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jpeg" ContentType="image/jpeg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49"/>
        <w:ind w:left="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2542080">
                <wp:simplePos x="0" y="0"/>
                <wp:positionH relativeFrom="page">
                  <wp:posOffset>753110</wp:posOffset>
                </wp:positionH>
                <wp:positionV relativeFrom="page">
                  <wp:posOffset>330453</wp:posOffset>
                </wp:positionV>
                <wp:extent cx="6379845" cy="958088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379845" cy="9580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79845" h="9580880">
                              <a:moveTo>
                                <a:pt x="6356985" y="57531"/>
                              </a:moveTo>
                              <a:lnTo>
                                <a:pt x="6322695" y="57531"/>
                              </a:lnTo>
                              <a:lnTo>
                                <a:pt x="6322695" y="9523476"/>
                              </a:lnTo>
                              <a:lnTo>
                                <a:pt x="6356985" y="9523489"/>
                              </a:lnTo>
                              <a:lnTo>
                                <a:pt x="6356985" y="57531"/>
                              </a:lnTo>
                              <a:close/>
                            </a:path>
                            <a:path w="6379845" h="9580880">
                              <a:moveTo>
                                <a:pt x="6356985" y="22860"/>
                              </a:moveTo>
                              <a:lnTo>
                                <a:pt x="22860" y="22860"/>
                              </a:lnTo>
                              <a:lnTo>
                                <a:pt x="22860" y="57150"/>
                              </a:lnTo>
                              <a:lnTo>
                                <a:pt x="22860" y="9523730"/>
                              </a:lnTo>
                              <a:lnTo>
                                <a:pt x="22860" y="9558020"/>
                              </a:lnTo>
                              <a:lnTo>
                                <a:pt x="6356985" y="9558020"/>
                              </a:lnTo>
                              <a:lnTo>
                                <a:pt x="6356985" y="9523730"/>
                              </a:lnTo>
                              <a:lnTo>
                                <a:pt x="57150" y="9523730"/>
                              </a:lnTo>
                              <a:lnTo>
                                <a:pt x="57150" y="57150"/>
                              </a:lnTo>
                              <a:lnTo>
                                <a:pt x="6356985" y="57150"/>
                              </a:lnTo>
                              <a:lnTo>
                                <a:pt x="6356985" y="22860"/>
                              </a:lnTo>
                              <a:close/>
                            </a:path>
                            <a:path w="6379845" h="9580880">
                              <a:moveTo>
                                <a:pt x="6379845" y="11811"/>
                              </a:moveTo>
                              <a:lnTo>
                                <a:pt x="6368415" y="11811"/>
                              </a:lnTo>
                              <a:lnTo>
                                <a:pt x="6368415" y="9569196"/>
                              </a:lnTo>
                              <a:lnTo>
                                <a:pt x="6379845" y="9569209"/>
                              </a:lnTo>
                              <a:lnTo>
                                <a:pt x="6379845" y="11811"/>
                              </a:lnTo>
                              <a:close/>
                            </a:path>
                            <a:path w="6379845" h="9580880">
                              <a:moveTo>
                                <a:pt x="6379845" y="0"/>
                              </a:moveTo>
                              <a:lnTo>
                                <a:pt x="0" y="0"/>
                              </a:lnTo>
                              <a:lnTo>
                                <a:pt x="0" y="11430"/>
                              </a:lnTo>
                              <a:lnTo>
                                <a:pt x="0" y="9569450"/>
                              </a:lnTo>
                              <a:lnTo>
                                <a:pt x="0" y="9580880"/>
                              </a:lnTo>
                              <a:lnTo>
                                <a:pt x="6379845" y="9580880"/>
                              </a:lnTo>
                              <a:lnTo>
                                <a:pt x="6379845" y="9569450"/>
                              </a:lnTo>
                              <a:lnTo>
                                <a:pt x="11430" y="9569450"/>
                              </a:lnTo>
                              <a:lnTo>
                                <a:pt x="11430" y="11430"/>
                              </a:lnTo>
                              <a:lnTo>
                                <a:pt x="6379845" y="11430"/>
                              </a:lnTo>
                              <a:lnTo>
                                <a:pt x="63798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.300003pt;margin-top:26.019943pt;width:502.35pt;height:754.4pt;mso-position-horizontal-relative:page;mso-position-vertical-relative:page;z-index:-20774400" id="docshape1" coordorigin="1186,520" coordsize="10047,15088" path="m11197,611l11143,611,11143,15518,11197,15518,11197,611xm11197,556l1222,556,1222,610,1222,15518,1222,15572,11197,15572,11197,15518,1276,15518,1276,610,11197,610,11197,556xm11233,539l11215,539,11215,15590,11233,15590,11233,539xm11233,520l1186,520,1186,538,1186,15590,1186,15608,11233,15608,11233,15590,1204,15590,1204,538,11233,538,11233,520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spacing w:line="285" w:lineRule="auto" w:before="0"/>
        <w:ind w:left="3559" w:right="3982" w:firstLine="0"/>
        <w:jc w:val="center"/>
        <w:rPr>
          <w:b/>
          <w:sz w:val="28"/>
        </w:rPr>
      </w:pPr>
      <w:r>
        <w:rPr>
          <w:b/>
          <w:sz w:val="28"/>
        </w:rPr>
        <w:t>ТОО</w:t>
      </w:r>
      <w:r>
        <w:rPr>
          <w:b/>
          <w:spacing w:val="-18"/>
          <w:sz w:val="28"/>
        </w:rPr>
        <w:t> </w:t>
      </w:r>
      <w:r>
        <w:rPr>
          <w:b/>
          <w:sz w:val="28"/>
        </w:rPr>
        <w:t>«ETNOMURA» ГСЛ № 22022485</w:t>
      </w:r>
    </w:p>
    <w:p>
      <w:pPr>
        <w:pStyle w:val="BodyText"/>
        <w:ind w:left="0"/>
        <w:rPr>
          <w:b/>
        </w:rPr>
      </w:pPr>
    </w:p>
    <w:p>
      <w:pPr>
        <w:pStyle w:val="BodyText"/>
        <w:ind w:left="0"/>
        <w:rPr>
          <w:b/>
        </w:rPr>
      </w:pPr>
    </w:p>
    <w:p>
      <w:pPr>
        <w:pStyle w:val="BodyText"/>
        <w:ind w:left="0"/>
        <w:rPr>
          <w:b/>
        </w:rPr>
      </w:pPr>
    </w:p>
    <w:p>
      <w:pPr>
        <w:pStyle w:val="BodyText"/>
        <w:ind w:left="0"/>
        <w:rPr>
          <w:b/>
        </w:rPr>
      </w:pPr>
    </w:p>
    <w:p>
      <w:pPr>
        <w:pStyle w:val="BodyText"/>
        <w:ind w:left="0"/>
        <w:rPr>
          <w:b/>
        </w:rPr>
      </w:pPr>
    </w:p>
    <w:p>
      <w:pPr>
        <w:pStyle w:val="BodyText"/>
        <w:ind w:left="0"/>
        <w:rPr>
          <w:b/>
        </w:rPr>
      </w:pPr>
    </w:p>
    <w:p>
      <w:pPr>
        <w:pStyle w:val="BodyText"/>
        <w:spacing w:before="258"/>
        <w:ind w:left="0"/>
        <w:rPr>
          <w:b/>
        </w:rPr>
      </w:pPr>
    </w:p>
    <w:p>
      <w:pPr>
        <w:spacing w:before="1"/>
        <w:ind w:left="490" w:right="913" w:firstLine="0"/>
        <w:jc w:val="center"/>
        <w:rPr>
          <w:b/>
          <w:sz w:val="36"/>
        </w:rPr>
      </w:pPr>
      <w:r>
        <w:rPr>
          <w:b/>
          <w:sz w:val="36"/>
        </w:rPr>
        <w:t>«Строительство</w:t>
      </w:r>
      <w:r>
        <w:rPr>
          <w:b/>
          <w:spacing w:val="-12"/>
          <w:sz w:val="36"/>
        </w:rPr>
        <w:t> </w:t>
      </w:r>
      <w:r>
        <w:rPr>
          <w:b/>
          <w:sz w:val="36"/>
        </w:rPr>
        <w:t>много</w:t>
      </w:r>
      <w:r>
        <w:rPr>
          <w:b/>
          <w:spacing w:val="-12"/>
          <w:sz w:val="36"/>
        </w:rPr>
        <w:t> </w:t>
      </w:r>
      <w:r>
        <w:rPr>
          <w:b/>
          <w:sz w:val="36"/>
        </w:rPr>
        <w:t>функционального</w:t>
      </w:r>
      <w:r>
        <w:rPr>
          <w:b/>
          <w:spacing w:val="-12"/>
          <w:sz w:val="36"/>
        </w:rPr>
        <w:t> </w:t>
      </w:r>
      <w:r>
        <w:rPr>
          <w:b/>
          <w:sz w:val="36"/>
        </w:rPr>
        <w:t>бизнес-центра (с офисными помещениями, торговыми площадями, ресторанами, отелем и апарт-отелем) по проспекту</w:t>
      </w:r>
    </w:p>
    <w:p>
      <w:pPr>
        <w:spacing w:before="1"/>
        <w:ind w:left="2701" w:right="3124" w:firstLine="0"/>
        <w:jc w:val="center"/>
        <w:rPr>
          <w:b/>
          <w:sz w:val="36"/>
        </w:rPr>
      </w:pPr>
      <w:r>
        <w:rPr>
          <w:b/>
          <w:sz w:val="36"/>
        </w:rPr>
        <w:t>Аль-Фараби</w:t>
      </w:r>
      <w:r>
        <w:rPr>
          <w:b/>
          <w:spacing w:val="-13"/>
          <w:sz w:val="36"/>
        </w:rPr>
        <w:t> </w:t>
      </w:r>
      <w:r>
        <w:rPr>
          <w:b/>
          <w:sz w:val="36"/>
        </w:rPr>
        <w:t>142,</w:t>
      </w:r>
      <w:r>
        <w:rPr>
          <w:b/>
          <w:spacing w:val="-12"/>
          <w:sz w:val="36"/>
        </w:rPr>
        <w:t> </w:t>
      </w:r>
      <w:r>
        <w:rPr>
          <w:b/>
          <w:sz w:val="36"/>
        </w:rPr>
        <w:t>г.</w:t>
      </w:r>
      <w:r>
        <w:rPr>
          <w:b/>
          <w:spacing w:val="-13"/>
          <w:sz w:val="36"/>
        </w:rPr>
        <w:t> </w:t>
      </w:r>
      <w:r>
        <w:rPr>
          <w:b/>
          <w:sz w:val="36"/>
        </w:rPr>
        <w:t>Алматы» 1 (первая) очередь</w:t>
      </w:r>
    </w:p>
    <w:p>
      <w:pPr>
        <w:pStyle w:val="BodyText"/>
        <w:ind w:left="0"/>
        <w:rPr>
          <w:b/>
          <w:sz w:val="36"/>
        </w:rPr>
      </w:pPr>
    </w:p>
    <w:p>
      <w:pPr>
        <w:pStyle w:val="BodyText"/>
        <w:ind w:left="0"/>
        <w:rPr>
          <w:b/>
          <w:sz w:val="36"/>
        </w:rPr>
      </w:pPr>
    </w:p>
    <w:p>
      <w:pPr>
        <w:pStyle w:val="BodyText"/>
        <w:spacing w:before="47"/>
        <w:ind w:left="0"/>
        <w:rPr>
          <w:b/>
          <w:sz w:val="36"/>
        </w:rPr>
      </w:pPr>
    </w:p>
    <w:p>
      <w:pPr>
        <w:pStyle w:val="Title"/>
        <w:ind w:left="772"/>
      </w:pPr>
      <w:r>
        <w:rPr/>
        <w:t>Общая</w:t>
      </w:r>
      <w:r>
        <w:rPr>
          <w:spacing w:val="-15"/>
        </w:rPr>
        <w:t> </w:t>
      </w:r>
      <w:r>
        <w:rPr/>
        <w:t>пояснительная</w:t>
      </w:r>
      <w:r>
        <w:rPr>
          <w:spacing w:val="-15"/>
        </w:rPr>
        <w:t> </w:t>
      </w:r>
      <w:r>
        <w:rPr/>
        <w:t>записка </w:t>
      </w:r>
      <w:r>
        <w:rPr>
          <w:spacing w:val="-2"/>
        </w:rPr>
        <w:t>(ОПЗ)</w:t>
      </w:r>
    </w:p>
    <w:p>
      <w:pPr>
        <w:pStyle w:val="BodyText"/>
        <w:spacing w:before="92"/>
        <w:ind w:left="0"/>
        <w:rPr>
          <w:b/>
          <w:sz w:val="52"/>
        </w:rPr>
      </w:pPr>
    </w:p>
    <w:p>
      <w:pPr>
        <w:spacing w:before="0"/>
        <w:ind w:left="3562" w:right="3982" w:firstLine="0"/>
        <w:jc w:val="center"/>
        <w:rPr>
          <w:b/>
          <w:sz w:val="32"/>
        </w:rPr>
      </w:pPr>
      <w:r>
        <w:rPr>
          <w:b/>
          <w:sz w:val="32"/>
        </w:rPr>
        <w:t>01/CL</w:t>
      </w:r>
      <w:r>
        <w:rPr>
          <w:b/>
          <w:spacing w:val="-5"/>
          <w:sz w:val="32"/>
        </w:rPr>
        <w:t> </w:t>
      </w:r>
      <w:r>
        <w:rPr>
          <w:b/>
          <w:sz w:val="32"/>
        </w:rPr>
        <w:t>–</w:t>
      </w:r>
      <w:r>
        <w:rPr>
          <w:b/>
          <w:spacing w:val="-5"/>
          <w:sz w:val="32"/>
        </w:rPr>
        <w:t> </w:t>
      </w:r>
      <w:r>
        <w:rPr>
          <w:b/>
          <w:spacing w:val="-2"/>
          <w:sz w:val="32"/>
        </w:rPr>
        <w:t>ОПЗ.1</w:t>
      </w:r>
    </w:p>
    <w:p>
      <w:pPr>
        <w:pStyle w:val="BodyText"/>
        <w:ind w:left="0"/>
        <w:rPr>
          <w:b/>
          <w:sz w:val="32"/>
        </w:rPr>
      </w:pPr>
    </w:p>
    <w:p>
      <w:pPr>
        <w:pStyle w:val="BodyText"/>
        <w:spacing w:before="2"/>
        <w:ind w:left="0"/>
        <w:rPr>
          <w:b/>
          <w:sz w:val="32"/>
        </w:rPr>
      </w:pPr>
    </w:p>
    <w:p>
      <w:pPr>
        <w:spacing w:before="0"/>
        <w:ind w:left="3561" w:right="3982" w:firstLine="0"/>
        <w:jc w:val="center"/>
        <w:rPr>
          <w:b/>
          <w:sz w:val="48"/>
        </w:rPr>
      </w:pPr>
      <w:r>
        <w:rPr>
          <w:b/>
          <w:sz w:val="48"/>
        </w:rPr>
        <w:t>Том</w:t>
      </w:r>
      <w:r>
        <w:rPr>
          <w:b/>
          <w:spacing w:val="-4"/>
          <w:sz w:val="48"/>
        </w:rPr>
        <w:t> </w:t>
      </w:r>
      <w:r>
        <w:rPr>
          <w:b/>
          <w:spacing w:val="-10"/>
          <w:sz w:val="48"/>
        </w:rPr>
        <w:t>2</w:t>
      </w:r>
    </w:p>
    <w:p>
      <w:pPr>
        <w:pStyle w:val="BodyText"/>
        <w:ind w:left="0"/>
        <w:rPr>
          <w:b/>
          <w:sz w:val="48"/>
        </w:rPr>
      </w:pPr>
    </w:p>
    <w:p>
      <w:pPr>
        <w:pStyle w:val="BodyText"/>
        <w:ind w:left="0"/>
        <w:rPr>
          <w:b/>
          <w:sz w:val="48"/>
        </w:rPr>
      </w:pPr>
    </w:p>
    <w:p>
      <w:pPr>
        <w:pStyle w:val="BodyText"/>
        <w:ind w:left="0"/>
        <w:rPr>
          <w:b/>
          <w:sz w:val="48"/>
        </w:rPr>
      </w:pPr>
    </w:p>
    <w:p>
      <w:pPr>
        <w:pStyle w:val="BodyText"/>
        <w:ind w:left="0"/>
        <w:rPr>
          <w:b/>
          <w:sz w:val="48"/>
        </w:rPr>
      </w:pPr>
    </w:p>
    <w:p>
      <w:pPr>
        <w:pStyle w:val="BodyText"/>
        <w:ind w:left="0"/>
        <w:rPr>
          <w:b/>
          <w:sz w:val="48"/>
        </w:rPr>
      </w:pPr>
    </w:p>
    <w:p>
      <w:pPr>
        <w:pStyle w:val="BodyText"/>
        <w:spacing w:before="274"/>
        <w:ind w:left="0"/>
        <w:rPr>
          <w:b/>
          <w:sz w:val="48"/>
        </w:rPr>
      </w:pPr>
    </w:p>
    <w:p>
      <w:pPr>
        <w:pStyle w:val="Heading1"/>
        <w:spacing w:line="240" w:lineRule="auto" w:before="1"/>
        <w:ind w:left="3564" w:right="3982" w:firstLine="0"/>
        <w:jc w:val="center"/>
      </w:pPr>
      <w:r>
        <w:rPr/>
        <w:t>Алматы</w:t>
      </w:r>
      <w:r>
        <w:rPr>
          <w:spacing w:val="-7"/>
        </w:rPr>
        <w:t> </w:t>
      </w:r>
      <w:r>
        <w:rPr/>
        <w:t>2024</w:t>
      </w:r>
      <w:r>
        <w:rPr>
          <w:spacing w:val="-3"/>
        </w:rPr>
        <w:t> </w:t>
      </w:r>
      <w:r>
        <w:rPr>
          <w:spacing w:val="-5"/>
        </w:rPr>
        <w:t>г.</w:t>
      </w:r>
    </w:p>
    <w:p>
      <w:pPr>
        <w:pStyle w:val="Heading1"/>
        <w:spacing w:after="0" w:line="240" w:lineRule="auto"/>
        <w:jc w:val="center"/>
        <w:sectPr>
          <w:type w:val="continuous"/>
          <w:pgSz w:w="11910" w:h="16840"/>
          <w:pgMar w:top="500" w:bottom="280" w:left="1133" w:right="141"/>
        </w:sectPr>
      </w:pPr>
    </w:p>
    <w:p>
      <w:pPr>
        <w:spacing w:before="71"/>
        <w:ind w:left="3559" w:right="3982" w:firstLine="0"/>
        <w:jc w:val="center"/>
        <w:rPr>
          <w:b/>
          <w:sz w:val="28"/>
        </w:rPr>
      </w:pPr>
      <w:r>
        <w:rPr>
          <w:b/>
          <w:sz w:val="28"/>
        </w:rPr>
        <w:t>ТОО</w:t>
      </w:r>
      <w:r>
        <w:rPr>
          <w:b/>
          <w:spacing w:val="-18"/>
          <w:sz w:val="28"/>
        </w:rPr>
        <w:t> </w:t>
      </w:r>
      <w:r>
        <w:rPr>
          <w:b/>
          <w:sz w:val="28"/>
        </w:rPr>
        <w:t>«ETNOMURA» ГСЛ № 22022485</w:t>
      </w:r>
    </w:p>
    <w:p>
      <w:pPr>
        <w:pStyle w:val="BodyText"/>
        <w:ind w:left="0"/>
        <w:rPr>
          <w:b/>
        </w:rPr>
      </w:pPr>
    </w:p>
    <w:p>
      <w:pPr>
        <w:pStyle w:val="BodyText"/>
        <w:ind w:left="0"/>
        <w:rPr>
          <w:b/>
        </w:rPr>
      </w:pPr>
    </w:p>
    <w:p>
      <w:pPr>
        <w:pStyle w:val="BodyText"/>
        <w:ind w:left="0"/>
        <w:rPr>
          <w:b/>
        </w:rPr>
      </w:pPr>
    </w:p>
    <w:p>
      <w:pPr>
        <w:pStyle w:val="BodyText"/>
        <w:ind w:left="0"/>
        <w:rPr>
          <w:b/>
        </w:rPr>
      </w:pPr>
    </w:p>
    <w:p>
      <w:pPr>
        <w:pStyle w:val="BodyText"/>
        <w:ind w:left="0"/>
        <w:rPr>
          <w:b/>
        </w:rPr>
      </w:pPr>
    </w:p>
    <w:p>
      <w:pPr>
        <w:pStyle w:val="BodyText"/>
        <w:spacing w:before="321"/>
        <w:ind w:left="0"/>
        <w:rPr>
          <w:b/>
        </w:rPr>
      </w:pPr>
    </w:p>
    <w:p>
      <w:pPr>
        <w:spacing w:before="0"/>
        <w:ind w:left="490" w:right="913" w:firstLine="0"/>
        <w:jc w:val="center"/>
        <w:rPr>
          <w:b/>
          <w:sz w:val="36"/>
        </w:rPr>
      </w:pPr>
      <w:r>
        <w:rPr>
          <w:b/>
          <w:sz w:val="36"/>
        </w:rPr>
        <w:t>«Строительство</w:t>
      </w:r>
      <w:r>
        <w:rPr>
          <w:b/>
          <w:spacing w:val="-12"/>
          <w:sz w:val="36"/>
        </w:rPr>
        <w:t> </w:t>
      </w:r>
      <w:r>
        <w:rPr>
          <w:b/>
          <w:sz w:val="36"/>
        </w:rPr>
        <w:t>много</w:t>
      </w:r>
      <w:r>
        <w:rPr>
          <w:b/>
          <w:spacing w:val="-12"/>
          <w:sz w:val="36"/>
        </w:rPr>
        <w:t> </w:t>
      </w:r>
      <w:r>
        <w:rPr>
          <w:b/>
          <w:sz w:val="36"/>
        </w:rPr>
        <w:t>функционального</w:t>
      </w:r>
      <w:r>
        <w:rPr>
          <w:b/>
          <w:spacing w:val="-12"/>
          <w:sz w:val="36"/>
        </w:rPr>
        <w:t> </w:t>
      </w:r>
      <w:r>
        <w:rPr>
          <w:b/>
          <w:sz w:val="36"/>
        </w:rPr>
        <w:t>бизнес-центра (с офисными помещениями, торговыми площадями, ресторанами, отелем и апарт-отелем) по проспекту</w:t>
      </w:r>
    </w:p>
    <w:p>
      <w:pPr>
        <w:spacing w:before="0"/>
        <w:ind w:left="2704" w:right="3124" w:firstLine="0"/>
        <w:jc w:val="center"/>
        <w:rPr>
          <w:b/>
          <w:sz w:val="36"/>
        </w:rPr>
      </w:pPr>
      <w:r>
        <w:rPr>
          <w:b/>
          <w:sz w:val="36"/>
        </w:rPr>
        <w:t>Аль-Фараби</w:t>
      </w:r>
      <w:r>
        <w:rPr>
          <w:b/>
          <w:spacing w:val="-12"/>
          <w:sz w:val="36"/>
        </w:rPr>
        <w:t> </w:t>
      </w:r>
      <w:r>
        <w:rPr>
          <w:b/>
          <w:sz w:val="36"/>
        </w:rPr>
        <w:t>142,</w:t>
      </w:r>
      <w:r>
        <w:rPr>
          <w:b/>
          <w:spacing w:val="-11"/>
          <w:sz w:val="36"/>
        </w:rPr>
        <w:t> </w:t>
      </w:r>
      <w:r>
        <w:rPr>
          <w:b/>
          <w:sz w:val="36"/>
        </w:rPr>
        <w:t>г.</w:t>
      </w:r>
      <w:r>
        <w:rPr>
          <w:b/>
          <w:spacing w:val="-12"/>
          <w:sz w:val="36"/>
        </w:rPr>
        <w:t> </w:t>
      </w:r>
      <w:r>
        <w:rPr>
          <w:b/>
          <w:sz w:val="36"/>
        </w:rPr>
        <w:t>Алматы» 1 (первая) очередь</w:t>
      </w:r>
    </w:p>
    <w:p>
      <w:pPr>
        <w:pStyle w:val="BodyText"/>
        <w:ind w:left="0"/>
        <w:rPr>
          <w:b/>
          <w:sz w:val="36"/>
        </w:rPr>
      </w:pPr>
    </w:p>
    <w:p>
      <w:pPr>
        <w:pStyle w:val="BodyText"/>
        <w:ind w:left="0"/>
        <w:rPr>
          <w:b/>
          <w:sz w:val="36"/>
        </w:rPr>
      </w:pPr>
    </w:p>
    <w:p>
      <w:pPr>
        <w:pStyle w:val="BodyText"/>
        <w:spacing w:before="48"/>
        <w:ind w:left="0"/>
        <w:rPr>
          <w:b/>
          <w:sz w:val="36"/>
        </w:rPr>
      </w:pPr>
    </w:p>
    <w:p>
      <w:pPr>
        <w:pStyle w:val="Title"/>
        <w:spacing w:before="1"/>
      </w:pPr>
      <w:r>
        <w:rPr/>
        <w:t>Общая</w:t>
      </w:r>
      <w:r>
        <w:rPr>
          <w:spacing w:val="-16"/>
        </w:rPr>
        <w:t> </w:t>
      </w:r>
      <w:r>
        <w:rPr/>
        <w:t>пояснительная</w:t>
      </w:r>
      <w:r>
        <w:rPr>
          <w:spacing w:val="-16"/>
        </w:rPr>
        <w:t> </w:t>
      </w:r>
      <w:r>
        <w:rPr/>
        <w:t>записка </w:t>
      </w:r>
      <w:r>
        <w:rPr>
          <w:spacing w:val="-2"/>
        </w:rPr>
        <w:t>(ОПЗ)</w:t>
      </w:r>
    </w:p>
    <w:p>
      <w:pPr>
        <w:pStyle w:val="BodyText"/>
        <w:spacing w:before="92"/>
        <w:ind w:left="0"/>
        <w:rPr>
          <w:b/>
          <w:sz w:val="52"/>
        </w:rPr>
      </w:pPr>
    </w:p>
    <w:p>
      <w:pPr>
        <w:spacing w:before="0"/>
        <w:ind w:left="3562" w:right="3982" w:firstLine="0"/>
        <w:jc w:val="center"/>
        <w:rPr>
          <w:b/>
          <w:sz w:val="32"/>
        </w:rPr>
      </w:pPr>
      <w:r>
        <w:rPr>
          <w:b/>
          <w:sz w:val="32"/>
        </w:rPr>
        <w:t>01/CL</w:t>
      </w:r>
      <w:r>
        <w:rPr>
          <w:b/>
          <w:spacing w:val="-5"/>
          <w:sz w:val="32"/>
        </w:rPr>
        <w:t> </w:t>
      </w:r>
      <w:r>
        <w:rPr>
          <w:b/>
          <w:sz w:val="32"/>
        </w:rPr>
        <w:t>–</w:t>
      </w:r>
      <w:r>
        <w:rPr>
          <w:b/>
          <w:spacing w:val="-5"/>
          <w:sz w:val="32"/>
        </w:rPr>
        <w:t> </w:t>
      </w:r>
      <w:r>
        <w:rPr>
          <w:b/>
          <w:spacing w:val="-4"/>
          <w:sz w:val="32"/>
        </w:rPr>
        <w:t>ОПЗ.1</w:t>
      </w:r>
    </w:p>
    <w:p>
      <w:pPr>
        <w:pStyle w:val="BodyText"/>
        <w:ind w:left="0"/>
        <w:rPr>
          <w:b/>
          <w:sz w:val="32"/>
        </w:rPr>
      </w:pPr>
    </w:p>
    <w:p>
      <w:pPr>
        <w:pStyle w:val="BodyText"/>
        <w:spacing w:before="2"/>
        <w:ind w:left="0"/>
        <w:rPr>
          <w:b/>
          <w:sz w:val="32"/>
        </w:rPr>
      </w:pPr>
    </w:p>
    <w:p>
      <w:pPr>
        <w:spacing w:before="0"/>
        <w:ind w:left="3561" w:right="3982" w:firstLine="0"/>
        <w:jc w:val="center"/>
        <w:rPr>
          <w:b/>
          <w:sz w:val="48"/>
        </w:rPr>
      </w:pPr>
      <w:r>
        <w:rPr>
          <w:b/>
          <w:sz w:val="48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2987630</wp:posOffset>
            </wp:positionH>
            <wp:positionV relativeFrom="paragraph">
              <wp:posOffset>806798</wp:posOffset>
            </wp:positionV>
            <wp:extent cx="2934778" cy="1700527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4778" cy="1700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48"/>
        </w:rPr>
        <w:t>Том</w:t>
      </w:r>
      <w:r>
        <w:rPr>
          <w:b/>
          <w:spacing w:val="-4"/>
          <w:sz w:val="48"/>
        </w:rPr>
        <w:t> </w:t>
      </w:r>
      <w:r>
        <w:rPr>
          <w:b/>
          <w:spacing w:val="-10"/>
          <w:sz w:val="48"/>
        </w:rPr>
        <w:t>2</w:t>
      </w:r>
    </w:p>
    <w:p>
      <w:pPr>
        <w:pStyle w:val="BodyText"/>
        <w:ind w:left="0"/>
        <w:rPr>
          <w:b/>
          <w:sz w:val="48"/>
        </w:rPr>
      </w:pPr>
    </w:p>
    <w:p>
      <w:pPr>
        <w:pStyle w:val="BodyText"/>
        <w:spacing w:before="504"/>
        <w:ind w:left="0"/>
        <w:rPr>
          <w:b/>
          <w:sz w:val="48"/>
        </w:rPr>
      </w:pPr>
    </w:p>
    <w:p>
      <w:pPr>
        <w:spacing w:line="319" w:lineRule="exact" w:before="0"/>
        <w:ind w:left="285" w:right="0" w:firstLine="0"/>
        <w:jc w:val="left"/>
        <w:rPr>
          <w:b/>
          <w:sz w:val="28"/>
        </w:rPr>
      </w:pPr>
      <w:r>
        <w:rPr>
          <w:b/>
          <w:spacing w:val="-2"/>
          <w:sz w:val="28"/>
        </w:rPr>
        <w:t>Директор</w:t>
      </w:r>
    </w:p>
    <w:p>
      <w:pPr>
        <w:tabs>
          <w:tab w:pos="7264" w:val="left" w:leader="none"/>
        </w:tabs>
        <w:spacing w:line="319" w:lineRule="exact" w:before="0"/>
        <w:ind w:left="285" w:right="0" w:firstLine="0"/>
        <w:jc w:val="left"/>
        <w:rPr>
          <w:sz w:val="28"/>
        </w:rPr>
      </w:pPr>
      <w:r>
        <w:rPr>
          <w:b/>
          <w:sz w:val="28"/>
        </w:rPr>
        <w:t>ТОО </w:t>
      </w:r>
      <w:r>
        <w:rPr>
          <w:b/>
          <w:spacing w:val="-2"/>
          <w:sz w:val="28"/>
        </w:rPr>
        <w:t>«ETNOMURA»</w:t>
      </w:r>
      <w:r>
        <w:rPr>
          <w:b/>
          <w:sz w:val="28"/>
        </w:rPr>
        <w:tab/>
        <w:t>Сиитов</w:t>
      </w:r>
      <w:r>
        <w:rPr>
          <w:b/>
          <w:spacing w:val="-2"/>
          <w:sz w:val="28"/>
        </w:rPr>
        <w:t> </w:t>
      </w:r>
      <w:r>
        <w:rPr>
          <w:b/>
          <w:spacing w:val="-4"/>
          <w:sz w:val="28"/>
        </w:rPr>
        <w:t>А.С</w:t>
      </w:r>
      <w:r>
        <w:rPr>
          <w:spacing w:val="-4"/>
          <w:sz w:val="28"/>
        </w:rPr>
        <w:t>.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5"/>
        <w:ind w:left="0"/>
      </w:pPr>
    </w:p>
    <w:p>
      <w:pPr>
        <w:spacing w:before="0"/>
        <w:ind w:left="3563" w:right="3982" w:firstLine="0"/>
        <w:jc w:val="center"/>
        <w:rPr>
          <w:b/>
          <w:sz w:val="28"/>
        </w:rPr>
      </w:pPr>
      <w:r>
        <w:rPr>
          <w:b/>
          <w:sz w:val="28"/>
        </w:rPr>
        <w:t>Алматы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2024</w:t>
      </w:r>
      <w:r>
        <w:rPr>
          <w:b/>
          <w:spacing w:val="-3"/>
          <w:sz w:val="28"/>
        </w:rPr>
        <w:t> </w:t>
      </w:r>
      <w:r>
        <w:rPr>
          <w:b/>
          <w:spacing w:val="-5"/>
          <w:sz w:val="28"/>
        </w:rPr>
        <w:t>г.</w:t>
      </w:r>
    </w:p>
    <w:p>
      <w:pPr>
        <w:spacing w:after="0"/>
        <w:jc w:val="center"/>
        <w:rPr>
          <w:b/>
          <w:sz w:val="28"/>
        </w:rPr>
        <w:sectPr>
          <w:footerReference w:type="default" r:id="rId5"/>
          <w:pgSz w:w="11910" w:h="16840"/>
          <w:pgMar w:header="0" w:footer="903" w:top="760" w:bottom="1100" w:left="1133" w:right="141"/>
          <w:pgNumType w:start="1"/>
        </w:sectPr>
      </w:pPr>
    </w:p>
    <w:p>
      <w:pPr>
        <w:spacing w:before="71"/>
        <w:ind w:left="490" w:right="911" w:firstLine="0"/>
        <w:jc w:val="center"/>
        <w:rPr>
          <w:b/>
          <w:sz w:val="28"/>
        </w:rPr>
      </w:pPr>
      <w:r>
        <w:rPr>
          <w:b/>
          <w:sz w:val="28"/>
        </w:rPr>
        <w:t>СОСТАВ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РАЗРАБОТЧИКОВ</w:t>
      </w:r>
      <w:r>
        <w:rPr>
          <w:b/>
          <w:spacing w:val="-10"/>
          <w:sz w:val="28"/>
        </w:rPr>
        <w:t> </w:t>
      </w:r>
      <w:r>
        <w:rPr>
          <w:b/>
          <w:spacing w:val="-2"/>
          <w:sz w:val="28"/>
        </w:rPr>
        <w:t>ПРОЕКТА</w:t>
      </w:r>
    </w:p>
    <w:p>
      <w:pPr>
        <w:pStyle w:val="BodyText"/>
        <w:spacing w:before="108"/>
        <w:ind w:left="0"/>
        <w:rPr>
          <w:b/>
          <w:sz w:val="20"/>
        </w:rPr>
      </w:pPr>
    </w:p>
    <w:tbl>
      <w:tblPr>
        <w:tblW w:w="0" w:type="auto"/>
        <w:jc w:val="left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6"/>
        <w:gridCol w:w="4110"/>
        <w:gridCol w:w="2986"/>
        <w:gridCol w:w="1995"/>
      </w:tblGrid>
      <w:tr>
        <w:trPr>
          <w:trHeight w:val="964" w:hRule="atLeast"/>
        </w:trPr>
        <w:tc>
          <w:tcPr>
            <w:tcW w:w="766" w:type="dxa"/>
          </w:tcPr>
          <w:p>
            <w:pPr>
              <w:pStyle w:val="TableParagraph"/>
              <w:ind w:left="182" w:right="165" w:firstLine="6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 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4110" w:type="dxa"/>
          </w:tcPr>
          <w:p>
            <w:pPr>
              <w:pStyle w:val="TableParagraph"/>
              <w:spacing w:before="319"/>
              <w:ind w:left="135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Должность</w:t>
            </w:r>
          </w:p>
        </w:tc>
        <w:tc>
          <w:tcPr>
            <w:tcW w:w="2986" w:type="dxa"/>
          </w:tcPr>
          <w:p>
            <w:pPr>
              <w:pStyle w:val="TableParagraph"/>
              <w:spacing w:before="319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Ф.И.О.</w:t>
            </w:r>
          </w:p>
        </w:tc>
        <w:tc>
          <w:tcPr>
            <w:tcW w:w="1995" w:type="dxa"/>
          </w:tcPr>
          <w:p>
            <w:pPr>
              <w:pStyle w:val="TableParagraph"/>
              <w:spacing w:before="319"/>
              <w:ind w:left="448"/>
              <w:rPr>
                <w:b/>
                <w:sz w:val="28"/>
              </w:rPr>
            </w:pPr>
            <w:r>
              <w:rPr>
                <w:b/>
                <w:sz w:val="2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543616">
                      <wp:simplePos x="0" y="0"/>
                      <wp:positionH relativeFrom="column">
                        <wp:posOffset>75901</wp:posOffset>
                      </wp:positionH>
                      <wp:positionV relativeFrom="paragraph">
                        <wp:posOffset>624971</wp:posOffset>
                      </wp:positionV>
                      <wp:extent cx="949325" cy="3999229"/>
                      <wp:effectExtent l="0" t="0" r="0" b="0"/>
                      <wp:wrapNone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949325" cy="3999229"/>
                                <a:chExt cx="949325" cy="3999229"/>
                              </a:xfrm>
                            </wpg:grpSpPr>
                            <pic:pic>
                              <pic:nvPicPr>
                                <pic:cNvPr id="5" name="Image 5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48332" cy="39957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976477pt;margin-top:49.210392pt;width:74.75pt;height:314.9pt;mso-position-horizontal-relative:column;mso-position-vertical-relative:paragraph;z-index:-20772864" id="docshapegroup3" coordorigin="120,984" coordsize="1495,6298">
                      <v:shape style="position:absolute;left:119;top:984;width:1494;height:6293" type="#_x0000_t75" id="docshape4" stroked="false">
                        <v:imagedata r:id="rId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8"/>
              </w:rPr>
              <w:t>Подпись</w:t>
            </w:r>
          </w:p>
        </w:tc>
      </w:tr>
      <w:tr>
        <w:trPr>
          <w:trHeight w:val="645" w:hRule="atLeast"/>
        </w:trPr>
        <w:tc>
          <w:tcPr>
            <w:tcW w:w="766" w:type="dxa"/>
          </w:tcPr>
          <w:p>
            <w:pPr>
              <w:pStyle w:val="TableParagraph"/>
              <w:spacing w:line="317" w:lineRule="exact"/>
              <w:ind w:left="11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110" w:type="dxa"/>
          </w:tcPr>
          <w:p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Директор</w:t>
            </w:r>
          </w:p>
        </w:tc>
        <w:tc>
          <w:tcPr>
            <w:tcW w:w="2986" w:type="dxa"/>
          </w:tcPr>
          <w:p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Сиитов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4"/>
                <w:sz w:val="28"/>
              </w:rPr>
              <w:t>А.С.</w:t>
            </w:r>
          </w:p>
        </w:tc>
        <w:tc>
          <w:tcPr>
            <w:tcW w:w="1995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645" w:hRule="atLeast"/>
        </w:trPr>
        <w:tc>
          <w:tcPr>
            <w:tcW w:w="766" w:type="dxa"/>
          </w:tcPr>
          <w:p>
            <w:pPr>
              <w:pStyle w:val="TableParagraph"/>
              <w:spacing w:line="315" w:lineRule="exact"/>
              <w:ind w:left="11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110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ГИП</w:t>
            </w:r>
          </w:p>
        </w:tc>
        <w:tc>
          <w:tcPr>
            <w:tcW w:w="2986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Батырханов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4"/>
                <w:sz w:val="28"/>
              </w:rPr>
              <w:t>С.Н.</w:t>
            </w:r>
          </w:p>
        </w:tc>
        <w:tc>
          <w:tcPr>
            <w:tcW w:w="1995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77" w:hRule="atLeast"/>
        </w:trPr>
        <w:tc>
          <w:tcPr>
            <w:tcW w:w="766" w:type="dxa"/>
          </w:tcPr>
          <w:p>
            <w:pPr>
              <w:pStyle w:val="TableParagraph"/>
              <w:spacing w:line="315" w:lineRule="exact"/>
              <w:ind w:left="11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110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ГАП</w:t>
            </w:r>
          </w:p>
        </w:tc>
        <w:tc>
          <w:tcPr>
            <w:tcW w:w="2986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Байниязов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4"/>
                <w:sz w:val="28"/>
              </w:rPr>
              <w:t>А.Ш.</w:t>
            </w:r>
          </w:p>
        </w:tc>
        <w:tc>
          <w:tcPr>
            <w:tcW w:w="1995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645" w:hRule="atLeast"/>
        </w:trPr>
        <w:tc>
          <w:tcPr>
            <w:tcW w:w="766" w:type="dxa"/>
          </w:tcPr>
          <w:p>
            <w:pPr>
              <w:pStyle w:val="TableParagraph"/>
              <w:spacing w:line="315" w:lineRule="exact"/>
              <w:ind w:left="11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110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2"/>
                <w:sz w:val="28"/>
              </w:rPr>
              <w:t> </w:t>
            </w:r>
            <w:r>
              <w:rPr>
                <w:spacing w:val="-2"/>
                <w:sz w:val="28"/>
              </w:rPr>
              <w:t>группы</w:t>
            </w:r>
          </w:p>
        </w:tc>
        <w:tc>
          <w:tcPr>
            <w:tcW w:w="2986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Сиитов</w:t>
            </w:r>
            <w:r>
              <w:rPr>
                <w:spacing w:val="-4"/>
                <w:sz w:val="28"/>
              </w:rPr>
              <w:t> С.К.</w:t>
            </w:r>
          </w:p>
        </w:tc>
        <w:tc>
          <w:tcPr>
            <w:tcW w:w="1995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80" w:hRule="atLeast"/>
        </w:trPr>
        <w:tc>
          <w:tcPr>
            <w:tcW w:w="766" w:type="dxa"/>
          </w:tcPr>
          <w:p>
            <w:pPr>
              <w:pStyle w:val="TableParagraph"/>
              <w:spacing w:line="315" w:lineRule="exact"/>
              <w:ind w:left="11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110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Вед.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специалист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разделу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5"/>
                <w:sz w:val="28"/>
              </w:rPr>
              <w:t>ГП</w:t>
            </w:r>
          </w:p>
        </w:tc>
        <w:tc>
          <w:tcPr>
            <w:tcW w:w="2986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Ткаченко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4"/>
                <w:sz w:val="28"/>
              </w:rPr>
              <w:t>А.В.</w:t>
            </w:r>
          </w:p>
        </w:tc>
        <w:tc>
          <w:tcPr>
            <w:tcW w:w="1995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642" w:hRule="atLeast"/>
        </w:trPr>
        <w:tc>
          <w:tcPr>
            <w:tcW w:w="766" w:type="dxa"/>
          </w:tcPr>
          <w:p>
            <w:pPr>
              <w:pStyle w:val="TableParagraph"/>
              <w:spacing w:line="315" w:lineRule="exact"/>
              <w:ind w:left="11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110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Специалист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5"/>
                <w:sz w:val="28"/>
              </w:rPr>
              <w:t>ТХ</w:t>
            </w:r>
          </w:p>
        </w:tc>
        <w:tc>
          <w:tcPr>
            <w:tcW w:w="2986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Ананьева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4"/>
                <w:sz w:val="28"/>
              </w:rPr>
              <w:t>О.А.</w:t>
            </w:r>
          </w:p>
        </w:tc>
        <w:tc>
          <w:tcPr>
            <w:tcW w:w="1995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645" w:hRule="atLeast"/>
        </w:trPr>
        <w:tc>
          <w:tcPr>
            <w:tcW w:w="766" w:type="dxa"/>
          </w:tcPr>
          <w:p>
            <w:pPr>
              <w:pStyle w:val="TableParagraph"/>
              <w:spacing w:line="317" w:lineRule="exact"/>
              <w:ind w:left="11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110" w:type="dxa"/>
          </w:tcPr>
          <w:p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Гл.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специалист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разделу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5"/>
                <w:sz w:val="28"/>
              </w:rPr>
              <w:t>АР</w:t>
            </w:r>
          </w:p>
        </w:tc>
        <w:tc>
          <w:tcPr>
            <w:tcW w:w="2986" w:type="dxa"/>
          </w:tcPr>
          <w:p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Тауболды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М.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5"/>
                <w:sz w:val="28"/>
              </w:rPr>
              <w:t>М.</w:t>
            </w:r>
          </w:p>
        </w:tc>
        <w:tc>
          <w:tcPr>
            <w:tcW w:w="1995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642" w:hRule="atLeast"/>
        </w:trPr>
        <w:tc>
          <w:tcPr>
            <w:tcW w:w="766" w:type="dxa"/>
          </w:tcPr>
          <w:p>
            <w:pPr>
              <w:pStyle w:val="TableParagraph"/>
              <w:spacing w:line="315" w:lineRule="exact"/>
              <w:ind w:left="11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110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Главный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конструктор</w:t>
            </w:r>
          </w:p>
        </w:tc>
        <w:tc>
          <w:tcPr>
            <w:tcW w:w="2986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Куралов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5"/>
                <w:sz w:val="28"/>
              </w:rPr>
              <w:t>У.</w:t>
            </w:r>
          </w:p>
        </w:tc>
        <w:tc>
          <w:tcPr>
            <w:tcW w:w="1995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645" w:hRule="atLeast"/>
        </w:trPr>
        <w:tc>
          <w:tcPr>
            <w:tcW w:w="766" w:type="dxa"/>
          </w:tcPr>
          <w:p>
            <w:pPr>
              <w:pStyle w:val="TableParagraph"/>
              <w:spacing w:line="315" w:lineRule="exact"/>
              <w:ind w:left="11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110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Ведущий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конструктор</w:t>
            </w:r>
          </w:p>
        </w:tc>
        <w:tc>
          <w:tcPr>
            <w:tcW w:w="2986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Алтигенов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5"/>
                <w:sz w:val="28"/>
              </w:rPr>
              <w:t>У.</w:t>
            </w:r>
          </w:p>
        </w:tc>
        <w:tc>
          <w:tcPr>
            <w:tcW w:w="1995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642" w:hRule="atLeast"/>
        </w:trPr>
        <w:tc>
          <w:tcPr>
            <w:tcW w:w="766" w:type="dxa"/>
          </w:tcPr>
          <w:p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4110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Специалист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4"/>
                <w:sz w:val="28"/>
              </w:rPr>
              <w:t>ОВиК</w:t>
            </w:r>
          </w:p>
        </w:tc>
        <w:tc>
          <w:tcPr>
            <w:tcW w:w="2986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Чегирова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4"/>
                <w:sz w:val="28"/>
              </w:rPr>
              <w:t>Б.Ж.</w:t>
            </w:r>
          </w:p>
        </w:tc>
        <w:tc>
          <w:tcPr>
            <w:tcW w:w="1995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645" w:hRule="atLeast"/>
        </w:trPr>
        <w:tc>
          <w:tcPr>
            <w:tcW w:w="766" w:type="dxa"/>
          </w:tcPr>
          <w:p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4110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Специалист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5"/>
                <w:sz w:val="28"/>
              </w:rPr>
              <w:t>ВК</w:t>
            </w:r>
          </w:p>
        </w:tc>
        <w:tc>
          <w:tcPr>
            <w:tcW w:w="2986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544128">
                      <wp:simplePos x="0" y="0"/>
                      <wp:positionH relativeFrom="column">
                        <wp:posOffset>1926378</wp:posOffset>
                      </wp:positionH>
                      <wp:positionV relativeFrom="paragraph">
                        <wp:posOffset>9959</wp:posOffset>
                      </wp:positionV>
                      <wp:extent cx="926465" cy="1192530"/>
                      <wp:effectExtent l="0" t="0" r="0" b="0"/>
                      <wp:wrapNone/>
                      <wp:docPr id="6" name="Group 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" name="Group 6"/>
                            <wpg:cNvGrpSpPr/>
                            <wpg:grpSpPr>
                              <a:xfrm>
                                <a:off x="0" y="0"/>
                                <a:ext cx="926465" cy="1192530"/>
                                <a:chExt cx="926465" cy="1192530"/>
                              </a:xfrm>
                            </wpg:grpSpPr>
                            <pic:pic>
                              <pic:nvPicPr>
                                <pic:cNvPr id="7" name="Image 7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24426" cy="11906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51.683365pt;margin-top:.784244pt;width:72.95pt;height:93.9pt;mso-position-horizontal-relative:column;mso-position-vertical-relative:paragraph;z-index:-20772352" id="docshapegroup5" coordorigin="3034,16" coordsize="1459,1878">
                      <v:shape style="position:absolute;left:3033;top:15;width:1456;height:1875" type="#_x0000_t75" id="docshape6" stroked="false">
                        <v:imagedata r:id="rId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8"/>
              </w:rPr>
              <w:t>Вергелесова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5"/>
                <w:sz w:val="28"/>
              </w:rPr>
              <w:t>Т.</w:t>
            </w:r>
          </w:p>
        </w:tc>
        <w:tc>
          <w:tcPr>
            <w:tcW w:w="1995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642" w:hRule="atLeast"/>
        </w:trPr>
        <w:tc>
          <w:tcPr>
            <w:tcW w:w="766" w:type="dxa"/>
          </w:tcPr>
          <w:p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4110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Специалист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5"/>
                <w:sz w:val="28"/>
              </w:rPr>
              <w:t>ЭОМ</w:t>
            </w:r>
          </w:p>
        </w:tc>
        <w:tc>
          <w:tcPr>
            <w:tcW w:w="2986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Тагыбеков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4"/>
                <w:sz w:val="28"/>
              </w:rPr>
              <w:t>Т.Б.</w:t>
            </w:r>
          </w:p>
        </w:tc>
        <w:tc>
          <w:tcPr>
            <w:tcW w:w="1995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645" w:hRule="atLeast"/>
        </w:trPr>
        <w:tc>
          <w:tcPr>
            <w:tcW w:w="766" w:type="dxa"/>
          </w:tcPr>
          <w:p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4110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Специалист</w:t>
            </w:r>
            <w:r>
              <w:rPr>
                <w:spacing w:val="5"/>
                <w:sz w:val="28"/>
              </w:rPr>
              <w:t> </w:t>
            </w:r>
            <w:r>
              <w:rPr>
                <w:sz w:val="28"/>
              </w:rPr>
              <w:t>СС,</w:t>
            </w:r>
            <w:r>
              <w:rPr>
                <w:spacing w:val="6"/>
                <w:sz w:val="28"/>
              </w:rPr>
              <w:t> </w:t>
            </w:r>
            <w:r>
              <w:rPr>
                <w:sz w:val="28"/>
              </w:rPr>
              <w:t>ОПС,</w:t>
            </w:r>
            <w:r>
              <w:rPr>
                <w:spacing w:val="6"/>
                <w:sz w:val="28"/>
              </w:rPr>
              <w:t> </w:t>
            </w:r>
            <w:r>
              <w:rPr>
                <w:sz w:val="28"/>
              </w:rPr>
              <w:t>ВН,</w:t>
            </w:r>
            <w:r>
              <w:rPr>
                <w:spacing w:val="7"/>
                <w:sz w:val="28"/>
              </w:rPr>
              <w:t> </w:t>
            </w:r>
            <w:r>
              <w:rPr>
                <w:spacing w:val="-4"/>
                <w:sz w:val="28"/>
              </w:rPr>
              <w:t>СС1,</w:t>
            </w:r>
          </w:p>
          <w:p>
            <w:pPr>
              <w:pStyle w:val="TableParagraph"/>
              <w:spacing w:line="308" w:lineRule="exact" w:before="2"/>
              <w:ind w:left="107"/>
              <w:rPr>
                <w:sz w:val="28"/>
              </w:rPr>
            </w:pPr>
            <w:r>
              <w:rPr>
                <w:sz w:val="28"/>
              </w:rPr>
              <w:t>СКС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4"/>
                <w:sz w:val="28"/>
              </w:rPr>
              <w:t>СКУД</w:t>
            </w:r>
          </w:p>
        </w:tc>
        <w:tc>
          <w:tcPr>
            <w:tcW w:w="2986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Рыбалко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5"/>
                <w:sz w:val="28"/>
              </w:rPr>
              <w:t>В.</w:t>
            </w:r>
          </w:p>
        </w:tc>
        <w:tc>
          <w:tcPr>
            <w:tcW w:w="1995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643" w:hRule="atLeast"/>
        </w:trPr>
        <w:tc>
          <w:tcPr>
            <w:tcW w:w="766" w:type="dxa"/>
          </w:tcPr>
          <w:p>
            <w:pPr>
              <w:pStyle w:val="TableParagraph"/>
              <w:spacing w:line="315" w:lineRule="exact"/>
              <w:ind w:left="11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4110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Специалист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5"/>
                <w:sz w:val="28"/>
              </w:rPr>
              <w:t>АПТ</w:t>
            </w:r>
          </w:p>
        </w:tc>
        <w:tc>
          <w:tcPr>
            <w:tcW w:w="2986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544640">
                      <wp:simplePos x="0" y="0"/>
                      <wp:positionH relativeFrom="column">
                        <wp:posOffset>1970515</wp:posOffset>
                      </wp:positionH>
                      <wp:positionV relativeFrom="paragraph">
                        <wp:posOffset>3789</wp:posOffset>
                      </wp:positionV>
                      <wp:extent cx="1109980" cy="758825"/>
                      <wp:effectExtent l="0" t="0" r="0" b="0"/>
                      <wp:wrapNone/>
                      <wp:docPr id="8" name="Group 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" name="Group 8"/>
                            <wpg:cNvGrpSpPr/>
                            <wpg:grpSpPr>
                              <a:xfrm>
                                <a:off x="0" y="0"/>
                                <a:ext cx="1109980" cy="758825"/>
                                <a:chExt cx="1109980" cy="758825"/>
                              </a:xfrm>
                            </wpg:grpSpPr>
                            <pic:pic>
                              <pic:nvPicPr>
                                <pic:cNvPr id="9" name="Image 9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08013" cy="7572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55.158722pt;margin-top:.298353pt;width:87.4pt;height:59.75pt;mso-position-horizontal-relative:column;mso-position-vertical-relative:paragraph;z-index:-20771840" id="docshapegroup7" coordorigin="3103,6" coordsize="1748,1195">
                      <v:shape style="position:absolute;left:3103;top:5;width:1745;height:1193" type="#_x0000_t75" id="docshape8" stroked="false">
                        <v:imagedata r:id="rId9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8"/>
              </w:rPr>
              <w:t>Никитенко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5"/>
                <w:sz w:val="28"/>
              </w:rPr>
              <w:t>Д.</w:t>
            </w:r>
          </w:p>
        </w:tc>
        <w:tc>
          <w:tcPr>
            <w:tcW w:w="1995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645" w:hRule="atLeast"/>
        </w:trPr>
        <w:tc>
          <w:tcPr>
            <w:tcW w:w="766" w:type="dxa"/>
          </w:tcPr>
          <w:p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4110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Специалист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МОПБ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2986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Розенберг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5"/>
                <w:sz w:val="28"/>
              </w:rPr>
              <w:t>Р.</w:t>
            </w:r>
          </w:p>
        </w:tc>
        <w:tc>
          <w:tcPr>
            <w:tcW w:w="1995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642" w:hRule="atLeast"/>
        </w:trPr>
        <w:tc>
          <w:tcPr>
            <w:tcW w:w="766" w:type="dxa"/>
          </w:tcPr>
          <w:p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4110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Специалист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5"/>
                <w:sz w:val="28"/>
              </w:rPr>
              <w:t>ТС</w:t>
            </w:r>
          </w:p>
        </w:tc>
        <w:tc>
          <w:tcPr>
            <w:tcW w:w="2986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Егоров</w:t>
            </w:r>
            <w:r>
              <w:rPr>
                <w:spacing w:val="-4"/>
                <w:sz w:val="28"/>
              </w:rPr>
              <w:t> Ю.С.</w:t>
            </w:r>
          </w:p>
        </w:tc>
        <w:tc>
          <w:tcPr>
            <w:tcW w:w="1995" w:type="dxa"/>
          </w:tcPr>
          <w:p>
            <w:pPr>
              <w:pStyle w:val="TableParagraph"/>
              <w:ind w:left="52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496569" cy="342900"/>
                  <wp:effectExtent l="0" t="0" r="0" b="0"/>
                  <wp:docPr id="10" name="Image 1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6569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645" w:hRule="atLeast"/>
        </w:trPr>
        <w:tc>
          <w:tcPr>
            <w:tcW w:w="766" w:type="dxa"/>
          </w:tcPr>
          <w:p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4110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Специалист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5"/>
                <w:sz w:val="28"/>
              </w:rPr>
              <w:t>НВК</w:t>
            </w:r>
          </w:p>
        </w:tc>
        <w:tc>
          <w:tcPr>
            <w:tcW w:w="2986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543104">
                      <wp:simplePos x="0" y="0"/>
                      <wp:positionH relativeFrom="column">
                        <wp:posOffset>1978085</wp:posOffset>
                      </wp:positionH>
                      <wp:positionV relativeFrom="paragraph">
                        <wp:posOffset>16446</wp:posOffset>
                      </wp:positionV>
                      <wp:extent cx="993775" cy="1610360"/>
                      <wp:effectExtent l="0" t="0" r="0" b="0"/>
                      <wp:wrapNone/>
                      <wp:docPr id="11" name="Group 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" name="Group 11"/>
                            <wpg:cNvGrpSpPr/>
                            <wpg:grpSpPr>
                              <a:xfrm>
                                <a:off x="0" y="0"/>
                                <a:ext cx="993775" cy="1610360"/>
                                <a:chExt cx="993775" cy="1610360"/>
                              </a:xfrm>
                            </wpg:grpSpPr>
                            <pic:pic>
                              <pic:nvPicPr>
                                <pic:cNvPr id="12" name="Image 12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93233" cy="16097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55.754791pt;margin-top:1.294991pt;width:78.25pt;height:126.8pt;mso-position-horizontal-relative:column;mso-position-vertical-relative:paragraph;z-index:-20773376" id="docshapegroup9" coordorigin="3115,26" coordsize="1565,2536">
                      <v:shape style="position:absolute;left:3115;top:25;width:1565;height:2535" type="#_x0000_t75" id="docshape10" stroked="false">
                        <v:imagedata r:id="rId11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8"/>
              </w:rPr>
              <w:t>Шолохаев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4"/>
                <w:sz w:val="28"/>
              </w:rPr>
              <w:t>С.А.</w:t>
            </w:r>
          </w:p>
        </w:tc>
        <w:tc>
          <w:tcPr>
            <w:tcW w:w="1995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642" w:hRule="atLeast"/>
        </w:trPr>
        <w:tc>
          <w:tcPr>
            <w:tcW w:w="766" w:type="dxa"/>
          </w:tcPr>
          <w:p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4110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Специалист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5"/>
                <w:sz w:val="28"/>
              </w:rPr>
              <w:t>НЭС</w:t>
            </w:r>
          </w:p>
        </w:tc>
        <w:tc>
          <w:tcPr>
            <w:tcW w:w="2986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Леонтьев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4"/>
                <w:sz w:val="28"/>
              </w:rPr>
              <w:t>М.В.</w:t>
            </w:r>
          </w:p>
        </w:tc>
        <w:tc>
          <w:tcPr>
            <w:tcW w:w="1995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645" w:hRule="atLeast"/>
        </w:trPr>
        <w:tc>
          <w:tcPr>
            <w:tcW w:w="766" w:type="dxa"/>
          </w:tcPr>
          <w:p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4110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Специалист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5"/>
                <w:sz w:val="28"/>
              </w:rPr>
              <w:t>НСС</w:t>
            </w:r>
          </w:p>
        </w:tc>
        <w:tc>
          <w:tcPr>
            <w:tcW w:w="2986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Миль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4"/>
                <w:sz w:val="28"/>
              </w:rPr>
              <w:t>А.А.</w:t>
            </w:r>
          </w:p>
        </w:tc>
        <w:tc>
          <w:tcPr>
            <w:tcW w:w="1995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642" w:hRule="atLeast"/>
        </w:trPr>
        <w:tc>
          <w:tcPr>
            <w:tcW w:w="766" w:type="dxa"/>
          </w:tcPr>
          <w:p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4110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Специалист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5"/>
                <w:sz w:val="28"/>
              </w:rPr>
              <w:t>ГСН</w:t>
            </w:r>
          </w:p>
        </w:tc>
        <w:tc>
          <w:tcPr>
            <w:tcW w:w="2986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Берик</w:t>
            </w:r>
            <w:r>
              <w:rPr>
                <w:spacing w:val="-2"/>
                <w:sz w:val="28"/>
              </w:rPr>
              <w:t> </w:t>
            </w:r>
            <w:r>
              <w:rPr>
                <w:spacing w:val="-4"/>
                <w:sz w:val="28"/>
              </w:rPr>
              <w:t>Д.Ж.</w:t>
            </w:r>
          </w:p>
        </w:tc>
        <w:tc>
          <w:tcPr>
            <w:tcW w:w="1995" w:type="dxa"/>
          </w:tcPr>
          <w:p>
            <w:pPr>
              <w:pStyle w:val="TableParagraph"/>
              <w:rPr>
                <w:sz w:val="26"/>
              </w:rPr>
            </w:pPr>
          </w:p>
        </w:tc>
      </w:tr>
    </w:tbl>
    <w:p>
      <w:pPr>
        <w:pStyle w:val="TableParagraph"/>
        <w:spacing w:after="0"/>
        <w:rPr>
          <w:sz w:val="26"/>
        </w:rPr>
        <w:sectPr>
          <w:pgSz w:w="11910" w:h="16840"/>
          <w:pgMar w:header="0" w:footer="903" w:top="760" w:bottom="1160" w:left="1133" w:right="141"/>
        </w:sectPr>
      </w:pPr>
    </w:p>
    <w:tbl>
      <w:tblPr>
        <w:tblW w:w="0" w:type="auto"/>
        <w:jc w:val="left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6"/>
        <w:gridCol w:w="4110"/>
        <w:gridCol w:w="2986"/>
        <w:gridCol w:w="1995"/>
      </w:tblGrid>
      <w:tr>
        <w:trPr>
          <w:trHeight w:val="642" w:hRule="atLeast"/>
        </w:trPr>
        <w:tc>
          <w:tcPr>
            <w:tcW w:w="766" w:type="dxa"/>
          </w:tcPr>
          <w:p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4110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Специалист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ТМ,</w:t>
            </w:r>
            <w:r>
              <w:rPr>
                <w:spacing w:val="-5"/>
                <w:sz w:val="28"/>
              </w:rPr>
              <w:t> ГСВ</w:t>
            </w:r>
          </w:p>
        </w:tc>
        <w:tc>
          <w:tcPr>
            <w:tcW w:w="2986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Лабоновский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4"/>
                <w:sz w:val="28"/>
              </w:rPr>
              <w:t>А.С.</w:t>
            </w:r>
          </w:p>
        </w:tc>
        <w:tc>
          <w:tcPr>
            <w:tcW w:w="1995" w:type="dxa"/>
          </w:tcPr>
          <w:p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908685" cy="359410"/>
                      <wp:effectExtent l="9525" t="0" r="0" b="2539"/>
                      <wp:docPr id="13" name="Group 1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" name="Group 13"/>
                            <wpg:cNvGrpSpPr/>
                            <wpg:grpSpPr>
                              <a:xfrm>
                                <a:off x="0" y="0"/>
                                <a:ext cx="908685" cy="359410"/>
                                <a:chExt cx="908685" cy="35941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284" y="284"/>
                                  <a:ext cx="908685" cy="358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8685" h="358775">
                                      <a:moveTo>
                                        <a:pt x="376198" y="152576"/>
                                      </a:moveTo>
                                      <a:lnTo>
                                        <a:pt x="427864" y="128519"/>
                                      </a:lnTo>
                                      <a:lnTo>
                                        <a:pt x="466874" y="106255"/>
                                      </a:lnTo>
                                      <a:lnTo>
                                        <a:pt x="497642" y="79913"/>
                                      </a:lnTo>
                                      <a:lnTo>
                                        <a:pt x="501742" y="74549"/>
                                      </a:lnTo>
                                      <a:lnTo>
                                        <a:pt x="506329" y="68585"/>
                                      </a:lnTo>
                                      <a:lnTo>
                                        <a:pt x="511566" y="61326"/>
                                      </a:lnTo>
                                      <a:lnTo>
                                        <a:pt x="517655" y="53178"/>
                                      </a:lnTo>
                                      <a:lnTo>
                                        <a:pt x="523053" y="45124"/>
                                      </a:lnTo>
                                      <a:lnTo>
                                        <a:pt x="525042" y="41350"/>
                                      </a:lnTo>
                                      <a:lnTo>
                                        <a:pt x="526301" y="37970"/>
                                      </a:lnTo>
                                      <a:lnTo>
                                        <a:pt x="526625" y="35386"/>
                                      </a:lnTo>
                                      <a:lnTo>
                                        <a:pt x="525935" y="33397"/>
                                      </a:lnTo>
                                      <a:lnTo>
                                        <a:pt x="523825" y="32204"/>
                                      </a:lnTo>
                                      <a:lnTo>
                                        <a:pt x="520537" y="31904"/>
                                      </a:lnTo>
                                      <a:lnTo>
                                        <a:pt x="512662" y="32801"/>
                                      </a:lnTo>
                                      <a:lnTo>
                                        <a:pt x="467482" y="55264"/>
                                      </a:lnTo>
                                      <a:lnTo>
                                        <a:pt x="444994" y="73056"/>
                                      </a:lnTo>
                                      <a:lnTo>
                                        <a:pt x="421775" y="90053"/>
                                      </a:lnTo>
                                      <a:lnTo>
                                        <a:pt x="398313" y="106555"/>
                                      </a:lnTo>
                                      <a:lnTo>
                                        <a:pt x="374603" y="122956"/>
                                      </a:lnTo>
                                      <a:lnTo>
                                        <a:pt x="351608" y="140051"/>
                                      </a:lnTo>
                                      <a:lnTo>
                                        <a:pt x="306713" y="176033"/>
                                      </a:lnTo>
                                      <a:lnTo>
                                        <a:pt x="218014" y="249090"/>
                                      </a:lnTo>
                                      <a:lnTo>
                                        <a:pt x="174012" y="285969"/>
                                      </a:lnTo>
                                      <a:lnTo>
                                        <a:pt x="162764" y="294814"/>
                                      </a:lnTo>
                                      <a:lnTo>
                                        <a:pt x="149425" y="315987"/>
                                      </a:lnTo>
                                      <a:lnTo>
                                        <a:pt x="149823" y="319561"/>
                                      </a:lnTo>
                                      <a:lnTo>
                                        <a:pt x="151317" y="322446"/>
                                      </a:lnTo>
                                      <a:lnTo>
                                        <a:pt x="153606" y="324333"/>
                                      </a:lnTo>
                                      <a:lnTo>
                                        <a:pt x="156691" y="325429"/>
                                      </a:lnTo>
                                      <a:lnTo>
                                        <a:pt x="160174" y="325526"/>
                                      </a:lnTo>
                                      <a:lnTo>
                                        <a:pt x="168240" y="324236"/>
                                      </a:lnTo>
                                      <a:lnTo>
                                        <a:pt x="213334" y="303956"/>
                                      </a:lnTo>
                                      <a:lnTo>
                                        <a:pt x="236829" y="286265"/>
                                      </a:lnTo>
                                      <a:lnTo>
                                        <a:pt x="244095" y="280698"/>
                                      </a:lnTo>
                                      <a:lnTo>
                                        <a:pt x="252059" y="274932"/>
                                      </a:lnTo>
                                      <a:lnTo>
                                        <a:pt x="269579" y="262212"/>
                                      </a:lnTo>
                                      <a:lnTo>
                                        <a:pt x="288194" y="249090"/>
                                      </a:lnTo>
                                      <a:lnTo>
                                        <a:pt x="323039" y="226229"/>
                                      </a:lnTo>
                                      <a:lnTo>
                                        <a:pt x="347926" y="213407"/>
                                      </a:lnTo>
                                      <a:lnTo>
                                        <a:pt x="348823" y="214203"/>
                                      </a:lnTo>
                                      <a:lnTo>
                                        <a:pt x="321443" y="243425"/>
                                      </a:lnTo>
                                      <a:lnTo>
                                        <a:pt x="314177" y="250384"/>
                                      </a:lnTo>
                                      <a:lnTo>
                                        <a:pt x="312684" y="251975"/>
                                      </a:lnTo>
                                      <a:lnTo>
                                        <a:pt x="311791" y="253066"/>
                                      </a:lnTo>
                                      <a:lnTo>
                                        <a:pt x="311592" y="253464"/>
                                      </a:lnTo>
                                      <a:lnTo>
                                        <a:pt x="311791" y="253366"/>
                                      </a:lnTo>
                                      <a:lnTo>
                                        <a:pt x="312684" y="252770"/>
                                      </a:lnTo>
                                      <a:lnTo>
                                        <a:pt x="314177" y="251674"/>
                                      </a:lnTo>
                                      <a:lnTo>
                                        <a:pt x="316171" y="250283"/>
                                      </a:lnTo>
                                      <a:lnTo>
                                        <a:pt x="354794" y="222151"/>
                                      </a:lnTo>
                                      <a:lnTo>
                                        <a:pt x="393604" y="199194"/>
                                      </a:lnTo>
                                      <a:lnTo>
                                        <a:pt x="409151" y="194621"/>
                                      </a:lnTo>
                                      <a:lnTo>
                                        <a:pt x="412317" y="194621"/>
                                      </a:lnTo>
                                      <a:lnTo>
                                        <a:pt x="420882" y="203170"/>
                                      </a:lnTo>
                                      <a:lnTo>
                                        <a:pt x="420882" y="210823"/>
                                      </a:lnTo>
                                      <a:lnTo>
                                        <a:pt x="420598" y="218179"/>
                                      </a:lnTo>
                                      <a:lnTo>
                                        <a:pt x="421004" y="220861"/>
                                      </a:lnTo>
                                      <a:lnTo>
                                        <a:pt x="422100" y="222253"/>
                                      </a:lnTo>
                                      <a:lnTo>
                                        <a:pt x="423764" y="222549"/>
                                      </a:lnTo>
                                      <a:lnTo>
                                        <a:pt x="426078" y="222151"/>
                                      </a:lnTo>
                                      <a:lnTo>
                                        <a:pt x="428879" y="220861"/>
                                      </a:lnTo>
                                      <a:lnTo>
                                        <a:pt x="432045" y="218776"/>
                                      </a:lnTo>
                                      <a:lnTo>
                                        <a:pt x="439595" y="213407"/>
                                      </a:lnTo>
                                      <a:lnTo>
                                        <a:pt x="448160" y="207045"/>
                                      </a:lnTo>
                                      <a:lnTo>
                                        <a:pt x="457416" y="200983"/>
                                      </a:lnTo>
                                      <a:lnTo>
                                        <a:pt x="488793" y="187066"/>
                                      </a:lnTo>
                                      <a:lnTo>
                                        <a:pt x="490661" y="187066"/>
                                      </a:lnTo>
                                      <a:lnTo>
                                        <a:pt x="491757" y="187463"/>
                                      </a:lnTo>
                                      <a:lnTo>
                                        <a:pt x="492081" y="188457"/>
                                      </a:lnTo>
                                      <a:lnTo>
                                        <a:pt x="491675" y="189946"/>
                                      </a:lnTo>
                                      <a:lnTo>
                                        <a:pt x="461231" y="217781"/>
                                      </a:lnTo>
                                      <a:lnTo>
                                        <a:pt x="454533" y="223446"/>
                                      </a:lnTo>
                                      <a:lnTo>
                                        <a:pt x="451936" y="226030"/>
                                      </a:lnTo>
                                      <a:lnTo>
                                        <a:pt x="450068" y="228416"/>
                                      </a:lnTo>
                                      <a:lnTo>
                                        <a:pt x="448769" y="230404"/>
                                      </a:lnTo>
                                      <a:lnTo>
                                        <a:pt x="448282" y="231995"/>
                                      </a:lnTo>
                                      <a:lnTo>
                                        <a:pt x="448769" y="233484"/>
                                      </a:lnTo>
                                      <a:lnTo>
                                        <a:pt x="450149" y="234478"/>
                                      </a:lnTo>
                                      <a:lnTo>
                                        <a:pt x="452260" y="235375"/>
                                      </a:lnTo>
                                      <a:lnTo>
                                        <a:pt x="455142" y="235773"/>
                                      </a:lnTo>
                                      <a:lnTo>
                                        <a:pt x="462408" y="236069"/>
                                      </a:lnTo>
                                      <a:lnTo>
                                        <a:pt x="471257" y="235472"/>
                                      </a:lnTo>
                                      <a:lnTo>
                                        <a:pt x="509211" y="227820"/>
                                      </a:lnTo>
                                      <a:lnTo>
                                        <a:pt x="544121" y="211817"/>
                                      </a:lnTo>
                                      <a:lnTo>
                                        <a:pt x="585038" y="178317"/>
                                      </a:lnTo>
                                      <a:lnTo>
                                        <a:pt x="606065" y="160525"/>
                                      </a:lnTo>
                                      <a:lnTo>
                                        <a:pt x="628837" y="142834"/>
                                      </a:lnTo>
                                      <a:lnTo>
                                        <a:pt x="675762" y="107050"/>
                                      </a:lnTo>
                                      <a:lnTo>
                                        <a:pt x="698047" y="88860"/>
                                      </a:lnTo>
                                      <a:lnTo>
                                        <a:pt x="718343" y="70471"/>
                                      </a:lnTo>
                                      <a:lnTo>
                                        <a:pt x="737462" y="51190"/>
                                      </a:lnTo>
                                      <a:lnTo>
                                        <a:pt x="747529" y="41050"/>
                                      </a:lnTo>
                                      <a:lnTo>
                                        <a:pt x="758083" y="30115"/>
                                      </a:lnTo>
                                      <a:lnTo>
                                        <a:pt x="770017" y="18587"/>
                                      </a:lnTo>
                                      <a:lnTo>
                                        <a:pt x="775984" y="12720"/>
                                      </a:lnTo>
                                      <a:lnTo>
                                        <a:pt x="786944" y="296"/>
                                      </a:lnTo>
                                      <a:lnTo>
                                        <a:pt x="786538" y="0"/>
                                      </a:lnTo>
                                      <a:lnTo>
                                        <a:pt x="752603" y="18685"/>
                                      </a:lnTo>
                                      <a:lnTo>
                                        <a:pt x="743916" y="24552"/>
                                      </a:lnTo>
                                      <a:lnTo>
                                        <a:pt x="725609" y="36380"/>
                                      </a:lnTo>
                                      <a:lnTo>
                                        <a:pt x="708114" y="48305"/>
                                      </a:lnTo>
                                      <a:lnTo>
                                        <a:pt x="700117" y="53673"/>
                                      </a:lnTo>
                                      <a:lnTo>
                                        <a:pt x="692851" y="58542"/>
                                      </a:lnTo>
                                      <a:lnTo>
                                        <a:pt x="686275" y="63216"/>
                                      </a:lnTo>
                                      <a:lnTo>
                                        <a:pt x="650351" y="93831"/>
                                      </a:lnTo>
                                      <a:lnTo>
                                        <a:pt x="616497" y="140846"/>
                                      </a:lnTo>
                                      <a:lnTo>
                                        <a:pt x="608135" y="152276"/>
                                      </a:lnTo>
                                      <a:lnTo>
                                        <a:pt x="599204" y="189650"/>
                                      </a:lnTo>
                                      <a:lnTo>
                                        <a:pt x="641096" y="209630"/>
                                      </a:lnTo>
                                      <a:lnTo>
                                        <a:pt x="683028" y="216390"/>
                                      </a:lnTo>
                                      <a:lnTo>
                                        <a:pt x="740466" y="220066"/>
                                      </a:lnTo>
                                      <a:lnTo>
                                        <a:pt x="754876" y="219867"/>
                                      </a:lnTo>
                                      <a:lnTo>
                                        <a:pt x="798391" y="214499"/>
                                      </a:lnTo>
                                      <a:lnTo>
                                        <a:pt x="839511" y="204164"/>
                                      </a:lnTo>
                                      <a:lnTo>
                                        <a:pt x="877911" y="187366"/>
                                      </a:lnTo>
                                      <a:lnTo>
                                        <a:pt x="907503" y="163110"/>
                                      </a:lnTo>
                                      <a:lnTo>
                                        <a:pt x="908112" y="160825"/>
                                      </a:lnTo>
                                      <a:lnTo>
                                        <a:pt x="907909" y="158638"/>
                                      </a:lnTo>
                                      <a:lnTo>
                                        <a:pt x="865287" y="142931"/>
                                      </a:lnTo>
                                      <a:lnTo>
                                        <a:pt x="818606" y="136273"/>
                                      </a:lnTo>
                                      <a:lnTo>
                                        <a:pt x="779394" y="133688"/>
                                      </a:lnTo>
                                      <a:lnTo>
                                        <a:pt x="751101" y="133291"/>
                                      </a:lnTo>
                                      <a:lnTo>
                                        <a:pt x="692080" y="134285"/>
                                      </a:lnTo>
                                      <a:lnTo>
                                        <a:pt x="634236" y="135977"/>
                                      </a:lnTo>
                                      <a:lnTo>
                                        <a:pt x="577406" y="139454"/>
                                      </a:lnTo>
                                      <a:lnTo>
                                        <a:pt x="520334" y="145715"/>
                                      </a:lnTo>
                                      <a:lnTo>
                                        <a:pt x="463423" y="154167"/>
                                      </a:lnTo>
                                      <a:lnTo>
                                        <a:pt x="406959" y="164006"/>
                                      </a:lnTo>
                                      <a:lnTo>
                                        <a:pt x="350317" y="175932"/>
                                      </a:lnTo>
                                      <a:lnTo>
                                        <a:pt x="293670" y="189350"/>
                                      </a:lnTo>
                                      <a:lnTo>
                                        <a:pt x="265994" y="196211"/>
                                      </a:lnTo>
                                      <a:lnTo>
                                        <a:pt x="238720" y="202671"/>
                                      </a:lnTo>
                                      <a:lnTo>
                                        <a:pt x="186056" y="214600"/>
                                      </a:lnTo>
                                      <a:lnTo>
                                        <a:pt x="132401" y="228416"/>
                                      </a:lnTo>
                                      <a:lnTo>
                                        <a:pt x="88302" y="242630"/>
                                      </a:lnTo>
                                      <a:lnTo>
                                        <a:pt x="40618" y="261615"/>
                                      </a:lnTo>
                                      <a:lnTo>
                                        <a:pt x="5076" y="283583"/>
                                      </a:lnTo>
                                      <a:lnTo>
                                        <a:pt x="0" y="294315"/>
                                      </a:lnTo>
                                      <a:lnTo>
                                        <a:pt x="696" y="297797"/>
                                      </a:lnTo>
                                      <a:lnTo>
                                        <a:pt x="39420" y="322743"/>
                                      </a:lnTo>
                                      <a:lnTo>
                                        <a:pt x="92681" y="337952"/>
                                      </a:lnTo>
                                      <a:lnTo>
                                        <a:pt x="131407" y="346401"/>
                                      </a:lnTo>
                                      <a:lnTo>
                                        <a:pt x="184067" y="355645"/>
                                      </a:lnTo>
                                      <a:lnTo>
                                        <a:pt x="213634" y="358329"/>
                                      </a:lnTo>
                                      <a:lnTo>
                                        <a:pt x="227273" y="358030"/>
                                      </a:lnTo>
                                      <a:lnTo>
                                        <a:pt x="265300" y="348389"/>
                                      </a:lnTo>
                                      <a:lnTo>
                                        <a:pt x="301833" y="326224"/>
                                      </a:lnTo>
                                      <a:lnTo>
                                        <a:pt x="326623" y="310318"/>
                                      </a:lnTo>
                                      <a:lnTo>
                                        <a:pt x="366042" y="294218"/>
                                      </a:lnTo>
                                      <a:lnTo>
                                        <a:pt x="394213" y="291134"/>
                                      </a:lnTo>
                                      <a:lnTo>
                                        <a:pt x="408542" y="291333"/>
                                      </a:lnTo>
                                      <a:lnTo>
                                        <a:pt x="423196" y="292428"/>
                                      </a:lnTo>
                                      <a:lnTo>
                                        <a:pt x="438012" y="294218"/>
                                      </a:lnTo>
                                      <a:lnTo>
                                        <a:pt x="467767" y="298990"/>
                                      </a:lnTo>
                                    </a:path>
                                  </a:pathLst>
                                </a:custGeom>
                                <a:ln w="568">
                                  <a:solidFill>
                                    <a:srgbClr val="3A49CE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71.55pt;height:28.3pt;mso-position-horizontal-relative:char;mso-position-vertical-relative:line" id="docshapegroup11" coordorigin="0,0" coordsize="1431,566">
                      <v:shape style="position:absolute;left:0;top:0;width:1431;height:565" id="docshape12" coordorigin="0,0" coordsize="1431,565" path="m593,241l674,203,736,168,784,126,791,118,798,108,806,97,816,84,824,72,827,66,829,60,830,56,829,53,825,51,820,51,808,52,737,87,701,115,665,142,628,168,590,194,554,221,483,278,344,393,274,451,257,465,236,498,236,504,239,508,242,511,247,513,253,513,265,511,336,479,373,451,385,442,397,433,425,413,454,393,509,357,548,337,550,338,507,384,495,395,493,397,491,399,491,400,491,399,493,399,495,397,498,395,559,350,620,314,645,307,650,307,663,320,663,332,663,344,663,348,665,350,668,351,671,350,676,348,681,345,693,337,706,327,721,317,770,295,773,295,775,296,775,297,775,300,727,343,716,352,712,356,709,360,707,363,706,366,707,368,709,370,713,371,717,372,729,372,743,371,802,359,857,334,922,281,955,253,991,225,1065,169,1100,140,1132,111,1162,81,1178,65,1194,48,1213,30,1222,20,1240,1,1239,0,1186,30,1172,39,1143,58,1116,77,1103,85,1092,93,1081,100,1025,148,971,222,958,240,944,299,1010,331,1076,341,1167,347,1189,347,1258,338,1323,322,1383,296,1430,257,1431,254,1430,250,1363,226,1290,215,1228,211,1183,210,1090,212,999,215,910,220,820,230,730,243,641,259,552,278,463,299,419,309,376,320,293,338,209,360,140,383,64,412,8,447,0,464,2,469,63,509,146,533,207,546,290,561,337,565,358,564,418,549,476,514,515,489,577,464,621,459,644,459,667,461,690,464,737,471e" filled="false" stroked="true" strokeweight=".044732pt" strokecolor="#3a49ce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</w:tr>
      <w:tr>
        <w:trPr>
          <w:trHeight w:val="645" w:hRule="atLeast"/>
        </w:trPr>
        <w:tc>
          <w:tcPr>
            <w:tcW w:w="766" w:type="dxa"/>
          </w:tcPr>
          <w:p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4110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Специалист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5"/>
                <w:sz w:val="28"/>
              </w:rPr>
              <w:t>ПОС</w:t>
            </w:r>
          </w:p>
        </w:tc>
        <w:tc>
          <w:tcPr>
            <w:tcW w:w="2986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545664">
                      <wp:simplePos x="0" y="0"/>
                      <wp:positionH relativeFrom="column">
                        <wp:posOffset>2163931</wp:posOffset>
                      </wp:positionH>
                      <wp:positionV relativeFrom="paragraph">
                        <wp:posOffset>22960</wp:posOffset>
                      </wp:positionV>
                      <wp:extent cx="538480" cy="741680"/>
                      <wp:effectExtent l="0" t="0" r="0" b="0"/>
                      <wp:wrapNone/>
                      <wp:docPr id="15" name="Group 1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" name="Group 15"/>
                            <wpg:cNvGrpSpPr/>
                            <wpg:grpSpPr>
                              <a:xfrm>
                                <a:off x="0" y="0"/>
                                <a:ext cx="538480" cy="741680"/>
                                <a:chExt cx="538480" cy="74168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345" y="345"/>
                                  <a:ext cx="537845" cy="363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7845" h="363220">
                                      <a:moveTo>
                                        <a:pt x="268053" y="117703"/>
                                      </a:moveTo>
                                      <a:lnTo>
                                        <a:pt x="192361" y="124706"/>
                                      </a:lnTo>
                                      <a:lnTo>
                                        <a:pt x="153793" y="131945"/>
                                      </a:lnTo>
                                      <a:lnTo>
                                        <a:pt x="113045" y="138829"/>
                                      </a:lnTo>
                                      <a:lnTo>
                                        <a:pt x="102529" y="142570"/>
                                      </a:lnTo>
                                      <a:lnTo>
                                        <a:pt x="88020" y="142570"/>
                                      </a:lnTo>
                                      <a:lnTo>
                                        <a:pt x="210015" y="87401"/>
                                      </a:lnTo>
                                      <a:lnTo>
                                        <a:pt x="271918" y="63861"/>
                                      </a:lnTo>
                                      <a:lnTo>
                                        <a:pt x="321490" y="48530"/>
                                      </a:lnTo>
                                      <a:lnTo>
                                        <a:pt x="368888" y="42375"/>
                                      </a:lnTo>
                                      <a:lnTo>
                                        <a:pt x="380976" y="51787"/>
                                      </a:lnTo>
                                      <a:lnTo>
                                        <a:pt x="379044" y="54084"/>
                                      </a:lnTo>
                                    </a:path>
                                    <a:path w="537845" h="363220">
                                      <a:moveTo>
                                        <a:pt x="361872" y="25112"/>
                                      </a:moveTo>
                                      <a:lnTo>
                                        <a:pt x="310368" y="109976"/>
                                      </a:lnTo>
                                      <a:lnTo>
                                        <a:pt x="281107" y="165021"/>
                                      </a:lnTo>
                                      <a:lnTo>
                                        <a:pt x="258621" y="212103"/>
                                      </a:lnTo>
                                      <a:lnTo>
                                        <a:pt x="228636" y="273549"/>
                                      </a:lnTo>
                                      <a:lnTo>
                                        <a:pt x="197439" y="342361"/>
                                      </a:lnTo>
                                      <a:lnTo>
                                        <a:pt x="182688" y="362642"/>
                                      </a:lnTo>
                                      <a:lnTo>
                                        <a:pt x="141097" y="332220"/>
                                      </a:lnTo>
                                      <a:lnTo>
                                        <a:pt x="101321" y="318216"/>
                                      </a:lnTo>
                                      <a:lnTo>
                                        <a:pt x="56946" y="306143"/>
                                      </a:lnTo>
                                      <a:lnTo>
                                        <a:pt x="18135" y="295158"/>
                                      </a:lnTo>
                                      <a:lnTo>
                                        <a:pt x="5440" y="288880"/>
                                      </a:lnTo>
                                      <a:lnTo>
                                        <a:pt x="0" y="282365"/>
                                      </a:lnTo>
                                      <a:lnTo>
                                        <a:pt x="8826" y="265946"/>
                                      </a:lnTo>
                                      <a:lnTo>
                                        <a:pt x="62748" y="232628"/>
                                      </a:lnTo>
                                      <a:lnTo>
                                        <a:pt x="134930" y="200636"/>
                                      </a:lnTo>
                                      <a:lnTo>
                                        <a:pt x="231417" y="176735"/>
                                      </a:lnTo>
                                      <a:lnTo>
                                        <a:pt x="278085" y="171181"/>
                                      </a:lnTo>
                                      <a:lnTo>
                                        <a:pt x="323063" y="171181"/>
                                      </a:lnTo>
                                    </a:path>
                                    <a:path w="537845" h="363220">
                                      <a:moveTo>
                                        <a:pt x="67950" y="266547"/>
                                      </a:moveTo>
                                      <a:lnTo>
                                        <a:pt x="89351" y="265581"/>
                                      </a:lnTo>
                                      <a:lnTo>
                                        <a:pt x="192726" y="231056"/>
                                      </a:lnTo>
                                      <a:lnTo>
                                        <a:pt x="258621" y="212103"/>
                                      </a:lnTo>
                                      <a:lnTo>
                                        <a:pt x="358490" y="192184"/>
                                      </a:lnTo>
                                      <a:lnTo>
                                        <a:pt x="399721" y="186872"/>
                                      </a:lnTo>
                                      <a:lnTo>
                                        <a:pt x="537325" y="171423"/>
                                      </a:lnTo>
                                    </a:path>
                                    <a:path w="537845" h="363220">
                                      <a:moveTo>
                                        <a:pt x="367438" y="117822"/>
                                      </a:moveTo>
                                      <a:lnTo>
                                        <a:pt x="365383" y="111302"/>
                                      </a:lnTo>
                                      <a:lnTo>
                                        <a:pt x="344341" y="134360"/>
                                      </a:lnTo>
                                      <a:lnTo>
                                        <a:pt x="327298" y="162971"/>
                                      </a:lnTo>
                                      <a:lnTo>
                                        <a:pt x="327416" y="174922"/>
                                      </a:lnTo>
                                      <a:lnTo>
                                        <a:pt x="391616" y="140278"/>
                                      </a:lnTo>
                                      <a:lnTo>
                                        <a:pt x="435627" y="123375"/>
                                      </a:lnTo>
                                      <a:lnTo>
                                        <a:pt x="479297" y="80039"/>
                                      </a:lnTo>
                                      <a:lnTo>
                                        <a:pt x="517259" y="23181"/>
                                      </a:lnTo>
                                      <a:lnTo>
                                        <a:pt x="521105" y="0"/>
                                      </a:lnTo>
                                      <a:lnTo>
                                        <a:pt x="508434" y="2897"/>
                                      </a:lnTo>
                                      <a:lnTo>
                                        <a:pt x="476635" y="42858"/>
                                      </a:lnTo>
                                      <a:lnTo>
                                        <a:pt x="433329" y="125307"/>
                                      </a:lnTo>
                                      <a:lnTo>
                                        <a:pt x="368281" y="239872"/>
                                      </a:lnTo>
                                      <a:lnTo>
                                        <a:pt x="349784" y="289969"/>
                                      </a:lnTo>
                                      <a:lnTo>
                                        <a:pt x="355951" y="292261"/>
                                      </a:lnTo>
                                      <a:lnTo>
                                        <a:pt x="382791" y="252546"/>
                                      </a:lnTo>
                                    </a:path>
                                  </a:pathLst>
                                </a:custGeom>
                                <a:ln w="690">
                                  <a:solidFill>
                                    <a:srgbClr val="0000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178243" y="401803"/>
                                  <a:ext cx="227965" cy="339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7965" h="339725">
                                      <a:moveTo>
                                        <a:pt x="227916" y="0"/>
                                      </a:moveTo>
                                      <a:lnTo>
                                        <a:pt x="177599" y="64141"/>
                                      </a:lnTo>
                                      <a:lnTo>
                                        <a:pt x="151838" y="100982"/>
                                      </a:lnTo>
                                      <a:lnTo>
                                        <a:pt x="119206" y="150957"/>
                                      </a:lnTo>
                                      <a:lnTo>
                                        <a:pt x="96941" y="188809"/>
                                      </a:lnTo>
                                      <a:lnTo>
                                        <a:pt x="67427" y="236254"/>
                                      </a:lnTo>
                                      <a:lnTo>
                                        <a:pt x="39310" y="281282"/>
                                      </a:lnTo>
                                      <a:lnTo>
                                        <a:pt x="22264" y="307704"/>
                                      </a:lnTo>
                                      <a:lnTo>
                                        <a:pt x="10304" y="324914"/>
                                      </a:lnTo>
                                      <a:lnTo>
                                        <a:pt x="2354" y="336155"/>
                                      </a:lnTo>
                                      <a:lnTo>
                                        <a:pt x="954" y="338380"/>
                                      </a:lnTo>
                                      <a:lnTo>
                                        <a:pt x="0" y="339458"/>
                                      </a:lnTo>
                                    </a:path>
                                  </a:pathLst>
                                </a:custGeom>
                                <a:ln w="363">
                                  <a:solidFill>
                                    <a:srgbClr val="0000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70.388321pt;margin-top:1.807893pt;width:42.4pt;height:58.4pt;mso-position-horizontal-relative:column;mso-position-vertical-relative:paragraph;z-index:-20770816" id="docshapegroup13" coordorigin="3408,36" coordsize="848,1168">
                      <v:shape style="position:absolute;left:3408;top:36;width:847;height:572" id="docshape14" coordorigin="3408,37" coordsize="847,572" path="m3830,222l3711,233,3651,244,3586,255,3570,261,3547,261,3558,249,3739,174,3837,137,3915,113,3964,106,3989,103,4008,118,4005,122m3978,76l3897,210,3851,297,3816,371,3768,467,3719,576,3696,608,3631,560,3568,538,3498,519,3437,502,3417,492,3408,481,3422,456,3507,403,3621,353,3773,315,3846,306,3917,306m3515,456l3549,455,3712,401,3816,371,3973,339,4038,331,4254,307m3987,222l3984,212,3951,248,3924,293,3924,312,3943,312,3979,295,4025,258,4051,223,4047,203,4020,221,3997,262,4002,276,4012,280,4049,254,4066,228,4065,221,4044,247,4049,261,4066,255,4094,231,4163,163,4223,73,4229,37,4209,41,4159,104,4091,234,3988,414,3959,493,3969,497,4011,434e" filled="false" stroked="true" strokeweight=".054336pt" strokecolor="#0000ff">
                        <v:path arrowok="t"/>
                        <v:stroke dashstyle="solid"/>
                      </v:shape>
                      <v:shape style="position:absolute;left:3688;top:668;width:359;height:535" id="docshape15" coordorigin="3688,669" coordsize="359,535" path="m4047,669l3968,770,3928,828,3876,907,3841,966,3795,1041,3750,1112,3724,1153,3705,1181,3692,1198,3690,1202,3688,1203e" filled="false" stroked="true" strokeweight=".028589pt" strokecolor="#0000ff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8"/>
              </w:rPr>
              <w:t>Кизимов</w:t>
            </w:r>
            <w:r>
              <w:rPr>
                <w:spacing w:val="-4"/>
                <w:sz w:val="28"/>
              </w:rPr>
              <w:t> А.А.</w:t>
            </w:r>
          </w:p>
        </w:tc>
        <w:tc>
          <w:tcPr>
            <w:tcW w:w="1995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642" w:hRule="atLeast"/>
        </w:trPr>
        <w:tc>
          <w:tcPr>
            <w:tcW w:w="766" w:type="dxa"/>
          </w:tcPr>
          <w:p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4110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Специалист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4"/>
                <w:sz w:val="28"/>
              </w:rPr>
              <w:t>ОВОС</w:t>
            </w:r>
          </w:p>
        </w:tc>
        <w:tc>
          <w:tcPr>
            <w:tcW w:w="2986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Ханиев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4"/>
                <w:sz w:val="28"/>
              </w:rPr>
              <w:t>И.С.</w:t>
            </w:r>
          </w:p>
        </w:tc>
        <w:tc>
          <w:tcPr>
            <w:tcW w:w="1995" w:type="dxa"/>
          </w:tcPr>
          <w:p>
            <w:pPr>
              <w:pStyle w:val="TableParagraph"/>
              <w:spacing w:before="4" w:after="1"/>
              <w:rPr>
                <w:b/>
                <w:sz w:val="15"/>
              </w:rPr>
            </w:pPr>
          </w:p>
          <w:p>
            <w:pPr>
              <w:pStyle w:val="TableParagraph"/>
              <w:ind w:left="69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88724" cy="271462"/>
                  <wp:effectExtent l="0" t="0" r="0" b="0"/>
                  <wp:docPr id="18" name="Image 1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724" cy="2714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</w:tbl>
    <w:p>
      <w:pPr>
        <w:pStyle w:val="BodyText"/>
        <w:spacing w:before="252"/>
        <w:ind w:left="0"/>
        <w:rPr>
          <w:b/>
        </w:rPr>
      </w:pPr>
    </w:p>
    <w:p>
      <w:pPr>
        <w:pStyle w:val="Heading1"/>
        <w:tabs>
          <w:tab w:pos="1406" w:val="left" w:leader="none"/>
        </w:tabs>
        <w:spacing w:line="240" w:lineRule="auto" w:before="1"/>
        <w:ind w:left="0" w:right="417" w:firstLine="0"/>
        <w:jc w:val="center"/>
      </w:pPr>
      <w:r>
        <w:rPr>
          <w:spacing w:val="-2"/>
        </w:rPr>
        <w:t>СОСТАВ</w:t>
      </w:r>
      <w:r>
        <w:rPr/>
        <w:tab/>
      </w:r>
      <w:r>
        <w:rPr>
          <w:spacing w:val="-2"/>
        </w:rPr>
        <w:t>ПРОЕКТА</w:t>
      </w:r>
    </w:p>
    <w:p>
      <w:pPr>
        <w:pStyle w:val="BodyText"/>
        <w:spacing w:before="107"/>
        <w:ind w:left="0"/>
        <w:rPr>
          <w:b/>
          <w:sz w:val="20"/>
        </w:rPr>
      </w:pPr>
    </w:p>
    <w:tbl>
      <w:tblPr>
        <w:tblW w:w="0" w:type="auto"/>
        <w:jc w:val="left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3"/>
        <w:gridCol w:w="6381"/>
        <w:gridCol w:w="711"/>
        <w:gridCol w:w="1837"/>
      </w:tblGrid>
      <w:tr>
        <w:trPr>
          <w:trHeight w:val="2256" w:hRule="atLeast"/>
        </w:trPr>
        <w:tc>
          <w:tcPr>
            <w:tcW w:w="703" w:type="dxa"/>
          </w:tcPr>
          <w:p>
            <w:pPr>
              <w:pStyle w:val="TableParagraph"/>
              <w:ind w:left="150" w:right="134" w:firstLine="6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 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6381" w:type="dxa"/>
          </w:tcPr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spacing w:before="321"/>
              <w:rPr>
                <w:b/>
                <w:sz w:val="28"/>
              </w:rPr>
            </w:pPr>
          </w:p>
          <w:p>
            <w:pPr>
              <w:pStyle w:val="TableParagraph"/>
              <w:ind w:left="609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12"/>
                <w:sz w:val="28"/>
              </w:rPr>
              <w:t> </w:t>
            </w:r>
            <w:r>
              <w:rPr>
                <w:b/>
                <w:sz w:val="28"/>
              </w:rPr>
              <w:t>графических</w:t>
            </w:r>
            <w:r>
              <w:rPr>
                <w:b/>
                <w:spacing w:val="-11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материалов</w:t>
            </w:r>
          </w:p>
        </w:tc>
        <w:tc>
          <w:tcPr>
            <w:tcW w:w="711" w:type="dxa"/>
          </w:tcPr>
          <w:p>
            <w:pPr>
              <w:pStyle w:val="TableParagraph"/>
              <w:ind w:left="114" w:right="105" w:firstLine="67"/>
              <w:jc w:val="both"/>
              <w:rPr>
                <w:b/>
                <w:sz w:val="28"/>
              </w:rPr>
            </w:pPr>
            <w:r>
              <w:rPr>
                <w:b/>
                <w:spacing w:val="-6"/>
                <w:sz w:val="28"/>
              </w:rPr>
              <w:t>Ко </w:t>
            </w:r>
            <w:r>
              <w:rPr>
                <w:b/>
                <w:sz w:val="28"/>
              </w:rPr>
              <w:t>л-</w:t>
            </w:r>
            <w:r>
              <w:rPr>
                <w:b/>
                <w:spacing w:val="-6"/>
                <w:sz w:val="28"/>
              </w:rPr>
              <w:t>во </w:t>
            </w:r>
            <w:r>
              <w:rPr>
                <w:b/>
                <w:spacing w:val="-4"/>
                <w:sz w:val="28"/>
              </w:rPr>
              <w:t>экз емп </w:t>
            </w:r>
            <w:r>
              <w:rPr>
                <w:b/>
                <w:spacing w:val="-5"/>
                <w:sz w:val="28"/>
              </w:rPr>
              <w:t>ляр</w:t>
            </w:r>
          </w:p>
          <w:p>
            <w:pPr>
              <w:pStyle w:val="TableParagraph"/>
              <w:spacing w:line="304" w:lineRule="exact"/>
              <w:ind w:left="208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ов</w:t>
            </w:r>
          </w:p>
        </w:tc>
        <w:tc>
          <w:tcPr>
            <w:tcW w:w="1837" w:type="dxa"/>
          </w:tcPr>
          <w:p>
            <w:pPr>
              <w:pStyle w:val="TableParagraph"/>
              <w:ind w:left="690" w:right="287" w:hanging="396"/>
              <w:rPr>
                <w:b/>
                <w:sz w:val="28"/>
              </w:rPr>
            </w:pPr>
            <w:r>
              <w:rPr>
                <w:b/>
                <w:sz w:val="28"/>
              </w:rPr>
              <w:t>Примеча-</w:t>
            </w:r>
            <w:r>
              <w:rPr>
                <w:b/>
                <w:spacing w:val="-4"/>
                <w:sz w:val="28"/>
              </w:rPr>
              <w:t>ние</w:t>
            </w:r>
          </w:p>
        </w:tc>
      </w:tr>
      <w:tr>
        <w:trPr>
          <w:trHeight w:val="321" w:hRule="atLeast"/>
        </w:trPr>
        <w:tc>
          <w:tcPr>
            <w:tcW w:w="703" w:type="dxa"/>
          </w:tcPr>
          <w:p>
            <w:pPr>
              <w:pStyle w:val="TableParagraph"/>
              <w:spacing w:line="301" w:lineRule="exact"/>
              <w:ind w:left="62" w:right="5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381" w:type="dxa"/>
          </w:tcPr>
          <w:p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Эскизный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проект</w:t>
            </w:r>
            <w:r>
              <w:rPr>
                <w:spacing w:val="-2"/>
                <w:sz w:val="28"/>
              </w:rPr>
              <w:t> </w:t>
            </w:r>
            <w:r>
              <w:rPr>
                <w:spacing w:val="-4"/>
                <w:sz w:val="28"/>
              </w:rPr>
              <w:t>(ЭП)</w:t>
            </w:r>
          </w:p>
        </w:tc>
        <w:tc>
          <w:tcPr>
            <w:tcW w:w="711" w:type="dxa"/>
          </w:tcPr>
          <w:p>
            <w:pPr>
              <w:pStyle w:val="TableParagraph"/>
              <w:spacing w:line="301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01" w:lineRule="exact"/>
              <w:ind w:lef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01/CL-</w:t>
            </w:r>
            <w:r>
              <w:rPr>
                <w:spacing w:val="-4"/>
                <w:sz w:val="28"/>
              </w:rPr>
              <w:t>ЭП.1</w:t>
            </w:r>
          </w:p>
        </w:tc>
      </w:tr>
      <w:tr>
        <w:trPr>
          <w:trHeight w:val="321" w:hRule="atLeast"/>
        </w:trPr>
        <w:tc>
          <w:tcPr>
            <w:tcW w:w="703" w:type="dxa"/>
          </w:tcPr>
          <w:p>
            <w:pPr>
              <w:pStyle w:val="TableParagraph"/>
              <w:spacing w:line="301" w:lineRule="exact"/>
              <w:ind w:left="62" w:right="5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381" w:type="dxa"/>
          </w:tcPr>
          <w:p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2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Пояснительная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записка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4"/>
                <w:sz w:val="28"/>
              </w:rPr>
              <w:t>(ОПЗ)</w:t>
            </w:r>
          </w:p>
        </w:tc>
        <w:tc>
          <w:tcPr>
            <w:tcW w:w="711" w:type="dxa"/>
          </w:tcPr>
          <w:p>
            <w:pPr>
              <w:pStyle w:val="TableParagraph"/>
              <w:spacing w:line="301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01" w:lineRule="exact"/>
              <w:ind w:lef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01/CL-</w:t>
            </w:r>
            <w:r>
              <w:rPr>
                <w:spacing w:val="-4"/>
                <w:sz w:val="28"/>
              </w:rPr>
              <w:t>ОПЗ.2</w:t>
            </w:r>
          </w:p>
        </w:tc>
      </w:tr>
      <w:tr>
        <w:trPr>
          <w:trHeight w:val="645" w:hRule="atLeast"/>
        </w:trPr>
        <w:tc>
          <w:tcPr>
            <w:tcW w:w="703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6381" w:type="dxa"/>
          </w:tcPr>
          <w:p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3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Рабочие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чертежи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основного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комплекта,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10"/>
                <w:sz w:val="28"/>
              </w:rPr>
              <w:t>в</w:t>
            </w:r>
          </w:p>
          <w:p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 </w:t>
            </w:r>
            <w:r>
              <w:rPr>
                <w:spacing w:val="-2"/>
                <w:sz w:val="28"/>
              </w:rPr>
              <w:t>числе: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837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321" w:hRule="atLeast"/>
        </w:trPr>
        <w:tc>
          <w:tcPr>
            <w:tcW w:w="703" w:type="dxa"/>
          </w:tcPr>
          <w:p>
            <w:pPr>
              <w:pStyle w:val="TableParagraph"/>
              <w:spacing w:line="301" w:lineRule="exact"/>
              <w:ind w:left="62" w:right="5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381" w:type="dxa"/>
          </w:tcPr>
          <w:p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3.1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Генеральный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план </w:t>
            </w:r>
            <w:r>
              <w:rPr>
                <w:spacing w:val="-4"/>
                <w:sz w:val="28"/>
              </w:rPr>
              <w:t>(ГП)</w:t>
            </w:r>
          </w:p>
        </w:tc>
        <w:tc>
          <w:tcPr>
            <w:tcW w:w="711" w:type="dxa"/>
          </w:tcPr>
          <w:p>
            <w:pPr>
              <w:pStyle w:val="TableParagraph"/>
              <w:spacing w:line="301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01" w:lineRule="exact"/>
              <w:ind w:lef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01/CL-</w:t>
            </w:r>
            <w:r>
              <w:rPr>
                <w:spacing w:val="-4"/>
                <w:sz w:val="28"/>
              </w:rPr>
              <w:t>ГП.3</w:t>
            </w:r>
          </w:p>
        </w:tc>
      </w:tr>
      <w:tr>
        <w:trPr>
          <w:trHeight w:val="323" w:hRule="atLeast"/>
        </w:trPr>
        <w:tc>
          <w:tcPr>
            <w:tcW w:w="703" w:type="dxa"/>
          </w:tcPr>
          <w:p>
            <w:pPr>
              <w:pStyle w:val="TableParagraph"/>
              <w:spacing w:line="304" w:lineRule="exact"/>
              <w:ind w:left="62" w:right="5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381" w:type="dxa"/>
          </w:tcPr>
          <w:p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3.2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Архитектурные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решения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4"/>
                <w:sz w:val="28"/>
              </w:rPr>
              <w:t>(АР)</w:t>
            </w:r>
          </w:p>
        </w:tc>
        <w:tc>
          <w:tcPr>
            <w:tcW w:w="711" w:type="dxa"/>
          </w:tcPr>
          <w:p>
            <w:pPr>
              <w:pStyle w:val="TableParagraph"/>
              <w:spacing w:line="304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04" w:lineRule="exact"/>
              <w:ind w:lef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01/CL-</w:t>
            </w:r>
            <w:r>
              <w:rPr>
                <w:spacing w:val="-4"/>
                <w:sz w:val="28"/>
              </w:rPr>
              <w:t>АР.4</w:t>
            </w:r>
          </w:p>
        </w:tc>
      </w:tr>
      <w:tr>
        <w:trPr>
          <w:trHeight w:val="642" w:hRule="atLeast"/>
        </w:trPr>
        <w:tc>
          <w:tcPr>
            <w:tcW w:w="703" w:type="dxa"/>
          </w:tcPr>
          <w:p>
            <w:pPr>
              <w:pStyle w:val="TableParagraph"/>
              <w:spacing w:line="315" w:lineRule="exact"/>
              <w:ind w:left="62" w:right="5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381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3.3.1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Конструкции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железобетонные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4"/>
                <w:sz w:val="28"/>
              </w:rPr>
              <w:t>(КЖ)</w:t>
            </w:r>
          </w:p>
          <w:p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Блок</w:t>
            </w:r>
            <w:r>
              <w:rPr>
                <w:spacing w:val="-2"/>
                <w:sz w:val="28"/>
              </w:rPr>
              <w:t> </w:t>
            </w: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line="315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15" w:lineRule="exact"/>
              <w:ind w:left="510"/>
              <w:rPr>
                <w:sz w:val="28"/>
              </w:rPr>
            </w:pPr>
            <w:r>
              <w:rPr>
                <w:sz w:val="28"/>
              </w:rPr>
              <w:t>01/CL-</w:t>
            </w:r>
          </w:p>
          <w:p>
            <w:pPr>
              <w:pStyle w:val="TableParagraph"/>
              <w:spacing w:line="308" w:lineRule="exact"/>
              <w:ind w:left="486"/>
              <w:rPr>
                <w:sz w:val="28"/>
              </w:rPr>
            </w:pPr>
            <w:r>
              <w:rPr>
                <w:spacing w:val="-2"/>
                <w:sz w:val="28"/>
              </w:rPr>
              <w:t>КЖ.5.1</w:t>
            </w:r>
          </w:p>
        </w:tc>
      </w:tr>
      <w:tr>
        <w:trPr>
          <w:trHeight w:val="1288" w:hRule="atLeast"/>
        </w:trPr>
        <w:tc>
          <w:tcPr>
            <w:tcW w:w="703" w:type="dxa"/>
          </w:tcPr>
          <w:p>
            <w:pPr>
              <w:pStyle w:val="TableParagraph"/>
              <w:spacing w:line="315" w:lineRule="exact"/>
              <w:ind w:left="62" w:right="5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381" w:type="dxa"/>
          </w:tcPr>
          <w:p>
            <w:pPr>
              <w:pStyle w:val="TableParagraph"/>
              <w:ind w:left="107" w:right="22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3.3.2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Конструкции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железобетонные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(КЖ) Блок 1.1 (в осях 68х70, С-У);</w:t>
            </w:r>
          </w:p>
          <w:p>
            <w:pPr>
              <w:pStyle w:val="TableParagraph"/>
              <w:spacing w:line="324" w:lineRule="exact"/>
              <w:ind w:left="107" w:right="1821"/>
              <w:rPr>
                <w:sz w:val="28"/>
              </w:rPr>
            </w:pPr>
            <w:r>
              <w:rPr>
                <w:sz w:val="28"/>
              </w:rPr>
              <w:t>Блок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1.2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(в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осях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68х70,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У/1-Ф/1); Блок 1.3 (в осях 68х70, Ц-Ш)</w:t>
            </w:r>
          </w:p>
        </w:tc>
        <w:tc>
          <w:tcPr>
            <w:tcW w:w="711" w:type="dxa"/>
          </w:tcPr>
          <w:p>
            <w:pPr>
              <w:pStyle w:val="TableParagraph"/>
              <w:spacing w:line="315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15" w:lineRule="exact"/>
              <w:ind w:left="1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01/CL-Ж.5.2;</w:t>
            </w:r>
          </w:p>
          <w:p>
            <w:pPr>
              <w:pStyle w:val="TableParagraph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5.3;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5"/>
                <w:sz w:val="28"/>
              </w:rPr>
              <w:t>5.4</w:t>
            </w:r>
          </w:p>
        </w:tc>
      </w:tr>
      <w:tr>
        <w:trPr>
          <w:trHeight w:val="638" w:hRule="atLeast"/>
        </w:trPr>
        <w:tc>
          <w:tcPr>
            <w:tcW w:w="703" w:type="dxa"/>
          </w:tcPr>
          <w:p>
            <w:pPr>
              <w:pStyle w:val="TableParagraph"/>
              <w:spacing w:line="311" w:lineRule="exact"/>
              <w:ind w:left="62" w:right="5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381" w:type="dxa"/>
          </w:tcPr>
          <w:p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3.3.3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Конструкции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железобетонные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4"/>
                <w:sz w:val="28"/>
              </w:rPr>
              <w:t>(КЖ)</w:t>
            </w:r>
          </w:p>
          <w:p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Блок</w:t>
            </w:r>
            <w:r>
              <w:rPr>
                <w:spacing w:val="-2"/>
                <w:sz w:val="28"/>
              </w:rPr>
              <w:t> 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11" w:type="dxa"/>
          </w:tcPr>
          <w:p>
            <w:pPr>
              <w:pStyle w:val="TableParagraph"/>
              <w:spacing w:line="311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11" w:lineRule="exact"/>
              <w:ind w:left="510"/>
              <w:rPr>
                <w:sz w:val="28"/>
              </w:rPr>
            </w:pPr>
            <w:r>
              <w:rPr>
                <w:sz w:val="28"/>
              </w:rPr>
              <w:t>01/CL-</w:t>
            </w:r>
          </w:p>
          <w:p>
            <w:pPr>
              <w:pStyle w:val="TableParagraph"/>
              <w:spacing w:line="308" w:lineRule="exact"/>
              <w:ind w:left="486"/>
              <w:rPr>
                <w:sz w:val="28"/>
              </w:rPr>
            </w:pPr>
            <w:r>
              <w:rPr>
                <w:spacing w:val="-2"/>
                <w:sz w:val="28"/>
              </w:rPr>
              <w:t>КЖ.5.5</w:t>
            </w:r>
          </w:p>
        </w:tc>
      </w:tr>
      <w:tr>
        <w:trPr>
          <w:trHeight w:val="645" w:hRule="atLeast"/>
        </w:trPr>
        <w:tc>
          <w:tcPr>
            <w:tcW w:w="703" w:type="dxa"/>
          </w:tcPr>
          <w:p>
            <w:pPr>
              <w:pStyle w:val="TableParagraph"/>
              <w:spacing w:line="315" w:lineRule="exact"/>
              <w:ind w:left="62" w:right="5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381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3.3.4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Конструкции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железобетонные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4"/>
                <w:sz w:val="28"/>
              </w:rPr>
              <w:t>(КЖ)</w:t>
            </w:r>
          </w:p>
          <w:p>
            <w:pPr>
              <w:pStyle w:val="TableParagraph"/>
              <w:spacing w:line="308" w:lineRule="exact" w:before="2"/>
              <w:ind w:left="107"/>
              <w:rPr>
                <w:sz w:val="28"/>
              </w:rPr>
            </w:pPr>
            <w:r>
              <w:rPr>
                <w:sz w:val="28"/>
              </w:rPr>
              <w:t>Блок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2.1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(в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осях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61х63,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С-</w:t>
            </w:r>
            <w:r>
              <w:rPr>
                <w:spacing w:val="-5"/>
                <w:sz w:val="28"/>
              </w:rPr>
              <w:t>Ш)</w:t>
            </w:r>
          </w:p>
        </w:tc>
        <w:tc>
          <w:tcPr>
            <w:tcW w:w="711" w:type="dxa"/>
          </w:tcPr>
          <w:p>
            <w:pPr>
              <w:pStyle w:val="TableParagraph"/>
              <w:spacing w:line="315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15" w:lineRule="exact"/>
              <w:ind w:left="510"/>
              <w:rPr>
                <w:sz w:val="28"/>
              </w:rPr>
            </w:pPr>
            <w:r>
              <w:rPr>
                <w:sz w:val="28"/>
              </w:rPr>
              <w:t>01/CL-</w:t>
            </w:r>
          </w:p>
          <w:p>
            <w:pPr>
              <w:pStyle w:val="TableParagraph"/>
              <w:spacing w:line="308" w:lineRule="exact" w:before="2"/>
              <w:ind w:left="486"/>
              <w:rPr>
                <w:sz w:val="28"/>
              </w:rPr>
            </w:pPr>
            <w:r>
              <w:rPr>
                <w:spacing w:val="-2"/>
                <w:sz w:val="28"/>
              </w:rPr>
              <w:t>КЖ.5.6</w:t>
            </w:r>
          </w:p>
        </w:tc>
      </w:tr>
      <w:tr>
        <w:trPr>
          <w:trHeight w:val="642" w:hRule="atLeast"/>
        </w:trPr>
        <w:tc>
          <w:tcPr>
            <w:tcW w:w="703" w:type="dxa"/>
          </w:tcPr>
          <w:p>
            <w:pPr>
              <w:pStyle w:val="TableParagraph"/>
              <w:spacing w:line="315" w:lineRule="exact"/>
              <w:ind w:left="62" w:right="5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6381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3.3.5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Конструкции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железобетонные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4"/>
                <w:sz w:val="28"/>
              </w:rPr>
              <w:t>(КЖ)</w:t>
            </w:r>
          </w:p>
          <w:p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Блок</w:t>
            </w:r>
            <w:r>
              <w:rPr>
                <w:spacing w:val="-2"/>
                <w:sz w:val="28"/>
              </w:rPr>
              <w:t> </w:t>
            </w: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11" w:type="dxa"/>
          </w:tcPr>
          <w:p>
            <w:pPr>
              <w:pStyle w:val="TableParagraph"/>
              <w:spacing w:line="315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15" w:lineRule="exact"/>
              <w:ind w:left="510"/>
              <w:rPr>
                <w:sz w:val="28"/>
              </w:rPr>
            </w:pPr>
            <w:r>
              <w:rPr>
                <w:sz w:val="28"/>
              </w:rPr>
              <w:t>01/CL-</w:t>
            </w:r>
          </w:p>
          <w:p>
            <w:pPr>
              <w:pStyle w:val="TableParagraph"/>
              <w:spacing w:line="308" w:lineRule="exact"/>
              <w:ind w:left="486"/>
              <w:rPr>
                <w:sz w:val="28"/>
              </w:rPr>
            </w:pPr>
            <w:r>
              <w:rPr>
                <w:spacing w:val="-2"/>
                <w:sz w:val="28"/>
              </w:rPr>
              <w:t>КЖ.5.7</w:t>
            </w:r>
          </w:p>
        </w:tc>
      </w:tr>
      <w:tr>
        <w:trPr>
          <w:trHeight w:val="645" w:hRule="atLeast"/>
        </w:trPr>
        <w:tc>
          <w:tcPr>
            <w:tcW w:w="703" w:type="dxa"/>
          </w:tcPr>
          <w:p>
            <w:pPr>
              <w:pStyle w:val="TableParagraph"/>
              <w:spacing w:line="315" w:lineRule="exact"/>
              <w:ind w:left="66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6381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3.3.6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Конструкции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железобетонные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4"/>
                <w:sz w:val="28"/>
              </w:rPr>
              <w:t>(КЖ)</w:t>
            </w:r>
          </w:p>
          <w:p>
            <w:pPr>
              <w:pStyle w:val="TableParagraph"/>
              <w:spacing w:line="308" w:lineRule="exact" w:before="2"/>
              <w:ind w:left="107"/>
              <w:rPr>
                <w:sz w:val="28"/>
              </w:rPr>
            </w:pPr>
            <w:r>
              <w:rPr>
                <w:sz w:val="28"/>
              </w:rPr>
              <w:t>Блок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3.1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(в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осях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68х70,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Г-</w:t>
            </w:r>
            <w:r>
              <w:rPr>
                <w:spacing w:val="-5"/>
                <w:sz w:val="28"/>
              </w:rPr>
              <w:t>Л)</w:t>
            </w:r>
          </w:p>
        </w:tc>
        <w:tc>
          <w:tcPr>
            <w:tcW w:w="711" w:type="dxa"/>
          </w:tcPr>
          <w:p>
            <w:pPr>
              <w:pStyle w:val="TableParagraph"/>
              <w:spacing w:line="315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15" w:lineRule="exact"/>
              <w:ind w:left="510"/>
              <w:rPr>
                <w:sz w:val="28"/>
              </w:rPr>
            </w:pPr>
            <w:r>
              <w:rPr>
                <w:sz w:val="28"/>
              </w:rPr>
              <w:t>01/CL-</w:t>
            </w:r>
          </w:p>
          <w:p>
            <w:pPr>
              <w:pStyle w:val="TableParagraph"/>
              <w:spacing w:line="308" w:lineRule="exact" w:before="2"/>
              <w:ind w:left="486"/>
              <w:rPr>
                <w:sz w:val="28"/>
              </w:rPr>
            </w:pPr>
            <w:r>
              <w:rPr>
                <w:spacing w:val="-2"/>
                <w:sz w:val="28"/>
              </w:rPr>
              <w:t>КЖ.5.8</w:t>
            </w:r>
          </w:p>
        </w:tc>
      </w:tr>
      <w:tr>
        <w:trPr>
          <w:trHeight w:val="642" w:hRule="atLeast"/>
        </w:trPr>
        <w:tc>
          <w:tcPr>
            <w:tcW w:w="703" w:type="dxa"/>
          </w:tcPr>
          <w:p>
            <w:pPr>
              <w:pStyle w:val="TableParagraph"/>
              <w:spacing w:line="315" w:lineRule="exact"/>
              <w:ind w:left="66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6381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3.3.7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Конструкции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железобетонные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4"/>
                <w:sz w:val="28"/>
              </w:rPr>
              <w:t>(КЖ)</w:t>
            </w:r>
          </w:p>
          <w:p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Блок</w:t>
            </w:r>
            <w:r>
              <w:rPr>
                <w:spacing w:val="-2"/>
                <w:sz w:val="28"/>
              </w:rPr>
              <w:t> 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711" w:type="dxa"/>
          </w:tcPr>
          <w:p>
            <w:pPr>
              <w:pStyle w:val="TableParagraph"/>
              <w:spacing w:line="315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15" w:lineRule="exact"/>
              <w:ind w:left="510"/>
              <w:rPr>
                <w:sz w:val="28"/>
              </w:rPr>
            </w:pPr>
            <w:r>
              <w:rPr>
                <w:sz w:val="28"/>
              </w:rPr>
              <w:t>01/CL-</w:t>
            </w:r>
          </w:p>
          <w:p>
            <w:pPr>
              <w:pStyle w:val="TableParagraph"/>
              <w:spacing w:line="308" w:lineRule="exact"/>
              <w:ind w:left="486"/>
              <w:rPr>
                <w:sz w:val="28"/>
              </w:rPr>
            </w:pPr>
            <w:r>
              <w:rPr>
                <w:spacing w:val="-2"/>
                <w:sz w:val="28"/>
              </w:rPr>
              <w:t>КЖ.5.9</w:t>
            </w:r>
          </w:p>
        </w:tc>
      </w:tr>
      <w:tr>
        <w:trPr>
          <w:trHeight w:val="645" w:hRule="atLeast"/>
        </w:trPr>
        <w:tc>
          <w:tcPr>
            <w:tcW w:w="703" w:type="dxa"/>
          </w:tcPr>
          <w:p>
            <w:pPr>
              <w:pStyle w:val="TableParagraph"/>
              <w:spacing w:line="315" w:lineRule="exact"/>
              <w:ind w:left="66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6381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3.3.8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Конструкции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железобетонные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4"/>
                <w:sz w:val="28"/>
              </w:rPr>
              <w:t>(КЖ)</w:t>
            </w:r>
          </w:p>
          <w:p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Блок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4.1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(в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осях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61х63,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Д-</w:t>
            </w:r>
            <w:r>
              <w:rPr>
                <w:spacing w:val="-5"/>
                <w:sz w:val="28"/>
              </w:rPr>
              <w:t>Л)</w:t>
            </w:r>
          </w:p>
        </w:tc>
        <w:tc>
          <w:tcPr>
            <w:tcW w:w="711" w:type="dxa"/>
          </w:tcPr>
          <w:p>
            <w:pPr>
              <w:pStyle w:val="TableParagraph"/>
              <w:spacing w:line="315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15" w:lineRule="exact"/>
              <w:ind w:left="510"/>
              <w:rPr>
                <w:sz w:val="28"/>
              </w:rPr>
            </w:pPr>
            <w:r>
              <w:rPr>
                <w:sz w:val="28"/>
              </w:rPr>
              <w:t>01/CL-</w:t>
            </w:r>
          </w:p>
          <w:p>
            <w:pPr>
              <w:pStyle w:val="TableParagraph"/>
              <w:spacing w:line="311" w:lineRule="exact"/>
              <w:ind w:left="414"/>
              <w:rPr>
                <w:sz w:val="28"/>
              </w:rPr>
            </w:pPr>
            <w:r>
              <w:rPr>
                <w:spacing w:val="-2"/>
                <w:sz w:val="28"/>
              </w:rPr>
              <w:t>КЖ.5.10</w:t>
            </w:r>
          </w:p>
        </w:tc>
      </w:tr>
      <w:tr>
        <w:trPr>
          <w:trHeight w:val="643" w:hRule="atLeast"/>
        </w:trPr>
        <w:tc>
          <w:tcPr>
            <w:tcW w:w="703" w:type="dxa"/>
          </w:tcPr>
          <w:p>
            <w:pPr>
              <w:pStyle w:val="TableParagraph"/>
              <w:spacing w:line="315" w:lineRule="exact"/>
              <w:ind w:left="66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6381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3.3.9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Конструкции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железобетонные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4"/>
                <w:sz w:val="28"/>
              </w:rPr>
              <w:t>(КЖ)</w:t>
            </w:r>
          </w:p>
          <w:p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Блок</w:t>
            </w:r>
            <w:r>
              <w:rPr>
                <w:spacing w:val="-2"/>
                <w:sz w:val="28"/>
              </w:rPr>
              <w:t> </w:t>
            </w:r>
            <w:r>
              <w:rPr>
                <w:spacing w:val="-10"/>
                <w:sz w:val="28"/>
              </w:rPr>
              <w:t>5</w:t>
            </w:r>
          </w:p>
        </w:tc>
        <w:tc>
          <w:tcPr>
            <w:tcW w:w="711" w:type="dxa"/>
          </w:tcPr>
          <w:p>
            <w:pPr>
              <w:pStyle w:val="TableParagraph"/>
              <w:spacing w:line="315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15" w:lineRule="exact"/>
              <w:ind w:left="510"/>
              <w:rPr>
                <w:sz w:val="28"/>
              </w:rPr>
            </w:pPr>
            <w:r>
              <w:rPr>
                <w:sz w:val="28"/>
              </w:rPr>
              <w:t>01/CL-</w:t>
            </w:r>
          </w:p>
          <w:p>
            <w:pPr>
              <w:pStyle w:val="TableParagraph"/>
              <w:spacing w:line="308" w:lineRule="exact"/>
              <w:ind w:left="414"/>
              <w:rPr>
                <w:sz w:val="28"/>
              </w:rPr>
            </w:pPr>
            <w:r>
              <w:rPr>
                <w:spacing w:val="-2"/>
                <w:sz w:val="28"/>
              </w:rPr>
              <w:t>КЖ.5.11</w:t>
            </w:r>
          </w:p>
        </w:tc>
      </w:tr>
      <w:tr>
        <w:trPr>
          <w:trHeight w:val="645" w:hRule="atLeast"/>
        </w:trPr>
        <w:tc>
          <w:tcPr>
            <w:tcW w:w="703" w:type="dxa"/>
          </w:tcPr>
          <w:p>
            <w:pPr>
              <w:pStyle w:val="TableParagraph"/>
              <w:spacing w:line="315" w:lineRule="exact"/>
              <w:ind w:left="66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6381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3.3.10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Конструкции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железобетонные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4"/>
                <w:sz w:val="28"/>
              </w:rPr>
              <w:t>(КЖ)</w:t>
            </w:r>
          </w:p>
          <w:p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Блок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5.1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(в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осях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54х56,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С-</w:t>
            </w:r>
            <w:r>
              <w:rPr>
                <w:spacing w:val="-5"/>
                <w:sz w:val="28"/>
              </w:rPr>
              <w:t>Ш)</w:t>
            </w:r>
          </w:p>
        </w:tc>
        <w:tc>
          <w:tcPr>
            <w:tcW w:w="711" w:type="dxa"/>
          </w:tcPr>
          <w:p>
            <w:pPr>
              <w:pStyle w:val="TableParagraph"/>
              <w:spacing w:line="315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15" w:lineRule="exact"/>
              <w:ind w:left="510"/>
              <w:rPr>
                <w:sz w:val="28"/>
              </w:rPr>
            </w:pPr>
            <w:r>
              <w:rPr>
                <w:sz w:val="28"/>
              </w:rPr>
              <w:t>01/CL-</w:t>
            </w:r>
          </w:p>
          <w:p>
            <w:pPr>
              <w:pStyle w:val="TableParagraph"/>
              <w:spacing w:line="311" w:lineRule="exact"/>
              <w:ind w:left="414"/>
              <w:rPr>
                <w:sz w:val="28"/>
              </w:rPr>
            </w:pPr>
            <w:r>
              <w:rPr>
                <w:spacing w:val="-2"/>
                <w:sz w:val="28"/>
              </w:rPr>
              <w:t>КЖ.5.12</w:t>
            </w:r>
          </w:p>
        </w:tc>
      </w:tr>
    </w:tbl>
    <w:p>
      <w:pPr>
        <w:pStyle w:val="TableParagraph"/>
        <w:spacing w:after="0" w:line="311" w:lineRule="exact"/>
        <w:rPr>
          <w:sz w:val="28"/>
        </w:rPr>
        <w:sectPr>
          <w:type w:val="continuous"/>
          <w:pgSz w:w="11910" w:h="16840"/>
          <w:pgMar w:header="0" w:footer="903" w:top="820" w:bottom="1160" w:left="1133" w:right="141"/>
        </w:sectPr>
      </w:pPr>
    </w:p>
    <w:tbl>
      <w:tblPr>
        <w:tblW w:w="0" w:type="auto"/>
        <w:jc w:val="left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3"/>
        <w:gridCol w:w="6381"/>
        <w:gridCol w:w="711"/>
        <w:gridCol w:w="1837"/>
      </w:tblGrid>
      <w:tr>
        <w:trPr>
          <w:trHeight w:val="642" w:hRule="atLeast"/>
        </w:trPr>
        <w:tc>
          <w:tcPr>
            <w:tcW w:w="703" w:type="dxa"/>
          </w:tcPr>
          <w:p>
            <w:pPr>
              <w:pStyle w:val="TableParagraph"/>
              <w:spacing w:line="315" w:lineRule="exact"/>
              <w:ind w:left="66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6381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3.3.11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Конструкции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железобетонные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4"/>
                <w:sz w:val="28"/>
              </w:rPr>
              <w:t>(КЖ)</w:t>
            </w:r>
          </w:p>
          <w:p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Блок</w:t>
            </w:r>
            <w:r>
              <w:rPr>
                <w:spacing w:val="-2"/>
                <w:sz w:val="28"/>
              </w:rPr>
              <w:t> </w:t>
            </w:r>
            <w:r>
              <w:rPr>
                <w:spacing w:val="-10"/>
                <w:sz w:val="28"/>
              </w:rPr>
              <w:t>6</w:t>
            </w:r>
          </w:p>
        </w:tc>
        <w:tc>
          <w:tcPr>
            <w:tcW w:w="711" w:type="dxa"/>
          </w:tcPr>
          <w:p>
            <w:pPr>
              <w:pStyle w:val="TableParagraph"/>
              <w:spacing w:line="315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15" w:lineRule="exact"/>
              <w:ind w:left="510"/>
              <w:rPr>
                <w:sz w:val="28"/>
              </w:rPr>
            </w:pPr>
            <w:r>
              <w:rPr>
                <w:sz w:val="28"/>
              </w:rPr>
              <w:t>01/CL-</w:t>
            </w:r>
          </w:p>
          <w:p>
            <w:pPr>
              <w:pStyle w:val="TableParagraph"/>
              <w:spacing w:line="308" w:lineRule="exact"/>
              <w:ind w:left="414"/>
              <w:rPr>
                <w:sz w:val="28"/>
              </w:rPr>
            </w:pPr>
            <w:r>
              <w:rPr>
                <w:spacing w:val="-2"/>
                <w:sz w:val="28"/>
              </w:rPr>
              <w:t>КЖ.5.13</w:t>
            </w:r>
          </w:p>
        </w:tc>
      </w:tr>
      <w:tr>
        <w:trPr>
          <w:trHeight w:val="645" w:hRule="atLeast"/>
        </w:trPr>
        <w:tc>
          <w:tcPr>
            <w:tcW w:w="703" w:type="dxa"/>
          </w:tcPr>
          <w:p>
            <w:pPr>
              <w:pStyle w:val="TableParagraph"/>
              <w:spacing w:line="315" w:lineRule="exact"/>
              <w:ind w:left="66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6381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3.3.12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Конструкции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железобетонные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4"/>
                <w:sz w:val="28"/>
              </w:rPr>
              <w:t>(КЖ)</w:t>
            </w:r>
          </w:p>
          <w:p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Блок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6.1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(в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осях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54х56,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Д-</w:t>
            </w:r>
            <w:r>
              <w:rPr>
                <w:spacing w:val="-5"/>
                <w:sz w:val="28"/>
              </w:rPr>
              <w:t>Л)</w:t>
            </w:r>
          </w:p>
        </w:tc>
        <w:tc>
          <w:tcPr>
            <w:tcW w:w="711" w:type="dxa"/>
          </w:tcPr>
          <w:p>
            <w:pPr>
              <w:pStyle w:val="TableParagraph"/>
              <w:spacing w:line="315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15" w:lineRule="exact"/>
              <w:ind w:left="510"/>
              <w:rPr>
                <w:sz w:val="28"/>
              </w:rPr>
            </w:pPr>
            <w:r>
              <w:rPr>
                <w:sz w:val="28"/>
              </w:rPr>
              <w:t>01/CL-</w:t>
            </w:r>
          </w:p>
          <w:p>
            <w:pPr>
              <w:pStyle w:val="TableParagraph"/>
              <w:spacing w:line="311" w:lineRule="exact"/>
              <w:ind w:left="414"/>
              <w:rPr>
                <w:sz w:val="28"/>
              </w:rPr>
            </w:pPr>
            <w:r>
              <w:rPr>
                <w:spacing w:val="-2"/>
                <w:sz w:val="28"/>
              </w:rPr>
              <w:t>КЖ.5.14</w:t>
            </w:r>
          </w:p>
        </w:tc>
      </w:tr>
      <w:tr>
        <w:trPr>
          <w:trHeight w:val="642" w:hRule="atLeast"/>
        </w:trPr>
        <w:tc>
          <w:tcPr>
            <w:tcW w:w="703" w:type="dxa"/>
          </w:tcPr>
          <w:p>
            <w:pPr>
              <w:pStyle w:val="TableParagraph"/>
              <w:spacing w:line="315" w:lineRule="exact"/>
              <w:ind w:left="66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6381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3.3.13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Конструкции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железобетонные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4"/>
                <w:sz w:val="28"/>
              </w:rPr>
              <w:t>(КЖ)</w:t>
            </w:r>
          </w:p>
          <w:p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Блок</w:t>
            </w:r>
            <w:r>
              <w:rPr>
                <w:spacing w:val="-2"/>
                <w:sz w:val="28"/>
              </w:rPr>
              <w:t> </w:t>
            </w:r>
            <w:r>
              <w:rPr>
                <w:spacing w:val="-10"/>
                <w:sz w:val="28"/>
              </w:rPr>
              <w:t>7</w:t>
            </w:r>
          </w:p>
        </w:tc>
        <w:tc>
          <w:tcPr>
            <w:tcW w:w="711" w:type="dxa"/>
          </w:tcPr>
          <w:p>
            <w:pPr>
              <w:pStyle w:val="TableParagraph"/>
              <w:spacing w:line="315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15" w:lineRule="exact"/>
              <w:ind w:left="510"/>
              <w:rPr>
                <w:sz w:val="28"/>
              </w:rPr>
            </w:pPr>
            <w:r>
              <w:rPr>
                <w:sz w:val="28"/>
              </w:rPr>
              <w:t>01/CL-</w:t>
            </w:r>
          </w:p>
          <w:p>
            <w:pPr>
              <w:pStyle w:val="TableParagraph"/>
              <w:spacing w:line="308" w:lineRule="exact"/>
              <w:ind w:left="414"/>
              <w:rPr>
                <w:sz w:val="28"/>
              </w:rPr>
            </w:pPr>
            <w:r>
              <w:rPr>
                <w:spacing w:val="-2"/>
                <w:sz w:val="28"/>
              </w:rPr>
              <w:t>КЖ.5.15</w:t>
            </w:r>
          </w:p>
        </w:tc>
      </w:tr>
      <w:tr>
        <w:trPr>
          <w:trHeight w:val="642" w:hRule="atLeast"/>
        </w:trPr>
        <w:tc>
          <w:tcPr>
            <w:tcW w:w="703" w:type="dxa"/>
          </w:tcPr>
          <w:p>
            <w:pPr>
              <w:pStyle w:val="TableParagraph"/>
              <w:spacing w:line="315" w:lineRule="exact"/>
              <w:ind w:left="66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6381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3.3.14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Конструкции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железобетонные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4"/>
                <w:sz w:val="28"/>
              </w:rPr>
              <w:t>(КЖ)</w:t>
            </w:r>
          </w:p>
          <w:p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Блок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7.1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(в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осях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47х49,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У/1-</w:t>
            </w:r>
            <w:r>
              <w:rPr>
                <w:spacing w:val="-5"/>
                <w:sz w:val="28"/>
              </w:rPr>
              <w:t>Ш)</w:t>
            </w:r>
          </w:p>
        </w:tc>
        <w:tc>
          <w:tcPr>
            <w:tcW w:w="711" w:type="dxa"/>
          </w:tcPr>
          <w:p>
            <w:pPr>
              <w:pStyle w:val="TableParagraph"/>
              <w:spacing w:line="315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15" w:lineRule="exact"/>
              <w:ind w:left="510"/>
              <w:rPr>
                <w:sz w:val="28"/>
              </w:rPr>
            </w:pPr>
            <w:r>
              <w:rPr>
                <w:sz w:val="28"/>
              </w:rPr>
              <w:t>01/CL-</w:t>
            </w:r>
          </w:p>
          <w:p>
            <w:pPr>
              <w:pStyle w:val="TableParagraph"/>
              <w:spacing w:line="308" w:lineRule="exact"/>
              <w:ind w:left="414"/>
              <w:rPr>
                <w:sz w:val="28"/>
              </w:rPr>
            </w:pPr>
            <w:r>
              <w:rPr>
                <w:spacing w:val="-2"/>
                <w:sz w:val="28"/>
              </w:rPr>
              <w:t>КЖ.5.16</w:t>
            </w:r>
          </w:p>
        </w:tc>
      </w:tr>
      <w:tr>
        <w:trPr>
          <w:trHeight w:val="645" w:hRule="atLeast"/>
        </w:trPr>
        <w:tc>
          <w:tcPr>
            <w:tcW w:w="703" w:type="dxa"/>
          </w:tcPr>
          <w:p>
            <w:pPr>
              <w:pStyle w:val="TableParagraph"/>
              <w:spacing w:line="317" w:lineRule="exact"/>
              <w:ind w:left="66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6381" w:type="dxa"/>
          </w:tcPr>
          <w:p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3.3.15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Конструкции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железобетонные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4"/>
                <w:sz w:val="28"/>
              </w:rPr>
              <w:t>(КЖ)</w:t>
            </w:r>
          </w:p>
          <w:p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Блок</w:t>
            </w:r>
            <w:r>
              <w:rPr>
                <w:spacing w:val="-2"/>
                <w:sz w:val="28"/>
              </w:rPr>
              <w:t> </w:t>
            </w:r>
            <w:r>
              <w:rPr>
                <w:spacing w:val="-10"/>
                <w:sz w:val="28"/>
              </w:rPr>
              <w:t>8</w:t>
            </w:r>
          </w:p>
        </w:tc>
        <w:tc>
          <w:tcPr>
            <w:tcW w:w="711" w:type="dxa"/>
          </w:tcPr>
          <w:p>
            <w:pPr>
              <w:pStyle w:val="TableParagraph"/>
              <w:spacing w:line="317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17" w:lineRule="exact"/>
              <w:ind w:left="510"/>
              <w:rPr>
                <w:sz w:val="28"/>
              </w:rPr>
            </w:pPr>
            <w:r>
              <w:rPr>
                <w:sz w:val="28"/>
              </w:rPr>
              <w:t>01/CL-</w:t>
            </w:r>
          </w:p>
          <w:p>
            <w:pPr>
              <w:pStyle w:val="TableParagraph"/>
              <w:spacing w:line="308" w:lineRule="exact"/>
              <w:ind w:left="414"/>
              <w:rPr>
                <w:sz w:val="28"/>
              </w:rPr>
            </w:pPr>
            <w:r>
              <w:rPr>
                <w:spacing w:val="-2"/>
                <w:sz w:val="28"/>
              </w:rPr>
              <w:t>КЖ.5.17</w:t>
            </w:r>
          </w:p>
        </w:tc>
      </w:tr>
      <w:tr>
        <w:trPr>
          <w:trHeight w:val="642" w:hRule="atLeast"/>
        </w:trPr>
        <w:tc>
          <w:tcPr>
            <w:tcW w:w="703" w:type="dxa"/>
          </w:tcPr>
          <w:p>
            <w:pPr>
              <w:pStyle w:val="TableParagraph"/>
              <w:spacing w:line="315" w:lineRule="exact"/>
              <w:ind w:left="66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6381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3.3.16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Конструкции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железобетонные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4"/>
                <w:sz w:val="28"/>
              </w:rPr>
              <w:t>(КЖ)</w:t>
            </w:r>
          </w:p>
          <w:p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Блок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8.1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(в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осях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43х53,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С-</w:t>
            </w:r>
            <w:r>
              <w:rPr>
                <w:spacing w:val="-5"/>
                <w:sz w:val="28"/>
              </w:rPr>
              <w:t>У)</w:t>
            </w:r>
          </w:p>
        </w:tc>
        <w:tc>
          <w:tcPr>
            <w:tcW w:w="711" w:type="dxa"/>
          </w:tcPr>
          <w:p>
            <w:pPr>
              <w:pStyle w:val="TableParagraph"/>
              <w:spacing w:line="315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15" w:lineRule="exact"/>
              <w:ind w:left="510"/>
              <w:rPr>
                <w:sz w:val="28"/>
              </w:rPr>
            </w:pPr>
            <w:r>
              <w:rPr>
                <w:sz w:val="28"/>
              </w:rPr>
              <w:t>01/CL-</w:t>
            </w:r>
          </w:p>
          <w:p>
            <w:pPr>
              <w:pStyle w:val="TableParagraph"/>
              <w:spacing w:line="308" w:lineRule="exact"/>
              <w:ind w:left="414"/>
              <w:rPr>
                <w:sz w:val="28"/>
              </w:rPr>
            </w:pPr>
            <w:r>
              <w:rPr>
                <w:spacing w:val="-2"/>
                <w:sz w:val="28"/>
              </w:rPr>
              <w:t>КЖ.5.18</w:t>
            </w:r>
          </w:p>
        </w:tc>
      </w:tr>
      <w:tr>
        <w:trPr>
          <w:trHeight w:val="645" w:hRule="atLeast"/>
        </w:trPr>
        <w:tc>
          <w:tcPr>
            <w:tcW w:w="703" w:type="dxa"/>
          </w:tcPr>
          <w:p>
            <w:pPr>
              <w:pStyle w:val="TableParagraph"/>
              <w:spacing w:line="318" w:lineRule="exact"/>
              <w:ind w:left="66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6381" w:type="dxa"/>
          </w:tcPr>
          <w:p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3.3.17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Конструкции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железобетонные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(КЖ) Блок 9</w:t>
            </w:r>
          </w:p>
        </w:tc>
        <w:tc>
          <w:tcPr>
            <w:tcW w:w="711" w:type="dxa"/>
          </w:tcPr>
          <w:p>
            <w:pPr>
              <w:pStyle w:val="TableParagraph"/>
              <w:spacing w:line="318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22" w:lineRule="exact"/>
              <w:ind w:left="414" w:right="409" w:firstLine="96"/>
              <w:rPr>
                <w:sz w:val="28"/>
              </w:rPr>
            </w:pPr>
            <w:r>
              <w:rPr>
                <w:sz w:val="28"/>
              </w:rPr>
              <w:t>01/CL-</w:t>
            </w:r>
            <w:r>
              <w:rPr>
                <w:spacing w:val="-2"/>
                <w:sz w:val="28"/>
              </w:rPr>
              <w:t>КЖ.5.19</w:t>
            </w:r>
          </w:p>
        </w:tc>
      </w:tr>
      <w:tr>
        <w:trPr>
          <w:trHeight w:val="642" w:hRule="atLeast"/>
        </w:trPr>
        <w:tc>
          <w:tcPr>
            <w:tcW w:w="703" w:type="dxa"/>
          </w:tcPr>
          <w:p>
            <w:pPr>
              <w:pStyle w:val="TableParagraph"/>
              <w:spacing w:line="315" w:lineRule="exact"/>
              <w:ind w:left="66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6381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3.3.18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Конструкции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железобетонные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4"/>
                <w:sz w:val="28"/>
              </w:rPr>
              <w:t>(КЖ)</w:t>
            </w:r>
          </w:p>
          <w:p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Блок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9.1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(в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осях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47х49,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Г-</w:t>
            </w:r>
            <w:r>
              <w:rPr>
                <w:spacing w:val="-4"/>
                <w:sz w:val="28"/>
              </w:rPr>
              <w:t>Ж/1)</w:t>
            </w:r>
          </w:p>
        </w:tc>
        <w:tc>
          <w:tcPr>
            <w:tcW w:w="711" w:type="dxa"/>
          </w:tcPr>
          <w:p>
            <w:pPr>
              <w:pStyle w:val="TableParagraph"/>
              <w:spacing w:line="315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15" w:lineRule="exact"/>
              <w:ind w:left="510"/>
              <w:rPr>
                <w:sz w:val="28"/>
              </w:rPr>
            </w:pPr>
            <w:r>
              <w:rPr>
                <w:sz w:val="28"/>
              </w:rPr>
              <w:t>01/CL-</w:t>
            </w:r>
          </w:p>
          <w:p>
            <w:pPr>
              <w:pStyle w:val="TableParagraph"/>
              <w:spacing w:line="308" w:lineRule="exact"/>
              <w:ind w:left="414"/>
              <w:rPr>
                <w:sz w:val="28"/>
              </w:rPr>
            </w:pPr>
            <w:r>
              <w:rPr>
                <w:spacing w:val="-2"/>
                <w:sz w:val="28"/>
              </w:rPr>
              <w:t>КЖ.5.20</w:t>
            </w:r>
          </w:p>
        </w:tc>
      </w:tr>
      <w:tr>
        <w:trPr>
          <w:trHeight w:val="645" w:hRule="atLeast"/>
        </w:trPr>
        <w:tc>
          <w:tcPr>
            <w:tcW w:w="703" w:type="dxa"/>
          </w:tcPr>
          <w:p>
            <w:pPr>
              <w:pStyle w:val="TableParagraph"/>
              <w:spacing w:line="317" w:lineRule="exact"/>
              <w:ind w:left="66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6381" w:type="dxa"/>
          </w:tcPr>
          <w:p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3.3.19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Конструкции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железобетонные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4"/>
                <w:sz w:val="28"/>
              </w:rPr>
              <w:t>(КЖ)</w:t>
            </w:r>
          </w:p>
          <w:p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Блок</w:t>
            </w:r>
            <w:r>
              <w:rPr>
                <w:spacing w:val="-2"/>
                <w:sz w:val="28"/>
              </w:rPr>
              <w:t> </w:t>
            </w:r>
            <w:r>
              <w:rPr>
                <w:spacing w:val="-5"/>
                <w:sz w:val="28"/>
              </w:rPr>
              <w:t>10</w:t>
            </w:r>
          </w:p>
        </w:tc>
        <w:tc>
          <w:tcPr>
            <w:tcW w:w="711" w:type="dxa"/>
          </w:tcPr>
          <w:p>
            <w:pPr>
              <w:pStyle w:val="TableParagraph"/>
              <w:spacing w:line="317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17" w:lineRule="exact"/>
              <w:ind w:left="510"/>
              <w:rPr>
                <w:sz w:val="28"/>
              </w:rPr>
            </w:pPr>
            <w:r>
              <w:rPr>
                <w:sz w:val="28"/>
              </w:rPr>
              <w:t>01/CL-</w:t>
            </w:r>
          </w:p>
          <w:p>
            <w:pPr>
              <w:pStyle w:val="TableParagraph"/>
              <w:spacing w:line="308" w:lineRule="exact"/>
              <w:ind w:left="414"/>
              <w:rPr>
                <w:sz w:val="28"/>
              </w:rPr>
            </w:pPr>
            <w:r>
              <w:rPr>
                <w:spacing w:val="-2"/>
                <w:sz w:val="28"/>
              </w:rPr>
              <w:t>КЖ.5.21</w:t>
            </w:r>
          </w:p>
        </w:tc>
      </w:tr>
      <w:tr>
        <w:trPr>
          <w:trHeight w:val="642" w:hRule="atLeast"/>
        </w:trPr>
        <w:tc>
          <w:tcPr>
            <w:tcW w:w="703" w:type="dxa"/>
          </w:tcPr>
          <w:p>
            <w:pPr>
              <w:pStyle w:val="TableParagraph"/>
              <w:spacing w:line="315" w:lineRule="exact"/>
              <w:ind w:left="66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6381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3.3.20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Конструкции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железобетонные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4"/>
                <w:sz w:val="28"/>
              </w:rPr>
              <w:t>(КЖ)</w:t>
            </w:r>
          </w:p>
          <w:p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Блок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10.1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(в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осях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43х53,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И-</w:t>
            </w:r>
            <w:r>
              <w:rPr>
                <w:spacing w:val="-5"/>
                <w:sz w:val="28"/>
              </w:rPr>
              <w:t>Л)</w:t>
            </w:r>
          </w:p>
        </w:tc>
        <w:tc>
          <w:tcPr>
            <w:tcW w:w="711" w:type="dxa"/>
          </w:tcPr>
          <w:p>
            <w:pPr>
              <w:pStyle w:val="TableParagraph"/>
              <w:spacing w:line="315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15" w:lineRule="exact"/>
              <w:ind w:left="510"/>
              <w:rPr>
                <w:sz w:val="28"/>
              </w:rPr>
            </w:pPr>
            <w:r>
              <w:rPr>
                <w:sz w:val="28"/>
              </w:rPr>
              <w:t>01/CL-</w:t>
            </w:r>
          </w:p>
          <w:p>
            <w:pPr>
              <w:pStyle w:val="TableParagraph"/>
              <w:spacing w:line="308" w:lineRule="exact"/>
              <w:ind w:left="414"/>
              <w:rPr>
                <w:sz w:val="28"/>
              </w:rPr>
            </w:pPr>
            <w:r>
              <w:rPr>
                <w:spacing w:val="-2"/>
                <w:sz w:val="28"/>
              </w:rPr>
              <w:t>КЖ.5.22</w:t>
            </w:r>
          </w:p>
        </w:tc>
      </w:tr>
      <w:tr>
        <w:trPr>
          <w:trHeight w:val="645" w:hRule="atLeast"/>
        </w:trPr>
        <w:tc>
          <w:tcPr>
            <w:tcW w:w="703" w:type="dxa"/>
          </w:tcPr>
          <w:p>
            <w:pPr>
              <w:pStyle w:val="TableParagraph"/>
              <w:spacing w:line="317" w:lineRule="exact"/>
              <w:ind w:left="66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6381" w:type="dxa"/>
          </w:tcPr>
          <w:p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3.3.21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Конструкции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железобетонные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4"/>
                <w:sz w:val="28"/>
              </w:rPr>
              <w:t>(КЖ)</w:t>
            </w:r>
          </w:p>
          <w:p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Блок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(в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осях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43-53,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М-</w:t>
            </w:r>
            <w:r>
              <w:rPr>
                <w:spacing w:val="-5"/>
                <w:sz w:val="28"/>
              </w:rPr>
              <w:t>Р)</w:t>
            </w:r>
          </w:p>
        </w:tc>
        <w:tc>
          <w:tcPr>
            <w:tcW w:w="711" w:type="dxa"/>
          </w:tcPr>
          <w:p>
            <w:pPr>
              <w:pStyle w:val="TableParagraph"/>
              <w:spacing w:line="317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17" w:lineRule="exact"/>
              <w:ind w:left="510"/>
              <w:rPr>
                <w:sz w:val="28"/>
              </w:rPr>
            </w:pPr>
            <w:r>
              <w:rPr>
                <w:sz w:val="28"/>
              </w:rPr>
              <w:t>01/CL-</w:t>
            </w:r>
          </w:p>
          <w:p>
            <w:pPr>
              <w:pStyle w:val="TableParagraph"/>
              <w:spacing w:line="308" w:lineRule="exact"/>
              <w:ind w:left="414"/>
              <w:rPr>
                <w:sz w:val="28"/>
              </w:rPr>
            </w:pPr>
            <w:r>
              <w:rPr>
                <w:spacing w:val="-2"/>
                <w:sz w:val="28"/>
              </w:rPr>
              <w:t>КЖ.5.23</w:t>
            </w:r>
          </w:p>
        </w:tc>
      </w:tr>
      <w:tr>
        <w:trPr>
          <w:trHeight w:val="643" w:hRule="atLeast"/>
        </w:trPr>
        <w:tc>
          <w:tcPr>
            <w:tcW w:w="703" w:type="dxa"/>
          </w:tcPr>
          <w:p>
            <w:pPr>
              <w:pStyle w:val="TableParagraph"/>
              <w:spacing w:line="315" w:lineRule="exact"/>
              <w:ind w:left="66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6381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3.3.22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Конструкции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железобетонные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4"/>
                <w:sz w:val="28"/>
              </w:rPr>
              <w:t>(КЖ)</w:t>
            </w:r>
          </w:p>
          <w:p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Блок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(в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осях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54-56,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М-</w:t>
            </w:r>
            <w:r>
              <w:rPr>
                <w:spacing w:val="-5"/>
                <w:sz w:val="28"/>
              </w:rPr>
              <w:t>Р)</w:t>
            </w:r>
          </w:p>
        </w:tc>
        <w:tc>
          <w:tcPr>
            <w:tcW w:w="711" w:type="dxa"/>
          </w:tcPr>
          <w:p>
            <w:pPr>
              <w:pStyle w:val="TableParagraph"/>
              <w:spacing w:line="315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15" w:lineRule="exact"/>
              <w:ind w:left="510"/>
              <w:rPr>
                <w:sz w:val="28"/>
              </w:rPr>
            </w:pPr>
            <w:r>
              <w:rPr>
                <w:sz w:val="28"/>
              </w:rPr>
              <w:t>01/CL-</w:t>
            </w:r>
          </w:p>
          <w:p>
            <w:pPr>
              <w:pStyle w:val="TableParagraph"/>
              <w:spacing w:line="308" w:lineRule="exact"/>
              <w:ind w:left="414"/>
              <w:rPr>
                <w:sz w:val="28"/>
              </w:rPr>
            </w:pPr>
            <w:r>
              <w:rPr>
                <w:spacing w:val="-2"/>
                <w:sz w:val="28"/>
              </w:rPr>
              <w:t>КЖ.5.24</w:t>
            </w:r>
          </w:p>
        </w:tc>
      </w:tr>
      <w:tr>
        <w:trPr>
          <w:trHeight w:val="645" w:hRule="atLeast"/>
        </w:trPr>
        <w:tc>
          <w:tcPr>
            <w:tcW w:w="703" w:type="dxa"/>
          </w:tcPr>
          <w:p>
            <w:pPr>
              <w:pStyle w:val="TableParagraph"/>
              <w:spacing w:line="315" w:lineRule="exact"/>
              <w:ind w:left="66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6381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3.3.23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Конструкции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железобетонные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4"/>
                <w:sz w:val="28"/>
              </w:rPr>
              <w:t>(КЖ)</w:t>
            </w:r>
          </w:p>
          <w:p>
            <w:pPr>
              <w:pStyle w:val="TableParagraph"/>
              <w:spacing w:line="308" w:lineRule="exact" w:before="2"/>
              <w:ind w:left="107"/>
              <w:rPr>
                <w:sz w:val="28"/>
              </w:rPr>
            </w:pPr>
            <w:r>
              <w:rPr>
                <w:sz w:val="28"/>
              </w:rPr>
              <w:t>Блок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(в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осях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57-60,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М-</w:t>
            </w:r>
            <w:r>
              <w:rPr>
                <w:spacing w:val="-5"/>
                <w:sz w:val="28"/>
              </w:rPr>
              <w:t>Р)</w:t>
            </w:r>
          </w:p>
        </w:tc>
        <w:tc>
          <w:tcPr>
            <w:tcW w:w="711" w:type="dxa"/>
          </w:tcPr>
          <w:p>
            <w:pPr>
              <w:pStyle w:val="TableParagraph"/>
              <w:spacing w:line="315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15" w:lineRule="exact"/>
              <w:ind w:left="510"/>
              <w:rPr>
                <w:sz w:val="28"/>
              </w:rPr>
            </w:pPr>
            <w:r>
              <w:rPr>
                <w:sz w:val="28"/>
              </w:rPr>
              <w:t>01/CL-</w:t>
            </w:r>
          </w:p>
          <w:p>
            <w:pPr>
              <w:pStyle w:val="TableParagraph"/>
              <w:spacing w:line="308" w:lineRule="exact" w:before="2"/>
              <w:ind w:left="414"/>
              <w:rPr>
                <w:sz w:val="28"/>
              </w:rPr>
            </w:pPr>
            <w:r>
              <w:rPr>
                <w:spacing w:val="-2"/>
                <w:sz w:val="28"/>
              </w:rPr>
              <w:t>КЖ.5.25</w:t>
            </w:r>
          </w:p>
        </w:tc>
      </w:tr>
      <w:tr>
        <w:trPr>
          <w:trHeight w:val="642" w:hRule="atLeast"/>
        </w:trPr>
        <w:tc>
          <w:tcPr>
            <w:tcW w:w="703" w:type="dxa"/>
          </w:tcPr>
          <w:p>
            <w:pPr>
              <w:pStyle w:val="TableParagraph"/>
              <w:spacing w:line="315" w:lineRule="exact"/>
              <w:ind w:left="66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6381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3.3.24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Конструкции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железобетонные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4"/>
                <w:sz w:val="28"/>
              </w:rPr>
              <w:t>(КЖ)</w:t>
            </w:r>
          </w:p>
          <w:p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Блок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(в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осях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61-63,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М-Р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68-70,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М-</w:t>
            </w:r>
            <w:r>
              <w:rPr>
                <w:spacing w:val="-5"/>
                <w:sz w:val="28"/>
              </w:rPr>
              <w:t>Р)</w:t>
            </w:r>
          </w:p>
        </w:tc>
        <w:tc>
          <w:tcPr>
            <w:tcW w:w="711" w:type="dxa"/>
          </w:tcPr>
          <w:p>
            <w:pPr>
              <w:pStyle w:val="TableParagraph"/>
              <w:spacing w:line="315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15" w:lineRule="exact"/>
              <w:ind w:left="510"/>
              <w:rPr>
                <w:sz w:val="28"/>
              </w:rPr>
            </w:pPr>
            <w:r>
              <w:rPr>
                <w:sz w:val="28"/>
              </w:rPr>
              <w:t>01/CL-</w:t>
            </w:r>
          </w:p>
          <w:p>
            <w:pPr>
              <w:pStyle w:val="TableParagraph"/>
              <w:spacing w:line="308" w:lineRule="exact"/>
              <w:ind w:left="414"/>
              <w:rPr>
                <w:sz w:val="28"/>
              </w:rPr>
            </w:pPr>
            <w:r>
              <w:rPr>
                <w:spacing w:val="-2"/>
                <w:sz w:val="28"/>
              </w:rPr>
              <w:t>КЖ.5.26</w:t>
            </w:r>
          </w:p>
        </w:tc>
      </w:tr>
      <w:tr>
        <w:trPr>
          <w:trHeight w:val="645" w:hRule="atLeast"/>
        </w:trPr>
        <w:tc>
          <w:tcPr>
            <w:tcW w:w="703" w:type="dxa"/>
          </w:tcPr>
          <w:p>
            <w:pPr>
              <w:pStyle w:val="TableParagraph"/>
              <w:spacing w:line="315" w:lineRule="exact"/>
              <w:ind w:left="66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6381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3.3.25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Конструкции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железобетонные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4"/>
                <w:sz w:val="28"/>
              </w:rPr>
              <w:t>(КЖ)</w:t>
            </w:r>
          </w:p>
          <w:p>
            <w:pPr>
              <w:pStyle w:val="TableParagraph"/>
              <w:spacing w:line="308" w:lineRule="exact" w:before="2"/>
              <w:ind w:left="107"/>
              <w:rPr>
                <w:sz w:val="28"/>
              </w:rPr>
            </w:pPr>
            <w:r>
              <w:rPr>
                <w:sz w:val="28"/>
              </w:rPr>
              <w:t>Блок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(в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осях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64-67,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М-</w:t>
            </w:r>
            <w:r>
              <w:rPr>
                <w:spacing w:val="-5"/>
                <w:sz w:val="28"/>
              </w:rPr>
              <w:t>Р)</w:t>
            </w:r>
          </w:p>
        </w:tc>
        <w:tc>
          <w:tcPr>
            <w:tcW w:w="711" w:type="dxa"/>
          </w:tcPr>
          <w:p>
            <w:pPr>
              <w:pStyle w:val="TableParagraph"/>
              <w:spacing w:line="315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15" w:lineRule="exact"/>
              <w:ind w:left="510"/>
              <w:rPr>
                <w:sz w:val="28"/>
              </w:rPr>
            </w:pPr>
            <w:r>
              <w:rPr>
                <w:sz w:val="28"/>
              </w:rPr>
              <w:t>01/CL-</w:t>
            </w:r>
          </w:p>
          <w:p>
            <w:pPr>
              <w:pStyle w:val="TableParagraph"/>
              <w:spacing w:line="308" w:lineRule="exact" w:before="2"/>
              <w:ind w:left="414"/>
              <w:rPr>
                <w:sz w:val="28"/>
              </w:rPr>
            </w:pPr>
            <w:r>
              <w:rPr>
                <w:spacing w:val="-2"/>
                <w:sz w:val="28"/>
              </w:rPr>
              <w:t>КЖ.5.27</w:t>
            </w:r>
          </w:p>
        </w:tc>
      </w:tr>
      <w:tr>
        <w:trPr>
          <w:trHeight w:val="642" w:hRule="atLeast"/>
        </w:trPr>
        <w:tc>
          <w:tcPr>
            <w:tcW w:w="703" w:type="dxa"/>
          </w:tcPr>
          <w:p>
            <w:pPr>
              <w:pStyle w:val="TableParagraph"/>
              <w:spacing w:line="315" w:lineRule="exact"/>
              <w:ind w:left="66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6381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3.3.26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Конструкции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железобетонные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4"/>
                <w:sz w:val="28"/>
              </w:rPr>
              <w:t>(КЖ)</w:t>
            </w:r>
          </w:p>
          <w:p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Блок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(в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осях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71-75,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М-</w:t>
            </w:r>
            <w:r>
              <w:rPr>
                <w:spacing w:val="-5"/>
                <w:sz w:val="28"/>
              </w:rPr>
              <w:t>Р)</w:t>
            </w:r>
          </w:p>
        </w:tc>
        <w:tc>
          <w:tcPr>
            <w:tcW w:w="711" w:type="dxa"/>
          </w:tcPr>
          <w:p>
            <w:pPr>
              <w:pStyle w:val="TableParagraph"/>
              <w:spacing w:line="315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15" w:lineRule="exact"/>
              <w:ind w:left="510"/>
              <w:rPr>
                <w:sz w:val="28"/>
              </w:rPr>
            </w:pPr>
            <w:r>
              <w:rPr>
                <w:sz w:val="28"/>
              </w:rPr>
              <w:t>01/CL-</w:t>
            </w:r>
          </w:p>
          <w:p>
            <w:pPr>
              <w:pStyle w:val="TableParagraph"/>
              <w:spacing w:line="308" w:lineRule="exact"/>
              <w:ind w:left="414"/>
              <w:rPr>
                <w:sz w:val="28"/>
              </w:rPr>
            </w:pPr>
            <w:r>
              <w:rPr>
                <w:spacing w:val="-2"/>
                <w:sz w:val="28"/>
              </w:rPr>
              <w:t>КЖ.5.28</w:t>
            </w:r>
          </w:p>
        </w:tc>
      </w:tr>
      <w:tr>
        <w:trPr>
          <w:trHeight w:val="645" w:hRule="atLeast"/>
        </w:trPr>
        <w:tc>
          <w:tcPr>
            <w:tcW w:w="703" w:type="dxa"/>
          </w:tcPr>
          <w:p>
            <w:pPr>
              <w:pStyle w:val="TableParagraph"/>
              <w:spacing w:line="315" w:lineRule="exact"/>
              <w:ind w:left="66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6381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3.3.27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Конструкции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железобетонные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4"/>
                <w:sz w:val="28"/>
              </w:rPr>
              <w:t>(КЖ)</w:t>
            </w:r>
          </w:p>
          <w:p>
            <w:pPr>
              <w:pStyle w:val="TableParagraph"/>
              <w:spacing w:line="308" w:lineRule="exact" w:before="2"/>
              <w:ind w:left="107"/>
              <w:rPr>
                <w:sz w:val="28"/>
              </w:rPr>
            </w:pPr>
            <w:r>
              <w:rPr>
                <w:sz w:val="28"/>
              </w:rPr>
              <w:t>Котельная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line="315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15" w:lineRule="exact"/>
              <w:ind w:left="510"/>
              <w:rPr>
                <w:sz w:val="28"/>
              </w:rPr>
            </w:pPr>
            <w:r>
              <w:rPr>
                <w:sz w:val="28"/>
              </w:rPr>
              <w:t>01/CL-</w:t>
            </w:r>
          </w:p>
          <w:p>
            <w:pPr>
              <w:pStyle w:val="TableParagraph"/>
              <w:spacing w:line="308" w:lineRule="exact" w:before="2"/>
              <w:ind w:left="414"/>
              <w:rPr>
                <w:sz w:val="28"/>
              </w:rPr>
            </w:pPr>
            <w:r>
              <w:rPr>
                <w:spacing w:val="-2"/>
                <w:sz w:val="28"/>
              </w:rPr>
              <w:t>КЖ.5.29</w:t>
            </w:r>
          </w:p>
        </w:tc>
      </w:tr>
      <w:tr>
        <w:trPr>
          <w:trHeight w:val="642" w:hRule="atLeast"/>
        </w:trPr>
        <w:tc>
          <w:tcPr>
            <w:tcW w:w="703" w:type="dxa"/>
          </w:tcPr>
          <w:p>
            <w:pPr>
              <w:pStyle w:val="TableParagraph"/>
              <w:spacing w:line="315" w:lineRule="exact"/>
              <w:ind w:left="66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6381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3.3.28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Конструкции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железобетонные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4"/>
                <w:sz w:val="28"/>
              </w:rPr>
              <w:t>(КЖ)</w:t>
            </w:r>
          </w:p>
          <w:p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Пандус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line="315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15" w:lineRule="exact"/>
              <w:ind w:left="510"/>
              <w:rPr>
                <w:sz w:val="28"/>
              </w:rPr>
            </w:pPr>
            <w:r>
              <w:rPr>
                <w:sz w:val="28"/>
              </w:rPr>
              <w:t>01/CL-</w:t>
            </w:r>
          </w:p>
          <w:p>
            <w:pPr>
              <w:pStyle w:val="TableParagraph"/>
              <w:spacing w:line="308" w:lineRule="exact"/>
              <w:ind w:left="414"/>
              <w:rPr>
                <w:sz w:val="28"/>
              </w:rPr>
            </w:pPr>
            <w:r>
              <w:rPr>
                <w:spacing w:val="-2"/>
                <w:sz w:val="28"/>
              </w:rPr>
              <w:t>КЖ.5.30</w:t>
            </w:r>
          </w:p>
        </w:tc>
      </w:tr>
      <w:tr>
        <w:trPr>
          <w:trHeight w:val="645" w:hRule="atLeast"/>
        </w:trPr>
        <w:tc>
          <w:tcPr>
            <w:tcW w:w="703" w:type="dxa"/>
          </w:tcPr>
          <w:p>
            <w:pPr>
              <w:pStyle w:val="TableParagraph"/>
              <w:spacing w:line="315" w:lineRule="exact"/>
              <w:ind w:left="66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6381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3.3.29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Конструкции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железобетонные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4"/>
                <w:sz w:val="28"/>
              </w:rPr>
              <w:t>(КЖ)</w:t>
            </w:r>
          </w:p>
          <w:p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Дымовая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труба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котельной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line="315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15" w:lineRule="exact"/>
              <w:ind w:left="510"/>
              <w:rPr>
                <w:sz w:val="28"/>
              </w:rPr>
            </w:pPr>
            <w:r>
              <w:rPr>
                <w:sz w:val="28"/>
              </w:rPr>
              <w:t>01/CL-</w:t>
            </w:r>
          </w:p>
          <w:p>
            <w:pPr>
              <w:pStyle w:val="TableParagraph"/>
              <w:spacing w:line="311" w:lineRule="exact"/>
              <w:ind w:left="414"/>
              <w:rPr>
                <w:sz w:val="28"/>
              </w:rPr>
            </w:pPr>
            <w:r>
              <w:rPr>
                <w:spacing w:val="-2"/>
                <w:sz w:val="28"/>
              </w:rPr>
              <w:t>КЖ.5.31</w:t>
            </w:r>
          </w:p>
        </w:tc>
      </w:tr>
      <w:tr>
        <w:trPr>
          <w:trHeight w:val="642" w:hRule="atLeast"/>
        </w:trPr>
        <w:tc>
          <w:tcPr>
            <w:tcW w:w="703" w:type="dxa"/>
          </w:tcPr>
          <w:p>
            <w:pPr>
              <w:pStyle w:val="TableParagraph"/>
              <w:spacing w:line="315" w:lineRule="exact"/>
              <w:ind w:left="66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6381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3.3.30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Конструкции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металлические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4"/>
                <w:sz w:val="28"/>
              </w:rPr>
              <w:t>(КМ)</w:t>
            </w:r>
          </w:p>
          <w:p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Дымовая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труба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котельной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line="315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15" w:lineRule="exact"/>
              <w:ind w:left="510"/>
              <w:rPr>
                <w:sz w:val="28"/>
              </w:rPr>
            </w:pPr>
            <w:r>
              <w:rPr>
                <w:sz w:val="28"/>
              </w:rPr>
              <w:t>01/CL-</w:t>
            </w:r>
          </w:p>
          <w:p>
            <w:pPr>
              <w:pStyle w:val="TableParagraph"/>
              <w:spacing w:line="308" w:lineRule="exact"/>
              <w:ind w:left="416"/>
              <w:rPr>
                <w:sz w:val="28"/>
              </w:rPr>
            </w:pPr>
            <w:r>
              <w:rPr>
                <w:spacing w:val="-2"/>
                <w:sz w:val="28"/>
              </w:rPr>
              <w:t>КМ.5.32</w:t>
            </w:r>
          </w:p>
        </w:tc>
      </w:tr>
      <w:tr>
        <w:trPr>
          <w:trHeight w:val="645" w:hRule="atLeast"/>
        </w:trPr>
        <w:tc>
          <w:tcPr>
            <w:tcW w:w="703" w:type="dxa"/>
          </w:tcPr>
          <w:p>
            <w:pPr>
              <w:pStyle w:val="TableParagraph"/>
              <w:spacing w:line="315" w:lineRule="exact"/>
              <w:ind w:left="65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35</w:t>
            </w:r>
          </w:p>
        </w:tc>
        <w:tc>
          <w:tcPr>
            <w:tcW w:w="6381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3.3.32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Конструкции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железобетонные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4"/>
                <w:sz w:val="28"/>
              </w:rPr>
              <w:t>(КЖ)</w:t>
            </w:r>
          </w:p>
          <w:p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Подпорная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стена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ПС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711" w:type="dxa"/>
          </w:tcPr>
          <w:p>
            <w:pPr>
              <w:pStyle w:val="TableParagraph"/>
              <w:spacing w:line="315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15" w:lineRule="exact"/>
              <w:ind w:left="510"/>
              <w:rPr>
                <w:sz w:val="28"/>
              </w:rPr>
            </w:pPr>
            <w:r>
              <w:rPr>
                <w:sz w:val="28"/>
              </w:rPr>
              <w:t>01/CL-</w:t>
            </w:r>
          </w:p>
          <w:p>
            <w:pPr>
              <w:pStyle w:val="TableParagraph"/>
              <w:spacing w:line="311" w:lineRule="exact"/>
              <w:ind w:left="414"/>
              <w:rPr>
                <w:sz w:val="28"/>
              </w:rPr>
            </w:pPr>
            <w:r>
              <w:rPr>
                <w:spacing w:val="-2"/>
                <w:sz w:val="28"/>
              </w:rPr>
              <w:t>КЖ.5.33</w:t>
            </w:r>
          </w:p>
        </w:tc>
      </w:tr>
      <w:tr>
        <w:trPr>
          <w:trHeight w:val="643" w:hRule="atLeast"/>
        </w:trPr>
        <w:tc>
          <w:tcPr>
            <w:tcW w:w="703" w:type="dxa"/>
          </w:tcPr>
          <w:p>
            <w:pPr>
              <w:pStyle w:val="TableParagraph"/>
              <w:spacing w:line="315" w:lineRule="exact"/>
              <w:ind w:left="65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36</w:t>
            </w:r>
          </w:p>
        </w:tc>
        <w:tc>
          <w:tcPr>
            <w:tcW w:w="6381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3.3.31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Котлован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1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2"/>
                <w:sz w:val="28"/>
              </w:rPr>
              <w:t>очередь</w:t>
            </w:r>
          </w:p>
        </w:tc>
        <w:tc>
          <w:tcPr>
            <w:tcW w:w="711" w:type="dxa"/>
          </w:tcPr>
          <w:p>
            <w:pPr>
              <w:pStyle w:val="TableParagraph"/>
              <w:spacing w:line="315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15" w:lineRule="exact"/>
              <w:ind w:left="510"/>
              <w:rPr>
                <w:sz w:val="28"/>
              </w:rPr>
            </w:pPr>
            <w:r>
              <w:rPr>
                <w:sz w:val="28"/>
              </w:rPr>
              <w:t>01/CL-</w:t>
            </w:r>
          </w:p>
          <w:p>
            <w:pPr>
              <w:pStyle w:val="TableParagraph"/>
              <w:spacing w:line="308" w:lineRule="exact"/>
              <w:ind w:left="414"/>
              <w:rPr>
                <w:sz w:val="28"/>
              </w:rPr>
            </w:pPr>
            <w:r>
              <w:rPr>
                <w:spacing w:val="-2"/>
                <w:sz w:val="28"/>
              </w:rPr>
              <w:t>КЖ.5.34</w:t>
            </w:r>
          </w:p>
        </w:tc>
      </w:tr>
      <w:tr>
        <w:trPr>
          <w:trHeight w:val="323" w:hRule="atLeast"/>
        </w:trPr>
        <w:tc>
          <w:tcPr>
            <w:tcW w:w="703" w:type="dxa"/>
          </w:tcPr>
          <w:p>
            <w:pPr>
              <w:pStyle w:val="TableParagraph"/>
              <w:spacing w:line="304" w:lineRule="exact"/>
              <w:ind w:left="65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37</w:t>
            </w:r>
          </w:p>
        </w:tc>
        <w:tc>
          <w:tcPr>
            <w:tcW w:w="6381" w:type="dxa"/>
          </w:tcPr>
          <w:p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3.4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Отопление,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вентиляция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711" w:type="dxa"/>
          </w:tcPr>
          <w:p>
            <w:pPr>
              <w:pStyle w:val="TableParagraph"/>
              <w:spacing w:line="304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04" w:lineRule="exact"/>
              <w:ind w:left="474"/>
              <w:rPr>
                <w:sz w:val="28"/>
              </w:rPr>
            </w:pPr>
            <w:r>
              <w:rPr>
                <w:sz w:val="28"/>
              </w:rPr>
              <w:t>01/CL</w:t>
            </w:r>
            <w:r>
              <w:rPr>
                <w:spacing w:val="-2"/>
                <w:sz w:val="28"/>
              </w:rPr>
              <w:t> </w:t>
            </w:r>
            <w:r>
              <w:rPr>
                <w:spacing w:val="-10"/>
                <w:sz w:val="28"/>
              </w:rPr>
              <w:t>-</w:t>
            </w:r>
          </w:p>
        </w:tc>
      </w:tr>
    </w:tbl>
    <w:p>
      <w:pPr>
        <w:pStyle w:val="TableParagraph"/>
        <w:spacing w:after="0" w:line="304" w:lineRule="exact"/>
        <w:rPr>
          <w:sz w:val="28"/>
        </w:rPr>
        <w:sectPr>
          <w:type w:val="continuous"/>
          <w:pgSz w:w="11910" w:h="16840"/>
          <w:pgMar w:header="0" w:footer="903" w:top="820" w:bottom="1160" w:left="1133" w:right="141"/>
        </w:sectPr>
      </w:pPr>
    </w:p>
    <w:tbl>
      <w:tblPr>
        <w:tblW w:w="0" w:type="auto"/>
        <w:jc w:val="left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3"/>
        <w:gridCol w:w="6381"/>
        <w:gridCol w:w="711"/>
        <w:gridCol w:w="1837"/>
      </w:tblGrid>
      <w:tr>
        <w:trPr>
          <w:trHeight w:val="321" w:hRule="atLeast"/>
        </w:trPr>
        <w:tc>
          <w:tcPr>
            <w:tcW w:w="70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381" w:type="dxa"/>
          </w:tcPr>
          <w:p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кондиционирование</w:t>
            </w:r>
            <w:r>
              <w:rPr>
                <w:spacing w:val="-16"/>
                <w:sz w:val="28"/>
              </w:rPr>
              <w:t> </w:t>
            </w:r>
            <w:r>
              <w:rPr>
                <w:spacing w:val="-2"/>
                <w:sz w:val="28"/>
              </w:rPr>
              <w:t>(ОВиК)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37" w:type="dxa"/>
          </w:tcPr>
          <w:p>
            <w:pPr>
              <w:pStyle w:val="TableParagraph"/>
              <w:spacing w:line="301" w:lineRule="exact"/>
              <w:ind w:lef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ОВиК.6</w:t>
            </w:r>
          </w:p>
        </w:tc>
      </w:tr>
      <w:tr>
        <w:trPr>
          <w:trHeight w:val="321" w:hRule="atLeast"/>
        </w:trPr>
        <w:tc>
          <w:tcPr>
            <w:tcW w:w="703" w:type="dxa"/>
          </w:tcPr>
          <w:p>
            <w:pPr>
              <w:pStyle w:val="TableParagraph"/>
              <w:spacing w:line="301" w:lineRule="exact"/>
              <w:ind w:left="65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38</w:t>
            </w:r>
          </w:p>
        </w:tc>
        <w:tc>
          <w:tcPr>
            <w:tcW w:w="6381" w:type="dxa"/>
          </w:tcPr>
          <w:p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3.5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Водопровод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канализация</w:t>
            </w:r>
            <w:r>
              <w:rPr>
                <w:spacing w:val="-4"/>
                <w:sz w:val="28"/>
              </w:rPr>
              <w:t> (ВК)</w:t>
            </w:r>
          </w:p>
        </w:tc>
        <w:tc>
          <w:tcPr>
            <w:tcW w:w="711" w:type="dxa"/>
          </w:tcPr>
          <w:p>
            <w:pPr>
              <w:pStyle w:val="TableParagraph"/>
              <w:spacing w:line="301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01" w:lineRule="exact"/>
              <w:ind w:lef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01/CL-</w:t>
            </w:r>
            <w:r>
              <w:rPr>
                <w:spacing w:val="-4"/>
                <w:sz w:val="28"/>
              </w:rPr>
              <w:t>ВК.7</w:t>
            </w:r>
          </w:p>
        </w:tc>
      </w:tr>
      <w:tr>
        <w:trPr>
          <w:trHeight w:val="645" w:hRule="atLeast"/>
        </w:trPr>
        <w:tc>
          <w:tcPr>
            <w:tcW w:w="703" w:type="dxa"/>
          </w:tcPr>
          <w:p>
            <w:pPr>
              <w:pStyle w:val="TableParagraph"/>
              <w:spacing w:line="315" w:lineRule="exact"/>
              <w:ind w:left="65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39</w:t>
            </w:r>
          </w:p>
        </w:tc>
        <w:tc>
          <w:tcPr>
            <w:tcW w:w="6381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3.6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Силовое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электрооборудование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10"/>
                <w:sz w:val="28"/>
              </w:rPr>
              <w:t>и</w:t>
            </w:r>
          </w:p>
          <w:p>
            <w:pPr>
              <w:pStyle w:val="TableParagraph"/>
              <w:spacing w:line="308" w:lineRule="exact" w:before="2"/>
              <w:ind w:left="107"/>
              <w:rPr>
                <w:sz w:val="28"/>
              </w:rPr>
            </w:pPr>
            <w:r>
              <w:rPr>
                <w:sz w:val="28"/>
              </w:rPr>
              <w:t>электроосвещение</w:t>
            </w:r>
            <w:r>
              <w:rPr>
                <w:spacing w:val="-13"/>
                <w:sz w:val="28"/>
              </w:rPr>
              <w:t> </w:t>
            </w:r>
            <w:r>
              <w:rPr>
                <w:spacing w:val="-4"/>
                <w:sz w:val="28"/>
              </w:rPr>
              <w:t>(ЭОМ)</w:t>
            </w:r>
          </w:p>
        </w:tc>
        <w:tc>
          <w:tcPr>
            <w:tcW w:w="711" w:type="dxa"/>
          </w:tcPr>
          <w:p>
            <w:pPr>
              <w:pStyle w:val="TableParagraph"/>
              <w:spacing w:line="315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15" w:lineRule="exact"/>
              <w:ind w:left="510"/>
              <w:rPr>
                <w:sz w:val="28"/>
              </w:rPr>
            </w:pPr>
            <w:r>
              <w:rPr>
                <w:sz w:val="28"/>
              </w:rPr>
              <w:t>01/CL-</w:t>
            </w:r>
          </w:p>
          <w:p>
            <w:pPr>
              <w:pStyle w:val="TableParagraph"/>
              <w:spacing w:line="308" w:lineRule="exact" w:before="2"/>
              <w:ind w:left="491"/>
              <w:rPr>
                <w:sz w:val="28"/>
              </w:rPr>
            </w:pPr>
            <w:r>
              <w:rPr>
                <w:spacing w:val="-2"/>
                <w:sz w:val="28"/>
              </w:rPr>
              <w:t>ЭОМ.8</w:t>
            </w:r>
          </w:p>
        </w:tc>
      </w:tr>
      <w:tr>
        <w:trPr>
          <w:trHeight w:val="388" w:hRule="atLeast"/>
        </w:trPr>
        <w:tc>
          <w:tcPr>
            <w:tcW w:w="703" w:type="dxa"/>
          </w:tcPr>
          <w:p>
            <w:pPr>
              <w:pStyle w:val="TableParagraph"/>
              <w:spacing w:before="26"/>
              <w:ind w:left="66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40</w:t>
            </w:r>
          </w:p>
        </w:tc>
        <w:tc>
          <w:tcPr>
            <w:tcW w:w="6381" w:type="dxa"/>
          </w:tcPr>
          <w:p>
            <w:pPr>
              <w:pStyle w:val="TableParagraph"/>
              <w:spacing w:before="26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3.7.1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Слаботочные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системы</w:t>
            </w:r>
            <w:r>
              <w:rPr>
                <w:spacing w:val="-4"/>
                <w:sz w:val="28"/>
              </w:rPr>
              <w:t> (СС)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837" w:type="dxa"/>
          </w:tcPr>
          <w:p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01/CL-</w:t>
            </w:r>
            <w:r>
              <w:rPr>
                <w:spacing w:val="-4"/>
                <w:sz w:val="28"/>
              </w:rPr>
              <w:t>СС.9</w:t>
            </w:r>
          </w:p>
        </w:tc>
      </w:tr>
      <w:tr>
        <w:trPr>
          <w:trHeight w:val="323" w:hRule="atLeast"/>
        </w:trPr>
        <w:tc>
          <w:tcPr>
            <w:tcW w:w="703" w:type="dxa"/>
          </w:tcPr>
          <w:p>
            <w:pPr>
              <w:pStyle w:val="TableParagraph"/>
              <w:spacing w:line="304" w:lineRule="exact"/>
              <w:ind w:left="65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41</w:t>
            </w:r>
          </w:p>
        </w:tc>
        <w:tc>
          <w:tcPr>
            <w:tcW w:w="6381" w:type="dxa"/>
          </w:tcPr>
          <w:p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3.7.2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Пожарная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сигнализация</w:t>
            </w:r>
            <w:r>
              <w:rPr>
                <w:spacing w:val="-4"/>
                <w:sz w:val="28"/>
              </w:rPr>
              <w:t> (ПС)</w:t>
            </w:r>
          </w:p>
        </w:tc>
        <w:tc>
          <w:tcPr>
            <w:tcW w:w="711" w:type="dxa"/>
          </w:tcPr>
          <w:p>
            <w:pPr>
              <w:pStyle w:val="TableParagraph"/>
              <w:spacing w:line="304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04" w:lineRule="exact"/>
              <w:ind w:lef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01/CL-</w:t>
            </w:r>
            <w:r>
              <w:rPr>
                <w:spacing w:val="-4"/>
                <w:sz w:val="28"/>
              </w:rPr>
              <w:t>ПС.10</w:t>
            </w:r>
          </w:p>
        </w:tc>
      </w:tr>
      <w:tr>
        <w:trPr>
          <w:trHeight w:val="321" w:hRule="atLeast"/>
        </w:trPr>
        <w:tc>
          <w:tcPr>
            <w:tcW w:w="703" w:type="dxa"/>
          </w:tcPr>
          <w:p>
            <w:pPr>
              <w:pStyle w:val="TableParagraph"/>
              <w:spacing w:line="301" w:lineRule="exact"/>
              <w:ind w:left="65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42</w:t>
            </w:r>
          </w:p>
        </w:tc>
        <w:tc>
          <w:tcPr>
            <w:tcW w:w="6381" w:type="dxa"/>
          </w:tcPr>
          <w:p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3.7.3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Видеонаблюдение</w:t>
            </w:r>
            <w:r>
              <w:rPr>
                <w:spacing w:val="-4"/>
                <w:sz w:val="28"/>
              </w:rPr>
              <w:t> (ВН)</w:t>
            </w:r>
          </w:p>
        </w:tc>
        <w:tc>
          <w:tcPr>
            <w:tcW w:w="711" w:type="dxa"/>
          </w:tcPr>
          <w:p>
            <w:pPr>
              <w:pStyle w:val="TableParagraph"/>
              <w:spacing w:line="301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01" w:lineRule="exact"/>
              <w:ind w:lef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01/CL-</w:t>
            </w:r>
            <w:r>
              <w:rPr>
                <w:spacing w:val="-4"/>
                <w:sz w:val="28"/>
              </w:rPr>
              <w:t>ВН.11</w:t>
            </w:r>
          </w:p>
        </w:tc>
      </w:tr>
      <w:tr>
        <w:trPr>
          <w:trHeight w:val="642" w:hRule="atLeast"/>
        </w:trPr>
        <w:tc>
          <w:tcPr>
            <w:tcW w:w="703" w:type="dxa"/>
          </w:tcPr>
          <w:p>
            <w:pPr>
              <w:pStyle w:val="TableParagraph"/>
              <w:spacing w:before="153"/>
              <w:ind w:left="65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43</w:t>
            </w:r>
          </w:p>
        </w:tc>
        <w:tc>
          <w:tcPr>
            <w:tcW w:w="6381" w:type="dxa"/>
          </w:tcPr>
          <w:p>
            <w:pPr>
              <w:pStyle w:val="TableParagraph"/>
              <w:spacing w:before="153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3.7.4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Обратная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связь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(СС1)</w:t>
            </w:r>
          </w:p>
        </w:tc>
        <w:tc>
          <w:tcPr>
            <w:tcW w:w="711" w:type="dxa"/>
          </w:tcPr>
          <w:p>
            <w:pPr>
              <w:pStyle w:val="TableParagraph"/>
              <w:spacing w:line="315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15" w:lineRule="exact"/>
              <w:ind w:left="510"/>
              <w:rPr>
                <w:sz w:val="28"/>
              </w:rPr>
            </w:pPr>
            <w:r>
              <w:rPr>
                <w:sz w:val="28"/>
              </w:rPr>
              <w:t>01/CL-</w:t>
            </w:r>
          </w:p>
          <w:p>
            <w:pPr>
              <w:pStyle w:val="TableParagraph"/>
              <w:spacing w:line="308" w:lineRule="exact"/>
              <w:ind w:left="481"/>
              <w:rPr>
                <w:sz w:val="28"/>
              </w:rPr>
            </w:pPr>
            <w:r>
              <w:rPr>
                <w:spacing w:val="-2"/>
                <w:sz w:val="28"/>
              </w:rPr>
              <w:t>СС1.12</w:t>
            </w:r>
          </w:p>
        </w:tc>
      </w:tr>
      <w:tr>
        <w:trPr>
          <w:trHeight w:val="645" w:hRule="atLeast"/>
        </w:trPr>
        <w:tc>
          <w:tcPr>
            <w:tcW w:w="703" w:type="dxa"/>
          </w:tcPr>
          <w:p>
            <w:pPr>
              <w:pStyle w:val="TableParagraph"/>
              <w:spacing w:before="156"/>
              <w:ind w:left="12" w:right="6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44</w:t>
            </w:r>
          </w:p>
        </w:tc>
        <w:tc>
          <w:tcPr>
            <w:tcW w:w="6381" w:type="dxa"/>
          </w:tcPr>
          <w:p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3.7.5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Структурированная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кабельная</w:t>
            </w:r>
          </w:p>
          <w:p>
            <w:pPr>
              <w:pStyle w:val="TableParagraph"/>
              <w:spacing w:line="308" w:lineRule="exact"/>
              <w:ind w:left="1505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4"/>
                <w:sz w:val="28"/>
              </w:rPr>
              <w:t>(СКС)</w:t>
            </w:r>
          </w:p>
        </w:tc>
        <w:tc>
          <w:tcPr>
            <w:tcW w:w="711" w:type="dxa"/>
          </w:tcPr>
          <w:p>
            <w:pPr>
              <w:pStyle w:val="TableParagraph"/>
              <w:spacing w:line="317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17" w:lineRule="exact"/>
              <w:ind w:left="510"/>
              <w:rPr>
                <w:sz w:val="28"/>
              </w:rPr>
            </w:pPr>
            <w:r>
              <w:rPr>
                <w:sz w:val="28"/>
              </w:rPr>
              <w:t>01/CL-</w:t>
            </w:r>
          </w:p>
          <w:p>
            <w:pPr>
              <w:pStyle w:val="TableParagraph"/>
              <w:spacing w:line="308" w:lineRule="exact"/>
              <w:ind w:left="459"/>
              <w:rPr>
                <w:sz w:val="28"/>
              </w:rPr>
            </w:pPr>
            <w:r>
              <w:rPr>
                <w:spacing w:val="-2"/>
                <w:sz w:val="28"/>
              </w:rPr>
              <w:t>СКС.13</w:t>
            </w:r>
          </w:p>
        </w:tc>
      </w:tr>
      <w:tr>
        <w:trPr>
          <w:trHeight w:val="643" w:hRule="atLeast"/>
        </w:trPr>
        <w:tc>
          <w:tcPr>
            <w:tcW w:w="703" w:type="dxa"/>
          </w:tcPr>
          <w:p>
            <w:pPr>
              <w:pStyle w:val="TableParagraph"/>
              <w:spacing w:before="154"/>
              <w:ind w:left="65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45</w:t>
            </w:r>
          </w:p>
        </w:tc>
        <w:tc>
          <w:tcPr>
            <w:tcW w:w="6381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3.7.6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Система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контроля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10"/>
                <w:sz w:val="28"/>
              </w:rPr>
              <w:t>и</w:t>
            </w:r>
          </w:p>
          <w:p>
            <w:pPr>
              <w:pStyle w:val="TableParagraph"/>
              <w:spacing w:line="308" w:lineRule="exact"/>
              <w:ind w:left="1507"/>
              <w:rPr>
                <w:sz w:val="28"/>
              </w:rPr>
            </w:pPr>
            <w:r>
              <w:rPr>
                <w:sz w:val="28"/>
              </w:rPr>
              <w:t>управление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доступа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2"/>
                <w:sz w:val="28"/>
              </w:rPr>
              <w:t>(СКУД)</w:t>
            </w:r>
          </w:p>
        </w:tc>
        <w:tc>
          <w:tcPr>
            <w:tcW w:w="711" w:type="dxa"/>
          </w:tcPr>
          <w:p>
            <w:pPr>
              <w:pStyle w:val="TableParagraph"/>
              <w:spacing w:line="315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15" w:lineRule="exact"/>
              <w:ind w:left="510"/>
              <w:rPr>
                <w:sz w:val="28"/>
              </w:rPr>
            </w:pPr>
            <w:r>
              <w:rPr>
                <w:sz w:val="28"/>
              </w:rPr>
              <w:t>01/CL-</w:t>
            </w:r>
          </w:p>
          <w:p>
            <w:pPr>
              <w:pStyle w:val="TableParagraph"/>
              <w:spacing w:line="308" w:lineRule="exact"/>
              <w:ind w:left="356"/>
              <w:rPr>
                <w:sz w:val="28"/>
              </w:rPr>
            </w:pPr>
            <w:r>
              <w:rPr>
                <w:spacing w:val="-2"/>
                <w:sz w:val="28"/>
              </w:rPr>
              <w:t>СКУД.14</w:t>
            </w:r>
          </w:p>
        </w:tc>
      </w:tr>
      <w:tr>
        <w:trPr>
          <w:trHeight w:val="323" w:hRule="atLeast"/>
        </w:trPr>
        <w:tc>
          <w:tcPr>
            <w:tcW w:w="703" w:type="dxa"/>
          </w:tcPr>
          <w:p>
            <w:pPr>
              <w:pStyle w:val="TableParagraph"/>
              <w:spacing w:line="304" w:lineRule="exact"/>
              <w:ind w:left="65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46</w:t>
            </w:r>
          </w:p>
        </w:tc>
        <w:tc>
          <w:tcPr>
            <w:tcW w:w="6381" w:type="dxa"/>
          </w:tcPr>
          <w:p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3.7.7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Охранная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сигнализация</w:t>
            </w:r>
            <w:r>
              <w:rPr>
                <w:spacing w:val="-4"/>
                <w:sz w:val="28"/>
              </w:rPr>
              <w:t> (ОС)</w:t>
            </w:r>
          </w:p>
        </w:tc>
        <w:tc>
          <w:tcPr>
            <w:tcW w:w="711" w:type="dxa"/>
          </w:tcPr>
          <w:p>
            <w:pPr>
              <w:pStyle w:val="TableParagraph"/>
              <w:spacing w:line="304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04" w:lineRule="exact"/>
              <w:ind w:lef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01/CL-</w:t>
            </w:r>
            <w:r>
              <w:rPr>
                <w:spacing w:val="-4"/>
                <w:sz w:val="28"/>
              </w:rPr>
              <w:t>ОС.15</w:t>
            </w:r>
          </w:p>
        </w:tc>
      </w:tr>
      <w:tr>
        <w:trPr>
          <w:trHeight w:val="642" w:hRule="atLeast"/>
        </w:trPr>
        <w:tc>
          <w:tcPr>
            <w:tcW w:w="703" w:type="dxa"/>
          </w:tcPr>
          <w:p>
            <w:pPr>
              <w:pStyle w:val="TableParagraph"/>
              <w:spacing w:before="153"/>
              <w:ind w:left="65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47</w:t>
            </w:r>
          </w:p>
        </w:tc>
        <w:tc>
          <w:tcPr>
            <w:tcW w:w="6381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3.8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2"/>
                <w:sz w:val="28"/>
              </w:rPr>
              <w:t>Автоматическое</w:t>
            </w:r>
          </w:p>
          <w:p>
            <w:pPr>
              <w:pStyle w:val="TableParagraph"/>
              <w:spacing w:line="308" w:lineRule="exact"/>
              <w:ind w:left="1226"/>
              <w:rPr>
                <w:sz w:val="28"/>
              </w:rPr>
            </w:pPr>
            <w:r>
              <w:rPr>
                <w:sz w:val="28"/>
              </w:rPr>
              <w:t>пожаротушение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4"/>
                <w:sz w:val="28"/>
              </w:rPr>
              <w:t>(АПТ)</w:t>
            </w:r>
          </w:p>
        </w:tc>
        <w:tc>
          <w:tcPr>
            <w:tcW w:w="711" w:type="dxa"/>
          </w:tcPr>
          <w:p>
            <w:pPr>
              <w:pStyle w:val="TableParagraph"/>
              <w:spacing w:line="315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15" w:lineRule="exact"/>
              <w:ind w:left="510"/>
              <w:rPr>
                <w:sz w:val="28"/>
              </w:rPr>
            </w:pPr>
            <w:r>
              <w:rPr>
                <w:sz w:val="28"/>
              </w:rPr>
              <w:t>01/CL-</w:t>
            </w:r>
          </w:p>
          <w:p>
            <w:pPr>
              <w:pStyle w:val="TableParagraph"/>
              <w:spacing w:line="308" w:lineRule="exact"/>
              <w:ind w:left="450"/>
              <w:rPr>
                <w:sz w:val="28"/>
              </w:rPr>
            </w:pPr>
            <w:r>
              <w:rPr>
                <w:spacing w:val="-2"/>
                <w:sz w:val="28"/>
              </w:rPr>
              <w:t>АПТ.16</w:t>
            </w:r>
          </w:p>
        </w:tc>
      </w:tr>
      <w:tr>
        <w:trPr>
          <w:trHeight w:val="645" w:hRule="atLeast"/>
        </w:trPr>
        <w:tc>
          <w:tcPr>
            <w:tcW w:w="703" w:type="dxa"/>
          </w:tcPr>
          <w:p>
            <w:pPr>
              <w:pStyle w:val="TableParagraph"/>
              <w:spacing w:before="153"/>
              <w:ind w:left="65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48</w:t>
            </w:r>
          </w:p>
        </w:tc>
        <w:tc>
          <w:tcPr>
            <w:tcW w:w="6381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3.9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Мероприятия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> обеспечению</w:t>
            </w:r>
          </w:p>
          <w:p>
            <w:pPr>
              <w:pStyle w:val="TableParagraph"/>
              <w:spacing w:line="308" w:lineRule="exact" w:before="2"/>
              <w:ind w:left="1295"/>
              <w:rPr>
                <w:sz w:val="28"/>
              </w:rPr>
            </w:pPr>
            <w:r>
              <w:rPr>
                <w:sz w:val="28"/>
              </w:rPr>
              <w:t>пожарной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безопасности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2"/>
                <w:sz w:val="28"/>
              </w:rPr>
              <w:t>(МОПБ)</w:t>
            </w:r>
          </w:p>
        </w:tc>
        <w:tc>
          <w:tcPr>
            <w:tcW w:w="711" w:type="dxa"/>
          </w:tcPr>
          <w:p>
            <w:pPr>
              <w:pStyle w:val="TableParagraph"/>
              <w:spacing w:line="315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01/CL-</w:t>
            </w:r>
          </w:p>
          <w:p>
            <w:pPr>
              <w:pStyle w:val="TableParagraph"/>
              <w:spacing w:line="308" w:lineRule="exact" w:before="2"/>
              <w:ind w:lef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МОПБ.17</w:t>
            </w:r>
          </w:p>
        </w:tc>
      </w:tr>
      <w:tr>
        <w:trPr>
          <w:trHeight w:val="964" w:hRule="atLeast"/>
        </w:trPr>
        <w:tc>
          <w:tcPr>
            <w:tcW w:w="703" w:type="dxa"/>
          </w:tcPr>
          <w:p>
            <w:pPr>
              <w:pStyle w:val="TableParagraph"/>
              <w:spacing w:before="314"/>
              <w:ind w:left="66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49</w:t>
            </w:r>
          </w:p>
        </w:tc>
        <w:tc>
          <w:tcPr>
            <w:tcW w:w="6381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3.9.1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Система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антитеррористической</w:t>
            </w:r>
          </w:p>
          <w:p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защищенности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объектов,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уязвимых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в террористическом отношении (АТЗ)</w:t>
            </w:r>
          </w:p>
        </w:tc>
        <w:tc>
          <w:tcPr>
            <w:tcW w:w="711" w:type="dxa"/>
          </w:tcPr>
          <w:p>
            <w:pPr>
              <w:pStyle w:val="TableParagraph"/>
              <w:spacing w:before="314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ind w:left="378" w:right="375" w:firstLine="132"/>
              <w:rPr>
                <w:sz w:val="28"/>
              </w:rPr>
            </w:pPr>
            <w:r>
              <w:rPr>
                <w:sz w:val="28"/>
              </w:rPr>
              <w:t>01/CL-</w:t>
            </w:r>
            <w:r>
              <w:rPr>
                <w:spacing w:val="-2"/>
                <w:sz w:val="28"/>
              </w:rPr>
              <w:t>АТЗ.17.1</w:t>
            </w:r>
          </w:p>
        </w:tc>
      </w:tr>
      <w:tr>
        <w:trPr>
          <w:trHeight w:val="645" w:hRule="atLeast"/>
        </w:trPr>
        <w:tc>
          <w:tcPr>
            <w:tcW w:w="703" w:type="dxa"/>
          </w:tcPr>
          <w:p>
            <w:pPr>
              <w:pStyle w:val="TableParagraph"/>
              <w:spacing w:before="156"/>
              <w:ind w:left="66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50</w:t>
            </w:r>
          </w:p>
        </w:tc>
        <w:tc>
          <w:tcPr>
            <w:tcW w:w="6381" w:type="dxa"/>
          </w:tcPr>
          <w:p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3.10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Тепломеханические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решения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2"/>
                <w:sz w:val="28"/>
              </w:rPr>
              <w:t>тепловых</w:t>
            </w:r>
          </w:p>
          <w:p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сетей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4"/>
                <w:sz w:val="28"/>
              </w:rPr>
              <w:t>(ТС)</w:t>
            </w:r>
          </w:p>
        </w:tc>
        <w:tc>
          <w:tcPr>
            <w:tcW w:w="711" w:type="dxa"/>
          </w:tcPr>
          <w:p>
            <w:pPr>
              <w:pStyle w:val="TableParagraph"/>
              <w:spacing w:line="317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17" w:lineRule="exact"/>
              <w:ind w:lef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01/СL-</w:t>
            </w:r>
            <w:r>
              <w:rPr>
                <w:spacing w:val="-4"/>
                <w:sz w:val="28"/>
              </w:rPr>
              <w:t>ТС.18</w:t>
            </w:r>
          </w:p>
        </w:tc>
      </w:tr>
      <w:tr>
        <w:trPr>
          <w:trHeight w:val="642" w:hRule="atLeast"/>
        </w:trPr>
        <w:tc>
          <w:tcPr>
            <w:tcW w:w="703" w:type="dxa"/>
          </w:tcPr>
          <w:p>
            <w:pPr>
              <w:pStyle w:val="TableParagraph"/>
              <w:spacing w:before="153"/>
              <w:ind w:left="65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51</w:t>
            </w:r>
          </w:p>
        </w:tc>
        <w:tc>
          <w:tcPr>
            <w:tcW w:w="6381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3.10.1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Тепловые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сети.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Конструкции</w:t>
            </w:r>
          </w:p>
          <w:p>
            <w:pPr>
              <w:pStyle w:val="TableParagraph"/>
              <w:spacing w:line="308" w:lineRule="exact"/>
              <w:ind w:left="1646"/>
              <w:rPr>
                <w:sz w:val="28"/>
              </w:rPr>
            </w:pPr>
            <w:r>
              <w:rPr>
                <w:sz w:val="28"/>
              </w:rPr>
              <w:t>железобетонные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(ТС.КЖ)</w:t>
            </w:r>
          </w:p>
        </w:tc>
        <w:tc>
          <w:tcPr>
            <w:tcW w:w="711" w:type="dxa"/>
          </w:tcPr>
          <w:p>
            <w:pPr>
              <w:pStyle w:val="TableParagraph"/>
              <w:spacing w:line="315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01/СL-</w:t>
            </w:r>
          </w:p>
          <w:p>
            <w:pPr>
              <w:pStyle w:val="TableParagraph"/>
              <w:spacing w:line="308" w:lineRule="exact"/>
              <w:ind w:lef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ТС.КЖ.19</w:t>
            </w:r>
          </w:p>
        </w:tc>
      </w:tr>
      <w:tr>
        <w:trPr>
          <w:trHeight w:val="645" w:hRule="atLeast"/>
        </w:trPr>
        <w:tc>
          <w:tcPr>
            <w:tcW w:w="703" w:type="dxa"/>
          </w:tcPr>
          <w:p>
            <w:pPr>
              <w:pStyle w:val="TableParagraph"/>
              <w:spacing w:before="156"/>
              <w:ind w:left="65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52</w:t>
            </w:r>
          </w:p>
        </w:tc>
        <w:tc>
          <w:tcPr>
            <w:tcW w:w="6381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3.10.2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Тепловые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сети.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Система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оперативного</w:t>
            </w:r>
          </w:p>
          <w:p>
            <w:pPr>
              <w:pStyle w:val="TableParagraph"/>
              <w:spacing w:line="308" w:lineRule="exact" w:before="2"/>
              <w:ind w:left="107"/>
              <w:rPr>
                <w:sz w:val="28"/>
              </w:rPr>
            </w:pPr>
            <w:r>
              <w:rPr>
                <w:sz w:val="28"/>
              </w:rPr>
              <w:t>дистанционного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контроля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2"/>
                <w:sz w:val="28"/>
              </w:rPr>
              <w:t>(ТС.СОДК)</w:t>
            </w:r>
          </w:p>
        </w:tc>
        <w:tc>
          <w:tcPr>
            <w:tcW w:w="711" w:type="dxa"/>
          </w:tcPr>
          <w:p>
            <w:pPr>
              <w:pStyle w:val="TableParagraph"/>
              <w:spacing w:line="315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1/СL-</w:t>
            </w:r>
          </w:p>
          <w:p>
            <w:pPr>
              <w:pStyle w:val="TableParagraph"/>
              <w:spacing w:line="308" w:lineRule="exact" w:before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ТС.СОДК.20</w:t>
            </w:r>
          </w:p>
        </w:tc>
      </w:tr>
      <w:tr>
        <w:trPr>
          <w:trHeight w:val="642" w:hRule="atLeast"/>
        </w:trPr>
        <w:tc>
          <w:tcPr>
            <w:tcW w:w="703" w:type="dxa"/>
          </w:tcPr>
          <w:p>
            <w:pPr>
              <w:pStyle w:val="TableParagraph"/>
              <w:spacing w:before="153"/>
              <w:ind w:left="65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53</w:t>
            </w:r>
          </w:p>
        </w:tc>
        <w:tc>
          <w:tcPr>
            <w:tcW w:w="6381" w:type="dxa"/>
          </w:tcPr>
          <w:p>
            <w:pPr>
              <w:pStyle w:val="TableParagraph"/>
              <w:spacing w:line="315" w:lineRule="exact"/>
              <w:ind w:right="1158"/>
              <w:jc w:val="center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3.11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Наружные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сети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водопровода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10"/>
                <w:sz w:val="28"/>
              </w:rPr>
              <w:t>и</w:t>
            </w:r>
          </w:p>
          <w:p>
            <w:pPr>
              <w:pStyle w:val="TableParagraph"/>
              <w:spacing w:line="308" w:lineRule="exact"/>
              <w:ind w:left="5" w:right="1158"/>
              <w:jc w:val="center"/>
              <w:rPr>
                <w:sz w:val="28"/>
              </w:rPr>
            </w:pPr>
            <w:r>
              <w:rPr>
                <w:sz w:val="28"/>
              </w:rPr>
              <w:t>канализации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4"/>
                <w:sz w:val="28"/>
              </w:rPr>
              <w:t>(НВК)</w:t>
            </w:r>
          </w:p>
        </w:tc>
        <w:tc>
          <w:tcPr>
            <w:tcW w:w="711" w:type="dxa"/>
          </w:tcPr>
          <w:p>
            <w:pPr>
              <w:pStyle w:val="TableParagraph"/>
              <w:spacing w:line="315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15" w:lineRule="exact"/>
              <w:ind w:left="510"/>
              <w:rPr>
                <w:sz w:val="28"/>
              </w:rPr>
            </w:pPr>
            <w:r>
              <w:rPr>
                <w:sz w:val="28"/>
              </w:rPr>
              <w:t>01/СL-</w:t>
            </w:r>
          </w:p>
          <w:p>
            <w:pPr>
              <w:pStyle w:val="TableParagraph"/>
              <w:spacing w:line="308" w:lineRule="exact"/>
              <w:ind w:left="450"/>
              <w:rPr>
                <w:sz w:val="28"/>
              </w:rPr>
            </w:pPr>
            <w:r>
              <w:rPr>
                <w:spacing w:val="-2"/>
                <w:sz w:val="28"/>
              </w:rPr>
              <w:t>НВК.21</w:t>
            </w:r>
          </w:p>
        </w:tc>
      </w:tr>
      <w:tr>
        <w:trPr>
          <w:trHeight w:val="645" w:hRule="atLeast"/>
        </w:trPr>
        <w:tc>
          <w:tcPr>
            <w:tcW w:w="703" w:type="dxa"/>
          </w:tcPr>
          <w:p>
            <w:pPr>
              <w:pStyle w:val="TableParagraph"/>
              <w:spacing w:before="156"/>
              <w:ind w:left="65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54</w:t>
            </w:r>
          </w:p>
        </w:tc>
        <w:tc>
          <w:tcPr>
            <w:tcW w:w="6381" w:type="dxa"/>
          </w:tcPr>
          <w:p>
            <w:pPr>
              <w:pStyle w:val="TableParagraph"/>
              <w:spacing w:before="156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3.12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Наружные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электрические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сети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(НЭС)</w:t>
            </w:r>
          </w:p>
        </w:tc>
        <w:tc>
          <w:tcPr>
            <w:tcW w:w="711" w:type="dxa"/>
          </w:tcPr>
          <w:p>
            <w:pPr>
              <w:pStyle w:val="TableParagraph"/>
              <w:spacing w:line="315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15" w:lineRule="exact"/>
              <w:ind w:left="510"/>
              <w:rPr>
                <w:sz w:val="28"/>
              </w:rPr>
            </w:pPr>
            <w:r>
              <w:rPr>
                <w:sz w:val="28"/>
              </w:rPr>
              <w:t>01/CL-</w:t>
            </w:r>
          </w:p>
          <w:p>
            <w:pPr>
              <w:pStyle w:val="TableParagraph"/>
              <w:spacing w:line="308" w:lineRule="exact" w:before="2"/>
              <w:ind w:left="452"/>
              <w:rPr>
                <w:sz w:val="28"/>
              </w:rPr>
            </w:pPr>
            <w:r>
              <w:rPr>
                <w:spacing w:val="-2"/>
                <w:sz w:val="28"/>
              </w:rPr>
              <w:t>НЭС.22</w:t>
            </w:r>
          </w:p>
        </w:tc>
      </w:tr>
      <w:tr>
        <w:trPr>
          <w:trHeight w:val="964" w:hRule="atLeast"/>
        </w:trPr>
        <w:tc>
          <w:tcPr>
            <w:tcW w:w="703" w:type="dxa"/>
          </w:tcPr>
          <w:p>
            <w:pPr>
              <w:pStyle w:val="TableParagraph"/>
              <w:spacing w:before="315"/>
              <w:ind w:left="65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55</w:t>
            </w:r>
          </w:p>
        </w:tc>
        <w:tc>
          <w:tcPr>
            <w:tcW w:w="6381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3.12.1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Средства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диспетчерского</w:t>
            </w:r>
          </w:p>
          <w:p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технологического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управления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SCADA/АСКУЭ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8"/>
              </w:rPr>
              <w:t>на ПС157 (СДТУ.SCADA.ПС157)</w:t>
            </w:r>
          </w:p>
        </w:tc>
        <w:tc>
          <w:tcPr>
            <w:tcW w:w="711" w:type="dxa"/>
          </w:tcPr>
          <w:p>
            <w:pPr>
              <w:pStyle w:val="TableParagraph"/>
              <w:spacing w:line="315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15" w:lineRule="exact"/>
              <w:ind w:left="131" w:firstLine="379"/>
              <w:rPr>
                <w:sz w:val="28"/>
              </w:rPr>
            </w:pPr>
            <w:r>
              <w:rPr>
                <w:sz w:val="28"/>
              </w:rPr>
              <w:t>01/CL-</w:t>
            </w:r>
          </w:p>
          <w:p>
            <w:pPr>
              <w:pStyle w:val="TableParagraph"/>
              <w:spacing w:line="322" w:lineRule="exact"/>
              <w:ind w:left="198" w:hanging="68"/>
              <w:rPr>
                <w:sz w:val="28"/>
              </w:rPr>
            </w:pPr>
            <w:r>
              <w:rPr>
                <w:spacing w:val="-2"/>
                <w:sz w:val="28"/>
              </w:rPr>
              <w:t>СДТУ.SCAD A.ПС157.23</w:t>
            </w:r>
          </w:p>
        </w:tc>
      </w:tr>
      <w:tr>
        <w:trPr>
          <w:trHeight w:val="966" w:hRule="atLeast"/>
        </w:trPr>
        <w:tc>
          <w:tcPr>
            <w:tcW w:w="703" w:type="dxa"/>
          </w:tcPr>
          <w:p>
            <w:pPr>
              <w:pStyle w:val="TableParagraph"/>
              <w:spacing w:before="316"/>
              <w:ind w:left="65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56</w:t>
            </w:r>
          </w:p>
        </w:tc>
        <w:tc>
          <w:tcPr>
            <w:tcW w:w="6381" w:type="dxa"/>
          </w:tcPr>
          <w:p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Том 3.12.2 – Средства диспетчерского технологического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управления.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АСКУЭ/ТМ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РП</w:t>
            </w:r>
          </w:p>
          <w:p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(СДТУ.АСКУЭ.РП)</w:t>
            </w:r>
          </w:p>
        </w:tc>
        <w:tc>
          <w:tcPr>
            <w:tcW w:w="711" w:type="dxa"/>
          </w:tcPr>
          <w:p>
            <w:pPr>
              <w:pStyle w:val="TableParagraph"/>
              <w:spacing w:line="317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ind w:left="119" w:right="112" w:firstLine="391"/>
              <w:rPr>
                <w:sz w:val="28"/>
              </w:rPr>
            </w:pPr>
            <w:r>
              <w:rPr>
                <w:sz w:val="28"/>
              </w:rPr>
              <w:t>01/CL-</w:t>
            </w:r>
            <w:r>
              <w:rPr>
                <w:spacing w:val="-2"/>
                <w:sz w:val="28"/>
              </w:rPr>
              <w:t>СДТУ.АСКУ</w:t>
            </w:r>
          </w:p>
          <w:p>
            <w:pPr>
              <w:pStyle w:val="TableParagraph"/>
              <w:spacing w:line="308" w:lineRule="exact"/>
              <w:ind w:left="433"/>
              <w:rPr>
                <w:sz w:val="28"/>
              </w:rPr>
            </w:pPr>
            <w:r>
              <w:rPr>
                <w:spacing w:val="-2"/>
                <w:sz w:val="28"/>
              </w:rPr>
              <w:t>Э.РП.24</w:t>
            </w:r>
          </w:p>
        </w:tc>
      </w:tr>
      <w:tr>
        <w:trPr>
          <w:trHeight w:val="642" w:hRule="atLeast"/>
        </w:trPr>
        <w:tc>
          <w:tcPr>
            <w:tcW w:w="703" w:type="dxa"/>
          </w:tcPr>
          <w:p>
            <w:pPr>
              <w:pStyle w:val="TableParagraph"/>
              <w:spacing w:before="153"/>
              <w:ind w:left="65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57</w:t>
            </w:r>
          </w:p>
        </w:tc>
        <w:tc>
          <w:tcPr>
            <w:tcW w:w="6381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3.12.3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Средства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связи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РП,</w:t>
            </w:r>
            <w:r>
              <w:rPr>
                <w:spacing w:val="-4"/>
                <w:sz w:val="28"/>
              </w:rPr>
              <w:t> ПС157</w:t>
            </w:r>
          </w:p>
          <w:p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слаботочка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4"/>
                <w:sz w:val="28"/>
              </w:rPr>
              <w:t>(СС)</w:t>
            </w:r>
          </w:p>
        </w:tc>
        <w:tc>
          <w:tcPr>
            <w:tcW w:w="711" w:type="dxa"/>
          </w:tcPr>
          <w:p>
            <w:pPr>
              <w:pStyle w:val="TableParagraph"/>
              <w:spacing w:line="315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01/CL-</w:t>
            </w:r>
            <w:r>
              <w:rPr>
                <w:spacing w:val="-4"/>
                <w:sz w:val="28"/>
              </w:rPr>
              <w:t>СС.25</w:t>
            </w:r>
          </w:p>
        </w:tc>
      </w:tr>
      <w:tr>
        <w:trPr>
          <w:trHeight w:val="645" w:hRule="atLeast"/>
        </w:trPr>
        <w:tc>
          <w:tcPr>
            <w:tcW w:w="703" w:type="dxa"/>
          </w:tcPr>
          <w:p>
            <w:pPr>
              <w:pStyle w:val="TableParagraph"/>
              <w:spacing w:before="156"/>
              <w:ind w:left="65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58</w:t>
            </w:r>
          </w:p>
        </w:tc>
        <w:tc>
          <w:tcPr>
            <w:tcW w:w="6381" w:type="dxa"/>
          </w:tcPr>
          <w:p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3.12.4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Релейная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защита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> автоматика</w:t>
            </w:r>
          </w:p>
          <w:p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(РЗА/ПC)</w:t>
            </w:r>
          </w:p>
        </w:tc>
        <w:tc>
          <w:tcPr>
            <w:tcW w:w="711" w:type="dxa"/>
          </w:tcPr>
          <w:p>
            <w:pPr>
              <w:pStyle w:val="TableParagraph"/>
              <w:spacing w:line="317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17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01/CL-</w:t>
            </w:r>
          </w:p>
          <w:p>
            <w:pPr>
              <w:pStyle w:val="TableParagraph"/>
              <w:spacing w:line="308" w:lineRule="exact"/>
              <w:ind w:lef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РЗА/ПC.25.1</w:t>
            </w:r>
          </w:p>
        </w:tc>
      </w:tr>
      <w:tr>
        <w:trPr>
          <w:trHeight w:val="643" w:hRule="atLeast"/>
        </w:trPr>
        <w:tc>
          <w:tcPr>
            <w:tcW w:w="703" w:type="dxa"/>
          </w:tcPr>
          <w:p>
            <w:pPr>
              <w:pStyle w:val="TableParagraph"/>
              <w:spacing w:before="154"/>
              <w:ind w:left="66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59</w:t>
            </w:r>
          </w:p>
        </w:tc>
        <w:tc>
          <w:tcPr>
            <w:tcW w:w="6381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3.12.5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Релейная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защита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> автоматика</w:t>
            </w:r>
          </w:p>
          <w:p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(РЗА/РП)</w:t>
            </w:r>
          </w:p>
        </w:tc>
        <w:tc>
          <w:tcPr>
            <w:tcW w:w="711" w:type="dxa"/>
          </w:tcPr>
          <w:p>
            <w:pPr>
              <w:pStyle w:val="TableParagraph"/>
              <w:spacing w:line="315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01/CL-</w:t>
            </w:r>
          </w:p>
          <w:p>
            <w:pPr>
              <w:pStyle w:val="TableParagraph"/>
              <w:spacing w:line="308" w:lineRule="exact"/>
              <w:ind w:lef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РЗА/РП.25.2</w:t>
            </w:r>
          </w:p>
        </w:tc>
      </w:tr>
      <w:tr>
        <w:trPr>
          <w:trHeight w:val="645" w:hRule="atLeast"/>
        </w:trPr>
        <w:tc>
          <w:tcPr>
            <w:tcW w:w="703" w:type="dxa"/>
          </w:tcPr>
          <w:p>
            <w:pPr>
              <w:pStyle w:val="TableParagraph"/>
              <w:spacing w:before="156"/>
              <w:ind w:left="65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60</w:t>
            </w:r>
          </w:p>
        </w:tc>
        <w:tc>
          <w:tcPr>
            <w:tcW w:w="6381" w:type="dxa"/>
          </w:tcPr>
          <w:p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3.12.6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Релейная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защита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> автоматика</w:t>
            </w:r>
          </w:p>
          <w:p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(РЗА/ТП)</w:t>
            </w:r>
          </w:p>
        </w:tc>
        <w:tc>
          <w:tcPr>
            <w:tcW w:w="711" w:type="dxa"/>
          </w:tcPr>
          <w:p>
            <w:pPr>
              <w:pStyle w:val="TableParagraph"/>
              <w:spacing w:line="317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17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01/CL-</w:t>
            </w:r>
          </w:p>
          <w:p>
            <w:pPr>
              <w:pStyle w:val="TableParagraph"/>
              <w:spacing w:line="308" w:lineRule="exact"/>
              <w:ind w:lef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РЗА/ТП.25.3</w:t>
            </w:r>
          </w:p>
        </w:tc>
      </w:tr>
    </w:tbl>
    <w:p>
      <w:pPr>
        <w:pStyle w:val="TableParagraph"/>
        <w:spacing w:after="0" w:line="308" w:lineRule="exact"/>
        <w:jc w:val="center"/>
        <w:rPr>
          <w:sz w:val="28"/>
        </w:rPr>
        <w:sectPr>
          <w:type w:val="continuous"/>
          <w:pgSz w:w="11910" w:h="16840"/>
          <w:pgMar w:header="0" w:footer="903" w:top="820" w:bottom="1100" w:left="1133" w:right="141"/>
        </w:sectPr>
      </w:pPr>
    </w:p>
    <w:tbl>
      <w:tblPr>
        <w:tblW w:w="0" w:type="auto"/>
        <w:jc w:val="left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3"/>
        <w:gridCol w:w="6381"/>
        <w:gridCol w:w="711"/>
        <w:gridCol w:w="1837"/>
      </w:tblGrid>
      <w:tr>
        <w:trPr>
          <w:trHeight w:val="642" w:hRule="atLeast"/>
        </w:trPr>
        <w:tc>
          <w:tcPr>
            <w:tcW w:w="703" w:type="dxa"/>
          </w:tcPr>
          <w:p>
            <w:pPr>
              <w:pStyle w:val="TableParagraph"/>
              <w:spacing w:before="153"/>
              <w:ind w:left="66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61</w:t>
            </w:r>
          </w:p>
        </w:tc>
        <w:tc>
          <w:tcPr>
            <w:tcW w:w="6381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3.12.7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Противоаварийная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автоматика</w:t>
            </w:r>
          </w:p>
          <w:p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(ПА/ПС)</w:t>
            </w:r>
          </w:p>
        </w:tc>
        <w:tc>
          <w:tcPr>
            <w:tcW w:w="711" w:type="dxa"/>
          </w:tcPr>
          <w:p>
            <w:pPr>
              <w:pStyle w:val="TableParagraph"/>
              <w:spacing w:line="315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01/CL-</w:t>
            </w:r>
          </w:p>
          <w:p>
            <w:pPr>
              <w:pStyle w:val="TableParagraph"/>
              <w:spacing w:line="308" w:lineRule="exact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ПА/ПС.25.4</w:t>
            </w:r>
          </w:p>
        </w:tc>
      </w:tr>
      <w:tr>
        <w:trPr>
          <w:trHeight w:val="645" w:hRule="atLeast"/>
        </w:trPr>
        <w:tc>
          <w:tcPr>
            <w:tcW w:w="703" w:type="dxa"/>
          </w:tcPr>
          <w:p>
            <w:pPr>
              <w:pStyle w:val="TableParagraph"/>
              <w:spacing w:before="154"/>
              <w:ind w:left="66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62</w:t>
            </w:r>
          </w:p>
        </w:tc>
        <w:tc>
          <w:tcPr>
            <w:tcW w:w="6381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3.12.8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Средства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связи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ПС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160А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Ерменсай</w:t>
            </w:r>
          </w:p>
          <w:p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плата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расширения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TEPI-2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(СС/ПС)</w:t>
            </w:r>
          </w:p>
        </w:tc>
        <w:tc>
          <w:tcPr>
            <w:tcW w:w="711" w:type="dxa"/>
          </w:tcPr>
          <w:p>
            <w:pPr>
              <w:pStyle w:val="TableParagraph"/>
              <w:spacing w:line="315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01/CL-</w:t>
            </w:r>
          </w:p>
          <w:p>
            <w:pPr>
              <w:pStyle w:val="TableParagraph"/>
              <w:spacing w:line="311" w:lineRule="exact"/>
              <w:ind w:lef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СС/ПС.25.5</w:t>
            </w:r>
          </w:p>
        </w:tc>
      </w:tr>
      <w:tr>
        <w:trPr>
          <w:trHeight w:val="642" w:hRule="atLeast"/>
        </w:trPr>
        <w:tc>
          <w:tcPr>
            <w:tcW w:w="703" w:type="dxa"/>
          </w:tcPr>
          <w:p>
            <w:pPr>
              <w:pStyle w:val="TableParagraph"/>
              <w:spacing w:before="153"/>
              <w:ind w:left="66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63</w:t>
            </w:r>
          </w:p>
        </w:tc>
        <w:tc>
          <w:tcPr>
            <w:tcW w:w="6381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3.12.9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Средства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связи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ПС-157А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Каз</w:t>
            </w:r>
            <w:r>
              <w:rPr>
                <w:spacing w:val="-5"/>
                <w:sz w:val="28"/>
              </w:rPr>
              <w:t> ГУ</w:t>
            </w:r>
          </w:p>
          <w:p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УПАСК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NSD670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(СС/ПС)</w:t>
            </w:r>
          </w:p>
        </w:tc>
        <w:tc>
          <w:tcPr>
            <w:tcW w:w="711" w:type="dxa"/>
          </w:tcPr>
          <w:p>
            <w:pPr>
              <w:pStyle w:val="TableParagraph"/>
              <w:spacing w:line="315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01/CL-</w:t>
            </w:r>
          </w:p>
          <w:p>
            <w:pPr>
              <w:pStyle w:val="TableParagraph"/>
              <w:spacing w:line="308" w:lineRule="exact"/>
              <w:ind w:lef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СС/ПС.25.6</w:t>
            </w:r>
          </w:p>
        </w:tc>
      </w:tr>
      <w:tr>
        <w:trPr>
          <w:trHeight w:val="642" w:hRule="atLeast"/>
        </w:trPr>
        <w:tc>
          <w:tcPr>
            <w:tcW w:w="703" w:type="dxa"/>
          </w:tcPr>
          <w:p>
            <w:pPr>
              <w:pStyle w:val="TableParagraph"/>
              <w:spacing w:before="153"/>
              <w:ind w:left="66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64</w:t>
            </w:r>
          </w:p>
        </w:tc>
        <w:tc>
          <w:tcPr>
            <w:tcW w:w="6381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3.12.10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Средства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связи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РП-10кВ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"CAPITAL</w:t>
            </w:r>
          </w:p>
          <w:p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LIFE"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УПАСК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NSD670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(СС/РП)</w:t>
            </w:r>
          </w:p>
        </w:tc>
        <w:tc>
          <w:tcPr>
            <w:tcW w:w="711" w:type="dxa"/>
          </w:tcPr>
          <w:p>
            <w:pPr>
              <w:pStyle w:val="TableParagraph"/>
              <w:spacing w:line="315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01/CL-</w:t>
            </w:r>
          </w:p>
          <w:p>
            <w:pPr>
              <w:pStyle w:val="TableParagraph"/>
              <w:spacing w:line="308" w:lineRule="exact"/>
              <w:ind w:lef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СС/РП.25.7</w:t>
            </w:r>
          </w:p>
        </w:tc>
      </w:tr>
      <w:tr>
        <w:trPr>
          <w:trHeight w:val="323" w:hRule="atLeast"/>
        </w:trPr>
        <w:tc>
          <w:tcPr>
            <w:tcW w:w="703" w:type="dxa"/>
          </w:tcPr>
          <w:p>
            <w:pPr>
              <w:pStyle w:val="TableParagraph"/>
              <w:spacing w:line="304" w:lineRule="exact"/>
              <w:ind w:left="66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65</w:t>
            </w:r>
          </w:p>
        </w:tc>
        <w:tc>
          <w:tcPr>
            <w:tcW w:w="6381" w:type="dxa"/>
          </w:tcPr>
          <w:p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3.13–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Внутриплощадочные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сети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0,4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кВ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4"/>
                <w:sz w:val="28"/>
              </w:rPr>
              <w:t>(ЭС)</w:t>
            </w:r>
          </w:p>
        </w:tc>
        <w:tc>
          <w:tcPr>
            <w:tcW w:w="711" w:type="dxa"/>
          </w:tcPr>
          <w:p>
            <w:pPr>
              <w:pStyle w:val="TableParagraph"/>
              <w:spacing w:line="304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04" w:lineRule="exact"/>
              <w:ind w:left="147"/>
              <w:rPr>
                <w:sz w:val="28"/>
              </w:rPr>
            </w:pPr>
            <w:r>
              <w:rPr>
                <w:spacing w:val="-2"/>
                <w:sz w:val="28"/>
              </w:rPr>
              <w:t>01/CL-</w:t>
            </w:r>
            <w:r>
              <w:rPr>
                <w:spacing w:val="-4"/>
                <w:sz w:val="28"/>
              </w:rPr>
              <w:t>ЭС.26</w:t>
            </w:r>
          </w:p>
        </w:tc>
      </w:tr>
      <w:tr>
        <w:trPr>
          <w:trHeight w:val="642" w:hRule="atLeast"/>
        </w:trPr>
        <w:tc>
          <w:tcPr>
            <w:tcW w:w="703" w:type="dxa"/>
          </w:tcPr>
          <w:p>
            <w:pPr>
              <w:pStyle w:val="TableParagraph"/>
              <w:spacing w:before="153"/>
              <w:ind w:left="66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66</w:t>
            </w:r>
          </w:p>
        </w:tc>
        <w:tc>
          <w:tcPr>
            <w:tcW w:w="6381" w:type="dxa"/>
          </w:tcPr>
          <w:p>
            <w:pPr>
              <w:pStyle w:val="TableParagraph"/>
              <w:spacing w:before="153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3.13.1–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Наружное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электроосвещение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4"/>
                <w:sz w:val="28"/>
              </w:rPr>
              <w:t>(ЭН)</w:t>
            </w:r>
          </w:p>
        </w:tc>
        <w:tc>
          <w:tcPr>
            <w:tcW w:w="711" w:type="dxa"/>
          </w:tcPr>
          <w:p>
            <w:pPr>
              <w:pStyle w:val="TableParagraph"/>
              <w:spacing w:line="315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15" w:lineRule="exact"/>
              <w:ind w:left="510"/>
              <w:rPr>
                <w:sz w:val="28"/>
              </w:rPr>
            </w:pPr>
            <w:r>
              <w:rPr>
                <w:sz w:val="28"/>
              </w:rPr>
              <w:t>01/CL-</w:t>
            </w:r>
          </w:p>
          <w:p>
            <w:pPr>
              <w:pStyle w:val="TableParagraph"/>
              <w:spacing w:line="308" w:lineRule="exact"/>
              <w:ind w:left="440"/>
              <w:rPr>
                <w:sz w:val="28"/>
              </w:rPr>
            </w:pPr>
            <w:r>
              <w:rPr>
                <w:spacing w:val="-2"/>
                <w:sz w:val="28"/>
              </w:rPr>
              <w:t>ЭН.26.1</w:t>
            </w:r>
          </w:p>
        </w:tc>
      </w:tr>
      <w:tr>
        <w:trPr>
          <w:trHeight w:val="645" w:hRule="atLeast"/>
        </w:trPr>
        <w:tc>
          <w:tcPr>
            <w:tcW w:w="703" w:type="dxa"/>
          </w:tcPr>
          <w:p>
            <w:pPr>
              <w:pStyle w:val="TableParagraph"/>
              <w:spacing w:before="156"/>
              <w:ind w:left="65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67</w:t>
            </w:r>
          </w:p>
        </w:tc>
        <w:tc>
          <w:tcPr>
            <w:tcW w:w="6381" w:type="dxa"/>
          </w:tcPr>
          <w:p>
            <w:pPr>
              <w:pStyle w:val="TableParagraph"/>
              <w:spacing w:before="156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3.14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Наружные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сети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связи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4"/>
                <w:sz w:val="28"/>
              </w:rPr>
              <w:t>(НСС)</w:t>
            </w:r>
          </w:p>
        </w:tc>
        <w:tc>
          <w:tcPr>
            <w:tcW w:w="711" w:type="dxa"/>
          </w:tcPr>
          <w:p>
            <w:pPr>
              <w:pStyle w:val="TableParagraph"/>
              <w:spacing w:line="315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15" w:lineRule="exact"/>
              <w:ind w:left="510"/>
              <w:rPr>
                <w:sz w:val="28"/>
              </w:rPr>
            </w:pPr>
            <w:r>
              <w:rPr>
                <w:sz w:val="28"/>
              </w:rPr>
              <w:t>01/CL-</w:t>
            </w:r>
          </w:p>
          <w:p>
            <w:pPr>
              <w:pStyle w:val="TableParagraph"/>
              <w:spacing w:line="308" w:lineRule="exact" w:before="2"/>
              <w:ind w:left="450"/>
              <w:rPr>
                <w:sz w:val="28"/>
              </w:rPr>
            </w:pPr>
            <w:r>
              <w:rPr>
                <w:spacing w:val="-2"/>
                <w:sz w:val="28"/>
              </w:rPr>
              <w:t>НСС.27</w:t>
            </w:r>
          </w:p>
        </w:tc>
      </w:tr>
      <w:tr>
        <w:trPr>
          <w:trHeight w:val="642" w:hRule="atLeast"/>
        </w:trPr>
        <w:tc>
          <w:tcPr>
            <w:tcW w:w="703" w:type="dxa"/>
          </w:tcPr>
          <w:p>
            <w:pPr>
              <w:pStyle w:val="TableParagraph"/>
              <w:spacing w:before="153"/>
              <w:ind w:left="65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68</w:t>
            </w:r>
          </w:p>
        </w:tc>
        <w:tc>
          <w:tcPr>
            <w:tcW w:w="6381" w:type="dxa"/>
          </w:tcPr>
          <w:p>
            <w:pPr>
              <w:pStyle w:val="TableParagraph"/>
              <w:spacing w:before="153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3.15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Газоснабжение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наружное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(ГСН)</w:t>
            </w:r>
          </w:p>
        </w:tc>
        <w:tc>
          <w:tcPr>
            <w:tcW w:w="711" w:type="dxa"/>
          </w:tcPr>
          <w:p>
            <w:pPr>
              <w:pStyle w:val="TableParagraph"/>
              <w:spacing w:line="315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15" w:lineRule="exact"/>
              <w:ind w:left="510"/>
              <w:rPr>
                <w:sz w:val="28"/>
              </w:rPr>
            </w:pPr>
            <w:r>
              <w:rPr>
                <w:sz w:val="28"/>
              </w:rPr>
              <w:t>01/СL-</w:t>
            </w:r>
          </w:p>
          <w:p>
            <w:pPr>
              <w:pStyle w:val="TableParagraph"/>
              <w:spacing w:line="308" w:lineRule="exact"/>
              <w:ind w:left="464"/>
              <w:rPr>
                <w:sz w:val="28"/>
              </w:rPr>
            </w:pPr>
            <w:r>
              <w:rPr>
                <w:spacing w:val="-2"/>
                <w:sz w:val="28"/>
              </w:rPr>
              <w:t>ГСН.28</w:t>
            </w:r>
          </w:p>
        </w:tc>
      </w:tr>
      <w:tr>
        <w:trPr>
          <w:trHeight w:val="645" w:hRule="atLeast"/>
        </w:trPr>
        <w:tc>
          <w:tcPr>
            <w:tcW w:w="703" w:type="dxa"/>
          </w:tcPr>
          <w:p>
            <w:pPr>
              <w:pStyle w:val="TableParagraph"/>
              <w:spacing w:before="153"/>
              <w:ind w:left="65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69</w:t>
            </w:r>
          </w:p>
        </w:tc>
        <w:tc>
          <w:tcPr>
            <w:tcW w:w="6381" w:type="dxa"/>
          </w:tcPr>
          <w:p>
            <w:pPr>
              <w:pStyle w:val="TableParagraph"/>
              <w:spacing w:before="153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3.15.1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Газоснабжение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наружное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(ГСН.ТХ)</w:t>
            </w:r>
          </w:p>
        </w:tc>
        <w:tc>
          <w:tcPr>
            <w:tcW w:w="711" w:type="dxa"/>
          </w:tcPr>
          <w:p>
            <w:pPr>
              <w:pStyle w:val="TableParagraph"/>
              <w:spacing w:line="315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01/СL-</w:t>
            </w:r>
          </w:p>
          <w:p>
            <w:pPr>
              <w:pStyle w:val="TableParagraph"/>
              <w:spacing w:line="308" w:lineRule="exact" w:before="2"/>
              <w:ind w:lef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ГСН.ТХ.28.1</w:t>
            </w:r>
          </w:p>
        </w:tc>
      </w:tr>
      <w:tr>
        <w:trPr>
          <w:trHeight w:val="642" w:hRule="atLeast"/>
        </w:trPr>
        <w:tc>
          <w:tcPr>
            <w:tcW w:w="703" w:type="dxa"/>
          </w:tcPr>
          <w:p>
            <w:pPr>
              <w:pStyle w:val="TableParagraph"/>
              <w:spacing w:before="153"/>
              <w:ind w:left="66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70</w:t>
            </w:r>
          </w:p>
        </w:tc>
        <w:tc>
          <w:tcPr>
            <w:tcW w:w="6381" w:type="dxa"/>
          </w:tcPr>
          <w:p>
            <w:pPr>
              <w:pStyle w:val="TableParagraph"/>
              <w:spacing w:before="153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3.15.2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Газоснабжение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наружное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(ГСН.МЗ)</w:t>
            </w:r>
          </w:p>
        </w:tc>
        <w:tc>
          <w:tcPr>
            <w:tcW w:w="711" w:type="dxa"/>
          </w:tcPr>
          <w:p>
            <w:pPr>
              <w:pStyle w:val="TableParagraph"/>
              <w:spacing w:line="315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01/СL-</w:t>
            </w:r>
          </w:p>
          <w:p>
            <w:pPr>
              <w:pStyle w:val="TableParagraph"/>
              <w:spacing w:line="308" w:lineRule="exact"/>
              <w:ind w:left="1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ГСН.МЗ.28.2</w:t>
            </w:r>
          </w:p>
        </w:tc>
      </w:tr>
      <w:tr>
        <w:trPr>
          <w:trHeight w:val="645" w:hRule="atLeast"/>
        </w:trPr>
        <w:tc>
          <w:tcPr>
            <w:tcW w:w="703" w:type="dxa"/>
          </w:tcPr>
          <w:p>
            <w:pPr>
              <w:pStyle w:val="TableParagraph"/>
              <w:spacing w:before="153"/>
              <w:ind w:left="66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71</w:t>
            </w:r>
          </w:p>
        </w:tc>
        <w:tc>
          <w:tcPr>
            <w:tcW w:w="6381" w:type="dxa"/>
          </w:tcPr>
          <w:p>
            <w:pPr>
              <w:pStyle w:val="TableParagraph"/>
              <w:spacing w:before="153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3.15.3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Газоснабжение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наружное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(ГСН.ЭХЗ)</w:t>
            </w:r>
          </w:p>
        </w:tc>
        <w:tc>
          <w:tcPr>
            <w:tcW w:w="711" w:type="dxa"/>
          </w:tcPr>
          <w:p>
            <w:pPr>
              <w:pStyle w:val="TableParagraph"/>
              <w:spacing w:line="315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01/СL-</w:t>
            </w:r>
            <w:r>
              <w:rPr>
                <w:spacing w:val="-4"/>
                <w:sz w:val="28"/>
              </w:rPr>
              <w:t>ГСН.</w:t>
            </w:r>
          </w:p>
          <w:p>
            <w:pPr>
              <w:pStyle w:val="TableParagraph"/>
              <w:spacing w:line="308" w:lineRule="exact" w:before="2"/>
              <w:ind w:lef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ЭХЗ.28.3</w:t>
            </w:r>
          </w:p>
        </w:tc>
      </w:tr>
      <w:tr>
        <w:trPr>
          <w:trHeight w:val="643" w:hRule="atLeast"/>
        </w:trPr>
        <w:tc>
          <w:tcPr>
            <w:tcW w:w="703" w:type="dxa"/>
          </w:tcPr>
          <w:p>
            <w:pPr>
              <w:pStyle w:val="TableParagraph"/>
              <w:spacing w:before="154"/>
              <w:ind w:left="65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72</w:t>
            </w:r>
          </w:p>
        </w:tc>
        <w:tc>
          <w:tcPr>
            <w:tcW w:w="6381" w:type="dxa"/>
          </w:tcPr>
          <w:p>
            <w:pPr>
              <w:pStyle w:val="TableParagraph"/>
              <w:spacing w:before="154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3.15.4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Газоснабжение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наружное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(ГСН.КЖ)</w:t>
            </w:r>
          </w:p>
        </w:tc>
        <w:tc>
          <w:tcPr>
            <w:tcW w:w="711" w:type="dxa"/>
          </w:tcPr>
          <w:p>
            <w:pPr>
              <w:pStyle w:val="TableParagraph"/>
              <w:spacing w:line="315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01/СL-</w:t>
            </w:r>
            <w:r>
              <w:rPr>
                <w:spacing w:val="-4"/>
                <w:sz w:val="28"/>
              </w:rPr>
              <w:t>ГСН.</w:t>
            </w:r>
          </w:p>
          <w:p>
            <w:pPr>
              <w:pStyle w:val="TableParagraph"/>
              <w:spacing w:line="308" w:lineRule="exact"/>
              <w:ind w:lef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КЖ.28.4</w:t>
            </w:r>
          </w:p>
        </w:tc>
      </w:tr>
      <w:tr>
        <w:trPr>
          <w:trHeight w:val="645" w:hRule="atLeast"/>
        </w:trPr>
        <w:tc>
          <w:tcPr>
            <w:tcW w:w="703" w:type="dxa"/>
          </w:tcPr>
          <w:p>
            <w:pPr>
              <w:pStyle w:val="TableParagraph"/>
              <w:spacing w:before="153"/>
              <w:ind w:left="65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73</w:t>
            </w:r>
          </w:p>
        </w:tc>
        <w:tc>
          <w:tcPr>
            <w:tcW w:w="6381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3.16.1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Котельная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1.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Отопление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10"/>
                <w:sz w:val="28"/>
              </w:rPr>
              <w:t>и</w:t>
            </w:r>
          </w:p>
          <w:p>
            <w:pPr>
              <w:pStyle w:val="TableParagraph"/>
              <w:spacing w:line="311" w:lineRule="exact"/>
              <w:ind w:left="1646"/>
              <w:rPr>
                <w:sz w:val="28"/>
              </w:rPr>
            </w:pPr>
            <w:r>
              <w:rPr>
                <w:sz w:val="28"/>
              </w:rPr>
              <w:t>вентиляция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2"/>
                <w:sz w:val="28"/>
              </w:rPr>
              <w:t>(К1.ОВ)</w:t>
            </w:r>
          </w:p>
        </w:tc>
        <w:tc>
          <w:tcPr>
            <w:tcW w:w="711" w:type="dxa"/>
          </w:tcPr>
          <w:p>
            <w:pPr>
              <w:pStyle w:val="TableParagraph"/>
              <w:spacing w:line="315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01/СL-</w:t>
            </w:r>
          </w:p>
          <w:p>
            <w:pPr>
              <w:pStyle w:val="TableParagraph"/>
              <w:spacing w:line="311" w:lineRule="exact"/>
              <w:ind w:lef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К1.ОВ.29</w:t>
            </w:r>
          </w:p>
        </w:tc>
      </w:tr>
      <w:tr>
        <w:trPr>
          <w:trHeight w:val="642" w:hRule="atLeast"/>
        </w:trPr>
        <w:tc>
          <w:tcPr>
            <w:tcW w:w="703" w:type="dxa"/>
          </w:tcPr>
          <w:p>
            <w:pPr>
              <w:pStyle w:val="TableParagraph"/>
              <w:spacing w:before="153"/>
              <w:ind w:left="65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74</w:t>
            </w:r>
          </w:p>
        </w:tc>
        <w:tc>
          <w:tcPr>
            <w:tcW w:w="6381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3.16.2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Котельная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1.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Водопровод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10"/>
                <w:sz w:val="28"/>
              </w:rPr>
              <w:t>и</w:t>
            </w:r>
          </w:p>
          <w:p>
            <w:pPr>
              <w:pStyle w:val="TableParagraph"/>
              <w:spacing w:line="308" w:lineRule="exact"/>
              <w:ind w:left="1646"/>
              <w:rPr>
                <w:sz w:val="28"/>
              </w:rPr>
            </w:pPr>
            <w:r>
              <w:rPr>
                <w:sz w:val="28"/>
              </w:rPr>
              <w:t>канализация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2"/>
                <w:sz w:val="28"/>
              </w:rPr>
              <w:t>(К1.ВК)</w:t>
            </w:r>
          </w:p>
        </w:tc>
        <w:tc>
          <w:tcPr>
            <w:tcW w:w="711" w:type="dxa"/>
          </w:tcPr>
          <w:p>
            <w:pPr>
              <w:pStyle w:val="TableParagraph"/>
              <w:spacing w:line="315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01/СL-</w:t>
            </w:r>
          </w:p>
          <w:p>
            <w:pPr>
              <w:pStyle w:val="TableParagraph"/>
              <w:spacing w:line="308" w:lineRule="exact"/>
              <w:ind w:lef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К1.ВК.30</w:t>
            </w:r>
          </w:p>
        </w:tc>
      </w:tr>
      <w:tr>
        <w:trPr>
          <w:trHeight w:val="645" w:hRule="atLeast"/>
        </w:trPr>
        <w:tc>
          <w:tcPr>
            <w:tcW w:w="703" w:type="dxa"/>
          </w:tcPr>
          <w:p>
            <w:pPr>
              <w:pStyle w:val="TableParagraph"/>
              <w:spacing w:before="153"/>
              <w:ind w:left="65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75</w:t>
            </w:r>
          </w:p>
        </w:tc>
        <w:tc>
          <w:tcPr>
            <w:tcW w:w="6381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3.16.3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Котельная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1.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Силовое</w:t>
            </w:r>
          </w:p>
          <w:p>
            <w:pPr>
              <w:pStyle w:val="TableParagraph"/>
              <w:spacing w:line="311" w:lineRule="exact"/>
              <w:ind w:left="1646"/>
              <w:rPr>
                <w:sz w:val="28"/>
              </w:rPr>
            </w:pPr>
            <w:r>
              <w:rPr>
                <w:sz w:val="28"/>
              </w:rPr>
              <w:t>электрооборудование</w:t>
            </w:r>
            <w:r>
              <w:rPr>
                <w:spacing w:val="-14"/>
                <w:sz w:val="28"/>
              </w:rPr>
              <w:t> </w:t>
            </w:r>
            <w:r>
              <w:rPr>
                <w:spacing w:val="-2"/>
                <w:sz w:val="28"/>
              </w:rPr>
              <w:t>(К1.ЭМ)</w:t>
            </w:r>
          </w:p>
        </w:tc>
        <w:tc>
          <w:tcPr>
            <w:tcW w:w="711" w:type="dxa"/>
          </w:tcPr>
          <w:p>
            <w:pPr>
              <w:pStyle w:val="TableParagraph"/>
              <w:spacing w:line="315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01/СL-</w:t>
            </w:r>
          </w:p>
          <w:p>
            <w:pPr>
              <w:pStyle w:val="TableParagraph"/>
              <w:spacing w:line="311" w:lineRule="exact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К1.ЭМ.31</w:t>
            </w:r>
          </w:p>
        </w:tc>
      </w:tr>
      <w:tr>
        <w:trPr>
          <w:trHeight w:val="642" w:hRule="atLeast"/>
        </w:trPr>
        <w:tc>
          <w:tcPr>
            <w:tcW w:w="703" w:type="dxa"/>
          </w:tcPr>
          <w:p>
            <w:pPr>
              <w:pStyle w:val="TableParagraph"/>
              <w:spacing w:before="153"/>
              <w:ind w:left="65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76</w:t>
            </w:r>
          </w:p>
        </w:tc>
        <w:tc>
          <w:tcPr>
            <w:tcW w:w="6381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3.16.4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Котельная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1.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Автоматизация</w:t>
            </w:r>
          </w:p>
          <w:p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тепломеханических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решений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2"/>
                <w:sz w:val="28"/>
              </w:rPr>
              <w:t>(К1.АТМ)</w:t>
            </w:r>
          </w:p>
        </w:tc>
        <w:tc>
          <w:tcPr>
            <w:tcW w:w="711" w:type="dxa"/>
          </w:tcPr>
          <w:p>
            <w:pPr>
              <w:pStyle w:val="TableParagraph"/>
              <w:spacing w:line="315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01/СL-</w:t>
            </w:r>
          </w:p>
          <w:p>
            <w:pPr>
              <w:pStyle w:val="TableParagraph"/>
              <w:spacing w:line="308" w:lineRule="exact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К1.АТМ.32</w:t>
            </w:r>
          </w:p>
        </w:tc>
      </w:tr>
      <w:tr>
        <w:trPr>
          <w:trHeight w:val="645" w:hRule="atLeast"/>
        </w:trPr>
        <w:tc>
          <w:tcPr>
            <w:tcW w:w="703" w:type="dxa"/>
          </w:tcPr>
          <w:p>
            <w:pPr>
              <w:pStyle w:val="TableParagraph"/>
              <w:spacing w:before="154"/>
              <w:ind w:left="65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77</w:t>
            </w:r>
          </w:p>
        </w:tc>
        <w:tc>
          <w:tcPr>
            <w:tcW w:w="6381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3.16.5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Котельная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1.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Автоматическая</w:t>
            </w:r>
          </w:p>
          <w:p>
            <w:pPr>
              <w:pStyle w:val="TableParagraph"/>
              <w:spacing w:line="311" w:lineRule="exact"/>
              <w:ind w:left="1646"/>
              <w:rPr>
                <w:sz w:val="28"/>
              </w:rPr>
            </w:pPr>
            <w:r>
              <w:rPr>
                <w:sz w:val="28"/>
              </w:rPr>
              <w:t>пожарная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сигнализация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2"/>
                <w:sz w:val="28"/>
              </w:rPr>
              <w:t>(К1.АПС)</w:t>
            </w:r>
          </w:p>
        </w:tc>
        <w:tc>
          <w:tcPr>
            <w:tcW w:w="711" w:type="dxa"/>
          </w:tcPr>
          <w:p>
            <w:pPr>
              <w:pStyle w:val="TableParagraph"/>
              <w:spacing w:line="315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01/CL-</w:t>
            </w:r>
          </w:p>
          <w:p>
            <w:pPr>
              <w:pStyle w:val="TableParagraph"/>
              <w:spacing w:line="311" w:lineRule="exact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К1.АПС.33</w:t>
            </w:r>
          </w:p>
        </w:tc>
      </w:tr>
      <w:tr>
        <w:trPr>
          <w:trHeight w:val="642" w:hRule="atLeast"/>
        </w:trPr>
        <w:tc>
          <w:tcPr>
            <w:tcW w:w="703" w:type="dxa"/>
          </w:tcPr>
          <w:p>
            <w:pPr>
              <w:pStyle w:val="TableParagraph"/>
              <w:spacing w:before="153"/>
              <w:ind w:left="65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78</w:t>
            </w:r>
          </w:p>
        </w:tc>
        <w:tc>
          <w:tcPr>
            <w:tcW w:w="6381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3.16.6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Котельная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1.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Тепломеханические</w:t>
            </w:r>
          </w:p>
          <w:p>
            <w:pPr>
              <w:pStyle w:val="TableParagraph"/>
              <w:spacing w:line="308" w:lineRule="exact"/>
              <w:ind w:left="1646"/>
              <w:rPr>
                <w:sz w:val="28"/>
              </w:rPr>
            </w:pPr>
            <w:r>
              <w:rPr>
                <w:sz w:val="28"/>
              </w:rPr>
              <w:t>решения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2"/>
                <w:sz w:val="28"/>
              </w:rPr>
              <w:t>(К1.ТМ)</w:t>
            </w:r>
          </w:p>
        </w:tc>
        <w:tc>
          <w:tcPr>
            <w:tcW w:w="711" w:type="dxa"/>
          </w:tcPr>
          <w:p>
            <w:pPr>
              <w:pStyle w:val="TableParagraph"/>
              <w:spacing w:line="315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01/СL-</w:t>
            </w:r>
          </w:p>
          <w:p>
            <w:pPr>
              <w:pStyle w:val="TableParagraph"/>
              <w:spacing w:line="308" w:lineRule="exact"/>
              <w:ind w:lef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К1.ТМ.34</w:t>
            </w:r>
          </w:p>
        </w:tc>
      </w:tr>
      <w:tr>
        <w:trPr>
          <w:trHeight w:val="642" w:hRule="atLeast"/>
        </w:trPr>
        <w:tc>
          <w:tcPr>
            <w:tcW w:w="703" w:type="dxa"/>
          </w:tcPr>
          <w:p>
            <w:pPr>
              <w:pStyle w:val="TableParagraph"/>
              <w:spacing w:before="153"/>
              <w:ind w:left="66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79</w:t>
            </w:r>
          </w:p>
        </w:tc>
        <w:tc>
          <w:tcPr>
            <w:tcW w:w="6381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3.16.7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Котельная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1.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Газоснабжение</w:t>
            </w:r>
          </w:p>
          <w:p>
            <w:pPr>
              <w:pStyle w:val="TableParagraph"/>
              <w:spacing w:line="308" w:lineRule="exact"/>
              <w:ind w:left="1646"/>
              <w:rPr>
                <w:sz w:val="28"/>
              </w:rPr>
            </w:pPr>
            <w:r>
              <w:rPr>
                <w:sz w:val="28"/>
              </w:rPr>
              <w:t>внутреннее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2"/>
                <w:sz w:val="28"/>
              </w:rPr>
              <w:t>(К1.ГСВ)</w:t>
            </w:r>
          </w:p>
        </w:tc>
        <w:tc>
          <w:tcPr>
            <w:tcW w:w="711" w:type="dxa"/>
          </w:tcPr>
          <w:p>
            <w:pPr>
              <w:pStyle w:val="TableParagraph"/>
              <w:spacing w:line="315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01/СL-</w:t>
            </w:r>
          </w:p>
          <w:p>
            <w:pPr>
              <w:pStyle w:val="TableParagraph"/>
              <w:spacing w:line="308" w:lineRule="exact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К1.ГСВ.35</w:t>
            </w:r>
          </w:p>
        </w:tc>
      </w:tr>
      <w:tr>
        <w:trPr>
          <w:trHeight w:val="645" w:hRule="atLeast"/>
        </w:trPr>
        <w:tc>
          <w:tcPr>
            <w:tcW w:w="703" w:type="dxa"/>
          </w:tcPr>
          <w:p>
            <w:pPr>
              <w:pStyle w:val="TableParagraph"/>
              <w:spacing w:line="317" w:lineRule="exact"/>
              <w:ind w:left="65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80</w:t>
            </w:r>
          </w:p>
        </w:tc>
        <w:tc>
          <w:tcPr>
            <w:tcW w:w="6381" w:type="dxa"/>
          </w:tcPr>
          <w:p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3.16.8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Котельная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1.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Система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контроля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10"/>
                <w:sz w:val="28"/>
              </w:rPr>
              <w:t>и</w:t>
            </w:r>
          </w:p>
          <w:p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управление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доступом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2"/>
                <w:sz w:val="28"/>
              </w:rPr>
              <w:t>(К1.СКУД)</w:t>
            </w:r>
          </w:p>
        </w:tc>
        <w:tc>
          <w:tcPr>
            <w:tcW w:w="711" w:type="dxa"/>
          </w:tcPr>
          <w:p>
            <w:pPr>
              <w:pStyle w:val="TableParagraph"/>
              <w:spacing w:line="317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17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01/CL-</w:t>
            </w:r>
          </w:p>
          <w:p>
            <w:pPr>
              <w:pStyle w:val="TableParagraph"/>
              <w:spacing w:line="308" w:lineRule="exact"/>
              <w:ind w:lef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К1.СКУД.36</w:t>
            </w:r>
          </w:p>
        </w:tc>
      </w:tr>
      <w:tr>
        <w:trPr>
          <w:trHeight w:val="642" w:hRule="atLeast"/>
        </w:trPr>
        <w:tc>
          <w:tcPr>
            <w:tcW w:w="703" w:type="dxa"/>
          </w:tcPr>
          <w:p>
            <w:pPr>
              <w:pStyle w:val="TableParagraph"/>
              <w:spacing w:line="315" w:lineRule="exact"/>
              <w:ind w:left="65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81</w:t>
            </w:r>
          </w:p>
        </w:tc>
        <w:tc>
          <w:tcPr>
            <w:tcW w:w="6381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3.16.9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Котельная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1.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Охранно-</w:t>
            </w:r>
            <w:r>
              <w:rPr>
                <w:spacing w:val="-2"/>
                <w:sz w:val="28"/>
              </w:rPr>
              <w:t>тревожная</w:t>
            </w:r>
          </w:p>
          <w:p>
            <w:pPr>
              <w:pStyle w:val="TableParagraph"/>
              <w:spacing w:line="308" w:lineRule="exact"/>
              <w:ind w:left="1646"/>
              <w:rPr>
                <w:sz w:val="28"/>
              </w:rPr>
            </w:pPr>
            <w:r>
              <w:rPr>
                <w:sz w:val="28"/>
              </w:rPr>
              <w:t>сигнализация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2"/>
                <w:sz w:val="28"/>
              </w:rPr>
              <w:t>(К1.ОС)</w:t>
            </w:r>
          </w:p>
        </w:tc>
        <w:tc>
          <w:tcPr>
            <w:tcW w:w="711" w:type="dxa"/>
          </w:tcPr>
          <w:p>
            <w:pPr>
              <w:pStyle w:val="TableParagraph"/>
              <w:spacing w:line="315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01/CL-</w:t>
            </w:r>
          </w:p>
          <w:p>
            <w:pPr>
              <w:pStyle w:val="TableParagraph"/>
              <w:spacing w:line="308" w:lineRule="exact"/>
              <w:ind w:lef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К1.ОС.37</w:t>
            </w:r>
          </w:p>
        </w:tc>
      </w:tr>
      <w:tr>
        <w:trPr>
          <w:trHeight w:val="645" w:hRule="atLeast"/>
        </w:trPr>
        <w:tc>
          <w:tcPr>
            <w:tcW w:w="703" w:type="dxa"/>
          </w:tcPr>
          <w:p>
            <w:pPr>
              <w:pStyle w:val="TableParagraph"/>
              <w:spacing w:line="317" w:lineRule="exact"/>
              <w:ind w:left="65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82</w:t>
            </w:r>
          </w:p>
        </w:tc>
        <w:tc>
          <w:tcPr>
            <w:tcW w:w="6381" w:type="dxa"/>
          </w:tcPr>
          <w:p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3.16.10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Котельная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1.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Система</w:t>
            </w:r>
          </w:p>
          <w:p>
            <w:pPr>
              <w:pStyle w:val="TableParagraph"/>
              <w:spacing w:line="308" w:lineRule="exact"/>
              <w:ind w:left="1786"/>
              <w:rPr>
                <w:sz w:val="28"/>
              </w:rPr>
            </w:pPr>
            <w:r>
              <w:rPr>
                <w:sz w:val="28"/>
              </w:rPr>
              <w:t>видеонаблюдения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2"/>
                <w:sz w:val="28"/>
              </w:rPr>
              <w:t>(К1.СВН)</w:t>
            </w:r>
          </w:p>
        </w:tc>
        <w:tc>
          <w:tcPr>
            <w:tcW w:w="711" w:type="dxa"/>
          </w:tcPr>
          <w:p>
            <w:pPr>
              <w:pStyle w:val="TableParagraph"/>
              <w:spacing w:line="317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17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01/CL-</w:t>
            </w:r>
          </w:p>
          <w:p>
            <w:pPr>
              <w:pStyle w:val="TableParagraph"/>
              <w:spacing w:line="308" w:lineRule="exact"/>
              <w:ind w:lef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К1.СВН.38</w:t>
            </w:r>
          </w:p>
        </w:tc>
      </w:tr>
      <w:tr>
        <w:trPr>
          <w:trHeight w:val="645" w:hRule="atLeast"/>
        </w:trPr>
        <w:tc>
          <w:tcPr>
            <w:tcW w:w="703" w:type="dxa"/>
          </w:tcPr>
          <w:p>
            <w:pPr>
              <w:pStyle w:val="TableParagraph"/>
              <w:spacing w:line="315" w:lineRule="exact"/>
              <w:ind w:left="65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83</w:t>
            </w:r>
          </w:p>
        </w:tc>
        <w:tc>
          <w:tcPr>
            <w:tcW w:w="6381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4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Проект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2"/>
                <w:sz w:val="28"/>
              </w:rPr>
              <w:t>организации</w:t>
            </w:r>
          </w:p>
          <w:p>
            <w:pPr>
              <w:pStyle w:val="TableParagraph"/>
              <w:spacing w:line="311" w:lineRule="exact"/>
              <w:ind w:left="1084"/>
              <w:rPr>
                <w:sz w:val="28"/>
              </w:rPr>
            </w:pPr>
            <w:r>
              <w:rPr>
                <w:sz w:val="28"/>
              </w:rPr>
              <w:t>строительства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2"/>
                <w:sz w:val="28"/>
              </w:rPr>
              <w:t>(ПОС.ПЗ)</w:t>
            </w:r>
          </w:p>
        </w:tc>
        <w:tc>
          <w:tcPr>
            <w:tcW w:w="711" w:type="dxa"/>
          </w:tcPr>
          <w:p>
            <w:pPr>
              <w:pStyle w:val="TableParagraph"/>
              <w:spacing w:line="315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01/CL-</w:t>
            </w:r>
            <w:r>
              <w:rPr>
                <w:spacing w:val="-5"/>
                <w:sz w:val="28"/>
              </w:rPr>
              <w:t>ПОС</w:t>
            </w:r>
          </w:p>
          <w:p>
            <w:pPr>
              <w:pStyle w:val="TableParagraph"/>
              <w:spacing w:line="311" w:lineRule="exact"/>
              <w:ind w:lef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ПЗ.39</w:t>
            </w:r>
          </w:p>
        </w:tc>
      </w:tr>
    </w:tbl>
    <w:p>
      <w:pPr>
        <w:pStyle w:val="TableParagraph"/>
        <w:spacing w:after="0" w:line="311" w:lineRule="exact"/>
        <w:jc w:val="center"/>
        <w:rPr>
          <w:sz w:val="28"/>
        </w:rPr>
        <w:sectPr>
          <w:type w:val="continuous"/>
          <w:pgSz w:w="11910" w:h="16840"/>
          <w:pgMar w:header="0" w:footer="903" w:top="820" w:bottom="1160" w:left="1133" w:right="141"/>
        </w:sectPr>
      </w:pPr>
    </w:p>
    <w:tbl>
      <w:tblPr>
        <w:tblW w:w="0" w:type="auto"/>
        <w:jc w:val="left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3"/>
        <w:gridCol w:w="6381"/>
        <w:gridCol w:w="711"/>
        <w:gridCol w:w="1837"/>
      </w:tblGrid>
      <w:tr>
        <w:trPr>
          <w:trHeight w:val="642" w:hRule="atLeast"/>
        </w:trPr>
        <w:tc>
          <w:tcPr>
            <w:tcW w:w="703" w:type="dxa"/>
          </w:tcPr>
          <w:p>
            <w:pPr>
              <w:pStyle w:val="TableParagraph"/>
              <w:spacing w:line="315" w:lineRule="exact"/>
              <w:ind w:left="65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84</w:t>
            </w:r>
          </w:p>
        </w:tc>
        <w:tc>
          <w:tcPr>
            <w:tcW w:w="6381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4.1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Проект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организации</w:t>
            </w:r>
          </w:p>
          <w:p>
            <w:pPr>
              <w:pStyle w:val="TableParagraph"/>
              <w:spacing w:line="308" w:lineRule="exact"/>
              <w:ind w:left="1295"/>
              <w:rPr>
                <w:sz w:val="28"/>
              </w:rPr>
            </w:pPr>
            <w:r>
              <w:rPr>
                <w:sz w:val="28"/>
              </w:rPr>
              <w:t>строительства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2"/>
                <w:sz w:val="28"/>
              </w:rPr>
              <w:t>(ПОС)</w:t>
            </w:r>
          </w:p>
        </w:tc>
        <w:tc>
          <w:tcPr>
            <w:tcW w:w="711" w:type="dxa"/>
          </w:tcPr>
          <w:p>
            <w:pPr>
              <w:pStyle w:val="TableParagraph"/>
              <w:spacing w:line="315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01/CL-</w:t>
            </w:r>
          </w:p>
          <w:p>
            <w:pPr>
              <w:pStyle w:val="TableParagraph"/>
              <w:spacing w:line="308" w:lineRule="exact"/>
              <w:ind w:lef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ПОС.39.1</w:t>
            </w:r>
          </w:p>
        </w:tc>
      </w:tr>
      <w:tr>
        <w:trPr>
          <w:trHeight w:val="645" w:hRule="atLeast"/>
        </w:trPr>
        <w:tc>
          <w:tcPr>
            <w:tcW w:w="703" w:type="dxa"/>
          </w:tcPr>
          <w:p>
            <w:pPr>
              <w:pStyle w:val="TableParagraph"/>
              <w:spacing w:line="315" w:lineRule="exact"/>
              <w:ind w:left="65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85</w:t>
            </w:r>
          </w:p>
        </w:tc>
        <w:tc>
          <w:tcPr>
            <w:tcW w:w="6381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5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Оценка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воздействия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окружающую</w:t>
            </w:r>
          </w:p>
          <w:p>
            <w:pPr>
              <w:pStyle w:val="TableParagraph"/>
              <w:spacing w:line="311" w:lineRule="exact"/>
              <w:ind w:left="1084"/>
              <w:rPr>
                <w:sz w:val="28"/>
              </w:rPr>
            </w:pPr>
            <w:r>
              <w:rPr>
                <w:sz w:val="28"/>
              </w:rPr>
              <w:t>среду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(ОВОС)</w:t>
            </w:r>
          </w:p>
        </w:tc>
        <w:tc>
          <w:tcPr>
            <w:tcW w:w="711" w:type="dxa"/>
          </w:tcPr>
          <w:p>
            <w:pPr>
              <w:pStyle w:val="TableParagraph"/>
              <w:spacing w:line="315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01/CL-</w:t>
            </w:r>
          </w:p>
          <w:p>
            <w:pPr>
              <w:pStyle w:val="TableParagraph"/>
              <w:spacing w:line="311" w:lineRule="exact"/>
              <w:ind w:lef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ОВОС.40</w:t>
            </w:r>
          </w:p>
        </w:tc>
      </w:tr>
      <w:tr>
        <w:trPr>
          <w:trHeight w:val="642" w:hRule="atLeast"/>
        </w:trPr>
        <w:tc>
          <w:tcPr>
            <w:tcW w:w="703" w:type="dxa"/>
          </w:tcPr>
          <w:p>
            <w:pPr>
              <w:pStyle w:val="TableParagraph"/>
              <w:spacing w:line="315" w:lineRule="exact"/>
              <w:ind w:left="65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86</w:t>
            </w:r>
          </w:p>
        </w:tc>
        <w:tc>
          <w:tcPr>
            <w:tcW w:w="6381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6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Паспорт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рабочего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проекта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4"/>
                <w:sz w:val="28"/>
              </w:rPr>
              <w:t>(ПРП)</w:t>
            </w:r>
          </w:p>
        </w:tc>
        <w:tc>
          <w:tcPr>
            <w:tcW w:w="711" w:type="dxa"/>
          </w:tcPr>
          <w:p>
            <w:pPr>
              <w:pStyle w:val="TableParagraph"/>
              <w:spacing w:line="315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15" w:lineRule="exact"/>
              <w:ind w:left="510"/>
              <w:rPr>
                <w:sz w:val="28"/>
              </w:rPr>
            </w:pPr>
            <w:r>
              <w:rPr>
                <w:sz w:val="28"/>
              </w:rPr>
              <w:t>01/CL-</w:t>
            </w:r>
          </w:p>
          <w:p>
            <w:pPr>
              <w:pStyle w:val="TableParagraph"/>
              <w:spacing w:line="308" w:lineRule="exact"/>
              <w:ind w:left="459"/>
              <w:rPr>
                <w:sz w:val="28"/>
              </w:rPr>
            </w:pPr>
            <w:r>
              <w:rPr>
                <w:spacing w:val="-2"/>
                <w:sz w:val="28"/>
              </w:rPr>
              <w:t>ПРП.41</w:t>
            </w:r>
          </w:p>
        </w:tc>
      </w:tr>
      <w:tr>
        <w:trPr>
          <w:trHeight w:val="642" w:hRule="atLeast"/>
        </w:trPr>
        <w:tc>
          <w:tcPr>
            <w:tcW w:w="703" w:type="dxa"/>
          </w:tcPr>
          <w:p>
            <w:pPr>
              <w:pStyle w:val="TableParagraph"/>
              <w:spacing w:line="315" w:lineRule="exact"/>
              <w:ind w:left="65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87</w:t>
            </w:r>
          </w:p>
        </w:tc>
        <w:tc>
          <w:tcPr>
            <w:tcW w:w="6381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7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Энергетический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паспорт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(ЭНП)</w:t>
            </w:r>
          </w:p>
        </w:tc>
        <w:tc>
          <w:tcPr>
            <w:tcW w:w="711" w:type="dxa"/>
          </w:tcPr>
          <w:p>
            <w:pPr>
              <w:pStyle w:val="TableParagraph"/>
              <w:spacing w:line="315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15" w:lineRule="exact"/>
              <w:ind w:left="510"/>
              <w:rPr>
                <w:sz w:val="28"/>
              </w:rPr>
            </w:pPr>
            <w:r>
              <w:rPr>
                <w:sz w:val="28"/>
              </w:rPr>
              <w:t>01/CL-</w:t>
            </w:r>
          </w:p>
          <w:p>
            <w:pPr>
              <w:pStyle w:val="TableParagraph"/>
              <w:spacing w:line="308" w:lineRule="exact"/>
              <w:ind w:left="445"/>
              <w:rPr>
                <w:sz w:val="28"/>
              </w:rPr>
            </w:pPr>
            <w:r>
              <w:rPr>
                <w:spacing w:val="-2"/>
                <w:sz w:val="28"/>
              </w:rPr>
              <w:t>ЭНП.42</w:t>
            </w:r>
          </w:p>
        </w:tc>
      </w:tr>
      <w:tr>
        <w:trPr>
          <w:trHeight w:val="645" w:hRule="atLeast"/>
        </w:trPr>
        <w:tc>
          <w:tcPr>
            <w:tcW w:w="703" w:type="dxa"/>
          </w:tcPr>
          <w:p>
            <w:pPr>
              <w:pStyle w:val="TableParagraph"/>
              <w:spacing w:line="317" w:lineRule="exact"/>
              <w:ind w:left="65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88</w:t>
            </w:r>
          </w:p>
        </w:tc>
        <w:tc>
          <w:tcPr>
            <w:tcW w:w="6381" w:type="dxa"/>
          </w:tcPr>
          <w:p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8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Промышленная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безопасность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(ПБ).</w:t>
            </w:r>
          </w:p>
          <w:p>
            <w:pPr>
              <w:pStyle w:val="TableParagraph"/>
              <w:spacing w:line="308" w:lineRule="exact"/>
              <w:ind w:left="1084"/>
              <w:rPr>
                <w:sz w:val="28"/>
              </w:rPr>
            </w:pPr>
            <w:r>
              <w:rPr>
                <w:sz w:val="28"/>
              </w:rPr>
              <w:t>Котельная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line="317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17" w:lineRule="exact"/>
              <w:ind w:lef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01/CL-</w:t>
            </w:r>
            <w:r>
              <w:rPr>
                <w:spacing w:val="-4"/>
                <w:sz w:val="28"/>
              </w:rPr>
              <w:t>ПБ.43</w:t>
            </w:r>
          </w:p>
        </w:tc>
      </w:tr>
      <w:tr>
        <w:trPr>
          <w:trHeight w:val="967" w:hRule="atLeast"/>
        </w:trPr>
        <w:tc>
          <w:tcPr>
            <w:tcW w:w="703" w:type="dxa"/>
          </w:tcPr>
          <w:p>
            <w:pPr>
              <w:pStyle w:val="TableParagraph"/>
              <w:spacing w:line="315" w:lineRule="exact"/>
              <w:ind w:left="66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89</w:t>
            </w:r>
          </w:p>
        </w:tc>
        <w:tc>
          <w:tcPr>
            <w:tcW w:w="6381" w:type="dxa"/>
          </w:tcPr>
          <w:p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Том 9 – Проект обоснования расчетной (предварительной)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санитарно-защитной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зоны.</w:t>
            </w:r>
          </w:p>
          <w:p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Котельная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> </w:t>
            </w:r>
            <w:r>
              <w:rPr>
                <w:spacing w:val="-4"/>
                <w:sz w:val="28"/>
              </w:rPr>
              <w:t>(СЗЗ)</w:t>
            </w:r>
          </w:p>
        </w:tc>
        <w:tc>
          <w:tcPr>
            <w:tcW w:w="711" w:type="dxa"/>
          </w:tcPr>
          <w:p>
            <w:pPr>
              <w:pStyle w:val="TableParagraph"/>
              <w:spacing w:line="315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ind w:left="505" w:right="499" w:firstLine="4"/>
              <w:rPr>
                <w:sz w:val="28"/>
              </w:rPr>
            </w:pPr>
            <w:r>
              <w:rPr>
                <w:sz w:val="28"/>
              </w:rPr>
              <w:t>01/CL-</w:t>
            </w:r>
            <w:r>
              <w:rPr>
                <w:spacing w:val="-2"/>
                <w:sz w:val="28"/>
              </w:rPr>
              <w:t>СЗЗ.44</w:t>
            </w:r>
          </w:p>
        </w:tc>
      </w:tr>
      <w:tr>
        <w:trPr>
          <w:trHeight w:val="369" w:hRule="atLeast"/>
        </w:trPr>
        <w:tc>
          <w:tcPr>
            <w:tcW w:w="703" w:type="dxa"/>
          </w:tcPr>
          <w:p>
            <w:pPr>
              <w:pStyle w:val="TableParagraph"/>
              <w:spacing w:line="315" w:lineRule="exact"/>
              <w:ind w:left="65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90</w:t>
            </w:r>
          </w:p>
        </w:tc>
        <w:tc>
          <w:tcPr>
            <w:tcW w:w="6381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Расчетно-пояснительная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записка</w:t>
            </w:r>
            <w:r>
              <w:rPr>
                <w:spacing w:val="-11"/>
                <w:sz w:val="28"/>
              </w:rPr>
              <w:t> </w:t>
            </w:r>
            <w:r>
              <w:rPr>
                <w:spacing w:val="-2"/>
                <w:sz w:val="28"/>
              </w:rPr>
              <w:t>(РПЗ.ТС)</w:t>
            </w:r>
          </w:p>
        </w:tc>
        <w:tc>
          <w:tcPr>
            <w:tcW w:w="711" w:type="dxa"/>
          </w:tcPr>
          <w:p>
            <w:pPr>
              <w:pStyle w:val="TableParagraph"/>
              <w:spacing w:line="315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15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</w:tr>
      <w:tr>
        <w:trPr>
          <w:trHeight w:val="371" w:hRule="atLeast"/>
        </w:trPr>
        <w:tc>
          <w:tcPr>
            <w:tcW w:w="703" w:type="dxa"/>
          </w:tcPr>
          <w:p>
            <w:pPr>
              <w:pStyle w:val="TableParagraph"/>
              <w:spacing w:line="317" w:lineRule="exact"/>
              <w:ind w:left="65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91</w:t>
            </w:r>
          </w:p>
        </w:tc>
        <w:tc>
          <w:tcPr>
            <w:tcW w:w="6381" w:type="dxa"/>
          </w:tcPr>
          <w:p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Расчетно-пояснительная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записка</w:t>
            </w:r>
            <w:r>
              <w:rPr>
                <w:spacing w:val="-11"/>
                <w:sz w:val="28"/>
              </w:rPr>
              <w:t> </w:t>
            </w:r>
            <w:r>
              <w:rPr>
                <w:spacing w:val="-2"/>
                <w:sz w:val="28"/>
              </w:rPr>
              <w:t>(РПЗ.КЖ)</w:t>
            </w:r>
          </w:p>
        </w:tc>
        <w:tc>
          <w:tcPr>
            <w:tcW w:w="711" w:type="dxa"/>
          </w:tcPr>
          <w:p>
            <w:pPr>
              <w:pStyle w:val="TableParagraph"/>
              <w:spacing w:line="317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7" w:type="dxa"/>
          </w:tcPr>
          <w:p>
            <w:pPr>
              <w:pStyle w:val="TableParagraph"/>
              <w:spacing w:line="317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</w:tr>
    </w:tbl>
    <w:p>
      <w:pPr>
        <w:pStyle w:val="BodyText"/>
        <w:spacing w:before="15"/>
        <w:ind w:left="0"/>
        <w:rPr>
          <w:b/>
        </w:rPr>
      </w:pPr>
    </w:p>
    <w:p>
      <w:pPr>
        <w:pStyle w:val="Heading1"/>
        <w:spacing w:line="240" w:lineRule="auto"/>
        <w:ind w:left="3562" w:right="3982" w:firstLine="0"/>
        <w:jc w:val="center"/>
      </w:pPr>
      <w:r>
        <w:rPr>
          <w:spacing w:val="-2"/>
        </w:rPr>
        <w:t>Содержание</w:t>
      </w:r>
    </w:p>
    <w:p>
      <w:pPr>
        <w:pStyle w:val="BodyText"/>
        <w:spacing w:before="95" w:after="1"/>
        <w:ind w:left="0"/>
        <w:rPr>
          <w:b/>
          <w:sz w:val="20"/>
        </w:rPr>
      </w:pPr>
    </w:p>
    <w:tbl>
      <w:tblPr>
        <w:tblW w:w="0" w:type="auto"/>
        <w:jc w:val="left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7991"/>
        <w:gridCol w:w="850"/>
      </w:tblGrid>
      <w:tr>
        <w:trPr>
          <w:trHeight w:val="321" w:hRule="atLeast"/>
        </w:trPr>
        <w:tc>
          <w:tcPr>
            <w:tcW w:w="653" w:type="dxa"/>
          </w:tcPr>
          <w:p>
            <w:pPr>
              <w:pStyle w:val="TableParagraph"/>
              <w:spacing w:line="301" w:lineRule="exact"/>
              <w:ind w:left="10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7991" w:type="dxa"/>
          </w:tcPr>
          <w:p>
            <w:pPr>
              <w:pStyle w:val="TableParagraph"/>
              <w:spacing w:line="301" w:lineRule="exact"/>
              <w:ind w:left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Наименование</w:t>
            </w:r>
          </w:p>
        </w:tc>
        <w:tc>
          <w:tcPr>
            <w:tcW w:w="850" w:type="dxa"/>
          </w:tcPr>
          <w:p>
            <w:pPr>
              <w:pStyle w:val="TableParagraph"/>
              <w:spacing w:line="301" w:lineRule="exact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стр.</w:t>
            </w:r>
          </w:p>
        </w:tc>
      </w:tr>
      <w:tr>
        <w:trPr>
          <w:trHeight w:val="321" w:hRule="atLeast"/>
        </w:trPr>
        <w:tc>
          <w:tcPr>
            <w:tcW w:w="653" w:type="dxa"/>
          </w:tcPr>
          <w:p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7991" w:type="dxa"/>
          </w:tcPr>
          <w:p>
            <w:pPr>
              <w:pStyle w:val="TableParagraph"/>
              <w:spacing w:line="301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Общая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pacing w:val="-4"/>
                <w:sz w:val="28"/>
              </w:rPr>
              <w:t>часть</w:t>
            </w:r>
          </w:p>
        </w:tc>
        <w:tc>
          <w:tcPr>
            <w:tcW w:w="850" w:type="dxa"/>
          </w:tcPr>
          <w:p>
            <w:pPr>
              <w:pStyle w:val="TableParagraph"/>
              <w:spacing w:line="301" w:lineRule="exact"/>
              <w:ind w:left="14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</w:tr>
      <w:tr>
        <w:trPr>
          <w:trHeight w:val="1288" w:hRule="atLeast"/>
        </w:trPr>
        <w:tc>
          <w:tcPr>
            <w:tcW w:w="653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991" w:type="dxa"/>
          </w:tcPr>
          <w:p>
            <w:pPr>
              <w:pStyle w:val="TableParagraph"/>
              <w:numPr>
                <w:ilvl w:val="1"/>
                <w:numId w:val="1"/>
              </w:numPr>
              <w:tabs>
                <w:tab w:pos="674" w:val="left" w:leader="none"/>
              </w:tabs>
              <w:spacing w:line="317" w:lineRule="exact" w:before="0" w:after="0"/>
              <w:ind w:left="674" w:right="0" w:hanging="512"/>
              <w:jc w:val="left"/>
              <w:rPr>
                <w:sz w:val="28"/>
              </w:rPr>
            </w:pPr>
            <w:r>
              <w:rPr>
                <w:sz w:val="28"/>
              </w:rPr>
              <w:t>Основание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проектирования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674" w:val="left" w:leader="none"/>
              </w:tabs>
              <w:spacing w:line="240" w:lineRule="auto" w:before="0" w:after="0"/>
              <w:ind w:left="674" w:right="0" w:hanging="512"/>
              <w:jc w:val="left"/>
              <w:rPr>
                <w:sz w:val="28"/>
              </w:rPr>
            </w:pPr>
            <w:r>
              <w:rPr>
                <w:sz w:val="28"/>
              </w:rPr>
              <w:t>Исходные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данные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проектирования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674" w:val="left" w:leader="none"/>
                <w:tab w:pos="678" w:val="left" w:leader="none"/>
              </w:tabs>
              <w:spacing w:line="322" w:lineRule="exact" w:before="0" w:after="0"/>
              <w:ind w:left="678" w:right="1486" w:hanging="516"/>
              <w:jc w:val="left"/>
              <w:rPr>
                <w:sz w:val="28"/>
              </w:rPr>
            </w:pPr>
            <w:r>
              <w:rPr>
                <w:sz w:val="28"/>
              </w:rPr>
              <w:t>Климатические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характеристики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геологические </w:t>
            </w:r>
            <w:r>
              <w:rPr>
                <w:spacing w:val="-2"/>
                <w:sz w:val="28"/>
              </w:rPr>
              <w:t>условия.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421" w:hRule="atLeast"/>
        </w:trPr>
        <w:tc>
          <w:tcPr>
            <w:tcW w:w="653" w:type="dxa"/>
          </w:tcPr>
          <w:p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7991" w:type="dxa"/>
          </w:tcPr>
          <w:p>
            <w:pPr>
              <w:pStyle w:val="TableParagraph"/>
              <w:spacing w:line="320" w:lineRule="exact"/>
              <w:ind w:left="165"/>
              <w:rPr>
                <w:b/>
                <w:sz w:val="28"/>
              </w:rPr>
            </w:pPr>
            <w:r>
              <w:rPr>
                <w:b/>
                <w:sz w:val="28"/>
              </w:rPr>
              <w:t>Генеральный</w:t>
            </w:r>
            <w:r>
              <w:rPr>
                <w:b/>
                <w:spacing w:val="-9"/>
                <w:sz w:val="28"/>
              </w:rPr>
              <w:t> </w:t>
            </w:r>
            <w:r>
              <w:rPr>
                <w:b/>
                <w:spacing w:val="-4"/>
                <w:sz w:val="28"/>
              </w:rPr>
              <w:t>план</w:t>
            </w:r>
          </w:p>
        </w:tc>
        <w:tc>
          <w:tcPr>
            <w:tcW w:w="850" w:type="dxa"/>
          </w:tcPr>
          <w:p>
            <w:pPr>
              <w:pStyle w:val="TableParagraph"/>
              <w:spacing w:line="315" w:lineRule="exact"/>
              <w:ind w:left="14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</w:tr>
      <w:tr>
        <w:trPr>
          <w:trHeight w:val="3218" w:hRule="atLeast"/>
        </w:trPr>
        <w:tc>
          <w:tcPr>
            <w:tcW w:w="653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991" w:type="dxa"/>
          </w:tcPr>
          <w:p>
            <w:pPr>
              <w:pStyle w:val="TableParagraph"/>
              <w:numPr>
                <w:ilvl w:val="1"/>
                <w:numId w:val="2"/>
              </w:numPr>
              <w:tabs>
                <w:tab w:pos="724" w:val="left" w:leader="none"/>
              </w:tabs>
              <w:spacing w:line="315" w:lineRule="exact" w:before="0" w:after="0"/>
              <w:ind w:left="724" w:right="0" w:hanging="56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Введение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745" w:val="left" w:leader="none"/>
              </w:tabs>
              <w:spacing w:line="322" w:lineRule="exact" w:before="0" w:after="0"/>
              <w:ind w:left="745" w:right="0" w:hanging="583"/>
              <w:jc w:val="left"/>
              <w:rPr>
                <w:sz w:val="28"/>
              </w:rPr>
            </w:pPr>
            <w:r>
              <w:rPr>
                <w:sz w:val="28"/>
              </w:rPr>
              <w:t>Характеристика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площадки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строительства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745" w:val="left" w:leader="none"/>
              </w:tabs>
              <w:spacing w:line="322" w:lineRule="exact" w:before="0" w:after="0"/>
              <w:ind w:left="745" w:right="0" w:hanging="583"/>
              <w:jc w:val="left"/>
              <w:rPr>
                <w:sz w:val="28"/>
              </w:rPr>
            </w:pPr>
            <w:r>
              <w:rPr>
                <w:sz w:val="28"/>
              </w:rPr>
              <w:t>Планировочные</w:t>
            </w:r>
            <w:r>
              <w:rPr>
                <w:spacing w:val="-11"/>
                <w:sz w:val="28"/>
              </w:rPr>
              <w:t> </w:t>
            </w:r>
            <w:r>
              <w:rPr>
                <w:spacing w:val="-2"/>
                <w:sz w:val="28"/>
              </w:rPr>
              <w:t>решения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745" w:val="left" w:leader="none"/>
              </w:tabs>
              <w:spacing w:line="240" w:lineRule="auto" w:before="0" w:after="0"/>
              <w:ind w:left="745" w:right="0" w:hanging="583"/>
              <w:jc w:val="lef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2"/>
                <w:sz w:val="28"/>
              </w:rPr>
              <w:t>рельефа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745" w:val="left" w:leader="none"/>
              </w:tabs>
              <w:spacing w:line="322" w:lineRule="exact" w:before="2" w:after="0"/>
              <w:ind w:left="745" w:right="0" w:hanging="583"/>
              <w:jc w:val="left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благоустройства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территории.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2"/>
                <w:sz w:val="28"/>
              </w:rPr>
              <w:t>Озеленение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745" w:val="left" w:leader="none"/>
              </w:tabs>
              <w:spacing w:line="240" w:lineRule="auto" w:before="0" w:after="0"/>
              <w:ind w:left="745" w:right="0" w:hanging="583"/>
              <w:jc w:val="left"/>
              <w:rPr>
                <w:sz w:val="28"/>
              </w:rPr>
            </w:pPr>
            <w:r>
              <w:rPr>
                <w:sz w:val="28"/>
              </w:rPr>
              <w:t>Внутриплощадочные</w:t>
            </w:r>
            <w:r>
              <w:rPr>
                <w:spacing w:val="-15"/>
                <w:sz w:val="28"/>
              </w:rPr>
              <w:t> </w:t>
            </w:r>
            <w:r>
              <w:rPr>
                <w:spacing w:val="-2"/>
                <w:sz w:val="28"/>
              </w:rPr>
              <w:t>автодороги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745" w:val="left" w:leader="none"/>
              </w:tabs>
              <w:spacing w:line="322" w:lineRule="exact" w:before="0" w:after="0"/>
              <w:ind w:left="745" w:right="0" w:hanging="583"/>
              <w:jc w:val="left"/>
              <w:rPr>
                <w:sz w:val="28"/>
              </w:rPr>
            </w:pPr>
            <w:r>
              <w:rPr>
                <w:sz w:val="28"/>
              </w:rPr>
              <w:t>Рекультивация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2"/>
                <w:sz w:val="28"/>
              </w:rPr>
              <w:t>земель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745" w:val="left" w:leader="none"/>
              </w:tabs>
              <w:spacing w:line="240" w:lineRule="auto" w:before="0" w:after="0"/>
              <w:ind w:left="745" w:right="1642" w:hanging="584"/>
              <w:jc w:val="left"/>
              <w:rPr>
                <w:sz w:val="28"/>
              </w:rPr>
            </w:pPr>
            <w:r>
              <w:rPr>
                <w:sz w:val="28"/>
              </w:rPr>
              <w:t>Расчет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количества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парковочных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мест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согласно </w:t>
            </w:r>
            <w:r>
              <w:rPr>
                <w:spacing w:val="-2"/>
                <w:sz w:val="28"/>
              </w:rPr>
              <w:t>приложению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736" w:val="left" w:leader="none"/>
              </w:tabs>
              <w:spacing w:line="308" w:lineRule="exact" w:before="0" w:after="0"/>
              <w:ind w:left="736" w:right="0" w:hanging="631"/>
              <w:jc w:val="left"/>
              <w:rPr>
                <w:sz w:val="28"/>
              </w:rPr>
            </w:pPr>
            <w:r>
              <w:rPr>
                <w:sz w:val="28"/>
              </w:rPr>
              <w:t>Расчет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конструкции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дорожной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2"/>
                <w:sz w:val="28"/>
              </w:rPr>
              <w:t>одежды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323" w:hRule="atLeast"/>
        </w:trPr>
        <w:tc>
          <w:tcPr>
            <w:tcW w:w="653" w:type="dxa"/>
          </w:tcPr>
          <w:p>
            <w:pPr>
              <w:pStyle w:val="TableParagraph"/>
              <w:spacing w:line="304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7991" w:type="dxa"/>
          </w:tcPr>
          <w:p>
            <w:pPr>
              <w:pStyle w:val="TableParagraph"/>
              <w:spacing w:line="304" w:lineRule="exact"/>
              <w:ind w:left="162"/>
              <w:rPr>
                <w:b/>
                <w:sz w:val="28"/>
              </w:rPr>
            </w:pPr>
            <w:r>
              <w:rPr>
                <w:b/>
                <w:sz w:val="28"/>
              </w:rPr>
              <w:t>Архитектурное</w:t>
            </w:r>
            <w:r>
              <w:rPr>
                <w:b/>
                <w:spacing w:val="59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решение</w:t>
            </w:r>
          </w:p>
        </w:tc>
        <w:tc>
          <w:tcPr>
            <w:tcW w:w="850" w:type="dxa"/>
          </w:tcPr>
          <w:p>
            <w:pPr>
              <w:pStyle w:val="TableParagraph"/>
              <w:spacing w:line="304" w:lineRule="exact"/>
              <w:ind w:left="14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</w:tr>
      <w:tr>
        <w:trPr>
          <w:trHeight w:val="2575" w:hRule="atLeast"/>
        </w:trPr>
        <w:tc>
          <w:tcPr>
            <w:tcW w:w="653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991" w:type="dxa"/>
          </w:tcPr>
          <w:p>
            <w:pPr>
              <w:pStyle w:val="TableParagraph"/>
              <w:numPr>
                <w:ilvl w:val="1"/>
                <w:numId w:val="3"/>
              </w:numPr>
              <w:tabs>
                <w:tab w:pos="666" w:val="left" w:leader="none"/>
              </w:tabs>
              <w:spacing w:line="315" w:lineRule="exact" w:before="0" w:after="0"/>
              <w:ind w:left="666" w:right="0" w:hanging="561"/>
              <w:jc w:val="left"/>
              <w:rPr>
                <w:sz w:val="28"/>
              </w:rPr>
            </w:pPr>
            <w:r>
              <w:rPr>
                <w:sz w:val="28"/>
              </w:rPr>
              <w:t>Общие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данные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666" w:val="left" w:leader="none"/>
              </w:tabs>
              <w:spacing w:line="322" w:lineRule="exact" w:before="0" w:after="0"/>
              <w:ind w:left="666" w:right="0" w:hanging="561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Объемно-планировочные</w:t>
            </w:r>
            <w:r>
              <w:rPr>
                <w:spacing w:val="21"/>
                <w:sz w:val="28"/>
              </w:rPr>
              <w:t> </w:t>
            </w:r>
            <w:r>
              <w:rPr>
                <w:spacing w:val="-2"/>
                <w:sz w:val="28"/>
              </w:rPr>
              <w:t>решения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661" w:val="left" w:leader="none"/>
                <w:tab w:pos="666" w:val="left" w:leader="none"/>
              </w:tabs>
              <w:spacing w:line="240" w:lineRule="auto" w:before="0" w:after="0"/>
              <w:ind w:left="661" w:right="1135" w:hanging="557"/>
              <w:jc w:val="left"/>
              <w:rPr>
                <w:sz w:val="28"/>
              </w:rPr>
            </w:pPr>
            <w:r>
              <w:rPr>
                <w:sz w:val="28"/>
              </w:rPr>
              <w:t>Технико</w:t>
            </w:r>
            <w:r>
              <w:rPr>
                <w:spacing w:val="-66"/>
                <w:sz w:val="28"/>
              </w:rPr>
              <w:t> </w:t>
            </w:r>
            <w:r>
              <w:rPr>
                <w:sz w:val="28"/>
              </w:rPr>
              <w:t>-экономические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показатели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1-ю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очередь </w:t>
            </w:r>
            <w:r>
              <w:rPr>
                <w:spacing w:val="-2"/>
                <w:sz w:val="28"/>
              </w:rPr>
              <w:t>Строительства</w:t>
            </w:r>
          </w:p>
          <w:p>
            <w:pPr>
              <w:pStyle w:val="TableParagraph"/>
              <w:numPr>
                <w:ilvl w:val="2"/>
                <w:numId w:val="3"/>
              </w:numPr>
              <w:tabs>
                <w:tab w:pos="734" w:val="left" w:leader="none"/>
              </w:tabs>
              <w:spacing w:line="240" w:lineRule="auto" w:before="1" w:after="0"/>
              <w:ind w:left="734" w:right="0" w:hanging="629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ТЭП</w:t>
            </w:r>
            <w:r>
              <w:rPr>
                <w:i/>
                <w:spacing w:val="-6"/>
                <w:sz w:val="28"/>
              </w:rPr>
              <w:t> </w:t>
            </w:r>
            <w:r>
              <w:rPr>
                <w:i/>
                <w:sz w:val="28"/>
              </w:rPr>
              <w:t>(Паркинг</w:t>
            </w:r>
            <w:r>
              <w:rPr>
                <w:i/>
                <w:spacing w:val="-3"/>
                <w:sz w:val="28"/>
              </w:rPr>
              <w:t> </w:t>
            </w:r>
            <w:r>
              <w:rPr>
                <w:i/>
                <w:sz w:val="28"/>
              </w:rPr>
              <w:t>Блок</w:t>
            </w:r>
            <w:r>
              <w:rPr>
                <w:i/>
                <w:spacing w:val="-6"/>
                <w:sz w:val="28"/>
              </w:rPr>
              <w:t> </w:t>
            </w:r>
            <w:r>
              <w:rPr>
                <w:i/>
                <w:sz w:val="28"/>
              </w:rPr>
              <w:t>1-</w:t>
            </w:r>
            <w:r>
              <w:rPr>
                <w:i/>
                <w:spacing w:val="-5"/>
                <w:sz w:val="28"/>
              </w:rPr>
              <w:t>10)</w:t>
            </w:r>
          </w:p>
          <w:p>
            <w:pPr>
              <w:pStyle w:val="TableParagraph"/>
              <w:numPr>
                <w:ilvl w:val="2"/>
                <w:numId w:val="3"/>
              </w:numPr>
              <w:tabs>
                <w:tab w:pos="734" w:val="left" w:leader="none"/>
              </w:tabs>
              <w:spacing w:line="322" w:lineRule="exact" w:before="0" w:after="0"/>
              <w:ind w:left="734" w:right="0" w:hanging="629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ТЭП</w:t>
            </w:r>
            <w:r>
              <w:rPr>
                <w:i/>
                <w:spacing w:val="-6"/>
                <w:sz w:val="28"/>
              </w:rPr>
              <w:t> </w:t>
            </w:r>
            <w:r>
              <w:rPr>
                <w:i/>
                <w:sz w:val="28"/>
              </w:rPr>
              <w:t>(Торговая</w:t>
            </w:r>
            <w:r>
              <w:rPr>
                <w:i/>
                <w:spacing w:val="-6"/>
                <w:sz w:val="28"/>
              </w:rPr>
              <w:t> </w:t>
            </w:r>
            <w:r>
              <w:rPr>
                <w:i/>
                <w:sz w:val="28"/>
              </w:rPr>
              <w:t>зона</w:t>
            </w:r>
            <w:r>
              <w:rPr>
                <w:i/>
                <w:spacing w:val="-2"/>
                <w:sz w:val="28"/>
              </w:rPr>
              <w:t> </w:t>
            </w:r>
            <w:r>
              <w:rPr>
                <w:i/>
                <w:sz w:val="28"/>
              </w:rPr>
              <w:t>Блок</w:t>
            </w:r>
            <w:r>
              <w:rPr>
                <w:i/>
                <w:spacing w:val="-4"/>
                <w:sz w:val="28"/>
              </w:rPr>
              <w:t> </w:t>
            </w:r>
            <w:r>
              <w:rPr>
                <w:i/>
                <w:sz w:val="28"/>
              </w:rPr>
              <w:t>5-</w:t>
            </w:r>
            <w:r>
              <w:rPr>
                <w:i/>
                <w:spacing w:val="-5"/>
                <w:sz w:val="28"/>
              </w:rPr>
              <w:t>10)</w:t>
            </w:r>
          </w:p>
          <w:p>
            <w:pPr>
              <w:pStyle w:val="TableParagraph"/>
              <w:numPr>
                <w:ilvl w:val="2"/>
                <w:numId w:val="3"/>
              </w:numPr>
              <w:tabs>
                <w:tab w:pos="734" w:val="left" w:leader="none"/>
              </w:tabs>
              <w:spacing w:line="322" w:lineRule="exact" w:before="0" w:after="0"/>
              <w:ind w:left="734" w:right="0" w:hanging="629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ТЭП</w:t>
            </w:r>
            <w:r>
              <w:rPr>
                <w:i/>
                <w:spacing w:val="-7"/>
                <w:sz w:val="28"/>
              </w:rPr>
              <w:t> </w:t>
            </w:r>
            <w:r>
              <w:rPr>
                <w:i/>
                <w:sz w:val="28"/>
              </w:rPr>
              <w:t>(Блок</w:t>
            </w:r>
            <w:r>
              <w:rPr>
                <w:i/>
                <w:spacing w:val="-5"/>
                <w:sz w:val="28"/>
              </w:rPr>
              <w:t> </w:t>
            </w:r>
            <w:r>
              <w:rPr>
                <w:i/>
                <w:sz w:val="28"/>
              </w:rPr>
              <w:t>1-</w:t>
            </w:r>
            <w:r>
              <w:rPr>
                <w:i/>
                <w:spacing w:val="-5"/>
                <w:sz w:val="28"/>
              </w:rPr>
              <w:t>2)</w:t>
            </w:r>
          </w:p>
          <w:p>
            <w:pPr>
              <w:pStyle w:val="TableParagraph"/>
              <w:numPr>
                <w:ilvl w:val="2"/>
                <w:numId w:val="3"/>
              </w:numPr>
              <w:tabs>
                <w:tab w:pos="734" w:val="left" w:leader="none"/>
              </w:tabs>
              <w:spacing w:line="308" w:lineRule="exact" w:before="0" w:after="0"/>
              <w:ind w:left="734" w:right="0" w:hanging="629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ТЭП</w:t>
            </w:r>
            <w:r>
              <w:rPr>
                <w:i/>
                <w:spacing w:val="-7"/>
                <w:sz w:val="28"/>
              </w:rPr>
              <w:t> </w:t>
            </w:r>
            <w:r>
              <w:rPr>
                <w:i/>
                <w:sz w:val="28"/>
              </w:rPr>
              <w:t>(Блок</w:t>
            </w:r>
            <w:r>
              <w:rPr>
                <w:i/>
                <w:spacing w:val="-5"/>
                <w:sz w:val="28"/>
              </w:rPr>
              <w:t> </w:t>
            </w:r>
            <w:r>
              <w:rPr>
                <w:i/>
                <w:sz w:val="28"/>
              </w:rPr>
              <w:t>3-</w:t>
            </w:r>
            <w:r>
              <w:rPr>
                <w:i/>
                <w:spacing w:val="-5"/>
                <w:sz w:val="28"/>
              </w:rPr>
              <w:t>4)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sz w:val="26"/>
              </w:rPr>
            </w:pPr>
          </w:p>
        </w:tc>
      </w:tr>
    </w:tbl>
    <w:p>
      <w:pPr>
        <w:pStyle w:val="TableParagraph"/>
        <w:spacing w:after="0"/>
        <w:rPr>
          <w:sz w:val="26"/>
        </w:rPr>
        <w:sectPr>
          <w:type w:val="continuous"/>
          <w:pgSz w:w="11910" w:h="16840"/>
          <w:pgMar w:header="0" w:footer="903" w:top="820" w:bottom="1160" w:left="1133" w:right="141"/>
        </w:sectPr>
      </w:pPr>
    </w:p>
    <w:tbl>
      <w:tblPr>
        <w:tblW w:w="0" w:type="auto"/>
        <w:jc w:val="left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7991"/>
        <w:gridCol w:w="850"/>
      </w:tblGrid>
      <w:tr>
        <w:trPr>
          <w:trHeight w:val="5151" w:hRule="atLeast"/>
        </w:trPr>
        <w:tc>
          <w:tcPr>
            <w:tcW w:w="653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991" w:type="dxa"/>
          </w:tcPr>
          <w:p>
            <w:pPr>
              <w:pStyle w:val="TableParagraph"/>
              <w:numPr>
                <w:ilvl w:val="2"/>
                <w:numId w:val="4"/>
              </w:numPr>
              <w:tabs>
                <w:tab w:pos="734" w:val="left" w:leader="none"/>
              </w:tabs>
              <w:spacing w:line="315" w:lineRule="exact" w:before="0" w:after="0"/>
              <w:ind w:left="734" w:right="0" w:hanging="629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ТЭП</w:t>
            </w:r>
            <w:r>
              <w:rPr>
                <w:i/>
                <w:spacing w:val="-4"/>
                <w:sz w:val="28"/>
              </w:rPr>
              <w:t> </w:t>
            </w:r>
            <w:r>
              <w:rPr>
                <w:i/>
                <w:sz w:val="28"/>
              </w:rPr>
              <w:t>(Блок</w:t>
            </w:r>
            <w:r>
              <w:rPr>
                <w:i/>
                <w:spacing w:val="-4"/>
                <w:sz w:val="28"/>
              </w:rPr>
              <w:t> </w:t>
            </w:r>
            <w:r>
              <w:rPr>
                <w:i/>
                <w:spacing w:val="-5"/>
                <w:sz w:val="28"/>
              </w:rPr>
              <w:t>5)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734" w:val="left" w:leader="none"/>
              </w:tabs>
              <w:spacing w:line="240" w:lineRule="auto" w:before="0" w:after="0"/>
              <w:ind w:left="734" w:right="0" w:hanging="629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ТЭП</w:t>
            </w:r>
            <w:r>
              <w:rPr>
                <w:i/>
                <w:spacing w:val="-4"/>
                <w:sz w:val="28"/>
              </w:rPr>
              <w:t> </w:t>
            </w:r>
            <w:r>
              <w:rPr>
                <w:i/>
                <w:sz w:val="28"/>
              </w:rPr>
              <w:t>(Блок</w:t>
            </w:r>
            <w:r>
              <w:rPr>
                <w:i/>
                <w:spacing w:val="-4"/>
                <w:sz w:val="28"/>
              </w:rPr>
              <w:t> </w:t>
            </w:r>
            <w:r>
              <w:rPr>
                <w:i/>
                <w:spacing w:val="-5"/>
                <w:sz w:val="28"/>
              </w:rPr>
              <w:t>6)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734" w:val="left" w:leader="none"/>
              </w:tabs>
              <w:spacing w:line="322" w:lineRule="exact" w:before="0" w:after="0"/>
              <w:ind w:left="734" w:right="0" w:hanging="629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ТЭП</w:t>
            </w:r>
            <w:r>
              <w:rPr>
                <w:i/>
                <w:spacing w:val="-7"/>
                <w:sz w:val="28"/>
              </w:rPr>
              <w:t> </w:t>
            </w:r>
            <w:r>
              <w:rPr>
                <w:i/>
                <w:sz w:val="28"/>
              </w:rPr>
              <w:t>(Блок</w:t>
            </w:r>
            <w:r>
              <w:rPr>
                <w:i/>
                <w:spacing w:val="-5"/>
                <w:sz w:val="28"/>
              </w:rPr>
              <w:t> </w:t>
            </w:r>
            <w:r>
              <w:rPr>
                <w:i/>
                <w:sz w:val="28"/>
              </w:rPr>
              <w:t>7-</w:t>
            </w:r>
            <w:r>
              <w:rPr>
                <w:i/>
                <w:spacing w:val="-5"/>
                <w:sz w:val="28"/>
              </w:rPr>
              <w:t>8)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734" w:val="left" w:leader="none"/>
              </w:tabs>
              <w:spacing w:line="322" w:lineRule="exact" w:before="0" w:after="0"/>
              <w:ind w:left="734" w:right="0" w:hanging="629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ТЭП</w:t>
            </w:r>
            <w:r>
              <w:rPr>
                <w:i/>
                <w:spacing w:val="-7"/>
                <w:sz w:val="28"/>
              </w:rPr>
              <w:t> </w:t>
            </w:r>
            <w:r>
              <w:rPr>
                <w:i/>
                <w:sz w:val="28"/>
              </w:rPr>
              <w:t>(Блок</w:t>
            </w:r>
            <w:r>
              <w:rPr>
                <w:i/>
                <w:spacing w:val="-5"/>
                <w:sz w:val="28"/>
              </w:rPr>
              <w:t> </w:t>
            </w:r>
            <w:r>
              <w:rPr>
                <w:i/>
                <w:sz w:val="28"/>
              </w:rPr>
              <w:t>9-</w:t>
            </w:r>
            <w:r>
              <w:rPr>
                <w:i/>
                <w:spacing w:val="-5"/>
                <w:sz w:val="28"/>
              </w:rPr>
              <w:t>10)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734" w:val="left" w:leader="none"/>
              </w:tabs>
              <w:spacing w:line="240" w:lineRule="auto" w:before="0" w:after="0"/>
              <w:ind w:left="734" w:right="0" w:hanging="629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ТЭП</w:t>
            </w:r>
            <w:r>
              <w:rPr>
                <w:i/>
                <w:spacing w:val="-9"/>
                <w:sz w:val="28"/>
              </w:rPr>
              <w:t> </w:t>
            </w:r>
            <w:r>
              <w:rPr>
                <w:i/>
                <w:sz w:val="28"/>
              </w:rPr>
              <w:t>(Котельная</w:t>
            </w:r>
            <w:r>
              <w:rPr>
                <w:i/>
                <w:spacing w:val="-8"/>
                <w:sz w:val="28"/>
              </w:rPr>
              <w:t> </w:t>
            </w:r>
            <w:r>
              <w:rPr>
                <w:i/>
                <w:sz w:val="28"/>
              </w:rPr>
              <w:t>К-</w:t>
            </w:r>
            <w:r>
              <w:rPr>
                <w:i/>
                <w:spacing w:val="-5"/>
                <w:sz w:val="28"/>
              </w:rPr>
              <w:t>1)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734" w:val="left" w:leader="none"/>
              </w:tabs>
              <w:spacing w:line="240" w:lineRule="auto" w:before="1" w:after="0"/>
              <w:ind w:left="105" w:right="242" w:firstLine="0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Расчет</w:t>
            </w:r>
            <w:r>
              <w:rPr>
                <w:i/>
                <w:spacing w:val="-8"/>
                <w:sz w:val="28"/>
              </w:rPr>
              <w:t> </w:t>
            </w:r>
            <w:r>
              <w:rPr>
                <w:i/>
                <w:sz w:val="28"/>
              </w:rPr>
              <w:t>количества</w:t>
            </w:r>
            <w:r>
              <w:rPr>
                <w:i/>
                <w:spacing w:val="-6"/>
                <w:sz w:val="28"/>
              </w:rPr>
              <w:t> </w:t>
            </w:r>
            <w:r>
              <w:rPr>
                <w:i/>
                <w:sz w:val="28"/>
              </w:rPr>
              <w:t>сотрудников</w:t>
            </w:r>
            <w:r>
              <w:rPr>
                <w:i/>
                <w:spacing w:val="-10"/>
                <w:sz w:val="28"/>
              </w:rPr>
              <w:t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9"/>
                <w:sz w:val="28"/>
              </w:rPr>
              <w:t> </w:t>
            </w:r>
            <w:r>
              <w:rPr>
                <w:i/>
                <w:sz w:val="28"/>
              </w:rPr>
              <w:t>офисных</w:t>
            </w:r>
            <w:r>
              <w:rPr>
                <w:i/>
                <w:spacing w:val="-7"/>
                <w:sz w:val="28"/>
              </w:rPr>
              <w:t> </w:t>
            </w:r>
            <w:r>
              <w:rPr>
                <w:i/>
                <w:sz w:val="28"/>
              </w:rPr>
              <w:t>помещениях</w:t>
            </w:r>
            <w:r>
              <w:rPr>
                <w:i/>
                <w:spacing w:val="-7"/>
                <w:sz w:val="28"/>
              </w:rPr>
              <w:t> </w:t>
            </w:r>
            <w:r>
              <w:rPr>
                <w:i/>
                <w:sz w:val="28"/>
              </w:rPr>
              <w:t>и количества маломобильных групп на 1 (первую) очередь </w:t>
            </w:r>
            <w:r>
              <w:rPr>
                <w:i/>
                <w:spacing w:val="-2"/>
                <w:sz w:val="28"/>
              </w:rPr>
              <w:t>строительства.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666" w:val="left" w:leader="none"/>
              </w:tabs>
              <w:spacing w:line="321" w:lineRule="exact" w:before="0" w:after="0"/>
              <w:ind w:left="666" w:right="0" w:hanging="561"/>
              <w:jc w:val="left"/>
              <w:rPr>
                <w:sz w:val="28"/>
              </w:rPr>
            </w:pPr>
            <w:r>
              <w:rPr>
                <w:sz w:val="28"/>
              </w:rPr>
              <w:t>Антивандальные</w:t>
            </w:r>
            <w:r>
              <w:rPr>
                <w:spacing w:val="-15"/>
                <w:sz w:val="28"/>
              </w:rPr>
              <w:t> </w:t>
            </w:r>
            <w:r>
              <w:rPr>
                <w:spacing w:val="-2"/>
                <w:sz w:val="28"/>
              </w:rPr>
              <w:t>мероприятия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526" w:val="left" w:leader="none"/>
              </w:tabs>
              <w:spacing w:line="322" w:lineRule="exact" w:before="0" w:after="0"/>
              <w:ind w:left="526" w:right="0" w:hanging="421"/>
              <w:jc w:val="left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защите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помещения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от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4"/>
                <w:sz w:val="28"/>
              </w:rPr>
              <w:t>шума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666" w:val="left" w:leader="none"/>
              </w:tabs>
              <w:spacing w:line="322" w:lineRule="exact" w:before="0" w:after="0"/>
              <w:ind w:left="666" w:right="0" w:hanging="561"/>
              <w:jc w:val="left"/>
              <w:rPr>
                <w:sz w:val="28"/>
              </w:rPr>
            </w:pPr>
            <w:r>
              <w:rPr>
                <w:sz w:val="28"/>
              </w:rPr>
              <w:t>Противопожарные</w:t>
            </w:r>
            <w:r>
              <w:rPr>
                <w:spacing w:val="-15"/>
                <w:sz w:val="28"/>
              </w:rPr>
              <w:t> </w:t>
            </w:r>
            <w:r>
              <w:rPr>
                <w:spacing w:val="-2"/>
                <w:sz w:val="28"/>
              </w:rPr>
              <w:t>мероприятия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661" w:val="left" w:leader="none"/>
                <w:tab w:pos="666" w:val="left" w:leader="none"/>
              </w:tabs>
              <w:spacing w:line="242" w:lineRule="auto" w:before="0" w:after="0"/>
              <w:ind w:left="661" w:right="667" w:hanging="557"/>
              <w:jc w:val="left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обеспечению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доступа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маломобильных групп населения</w:t>
            </w:r>
          </w:p>
          <w:p>
            <w:pPr>
              <w:pStyle w:val="TableParagraph"/>
              <w:tabs>
                <w:tab w:pos="666" w:val="left" w:leader="none"/>
              </w:tabs>
              <w:ind w:left="661" w:right="189" w:hanging="557"/>
              <w:rPr>
                <w:sz w:val="28"/>
              </w:rPr>
            </w:pPr>
            <w:r>
              <w:rPr>
                <w:spacing w:val="-4"/>
                <w:sz w:val="28"/>
              </w:rPr>
              <w:t>3.7</w:t>
            </w:r>
            <w:r>
              <w:rPr>
                <w:sz w:val="28"/>
              </w:rPr>
              <w:tab/>
              <w:tab/>
              <w:t>Указания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мероприятиях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производстве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работ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зимнее </w:t>
            </w:r>
            <w:r>
              <w:rPr>
                <w:spacing w:val="-2"/>
                <w:sz w:val="28"/>
              </w:rPr>
              <w:t>время</w:t>
            </w:r>
          </w:p>
          <w:p>
            <w:pPr>
              <w:pStyle w:val="TableParagraph"/>
              <w:tabs>
                <w:tab w:pos="666" w:val="left" w:leader="none"/>
              </w:tabs>
              <w:spacing w:line="308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3.9</w:t>
            </w:r>
            <w:r>
              <w:rPr>
                <w:sz w:val="28"/>
              </w:rPr>
              <w:tab/>
              <w:t>Антикоррозийная</w:t>
            </w:r>
            <w:r>
              <w:rPr>
                <w:spacing w:val="-13"/>
                <w:sz w:val="28"/>
              </w:rPr>
              <w:t> </w:t>
            </w:r>
            <w:r>
              <w:rPr>
                <w:spacing w:val="-2"/>
                <w:sz w:val="28"/>
              </w:rPr>
              <w:t>защита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323" w:hRule="atLeast"/>
        </w:trPr>
        <w:tc>
          <w:tcPr>
            <w:tcW w:w="653" w:type="dxa"/>
          </w:tcPr>
          <w:p>
            <w:pPr>
              <w:pStyle w:val="TableParagraph"/>
              <w:spacing w:line="304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7991" w:type="dxa"/>
          </w:tcPr>
          <w:p>
            <w:pPr>
              <w:pStyle w:val="TableParagraph"/>
              <w:spacing w:line="304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Конструктивные</w:t>
            </w:r>
            <w:r>
              <w:rPr>
                <w:b/>
                <w:spacing w:val="59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решения</w:t>
            </w:r>
          </w:p>
        </w:tc>
        <w:tc>
          <w:tcPr>
            <w:tcW w:w="850" w:type="dxa"/>
          </w:tcPr>
          <w:p>
            <w:pPr>
              <w:pStyle w:val="TableParagraph"/>
              <w:spacing w:line="304" w:lineRule="exact"/>
              <w:ind w:left="285"/>
              <w:rPr>
                <w:sz w:val="28"/>
              </w:rPr>
            </w:pPr>
            <w:r>
              <w:rPr>
                <w:spacing w:val="-5"/>
                <w:sz w:val="28"/>
              </w:rPr>
              <w:t>36</w:t>
            </w:r>
          </w:p>
        </w:tc>
      </w:tr>
      <w:tr>
        <w:trPr>
          <w:trHeight w:val="9015" w:hRule="atLeast"/>
        </w:trPr>
        <w:tc>
          <w:tcPr>
            <w:tcW w:w="653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991" w:type="dxa"/>
          </w:tcPr>
          <w:p>
            <w:pPr>
              <w:pStyle w:val="TableParagraph"/>
              <w:numPr>
                <w:ilvl w:val="1"/>
                <w:numId w:val="7"/>
              </w:numPr>
              <w:tabs>
                <w:tab w:pos="666" w:val="left" w:leader="none"/>
              </w:tabs>
              <w:spacing w:line="315" w:lineRule="exact" w:before="0" w:after="0"/>
              <w:ind w:left="666" w:right="0" w:hanging="561"/>
              <w:jc w:val="left"/>
              <w:rPr>
                <w:sz w:val="28"/>
              </w:rPr>
            </w:pPr>
            <w:r>
              <w:rPr>
                <w:sz w:val="28"/>
              </w:rPr>
              <w:t>Общие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данные</w:t>
            </w:r>
          </w:p>
          <w:p>
            <w:pPr>
              <w:pStyle w:val="TableParagraph"/>
              <w:numPr>
                <w:ilvl w:val="1"/>
                <w:numId w:val="7"/>
              </w:numPr>
              <w:tabs>
                <w:tab w:pos="661" w:val="left" w:leader="none"/>
                <w:tab w:pos="666" w:val="left" w:leader="none"/>
              </w:tabs>
              <w:spacing w:line="240" w:lineRule="auto" w:before="0" w:after="0"/>
              <w:ind w:left="661" w:right="2025" w:hanging="557"/>
              <w:jc w:val="left"/>
              <w:rPr>
                <w:sz w:val="28"/>
              </w:rPr>
            </w:pPr>
            <w:r>
              <w:rPr>
                <w:sz w:val="28"/>
              </w:rPr>
              <w:t>Объемно</w:t>
            </w:r>
            <w:r>
              <w:rPr>
                <w:spacing w:val="-66"/>
                <w:sz w:val="28"/>
              </w:rPr>
              <w:t> </w:t>
            </w:r>
            <w:r>
              <w:rPr>
                <w:sz w:val="28"/>
              </w:rPr>
              <w:t>-планировочные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конструктивные </w:t>
            </w:r>
            <w:r>
              <w:rPr>
                <w:spacing w:val="-2"/>
                <w:sz w:val="28"/>
              </w:rPr>
              <w:t>Решения</w:t>
            </w:r>
          </w:p>
          <w:p>
            <w:pPr>
              <w:pStyle w:val="TableParagraph"/>
              <w:numPr>
                <w:ilvl w:val="2"/>
                <w:numId w:val="7"/>
              </w:numPr>
              <w:tabs>
                <w:tab w:pos="734" w:val="left" w:leader="none"/>
              </w:tabs>
              <w:spacing w:line="321" w:lineRule="exact" w:before="0" w:after="0"/>
              <w:ind w:left="734" w:right="0" w:hanging="629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Пятно</w:t>
            </w:r>
            <w:r>
              <w:rPr>
                <w:i/>
                <w:spacing w:val="-2"/>
                <w:sz w:val="28"/>
              </w:rPr>
              <w:t> </w:t>
            </w:r>
            <w:r>
              <w:rPr>
                <w:i/>
                <w:spacing w:val="-10"/>
                <w:sz w:val="28"/>
              </w:rPr>
              <w:t>1</w:t>
            </w:r>
          </w:p>
          <w:p>
            <w:pPr>
              <w:pStyle w:val="TableParagraph"/>
              <w:numPr>
                <w:ilvl w:val="2"/>
                <w:numId w:val="7"/>
              </w:numPr>
              <w:tabs>
                <w:tab w:pos="734" w:val="left" w:leader="none"/>
              </w:tabs>
              <w:spacing w:line="240" w:lineRule="auto" w:before="0" w:after="0"/>
              <w:ind w:left="734" w:right="0" w:hanging="629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Пятно</w:t>
            </w:r>
            <w:r>
              <w:rPr>
                <w:i/>
                <w:spacing w:val="1"/>
                <w:sz w:val="28"/>
              </w:rPr>
              <w:t> </w:t>
            </w:r>
            <w:r>
              <w:rPr>
                <w:i/>
                <w:sz w:val="28"/>
              </w:rPr>
              <w:t>1.1</w:t>
            </w:r>
            <w:r>
              <w:rPr>
                <w:i/>
                <w:spacing w:val="1"/>
                <w:sz w:val="28"/>
              </w:rPr>
              <w:t> </w:t>
            </w:r>
            <w:r>
              <w:rPr>
                <w:i/>
                <w:sz w:val="28"/>
              </w:rPr>
              <w:t>(в</w:t>
            </w:r>
            <w:r>
              <w:rPr>
                <w:i/>
                <w:spacing w:val="2"/>
                <w:sz w:val="28"/>
              </w:rPr>
              <w:t> </w:t>
            </w:r>
            <w:r>
              <w:rPr>
                <w:i/>
                <w:sz w:val="28"/>
              </w:rPr>
              <w:t>осях</w:t>
            </w:r>
            <w:r>
              <w:rPr>
                <w:i/>
                <w:spacing w:val="4"/>
                <w:sz w:val="28"/>
              </w:rPr>
              <w:t> </w:t>
            </w:r>
            <w:r>
              <w:rPr>
                <w:i/>
                <w:sz w:val="28"/>
              </w:rPr>
              <w:t>68х70, С-</w:t>
            </w:r>
            <w:r>
              <w:rPr>
                <w:i/>
                <w:spacing w:val="-5"/>
                <w:sz w:val="28"/>
              </w:rPr>
              <w:t>У)</w:t>
            </w:r>
          </w:p>
          <w:p>
            <w:pPr>
              <w:pStyle w:val="TableParagraph"/>
              <w:numPr>
                <w:ilvl w:val="2"/>
                <w:numId w:val="7"/>
              </w:numPr>
              <w:tabs>
                <w:tab w:pos="737" w:val="left" w:leader="none"/>
              </w:tabs>
              <w:spacing w:line="240" w:lineRule="auto" w:before="0" w:after="0"/>
              <w:ind w:left="737" w:right="0" w:hanging="632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Пятно</w:t>
            </w:r>
            <w:r>
              <w:rPr>
                <w:i/>
                <w:spacing w:val="-2"/>
                <w:sz w:val="28"/>
              </w:rPr>
              <w:t> </w:t>
            </w:r>
            <w:r>
              <w:rPr>
                <w:i/>
                <w:sz w:val="28"/>
              </w:rPr>
              <w:t>1.2</w:t>
            </w:r>
            <w:r>
              <w:rPr>
                <w:i/>
                <w:spacing w:val="-1"/>
                <w:sz w:val="28"/>
              </w:rPr>
              <w:t> </w:t>
            </w:r>
            <w:r>
              <w:rPr>
                <w:i/>
                <w:sz w:val="28"/>
              </w:rPr>
              <w:t>(в</w:t>
            </w:r>
            <w:r>
              <w:rPr>
                <w:i/>
                <w:spacing w:val="-5"/>
                <w:sz w:val="28"/>
              </w:rPr>
              <w:t> </w:t>
            </w:r>
            <w:r>
              <w:rPr>
                <w:i/>
                <w:sz w:val="28"/>
              </w:rPr>
              <w:t>осях</w:t>
            </w:r>
            <w:r>
              <w:rPr>
                <w:i/>
                <w:spacing w:val="-2"/>
                <w:sz w:val="28"/>
              </w:rPr>
              <w:t> </w:t>
            </w:r>
            <w:r>
              <w:rPr>
                <w:i/>
                <w:sz w:val="28"/>
              </w:rPr>
              <w:t>68х70,</w:t>
            </w:r>
            <w:r>
              <w:rPr>
                <w:i/>
                <w:spacing w:val="-3"/>
                <w:sz w:val="28"/>
              </w:rPr>
              <w:t> </w:t>
            </w:r>
            <w:r>
              <w:rPr>
                <w:i/>
                <w:sz w:val="28"/>
              </w:rPr>
              <w:t>У/1-</w:t>
            </w:r>
            <w:r>
              <w:rPr>
                <w:i/>
                <w:spacing w:val="-4"/>
                <w:sz w:val="28"/>
              </w:rPr>
              <w:t>Ф/1)</w:t>
            </w:r>
          </w:p>
          <w:p>
            <w:pPr>
              <w:pStyle w:val="TableParagraph"/>
              <w:numPr>
                <w:ilvl w:val="2"/>
                <w:numId w:val="7"/>
              </w:numPr>
              <w:tabs>
                <w:tab w:pos="734" w:val="left" w:leader="none"/>
              </w:tabs>
              <w:spacing w:line="322" w:lineRule="exact" w:before="1" w:after="0"/>
              <w:ind w:left="734" w:right="0" w:hanging="629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Пятно</w:t>
            </w:r>
            <w:r>
              <w:rPr>
                <w:i/>
                <w:spacing w:val="-2"/>
                <w:sz w:val="28"/>
              </w:rPr>
              <w:t> </w:t>
            </w:r>
            <w:r>
              <w:rPr>
                <w:i/>
                <w:sz w:val="28"/>
              </w:rPr>
              <w:t>1.3</w:t>
            </w:r>
            <w:r>
              <w:rPr>
                <w:i/>
                <w:spacing w:val="-1"/>
                <w:sz w:val="28"/>
              </w:rPr>
              <w:t> </w:t>
            </w:r>
            <w:r>
              <w:rPr>
                <w:i/>
                <w:sz w:val="28"/>
              </w:rPr>
              <w:t>(в</w:t>
            </w:r>
            <w:r>
              <w:rPr>
                <w:i/>
                <w:spacing w:val="-3"/>
                <w:sz w:val="28"/>
              </w:rPr>
              <w:t> </w:t>
            </w:r>
            <w:r>
              <w:rPr>
                <w:i/>
                <w:sz w:val="28"/>
              </w:rPr>
              <w:t>осях</w:t>
            </w:r>
            <w:r>
              <w:rPr>
                <w:i/>
                <w:spacing w:val="-2"/>
                <w:sz w:val="28"/>
              </w:rPr>
              <w:t> </w:t>
            </w:r>
            <w:r>
              <w:rPr>
                <w:i/>
                <w:sz w:val="28"/>
              </w:rPr>
              <w:t>68х70,</w:t>
            </w:r>
            <w:r>
              <w:rPr>
                <w:i/>
                <w:spacing w:val="-3"/>
                <w:sz w:val="28"/>
              </w:rPr>
              <w:t> </w:t>
            </w:r>
            <w:r>
              <w:rPr>
                <w:i/>
                <w:sz w:val="28"/>
              </w:rPr>
              <w:t>Ц-</w:t>
            </w:r>
            <w:r>
              <w:rPr>
                <w:i/>
                <w:spacing w:val="-5"/>
                <w:sz w:val="28"/>
              </w:rPr>
              <w:t>Ш)</w:t>
            </w:r>
          </w:p>
          <w:p>
            <w:pPr>
              <w:pStyle w:val="TableParagraph"/>
              <w:numPr>
                <w:ilvl w:val="2"/>
                <w:numId w:val="7"/>
              </w:numPr>
              <w:tabs>
                <w:tab w:pos="738" w:val="left" w:leader="none"/>
              </w:tabs>
              <w:spacing w:line="322" w:lineRule="exact" w:before="0" w:after="0"/>
              <w:ind w:left="738" w:right="0" w:hanging="633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Пятно </w:t>
            </w:r>
            <w:r>
              <w:rPr>
                <w:i/>
                <w:spacing w:val="-10"/>
                <w:sz w:val="28"/>
              </w:rPr>
              <w:t>2</w:t>
            </w:r>
          </w:p>
          <w:p>
            <w:pPr>
              <w:pStyle w:val="TableParagraph"/>
              <w:numPr>
                <w:ilvl w:val="2"/>
                <w:numId w:val="7"/>
              </w:numPr>
              <w:tabs>
                <w:tab w:pos="734" w:val="left" w:leader="none"/>
              </w:tabs>
              <w:spacing w:line="322" w:lineRule="exact" w:before="0" w:after="0"/>
              <w:ind w:left="734" w:right="0" w:hanging="629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Пятно</w:t>
            </w:r>
            <w:r>
              <w:rPr>
                <w:i/>
                <w:spacing w:val="-2"/>
                <w:sz w:val="28"/>
              </w:rPr>
              <w:t> </w:t>
            </w:r>
            <w:r>
              <w:rPr>
                <w:i/>
                <w:sz w:val="28"/>
              </w:rPr>
              <w:t>2.1</w:t>
            </w:r>
            <w:r>
              <w:rPr>
                <w:i/>
                <w:spacing w:val="-2"/>
                <w:sz w:val="28"/>
              </w:rPr>
              <w:t> </w:t>
            </w:r>
            <w:r>
              <w:rPr>
                <w:i/>
                <w:sz w:val="28"/>
              </w:rPr>
              <w:t>(в</w:t>
            </w:r>
            <w:r>
              <w:rPr>
                <w:i/>
                <w:spacing w:val="-3"/>
                <w:sz w:val="28"/>
              </w:rPr>
              <w:t> </w:t>
            </w:r>
            <w:r>
              <w:rPr>
                <w:i/>
                <w:sz w:val="28"/>
              </w:rPr>
              <w:t>осях</w:t>
            </w:r>
            <w:r>
              <w:rPr>
                <w:i/>
                <w:spacing w:val="-3"/>
                <w:sz w:val="28"/>
              </w:rPr>
              <w:t> </w:t>
            </w:r>
            <w:r>
              <w:rPr>
                <w:i/>
                <w:sz w:val="28"/>
              </w:rPr>
              <w:t>68х70,</w:t>
            </w:r>
            <w:r>
              <w:rPr>
                <w:i/>
                <w:spacing w:val="-3"/>
                <w:sz w:val="28"/>
              </w:rPr>
              <w:t> </w:t>
            </w:r>
            <w:r>
              <w:rPr>
                <w:i/>
                <w:sz w:val="28"/>
              </w:rPr>
              <w:t>У/1-</w:t>
            </w:r>
            <w:r>
              <w:rPr>
                <w:i/>
                <w:spacing w:val="-4"/>
                <w:sz w:val="28"/>
              </w:rPr>
              <w:t>Ф/1)</w:t>
            </w:r>
          </w:p>
          <w:p>
            <w:pPr>
              <w:pStyle w:val="TableParagraph"/>
              <w:numPr>
                <w:ilvl w:val="2"/>
                <w:numId w:val="7"/>
              </w:numPr>
              <w:tabs>
                <w:tab w:pos="738" w:val="left" w:leader="none"/>
              </w:tabs>
              <w:spacing w:line="322" w:lineRule="exact" w:before="0" w:after="0"/>
              <w:ind w:left="738" w:right="0" w:hanging="633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Пятно </w:t>
            </w:r>
            <w:r>
              <w:rPr>
                <w:i/>
                <w:spacing w:val="-10"/>
                <w:sz w:val="28"/>
              </w:rPr>
              <w:t>3</w:t>
            </w:r>
          </w:p>
          <w:p>
            <w:pPr>
              <w:pStyle w:val="TableParagraph"/>
              <w:numPr>
                <w:ilvl w:val="2"/>
                <w:numId w:val="7"/>
              </w:numPr>
              <w:tabs>
                <w:tab w:pos="738" w:val="left" w:leader="none"/>
              </w:tabs>
              <w:spacing w:line="322" w:lineRule="exact" w:before="0" w:after="0"/>
              <w:ind w:left="738" w:right="0" w:hanging="633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Пятно</w:t>
            </w:r>
            <w:r>
              <w:rPr>
                <w:i/>
                <w:spacing w:val="2"/>
                <w:sz w:val="28"/>
              </w:rPr>
              <w:t> </w:t>
            </w:r>
            <w:r>
              <w:rPr>
                <w:i/>
                <w:sz w:val="28"/>
              </w:rPr>
              <w:t>3.1</w:t>
            </w:r>
            <w:r>
              <w:rPr>
                <w:i/>
                <w:spacing w:val="3"/>
                <w:sz w:val="28"/>
              </w:rPr>
              <w:t> </w:t>
            </w:r>
            <w:r>
              <w:rPr>
                <w:i/>
                <w:sz w:val="28"/>
              </w:rPr>
              <w:t>(в</w:t>
            </w:r>
            <w:r>
              <w:rPr>
                <w:i/>
                <w:spacing w:val="2"/>
                <w:sz w:val="28"/>
              </w:rPr>
              <w:t> </w:t>
            </w:r>
            <w:r>
              <w:rPr>
                <w:i/>
                <w:sz w:val="28"/>
              </w:rPr>
              <w:t>осях</w:t>
            </w:r>
            <w:r>
              <w:rPr>
                <w:i/>
                <w:spacing w:val="3"/>
                <w:sz w:val="28"/>
              </w:rPr>
              <w:t> </w:t>
            </w:r>
            <w:r>
              <w:rPr>
                <w:i/>
                <w:sz w:val="28"/>
              </w:rPr>
              <w:t>68х70,</w:t>
            </w:r>
            <w:r>
              <w:rPr>
                <w:i/>
                <w:spacing w:val="1"/>
                <w:sz w:val="28"/>
              </w:rPr>
              <w:t> </w:t>
            </w:r>
            <w:r>
              <w:rPr>
                <w:i/>
                <w:sz w:val="28"/>
              </w:rPr>
              <w:t>Г-</w:t>
            </w:r>
            <w:r>
              <w:rPr>
                <w:i/>
                <w:spacing w:val="-5"/>
                <w:sz w:val="28"/>
              </w:rPr>
              <w:t>Л)</w:t>
            </w:r>
          </w:p>
          <w:p>
            <w:pPr>
              <w:pStyle w:val="TableParagraph"/>
              <w:numPr>
                <w:ilvl w:val="2"/>
                <w:numId w:val="7"/>
              </w:numPr>
              <w:tabs>
                <w:tab w:pos="738" w:val="left" w:leader="none"/>
              </w:tabs>
              <w:spacing w:line="240" w:lineRule="auto" w:before="0" w:after="0"/>
              <w:ind w:left="738" w:right="0" w:hanging="633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Пятно </w:t>
            </w:r>
            <w:r>
              <w:rPr>
                <w:i/>
                <w:spacing w:val="-10"/>
                <w:sz w:val="28"/>
              </w:rPr>
              <w:t>4</w:t>
            </w:r>
          </w:p>
          <w:p>
            <w:pPr>
              <w:pStyle w:val="TableParagraph"/>
              <w:numPr>
                <w:ilvl w:val="2"/>
                <w:numId w:val="7"/>
              </w:numPr>
              <w:tabs>
                <w:tab w:pos="875" w:val="left" w:leader="none"/>
              </w:tabs>
              <w:spacing w:line="322" w:lineRule="exact" w:before="2" w:after="0"/>
              <w:ind w:left="875" w:right="0" w:hanging="770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Пятно</w:t>
            </w:r>
            <w:r>
              <w:rPr>
                <w:i/>
                <w:spacing w:val="-8"/>
                <w:sz w:val="28"/>
              </w:rPr>
              <w:t> </w:t>
            </w:r>
            <w:r>
              <w:rPr>
                <w:i/>
                <w:sz w:val="28"/>
              </w:rPr>
              <w:t>4.1</w:t>
            </w:r>
            <w:r>
              <w:rPr>
                <w:i/>
                <w:spacing w:val="-2"/>
                <w:sz w:val="28"/>
              </w:rPr>
              <w:t> </w:t>
            </w:r>
            <w:r>
              <w:rPr>
                <w:i/>
                <w:sz w:val="28"/>
              </w:rPr>
              <w:t>(в</w:t>
            </w:r>
            <w:r>
              <w:rPr>
                <w:i/>
                <w:spacing w:val="-6"/>
                <w:sz w:val="28"/>
              </w:rPr>
              <w:t> </w:t>
            </w:r>
            <w:r>
              <w:rPr>
                <w:i/>
                <w:sz w:val="28"/>
              </w:rPr>
              <w:t>осях</w:t>
            </w:r>
            <w:r>
              <w:rPr>
                <w:i/>
                <w:spacing w:val="-2"/>
                <w:sz w:val="28"/>
              </w:rPr>
              <w:t> </w:t>
            </w:r>
            <w:r>
              <w:rPr>
                <w:i/>
                <w:sz w:val="28"/>
              </w:rPr>
              <w:t>61х63,</w:t>
            </w:r>
            <w:r>
              <w:rPr>
                <w:i/>
                <w:spacing w:val="-3"/>
                <w:sz w:val="28"/>
              </w:rPr>
              <w:t> </w:t>
            </w:r>
            <w:r>
              <w:rPr>
                <w:i/>
                <w:sz w:val="28"/>
              </w:rPr>
              <w:t>Д-</w:t>
            </w:r>
            <w:r>
              <w:rPr>
                <w:i/>
                <w:spacing w:val="-5"/>
                <w:sz w:val="28"/>
              </w:rPr>
              <w:t>Л)</w:t>
            </w:r>
          </w:p>
          <w:p>
            <w:pPr>
              <w:pStyle w:val="TableParagraph"/>
              <w:numPr>
                <w:ilvl w:val="2"/>
                <w:numId w:val="7"/>
              </w:numPr>
              <w:tabs>
                <w:tab w:pos="878" w:val="left" w:leader="none"/>
              </w:tabs>
              <w:spacing w:line="322" w:lineRule="exact" w:before="0" w:after="0"/>
              <w:ind w:left="878" w:right="0" w:hanging="773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Пятно</w:t>
            </w:r>
            <w:r>
              <w:rPr>
                <w:i/>
                <w:spacing w:val="1"/>
                <w:sz w:val="28"/>
              </w:rPr>
              <w:t> </w:t>
            </w:r>
            <w:r>
              <w:rPr>
                <w:i/>
                <w:spacing w:val="-10"/>
                <w:sz w:val="28"/>
              </w:rPr>
              <w:t>5</w:t>
            </w:r>
          </w:p>
          <w:p>
            <w:pPr>
              <w:pStyle w:val="TableParagraph"/>
              <w:numPr>
                <w:ilvl w:val="2"/>
                <w:numId w:val="7"/>
              </w:numPr>
              <w:tabs>
                <w:tab w:pos="875" w:val="left" w:leader="none"/>
              </w:tabs>
              <w:spacing w:line="240" w:lineRule="auto" w:before="0" w:after="0"/>
              <w:ind w:left="875" w:right="0" w:hanging="770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Пятно</w:t>
            </w:r>
            <w:r>
              <w:rPr>
                <w:i/>
                <w:spacing w:val="-6"/>
                <w:sz w:val="28"/>
              </w:rPr>
              <w:t> </w:t>
            </w:r>
            <w:r>
              <w:rPr>
                <w:i/>
                <w:sz w:val="28"/>
              </w:rPr>
              <w:t>5.1</w:t>
            </w:r>
            <w:r>
              <w:rPr>
                <w:i/>
                <w:spacing w:val="-2"/>
                <w:sz w:val="28"/>
              </w:rPr>
              <w:t> </w:t>
            </w:r>
            <w:r>
              <w:rPr>
                <w:i/>
                <w:sz w:val="28"/>
              </w:rPr>
              <w:t>(в</w:t>
            </w:r>
            <w:r>
              <w:rPr>
                <w:i/>
                <w:spacing w:val="-5"/>
                <w:sz w:val="28"/>
              </w:rPr>
              <w:t> </w:t>
            </w:r>
            <w:r>
              <w:rPr>
                <w:i/>
                <w:sz w:val="28"/>
              </w:rPr>
              <w:t>осях</w:t>
            </w:r>
            <w:r>
              <w:rPr>
                <w:i/>
                <w:spacing w:val="-2"/>
                <w:sz w:val="28"/>
              </w:rPr>
              <w:t> </w:t>
            </w:r>
            <w:r>
              <w:rPr>
                <w:i/>
                <w:sz w:val="28"/>
              </w:rPr>
              <w:t>54х56,</w:t>
            </w:r>
            <w:r>
              <w:rPr>
                <w:i/>
                <w:spacing w:val="-3"/>
                <w:sz w:val="28"/>
              </w:rPr>
              <w:t> </w:t>
            </w:r>
            <w:r>
              <w:rPr>
                <w:i/>
                <w:sz w:val="28"/>
              </w:rPr>
              <w:t>С-</w:t>
            </w:r>
            <w:r>
              <w:rPr>
                <w:i/>
                <w:spacing w:val="-5"/>
                <w:sz w:val="28"/>
              </w:rPr>
              <w:t>Ш)</w:t>
            </w:r>
          </w:p>
          <w:p>
            <w:pPr>
              <w:pStyle w:val="TableParagraph"/>
              <w:numPr>
                <w:ilvl w:val="2"/>
                <w:numId w:val="7"/>
              </w:numPr>
              <w:tabs>
                <w:tab w:pos="878" w:val="left" w:leader="none"/>
              </w:tabs>
              <w:spacing w:line="322" w:lineRule="exact" w:before="0" w:after="0"/>
              <w:ind w:left="878" w:right="0" w:hanging="773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Пятно </w:t>
            </w:r>
            <w:r>
              <w:rPr>
                <w:i/>
                <w:spacing w:val="-10"/>
                <w:sz w:val="28"/>
              </w:rPr>
              <w:t>6</w:t>
            </w:r>
          </w:p>
          <w:p>
            <w:pPr>
              <w:pStyle w:val="TableParagraph"/>
              <w:numPr>
                <w:ilvl w:val="2"/>
                <w:numId w:val="7"/>
              </w:numPr>
              <w:tabs>
                <w:tab w:pos="875" w:val="left" w:leader="none"/>
              </w:tabs>
              <w:spacing w:line="322" w:lineRule="exact" w:before="0" w:after="0"/>
              <w:ind w:left="875" w:right="0" w:hanging="770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Пятно</w:t>
            </w:r>
            <w:r>
              <w:rPr>
                <w:i/>
                <w:spacing w:val="-8"/>
                <w:sz w:val="28"/>
              </w:rPr>
              <w:t> </w:t>
            </w:r>
            <w:r>
              <w:rPr>
                <w:i/>
                <w:sz w:val="28"/>
              </w:rPr>
              <w:t>6.1</w:t>
            </w:r>
            <w:r>
              <w:rPr>
                <w:i/>
                <w:spacing w:val="-2"/>
                <w:sz w:val="28"/>
              </w:rPr>
              <w:t> </w:t>
            </w:r>
            <w:r>
              <w:rPr>
                <w:i/>
                <w:sz w:val="28"/>
              </w:rPr>
              <w:t>(в</w:t>
            </w:r>
            <w:r>
              <w:rPr>
                <w:i/>
                <w:spacing w:val="-6"/>
                <w:sz w:val="28"/>
              </w:rPr>
              <w:t> </w:t>
            </w:r>
            <w:r>
              <w:rPr>
                <w:i/>
                <w:sz w:val="28"/>
              </w:rPr>
              <w:t>осях</w:t>
            </w:r>
            <w:r>
              <w:rPr>
                <w:i/>
                <w:spacing w:val="-2"/>
                <w:sz w:val="28"/>
              </w:rPr>
              <w:t> </w:t>
            </w:r>
            <w:r>
              <w:rPr>
                <w:i/>
                <w:sz w:val="28"/>
              </w:rPr>
              <w:t>54х56,</w:t>
            </w:r>
            <w:r>
              <w:rPr>
                <w:i/>
                <w:spacing w:val="-3"/>
                <w:sz w:val="28"/>
              </w:rPr>
              <w:t> </w:t>
            </w:r>
            <w:r>
              <w:rPr>
                <w:i/>
                <w:sz w:val="28"/>
              </w:rPr>
              <w:t>Д-</w:t>
            </w:r>
            <w:r>
              <w:rPr>
                <w:i/>
                <w:spacing w:val="-5"/>
                <w:sz w:val="28"/>
              </w:rPr>
              <w:t>Л)</w:t>
            </w:r>
          </w:p>
          <w:p>
            <w:pPr>
              <w:pStyle w:val="TableParagraph"/>
              <w:numPr>
                <w:ilvl w:val="2"/>
                <w:numId w:val="7"/>
              </w:numPr>
              <w:tabs>
                <w:tab w:pos="875" w:val="left" w:leader="none"/>
              </w:tabs>
              <w:spacing w:line="240" w:lineRule="auto" w:before="0" w:after="0"/>
              <w:ind w:left="875" w:right="0" w:hanging="770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Пятна</w:t>
            </w:r>
            <w:r>
              <w:rPr>
                <w:i/>
                <w:spacing w:val="-7"/>
                <w:sz w:val="28"/>
              </w:rPr>
              <w:t> </w:t>
            </w:r>
            <w:r>
              <w:rPr>
                <w:i/>
                <w:sz w:val="28"/>
              </w:rPr>
              <w:t>7</w:t>
            </w:r>
            <w:r>
              <w:rPr>
                <w:i/>
                <w:spacing w:val="-1"/>
                <w:sz w:val="28"/>
              </w:rPr>
              <w:t> </w:t>
            </w:r>
            <w:r>
              <w:rPr>
                <w:i/>
                <w:sz w:val="28"/>
              </w:rPr>
              <w:t>÷</w:t>
            </w:r>
            <w:r>
              <w:rPr>
                <w:i/>
                <w:spacing w:val="-2"/>
                <w:sz w:val="28"/>
              </w:rPr>
              <w:t> </w:t>
            </w:r>
            <w:r>
              <w:rPr>
                <w:i/>
                <w:spacing w:val="-5"/>
                <w:sz w:val="28"/>
              </w:rPr>
              <w:t>10</w:t>
            </w:r>
          </w:p>
          <w:p>
            <w:pPr>
              <w:pStyle w:val="TableParagraph"/>
              <w:numPr>
                <w:ilvl w:val="2"/>
                <w:numId w:val="7"/>
              </w:numPr>
              <w:tabs>
                <w:tab w:pos="873" w:val="left" w:leader="none"/>
                <w:tab w:pos="875" w:val="left" w:leader="none"/>
              </w:tabs>
              <w:spacing w:line="240" w:lineRule="auto" w:before="2" w:after="0"/>
              <w:ind w:left="873" w:right="3004" w:hanging="768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Пятно</w:t>
            </w:r>
            <w:r>
              <w:rPr>
                <w:i/>
                <w:spacing w:val="-7"/>
                <w:sz w:val="28"/>
              </w:rPr>
              <w:t> </w:t>
            </w:r>
            <w:r>
              <w:rPr>
                <w:i/>
                <w:sz w:val="28"/>
              </w:rPr>
              <w:t>7.1</w:t>
            </w:r>
            <w:r>
              <w:rPr>
                <w:i/>
                <w:spacing w:val="-5"/>
                <w:sz w:val="28"/>
              </w:rPr>
              <w:t> </w:t>
            </w:r>
            <w:r>
              <w:rPr>
                <w:i/>
                <w:sz w:val="28"/>
              </w:rPr>
              <w:t>(в</w:t>
            </w:r>
            <w:r>
              <w:rPr>
                <w:i/>
                <w:spacing w:val="-8"/>
                <w:sz w:val="28"/>
              </w:rPr>
              <w:t> </w:t>
            </w:r>
            <w:r>
              <w:rPr>
                <w:i/>
                <w:sz w:val="28"/>
              </w:rPr>
              <w:t>осях</w:t>
            </w:r>
            <w:r>
              <w:rPr>
                <w:i/>
                <w:spacing w:val="-5"/>
                <w:sz w:val="28"/>
              </w:rPr>
              <w:t> </w:t>
            </w:r>
            <w:r>
              <w:rPr>
                <w:i/>
                <w:sz w:val="28"/>
              </w:rPr>
              <w:t>47х49,</w:t>
            </w:r>
            <w:r>
              <w:rPr>
                <w:i/>
                <w:spacing w:val="-6"/>
                <w:sz w:val="28"/>
              </w:rPr>
              <w:t> </w:t>
            </w:r>
            <w:r>
              <w:rPr>
                <w:i/>
                <w:sz w:val="28"/>
              </w:rPr>
              <w:t>У/1-Ш)</w:t>
            </w:r>
            <w:r>
              <w:rPr>
                <w:i/>
                <w:spacing w:val="-5"/>
                <w:sz w:val="28"/>
              </w:rPr>
              <w:t> </w:t>
            </w:r>
            <w:r>
              <w:rPr>
                <w:i/>
                <w:sz w:val="28"/>
              </w:rPr>
              <w:t>и Пятно 9. (в осях 47х49, Г-Ж/1)</w:t>
            </w:r>
          </w:p>
          <w:p>
            <w:pPr>
              <w:pStyle w:val="TableParagraph"/>
              <w:numPr>
                <w:ilvl w:val="2"/>
                <w:numId w:val="7"/>
              </w:numPr>
              <w:tabs>
                <w:tab w:pos="803" w:val="left" w:leader="none"/>
                <w:tab w:pos="874" w:val="left" w:leader="none"/>
              </w:tabs>
              <w:spacing w:line="240" w:lineRule="auto" w:before="0" w:after="0"/>
              <w:ind w:left="803" w:right="3397" w:hanging="699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ab/>
              <w:t>Пятна</w:t>
            </w:r>
            <w:r>
              <w:rPr>
                <w:i/>
                <w:spacing w:val="-8"/>
                <w:sz w:val="28"/>
              </w:rPr>
              <w:t> </w:t>
            </w:r>
            <w:r>
              <w:rPr>
                <w:i/>
                <w:sz w:val="28"/>
              </w:rPr>
              <w:t>8а</w:t>
            </w:r>
            <w:r>
              <w:rPr>
                <w:i/>
                <w:spacing w:val="-5"/>
                <w:sz w:val="28"/>
              </w:rPr>
              <w:t> </w:t>
            </w:r>
            <w:r>
              <w:rPr>
                <w:i/>
                <w:sz w:val="28"/>
              </w:rPr>
              <w:t>(в</w:t>
            </w:r>
            <w:r>
              <w:rPr>
                <w:i/>
                <w:spacing w:val="-6"/>
                <w:sz w:val="28"/>
              </w:rPr>
              <w:t> </w:t>
            </w:r>
            <w:r>
              <w:rPr>
                <w:i/>
                <w:sz w:val="28"/>
              </w:rPr>
              <w:t>осях</w:t>
            </w:r>
            <w:r>
              <w:rPr>
                <w:i/>
                <w:spacing w:val="-6"/>
                <w:sz w:val="28"/>
              </w:rPr>
              <w:t> </w:t>
            </w:r>
            <w:r>
              <w:rPr>
                <w:i/>
                <w:sz w:val="28"/>
              </w:rPr>
              <w:t>43х53,</w:t>
            </w:r>
            <w:r>
              <w:rPr>
                <w:i/>
                <w:spacing w:val="-6"/>
                <w:sz w:val="28"/>
              </w:rPr>
              <w:t> </w:t>
            </w:r>
            <w:r>
              <w:rPr>
                <w:i/>
                <w:sz w:val="28"/>
              </w:rPr>
              <w:t>С-У)</w:t>
            </w:r>
            <w:r>
              <w:rPr>
                <w:i/>
                <w:spacing w:val="-6"/>
                <w:sz w:val="28"/>
              </w:rPr>
              <w:t> </w:t>
            </w:r>
            <w:r>
              <w:rPr>
                <w:i/>
                <w:sz w:val="28"/>
              </w:rPr>
              <w:t>и Пятно 10а (в осях 43х53, И-Л)</w:t>
            </w:r>
          </w:p>
          <w:p>
            <w:pPr>
              <w:pStyle w:val="TableParagraph"/>
              <w:numPr>
                <w:ilvl w:val="2"/>
                <w:numId w:val="7"/>
              </w:numPr>
              <w:tabs>
                <w:tab w:pos="875" w:val="left" w:leader="none"/>
              </w:tabs>
              <w:spacing w:line="321" w:lineRule="exact" w:before="0" w:after="0"/>
              <w:ind w:left="875" w:right="0" w:hanging="770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Пятно</w:t>
            </w:r>
            <w:r>
              <w:rPr>
                <w:i/>
                <w:spacing w:val="-2"/>
                <w:sz w:val="28"/>
              </w:rPr>
              <w:t> </w:t>
            </w:r>
            <w:r>
              <w:rPr>
                <w:i/>
                <w:sz w:val="28"/>
              </w:rPr>
              <w:t>(в</w:t>
            </w:r>
            <w:r>
              <w:rPr>
                <w:i/>
                <w:spacing w:val="-6"/>
                <w:sz w:val="28"/>
              </w:rPr>
              <w:t> </w:t>
            </w:r>
            <w:r>
              <w:rPr>
                <w:i/>
                <w:sz w:val="28"/>
              </w:rPr>
              <w:t>осях</w:t>
            </w:r>
            <w:r>
              <w:rPr>
                <w:i/>
                <w:spacing w:val="-3"/>
                <w:sz w:val="28"/>
              </w:rPr>
              <w:t> </w:t>
            </w:r>
            <w:r>
              <w:rPr>
                <w:i/>
                <w:sz w:val="28"/>
              </w:rPr>
              <w:t>43-53,</w:t>
            </w:r>
            <w:r>
              <w:rPr>
                <w:i/>
                <w:spacing w:val="-3"/>
                <w:sz w:val="28"/>
              </w:rPr>
              <w:t> </w:t>
            </w:r>
            <w:r>
              <w:rPr>
                <w:i/>
                <w:sz w:val="28"/>
              </w:rPr>
              <w:t>М-</w:t>
            </w:r>
            <w:r>
              <w:rPr>
                <w:i/>
                <w:spacing w:val="-5"/>
                <w:sz w:val="28"/>
              </w:rPr>
              <w:t>Р)</w:t>
            </w:r>
          </w:p>
          <w:p>
            <w:pPr>
              <w:pStyle w:val="TableParagraph"/>
              <w:numPr>
                <w:ilvl w:val="2"/>
                <w:numId w:val="7"/>
              </w:numPr>
              <w:tabs>
                <w:tab w:pos="875" w:val="left" w:leader="none"/>
              </w:tabs>
              <w:spacing w:line="322" w:lineRule="exact" w:before="0" w:after="0"/>
              <w:ind w:left="875" w:right="0" w:hanging="770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Пятно</w:t>
            </w:r>
            <w:r>
              <w:rPr>
                <w:i/>
                <w:spacing w:val="-2"/>
                <w:sz w:val="28"/>
              </w:rPr>
              <w:t> </w:t>
            </w:r>
            <w:r>
              <w:rPr>
                <w:i/>
                <w:sz w:val="28"/>
              </w:rPr>
              <w:t>(в</w:t>
            </w:r>
            <w:r>
              <w:rPr>
                <w:i/>
                <w:spacing w:val="-6"/>
                <w:sz w:val="28"/>
              </w:rPr>
              <w:t> </w:t>
            </w:r>
            <w:r>
              <w:rPr>
                <w:i/>
                <w:sz w:val="28"/>
              </w:rPr>
              <w:t>осях</w:t>
            </w:r>
            <w:r>
              <w:rPr>
                <w:i/>
                <w:spacing w:val="-3"/>
                <w:sz w:val="28"/>
              </w:rPr>
              <w:t> </w:t>
            </w:r>
            <w:r>
              <w:rPr>
                <w:i/>
                <w:sz w:val="28"/>
              </w:rPr>
              <w:t>54-56,</w:t>
            </w:r>
            <w:r>
              <w:rPr>
                <w:i/>
                <w:spacing w:val="-3"/>
                <w:sz w:val="28"/>
              </w:rPr>
              <w:t> </w:t>
            </w:r>
            <w:r>
              <w:rPr>
                <w:i/>
                <w:sz w:val="28"/>
              </w:rPr>
              <w:t>М-</w:t>
            </w:r>
            <w:r>
              <w:rPr>
                <w:i/>
                <w:spacing w:val="-5"/>
                <w:sz w:val="28"/>
              </w:rPr>
              <w:t>Р)</w:t>
            </w:r>
          </w:p>
          <w:p>
            <w:pPr>
              <w:pStyle w:val="TableParagraph"/>
              <w:numPr>
                <w:ilvl w:val="2"/>
                <w:numId w:val="7"/>
              </w:numPr>
              <w:tabs>
                <w:tab w:pos="875" w:val="left" w:leader="none"/>
              </w:tabs>
              <w:spacing w:line="240" w:lineRule="auto" w:before="0" w:after="0"/>
              <w:ind w:left="875" w:right="0" w:hanging="770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Пятно</w:t>
            </w:r>
            <w:r>
              <w:rPr>
                <w:i/>
                <w:spacing w:val="-2"/>
                <w:sz w:val="28"/>
              </w:rPr>
              <w:t> </w:t>
            </w:r>
            <w:r>
              <w:rPr>
                <w:i/>
                <w:sz w:val="28"/>
              </w:rPr>
              <w:t>(в</w:t>
            </w:r>
            <w:r>
              <w:rPr>
                <w:i/>
                <w:spacing w:val="-6"/>
                <w:sz w:val="28"/>
              </w:rPr>
              <w:t> </w:t>
            </w:r>
            <w:r>
              <w:rPr>
                <w:i/>
                <w:sz w:val="28"/>
              </w:rPr>
              <w:t>осях</w:t>
            </w:r>
            <w:r>
              <w:rPr>
                <w:i/>
                <w:spacing w:val="-3"/>
                <w:sz w:val="28"/>
              </w:rPr>
              <w:t> </w:t>
            </w:r>
            <w:r>
              <w:rPr>
                <w:i/>
                <w:sz w:val="28"/>
              </w:rPr>
              <w:t>57-60,</w:t>
            </w:r>
            <w:r>
              <w:rPr>
                <w:i/>
                <w:spacing w:val="-3"/>
                <w:sz w:val="28"/>
              </w:rPr>
              <w:t> </w:t>
            </w:r>
            <w:r>
              <w:rPr>
                <w:i/>
                <w:sz w:val="28"/>
              </w:rPr>
              <w:t>М-</w:t>
            </w:r>
            <w:r>
              <w:rPr>
                <w:i/>
                <w:spacing w:val="-5"/>
                <w:sz w:val="28"/>
              </w:rPr>
              <w:t>Р)</w:t>
            </w:r>
          </w:p>
          <w:p>
            <w:pPr>
              <w:pStyle w:val="TableParagraph"/>
              <w:numPr>
                <w:ilvl w:val="2"/>
                <w:numId w:val="7"/>
              </w:numPr>
              <w:tabs>
                <w:tab w:pos="875" w:val="left" w:leader="none"/>
              </w:tabs>
              <w:spacing w:line="322" w:lineRule="exact" w:before="2" w:after="0"/>
              <w:ind w:left="875" w:right="0" w:hanging="770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Пятно</w:t>
            </w:r>
            <w:r>
              <w:rPr>
                <w:i/>
                <w:spacing w:val="-6"/>
                <w:sz w:val="28"/>
              </w:rPr>
              <w:t> </w:t>
            </w:r>
            <w:r>
              <w:rPr>
                <w:i/>
                <w:sz w:val="28"/>
              </w:rPr>
              <w:t>(в</w:t>
            </w:r>
            <w:r>
              <w:rPr>
                <w:i/>
                <w:spacing w:val="-7"/>
                <w:sz w:val="28"/>
              </w:rPr>
              <w:t> </w:t>
            </w:r>
            <w:r>
              <w:rPr>
                <w:i/>
                <w:sz w:val="28"/>
              </w:rPr>
              <w:t>осях</w:t>
            </w:r>
            <w:r>
              <w:rPr>
                <w:i/>
                <w:spacing w:val="-4"/>
                <w:sz w:val="28"/>
              </w:rPr>
              <w:t> </w:t>
            </w:r>
            <w:r>
              <w:rPr>
                <w:i/>
                <w:sz w:val="28"/>
              </w:rPr>
              <w:t>61-63,М-Р</w:t>
            </w:r>
            <w:r>
              <w:rPr>
                <w:i/>
                <w:spacing w:val="-5"/>
                <w:sz w:val="28"/>
              </w:rPr>
              <w:t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4"/>
                <w:sz w:val="28"/>
              </w:rPr>
              <w:t> </w:t>
            </w:r>
            <w:r>
              <w:rPr>
                <w:i/>
                <w:sz w:val="28"/>
              </w:rPr>
              <w:t>68-70,М-</w:t>
            </w:r>
            <w:r>
              <w:rPr>
                <w:i/>
                <w:spacing w:val="-5"/>
                <w:sz w:val="28"/>
              </w:rPr>
              <w:t>Р)</w:t>
            </w:r>
          </w:p>
          <w:p>
            <w:pPr>
              <w:pStyle w:val="TableParagraph"/>
              <w:numPr>
                <w:ilvl w:val="2"/>
                <w:numId w:val="7"/>
              </w:numPr>
              <w:tabs>
                <w:tab w:pos="875" w:val="left" w:leader="none"/>
              </w:tabs>
              <w:spacing w:line="322" w:lineRule="exact" w:before="0" w:after="0"/>
              <w:ind w:left="875" w:right="0" w:hanging="770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Пятно</w:t>
            </w:r>
            <w:r>
              <w:rPr>
                <w:i/>
                <w:spacing w:val="-6"/>
                <w:sz w:val="28"/>
              </w:rPr>
              <w:t> </w:t>
            </w:r>
            <w:r>
              <w:rPr>
                <w:i/>
                <w:sz w:val="28"/>
              </w:rPr>
              <w:t>(в</w:t>
            </w:r>
            <w:r>
              <w:rPr>
                <w:i/>
                <w:spacing w:val="-6"/>
                <w:sz w:val="28"/>
              </w:rPr>
              <w:t> </w:t>
            </w:r>
            <w:r>
              <w:rPr>
                <w:i/>
                <w:sz w:val="28"/>
              </w:rPr>
              <w:t>осях</w:t>
            </w:r>
            <w:r>
              <w:rPr>
                <w:i/>
                <w:spacing w:val="-4"/>
                <w:sz w:val="28"/>
              </w:rPr>
              <w:t> </w:t>
            </w:r>
            <w:r>
              <w:rPr>
                <w:i/>
                <w:sz w:val="28"/>
              </w:rPr>
              <w:t>64-67,М-</w:t>
            </w:r>
            <w:r>
              <w:rPr>
                <w:i/>
                <w:spacing w:val="-5"/>
                <w:sz w:val="28"/>
              </w:rPr>
              <w:t>Р)</w:t>
            </w:r>
          </w:p>
          <w:p>
            <w:pPr>
              <w:pStyle w:val="TableParagraph"/>
              <w:numPr>
                <w:ilvl w:val="2"/>
                <w:numId w:val="7"/>
              </w:numPr>
              <w:tabs>
                <w:tab w:pos="875" w:val="left" w:leader="none"/>
              </w:tabs>
              <w:spacing w:line="308" w:lineRule="exact" w:before="0" w:after="0"/>
              <w:ind w:left="875" w:right="0" w:hanging="770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Пятно</w:t>
            </w:r>
            <w:r>
              <w:rPr>
                <w:i/>
                <w:spacing w:val="-6"/>
                <w:sz w:val="28"/>
              </w:rPr>
              <w:t> </w:t>
            </w:r>
            <w:r>
              <w:rPr>
                <w:i/>
                <w:sz w:val="28"/>
              </w:rPr>
              <w:t>(в</w:t>
            </w:r>
            <w:r>
              <w:rPr>
                <w:i/>
                <w:spacing w:val="-6"/>
                <w:sz w:val="28"/>
              </w:rPr>
              <w:t> </w:t>
            </w:r>
            <w:r>
              <w:rPr>
                <w:i/>
                <w:sz w:val="28"/>
              </w:rPr>
              <w:t>осях</w:t>
            </w:r>
            <w:r>
              <w:rPr>
                <w:i/>
                <w:spacing w:val="-4"/>
                <w:sz w:val="28"/>
              </w:rPr>
              <w:t> </w:t>
            </w:r>
            <w:r>
              <w:rPr>
                <w:i/>
                <w:sz w:val="28"/>
              </w:rPr>
              <w:t>71-75,М-</w:t>
            </w:r>
            <w:r>
              <w:rPr>
                <w:i/>
                <w:spacing w:val="-5"/>
                <w:sz w:val="28"/>
              </w:rPr>
              <w:t>Р)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sz w:val="26"/>
              </w:rPr>
            </w:pPr>
          </w:p>
        </w:tc>
      </w:tr>
    </w:tbl>
    <w:p>
      <w:pPr>
        <w:pStyle w:val="TableParagraph"/>
        <w:spacing w:after="0"/>
        <w:rPr>
          <w:sz w:val="26"/>
        </w:rPr>
        <w:sectPr>
          <w:type w:val="continuous"/>
          <w:pgSz w:w="11910" w:h="16840"/>
          <w:pgMar w:header="0" w:footer="903" w:top="820" w:bottom="1160" w:left="1133" w:right="141"/>
        </w:sectPr>
      </w:pPr>
    </w:p>
    <w:tbl>
      <w:tblPr>
        <w:tblW w:w="0" w:type="auto"/>
        <w:jc w:val="left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7991"/>
        <w:gridCol w:w="850"/>
      </w:tblGrid>
      <w:tr>
        <w:trPr>
          <w:trHeight w:val="1610" w:hRule="atLeast"/>
        </w:trPr>
        <w:tc>
          <w:tcPr>
            <w:tcW w:w="653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991" w:type="dxa"/>
          </w:tcPr>
          <w:p>
            <w:pPr>
              <w:pStyle w:val="TableParagraph"/>
              <w:numPr>
                <w:ilvl w:val="2"/>
                <w:numId w:val="8"/>
              </w:numPr>
              <w:tabs>
                <w:tab w:pos="875" w:val="left" w:leader="none"/>
              </w:tabs>
              <w:spacing w:line="315" w:lineRule="exact" w:before="0" w:after="0"/>
              <w:ind w:left="875" w:right="0" w:hanging="770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Пятна</w:t>
            </w:r>
            <w:r>
              <w:rPr>
                <w:i/>
                <w:spacing w:val="-5"/>
                <w:sz w:val="28"/>
              </w:rPr>
              <w:t> </w:t>
            </w:r>
            <w:r>
              <w:rPr>
                <w:i/>
                <w:sz w:val="28"/>
              </w:rPr>
              <w:t>2.1</w:t>
            </w:r>
            <w:r>
              <w:rPr>
                <w:i/>
                <w:spacing w:val="-5"/>
                <w:sz w:val="28"/>
              </w:rPr>
              <w:t> </w:t>
            </w:r>
            <w:r>
              <w:rPr>
                <w:i/>
                <w:sz w:val="28"/>
              </w:rPr>
              <w:t>и </w:t>
            </w:r>
            <w:r>
              <w:rPr>
                <w:i/>
                <w:spacing w:val="-5"/>
                <w:sz w:val="28"/>
              </w:rPr>
              <w:t>5.1</w:t>
            </w:r>
          </w:p>
          <w:p>
            <w:pPr>
              <w:pStyle w:val="TableParagraph"/>
              <w:numPr>
                <w:ilvl w:val="2"/>
                <w:numId w:val="8"/>
              </w:numPr>
              <w:tabs>
                <w:tab w:pos="871" w:val="left" w:leader="none"/>
              </w:tabs>
              <w:spacing w:line="240" w:lineRule="auto" w:before="0" w:after="0"/>
              <w:ind w:left="871" w:right="0" w:hanging="766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Котельная</w:t>
            </w:r>
            <w:r>
              <w:rPr>
                <w:i/>
                <w:spacing w:val="-8"/>
                <w:sz w:val="28"/>
              </w:rPr>
              <w:t> </w:t>
            </w:r>
            <w:r>
              <w:rPr>
                <w:i/>
                <w:spacing w:val="-10"/>
                <w:sz w:val="28"/>
              </w:rPr>
              <w:t>1</w:t>
            </w:r>
          </w:p>
          <w:p>
            <w:pPr>
              <w:pStyle w:val="TableParagraph"/>
              <w:numPr>
                <w:ilvl w:val="2"/>
                <w:numId w:val="8"/>
              </w:numPr>
              <w:tabs>
                <w:tab w:pos="875" w:val="left" w:leader="none"/>
              </w:tabs>
              <w:spacing w:line="322" w:lineRule="exact" w:before="0" w:after="0"/>
              <w:ind w:left="875" w:right="0" w:hanging="770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Пандус</w:t>
            </w:r>
            <w:r>
              <w:rPr>
                <w:i/>
                <w:spacing w:val="-9"/>
                <w:sz w:val="28"/>
              </w:rPr>
              <w:t> </w:t>
            </w:r>
            <w:r>
              <w:rPr>
                <w:i/>
                <w:spacing w:val="-5"/>
                <w:sz w:val="28"/>
              </w:rPr>
              <w:t>1.</w:t>
            </w:r>
          </w:p>
          <w:p>
            <w:pPr>
              <w:pStyle w:val="TableParagraph"/>
              <w:numPr>
                <w:ilvl w:val="2"/>
                <w:numId w:val="8"/>
              </w:numPr>
              <w:tabs>
                <w:tab w:pos="875" w:val="left" w:leader="none"/>
              </w:tabs>
              <w:spacing w:line="322" w:lineRule="exact" w:before="0" w:after="0"/>
              <w:ind w:left="875" w:right="0" w:hanging="770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Подпорная</w:t>
            </w:r>
            <w:r>
              <w:rPr>
                <w:i/>
                <w:spacing w:val="-9"/>
                <w:sz w:val="28"/>
              </w:rPr>
              <w:t> </w:t>
            </w:r>
            <w:r>
              <w:rPr>
                <w:i/>
                <w:sz w:val="28"/>
              </w:rPr>
              <w:t>Стена</w:t>
            </w:r>
            <w:r>
              <w:rPr>
                <w:i/>
                <w:spacing w:val="-6"/>
                <w:sz w:val="28"/>
              </w:rPr>
              <w:t> </w:t>
            </w:r>
            <w:r>
              <w:rPr>
                <w:i/>
                <w:spacing w:val="-5"/>
                <w:sz w:val="28"/>
              </w:rPr>
              <w:t>ПС4</w:t>
            </w:r>
          </w:p>
          <w:p>
            <w:pPr>
              <w:pStyle w:val="TableParagraph"/>
              <w:numPr>
                <w:ilvl w:val="2"/>
                <w:numId w:val="8"/>
              </w:numPr>
              <w:tabs>
                <w:tab w:pos="875" w:val="left" w:leader="none"/>
              </w:tabs>
              <w:spacing w:line="311" w:lineRule="exact" w:before="0" w:after="0"/>
              <w:ind w:left="875" w:right="0" w:hanging="770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Дымовая</w:t>
            </w:r>
            <w:r>
              <w:rPr>
                <w:i/>
                <w:spacing w:val="-7"/>
                <w:sz w:val="28"/>
              </w:rPr>
              <w:t> </w:t>
            </w:r>
            <w:r>
              <w:rPr>
                <w:i/>
                <w:sz w:val="28"/>
              </w:rPr>
              <w:t>труба</w:t>
            </w:r>
            <w:r>
              <w:rPr>
                <w:i/>
                <w:spacing w:val="-5"/>
                <w:sz w:val="28"/>
              </w:rPr>
              <w:t> </w:t>
            </w:r>
            <w:r>
              <w:rPr>
                <w:i/>
                <w:sz w:val="28"/>
              </w:rPr>
              <w:t>котельной</w:t>
            </w:r>
            <w:r>
              <w:rPr>
                <w:i/>
                <w:spacing w:val="-8"/>
                <w:sz w:val="28"/>
              </w:rPr>
              <w:t> </w:t>
            </w:r>
            <w:r>
              <w:rPr>
                <w:i/>
                <w:sz w:val="28"/>
              </w:rPr>
              <w:t>1</w:t>
            </w:r>
            <w:r>
              <w:rPr>
                <w:i/>
                <w:spacing w:val="-5"/>
                <w:sz w:val="28"/>
              </w:rPr>
              <w:t> </w:t>
            </w:r>
            <w:r>
              <w:rPr>
                <w:i/>
                <w:sz w:val="28"/>
              </w:rPr>
              <w:t>Н=13,5</w:t>
            </w:r>
            <w:r>
              <w:rPr>
                <w:i/>
                <w:spacing w:val="-8"/>
                <w:sz w:val="28"/>
              </w:rPr>
              <w:t> </w:t>
            </w:r>
            <w:r>
              <w:rPr>
                <w:i/>
                <w:spacing w:val="-10"/>
                <w:sz w:val="28"/>
              </w:rPr>
              <w:t>м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321" w:hRule="atLeast"/>
        </w:trPr>
        <w:tc>
          <w:tcPr>
            <w:tcW w:w="653" w:type="dxa"/>
          </w:tcPr>
          <w:p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  <w:tc>
          <w:tcPr>
            <w:tcW w:w="7991" w:type="dxa"/>
          </w:tcPr>
          <w:p>
            <w:pPr>
              <w:pStyle w:val="TableParagraph"/>
              <w:spacing w:line="301" w:lineRule="exact"/>
              <w:ind w:left="162"/>
              <w:rPr>
                <w:b/>
                <w:sz w:val="28"/>
              </w:rPr>
            </w:pPr>
            <w:r>
              <w:rPr>
                <w:b/>
                <w:sz w:val="28"/>
              </w:rPr>
              <w:t>Отопление,</w:t>
            </w:r>
            <w:r>
              <w:rPr>
                <w:b/>
                <w:spacing w:val="-9"/>
                <w:sz w:val="28"/>
              </w:rPr>
              <w:t> </w:t>
            </w:r>
            <w:r>
              <w:rPr>
                <w:b/>
                <w:sz w:val="28"/>
              </w:rPr>
              <w:t>вентиляция</w:t>
            </w:r>
            <w:r>
              <w:rPr>
                <w:b/>
                <w:spacing w:val="-8"/>
                <w:sz w:val="28"/>
              </w:rPr>
              <w:t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8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кондиционирование</w:t>
            </w:r>
          </w:p>
        </w:tc>
        <w:tc>
          <w:tcPr>
            <w:tcW w:w="850" w:type="dxa"/>
          </w:tcPr>
          <w:p>
            <w:pPr>
              <w:pStyle w:val="TableParagraph"/>
              <w:spacing w:line="301" w:lineRule="exact"/>
              <w:ind w:left="14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42</w:t>
            </w:r>
          </w:p>
        </w:tc>
      </w:tr>
      <w:tr>
        <w:trPr>
          <w:trHeight w:val="4507" w:hRule="atLeast"/>
        </w:trPr>
        <w:tc>
          <w:tcPr>
            <w:tcW w:w="653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991" w:type="dxa"/>
          </w:tcPr>
          <w:p>
            <w:pPr>
              <w:pStyle w:val="TableParagraph"/>
              <w:numPr>
                <w:ilvl w:val="1"/>
                <w:numId w:val="9"/>
              </w:numPr>
              <w:tabs>
                <w:tab w:pos="526" w:val="left" w:leader="none"/>
              </w:tabs>
              <w:spacing w:line="315" w:lineRule="exact" w:before="0" w:after="0"/>
              <w:ind w:left="526" w:right="0" w:hanging="421"/>
              <w:jc w:val="left"/>
              <w:rPr>
                <w:sz w:val="28"/>
              </w:rPr>
            </w:pPr>
            <w:r>
              <w:rPr>
                <w:sz w:val="28"/>
              </w:rPr>
              <w:t>Общие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указания</w:t>
            </w:r>
          </w:p>
          <w:p>
            <w:pPr>
              <w:pStyle w:val="TableParagraph"/>
              <w:numPr>
                <w:ilvl w:val="1"/>
                <w:numId w:val="9"/>
              </w:numPr>
              <w:tabs>
                <w:tab w:pos="526" w:val="left" w:leader="none"/>
              </w:tabs>
              <w:spacing w:line="322" w:lineRule="exact" w:before="0" w:after="0"/>
              <w:ind w:left="526" w:right="0" w:hanging="421"/>
              <w:jc w:val="left"/>
              <w:rPr>
                <w:sz w:val="28"/>
              </w:rPr>
            </w:pPr>
            <w:r>
              <w:rPr>
                <w:sz w:val="28"/>
              </w:rPr>
              <w:t>Системы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2"/>
                <w:sz w:val="28"/>
              </w:rPr>
              <w:t>отопления</w:t>
            </w:r>
          </w:p>
          <w:p>
            <w:pPr>
              <w:pStyle w:val="TableParagraph"/>
              <w:numPr>
                <w:ilvl w:val="1"/>
                <w:numId w:val="9"/>
              </w:numPr>
              <w:tabs>
                <w:tab w:pos="533" w:val="left" w:leader="none"/>
              </w:tabs>
              <w:spacing w:line="322" w:lineRule="exact" w:before="0" w:after="0"/>
              <w:ind w:left="533" w:right="0" w:hanging="421"/>
              <w:jc w:val="left"/>
              <w:rPr>
                <w:sz w:val="28"/>
              </w:rPr>
            </w:pPr>
            <w:r>
              <w:rPr>
                <w:sz w:val="28"/>
              </w:rPr>
              <w:t>Тепловая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2"/>
                <w:sz w:val="28"/>
              </w:rPr>
              <w:t>завеса</w:t>
            </w:r>
          </w:p>
          <w:p>
            <w:pPr>
              <w:pStyle w:val="TableParagraph"/>
              <w:numPr>
                <w:ilvl w:val="1"/>
                <w:numId w:val="9"/>
              </w:numPr>
              <w:tabs>
                <w:tab w:pos="526" w:val="left" w:leader="none"/>
              </w:tabs>
              <w:spacing w:line="240" w:lineRule="auto" w:before="0" w:after="0"/>
              <w:ind w:left="526" w:right="0" w:hanging="421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Вентиляция</w:t>
            </w:r>
          </w:p>
          <w:p>
            <w:pPr>
              <w:pStyle w:val="TableParagraph"/>
              <w:numPr>
                <w:ilvl w:val="1"/>
                <w:numId w:val="9"/>
              </w:numPr>
              <w:tabs>
                <w:tab w:pos="526" w:val="left" w:leader="none"/>
              </w:tabs>
              <w:spacing w:line="322" w:lineRule="exact" w:before="2" w:after="0"/>
              <w:ind w:left="526" w:right="0" w:hanging="421"/>
              <w:jc w:val="left"/>
              <w:rPr>
                <w:sz w:val="28"/>
              </w:rPr>
            </w:pPr>
            <w:r>
              <w:rPr>
                <w:sz w:val="28"/>
              </w:rPr>
              <w:t>Вентиляция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2"/>
                <w:sz w:val="28"/>
              </w:rPr>
              <w:t>паркинга</w:t>
            </w:r>
          </w:p>
          <w:p>
            <w:pPr>
              <w:pStyle w:val="TableParagraph"/>
              <w:numPr>
                <w:ilvl w:val="1"/>
                <w:numId w:val="9"/>
              </w:numPr>
              <w:tabs>
                <w:tab w:pos="526" w:val="left" w:leader="none"/>
              </w:tabs>
              <w:spacing w:line="240" w:lineRule="auto" w:before="0" w:after="0"/>
              <w:ind w:left="526" w:right="0" w:hanging="421"/>
              <w:jc w:val="left"/>
              <w:rPr>
                <w:sz w:val="28"/>
              </w:rPr>
            </w:pPr>
            <w:r>
              <w:rPr>
                <w:sz w:val="28"/>
              </w:rPr>
              <w:t>Противодымная</w:t>
            </w:r>
            <w:r>
              <w:rPr>
                <w:spacing w:val="-16"/>
                <w:sz w:val="28"/>
              </w:rPr>
              <w:t> </w:t>
            </w:r>
            <w:r>
              <w:rPr>
                <w:spacing w:val="-2"/>
                <w:sz w:val="28"/>
              </w:rPr>
              <w:t>вентиляция</w:t>
            </w:r>
          </w:p>
          <w:p>
            <w:pPr>
              <w:pStyle w:val="TableParagraph"/>
              <w:numPr>
                <w:ilvl w:val="1"/>
                <w:numId w:val="9"/>
              </w:numPr>
              <w:tabs>
                <w:tab w:pos="526" w:val="left" w:leader="none"/>
              </w:tabs>
              <w:spacing w:line="322" w:lineRule="exact" w:before="0" w:after="0"/>
              <w:ind w:left="526" w:right="0" w:hanging="421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Холодоснабжение</w:t>
            </w:r>
          </w:p>
          <w:p>
            <w:pPr>
              <w:pStyle w:val="TableParagraph"/>
              <w:numPr>
                <w:ilvl w:val="1"/>
                <w:numId w:val="9"/>
              </w:numPr>
              <w:tabs>
                <w:tab w:pos="526" w:val="left" w:leader="none"/>
              </w:tabs>
              <w:spacing w:line="322" w:lineRule="exact" w:before="0" w:after="0"/>
              <w:ind w:left="526" w:right="0" w:hanging="421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Кондиционирование</w:t>
            </w:r>
          </w:p>
          <w:p>
            <w:pPr>
              <w:pStyle w:val="TableParagraph"/>
              <w:numPr>
                <w:ilvl w:val="1"/>
                <w:numId w:val="9"/>
              </w:numPr>
              <w:tabs>
                <w:tab w:pos="526" w:val="left" w:leader="none"/>
              </w:tabs>
              <w:spacing w:line="322" w:lineRule="exact" w:before="0" w:after="0"/>
              <w:ind w:left="526" w:right="0" w:hanging="421"/>
              <w:jc w:val="left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охране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окружающей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4"/>
                <w:sz w:val="28"/>
              </w:rPr>
              <w:t>среды</w:t>
            </w:r>
          </w:p>
          <w:p>
            <w:pPr>
              <w:pStyle w:val="TableParagraph"/>
              <w:numPr>
                <w:ilvl w:val="1"/>
                <w:numId w:val="9"/>
              </w:numPr>
              <w:tabs>
                <w:tab w:pos="664" w:val="left" w:leader="none"/>
              </w:tabs>
              <w:spacing w:line="240" w:lineRule="auto" w:before="0" w:after="0"/>
              <w:ind w:left="664" w:right="0" w:hanging="559"/>
              <w:jc w:val="left"/>
              <w:rPr>
                <w:sz w:val="28"/>
              </w:rPr>
            </w:pPr>
            <w:r>
              <w:rPr>
                <w:sz w:val="28"/>
              </w:rPr>
              <w:t>Противошумные</w:t>
            </w:r>
            <w:r>
              <w:rPr>
                <w:spacing w:val="-12"/>
                <w:sz w:val="28"/>
              </w:rPr>
              <w:t> </w:t>
            </w:r>
            <w:r>
              <w:rPr>
                <w:spacing w:val="-2"/>
                <w:sz w:val="28"/>
              </w:rPr>
              <w:t>мероприятия</w:t>
            </w:r>
          </w:p>
          <w:p>
            <w:pPr>
              <w:pStyle w:val="TableParagraph"/>
              <w:numPr>
                <w:ilvl w:val="1"/>
                <w:numId w:val="9"/>
              </w:numPr>
              <w:tabs>
                <w:tab w:pos="664" w:val="left" w:leader="none"/>
              </w:tabs>
              <w:spacing w:line="322" w:lineRule="exact" w:before="1" w:after="0"/>
              <w:ind w:left="664" w:right="0" w:hanging="559"/>
              <w:jc w:val="left"/>
              <w:rPr>
                <w:sz w:val="28"/>
              </w:rPr>
            </w:pPr>
            <w:r>
              <w:rPr>
                <w:sz w:val="28"/>
              </w:rPr>
              <w:t>Энергосберегающие</w:t>
            </w:r>
            <w:r>
              <w:rPr>
                <w:spacing w:val="-14"/>
                <w:sz w:val="28"/>
              </w:rPr>
              <w:t> </w:t>
            </w:r>
            <w:r>
              <w:rPr>
                <w:spacing w:val="-2"/>
                <w:sz w:val="28"/>
              </w:rPr>
              <w:t>мероприятия</w:t>
            </w:r>
          </w:p>
          <w:p>
            <w:pPr>
              <w:pStyle w:val="TableParagraph"/>
              <w:numPr>
                <w:ilvl w:val="1"/>
                <w:numId w:val="9"/>
              </w:numPr>
              <w:tabs>
                <w:tab w:pos="665" w:val="left" w:leader="none"/>
              </w:tabs>
              <w:spacing w:line="322" w:lineRule="exact" w:before="0" w:after="0"/>
              <w:ind w:left="665" w:right="0" w:hanging="560"/>
              <w:jc w:val="left"/>
              <w:rPr>
                <w:sz w:val="28"/>
              </w:rPr>
            </w:pPr>
            <w:r>
              <w:rPr>
                <w:sz w:val="28"/>
              </w:rPr>
              <w:t>Противопожарные</w:t>
            </w:r>
            <w:r>
              <w:rPr>
                <w:spacing w:val="-15"/>
                <w:sz w:val="28"/>
              </w:rPr>
              <w:t> </w:t>
            </w:r>
            <w:r>
              <w:rPr>
                <w:spacing w:val="-2"/>
                <w:sz w:val="28"/>
              </w:rPr>
              <w:t>мероприятия</w:t>
            </w:r>
          </w:p>
          <w:p>
            <w:pPr>
              <w:pStyle w:val="TableParagraph"/>
              <w:numPr>
                <w:ilvl w:val="1"/>
                <w:numId w:val="9"/>
              </w:numPr>
              <w:tabs>
                <w:tab w:pos="661" w:val="left" w:leader="none"/>
                <w:tab w:pos="664" w:val="left" w:leader="none"/>
              </w:tabs>
              <w:spacing w:line="322" w:lineRule="exact" w:before="0" w:after="0"/>
              <w:ind w:left="661" w:right="1424" w:hanging="557"/>
              <w:jc w:val="left"/>
              <w:rPr>
                <w:sz w:val="28"/>
              </w:rPr>
            </w:pPr>
            <w:r>
              <w:rPr>
                <w:sz w:val="28"/>
              </w:rPr>
              <w:t>Поддержание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требуемого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предела</w:t>
            </w:r>
            <w:r>
              <w:rPr>
                <w:spacing w:val="-15"/>
                <w:sz w:val="28"/>
              </w:rPr>
              <w:t> </w:t>
            </w:r>
            <w:r>
              <w:rPr>
                <w:sz w:val="28"/>
              </w:rPr>
              <w:t>огнестойкости транзитных воздуховодов бизнес центра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359" w:hRule="atLeast"/>
        </w:trPr>
        <w:tc>
          <w:tcPr>
            <w:tcW w:w="653" w:type="dxa"/>
          </w:tcPr>
          <w:p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  <w:tc>
          <w:tcPr>
            <w:tcW w:w="7991" w:type="dxa"/>
          </w:tcPr>
          <w:p>
            <w:pPr>
              <w:pStyle w:val="TableParagraph"/>
              <w:spacing w:line="320" w:lineRule="exact"/>
              <w:ind w:left="162"/>
              <w:rPr>
                <w:b/>
                <w:sz w:val="28"/>
              </w:rPr>
            </w:pPr>
            <w:r>
              <w:rPr>
                <w:b/>
                <w:sz w:val="28"/>
              </w:rPr>
              <w:t>Водоснабжение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канализация</w:t>
            </w:r>
          </w:p>
        </w:tc>
        <w:tc>
          <w:tcPr>
            <w:tcW w:w="850" w:type="dxa"/>
          </w:tcPr>
          <w:p>
            <w:pPr>
              <w:pStyle w:val="TableParagraph"/>
              <w:spacing w:line="315" w:lineRule="exact"/>
              <w:ind w:left="14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49</w:t>
            </w:r>
          </w:p>
        </w:tc>
      </w:tr>
      <w:tr>
        <w:trPr>
          <w:trHeight w:val="4510" w:hRule="atLeast"/>
        </w:trPr>
        <w:tc>
          <w:tcPr>
            <w:tcW w:w="653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991" w:type="dxa"/>
          </w:tcPr>
          <w:p>
            <w:pPr>
              <w:pStyle w:val="TableParagraph"/>
              <w:numPr>
                <w:ilvl w:val="1"/>
                <w:numId w:val="10"/>
              </w:numPr>
              <w:tabs>
                <w:tab w:pos="736" w:val="left" w:leader="none"/>
              </w:tabs>
              <w:spacing w:line="317" w:lineRule="exact" w:before="0" w:after="0"/>
              <w:ind w:left="736" w:right="0" w:hanging="562"/>
              <w:jc w:val="left"/>
              <w:rPr>
                <w:sz w:val="28"/>
              </w:rPr>
            </w:pPr>
            <w:r>
              <w:rPr>
                <w:sz w:val="28"/>
              </w:rPr>
              <w:t>Общие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указания</w:t>
            </w:r>
          </w:p>
          <w:p>
            <w:pPr>
              <w:pStyle w:val="TableParagraph"/>
              <w:numPr>
                <w:ilvl w:val="1"/>
                <w:numId w:val="10"/>
              </w:numPr>
              <w:tabs>
                <w:tab w:pos="736" w:val="left" w:leader="none"/>
              </w:tabs>
              <w:spacing w:line="322" w:lineRule="exact" w:before="0" w:after="0"/>
              <w:ind w:left="736" w:right="0" w:hanging="562"/>
              <w:jc w:val="left"/>
              <w:rPr>
                <w:sz w:val="28"/>
              </w:rPr>
            </w:pPr>
            <w:r>
              <w:rPr>
                <w:sz w:val="28"/>
              </w:rPr>
              <w:t>Водопровод</w:t>
            </w:r>
            <w:r>
              <w:rPr>
                <w:spacing w:val="-15"/>
                <w:sz w:val="28"/>
              </w:rPr>
              <w:t> </w:t>
            </w:r>
            <w:r>
              <w:rPr>
                <w:sz w:val="28"/>
              </w:rPr>
              <w:t>хозяйственно-питьевой,</w:t>
            </w:r>
            <w:r>
              <w:rPr>
                <w:spacing w:val="-16"/>
                <w:sz w:val="28"/>
              </w:rPr>
              <w:t> </w:t>
            </w:r>
            <w:r>
              <w:rPr>
                <w:spacing w:val="-5"/>
                <w:sz w:val="28"/>
              </w:rPr>
              <w:t>В1</w:t>
            </w:r>
          </w:p>
          <w:p>
            <w:pPr>
              <w:pStyle w:val="TableParagraph"/>
              <w:numPr>
                <w:ilvl w:val="1"/>
                <w:numId w:val="10"/>
              </w:numPr>
              <w:tabs>
                <w:tab w:pos="724" w:val="left" w:leader="none"/>
              </w:tabs>
              <w:spacing w:line="322" w:lineRule="exact" w:before="0" w:after="0"/>
              <w:ind w:left="724" w:right="0" w:hanging="562"/>
              <w:jc w:val="left"/>
              <w:rPr>
                <w:sz w:val="28"/>
              </w:rPr>
            </w:pPr>
            <w:r>
              <w:rPr>
                <w:sz w:val="28"/>
              </w:rPr>
              <w:t>Насосная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2"/>
                <w:sz w:val="28"/>
              </w:rPr>
              <w:t>станция</w:t>
            </w:r>
          </w:p>
          <w:p>
            <w:pPr>
              <w:pStyle w:val="TableParagraph"/>
              <w:numPr>
                <w:ilvl w:val="1"/>
                <w:numId w:val="10"/>
              </w:numPr>
              <w:tabs>
                <w:tab w:pos="736" w:val="left" w:leader="none"/>
              </w:tabs>
              <w:spacing w:line="322" w:lineRule="exact" w:before="0" w:after="0"/>
              <w:ind w:left="736" w:right="0" w:hanging="562"/>
              <w:jc w:val="left"/>
              <w:rPr>
                <w:sz w:val="28"/>
              </w:rPr>
            </w:pPr>
            <w:r>
              <w:rPr>
                <w:sz w:val="28"/>
              </w:rPr>
              <w:t>Горячее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водоснабжение,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5"/>
                <w:sz w:val="28"/>
              </w:rPr>
              <w:t>Т3</w:t>
            </w:r>
          </w:p>
          <w:p>
            <w:pPr>
              <w:pStyle w:val="TableParagraph"/>
              <w:numPr>
                <w:ilvl w:val="1"/>
                <w:numId w:val="10"/>
              </w:numPr>
              <w:tabs>
                <w:tab w:pos="724" w:val="left" w:leader="none"/>
              </w:tabs>
              <w:spacing w:line="322" w:lineRule="exact" w:before="0" w:after="0"/>
              <w:ind w:left="724" w:right="0" w:hanging="562"/>
              <w:jc w:val="left"/>
              <w:rPr>
                <w:sz w:val="28"/>
              </w:rPr>
            </w:pPr>
            <w:r>
              <w:rPr>
                <w:sz w:val="28"/>
              </w:rPr>
              <w:t>Канализация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бытовая,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5"/>
                <w:sz w:val="28"/>
              </w:rPr>
              <w:t>К1</w:t>
            </w:r>
          </w:p>
          <w:p>
            <w:pPr>
              <w:pStyle w:val="TableParagraph"/>
              <w:numPr>
                <w:ilvl w:val="1"/>
                <w:numId w:val="10"/>
              </w:numPr>
              <w:tabs>
                <w:tab w:pos="719" w:val="left" w:leader="none"/>
                <w:tab w:pos="724" w:val="left" w:leader="none"/>
              </w:tabs>
              <w:spacing w:line="240" w:lineRule="auto" w:before="0" w:after="0"/>
              <w:ind w:left="719" w:right="1299" w:hanging="557"/>
              <w:jc w:val="left"/>
              <w:rPr>
                <w:sz w:val="28"/>
              </w:rPr>
            </w:pPr>
            <w:r>
              <w:rPr>
                <w:sz w:val="28"/>
              </w:rPr>
              <w:t>Канализация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условно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чистых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вод,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(напорная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К3н; самотечная К3п-паркинг)</w:t>
            </w:r>
          </w:p>
          <w:p>
            <w:pPr>
              <w:pStyle w:val="TableParagraph"/>
              <w:numPr>
                <w:ilvl w:val="1"/>
                <w:numId w:val="10"/>
              </w:numPr>
              <w:tabs>
                <w:tab w:pos="724" w:val="left" w:leader="none"/>
              </w:tabs>
              <w:spacing w:line="322" w:lineRule="exact" w:before="1" w:after="0"/>
              <w:ind w:left="724" w:right="0" w:hanging="562"/>
              <w:jc w:val="left"/>
              <w:rPr>
                <w:sz w:val="28"/>
              </w:rPr>
            </w:pPr>
            <w:r>
              <w:rPr>
                <w:sz w:val="28"/>
              </w:rPr>
              <w:t>Внутренние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водостоки,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5"/>
                <w:sz w:val="28"/>
              </w:rPr>
              <w:t>К2</w:t>
            </w:r>
          </w:p>
          <w:p>
            <w:pPr>
              <w:pStyle w:val="TableParagraph"/>
              <w:numPr>
                <w:ilvl w:val="1"/>
                <w:numId w:val="10"/>
              </w:numPr>
              <w:tabs>
                <w:tab w:pos="724" w:val="left" w:leader="none"/>
              </w:tabs>
              <w:spacing w:line="322" w:lineRule="exact" w:before="0" w:after="0"/>
              <w:ind w:left="724" w:right="0" w:hanging="562"/>
              <w:jc w:val="left"/>
              <w:rPr>
                <w:sz w:val="28"/>
              </w:rPr>
            </w:pPr>
            <w:r>
              <w:rPr>
                <w:sz w:val="28"/>
              </w:rPr>
              <w:t>Производство</w:t>
            </w:r>
            <w:r>
              <w:rPr>
                <w:spacing w:val="-16"/>
                <w:sz w:val="28"/>
              </w:rPr>
              <w:t> </w:t>
            </w:r>
            <w:r>
              <w:rPr>
                <w:spacing w:val="-4"/>
                <w:sz w:val="28"/>
              </w:rPr>
              <w:t>работ</w:t>
            </w:r>
          </w:p>
          <w:p>
            <w:pPr>
              <w:pStyle w:val="TableParagraph"/>
              <w:numPr>
                <w:ilvl w:val="1"/>
                <w:numId w:val="10"/>
              </w:numPr>
              <w:tabs>
                <w:tab w:pos="649" w:val="left" w:leader="none"/>
                <w:tab w:pos="666" w:val="left" w:leader="none"/>
              </w:tabs>
              <w:spacing w:line="240" w:lineRule="auto" w:before="0" w:after="0"/>
              <w:ind w:left="649" w:right="1059" w:hanging="545"/>
              <w:jc w:val="left"/>
              <w:rPr>
                <w:sz w:val="28"/>
              </w:rPr>
            </w:pPr>
            <w:r>
              <w:rPr>
                <w:sz w:val="28"/>
              </w:rPr>
              <w:t>Антисейсмические</w:t>
            </w:r>
            <w:r>
              <w:rPr>
                <w:sz w:val="28"/>
              </w:rPr>
              <w:t> мероприятия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внутренних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систем водоснабжения и канализации</w:t>
            </w:r>
          </w:p>
          <w:p>
            <w:pPr>
              <w:pStyle w:val="TableParagraph"/>
              <w:numPr>
                <w:ilvl w:val="1"/>
                <w:numId w:val="10"/>
              </w:numPr>
              <w:tabs>
                <w:tab w:pos="863" w:val="left" w:leader="none"/>
              </w:tabs>
              <w:spacing w:line="322" w:lineRule="exact" w:before="0" w:after="0"/>
              <w:ind w:left="863" w:right="0" w:hanging="701"/>
              <w:jc w:val="left"/>
              <w:rPr>
                <w:sz w:val="28"/>
              </w:rPr>
            </w:pPr>
            <w:r>
              <w:rPr>
                <w:sz w:val="28"/>
              </w:rPr>
              <w:t>Испытание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2"/>
                <w:sz w:val="28"/>
              </w:rPr>
              <w:t>систем</w:t>
            </w:r>
          </w:p>
          <w:p>
            <w:pPr>
              <w:pStyle w:val="TableParagraph"/>
              <w:numPr>
                <w:ilvl w:val="1"/>
                <w:numId w:val="10"/>
              </w:numPr>
              <w:tabs>
                <w:tab w:pos="861" w:val="left" w:leader="none"/>
                <w:tab w:pos="863" w:val="left" w:leader="none"/>
              </w:tabs>
              <w:spacing w:line="324" w:lineRule="exact" w:before="0" w:after="0"/>
              <w:ind w:left="861" w:right="1148" w:hanging="699"/>
              <w:jc w:val="left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показатели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системам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водопровода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и </w:t>
            </w:r>
            <w:r>
              <w:rPr>
                <w:spacing w:val="-2"/>
                <w:sz w:val="28"/>
              </w:rPr>
              <w:t>канализации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321" w:hRule="atLeast"/>
        </w:trPr>
        <w:tc>
          <w:tcPr>
            <w:tcW w:w="653" w:type="dxa"/>
          </w:tcPr>
          <w:p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7</w:t>
            </w:r>
          </w:p>
        </w:tc>
        <w:tc>
          <w:tcPr>
            <w:tcW w:w="7991" w:type="dxa"/>
          </w:tcPr>
          <w:p>
            <w:pPr>
              <w:pStyle w:val="TableParagraph"/>
              <w:spacing w:line="301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Силовое</w:t>
            </w:r>
            <w:r>
              <w:rPr>
                <w:b/>
                <w:spacing w:val="-11"/>
                <w:sz w:val="28"/>
              </w:rPr>
              <w:t> </w:t>
            </w:r>
            <w:r>
              <w:rPr>
                <w:b/>
                <w:sz w:val="28"/>
              </w:rPr>
              <w:t>электрооборудование</w:t>
            </w:r>
            <w:r>
              <w:rPr>
                <w:b/>
                <w:spacing w:val="-8"/>
                <w:sz w:val="28"/>
              </w:rPr>
              <w:t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9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электроосвещение</w:t>
            </w:r>
          </w:p>
        </w:tc>
        <w:tc>
          <w:tcPr>
            <w:tcW w:w="850" w:type="dxa"/>
          </w:tcPr>
          <w:p>
            <w:pPr>
              <w:pStyle w:val="TableParagraph"/>
              <w:spacing w:line="301" w:lineRule="exact"/>
              <w:ind w:left="14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56</w:t>
            </w:r>
          </w:p>
        </w:tc>
      </w:tr>
      <w:tr>
        <w:trPr>
          <w:trHeight w:val="1610" w:hRule="atLeast"/>
        </w:trPr>
        <w:tc>
          <w:tcPr>
            <w:tcW w:w="653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991" w:type="dxa"/>
          </w:tcPr>
          <w:p>
            <w:pPr>
              <w:pStyle w:val="TableParagraph"/>
              <w:numPr>
                <w:ilvl w:val="1"/>
                <w:numId w:val="11"/>
              </w:numPr>
              <w:tabs>
                <w:tab w:pos="666" w:val="left" w:leader="none"/>
              </w:tabs>
              <w:spacing w:line="315" w:lineRule="exact" w:before="0" w:after="0"/>
              <w:ind w:left="666" w:right="0" w:hanging="561"/>
              <w:jc w:val="left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часть</w:t>
            </w:r>
          </w:p>
          <w:p>
            <w:pPr>
              <w:pStyle w:val="TableParagraph"/>
              <w:numPr>
                <w:ilvl w:val="1"/>
                <w:numId w:val="11"/>
              </w:numPr>
              <w:tabs>
                <w:tab w:pos="666" w:val="left" w:leader="none"/>
              </w:tabs>
              <w:spacing w:line="322" w:lineRule="exact" w:before="0" w:after="0"/>
              <w:ind w:left="666" w:right="0" w:hanging="561"/>
              <w:jc w:val="left"/>
              <w:rPr>
                <w:sz w:val="28"/>
              </w:rPr>
            </w:pPr>
            <w:r>
              <w:rPr>
                <w:sz w:val="28"/>
              </w:rPr>
              <w:t>Силовое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2"/>
                <w:sz w:val="28"/>
              </w:rPr>
              <w:t>электрооборудование</w:t>
            </w:r>
          </w:p>
          <w:p>
            <w:pPr>
              <w:pStyle w:val="TableParagraph"/>
              <w:numPr>
                <w:ilvl w:val="1"/>
                <w:numId w:val="11"/>
              </w:numPr>
              <w:tabs>
                <w:tab w:pos="666" w:val="left" w:leader="none"/>
              </w:tabs>
              <w:spacing w:line="240" w:lineRule="auto" w:before="0" w:after="0"/>
              <w:ind w:left="666" w:right="0" w:hanging="561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Электроосвещение</w:t>
            </w:r>
          </w:p>
          <w:p>
            <w:pPr>
              <w:pStyle w:val="TableParagraph"/>
              <w:numPr>
                <w:ilvl w:val="1"/>
                <w:numId w:val="11"/>
              </w:numPr>
              <w:tabs>
                <w:tab w:pos="666" w:val="left" w:leader="none"/>
              </w:tabs>
              <w:spacing w:line="322" w:lineRule="exact" w:before="2" w:after="0"/>
              <w:ind w:left="666" w:right="0" w:hanging="561"/>
              <w:jc w:val="left"/>
              <w:rPr>
                <w:sz w:val="28"/>
              </w:rPr>
            </w:pPr>
            <w:r>
              <w:rPr>
                <w:sz w:val="28"/>
              </w:rPr>
              <w:t>Защитное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2"/>
                <w:sz w:val="28"/>
              </w:rPr>
              <w:t>мероприятия</w:t>
            </w:r>
          </w:p>
          <w:p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7.5.</w:t>
            </w:r>
            <w:r>
              <w:rPr>
                <w:spacing w:val="70"/>
                <w:sz w:val="28"/>
              </w:rPr>
              <w:t> </w:t>
            </w:r>
            <w:r>
              <w:rPr>
                <w:spacing w:val="-2"/>
                <w:sz w:val="28"/>
              </w:rPr>
              <w:t>Молниезащита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321" w:hRule="atLeast"/>
        </w:trPr>
        <w:tc>
          <w:tcPr>
            <w:tcW w:w="653" w:type="dxa"/>
          </w:tcPr>
          <w:p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8</w:t>
            </w:r>
          </w:p>
        </w:tc>
        <w:tc>
          <w:tcPr>
            <w:tcW w:w="7991" w:type="dxa"/>
          </w:tcPr>
          <w:p>
            <w:pPr>
              <w:pStyle w:val="TableParagraph"/>
              <w:spacing w:line="301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Слаботочные</w:t>
            </w:r>
            <w:r>
              <w:rPr>
                <w:b/>
                <w:spacing w:val="-11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системы</w:t>
            </w:r>
          </w:p>
        </w:tc>
        <w:tc>
          <w:tcPr>
            <w:tcW w:w="850" w:type="dxa"/>
          </w:tcPr>
          <w:p>
            <w:pPr>
              <w:pStyle w:val="TableParagraph"/>
              <w:spacing w:line="301" w:lineRule="exact"/>
              <w:ind w:left="14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59</w:t>
            </w:r>
          </w:p>
        </w:tc>
      </w:tr>
      <w:tr>
        <w:trPr>
          <w:trHeight w:val="967" w:hRule="atLeast"/>
        </w:trPr>
        <w:tc>
          <w:tcPr>
            <w:tcW w:w="653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991" w:type="dxa"/>
          </w:tcPr>
          <w:p>
            <w:pPr>
              <w:pStyle w:val="TableParagraph"/>
              <w:numPr>
                <w:ilvl w:val="1"/>
                <w:numId w:val="12"/>
              </w:numPr>
              <w:tabs>
                <w:tab w:pos="666" w:val="left" w:leader="none"/>
              </w:tabs>
              <w:spacing w:line="315" w:lineRule="exact" w:before="0" w:after="0"/>
              <w:ind w:left="666" w:right="0" w:hanging="561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Электрочасофикация</w:t>
            </w:r>
          </w:p>
          <w:p>
            <w:pPr>
              <w:pStyle w:val="TableParagraph"/>
              <w:numPr>
                <w:ilvl w:val="1"/>
                <w:numId w:val="12"/>
              </w:numPr>
              <w:tabs>
                <w:tab w:pos="666" w:val="left" w:leader="none"/>
              </w:tabs>
              <w:spacing w:line="322" w:lineRule="exact" w:before="2" w:after="0"/>
              <w:ind w:left="666" w:right="0" w:hanging="561"/>
              <w:jc w:val="left"/>
              <w:rPr>
                <w:sz w:val="28"/>
              </w:rPr>
            </w:pPr>
            <w:r>
              <w:rPr>
                <w:sz w:val="28"/>
              </w:rPr>
              <w:t>Лифтовая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связь</w:t>
            </w:r>
          </w:p>
          <w:p>
            <w:pPr>
              <w:pStyle w:val="TableParagraph"/>
              <w:numPr>
                <w:ilvl w:val="1"/>
                <w:numId w:val="12"/>
              </w:numPr>
              <w:tabs>
                <w:tab w:pos="666" w:val="left" w:leader="none"/>
              </w:tabs>
              <w:spacing w:line="308" w:lineRule="exact" w:before="0" w:after="0"/>
              <w:ind w:left="666" w:right="0" w:hanging="561"/>
              <w:jc w:val="left"/>
              <w:rPr>
                <w:sz w:val="28"/>
              </w:rPr>
            </w:pPr>
            <w:r>
              <w:rPr>
                <w:sz w:val="28"/>
              </w:rPr>
              <w:t>Охранная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2"/>
                <w:sz w:val="28"/>
              </w:rPr>
              <w:t>сигнализация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sz w:val="26"/>
              </w:rPr>
            </w:pPr>
          </w:p>
        </w:tc>
      </w:tr>
    </w:tbl>
    <w:p>
      <w:pPr>
        <w:pStyle w:val="TableParagraph"/>
        <w:spacing w:after="0"/>
        <w:rPr>
          <w:sz w:val="26"/>
        </w:rPr>
        <w:sectPr>
          <w:type w:val="continuous"/>
          <w:pgSz w:w="11910" w:h="16840"/>
          <w:pgMar w:header="0" w:footer="903" w:top="820" w:bottom="1160" w:left="1133" w:right="141"/>
        </w:sectPr>
      </w:pPr>
    </w:p>
    <w:tbl>
      <w:tblPr>
        <w:tblW w:w="0" w:type="auto"/>
        <w:jc w:val="left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7991"/>
        <w:gridCol w:w="850"/>
      </w:tblGrid>
      <w:tr>
        <w:trPr>
          <w:trHeight w:val="2253" w:hRule="atLeast"/>
        </w:trPr>
        <w:tc>
          <w:tcPr>
            <w:tcW w:w="653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991" w:type="dxa"/>
          </w:tcPr>
          <w:p>
            <w:pPr>
              <w:pStyle w:val="TableParagraph"/>
              <w:numPr>
                <w:ilvl w:val="1"/>
                <w:numId w:val="13"/>
              </w:numPr>
              <w:tabs>
                <w:tab w:pos="666" w:val="left" w:leader="none"/>
              </w:tabs>
              <w:spacing w:line="315" w:lineRule="exact" w:before="0" w:after="0"/>
              <w:ind w:left="666" w:right="0" w:hanging="561"/>
              <w:jc w:val="left"/>
              <w:rPr>
                <w:sz w:val="28"/>
              </w:rPr>
            </w:pPr>
            <w:r>
              <w:rPr>
                <w:sz w:val="28"/>
              </w:rPr>
              <w:t>Пожарная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2"/>
                <w:sz w:val="28"/>
              </w:rPr>
              <w:t>сигнализация</w:t>
            </w:r>
          </w:p>
          <w:p>
            <w:pPr>
              <w:pStyle w:val="TableParagraph"/>
              <w:numPr>
                <w:ilvl w:val="2"/>
                <w:numId w:val="13"/>
              </w:numPr>
              <w:tabs>
                <w:tab w:pos="875" w:val="left" w:leader="none"/>
              </w:tabs>
              <w:spacing w:line="240" w:lineRule="auto" w:before="0" w:after="0"/>
              <w:ind w:left="875" w:right="0" w:hanging="770"/>
              <w:jc w:val="lef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Дымоудаление</w:t>
            </w:r>
          </w:p>
          <w:p>
            <w:pPr>
              <w:pStyle w:val="TableParagraph"/>
              <w:numPr>
                <w:ilvl w:val="2"/>
                <w:numId w:val="13"/>
              </w:numPr>
              <w:tabs>
                <w:tab w:pos="875" w:val="left" w:leader="none"/>
              </w:tabs>
              <w:spacing w:line="322" w:lineRule="exact" w:before="0" w:after="0"/>
              <w:ind w:left="875" w:right="0" w:hanging="770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Речевое</w:t>
            </w:r>
            <w:r>
              <w:rPr>
                <w:i/>
                <w:spacing w:val="-7"/>
                <w:sz w:val="28"/>
              </w:rPr>
              <w:t> </w:t>
            </w:r>
            <w:r>
              <w:rPr>
                <w:i/>
                <w:spacing w:val="-2"/>
                <w:sz w:val="28"/>
              </w:rPr>
              <w:t>оповещение</w:t>
            </w:r>
          </w:p>
          <w:p>
            <w:pPr>
              <w:pStyle w:val="TableParagraph"/>
              <w:numPr>
                <w:ilvl w:val="1"/>
                <w:numId w:val="14"/>
              </w:numPr>
              <w:tabs>
                <w:tab w:pos="666" w:val="left" w:leader="none"/>
              </w:tabs>
              <w:spacing w:line="322" w:lineRule="exact" w:before="0" w:after="0"/>
              <w:ind w:left="666" w:right="0" w:hanging="561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Видеонаблюдение</w:t>
            </w:r>
          </w:p>
          <w:p>
            <w:pPr>
              <w:pStyle w:val="TableParagraph"/>
              <w:numPr>
                <w:ilvl w:val="1"/>
                <w:numId w:val="14"/>
              </w:numPr>
              <w:tabs>
                <w:tab w:pos="666" w:val="left" w:leader="none"/>
              </w:tabs>
              <w:spacing w:line="240" w:lineRule="auto" w:before="0" w:after="0"/>
              <w:ind w:left="666" w:right="0" w:hanging="561"/>
              <w:jc w:val="left"/>
              <w:rPr>
                <w:sz w:val="28"/>
              </w:rPr>
            </w:pPr>
            <w:r>
              <w:rPr>
                <w:sz w:val="28"/>
              </w:rPr>
              <w:t>Телефония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структурированная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кабельная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2"/>
                <w:sz w:val="28"/>
              </w:rPr>
              <w:t>система</w:t>
            </w:r>
          </w:p>
          <w:p>
            <w:pPr>
              <w:pStyle w:val="TableParagraph"/>
              <w:numPr>
                <w:ilvl w:val="1"/>
                <w:numId w:val="14"/>
              </w:numPr>
              <w:tabs>
                <w:tab w:pos="666" w:val="left" w:leader="none"/>
              </w:tabs>
              <w:spacing w:line="322" w:lineRule="exact" w:before="1" w:after="0"/>
              <w:ind w:left="666" w:right="0" w:hanging="561"/>
              <w:jc w:val="left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контроля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управления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2"/>
                <w:sz w:val="28"/>
              </w:rPr>
              <w:t>доступом</w:t>
            </w:r>
          </w:p>
          <w:p>
            <w:pPr>
              <w:pStyle w:val="TableParagraph"/>
              <w:numPr>
                <w:ilvl w:val="1"/>
                <w:numId w:val="14"/>
              </w:numPr>
              <w:tabs>
                <w:tab w:pos="666" w:val="left" w:leader="none"/>
              </w:tabs>
              <w:spacing w:line="308" w:lineRule="exact" w:before="0" w:after="0"/>
              <w:ind w:left="666" w:right="0" w:hanging="561"/>
              <w:jc w:val="left"/>
              <w:rPr>
                <w:sz w:val="28"/>
              </w:rPr>
            </w:pPr>
            <w:r>
              <w:rPr>
                <w:sz w:val="28"/>
              </w:rPr>
              <w:t>Обратная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2"/>
                <w:sz w:val="28"/>
              </w:rPr>
              <w:t>связь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321" w:hRule="atLeast"/>
        </w:trPr>
        <w:tc>
          <w:tcPr>
            <w:tcW w:w="653" w:type="dxa"/>
          </w:tcPr>
          <w:p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9</w:t>
            </w:r>
          </w:p>
        </w:tc>
        <w:tc>
          <w:tcPr>
            <w:tcW w:w="7991" w:type="dxa"/>
          </w:tcPr>
          <w:p>
            <w:pPr>
              <w:pStyle w:val="TableParagraph"/>
              <w:spacing w:line="301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Автоматическое</w:t>
            </w:r>
            <w:r>
              <w:rPr>
                <w:b/>
                <w:spacing w:val="-15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пожаротушение</w:t>
            </w:r>
          </w:p>
        </w:tc>
        <w:tc>
          <w:tcPr>
            <w:tcW w:w="850" w:type="dxa"/>
          </w:tcPr>
          <w:p>
            <w:pPr>
              <w:pStyle w:val="TableParagraph"/>
              <w:spacing w:line="301" w:lineRule="exact"/>
              <w:ind w:left="14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65</w:t>
            </w:r>
          </w:p>
        </w:tc>
      </w:tr>
      <w:tr>
        <w:trPr>
          <w:trHeight w:val="8050" w:hRule="atLeast"/>
        </w:trPr>
        <w:tc>
          <w:tcPr>
            <w:tcW w:w="653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991" w:type="dxa"/>
          </w:tcPr>
          <w:p>
            <w:pPr>
              <w:pStyle w:val="TableParagraph"/>
              <w:numPr>
                <w:ilvl w:val="1"/>
                <w:numId w:val="15"/>
              </w:numPr>
              <w:tabs>
                <w:tab w:pos="666" w:val="left" w:leader="none"/>
              </w:tabs>
              <w:spacing w:line="315" w:lineRule="exact" w:before="0" w:after="0"/>
              <w:ind w:left="666" w:right="0" w:hanging="561"/>
              <w:jc w:val="left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часть</w:t>
            </w:r>
          </w:p>
          <w:p>
            <w:pPr>
              <w:pStyle w:val="TableParagraph"/>
              <w:numPr>
                <w:ilvl w:val="1"/>
                <w:numId w:val="15"/>
              </w:numPr>
              <w:tabs>
                <w:tab w:pos="666" w:val="left" w:leader="none"/>
              </w:tabs>
              <w:spacing w:line="240" w:lineRule="auto" w:before="0" w:after="0"/>
              <w:ind w:left="666" w:right="0" w:hanging="561"/>
              <w:jc w:val="left"/>
              <w:rPr>
                <w:sz w:val="28"/>
              </w:rPr>
            </w:pPr>
            <w:r>
              <w:rPr>
                <w:sz w:val="28"/>
              </w:rPr>
              <w:t>Назначение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2"/>
                <w:sz w:val="28"/>
              </w:rPr>
              <w:t>системы</w:t>
            </w:r>
          </w:p>
          <w:p>
            <w:pPr>
              <w:pStyle w:val="TableParagraph"/>
              <w:numPr>
                <w:ilvl w:val="1"/>
                <w:numId w:val="15"/>
              </w:numPr>
              <w:tabs>
                <w:tab w:pos="666" w:val="left" w:leader="none"/>
              </w:tabs>
              <w:spacing w:line="322" w:lineRule="exact" w:before="2" w:after="0"/>
              <w:ind w:left="666" w:right="0" w:hanging="561"/>
              <w:jc w:val="left"/>
              <w:rPr>
                <w:sz w:val="28"/>
              </w:rPr>
            </w:pPr>
            <w:r>
              <w:rPr>
                <w:sz w:val="28"/>
              </w:rPr>
              <w:t>Исходные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2"/>
                <w:sz w:val="28"/>
              </w:rPr>
              <w:t>данные</w:t>
            </w:r>
          </w:p>
          <w:p>
            <w:pPr>
              <w:pStyle w:val="TableParagraph"/>
              <w:numPr>
                <w:ilvl w:val="1"/>
                <w:numId w:val="15"/>
              </w:numPr>
              <w:tabs>
                <w:tab w:pos="666" w:val="left" w:leader="none"/>
              </w:tabs>
              <w:spacing w:line="240" w:lineRule="auto" w:before="0" w:after="0"/>
              <w:ind w:left="666" w:right="0" w:hanging="561"/>
              <w:jc w:val="left"/>
              <w:rPr>
                <w:sz w:val="28"/>
              </w:rPr>
            </w:pPr>
            <w:r>
              <w:rPr>
                <w:sz w:val="28"/>
              </w:rPr>
              <w:t>Примененные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нормы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стандарты</w:t>
            </w:r>
          </w:p>
          <w:p>
            <w:pPr>
              <w:pStyle w:val="TableParagraph"/>
              <w:numPr>
                <w:ilvl w:val="1"/>
                <w:numId w:val="15"/>
              </w:numPr>
              <w:tabs>
                <w:tab w:pos="666" w:val="left" w:leader="none"/>
              </w:tabs>
              <w:spacing w:line="322" w:lineRule="exact" w:before="0" w:after="0"/>
              <w:ind w:left="666" w:right="0" w:hanging="561"/>
              <w:jc w:val="left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систем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противопожарной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2"/>
                <w:sz w:val="28"/>
              </w:rPr>
              <w:t>защиты</w:t>
            </w:r>
          </w:p>
          <w:p>
            <w:pPr>
              <w:pStyle w:val="TableParagraph"/>
              <w:numPr>
                <w:ilvl w:val="1"/>
                <w:numId w:val="15"/>
              </w:numPr>
              <w:tabs>
                <w:tab w:pos="661" w:val="left" w:leader="none"/>
                <w:tab w:pos="666" w:val="left" w:leader="none"/>
              </w:tabs>
              <w:spacing w:line="240" w:lineRule="auto" w:before="0" w:after="0"/>
              <w:ind w:left="661" w:right="2355" w:hanging="557"/>
              <w:jc w:val="left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автоматического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спринклерного пожаротушения (АПТ)</w:t>
            </w:r>
          </w:p>
          <w:p>
            <w:pPr>
              <w:pStyle w:val="TableParagraph"/>
              <w:numPr>
                <w:ilvl w:val="2"/>
                <w:numId w:val="15"/>
              </w:numPr>
              <w:tabs>
                <w:tab w:pos="875" w:val="left" w:leader="none"/>
              </w:tabs>
              <w:spacing w:line="321" w:lineRule="exact" w:before="0" w:after="0"/>
              <w:ind w:left="875" w:right="0" w:hanging="770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Проектные</w:t>
            </w:r>
            <w:r>
              <w:rPr>
                <w:i/>
                <w:spacing w:val="-5"/>
                <w:sz w:val="28"/>
              </w:rPr>
              <w:t> </w:t>
            </w:r>
            <w:r>
              <w:rPr>
                <w:i/>
                <w:sz w:val="28"/>
              </w:rPr>
              <w:t>решения</w:t>
            </w:r>
            <w:r>
              <w:rPr>
                <w:i/>
                <w:spacing w:val="-6"/>
                <w:sz w:val="28"/>
              </w:rPr>
              <w:t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3"/>
                <w:sz w:val="28"/>
              </w:rPr>
              <w:t> </w:t>
            </w:r>
            <w:r>
              <w:rPr>
                <w:i/>
                <w:spacing w:val="-5"/>
                <w:sz w:val="28"/>
              </w:rPr>
              <w:t>АПТ</w:t>
            </w:r>
          </w:p>
          <w:p>
            <w:pPr>
              <w:pStyle w:val="TableParagraph"/>
              <w:numPr>
                <w:ilvl w:val="2"/>
                <w:numId w:val="15"/>
              </w:numPr>
              <w:tabs>
                <w:tab w:pos="875" w:val="left" w:leader="none"/>
              </w:tabs>
              <w:spacing w:line="322" w:lineRule="exact" w:before="1" w:after="0"/>
              <w:ind w:left="875" w:right="0" w:hanging="770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Гидравлический</w:t>
            </w:r>
            <w:r>
              <w:rPr>
                <w:i/>
                <w:spacing w:val="-14"/>
                <w:sz w:val="28"/>
              </w:rPr>
              <w:t> </w:t>
            </w:r>
            <w:r>
              <w:rPr>
                <w:i/>
                <w:spacing w:val="-2"/>
                <w:sz w:val="28"/>
              </w:rPr>
              <w:t>расчет</w:t>
            </w:r>
          </w:p>
          <w:p>
            <w:pPr>
              <w:pStyle w:val="TableParagraph"/>
              <w:numPr>
                <w:ilvl w:val="2"/>
                <w:numId w:val="15"/>
              </w:numPr>
              <w:tabs>
                <w:tab w:pos="875" w:val="left" w:leader="none"/>
              </w:tabs>
              <w:spacing w:line="322" w:lineRule="exact" w:before="0" w:after="0"/>
              <w:ind w:left="875" w:right="0" w:hanging="770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Решения</w:t>
            </w:r>
            <w:r>
              <w:rPr>
                <w:i/>
                <w:spacing w:val="-7"/>
                <w:sz w:val="28"/>
              </w:rPr>
              <w:t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5"/>
                <w:sz w:val="28"/>
              </w:rPr>
              <w:t> </w:t>
            </w:r>
            <w:r>
              <w:rPr>
                <w:i/>
                <w:sz w:val="28"/>
              </w:rPr>
              <w:t>насосной</w:t>
            </w:r>
            <w:r>
              <w:rPr>
                <w:i/>
                <w:spacing w:val="-5"/>
                <w:sz w:val="28"/>
              </w:rPr>
              <w:t> </w:t>
            </w:r>
            <w:r>
              <w:rPr>
                <w:i/>
                <w:sz w:val="28"/>
              </w:rPr>
              <w:t>станции</w:t>
            </w:r>
            <w:r>
              <w:rPr>
                <w:i/>
                <w:spacing w:val="-5"/>
                <w:sz w:val="28"/>
              </w:rPr>
              <w:t> </w:t>
            </w:r>
            <w:r>
              <w:rPr>
                <w:i/>
                <w:spacing w:val="-2"/>
                <w:sz w:val="28"/>
              </w:rPr>
              <w:t>пожаротушения</w:t>
            </w:r>
          </w:p>
          <w:p>
            <w:pPr>
              <w:pStyle w:val="TableParagraph"/>
              <w:numPr>
                <w:ilvl w:val="2"/>
                <w:numId w:val="15"/>
              </w:numPr>
              <w:tabs>
                <w:tab w:pos="875" w:val="left" w:leader="none"/>
              </w:tabs>
              <w:spacing w:line="322" w:lineRule="exact" w:before="0" w:after="0"/>
              <w:ind w:left="875" w:right="0" w:hanging="770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Выбор</w:t>
            </w:r>
            <w:r>
              <w:rPr>
                <w:i/>
                <w:spacing w:val="-9"/>
                <w:sz w:val="28"/>
              </w:rPr>
              <w:t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4"/>
                <w:sz w:val="28"/>
              </w:rPr>
              <w:t> </w:t>
            </w:r>
            <w:r>
              <w:rPr>
                <w:i/>
                <w:sz w:val="28"/>
              </w:rPr>
              <w:t>размещение</w:t>
            </w:r>
            <w:r>
              <w:rPr>
                <w:i/>
                <w:spacing w:val="-5"/>
                <w:sz w:val="28"/>
              </w:rPr>
              <w:t> </w:t>
            </w:r>
            <w:r>
              <w:rPr>
                <w:i/>
                <w:sz w:val="28"/>
              </w:rPr>
              <w:t>спринклерных</w:t>
            </w:r>
            <w:r>
              <w:rPr>
                <w:i/>
                <w:spacing w:val="-3"/>
                <w:sz w:val="28"/>
              </w:rPr>
              <w:t> </w:t>
            </w:r>
            <w:r>
              <w:rPr>
                <w:i/>
                <w:spacing w:val="-2"/>
                <w:sz w:val="28"/>
              </w:rPr>
              <w:t>оросителей</w:t>
            </w:r>
          </w:p>
          <w:p>
            <w:pPr>
              <w:pStyle w:val="TableParagraph"/>
              <w:numPr>
                <w:ilvl w:val="2"/>
                <w:numId w:val="15"/>
              </w:numPr>
              <w:tabs>
                <w:tab w:pos="873" w:val="left" w:leader="none"/>
                <w:tab w:pos="875" w:val="left" w:leader="none"/>
              </w:tabs>
              <w:spacing w:line="240" w:lineRule="auto" w:before="0" w:after="0"/>
              <w:ind w:left="873" w:right="2358" w:hanging="768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Выбор</w:t>
            </w:r>
            <w:r>
              <w:rPr>
                <w:i/>
                <w:spacing w:val="-12"/>
                <w:sz w:val="28"/>
              </w:rPr>
              <w:t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9"/>
                <w:sz w:val="28"/>
              </w:rPr>
              <w:t> </w:t>
            </w:r>
            <w:r>
              <w:rPr>
                <w:i/>
                <w:sz w:val="28"/>
              </w:rPr>
              <w:t>прокладка</w:t>
            </w:r>
            <w:r>
              <w:rPr>
                <w:i/>
                <w:spacing w:val="-9"/>
                <w:sz w:val="28"/>
              </w:rPr>
              <w:t> </w:t>
            </w:r>
            <w:r>
              <w:rPr>
                <w:i/>
                <w:sz w:val="28"/>
              </w:rPr>
              <w:t>сети</w:t>
            </w:r>
            <w:r>
              <w:rPr>
                <w:i/>
                <w:spacing w:val="-9"/>
                <w:sz w:val="28"/>
              </w:rPr>
              <w:t> </w:t>
            </w:r>
            <w:r>
              <w:rPr>
                <w:i/>
                <w:sz w:val="28"/>
              </w:rPr>
              <w:t>спринклерного </w:t>
            </w:r>
            <w:r>
              <w:rPr>
                <w:i/>
                <w:spacing w:val="-2"/>
                <w:sz w:val="28"/>
              </w:rPr>
              <w:t>пожаротушения</w:t>
            </w:r>
          </w:p>
          <w:p>
            <w:pPr>
              <w:pStyle w:val="TableParagraph"/>
              <w:numPr>
                <w:ilvl w:val="2"/>
                <w:numId w:val="15"/>
              </w:numPr>
              <w:tabs>
                <w:tab w:pos="803" w:val="left" w:leader="none"/>
                <w:tab w:pos="875" w:val="left" w:leader="none"/>
              </w:tabs>
              <w:spacing w:line="240" w:lineRule="auto" w:before="0" w:after="0"/>
              <w:ind w:left="803" w:right="1651" w:hanging="699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ab/>
              <w:t>Принцип</w:t>
            </w:r>
            <w:r>
              <w:rPr>
                <w:i/>
                <w:spacing w:val="-14"/>
                <w:sz w:val="28"/>
              </w:rPr>
              <w:t> </w:t>
            </w:r>
            <w:r>
              <w:rPr>
                <w:i/>
                <w:sz w:val="28"/>
              </w:rPr>
              <w:t>работы</w:t>
            </w:r>
            <w:r>
              <w:rPr>
                <w:i/>
                <w:spacing w:val="-12"/>
                <w:sz w:val="28"/>
              </w:rPr>
              <w:t> </w:t>
            </w:r>
            <w:r>
              <w:rPr>
                <w:i/>
                <w:sz w:val="28"/>
              </w:rPr>
              <w:t>системы</w:t>
            </w:r>
            <w:r>
              <w:rPr>
                <w:i/>
                <w:spacing w:val="-15"/>
                <w:sz w:val="28"/>
              </w:rPr>
              <w:t> </w:t>
            </w:r>
            <w:r>
              <w:rPr>
                <w:i/>
                <w:sz w:val="28"/>
              </w:rPr>
              <w:t>автоматического спринклерного пожаротушения</w:t>
            </w:r>
          </w:p>
          <w:p>
            <w:pPr>
              <w:pStyle w:val="TableParagraph"/>
              <w:numPr>
                <w:ilvl w:val="1"/>
                <w:numId w:val="15"/>
              </w:numPr>
              <w:tabs>
                <w:tab w:pos="666" w:val="left" w:leader="none"/>
              </w:tabs>
              <w:spacing w:line="322" w:lineRule="exact" w:before="2" w:after="0"/>
              <w:ind w:left="666" w:right="0" w:hanging="561"/>
              <w:jc w:val="left"/>
              <w:rPr>
                <w:sz w:val="28"/>
              </w:rPr>
            </w:pPr>
            <w:r>
              <w:rPr>
                <w:sz w:val="28"/>
              </w:rPr>
              <w:t>Монтажные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пусконаладочные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2"/>
                <w:sz w:val="28"/>
              </w:rPr>
              <w:t>работы</w:t>
            </w:r>
          </w:p>
          <w:p>
            <w:pPr>
              <w:pStyle w:val="TableParagraph"/>
              <w:numPr>
                <w:ilvl w:val="1"/>
                <w:numId w:val="15"/>
              </w:numPr>
              <w:tabs>
                <w:tab w:pos="664" w:val="left" w:leader="none"/>
                <w:tab w:pos="666" w:val="left" w:leader="none"/>
              </w:tabs>
              <w:spacing w:line="240" w:lineRule="auto" w:before="0" w:after="0"/>
              <w:ind w:left="664" w:right="2343" w:hanging="560"/>
              <w:jc w:val="left"/>
              <w:rPr>
                <w:sz w:val="28"/>
              </w:rPr>
            </w:pPr>
            <w:r>
              <w:rPr>
                <w:sz w:val="28"/>
              </w:rPr>
              <w:t>Автоматическое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газовое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пожаротушение. Технологические решения</w:t>
            </w:r>
          </w:p>
          <w:p>
            <w:pPr>
              <w:pStyle w:val="TableParagraph"/>
              <w:numPr>
                <w:ilvl w:val="2"/>
                <w:numId w:val="15"/>
              </w:numPr>
              <w:tabs>
                <w:tab w:pos="875" w:val="left" w:leader="none"/>
              </w:tabs>
              <w:spacing w:line="321" w:lineRule="exact" w:before="0" w:after="0"/>
              <w:ind w:left="875" w:right="0" w:hanging="770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Общие</w:t>
            </w:r>
            <w:r>
              <w:rPr>
                <w:i/>
                <w:spacing w:val="-2"/>
                <w:sz w:val="28"/>
              </w:rPr>
              <w:t> положения</w:t>
            </w:r>
          </w:p>
          <w:p>
            <w:pPr>
              <w:pStyle w:val="TableParagraph"/>
              <w:numPr>
                <w:ilvl w:val="2"/>
                <w:numId w:val="15"/>
              </w:numPr>
              <w:tabs>
                <w:tab w:pos="875" w:val="left" w:leader="none"/>
              </w:tabs>
              <w:spacing w:line="322" w:lineRule="exact" w:before="0" w:after="0"/>
              <w:ind w:left="875" w:right="0" w:hanging="770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Основные</w:t>
            </w:r>
            <w:r>
              <w:rPr>
                <w:i/>
                <w:spacing w:val="-9"/>
                <w:sz w:val="28"/>
              </w:rPr>
              <w:t> </w:t>
            </w:r>
            <w:r>
              <w:rPr>
                <w:i/>
                <w:sz w:val="28"/>
              </w:rPr>
              <w:t>проектные</w:t>
            </w:r>
            <w:r>
              <w:rPr>
                <w:i/>
                <w:spacing w:val="-8"/>
                <w:sz w:val="28"/>
              </w:rPr>
              <w:t> </w:t>
            </w:r>
            <w:r>
              <w:rPr>
                <w:i/>
                <w:spacing w:val="-2"/>
                <w:sz w:val="28"/>
              </w:rPr>
              <w:t>решения</w:t>
            </w:r>
          </w:p>
          <w:p>
            <w:pPr>
              <w:pStyle w:val="TableParagraph"/>
              <w:numPr>
                <w:ilvl w:val="2"/>
                <w:numId w:val="15"/>
              </w:numPr>
              <w:tabs>
                <w:tab w:pos="875" w:val="left" w:leader="none"/>
              </w:tabs>
              <w:spacing w:line="240" w:lineRule="auto" w:before="0" w:after="0"/>
              <w:ind w:left="875" w:right="0" w:hanging="770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Расчет</w:t>
            </w:r>
            <w:r>
              <w:rPr>
                <w:i/>
                <w:spacing w:val="-9"/>
                <w:sz w:val="28"/>
              </w:rPr>
              <w:t> </w:t>
            </w:r>
            <w:r>
              <w:rPr>
                <w:i/>
                <w:sz w:val="28"/>
              </w:rPr>
              <w:t>системы</w:t>
            </w:r>
            <w:r>
              <w:rPr>
                <w:i/>
                <w:spacing w:val="-8"/>
                <w:sz w:val="28"/>
              </w:rPr>
              <w:t> </w:t>
            </w:r>
            <w:r>
              <w:rPr>
                <w:i/>
                <w:sz w:val="28"/>
              </w:rPr>
              <w:t>газового</w:t>
            </w:r>
            <w:r>
              <w:rPr>
                <w:i/>
                <w:spacing w:val="-6"/>
                <w:sz w:val="28"/>
              </w:rPr>
              <w:t> </w:t>
            </w:r>
            <w:r>
              <w:rPr>
                <w:i/>
                <w:spacing w:val="-2"/>
                <w:sz w:val="28"/>
              </w:rPr>
              <w:t>пожаротушения</w:t>
            </w:r>
          </w:p>
          <w:p>
            <w:pPr>
              <w:pStyle w:val="TableParagraph"/>
              <w:numPr>
                <w:ilvl w:val="2"/>
                <w:numId w:val="15"/>
              </w:numPr>
              <w:tabs>
                <w:tab w:pos="875" w:val="left" w:leader="none"/>
              </w:tabs>
              <w:spacing w:line="322" w:lineRule="exact" w:before="1" w:after="0"/>
              <w:ind w:left="875" w:right="0" w:hanging="770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Состав</w:t>
            </w:r>
            <w:r>
              <w:rPr>
                <w:i/>
                <w:spacing w:val="-8"/>
                <w:sz w:val="28"/>
              </w:rPr>
              <w:t> </w:t>
            </w:r>
            <w:r>
              <w:rPr>
                <w:i/>
                <w:sz w:val="28"/>
              </w:rPr>
              <w:t>системы</w:t>
            </w:r>
            <w:r>
              <w:rPr>
                <w:i/>
                <w:spacing w:val="-8"/>
                <w:sz w:val="28"/>
              </w:rPr>
              <w:t> </w:t>
            </w:r>
            <w:r>
              <w:rPr>
                <w:i/>
                <w:sz w:val="28"/>
              </w:rPr>
              <w:t>газового</w:t>
            </w:r>
            <w:r>
              <w:rPr>
                <w:i/>
                <w:spacing w:val="-10"/>
                <w:sz w:val="28"/>
              </w:rPr>
              <w:t> </w:t>
            </w:r>
            <w:r>
              <w:rPr>
                <w:i/>
                <w:spacing w:val="-2"/>
                <w:sz w:val="28"/>
              </w:rPr>
              <w:t>пожаротушения</w:t>
            </w:r>
          </w:p>
          <w:p>
            <w:pPr>
              <w:pStyle w:val="TableParagraph"/>
              <w:numPr>
                <w:ilvl w:val="2"/>
                <w:numId w:val="15"/>
              </w:numPr>
              <w:tabs>
                <w:tab w:pos="875" w:val="left" w:leader="none"/>
              </w:tabs>
              <w:spacing w:line="322" w:lineRule="exact" w:before="0" w:after="0"/>
              <w:ind w:left="875" w:right="0" w:hanging="770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Параметры</w:t>
            </w:r>
            <w:r>
              <w:rPr>
                <w:i/>
                <w:spacing w:val="-10"/>
                <w:sz w:val="28"/>
              </w:rPr>
              <w:t> </w:t>
            </w:r>
            <w:r>
              <w:rPr>
                <w:i/>
                <w:sz w:val="28"/>
              </w:rPr>
              <w:t>системы</w:t>
            </w:r>
            <w:r>
              <w:rPr>
                <w:i/>
                <w:spacing w:val="-12"/>
                <w:sz w:val="28"/>
              </w:rPr>
              <w:t> </w:t>
            </w:r>
            <w:r>
              <w:rPr>
                <w:i/>
                <w:sz w:val="28"/>
              </w:rPr>
              <w:t>газового</w:t>
            </w:r>
            <w:r>
              <w:rPr>
                <w:i/>
                <w:spacing w:val="-7"/>
                <w:sz w:val="28"/>
              </w:rPr>
              <w:t> </w:t>
            </w:r>
            <w:r>
              <w:rPr>
                <w:i/>
                <w:spacing w:val="-2"/>
                <w:sz w:val="28"/>
              </w:rPr>
              <w:t>пожаротушения</w:t>
            </w:r>
          </w:p>
          <w:p>
            <w:pPr>
              <w:pStyle w:val="TableParagraph"/>
              <w:numPr>
                <w:ilvl w:val="2"/>
                <w:numId w:val="15"/>
              </w:numPr>
              <w:tabs>
                <w:tab w:pos="873" w:val="left" w:leader="none"/>
                <w:tab w:pos="875" w:val="left" w:leader="none"/>
              </w:tabs>
              <w:spacing w:line="322" w:lineRule="exact" w:before="0" w:after="0"/>
              <w:ind w:left="873" w:right="2979" w:hanging="768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Трубопроводы</w:t>
            </w:r>
            <w:r>
              <w:rPr>
                <w:i/>
                <w:spacing w:val="-18"/>
                <w:sz w:val="28"/>
              </w:rPr>
              <w:t> </w:t>
            </w:r>
            <w:r>
              <w:rPr>
                <w:i/>
                <w:sz w:val="28"/>
              </w:rPr>
              <w:t>установки</w:t>
            </w:r>
            <w:r>
              <w:rPr>
                <w:i/>
                <w:spacing w:val="-17"/>
                <w:sz w:val="28"/>
              </w:rPr>
              <w:t> </w:t>
            </w:r>
            <w:r>
              <w:rPr>
                <w:i/>
                <w:sz w:val="28"/>
              </w:rPr>
              <w:t>газового </w:t>
            </w:r>
            <w:r>
              <w:rPr>
                <w:i/>
                <w:spacing w:val="-2"/>
                <w:sz w:val="28"/>
              </w:rPr>
              <w:t>пожаротушения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323" w:hRule="atLeast"/>
        </w:trPr>
        <w:tc>
          <w:tcPr>
            <w:tcW w:w="653" w:type="dxa"/>
          </w:tcPr>
          <w:p>
            <w:pPr>
              <w:pStyle w:val="TableParagraph"/>
              <w:spacing w:line="304" w:lineRule="exact"/>
              <w:ind w:left="10" w:right="1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10</w:t>
            </w:r>
          </w:p>
        </w:tc>
        <w:tc>
          <w:tcPr>
            <w:tcW w:w="7991" w:type="dxa"/>
          </w:tcPr>
          <w:p>
            <w:pPr>
              <w:pStyle w:val="TableParagraph"/>
              <w:spacing w:line="304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  <w:r>
              <w:rPr>
                <w:b/>
                <w:spacing w:val="-10"/>
                <w:sz w:val="28"/>
              </w:rPr>
              <w:t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обеспечению</w:t>
            </w:r>
            <w:r>
              <w:rPr>
                <w:b/>
                <w:spacing w:val="-8"/>
                <w:sz w:val="28"/>
              </w:rPr>
              <w:t> </w:t>
            </w:r>
            <w:r>
              <w:rPr>
                <w:b/>
                <w:sz w:val="28"/>
              </w:rPr>
              <w:t>пожарной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безопасности</w:t>
            </w:r>
          </w:p>
        </w:tc>
        <w:tc>
          <w:tcPr>
            <w:tcW w:w="850" w:type="dxa"/>
          </w:tcPr>
          <w:p>
            <w:pPr>
              <w:pStyle w:val="TableParagraph"/>
              <w:spacing w:line="304" w:lineRule="exact"/>
              <w:ind w:left="14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75</w:t>
            </w:r>
          </w:p>
        </w:tc>
      </w:tr>
      <w:tr>
        <w:trPr>
          <w:trHeight w:val="642" w:hRule="atLeast"/>
        </w:trPr>
        <w:tc>
          <w:tcPr>
            <w:tcW w:w="653" w:type="dxa"/>
          </w:tcPr>
          <w:p>
            <w:pPr>
              <w:pStyle w:val="TableParagraph"/>
              <w:spacing w:line="320" w:lineRule="exact"/>
              <w:ind w:left="10" w:right="1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11</w:t>
            </w:r>
          </w:p>
        </w:tc>
        <w:tc>
          <w:tcPr>
            <w:tcW w:w="7991" w:type="dxa"/>
          </w:tcPr>
          <w:p>
            <w:pPr>
              <w:pStyle w:val="TableParagraph"/>
              <w:spacing w:line="322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Система</w:t>
            </w:r>
            <w:r>
              <w:rPr>
                <w:b/>
                <w:spacing w:val="-12"/>
                <w:sz w:val="28"/>
              </w:rPr>
              <w:t> </w:t>
            </w:r>
            <w:r>
              <w:rPr>
                <w:b/>
                <w:sz w:val="28"/>
              </w:rPr>
              <w:t>антитеррористической</w:t>
            </w:r>
            <w:r>
              <w:rPr>
                <w:b/>
                <w:spacing w:val="-14"/>
                <w:sz w:val="28"/>
              </w:rPr>
              <w:t> </w:t>
            </w:r>
            <w:r>
              <w:rPr>
                <w:b/>
                <w:sz w:val="28"/>
              </w:rPr>
              <w:t>защищенности</w:t>
            </w:r>
            <w:r>
              <w:rPr>
                <w:b/>
                <w:spacing w:val="-14"/>
                <w:sz w:val="28"/>
              </w:rPr>
              <w:t> </w:t>
            </w:r>
            <w:r>
              <w:rPr>
                <w:b/>
                <w:sz w:val="28"/>
              </w:rPr>
              <w:t>объектов, уязвимых в террористическом отношении</w:t>
            </w:r>
          </w:p>
        </w:tc>
        <w:tc>
          <w:tcPr>
            <w:tcW w:w="850" w:type="dxa"/>
          </w:tcPr>
          <w:p>
            <w:pPr>
              <w:pStyle w:val="TableParagraph"/>
              <w:spacing w:line="315" w:lineRule="exact"/>
              <w:ind w:left="14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77</w:t>
            </w:r>
          </w:p>
        </w:tc>
      </w:tr>
      <w:tr>
        <w:trPr>
          <w:trHeight w:val="320" w:hRule="atLeast"/>
        </w:trPr>
        <w:tc>
          <w:tcPr>
            <w:tcW w:w="653" w:type="dxa"/>
          </w:tcPr>
          <w:p>
            <w:pPr>
              <w:pStyle w:val="TableParagraph"/>
              <w:spacing w:line="300" w:lineRule="exact"/>
              <w:ind w:left="10" w:right="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12</w:t>
            </w:r>
          </w:p>
        </w:tc>
        <w:tc>
          <w:tcPr>
            <w:tcW w:w="7991" w:type="dxa"/>
          </w:tcPr>
          <w:p>
            <w:pPr>
              <w:pStyle w:val="TableParagraph"/>
              <w:spacing w:line="30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Тепломеханические</w:t>
            </w:r>
            <w:r>
              <w:rPr>
                <w:b/>
                <w:spacing w:val="-10"/>
                <w:sz w:val="28"/>
              </w:rPr>
              <w:t> </w:t>
            </w:r>
            <w:r>
              <w:rPr>
                <w:b/>
                <w:sz w:val="28"/>
              </w:rPr>
              <w:t>решения</w:t>
            </w:r>
            <w:r>
              <w:rPr>
                <w:b/>
                <w:spacing w:val="-11"/>
                <w:sz w:val="28"/>
              </w:rPr>
              <w:t> </w:t>
            </w:r>
            <w:r>
              <w:rPr>
                <w:b/>
                <w:sz w:val="28"/>
              </w:rPr>
              <w:t>тепловых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сетей</w:t>
            </w:r>
          </w:p>
        </w:tc>
        <w:tc>
          <w:tcPr>
            <w:tcW w:w="850" w:type="dxa"/>
          </w:tcPr>
          <w:p>
            <w:pPr>
              <w:pStyle w:val="TableParagraph"/>
              <w:spacing w:line="300" w:lineRule="exact"/>
              <w:ind w:left="14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79</w:t>
            </w:r>
          </w:p>
        </w:tc>
      </w:tr>
      <w:tr>
        <w:trPr>
          <w:trHeight w:val="2256" w:hRule="atLeast"/>
        </w:trPr>
        <w:tc>
          <w:tcPr>
            <w:tcW w:w="653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991" w:type="dxa"/>
          </w:tcPr>
          <w:p>
            <w:pPr>
              <w:pStyle w:val="TableParagraph"/>
              <w:numPr>
                <w:ilvl w:val="1"/>
                <w:numId w:val="16"/>
              </w:numPr>
              <w:tabs>
                <w:tab w:pos="663" w:val="left" w:leader="none"/>
              </w:tabs>
              <w:spacing w:line="315" w:lineRule="exact" w:before="0" w:after="0"/>
              <w:ind w:left="663" w:right="0" w:hanging="558"/>
              <w:jc w:val="left"/>
              <w:rPr>
                <w:sz w:val="28"/>
              </w:rPr>
            </w:pPr>
            <w:r>
              <w:rPr>
                <w:sz w:val="28"/>
              </w:rPr>
              <w:t>Общие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данные</w:t>
            </w:r>
          </w:p>
          <w:p>
            <w:pPr>
              <w:pStyle w:val="TableParagraph"/>
              <w:numPr>
                <w:ilvl w:val="1"/>
                <w:numId w:val="16"/>
              </w:numPr>
              <w:tabs>
                <w:tab w:pos="663" w:val="left" w:leader="none"/>
              </w:tabs>
              <w:spacing w:line="322" w:lineRule="exact" w:before="2" w:after="0"/>
              <w:ind w:left="663" w:right="0" w:hanging="558"/>
              <w:jc w:val="left"/>
              <w:rPr>
                <w:sz w:val="28"/>
              </w:rPr>
            </w:pPr>
            <w:r>
              <w:rPr>
                <w:sz w:val="28"/>
              </w:rPr>
              <w:t>Технологические</w:t>
            </w:r>
            <w:r>
              <w:rPr>
                <w:spacing w:val="-15"/>
                <w:sz w:val="28"/>
              </w:rPr>
              <w:t> </w:t>
            </w:r>
            <w:r>
              <w:rPr>
                <w:spacing w:val="-2"/>
                <w:sz w:val="28"/>
              </w:rPr>
              <w:t>решения</w:t>
            </w:r>
          </w:p>
          <w:p>
            <w:pPr>
              <w:pStyle w:val="TableParagraph"/>
              <w:numPr>
                <w:ilvl w:val="1"/>
                <w:numId w:val="16"/>
              </w:numPr>
              <w:tabs>
                <w:tab w:pos="663" w:val="left" w:leader="none"/>
              </w:tabs>
              <w:spacing w:line="322" w:lineRule="exact" w:before="0" w:after="0"/>
              <w:ind w:left="663" w:right="0" w:hanging="558"/>
              <w:jc w:val="left"/>
              <w:rPr>
                <w:sz w:val="28"/>
              </w:rPr>
            </w:pPr>
            <w:r>
              <w:rPr>
                <w:sz w:val="28"/>
              </w:rPr>
              <w:t>Трубы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арматура</w:t>
            </w:r>
          </w:p>
          <w:p>
            <w:pPr>
              <w:pStyle w:val="TableParagraph"/>
              <w:numPr>
                <w:ilvl w:val="1"/>
                <w:numId w:val="16"/>
              </w:numPr>
              <w:tabs>
                <w:tab w:pos="663" w:val="left" w:leader="none"/>
              </w:tabs>
              <w:spacing w:line="322" w:lineRule="exact" w:before="0" w:after="0"/>
              <w:ind w:left="663" w:right="0" w:hanging="558"/>
              <w:jc w:val="left"/>
              <w:rPr>
                <w:sz w:val="28"/>
              </w:rPr>
            </w:pPr>
            <w:r>
              <w:rPr>
                <w:sz w:val="28"/>
              </w:rPr>
              <w:t>Тепловая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изоляция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2"/>
                <w:sz w:val="28"/>
              </w:rPr>
              <w:t>трубопроводов</w:t>
            </w:r>
          </w:p>
          <w:p>
            <w:pPr>
              <w:pStyle w:val="TableParagraph"/>
              <w:numPr>
                <w:ilvl w:val="1"/>
                <w:numId w:val="16"/>
              </w:numPr>
              <w:tabs>
                <w:tab w:pos="663" w:val="left" w:leader="none"/>
              </w:tabs>
              <w:spacing w:line="240" w:lineRule="auto" w:before="0" w:after="0"/>
              <w:ind w:left="663" w:right="0" w:hanging="558"/>
              <w:jc w:val="left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контроля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4"/>
                <w:sz w:val="28"/>
              </w:rPr>
              <w:t>труб</w:t>
            </w:r>
          </w:p>
          <w:p>
            <w:pPr>
              <w:pStyle w:val="TableParagraph"/>
              <w:numPr>
                <w:ilvl w:val="1"/>
                <w:numId w:val="16"/>
              </w:numPr>
              <w:tabs>
                <w:tab w:pos="663" w:val="left" w:leader="none"/>
              </w:tabs>
              <w:spacing w:line="322" w:lineRule="exact" w:before="0" w:after="0"/>
              <w:ind w:left="663" w:right="0" w:hanging="558"/>
              <w:jc w:val="left"/>
              <w:rPr>
                <w:sz w:val="28"/>
              </w:rPr>
            </w:pPr>
            <w:r>
              <w:rPr>
                <w:sz w:val="28"/>
              </w:rPr>
              <w:t>Промывка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дренаж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трубопроводов</w:t>
            </w:r>
          </w:p>
          <w:p>
            <w:pPr>
              <w:pStyle w:val="TableParagraph"/>
              <w:numPr>
                <w:ilvl w:val="1"/>
                <w:numId w:val="16"/>
              </w:numPr>
              <w:tabs>
                <w:tab w:pos="663" w:val="left" w:leader="none"/>
              </w:tabs>
              <w:spacing w:line="311" w:lineRule="exact" w:before="0" w:after="0"/>
              <w:ind w:left="663" w:right="0" w:hanging="558"/>
              <w:jc w:val="left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  <w:r>
              <w:rPr>
                <w:spacing w:val="-15"/>
                <w:sz w:val="28"/>
              </w:rPr>
              <w:t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предупреждению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чрезвычайных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2"/>
                <w:sz w:val="28"/>
              </w:rPr>
              <w:t>ситуаций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321" w:hRule="atLeast"/>
        </w:trPr>
        <w:tc>
          <w:tcPr>
            <w:tcW w:w="653" w:type="dxa"/>
          </w:tcPr>
          <w:p>
            <w:pPr>
              <w:pStyle w:val="TableParagraph"/>
              <w:spacing w:line="301" w:lineRule="exact"/>
              <w:ind w:left="10" w:right="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13</w:t>
            </w:r>
          </w:p>
        </w:tc>
        <w:tc>
          <w:tcPr>
            <w:tcW w:w="7991" w:type="dxa"/>
          </w:tcPr>
          <w:p>
            <w:pPr>
              <w:pStyle w:val="TableParagraph"/>
              <w:spacing w:line="301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Тепловые</w:t>
            </w:r>
            <w:r>
              <w:rPr>
                <w:b/>
                <w:spacing w:val="-9"/>
                <w:sz w:val="28"/>
              </w:rPr>
              <w:t> </w:t>
            </w:r>
            <w:r>
              <w:rPr>
                <w:b/>
                <w:sz w:val="28"/>
              </w:rPr>
              <w:t>сети.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Конструкции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железобетонные</w:t>
            </w:r>
          </w:p>
        </w:tc>
        <w:tc>
          <w:tcPr>
            <w:tcW w:w="850" w:type="dxa"/>
          </w:tcPr>
          <w:p>
            <w:pPr>
              <w:pStyle w:val="TableParagraph"/>
              <w:spacing w:line="301" w:lineRule="exact"/>
              <w:ind w:left="14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83</w:t>
            </w:r>
          </w:p>
        </w:tc>
      </w:tr>
    </w:tbl>
    <w:p>
      <w:pPr>
        <w:pStyle w:val="TableParagraph"/>
        <w:spacing w:after="0" w:line="301" w:lineRule="exact"/>
        <w:jc w:val="center"/>
        <w:rPr>
          <w:sz w:val="28"/>
        </w:rPr>
        <w:sectPr>
          <w:footerReference w:type="default" r:id="rId13"/>
          <w:pgSz w:w="11910" w:h="16840"/>
          <w:pgMar w:header="0" w:footer="962" w:top="820" w:bottom="1160" w:left="1133" w:right="141"/>
        </w:sectPr>
      </w:pPr>
    </w:p>
    <w:tbl>
      <w:tblPr>
        <w:tblW w:w="0" w:type="auto"/>
        <w:jc w:val="left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7991"/>
        <w:gridCol w:w="850"/>
      </w:tblGrid>
      <w:tr>
        <w:trPr>
          <w:trHeight w:val="4186" w:hRule="atLeast"/>
        </w:trPr>
        <w:tc>
          <w:tcPr>
            <w:tcW w:w="653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991" w:type="dxa"/>
          </w:tcPr>
          <w:p>
            <w:pPr>
              <w:pStyle w:val="TableParagraph"/>
              <w:numPr>
                <w:ilvl w:val="1"/>
                <w:numId w:val="17"/>
              </w:numPr>
              <w:tabs>
                <w:tab w:pos="806" w:val="left" w:leader="none"/>
              </w:tabs>
              <w:spacing w:line="315" w:lineRule="exact" w:before="0" w:after="0"/>
              <w:ind w:left="806" w:right="0" w:hanging="701"/>
              <w:jc w:val="left"/>
              <w:rPr>
                <w:sz w:val="28"/>
              </w:rPr>
            </w:pPr>
            <w:r>
              <w:rPr>
                <w:sz w:val="28"/>
              </w:rPr>
              <w:t>Исходные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2"/>
                <w:sz w:val="28"/>
              </w:rPr>
              <w:t>данные</w:t>
            </w:r>
          </w:p>
          <w:p>
            <w:pPr>
              <w:pStyle w:val="TableParagraph"/>
              <w:numPr>
                <w:ilvl w:val="1"/>
                <w:numId w:val="17"/>
              </w:numPr>
              <w:tabs>
                <w:tab w:pos="806" w:val="left" w:leader="none"/>
              </w:tabs>
              <w:spacing w:line="240" w:lineRule="auto" w:before="0" w:after="0"/>
              <w:ind w:left="806" w:right="0" w:hanging="701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Инженерно-геологические</w:t>
            </w:r>
            <w:r>
              <w:rPr>
                <w:spacing w:val="26"/>
                <w:sz w:val="28"/>
              </w:rPr>
              <w:t> </w:t>
            </w:r>
            <w:r>
              <w:rPr>
                <w:spacing w:val="-2"/>
                <w:sz w:val="28"/>
              </w:rPr>
              <w:t>условия</w:t>
            </w:r>
          </w:p>
          <w:p>
            <w:pPr>
              <w:pStyle w:val="TableParagraph"/>
              <w:numPr>
                <w:ilvl w:val="1"/>
                <w:numId w:val="17"/>
              </w:numPr>
              <w:tabs>
                <w:tab w:pos="806" w:val="left" w:leader="none"/>
              </w:tabs>
              <w:spacing w:line="322" w:lineRule="exact" w:before="0" w:after="0"/>
              <w:ind w:left="806" w:right="0" w:hanging="701"/>
              <w:jc w:val="left"/>
              <w:rPr>
                <w:sz w:val="28"/>
              </w:rPr>
            </w:pPr>
            <w:r>
              <w:rPr>
                <w:sz w:val="28"/>
              </w:rPr>
              <w:t>Объёмно-планировочные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конструктивные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2"/>
                <w:sz w:val="28"/>
              </w:rPr>
              <w:t>решения</w:t>
            </w:r>
          </w:p>
          <w:p>
            <w:pPr>
              <w:pStyle w:val="TableParagraph"/>
              <w:numPr>
                <w:ilvl w:val="2"/>
                <w:numId w:val="17"/>
              </w:numPr>
              <w:tabs>
                <w:tab w:pos="1017" w:val="left" w:leader="none"/>
              </w:tabs>
              <w:spacing w:line="240" w:lineRule="auto" w:before="0" w:after="0"/>
              <w:ind w:left="105" w:right="539" w:firstLine="0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Подземная</w:t>
            </w:r>
            <w:r>
              <w:rPr>
                <w:i/>
                <w:spacing w:val="-9"/>
                <w:sz w:val="28"/>
              </w:rPr>
              <w:t> </w:t>
            </w:r>
            <w:r>
              <w:rPr>
                <w:i/>
                <w:sz w:val="28"/>
              </w:rPr>
              <w:t>прокладка</w:t>
            </w:r>
            <w:r>
              <w:rPr>
                <w:i/>
                <w:spacing w:val="-7"/>
                <w:sz w:val="28"/>
              </w:rPr>
              <w:t> </w:t>
            </w:r>
            <w:r>
              <w:rPr>
                <w:i/>
                <w:sz w:val="28"/>
              </w:rPr>
              <w:t>тепловых</w:t>
            </w:r>
            <w:r>
              <w:rPr>
                <w:i/>
                <w:spacing w:val="-11"/>
                <w:sz w:val="28"/>
              </w:rPr>
              <w:t> </w:t>
            </w:r>
            <w:r>
              <w:rPr>
                <w:i/>
                <w:sz w:val="28"/>
              </w:rPr>
              <w:t>сетей</w:t>
            </w:r>
            <w:r>
              <w:rPr>
                <w:i/>
                <w:spacing w:val="-7"/>
                <w:sz w:val="28"/>
              </w:rPr>
              <w:t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8"/>
                <w:sz w:val="28"/>
              </w:rPr>
              <w:t> </w:t>
            </w:r>
            <w:r>
              <w:rPr>
                <w:i/>
                <w:sz w:val="28"/>
              </w:rPr>
              <w:t>непроходных каналах из сборных железобетонных лотков</w:t>
            </w:r>
          </w:p>
          <w:p>
            <w:pPr>
              <w:pStyle w:val="TableParagraph"/>
              <w:numPr>
                <w:ilvl w:val="2"/>
                <w:numId w:val="17"/>
              </w:numPr>
              <w:tabs>
                <w:tab w:pos="1016" w:val="left" w:leader="none"/>
              </w:tabs>
              <w:spacing w:line="240" w:lineRule="auto" w:before="1" w:after="0"/>
              <w:ind w:left="105" w:right="135" w:firstLine="0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Узел</w:t>
            </w:r>
            <w:r>
              <w:rPr>
                <w:i/>
                <w:spacing w:val="-9"/>
                <w:sz w:val="28"/>
              </w:rPr>
              <w:t> </w:t>
            </w:r>
            <w:r>
              <w:rPr>
                <w:i/>
                <w:sz w:val="28"/>
              </w:rPr>
              <w:t>опуска</w:t>
            </w:r>
            <w:r>
              <w:rPr>
                <w:i/>
                <w:spacing w:val="-9"/>
                <w:sz w:val="28"/>
              </w:rPr>
              <w:t> </w:t>
            </w:r>
            <w:r>
              <w:rPr>
                <w:i/>
                <w:sz w:val="28"/>
              </w:rPr>
              <w:t>(камера)</w:t>
            </w:r>
            <w:r>
              <w:rPr>
                <w:i/>
                <w:spacing w:val="-4"/>
                <w:sz w:val="28"/>
              </w:rPr>
              <w:t> </w:t>
            </w:r>
            <w:r>
              <w:rPr>
                <w:i/>
                <w:sz w:val="28"/>
              </w:rPr>
              <w:t>-</w:t>
            </w:r>
            <w:r>
              <w:rPr>
                <w:i/>
                <w:spacing w:val="-9"/>
                <w:sz w:val="28"/>
              </w:rPr>
              <w:t> </w:t>
            </w:r>
            <w:r>
              <w:rPr>
                <w:i/>
                <w:sz w:val="28"/>
              </w:rPr>
              <w:t>подземная,</w:t>
            </w:r>
            <w:r>
              <w:rPr>
                <w:i/>
                <w:spacing w:val="-7"/>
                <w:sz w:val="28"/>
              </w:rPr>
              <w:t> </w:t>
            </w:r>
            <w:r>
              <w:rPr>
                <w:i/>
                <w:sz w:val="28"/>
              </w:rPr>
              <w:t>прямоугольной</w:t>
            </w:r>
            <w:r>
              <w:rPr>
                <w:i/>
                <w:spacing w:val="-5"/>
                <w:sz w:val="28"/>
              </w:rPr>
              <w:t> </w:t>
            </w:r>
            <w:r>
              <w:rPr>
                <w:i/>
                <w:sz w:val="28"/>
              </w:rPr>
              <w:t>формы в плане</w:t>
            </w:r>
          </w:p>
          <w:p>
            <w:pPr>
              <w:pStyle w:val="TableParagraph"/>
              <w:numPr>
                <w:ilvl w:val="2"/>
                <w:numId w:val="17"/>
              </w:numPr>
              <w:tabs>
                <w:tab w:pos="1016" w:val="left" w:leader="none"/>
              </w:tabs>
              <w:spacing w:line="321" w:lineRule="exact" w:before="0" w:after="0"/>
              <w:ind w:left="1016" w:right="0" w:hanging="911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Неподвижные</w:t>
            </w:r>
            <w:r>
              <w:rPr>
                <w:i/>
                <w:spacing w:val="-14"/>
                <w:sz w:val="28"/>
              </w:rPr>
              <w:t> </w:t>
            </w:r>
            <w:r>
              <w:rPr>
                <w:i/>
                <w:spacing w:val="-2"/>
                <w:sz w:val="28"/>
              </w:rPr>
              <w:t>опоры</w:t>
            </w:r>
          </w:p>
          <w:p>
            <w:pPr>
              <w:pStyle w:val="TableParagraph"/>
              <w:numPr>
                <w:ilvl w:val="2"/>
                <w:numId w:val="17"/>
              </w:numPr>
              <w:tabs>
                <w:tab w:pos="1016" w:val="left" w:leader="none"/>
              </w:tabs>
              <w:spacing w:line="322" w:lineRule="exact" w:before="0" w:after="0"/>
              <w:ind w:left="1016" w:right="0" w:hanging="911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Дренажный</w:t>
            </w:r>
            <w:r>
              <w:rPr>
                <w:i/>
                <w:spacing w:val="-10"/>
                <w:sz w:val="28"/>
              </w:rPr>
              <w:t> </w:t>
            </w:r>
            <w:r>
              <w:rPr>
                <w:i/>
                <w:spacing w:val="-2"/>
                <w:sz w:val="28"/>
              </w:rPr>
              <w:t>колодец</w:t>
            </w:r>
          </w:p>
          <w:p>
            <w:pPr>
              <w:pStyle w:val="TableParagraph"/>
              <w:numPr>
                <w:ilvl w:val="2"/>
                <w:numId w:val="17"/>
              </w:numPr>
              <w:tabs>
                <w:tab w:pos="1016" w:val="left" w:leader="none"/>
              </w:tabs>
              <w:spacing w:line="322" w:lineRule="exact" w:before="0" w:after="0"/>
              <w:ind w:left="1016" w:right="0" w:hanging="911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Материал</w:t>
            </w:r>
            <w:r>
              <w:rPr>
                <w:i/>
                <w:spacing w:val="-9"/>
                <w:sz w:val="28"/>
              </w:rPr>
              <w:t> </w:t>
            </w:r>
            <w:r>
              <w:rPr>
                <w:i/>
                <w:sz w:val="28"/>
              </w:rPr>
              <w:t>для</w:t>
            </w:r>
            <w:r>
              <w:rPr>
                <w:i/>
                <w:spacing w:val="-9"/>
                <w:sz w:val="28"/>
              </w:rPr>
              <w:t> </w:t>
            </w:r>
            <w:r>
              <w:rPr>
                <w:i/>
                <w:sz w:val="28"/>
              </w:rPr>
              <w:t>железобетонных</w:t>
            </w:r>
            <w:r>
              <w:rPr>
                <w:i/>
                <w:spacing w:val="-11"/>
                <w:sz w:val="28"/>
              </w:rPr>
              <w:t> </w:t>
            </w:r>
            <w:r>
              <w:rPr>
                <w:i/>
                <w:spacing w:val="-2"/>
                <w:sz w:val="28"/>
              </w:rPr>
              <w:t>конструкций</w:t>
            </w:r>
          </w:p>
          <w:p>
            <w:pPr>
              <w:pStyle w:val="TableParagraph"/>
              <w:numPr>
                <w:ilvl w:val="1"/>
                <w:numId w:val="18"/>
              </w:numPr>
              <w:tabs>
                <w:tab w:pos="803" w:val="left" w:leader="none"/>
                <w:tab w:pos="806" w:val="left" w:leader="none"/>
              </w:tabs>
              <w:spacing w:line="240" w:lineRule="auto" w:before="0" w:after="0"/>
              <w:ind w:left="803" w:right="1425" w:hanging="699"/>
              <w:jc w:val="left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по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8"/>
              </w:rPr>
              <w:t>обеспечению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сейсмостойкости строительных конструкций</w:t>
            </w:r>
          </w:p>
          <w:p>
            <w:pPr>
              <w:pStyle w:val="TableParagraph"/>
              <w:numPr>
                <w:ilvl w:val="1"/>
                <w:numId w:val="18"/>
              </w:numPr>
              <w:tabs>
                <w:tab w:pos="806" w:val="left" w:leader="none"/>
              </w:tabs>
              <w:spacing w:line="308" w:lineRule="exact" w:before="2" w:after="0"/>
              <w:ind w:left="806" w:right="0" w:hanging="701"/>
              <w:jc w:val="left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строительных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конструкций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от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2"/>
                <w:sz w:val="28"/>
              </w:rPr>
              <w:t>коррозии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642" w:hRule="atLeast"/>
        </w:trPr>
        <w:tc>
          <w:tcPr>
            <w:tcW w:w="653" w:type="dxa"/>
          </w:tcPr>
          <w:p>
            <w:pPr>
              <w:pStyle w:val="TableParagraph"/>
              <w:spacing w:line="320" w:lineRule="exact"/>
              <w:ind w:left="10" w:right="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14</w:t>
            </w:r>
          </w:p>
        </w:tc>
        <w:tc>
          <w:tcPr>
            <w:tcW w:w="7991" w:type="dxa"/>
          </w:tcPr>
          <w:p>
            <w:pPr>
              <w:pStyle w:val="TableParagraph"/>
              <w:spacing w:line="322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Тепловые</w:t>
            </w:r>
            <w:r>
              <w:rPr>
                <w:b/>
                <w:spacing w:val="-12"/>
                <w:sz w:val="28"/>
              </w:rPr>
              <w:t> </w:t>
            </w:r>
            <w:r>
              <w:rPr>
                <w:b/>
                <w:sz w:val="28"/>
              </w:rPr>
              <w:t>сети.</w:t>
            </w:r>
            <w:r>
              <w:rPr>
                <w:b/>
                <w:spacing w:val="-10"/>
                <w:sz w:val="28"/>
              </w:rPr>
              <w:t> </w:t>
            </w:r>
            <w:r>
              <w:rPr>
                <w:b/>
                <w:sz w:val="28"/>
              </w:rPr>
              <w:t>Система</w:t>
            </w:r>
            <w:r>
              <w:rPr>
                <w:b/>
                <w:spacing w:val="-11"/>
                <w:sz w:val="28"/>
              </w:rPr>
              <w:t> </w:t>
            </w:r>
            <w:r>
              <w:rPr>
                <w:b/>
                <w:sz w:val="28"/>
              </w:rPr>
              <w:t>оперативного</w:t>
            </w:r>
            <w:r>
              <w:rPr>
                <w:b/>
                <w:spacing w:val="-8"/>
                <w:sz w:val="28"/>
              </w:rPr>
              <w:t> </w:t>
            </w:r>
            <w:r>
              <w:rPr>
                <w:b/>
                <w:sz w:val="28"/>
              </w:rPr>
              <w:t>дистанционного </w:t>
            </w:r>
            <w:r>
              <w:rPr>
                <w:b/>
                <w:spacing w:val="-2"/>
                <w:sz w:val="28"/>
              </w:rPr>
              <w:t>контроля</w:t>
            </w:r>
          </w:p>
        </w:tc>
        <w:tc>
          <w:tcPr>
            <w:tcW w:w="850" w:type="dxa"/>
          </w:tcPr>
          <w:p>
            <w:pPr>
              <w:pStyle w:val="TableParagraph"/>
              <w:spacing w:line="315" w:lineRule="exact"/>
              <w:ind w:left="14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88</w:t>
            </w:r>
          </w:p>
        </w:tc>
      </w:tr>
      <w:tr>
        <w:trPr>
          <w:trHeight w:val="344" w:hRule="atLeast"/>
        </w:trPr>
        <w:tc>
          <w:tcPr>
            <w:tcW w:w="653" w:type="dxa"/>
          </w:tcPr>
          <w:p>
            <w:pPr>
              <w:pStyle w:val="TableParagraph"/>
              <w:spacing w:line="318" w:lineRule="exact"/>
              <w:ind w:left="10" w:right="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15</w:t>
            </w:r>
          </w:p>
        </w:tc>
        <w:tc>
          <w:tcPr>
            <w:tcW w:w="7991" w:type="dxa"/>
          </w:tcPr>
          <w:p>
            <w:pPr>
              <w:pStyle w:val="TableParagraph"/>
              <w:spacing w:line="318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Наружные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сети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водопровода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канализации</w:t>
            </w:r>
          </w:p>
        </w:tc>
        <w:tc>
          <w:tcPr>
            <w:tcW w:w="850" w:type="dxa"/>
          </w:tcPr>
          <w:p>
            <w:pPr>
              <w:pStyle w:val="TableParagraph"/>
              <w:spacing w:line="314" w:lineRule="exact"/>
              <w:ind w:left="14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89</w:t>
            </w:r>
          </w:p>
        </w:tc>
      </w:tr>
      <w:tr>
        <w:trPr>
          <w:trHeight w:val="1609" w:hRule="atLeast"/>
        </w:trPr>
        <w:tc>
          <w:tcPr>
            <w:tcW w:w="653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991" w:type="dxa"/>
          </w:tcPr>
          <w:p>
            <w:pPr>
              <w:pStyle w:val="TableParagraph"/>
              <w:numPr>
                <w:ilvl w:val="1"/>
                <w:numId w:val="19"/>
              </w:numPr>
              <w:tabs>
                <w:tab w:pos="805" w:val="left" w:leader="none"/>
              </w:tabs>
              <w:spacing w:line="315" w:lineRule="exact" w:before="0" w:after="0"/>
              <w:ind w:left="805" w:right="0" w:hanging="700"/>
              <w:jc w:val="left"/>
              <w:rPr>
                <w:sz w:val="28"/>
              </w:rPr>
            </w:pPr>
            <w:r>
              <w:rPr>
                <w:sz w:val="28"/>
              </w:rPr>
              <w:t>Исходные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2"/>
                <w:sz w:val="28"/>
              </w:rPr>
              <w:t>данные</w:t>
            </w:r>
          </w:p>
          <w:p>
            <w:pPr>
              <w:pStyle w:val="TableParagraph"/>
              <w:numPr>
                <w:ilvl w:val="1"/>
                <w:numId w:val="19"/>
              </w:numPr>
              <w:tabs>
                <w:tab w:pos="805" w:val="left" w:leader="none"/>
              </w:tabs>
              <w:spacing w:line="240" w:lineRule="auto" w:before="0" w:after="0"/>
              <w:ind w:left="805" w:right="0" w:hanging="70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Водопровод</w:t>
            </w:r>
            <w:r>
              <w:rPr>
                <w:spacing w:val="25"/>
                <w:sz w:val="28"/>
              </w:rPr>
              <w:t> </w:t>
            </w:r>
            <w:r>
              <w:rPr>
                <w:spacing w:val="-2"/>
                <w:sz w:val="28"/>
              </w:rPr>
              <w:t>хозяйственно-питьевой</w:t>
            </w:r>
          </w:p>
          <w:p>
            <w:pPr>
              <w:pStyle w:val="TableParagraph"/>
              <w:numPr>
                <w:ilvl w:val="1"/>
                <w:numId w:val="19"/>
              </w:numPr>
              <w:tabs>
                <w:tab w:pos="806" w:val="left" w:leader="none"/>
              </w:tabs>
              <w:spacing w:line="322" w:lineRule="exact" w:before="2" w:after="0"/>
              <w:ind w:left="806" w:right="0" w:hanging="701"/>
              <w:jc w:val="left"/>
              <w:rPr>
                <w:sz w:val="28"/>
              </w:rPr>
            </w:pPr>
            <w:r>
              <w:rPr>
                <w:sz w:val="28"/>
              </w:rPr>
              <w:t>Водопровод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2"/>
                <w:sz w:val="28"/>
              </w:rPr>
              <w:t>противопожарный</w:t>
            </w:r>
          </w:p>
          <w:p>
            <w:pPr>
              <w:pStyle w:val="TableParagraph"/>
              <w:numPr>
                <w:ilvl w:val="1"/>
                <w:numId w:val="19"/>
              </w:numPr>
              <w:tabs>
                <w:tab w:pos="805" w:val="left" w:leader="none"/>
              </w:tabs>
              <w:spacing w:line="322" w:lineRule="exact" w:before="0" w:after="0"/>
              <w:ind w:left="805" w:right="0" w:hanging="700"/>
              <w:jc w:val="left"/>
              <w:rPr>
                <w:sz w:val="28"/>
              </w:rPr>
            </w:pPr>
            <w:r>
              <w:rPr>
                <w:sz w:val="28"/>
              </w:rPr>
              <w:t>Канализация</w:t>
            </w:r>
            <w:r>
              <w:rPr>
                <w:spacing w:val="-13"/>
                <w:sz w:val="28"/>
              </w:rPr>
              <w:t> </w:t>
            </w:r>
            <w:r>
              <w:rPr>
                <w:spacing w:val="-2"/>
                <w:sz w:val="28"/>
              </w:rPr>
              <w:t>бытовая</w:t>
            </w:r>
          </w:p>
          <w:p>
            <w:pPr>
              <w:pStyle w:val="TableParagraph"/>
              <w:numPr>
                <w:ilvl w:val="1"/>
                <w:numId w:val="19"/>
              </w:numPr>
              <w:tabs>
                <w:tab w:pos="805" w:val="left" w:leader="none"/>
              </w:tabs>
              <w:spacing w:line="308" w:lineRule="exact" w:before="0" w:after="0"/>
              <w:ind w:left="805" w:right="0" w:hanging="700"/>
              <w:jc w:val="left"/>
              <w:rPr>
                <w:sz w:val="28"/>
              </w:rPr>
            </w:pPr>
            <w:r>
              <w:rPr>
                <w:sz w:val="28"/>
              </w:rPr>
              <w:t>Строительные</w:t>
            </w:r>
            <w:r>
              <w:rPr>
                <w:spacing w:val="-13"/>
                <w:sz w:val="28"/>
              </w:rPr>
              <w:t> </w:t>
            </w:r>
            <w:r>
              <w:rPr>
                <w:spacing w:val="-2"/>
                <w:sz w:val="28"/>
              </w:rPr>
              <w:t>решения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345" w:hRule="atLeast"/>
        </w:trPr>
        <w:tc>
          <w:tcPr>
            <w:tcW w:w="653" w:type="dxa"/>
          </w:tcPr>
          <w:p>
            <w:pPr>
              <w:pStyle w:val="TableParagraph"/>
              <w:spacing w:line="320" w:lineRule="exact"/>
              <w:ind w:left="10" w:right="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16</w:t>
            </w:r>
          </w:p>
        </w:tc>
        <w:tc>
          <w:tcPr>
            <w:tcW w:w="7991" w:type="dxa"/>
          </w:tcPr>
          <w:p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Наружные</w:t>
            </w:r>
            <w:r>
              <w:rPr>
                <w:b/>
                <w:spacing w:val="-10"/>
                <w:sz w:val="28"/>
              </w:rPr>
              <w:t> </w:t>
            </w:r>
            <w:r>
              <w:rPr>
                <w:b/>
                <w:sz w:val="28"/>
              </w:rPr>
              <w:t>электрические</w:t>
            </w:r>
            <w:r>
              <w:rPr>
                <w:b/>
                <w:spacing w:val="-9"/>
                <w:sz w:val="28"/>
              </w:rPr>
              <w:t> </w:t>
            </w:r>
            <w:r>
              <w:rPr>
                <w:b/>
                <w:spacing w:val="-4"/>
                <w:sz w:val="28"/>
              </w:rPr>
              <w:t>сети</w:t>
            </w:r>
          </w:p>
        </w:tc>
        <w:tc>
          <w:tcPr>
            <w:tcW w:w="850" w:type="dxa"/>
          </w:tcPr>
          <w:p>
            <w:pPr>
              <w:pStyle w:val="TableParagraph"/>
              <w:spacing w:line="315" w:lineRule="exact"/>
              <w:ind w:left="14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92</w:t>
            </w:r>
          </w:p>
        </w:tc>
      </w:tr>
      <w:tr>
        <w:trPr>
          <w:trHeight w:val="967" w:hRule="atLeast"/>
        </w:trPr>
        <w:tc>
          <w:tcPr>
            <w:tcW w:w="653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991" w:type="dxa"/>
          </w:tcPr>
          <w:p>
            <w:pPr>
              <w:pStyle w:val="TableParagraph"/>
              <w:numPr>
                <w:ilvl w:val="1"/>
                <w:numId w:val="20"/>
              </w:numPr>
              <w:tabs>
                <w:tab w:pos="806" w:val="left" w:leader="none"/>
              </w:tabs>
              <w:spacing w:line="315" w:lineRule="exact" w:before="0" w:after="0"/>
              <w:ind w:left="806" w:right="0" w:hanging="701"/>
              <w:jc w:val="left"/>
              <w:rPr>
                <w:sz w:val="28"/>
              </w:rPr>
            </w:pPr>
            <w:r>
              <w:rPr>
                <w:sz w:val="28"/>
              </w:rPr>
              <w:t>Исходные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2"/>
                <w:sz w:val="28"/>
              </w:rPr>
              <w:t>данные</w:t>
            </w:r>
          </w:p>
          <w:p>
            <w:pPr>
              <w:pStyle w:val="TableParagraph"/>
              <w:numPr>
                <w:ilvl w:val="1"/>
                <w:numId w:val="20"/>
              </w:numPr>
              <w:tabs>
                <w:tab w:pos="806" w:val="left" w:leader="none"/>
              </w:tabs>
              <w:spacing w:line="322" w:lineRule="exact" w:before="0" w:after="0"/>
              <w:ind w:left="806" w:right="0" w:hanging="701"/>
              <w:jc w:val="left"/>
              <w:rPr>
                <w:sz w:val="28"/>
              </w:rPr>
            </w:pPr>
            <w:r>
              <w:rPr>
                <w:sz w:val="28"/>
              </w:rPr>
              <w:t>Прокладка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кабельных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линий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10кв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2"/>
                <w:sz w:val="28"/>
              </w:rPr>
              <w:t>траншеи</w:t>
            </w:r>
          </w:p>
          <w:p>
            <w:pPr>
              <w:pStyle w:val="TableParagraph"/>
              <w:numPr>
                <w:ilvl w:val="1"/>
                <w:numId w:val="20"/>
              </w:numPr>
              <w:tabs>
                <w:tab w:pos="806" w:val="left" w:leader="none"/>
              </w:tabs>
              <w:spacing w:line="311" w:lineRule="exact" w:before="0" w:after="0"/>
              <w:ind w:left="806" w:right="0" w:hanging="701"/>
              <w:jc w:val="left"/>
              <w:rPr>
                <w:sz w:val="28"/>
              </w:rPr>
            </w:pPr>
            <w:r>
              <w:rPr>
                <w:sz w:val="28"/>
              </w:rPr>
              <w:t>Прокладка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кабельных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линий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10кв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кабельных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лотках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345" w:hRule="atLeast"/>
        </w:trPr>
        <w:tc>
          <w:tcPr>
            <w:tcW w:w="653" w:type="dxa"/>
          </w:tcPr>
          <w:p>
            <w:pPr>
              <w:pStyle w:val="TableParagraph"/>
              <w:spacing w:line="320" w:lineRule="exact"/>
              <w:ind w:left="10" w:right="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17</w:t>
            </w:r>
          </w:p>
        </w:tc>
        <w:tc>
          <w:tcPr>
            <w:tcW w:w="7991" w:type="dxa"/>
          </w:tcPr>
          <w:p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Средства</w:t>
            </w:r>
            <w:r>
              <w:rPr>
                <w:b/>
                <w:spacing w:val="-11"/>
                <w:sz w:val="28"/>
              </w:rPr>
              <w:t> </w:t>
            </w:r>
            <w:r>
              <w:rPr>
                <w:b/>
                <w:sz w:val="28"/>
              </w:rPr>
              <w:t>диспетчерского</w:t>
            </w:r>
            <w:r>
              <w:rPr>
                <w:b/>
                <w:spacing w:val="-15"/>
                <w:sz w:val="28"/>
              </w:rPr>
              <w:t> </w:t>
            </w:r>
            <w:r>
              <w:rPr>
                <w:b/>
                <w:sz w:val="28"/>
              </w:rPr>
              <w:t>технологического</w:t>
            </w:r>
            <w:r>
              <w:rPr>
                <w:b/>
                <w:spacing w:val="-10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управления</w:t>
            </w:r>
          </w:p>
        </w:tc>
        <w:tc>
          <w:tcPr>
            <w:tcW w:w="850" w:type="dxa"/>
          </w:tcPr>
          <w:p>
            <w:pPr>
              <w:pStyle w:val="TableParagraph"/>
              <w:spacing w:line="315" w:lineRule="exact"/>
              <w:ind w:left="14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94</w:t>
            </w:r>
          </w:p>
        </w:tc>
      </w:tr>
      <w:tr>
        <w:trPr>
          <w:trHeight w:val="1286" w:hRule="atLeast"/>
        </w:trPr>
        <w:tc>
          <w:tcPr>
            <w:tcW w:w="653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991" w:type="dxa"/>
          </w:tcPr>
          <w:p>
            <w:pPr>
              <w:pStyle w:val="TableParagraph"/>
              <w:numPr>
                <w:ilvl w:val="1"/>
                <w:numId w:val="21"/>
              </w:numPr>
              <w:tabs>
                <w:tab w:pos="661" w:val="left" w:leader="none"/>
                <w:tab w:pos="663" w:val="left" w:leader="none"/>
              </w:tabs>
              <w:spacing w:line="240" w:lineRule="auto" w:before="0" w:after="0"/>
              <w:ind w:left="661" w:right="2299" w:hanging="557"/>
              <w:jc w:val="left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8"/>
              </w:rPr>
              <w:t>организации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диспетчерского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и технологического управления</w:t>
            </w:r>
          </w:p>
          <w:p>
            <w:pPr>
              <w:pStyle w:val="TableParagraph"/>
              <w:numPr>
                <w:ilvl w:val="1"/>
                <w:numId w:val="21"/>
              </w:numPr>
              <w:tabs>
                <w:tab w:pos="665" w:val="left" w:leader="none"/>
              </w:tabs>
              <w:spacing w:line="321" w:lineRule="exact" w:before="0" w:after="0"/>
              <w:ind w:left="665" w:right="0" w:hanging="560"/>
              <w:jc w:val="left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телемеханики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РП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5"/>
                <w:sz w:val="28"/>
              </w:rPr>
              <w:t>ПС</w:t>
            </w:r>
          </w:p>
          <w:p>
            <w:pPr>
              <w:pStyle w:val="TableParagraph"/>
              <w:numPr>
                <w:ilvl w:val="1"/>
                <w:numId w:val="21"/>
              </w:numPr>
              <w:tabs>
                <w:tab w:pos="665" w:val="left" w:leader="none"/>
              </w:tabs>
              <w:spacing w:line="308" w:lineRule="exact" w:before="0" w:after="0"/>
              <w:ind w:left="665" w:right="0" w:hanging="560"/>
              <w:jc w:val="left"/>
              <w:rPr>
                <w:sz w:val="28"/>
              </w:rPr>
            </w:pPr>
            <w:r>
              <w:rPr>
                <w:sz w:val="28"/>
              </w:rPr>
              <w:t>Учет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электроэнергии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345" w:hRule="atLeast"/>
        </w:trPr>
        <w:tc>
          <w:tcPr>
            <w:tcW w:w="653" w:type="dxa"/>
          </w:tcPr>
          <w:p>
            <w:pPr>
              <w:pStyle w:val="TableParagraph"/>
              <w:ind w:left="10" w:right="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18</w:t>
            </w:r>
          </w:p>
        </w:tc>
        <w:tc>
          <w:tcPr>
            <w:tcW w:w="7991" w:type="dxa"/>
          </w:tcPr>
          <w:p>
            <w:pPr>
              <w:pStyle w:val="TableParagraph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Внутриплощадочные</w:t>
            </w:r>
            <w:r>
              <w:rPr>
                <w:b/>
                <w:spacing w:val="-11"/>
                <w:sz w:val="28"/>
              </w:rPr>
              <w:t> </w:t>
            </w:r>
            <w:r>
              <w:rPr>
                <w:b/>
                <w:sz w:val="28"/>
              </w:rPr>
              <w:t>сети</w:t>
            </w:r>
            <w:r>
              <w:rPr>
                <w:b/>
                <w:spacing w:val="-9"/>
                <w:sz w:val="28"/>
              </w:rPr>
              <w:t> </w:t>
            </w:r>
            <w:r>
              <w:rPr>
                <w:b/>
                <w:sz w:val="28"/>
              </w:rPr>
              <w:t>0,4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pacing w:val="-5"/>
                <w:sz w:val="28"/>
              </w:rPr>
              <w:t>кВ</w:t>
            </w:r>
          </w:p>
        </w:tc>
        <w:tc>
          <w:tcPr>
            <w:tcW w:w="850" w:type="dxa"/>
          </w:tcPr>
          <w:p>
            <w:pPr>
              <w:pStyle w:val="TableParagraph"/>
              <w:spacing w:line="317" w:lineRule="exact"/>
              <w:ind w:left="14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97</w:t>
            </w:r>
          </w:p>
        </w:tc>
      </w:tr>
      <w:tr>
        <w:trPr>
          <w:trHeight w:val="345" w:hRule="atLeast"/>
        </w:trPr>
        <w:tc>
          <w:tcPr>
            <w:tcW w:w="653" w:type="dxa"/>
          </w:tcPr>
          <w:p>
            <w:pPr>
              <w:pStyle w:val="TableParagraph"/>
              <w:spacing w:line="320" w:lineRule="exact"/>
              <w:ind w:left="10" w:right="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19</w:t>
            </w:r>
          </w:p>
        </w:tc>
        <w:tc>
          <w:tcPr>
            <w:tcW w:w="7991" w:type="dxa"/>
          </w:tcPr>
          <w:p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Наружное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электроосвещение</w:t>
            </w:r>
          </w:p>
        </w:tc>
        <w:tc>
          <w:tcPr>
            <w:tcW w:w="850" w:type="dxa"/>
          </w:tcPr>
          <w:p>
            <w:pPr>
              <w:pStyle w:val="TableParagraph"/>
              <w:spacing w:line="315" w:lineRule="exact"/>
              <w:ind w:left="14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98</w:t>
            </w:r>
          </w:p>
        </w:tc>
      </w:tr>
      <w:tr>
        <w:trPr>
          <w:trHeight w:val="1932" w:hRule="atLeast"/>
        </w:trPr>
        <w:tc>
          <w:tcPr>
            <w:tcW w:w="653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991" w:type="dxa"/>
          </w:tcPr>
          <w:p>
            <w:pPr>
              <w:pStyle w:val="TableParagraph"/>
              <w:numPr>
                <w:ilvl w:val="1"/>
                <w:numId w:val="22"/>
              </w:numPr>
              <w:tabs>
                <w:tab w:pos="806" w:val="left" w:leader="none"/>
              </w:tabs>
              <w:spacing w:line="315" w:lineRule="exact" w:before="0" w:after="0"/>
              <w:ind w:left="806" w:right="0" w:hanging="701"/>
              <w:jc w:val="left"/>
              <w:rPr>
                <w:sz w:val="28"/>
              </w:rPr>
            </w:pPr>
            <w:r>
              <w:rPr>
                <w:sz w:val="28"/>
              </w:rPr>
              <w:t>Общие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указания</w:t>
            </w:r>
          </w:p>
          <w:p>
            <w:pPr>
              <w:pStyle w:val="TableParagraph"/>
              <w:numPr>
                <w:ilvl w:val="1"/>
                <w:numId w:val="22"/>
              </w:numPr>
              <w:tabs>
                <w:tab w:pos="806" w:val="left" w:leader="none"/>
              </w:tabs>
              <w:spacing w:line="322" w:lineRule="exact" w:before="2" w:after="0"/>
              <w:ind w:left="806" w:right="0" w:hanging="701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Электроснабжение</w:t>
            </w:r>
          </w:p>
          <w:p>
            <w:pPr>
              <w:pStyle w:val="TableParagraph"/>
              <w:numPr>
                <w:ilvl w:val="1"/>
                <w:numId w:val="22"/>
              </w:numPr>
              <w:tabs>
                <w:tab w:pos="806" w:val="left" w:leader="none"/>
              </w:tabs>
              <w:spacing w:line="322" w:lineRule="exact" w:before="0" w:after="0"/>
              <w:ind w:left="806" w:right="0" w:hanging="701"/>
              <w:jc w:val="left"/>
              <w:rPr>
                <w:sz w:val="28"/>
              </w:rPr>
            </w:pPr>
            <w:r>
              <w:rPr>
                <w:sz w:val="28"/>
              </w:rPr>
              <w:t>Наружное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электроосвещение</w:t>
            </w:r>
          </w:p>
          <w:p>
            <w:pPr>
              <w:pStyle w:val="TableParagraph"/>
              <w:numPr>
                <w:ilvl w:val="1"/>
                <w:numId w:val="22"/>
              </w:numPr>
              <w:tabs>
                <w:tab w:pos="806" w:val="left" w:leader="none"/>
              </w:tabs>
              <w:spacing w:line="322" w:lineRule="exact" w:before="0" w:after="0"/>
              <w:ind w:left="806" w:right="0" w:hanging="701"/>
              <w:jc w:val="left"/>
              <w:rPr>
                <w:sz w:val="28"/>
              </w:rPr>
            </w:pPr>
            <w:r>
              <w:rPr>
                <w:sz w:val="28"/>
              </w:rPr>
              <w:t>Управление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2"/>
                <w:sz w:val="28"/>
              </w:rPr>
              <w:t>электроосвещением</w:t>
            </w:r>
          </w:p>
          <w:p>
            <w:pPr>
              <w:pStyle w:val="TableParagraph"/>
              <w:numPr>
                <w:ilvl w:val="1"/>
                <w:numId w:val="22"/>
              </w:numPr>
              <w:tabs>
                <w:tab w:pos="806" w:val="left" w:leader="none"/>
              </w:tabs>
              <w:spacing w:line="322" w:lineRule="exact" w:before="0" w:after="0"/>
              <w:ind w:left="806" w:right="0" w:hanging="701"/>
              <w:jc w:val="left"/>
              <w:rPr>
                <w:sz w:val="28"/>
              </w:rPr>
            </w:pPr>
            <w:r>
              <w:rPr>
                <w:sz w:val="28"/>
              </w:rPr>
              <w:t>Электрические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4"/>
                <w:sz w:val="28"/>
              </w:rPr>
              <w:t>сети</w:t>
            </w:r>
          </w:p>
          <w:p>
            <w:pPr>
              <w:pStyle w:val="TableParagraph"/>
              <w:numPr>
                <w:ilvl w:val="1"/>
                <w:numId w:val="22"/>
              </w:numPr>
              <w:tabs>
                <w:tab w:pos="806" w:val="left" w:leader="none"/>
              </w:tabs>
              <w:spacing w:line="308" w:lineRule="exact" w:before="0" w:after="0"/>
              <w:ind w:left="806" w:right="0" w:hanging="701"/>
              <w:jc w:val="left"/>
              <w:rPr>
                <w:sz w:val="28"/>
              </w:rPr>
            </w:pPr>
            <w:r>
              <w:rPr>
                <w:sz w:val="28"/>
              </w:rPr>
              <w:t>Кабельная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линия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КЛ-</w:t>
            </w:r>
            <w:r>
              <w:rPr>
                <w:spacing w:val="-2"/>
                <w:sz w:val="28"/>
              </w:rPr>
              <w:t>0.4кВ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345" w:hRule="atLeast"/>
        </w:trPr>
        <w:tc>
          <w:tcPr>
            <w:tcW w:w="653" w:type="dxa"/>
          </w:tcPr>
          <w:p>
            <w:pPr>
              <w:pStyle w:val="TableParagraph"/>
              <w:spacing w:line="320" w:lineRule="exact"/>
              <w:ind w:left="10" w:right="1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20</w:t>
            </w:r>
          </w:p>
        </w:tc>
        <w:tc>
          <w:tcPr>
            <w:tcW w:w="7991" w:type="dxa"/>
          </w:tcPr>
          <w:p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Наружные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сети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связи</w:t>
            </w:r>
          </w:p>
        </w:tc>
        <w:tc>
          <w:tcPr>
            <w:tcW w:w="850" w:type="dxa"/>
          </w:tcPr>
          <w:p>
            <w:pPr>
              <w:pStyle w:val="TableParagraph"/>
              <w:spacing w:line="315" w:lineRule="exact"/>
              <w:ind w:left="14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653" w:type="dxa"/>
          </w:tcPr>
          <w:p>
            <w:pPr>
              <w:pStyle w:val="TableParagraph"/>
              <w:spacing w:line="320" w:lineRule="exact"/>
              <w:ind w:left="10" w:right="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21</w:t>
            </w:r>
          </w:p>
        </w:tc>
        <w:tc>
          <w:tcPr>
            <w:tcW w:w="7991" w:type="dxa"/>
          </w:tcPr>
          <w:p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Газоснабжение</w:t>
            </w:r>
            <w:r>
              <w:rPr>
                <w:b/>
                <w:spacing w:val="-15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наружное</w:t>
            </w:r>
          </w:p>
        </w:tc>
        <w:tc>
          <w:tcPr>
            <w:tcW w:w="850" w:type="dxa"/>
          </w:tcPr>
          <w:p>
            <w:pPr>
              <w:pStyle w:val="TableParagraph"/>
              <w:spacing w:line="315" w:lineRule="exact"/>
              <w:ind w:left="14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100</w:t>
            </w:r>
          </w:p>
        </w:tc>
      </w:tr>
      <w:tr>
        <w:trPr>
          <w:trHeight w:val="1610" w:hRule="atLeast"/>
        </w:trPr>
        <w:tc>
          <w:tcPr>
            <w:tcW w:w="653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991" w:type="dxa"/>
          </w:tcPr>
          <w:p>
            <w:pPr>
              <w:pStyle w:val="TableParagraph"/>
              <w:numPr>
                <w:ilvl w:val="1"/>
                <w:numId w:val="23"/>
              </w:numPr>
              <w:tabs>
                <w:tab w:pos="805" w:val="left" w:leader="none"/>
              </w:tabs>
              <w:spacing w:line="315" w:lineRule="exact" w:before="0" w:after="0"/>
              <w:ind w:left="805" w:right="0" w:hanging="700"/>
              <w:jc w:val="left"/>
              <w:rPr>
                <w:sz w:val="28"/>
              </w:rPr>
            </w:pPr>
            <w:r>
              <w:rPr>
                <w:sz w:val="28"/>
              </w:rPr>
              <w:t>Общие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данные</w:t>
            </w:r>
          </w:p>
          <w:p>
            <w:pPr>
              <w:pStyle w:val="TableParagraph"/>
              <w:numPr>
                <w:ilvl w:val="1"/>
                <w:numId w:val="23"/>
              </w:numPr>
              <w:tabs>
                <w:tab w:pos="806" w:val="left" w:leader="none"/>
              </w:tabs>
              <w:spacing w:line="240" w:lineRule="auto" w:before="0" w:after="0"/>
              <w:ind w:left="806" w:right="0" w:hanging="701"/>
              <w:jc w:val="left"/>
              <w:rPr>
                <w:sz w:val="28"/>
              </w:rPr>
            </w:pPr>
            <w:r>
              <w:rPr>
                <w:sz w:val="28"/>
              </w:rPr>
              <w:t>Схема</w:t>
            </w:r>
            <w:r>
              <w:rPr>
                <w:spacing w:val="-2"/>
                <w:sz w:val="28"/>
              </w:rPr>
              <w:t> газоснабжения</w:t>
            </w:r>
          </w:p>
          <w:p>
            <w:pPr>
              <w:pStyle w:val="TableParagraph"/>
              <w:numPr>
                <w:ilvl w:val="1"/>
                <w:numId w:val="23"/>
              </w:numPr>
              <w:tabs>
                <w:tab w:pos="805" w:val="left" w:leader="none"/>
              </w:tabs>
              <w:spacing w:line="322" w:lineRule="exact" w:before="2" w:after="0"/>
              <w:ind w:left="805" w:right="0" w:hanging="700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ГСН</w:t>
            </w:r>
          </w:p>
          <w:p>
            <w:pPr>
              <w:pStyle w:val="TableParagraph"/>
              <w:numPr>
                <w:ilvl w:val="1"/>
                <w:numId w:val="23"/>
              </w:numPr>
              <w:tabs>
                <w:tab w:pos="805" w:val="left" w:leader="none"/>
              </w:tabs>
              <w:spacing w:line="322" w:lineRule="exact" w:before="0" w:after="0"/>
              <w:ind w:left="805" w:right="0" w:hanging="700"/>
              <w:jc w:val="left"/>
              <w:rPr>
                <w:sz w:val="28"/>
              </w:rPr>
            </w:pPr>
            <w:r>
              <w:rPr>
                <w:sz w:val="28"/>
              </w:rPr>
              <w:t>Отключающие</w:t>
            </w:r>
            <w:r>
              <w:rPr>
                <w:spacing w:val="-11"/>
                <w:sz w:val="28"/>
              </w:rPr>
              <w:t> </w:t>
            </w:r>
            <w:r>
              <w:rPr>
                <w:spacing w:val="-2"/>
                <w:sz w:val="28"/>
              </w:rPr>
              <w:t>устройства</w:t>
            </w:r>
          </w:p>
          <w:p>
            <w:pPr>
              <w:pStyle w:val="TableParagraph"/>
              <w:numPr>
                <w:ilvl w:val="1"/>
                <w:numId w:val="23"/>
              </w:numPr>
              <w:tabs>
                <w:tab w:pos="805" w:val="left" w:leader="none"/>
              </w:tabs>
              <w:spacing w:line="308" w:lineRule="exact" w:before="0" w:after="0"/>
              <w:ind w:left="805" w:right="0" w:hanging="700"/>
              <w:jc w:val="left"/>
              <w:rPr>
                <w:sz w:val="28"/>
              </w:rPr>
            </w:pPr>
            <w:r>
              <w:rPr>
                <w:sz w:val="28"/>
              </w:rPr>
              <w:t>Сварка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контроль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качества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сварных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4"/>
                <w:sz w:val="28"/>
              </w:rPr>
              <w:t>швов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sz w:val="26"/>
              </w:rPr>
            </w:pPr>
          </w:p>
        </w:tc>
      </w:tr>
    </w:tbl>
    <w:p>
      <w:pPr>
        <w:pStyle w:val="TableParagraph"/>
        <w:spacing w:after="0"/>
        <w:rPr>
          <w:sz w:val="26"/>
        </w:rPr>
        <w:sectPr>
          <w:footerReference w:type="default" r:id="rId14"/>
          <w:pgSz w:w="11910" w:h="16840"/>
          <w:pgMar w:header="0" w:footer="900" w:top="820" w:bottom="1100" w:left="1133" w:right="141"/>
          <w:pgNumType w:start="1"/>
        </w:sectPr>
      </w:pPr>
    </w:p>
    <w:tbl>
      <w:tblPr>
        <w:tblW w:w="0" w:type="auto"/>
        <w:jc w:val="left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7991"/>
        <w:gridCol w:w="850"/>
      </w:tblGrid>
      <w:tr>
        <w:trPr>
          <w:trHeight w:val="1931" w:hRule="atLeast"/>
        </w:trPr>
        <w:tc>
          <w:tcPr>
            <w:tcW w:w="653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991" w:type="dxa"/>
          </w:tcPr>
          <w:p>
            <w:pPr>
              <w:pStyle w:val="TableParagraph"/>
              <w:numPr>
                <w:ilvl w:val="1"/>
                <w:numId w:val="24"/>
              </w:numPr>
              <w:tabs>
                <w:tab w:pos="805" w:val="left" w:leader="none"/>
              </w:tabs>
              <w:spacing w:line="315" w:lineRule="exact" w:before="0" w:after="0"/>
              <w:ind w:left="805" w:right="0" w:hanging="700"/>
              <w:jc w:val="left"/>
              <w:rPr>
                <w:sz w:val="28"/>
              </w:rPr>
            </w:pPr>
            <w:r>
              <w:rPr>
                <w:sz w:val="28"/>
              </w:rPr>
              <w:t>Монтаж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испытание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газопроводов</w:t>
            </w:r>
          </w:p>
          <w:p>
            <w:pPr>
              <w:pStyle w:val="TableParagraph"/>
              <w:numPr>
                <w:ilvl w:val="1"/>
                <w:numId w:val="24"/>
              </w:numPr>
              <w:tabs>
                <w:tab w:pos="805" w:val="left" w:leader="none"/>
              </w:tabs>
              <w:spacing w:line="240" w:lineRule="auto" w:before="0" w:after="0"/>
              <w:ind w:left="805" w:right="0" w:hanging="700"/>
              <w:jc w:val="left"/>
              <w:rPr>
                <w:sz w:val="28"/>
              </w:rPr>
            </w:pPr>
            <w:r>
              <w:rPr>
                <w:sz w:val="28"/>
              </w:rPr>
              <w:t>Условия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2"/>
                <w:sz w:val="28"/>
              </w:rPr>
              <w:t>пуска</w:t>
            </w:r>
          </w:p>
          <w:p>
            <w:pPr>
              <w:pStyle w:val="TableParagraph"/>
              <w:numPr>
                <w:ilvl w:val="1"/>
                <w:numId w:val="24"/>
              </w:numPr>
              <w:tabs>
                <w:tab w:pos="805" w:val="left" w:leader="none"/>
              </w:tabs>
              <w:spacing w:line="322" w:lineRule="exact" w:before="0" w:after="0"/>
              <w:ind w:left="805" w:right="0" w:hanging="700"/>
              <w:jc w:val="left"/>
              <w:rPr>
                <w:sz w:val="28"/>
              </w:rPr>
            </w:pPr>
            <w:r>
              <w:rPr>
                <w:sz w:val="28"/>
              </w:rPr>
              <w:t>Охрана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окружающей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4"/>
                <w:sz w:val="28"/>
              </w:rPr>
              <w:t>среды</w:t>
            </w:r>
          </w:p>
          <w:p>
            <w:pPr>
              <w:pStyle w:val="TableParagraph"/>
              <w:numPr>
                <w:ilvl w:val="1"/>
                <w:numId w:val="24"/>
              </w:numPr>
              <w:tabs>
                <w:tab w:pos="803" w:val="left" w:leader="none"/>
                <w:tab w:pos="805" w:val="left" w:leader="none"/>
              </w:tabs>
              <w:spacing w:line="240" w:lineRule="auto" w:before="0" w:after="0"/>
              <w:ind w:left="803" w:right="1330" w:hanging="699"/>
              <w:jc w:val="left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предупреждению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ликвидации чрезвычайных ситуаций</w:t>
            </w:r>
          </w:p>
          <w:p>
            <w:pPr>
              <w:pStyle w:val="TableParagraph"/>
              <w:numPr>
                <w:ilvl w:val="1"/>
                <w:numId w:val="24"/>
              </w:numPr>
              <w:tabs>
                <w:tab w:pos="876" w:val="left" w:leader="none"/>
              </w:tabs>
              <w:spacing w:line="308" w:lineRule="exact" w:before="1" w:after="0"/>
              <w:ind w:left="876" w:right="0" w:hanging="771"/>
              <w:jc w:val="left"/>
              <w:rPr>
                <w:sz w:val="28"/>
              </w:rPr>
            </w:pPr>
            <w:r>
              <w:rPr>
                <w:sz w:val="28"/>
              </w:rPr>
              <w:t>Список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использованной</w:t>
            </w:r>
            <w:r>
              <w:rPr>
                <w:spacing w:val="-11"/>
                <w:sz w:val="28"/>
              </w:rPr>
              <w:t> </w:t>
            </w:r>
            <w:r>
              <w:rPr>
                <w:spacing w:val="-2"/>
                <w:sz w:val="28"/>
              </w:rPr>
              <w:t>литературы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345" w:hRule="atLeast"/>
        </w:trPr>
        <w:tc>
          <w:tcPr>
            <w:tcW w:w="653" w:type="dxa"/>
          </w:tcPr>
          <w:p>
            <w:pPr>
              <w:pStyle w:val="TableParagraph"/>
              <w:spacing w:line="320" w:lineRule="exact"/>
              <w:ind w:left="10" w:right="1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22</w:t>
            </w:r>
          </w:p>
        </w:tc>
        <w:tc>
          <w:tcPr>
            <w:tcW w:w="7991" w:type="dxa"/>
          </w:tcPr>
          <w:p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Газоснабжение</w:t>
            </w:r>
            <w:r>
              <w:rPr>
                <w:b/>
                <w:spacing w:val="-10"/>
                <w:sz w:val="28"/>
              </w:rPr>
              <w:t> </w:t>
            </w:r>
            <w:r>
              <w:rPr>
                <w:b/>
                <w:sz w:val="28"/>
              </w:rPr>
              <w:t>наружное</w:t>
            </w:r>
            <w:r>
              <w:rPr>
                <w:b/>
                <w:spacing w:val="-10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(ГСН.ТХ)</w:t>
            </w:r>
          </w:p>
        </w:tc>
        <w:tc>
          <w:tcPr>
            <w:tcW w:w="850" w:type="dxa"/>
          </w:tcPr>
          <w:p>
            <w:pPr>
              <w:pStyle w:val="TableParagraph"/>
              <w:spacing w:line="315" w:lineRule="exact"/>
              <w:ind w:left="14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110</w:t>
            </w:r>
          </w:p>
        </w:tc>
      </w:tr>
      <w:tr>
        <w:trPr>
          <w:trHeight w:val="345" w:hRule="atLeast"/>
        </w:trPr>
        <w:tc>
          <w:tcPr>
            <w:tcW w:w="653" w:type="dxa"/>
          </w:tcPr>
          <w:p>
            <w:pPr>
              <w:pStyle w:val="TableParagraph"/>
              <w:spacing w:line="320" w:lineRule="exact"/>
              <w:ind w:left="10" w:right="1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23</w:t>
            </w:r>
          </w:p>
        </w:tc>
        <w:tc>
          <w:tcPr>
            <w:tcW w:w="7991" w:type="dxa"/>
          </w:tcPr>
          <w:p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Газоснабжение</w:t>
            </w:r>
            <w:r>
              <w:rPr>
                <w:b/>
                <w:spacing w:val="-10"/>
                <w:sz w:val="28"/>
              </w:rPr>
              <w:t> </w:t>
            </w:r>
            <w:r>
              <w:rPr>
                <w:b/>
                <w:sz w:val="28"/>
              </w:rPr>
              <w:t>наружное</w:t>
            </w:r>
            <w:r>
              <w:rPr>
                <w:b/>
                <w:spacing w:val="-10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(ГСН.МЗ</w:t>
            </w:r>
          </w:p>
        </w:tc>
        <w:tc>
          <w:tcPr>
            <w:tcW w:w="850" w:type="dxa"/>
          </w:tcPr>
          <w:p>
            <w:pPr>
              <w:pStyle w:val="TableParagraph"/>
              <w:spacing w:line="315" w:lineRule="exact"/>
              <w:ind w:left="14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112</w:t>
            </w:r>
          </w:p>
        </w:tc>
      </w:tr>
      <w:tr>
        <w:trPr>
          <w:trHeight w:val="342" w:hRule="atLeast"/>
        </w:trPr>
        <w:tc>
          <w:tcPr>
            <w:tcW w:w="653" w:type="dxa"/>
          </w:tcPr>
          <w:p>
            <w:pPr>
              <w:pStyle w:val="TableParagraph"/>
              <w:spacing w:line="320" w:lineRule="exact"/>
              <w:ind w:left="10" w:right="1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24</w:t>
            </w:r>
          </w:p>
        </w:tc>
        <w:tc>
          <w:tcPr>
            <w:tcW w:w="7991" w:type="dxa"/>
          </w:tcPr>
          <w:p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Газоснабжение</w:t>
            </w:r>
            <w:r>
              <w:rPr>
                <w:b/>
                <w:spacing w:val="-10"/>
                <w:sz w:val="28"/>
              </w:rPr>
              <w:t> </w:t>
            </w:r>
            <w:r>
              <w:rPr>
                <w:b/>
                <w:sz w:val="28"/>
              </w:rPr>
              <w:t>наружное</w:t>
            </w:r>
            <w:r>
              <w:rPr>
                <w:b/>
                <w:spacing w:val="-10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(ГСН.ЭХЗ)</w:t>
            </w:r>
          </w:p>
        </w:tc>
        <w:tc>
          <w:tcPr>
            <w:tcW w:w="850" w:type="dxa"/>
          </w:tcPr>
          <w:p>
            <w:pPr>
              <w:pStyle w:val="TableParagraph"/>
              <w:spacing w:line="315" w:lineRule="exact"/>
              <w:ind w:left="14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113</w:t>
            </w:r>
          </w:p>
        </w:tc>
      </w:tr>
      <w:tr>
        <w:trPr>
          <w:trHeight w:val="345" w:hRule="atLeast"/>
        </w:trPr>
        <w:tc>
          <w:tcPr>
            <w:tcW w:w="653" w:type="dxa"/>
          </w:tcPr>
          <w:p>
            <w:pPr>
              <w:pStyle w:val="TableParagraph"/>
              <w:ind w:left="10" w:right="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25</w:t>
            </w:r>
          </w:p>
        </w:tc>
        <w:tc>
          <w:tcPr>
            <w:tcW w:w="7991" w:type="dxa"/>
          </w:tcPr>
          <w:p>
            <w:pPr>
              <w:pStyle w:val="TableParagraph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Газоснабжение</w:t>
            </w:r>
            <w:r>
              <w:rPr>
                <w:b/>
                <w:spacing w:val="-9"/>
                <w:sz w:val="28"/>
              </w:rPr>
              <w:t> </w:t>
            </w:r>
            <w:r>
              <w:rPr>
                <w:b/>
                <w:sz w:val="28"/>
              </w:rPr>
              <w:t>наружное</w:t>
            </w:r>
            <w:r>
              <w:rPr>
                <w:b/>
                <w:spacing w:val="-9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(ГСН.КЖ)</w:t>
            </w:r>
          </w:p>
        </w:tc>
        <w:tc>
          <w:tcPr>
            <w:tcW w:w="850" w:type="dxa"/>
          </w:tcPr>
          <w:p>
            <w:pPr>
              <w:pStyle w:val="TableParagraph"/>
              <w:spacing w:line="317" w:lineRule="exact"/>
              <w:ind w:left="14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114</w:t>
            </w:r>
          </w:p>
        </w:tc>
      </w:tr>
      <w:tr>
        <w:trPr>
          <w:trHeight w:val="345" w:hRule="atLeast"/>
        </w:trPr>
        <w:tc>
          <w:tcPr>
            <w:tcW w:w="653" w:type="dxa"/>
          </w:tcPr>
          <w:p>
            <w:pPr>
              <w:pStyle w:val="TableParagraph"/>
              <w:ind w:left="10" w:right="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26</w:t>
            </w:r>
          </w:p>
        </w:tc>
        <w:tc>
          <w:tcPr>
            <w:tcW w:w="7991" w:type="dxa"/>
          </w:tcPr>
          <w:p>
            <w:pPr>
              <w:pStyle w:val="TableParagraph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Котельная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Отопление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вентиляция</w:t>
            </w:r>
          </w:p>
        </w:tc>
        <w:tc>
          <w:tcPr>
            <w:tcW w:w="850" w:type="dxa"/>
          </w:tcPr>
          <w:p>
            <w:pPr>
              <w:pStyle w:val="TableParagraph"/>
              <w:spacing w:line="317" w:lineRule="exact"/>
              <w:ind w:left="14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116</w:t>
            </w:r>
          </w:p>
        </w:tc>
      </w:tr>
      <w:tr>
        <w:trPr>
          <w:trHeight w:val="1610" w:hRule="atLeast"/>
        </w:trPr>
        <w:tc>
          <w:tcPr>
            <w:tcW w:w="653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991" w:type="dxa"/>
          </w:tcPr>
          <w:p>
            <w:pPr>
              <w:pStyle w:val="TableParagraph"/>
              <w:numPr>
                <w:ilvl w:val="1"/>
                <w:numId w:val="25"/>
              </w:numPr>
              <w:tabs>
                <w:tab w:pos="806" w:val="left" w:leader="none"/>
              </w:tabs>
              <w:spacing w:line="315" w:lineRule="exact" w:before="0" w:after="0"/>
              <w:ind w:left="806" w:right="0" w:hanging="701"/>
              <w:jc w:val="left"/>
              <w:rPr>
                <w:sz w:val="28"/>
              </w:rPr>
            </w:pPr>
            <w:r>
              <w:rPr>
                <w:sz w:val="28"/>
              </w:rPr>
              <w:t>Исходные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2"/>
                <w:sz w:val="28"/>
              </w:rPr>
              <w:t>данные</w:t>
            </w:r>
          </w:p>
          <w:p>
            <w:pPr>
              <w:pStyle w:val="TableParagraph"/>
              <w:numPr>
                <w:ilvl w:val="1"/>
                <w:numId w:val="25"/>
              </w:numPr>
              <w:tabs>
                <w:tab w:pos="805" w:val="left" w:leader="none"/>
              </w:tabs>
              <w:spacing w:line="322" w:lineRule="exact" w:before="2" w:after="0"/>
              <w:ind w:left="805" w:right="0" w:hanging="70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Отопление</w:t>
            </w:r>
          </w:p>
          <w:p>
            <w:pPr>
              <w:pStyle w:val="TableParagraph"/>
              <w:numPr>
                <w:ilvl w:val="1"/>
                <w:numId w:val="25"/>
              </w:numPr>
              <w:tabs>
                <w:tab w:pos="805" w:val="left" w:leader="none"/>
              </w:tabs>
              <w:spacing w:line="322" w:lineRule="exact" w:before="0" w:after="0"/>
              <w:ind w:left="805" w:right="0" w:hanging="70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Вентиляция</w:t>
            </w:r>
          </w:p>
          <w:p>
            <w:pPr>
              <w:pStyle w:val="TableParagraph"/>
              <w:numPr>
                <w:ilvl w:val="1"/>
                <w:numId w:val="25"/>
              </w:numPr>
              <w:tabs>
                <w:tab w:pos="806" w:val="left" w:leader="none"/>
              </w:tabs>
              <w:spacing w:line="322" w:lineRule="exact" w:before="0" w:after="0"/>
              <w:ind w:left="806" w:right="0" w:hanging="701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Монтаж</w:t>
            </w:r>
          </w:p>
          <w:p>
            <w:pPr>
              <w:pStyle w:val="TableParagraph"/>
              <w:numPr>
                <w:ilvl w:val="1"/>
                <w:numId w:val="25"/>
              </w:numPr>
              <w:tabs>
                <w:tab w:pos="806" w:val="left" w:leader="none"/>
              </w:tabs>
              <w:spacing w:line="308" w:lineRule="exact" w:before="0" w:after="0"/>
              <w:ind w:left="806" w:right="0" w:hanging="701"/>
              <w:jc w:val="left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защите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атмосферного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воздуха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345" w:hRule="atLeast"/>
        </w:trPr>
        <w:tc>
          <w:tcPr>
            <w:tcW w:w="653" w:type="dxa"/>
          </w:tcPr>
          <w:p>
            <w:pPr>
              <w:pStyle w:val="TableParagraph"/>
              <w:spacing w:line="320" w:lineRule="exact"/>
              <w:ind w:left="10" w:right="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27</w:t>
            </w:r>
          </w:p>
        </w:tc>
        <w:tc>
          <w:tcPr>
            <w:tcW w:w="7991" w:type="dxa"/>
          </w:tcPr>
          <w:p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Котельная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Водопровод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канализация</w:t>
            </w:r>
          </w:p>
        </w:tc>
        <w:tc>
          <w:tcPr>
            <w:tcW w:w="850" w:type="dxa"/>
          </w:tcPr>
          <w:p>
            <w:pPr>
              <w:pStyle w:val="TableParagraph"/>
              <w:spacing w:line="315" w:lineRule="exact"/>
              <w:ind w:left="14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118</w:t>
            </w:r>
          </w:p>
        </w:tc>
      </w:tr>
      <w:tr>
        <w:trPr>
          <w:trHeight w:val="966" w:hRule="atLeast"/>
        </w:trPr>
        <w:tc>
          <w:tcPr>
            <w:tcW w:w="653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991" w:type="dxa"/>
          </w:tcPr>
          <w:p>
            <w:pPr>
              <w:pStyle w:val="TableParagraph"/>
              <w:numPr>
                <w:ilvl w:val="1"/>
                <w:numId w:val="26"/>
              </w:numPr>
              <w:tabs>
                <w:tab w:pos="805" w:val="left" w:leader="none"/>
              </w:tabs>
              <w:spacing w:line="315" w:lineRule="exact" w:before="0" w:after="0"/>
              <w:ind w:left="805" w:right="0" w:hanging="700"/>
              <w:jc w:val="left"/>
              <w:rPr>
                <w:sz w:val="28"/>
              </w:rPr>
            </w:pPr>
            <w:r>
              <w:rPr>
                <w:sz w:val="28"/>
              </w:rPr>
              <w:t>Общие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данные</w:t>
            </w:r>
          </w:p>
          <w:p>
            <w:pPr>
              <w:pStyle w:val="TableParagraph"/>
              <w:numPr>
                <w:ilvl w:val="1"/>
                <w:numId w:val="26"/>
              </w:numPr>
              <w:tabs>
                <w:tab w:pos="806" w:val="left" w:leader="none"/>
              </w:tabs>
              <w:spacing w:line="240" w:lineRule="auto" w:before="0" w:after="0"/>
              <w:ind w:left="806" w:right="0" w:hanging="701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Хозяйственно-питьевой</w:t>
            </w:r>
            <w:r>
              <w:rPr>
                <w:spacing w:val="22"/>
                <w:sz w:val="28"/>
              </w:rPr>
              <w:t> </w:t>
            </w:r>
            <w:r>
              <w:rPr>
                <w:spacing w:val="-2"/>
                <w:sz w:val="28"/>
              </w:rPr>
              <w:t>водопровод</w:t>
            </w:r>
          </w:p>
          <w:p>
            <w:pPr>
              <w:pStyle w:val="TableParagraph"/>
              <w:numPr>
                <w:ilvl w:val="1"/>
                <w:numId w:val="26"/>
              </w:numPr>
              <w:tabs>
                <w:tab w:pos="806" w:val="left" w:leader="none"/>
              </w:tabs>
              <w:spacing w:line="308" w:lineRule="exact" w:before="2" w:after="0"/>
              <w:ind w:left="806" w:right="0" w:hanging="701"/>
              <w:jc w:val="left"/>
              <w:rPr>
                <w:sz w:val="28"/>
              </w:rPr>
            </w:pPr>
            <w:r>
              <w:rPr>
                <w:sz w:val="28"/>
              </w:rPr>
              <w:t>Канализация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2"/>
                <w:sz w:val="28"/>
              </w:rPr>
              <w:t>бытовая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345" w:hRule="atLeast"/>
        </w:trPr>
        <w:tc>
          <w:tcPr>
            <w:tcW w:w="653" w:type="dxa"/>
          </w:tcPr>
          <w:p>
            <w:pPr>
              <w:pStyle w:val="TableParagraph"/>
              <w:spacing w:line="320" w:lineRule="exact"/>
              <w:ind w:left="10" w:right="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28</w:t>
            </w:r>
          </w:p>
        </w:tc>
        <w:tc>
          <w:tcPr>
            <w:tcW w:w="7991" w:type="dxa"/>
          </w:tcPr>
          <w:p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Котельная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Силовое</w:t>
            </w:r>
            <w:r>
              <w:rPr>
                <w:b/>
                <w:spacing w:val="-2"/>
                <w:sz w:val="28"/>
              </w:rPr>
              <w:t> электрооборудование</w:t>
            </w:r>
          </w:p>
        </w:tc>
        <w:tc>
          <w:tcPr>
            <w:tcW w:w="850" w:type="dxa"/>
          </w:tcPr>
          <w:p>
            <w:pPr>
              <w:pStyle w:val="TableParagraph"/>
              <w:spacing w:line="315" w:lineRule="exact"/>
              <w:ind w:left="14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119</w:t>
            </w:r>
          </w:p>
        </w:tc>
      </w:tr>
      <w:tr>
        <w:trPr>
          <w:trHeight w:val="1610" w:hRule="atLeast"/>
        </w:trPr>
        <w:tc>
          <w:tcPr>
            <w:tcW w:w="653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991" w:type="dxa"/>
          </w:tcPr>
          <w:p>
            <w:pPr>
              <w:pStyle w:val="TableParagraph"/>
              <w:numPr>
                <w:ilvl w:val="1"/>
                <w:numId w:val="27"/>
              </w:numPr>
              <w:tabs>
                <w:tab w:pos="805" w:val="left" w:leader="none"/>
              </w:tabs>
              <w:spacing w:line="315" w:lineRule="exact" w:before="0" w:after="0"/>
              <w:ind w:left="805" w:right="0" w:hanging="700"/>
              <w:jc w:val="left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часть</w:t>
            </w:r>
          </w:p>
          <w:p>
            <w:pPr>
              <w:pStyle w:val="TableParagraph"/>
              <w:numPr>
                <w:ilvl w:val="1"/>
                <w:numId w:val="27"/>
              </w:numPr>
              <w:tabs>
                <w:tab w:pos="806" w:val="left" w:leader="none"/>
              </w:tabs>
              <w:spacing w:line="322" w:lineRule="exact" w:before="0" w:after="0"/>
              <w:ind w:left="806" w:right="0" w:hanging="701"/>
              <w:jc w:val="left"/>
              <w:rPr>
                <w:sz w:val="28"/>
              </w:rPr>
            </w:pPr>
            <w:r>
              <w:rPr>
                <w:sz w:val="28"/>
              </w:rPr>
              <w:t>Силовое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2"/>
                <w:sz w:val="28"/>
              </w:rPr>
              <w:t>электрооборудование</w:t>
            </w:r>
          </w:p>
          <w:p>
            <w:pPr>
              <w:pStyle w:val="TableParagraph"/>
              <w:numPr>
                <w:ilvl w:val="1"/>
                <w:numId w:val="27"/>
              </w:numPr>
              <w:tabs>
                <w:tab w:pos="806" w:val="left" w:leader="none"/>
              </w:tabs>
              <w:spacing w:line="322" w:lineRule="exact" w:before="0" w:after="0"/>
              <w:ind w:left="806" w:right="0" w:hanging="701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Электроосвещение</w:t>
            </w:r>
          </w:p>
          <w:p>
            <w:pPr>
              <w:pStyle w:val="TableParagraph"/>
              <w:numPr>
                <w:ilvl w:val="1"/>
                <w:numId w:val="27"/>
              </w:numPr>
              <w:tabs>
                <w:tab w:pos="806" w:val="left" w:leader="none"/>
              </w:tabs>
              <w:spacing w:line="322" w:lineRule="exact" w:before="0" w:after="0"/>
              <w:ind w:left="806" w:right="0" w:hanging="701"/>
              <w:jc w:val="left"/>
              <w:rPr>
                <w:sz w:val="28"/>
              </w:rPr>
            </w:pPr>
            <w:r>
              <w:rPr>
                <w:sz w:val="28"/>
              </w:rPr>
              <w:t>Защитные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2"/>
                <w:sz w:val="28"/>
              </w:rPr>
              <w:t>мероприятия</w:t>
            </w:r>
          </w:p>
          <w:p>
            <w:pPr>
              <w:pStyle w:val="TableParagraph"/>
              <w:numPr>
                <w:ilvl w:val="1"/>
                <w:numId w:val="27"/>
              </w:numPr>
              <w:tabs>
                <w:tab w:pos="806" w:val="left" w:leader="none"/>
              </w:tabs>
              <w:spacing w:line="311" w:lineRule="exact" w:before="0" w:after="0"/>
              <w:ind w:left="806" w:right="0" w:hanging="701"/>
              <w:jc w:val="left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технико-экономические</w:t>
            </w:r>
            <w:r>
              <w:rPr>
                <w:spacing w:val="-11"/>
                <w:sz w:val="28"/>
              </w:rPr>
              <w:t> </w:t>
            </w:r>
            <w:r>
              <w:rPr>
                <w:spacing w:val="-2"/>
                <w:sz w:val="28"/>
              </w:rPr>
              <w:t>показатели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345" w:hRule="atLeast"/>
        </w:trPr>
        <w:tc>
          <w:tcPr>
            <w:tcW w:w="653" w:type="dxa"/>
          </w:tcPr>
          <w:p>
            <w:pPr>
              <w:pStyle w:val="TableParagraph"/>
              <w:spacing w:line="320" w:lineRule="exact"/>
              <w:ind w:left="10" w:right="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29</w:t>
            </w:r>
          </w:p>
        </w:tc>
        <w:tc>
          <w:tcPr>
            <w:tcW w:w="7991" w:type="dxa"/>
          </w:tcPr>
          <w:p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Котельная</w:t>
            </w:r>
            <w:r>
              <w:rPr>
                <w:b/>
                <w:spacing w:val="-11"/>
                <w:sz w:val="28"/>
              </w:rPr>
              <w:t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8"/>
                <w:sz w:val="28"/>
              </w:rPr>
              <w:t> </w:t>
            </w:r>
            <w:r>
              <w:rPr>
                <w:b/>
                <w:sz w:val="28"/>
              </w:rPr>
              <w:t>Автоматизация</w:t>
            </w:r>
            <w:r>
              <w:rPr>
                <w:b/>
                <w:spacing w:val="-9"/>
                <w:sz w:val="28"/>
              </w:rPr>
              <w:t> </w:t>
            </w:r>
            <w:r>
              <w:rPr>
                <w:b/>
                <w:sz w:val="28"/>
              </w:rPr>
              <w:t>тепломеханических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решений</w:t>
            </w:r>
          </w:p>
        </w:tc>
        <w:tc>
          <w:tcPr>
            <w:tcW w:w="850" w:type="dxa"/>
          </w:tcPr>
          <w:p>
            <w:pPr>
              <w:pStyle w:val="TableParagraph"/>
              <w:spacing w:line="315" w:lineRule="exact"/>
              <w:ind w:left="14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121</w:t>
            </w:r>
          </w:p>
        </w:tc>
      </w:tr>
      <w:tr>
        <w:trPr>
          <w:trHeight w:val="1932" w:hRule="atLeast"/>
        </w:trPr>
        <w:tc>
          <w:tcPr>
            <w:tcW w:w="653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991" w:type="dxa"/>
          </w:tcPr>
          <w:p>
            <w:pPr>
              <w:pStyle w:val="TableParagraph"/>
              <w:numPr>
                <w:ilvl w:val="1"/>
                <w:numId w:val="28"/>
              </w:numPr>
              <w:tabs>
                <w:tab w:pos="806" w:val="left" w:leader="none"/>
              </w:tabs>
              <w:spacing w:line="315" w:lineRule="exact" w:before="0" w:after="0"/>
              <w:ind w:left="806" w:right="0" w:hanging="701"/>
              <w:jc w:val="left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часть</w:t>
            </w:r>
          </w:p>
          <w:p>
            <w:pPr>
              <w:pStyle w:val="TableParagraph"/>
              <w:numPr>
                <w:ilvl w:val="1"/>
                <w:numId w:val="28"/>
              </w:numPr>
              <w:tabs>
                <w:tab w:pos="806" w:val="left" w:leader="none"/>
              </w:tabs>
              <w:spacing w:line="322" w:lineRule="exact" w:before="0" w:after="0"/>
              <w:ind w:left="806" w:right="0" w:hanging="701"/>
              <w:jc w:val="left"/>
              <w:rPr>
                <w:sz w:val="28"/>
              </w:rPr>
            </w:pPr>
            <w:r>
              <w:rPr>
                <w:sz w:val="28"/>
              </w:rPr>
              <w:t>Теплотехнический</w:t>
            </w:r>
            <w:r>
              <w:rPr>
                <w:spacing w:val="-16"/>
                <w:sz w:val="28"/>
              </w:rPr>
              <w:t> </w:t>
            </w:r>
            <w:r>
              <w:rPr>
                <w:spacing w:val="-2"/>
                <w:sz w:val="28"/>
              </w:rPr>
              <w:t>контроль</w:t>
            </w:r>
          </w:p>
          <w:p>
            <w:pPr>
              <w:pStyle w:val="TableParagraph"/>
              <w:numPr>
                <w:ilvl w:val="1"/>
                <w:numId w:val="28"/>
              </w:numPr>
              <w:tabs>
                <w:tab w:pos="806" w:val="left" w:leader="none"/>
              </w:tabs>
              <w:spacing w:line="322" w:lineRule="exact" w:before="0" w:after="0"/>
              <w:ind w:left="806" w:right="0" w:hanging="701"/>
              <w:jc w:val="left"/>
              <w:rPr>
                <w:sz w:val="28"/>
              </w:rPr>
            </w:pPr>
            <w:r>
              <w:rPr>
                <w:sz w:val="28"/>
              </w:rPr>
              <w:t>Пуск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технологическая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защита</w:t>
            </w:r>
          </w:p>
          <w:p>
            <w:pPr>
              <w:pStyle w:val="TableParagraph"/>
              <w:numPr>
                <w:ilvl w:val="1"/>
                <w:numId w:val="28"/>
              </w:numPr>
              <w:tabs>
                <w:tab w:pos="806" w:val="left" w:leader="none"/>
              </w:tabs>
              <w:spacing w:line="240" w:lineRule="auto" w:before="0" w:after="0"/>
              <w:ind w:left="806" w:right="0" w:hanging="701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Сигнализация</w:t>
            </w:r>
          </w:p>
          <w:p>
            <w:pPr>
              <w:pStyle w:val="TableParagraph"/>
              <w:numPr>
                <w:ilvl w:val="1"/>
                <w:numId w:val="28"/>
              </w:numPr>
              <w:tabs>
                <w:tab w:pos="806" w:val="left" w:leader="none"/>
              </w:tabs>
              <w:spacing w:line="322" w:lineRule="exact" w:before="0" w:after="0"/>
              <w:ind w:left="806" w:right="0" w:hanging="701"/>
              <w:jc w:val="left"/>
              <w:rPr>
                <w:sz w:val="28"/>
              </w:rPr>
            </w:pPr>
            <w:r>
              <w:rPr>
                <w:sz w:val="28"/>
              </w:rPr>
              <w:t>Щит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распределительный</w:t>
            </w:r>
          </w:p>
          <w:p>
            <w:pPr>
              <w:pStyle w:val="TableParagraph"/>
              <w:numPr>
                <w:ilvl w:val="1"/>
                <w:numId w:val="28"/>
              </w:numPr>
              <w:tabs>
                <w:tab w:pos="806" w:val="left" w:leader="none"/>
              </w:tabs>
              <w:spacing w:line="311" w:lineRule="exact" w:before="0" w:after="0"/>
              <w:ind w:left="806" w:right="0" w:hanging="701"/>
              <w:jc w:val="left"/>
              <w:rPr>
                <w:sz w:val="28"/>
              </w:rPr>
            </w:pPr>
            <w:r>
              <w:rPr>
                <w:sz w:val="28"/>
              </w:rPr>
              <w:t>Установка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монтаж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аппаратуры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345" w:hRule="atLeast"/>
        </w:trPr>
        <w:tc>
          <w:tcPr>
            <w:tcW w:w="653" w:type="dxa"/>
          </w:tcPr>
          <w:p>
            <w:pPr>
              <w:pStyle w:val="TableParagraph"/>
              <w:spacing w:line="320" w:lineRule="exact"/>
              <w:ind w:left="10" w:right="1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30</w:t>
            </w:r>
          </w:p>
        </w:tc>
        <w:tc>
          <w:tcPr>
            <w:tcW w:w="7991" w:type="dxa"/>
          </w:tcPr>
          <w:p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Котельная</w:t>
            </w:r>
            <w:r>
              <w:rPr>
                <w:b/>
                <w:spacing w:val="-11"/>
                <w:sz w:val="28"/>
              </w:rPr>
              <w:t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z w:val="28"/>
              </w:rPr>
              <w:t>Автоматическая</w:t>
            </w:r>
            <w:r>
              <w:rPr>
                <w:b/>
                <w:spacing w:val="-8"/>
                <w:sz w:val="28"/>
              </w:rPr>
              <w:t> </w:t>
            </w:r>
            <w:r>
              <w:rPr>
                <w:b/>
                <w:sz w:val="28"/>
              </w:rPr>
              <w:t>пожарная</w:t>
            </w:r>
            <w:r>
              <w:rPr>
                <w:b/>
                <w:spacing w:val="-8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сигнализация</w:t>
            </w:r>
          </w:p>
        </w:tc>
        <w:tc>
          <w:tcPr>
            <w:tcW w:w="850" w:type="dxa"/>
          </w:tcPr>
          <w:p>
            <w:pPr>
              <w:pStyle w:val="TableParagraph"/>
              <w:spacing w:line="315" w:lineRule="exact"/>
              <w:ind w:left="14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123</w:t>
            </w:r>
          </w:p>
        </w:tc>
      </w:tr>
      <w:tr>
        <w:trPr>
          <w:trHeight w:val="964" w:hRule="atLeast"/>
        </w:trPr>
        <w:tc>
          <w:tcPr>
            <w:tcW w:w="653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991" w:type="dxa"/>
          </w:tcPr>
          <w:p>
            <w:pPr>
              <w:pStyle w:val="TableParagraph"/>
              <w:numPr>
                <w:ilvl w:val="1"/>
                <w:numId w:val="29"/>
              </w:numPr>
              <w:tabs>
                <w:tab w:pos="805" w:val="left" w:leader="none"/>
              </w:tabs>
              <w:spacing w:line="315" w:lineRule="exact" w:before="0" w:after="0"/>
              <w:ind w:left="805" w:right="0" w:hanging="700"/>
              <w:jc w:val="left"/>
              <w:rPr>
                <w:sz w:val="28"/>
              </w:rPr>
            </w:pPr>
            <w:r>
              <w:rPr>
                <w:sz w:val="28"/>
              </w:rPr>
              <w:t>Общие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данные</w:t>
            </w:r>
          </w:p>
          <w:p>
            <w:pPr>
              <w:pStyle w:val="TableParagraph"/>
              <w:numPr>
                <w:ilvl w:val="1"/>
                <w:numId w:val="29"/>
              </w:numPr>
              <w:tabs>
                <w:tab w:pos="805" w:val="left" w:leader="none"/>
              </w:tabs>
              <w:spacing w:line="322" w:lineRule="exact" w:before="0" w:after="0"/>
              <w:ind w:left="805" w:right="0" w:hanging="700"/>
              <w:jc w:val="left"/>
              <w:rPr>
                <w:sz w:val="28"/>
              </w:rPr>
            </w:pPr>
            <w:r>
              <w:rPr>
                <w:sz w:val="28"/>
              </w:rPr>
              <w:t>Краткая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характеристика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рабочего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2"/>
                <w:sz w:val="28"/>
              </w:rPr>
              <w:t>проекта</w:t>
            </w:r>
          </w:p>
          <w:p>
            <w:pPr>
              <w:pStyle w:val="TableParagraph"/>
              <w:numPr>
                <w:ilvl w:val="1"/>
                <w:numId w:val="29"/>
              </w:numPr>
              <w:tabs>
                <w:tab w:pos="806" w:val="left" w:leader="none"/>
              </w:tabs>
              <w:spacing w:line="308" w:lineRule="exact" w:before="0" w:after="0"/>
              <w:ind w:left="806" w:right="0" w:hanging="701"/>
              <w:jc w:val="left"/>
              <w:rPr>
                <w:sz w:val="28"/>
              </w:rPr>
            </w:pPr>
            <w:r>
              <w:rPr>
                <w:sz w:val="28"/>
              </w:rPr>
              <w:t>Проектные</w:t>
            </w:r>
            <w:r>
              <w:rPr>
                <w:spacing w:val="-12"/>
                <w:sz w:val="28"/>
              </w:rPr>
              <w:t> </w:t>
            </w:r>
            <w:r>
              <w:rPr>
                <w:spacing w:val="-2"/>
                <w:sz w:val="28"/>
              </w:rPr>
              <w:t>решения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345" w:hRule="atLeast"/>
        </w:trPr>
        <w:tc>
          <w:tcPr>
            <w:tcW w:w="653" w:type="dxa"/>
          </w:tcPr>
          <w:p>
            <w:pPr>
              <w:pStyle w:val="TableParagraph"/>
              <w:spacing w:line="320" w:lineRule="exact"/>
              <w:ind w:left="10" w:right="1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31</w:t>
            </w:r>
          </w:p>
        </w:tc>
        <w:tc>
          <w:tcPr>
            <w:tcW w:w="7991" w:type="dxa"/>
          </w:tcPr>
          <w:p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Котельная</w:t>
            </w:r>
            <w:r>
              <w:rPr>
                <w:b/>
                <w:spacing w:val="-10"/>
                <w:sz w:val="28"/>
              </w:rPr>
              <w:t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z w:val="28"/>
              </w:rPr>
              <w:t>Тепломеханические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решения</w:t>
            </w:r>
          </w:p>
        </w:tc>
        <w:tc>
          <w:tcPr>
            <w:tcW w:w="850" w:type="dxa"/>
          </w:tcPr>
          <w:p>
            <w:pPr>
              <w:pStyle w:val="TableParagraph"/>
              <w:spacing w:line="315" w:lineRule="exact"/>
              <w:ind w:left="14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124</w:t>
            </w:r>
          </w:p>
        </w:tc>
      </w:tr>
      <w:tr>
        <w:trPr>
          <w:trHeight w:val="345" w:hRule="atLeast"/>
        </w:trPr>
        <w:tc>
          <w:tcPr>
            <w:tcW w:w="653" w:type="dxa"/>
          </w:tcPr>
          <w:p>
            <w:pPr>
              <w:pStyle w:val="TableParagraph"/>
              <w:spacing w:line="320" w:lineRule="exact"/>
              <w:ind w:left="10" w:right="1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32</w:t>
            </w:r>
          </w:p>
        </w:tc>
        <w:tc>
          <w:tcPr>
            <w:tcW w:w="7991" w:type="dxa"/>
          </w:tcPr>
          <w:p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Котельная</w:t>
            </w:r>
            <w:r>
              <w:rPr>
                <w:b/>
                <w:spacing w:val="-9"/>
                <w:sz w:val="28"/>
              </w:rPr>
              <w:t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Газоснабжение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внутреннее</w:t>
            </w:r>
          </w:p>
        </w:tc>
        <w:tc>
          <w:tcPr>
            <w:tcW w:w="850" w:type="dxa"/>
          </w:tcPr>
          <w:p>
            <w:pPr>
              <w:pStyle w:val="TableParagraph"/>
              <w:spacing w:line="315" w:lineRule="exact"/>
              <w:ind w:left="14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125</w:t>
            </w:r>
          </w:p>
        </w:tc>
      </w:tr>
      <w:tr>
        <w:trPr>
          <w:trHeight w:val="345" w:hRule="atLeast"/>
        </w:trPr>
        <w:tc>
          <w:tcPr>
            <w:tcW w:w="653" w:type="dxa"/>
          </w:tcPr>
          <w:p>
            <w:pPr>
              <w:pStyle w:val="TableParagraph"/>
              <w:spacing w:line="320" w:lineRule="exact"/>
              <w:ind w:left="10" w:right="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33</w:t>
            </w:r>
          </w:p>
        </w:tc>
        <w:tc>
          <w:tcPr>
            <w:tcW w:w="7991" w:type="dxa"/>
          </w:tcPr>
          <w:p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Котельная</w:t>
            </w:r>
            <w:r>
              <w:rPr>
                <w:b/>
                <w:spacing w:val="-10"/>
                <w:sz w:val="28"/>
              </w:rPr>
              <w:t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Система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контроля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управление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доступом</w:t>
            </w:r>
          </w:p>
        </w:tc>
        <w:tc>
          <w:tcPr>
            <w:tcW w:w="850" w:type="dxa"/>
          </w:tcPr>
          <w:p>
            <w:pPr>
              <w:pStyle w:val="TableParagraph"/>
              <w:spacing w:line="315" w:lineRule="exact"/>
              <w:ind w:left="14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129</w:t>
            </w:r>
          </w:p>
        </w:tc>
      </w:tr>
      <w:tr>
        <w:trPr>
          <w:trHeight w:val="345" w:hRule="atLeast"/>
        </w:trPr>
        <w:tc>
          <w:tcPr>
            <w:tcW w:w="653" w:type="dxa"/>
          </w:tcPr>
          <w:p>
            <w:pPr>
              <w:pStyle w:val="TableParagraph"/>
              <w:spacing w:line="320" w:lineRule="exact"/>
              <w:ind w:left="10" w:right="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34</w:t>
            </w:r>
          </w:p>
        </w:tc>
        <w:tc>
          <w:tcPr>
            <w:tcW w:w="7991" w:type="dxa"/>
          </w:tcPr>
          <w:p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Котельная</w:t>
            </w:r>
            <w:r>
              <w:rPr>
                <w:b/>
                <w:spacing w:val="-10"/>
                <w:sz w:val="28"/>
              </w:rPr>
              <w:t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Охранно-тревожная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сигнализация</w:t>
            </w:r>
          </w:p>
        </w:tc>
        <w:tc>
          <w:tcPr>
            <w:tcW w:w="850" w:type="dxa"/>
          </w:tcPr>
          <w:p>
            <w:pPr>
              <w:pStyle w:val="TableParagraph"/>
              <w:spacing w:line="315" w:lineRule="exact"/>
              <w:ind w:left="14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130</w:t>
            </w:r>
          </w:p>
        </w:tc>
      </w:tr>
      <w:tr>
        <w:trPr>
          <w:trHeight w:val="345" w:hRule="atLeast"/>
        </w:trPr>
        <w:tc>
          <w:tcPr>
            <w:tcW w:w="653" w:type="dxa"/>
          </w:tcPr>
          <w:p>
            <w:pPr>
              <w:pStyle w:val="TableParagraph"/>
              <w:spacing w:line="320" w:lineRule="exact"/>
              <w:ind w:left="10" w:right="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35</w:t>
            </w:r>
          </w:p>
        </w:tc>
        <w:tc>
          <w:tcPr>
            <w:tcW w:w="7991" w:type="dxa"/>
          </w:tcPr>
          <w:p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Видеонаблюдение</w:t>
            </w:r>
          </w:p>
        </w:tc>
        <w:tc>
          <w:tcPr>
            <w:tcW w:w="850" w:type="dxa"/>
          </w:tcPr>
          <w:p>
            <w:pPr>
              <w:pStyle w:val="TableParagraph"/>
              <w:spacing w:line="315" w:lineRule="exact"/>
              <w:ind w:left="14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131</w:t>
            </w:r>
          </w:p>
        </w:tc>
      </w:tr>
      <w:tr>
        <w:trPr>
          <w:trHeight w:val="642" w:hRule="atLeast"/>
        </w:trPr>
        <w:tc>
          <w:tcPr>
            <w:tcW w:w="653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991" w:type="dxa"/>
          </w:tcPr>
          <w:p>
            <w:pPr>
              <w:pStyle w:val="TableParagraph"/>
              <w:numPr>
                <w:ilvl w:val="1"/>
                <w:numId w:val="30"/>
              </w:numPr>
              <w:tabs>
                <w:tab w:pos="805" w:val="left" w:leader="none"/>
              </w:tabs>
              <w:spacing w:line="315" w:lineRule="exact" w:before="0" w:after="0"/>
              <w:ind w:left="805" w:right="0" w:hanging="700"/>
              <w:jc w:val="left"/>
              <w:rPr>
                <w:sz w:val="28"/>
              </w:rPr>
            </w:pPr>
            <w:r>
              <w:rPr>
                <w:sz w:val="28"/>
              </w:rPr>
              <w:t>Характеристика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рабочего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2"/>
                <w:sz w:val="28"/>
              </w:rPr>
              <w:t>проекта</w:t>
            </w:r>
          </w:p>
          <w:p>
            <w:pPr>
              <w:pStyle w:val="TableParagraph"/>
              <w:numPr>
                <w:ilvl w:val="1"/>
                <w:numId w:val="30"/>
              </w:numPr>
              <w:tabs>
                <w:tab w:pos="806" w:val="left" w:leader="none"/>
              </w:tabs>
              <w:spacing w:line="308" w:lineRule="exact" w:before="0" w:after="0"/>
              <w:ind w:left="806" w:right="0" w:hanging="701"/>
              <w:jc w:val="left"/>
              <w:rPr>
                <w:sz w:val="28"/>
              </w:rPr>
            </w:pPr>
            <w:r>
              <w:rPr>
                <w:sz w:val="28"/>
              </w:rPr>
              <w:t>Проектные</w:t>
            </w:r>
            <w:r>
              <w:rPr>
                <w:spacing w:val="-12"/>
                <w:sz w:val="28"/>
              </w:rPr>
              <w:t> </w:t>
            </w:r>
            <w:r>
              <w:rPr>
                <w:spacing w:val="-2"/>
                <w:sz w:val="28"/>
              </w:rPr>
              <w:t>решения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sz w:val="26"/>
              </w:rPr>
            </w:pPr>
          </w:p>
        </w:tc>
      </w:tr>
    </w:tbl>
    <w:p>
      <w:pPr>
        <w:pStyle w:val="TableParagraph"/>
        <w:spacing w:after="0"/>
        <w:rPr>
          <w:sz w:val="26"/>
        </w:rPr>
        <w:sectPr>
          <w:type w:val="continuous"/>
          <w:pgSz w:w="11910" w:h="16840"/>
          <w:pgMar w:header="0" w:footer="900" w:top="820" w:bottom="1160" w:left="1133" w:right="141"/>
        </w:sectPr>
      </w:pPr>
    </w:p>
    <w:p>
      <w:pPr>
        <w:pStyle w:val="Heading1"/>
        <w:numPr>
          <w:ilvl w:val="0"/>
          <w:numId w:val="31"/>
        </w:numPr>
        <w:tabs>
          <w:tab w:pos="4412" w:val="left" w:leader="none"/>
        </w:tabs>
        <w:spacing w:line="240" w:lineRule="auto" w:before="69" w:after="0"/>
        <w:ind w:left="4412" w:right="0" w:hanging="279"/>
        <w:jc w:val="left"/>
      </w:pPr>
      <w:r>
        <w:rPr/>
        <w:t>Общая</w:t>
      </w:r>
      <w:r>
        <w:rPr>
          <w:spacing w:val="-6"/>
        </w:rPr>
        <w:t> </w:t>
      </w:r>
      <w:r>
        <w:rPr>
          <w:spacing w:val="-4"/>
        </w:rPr>
        <w:t>часть</w:t>
      </w:r>
    </w:p>
    <w:p>
      <w:pPr>
        <w:pStyle w:val="ListParagraph"/>
        <w:numPr>
          <w:ilvl w:val="1"/>
          <w:numId w:val="31"/>
        </w:numPr>
        <w:tabs>
          <w:tab w:pos="706" w:val="left" w:leader="none"/>
        </w:tabs>
        <w:spacing w:line="321" w:lineRule="exact" w:before="281" w:after="0"/>
        <w:ind w:left="706" w:right="0" w:hanging="421"/>
        <w:jc w:val="left"/>
        <w:rPr>
          <w:b/>
          <w:sz w:val="28"/>
        </w:rPr>
      </w:pPr>
      <w:r>
        <w:rPr>
          <w:b/>
          <w:sz w:val="28"/>
        </w:rPr>
        <w:t>Основание</w:t>
      </w:r>
      <w:r>
        <w:rPr>
          <w:b/>
          <w:spacing w:val="61"/>
          <w:sz w:val="28"/>
        </w:rPr>
        <w:t> </w:t>
      </w:r>
      <w:r>
        <w:rPr>
          <w:b/>
          <w:sz w:val="28"/>
        </w:rPr>
        <w:t>для</w:t>
      </w:r>
      <w:r>
        <w:rPr>
          <w:b/>
          <w:spacing w:val="-3"/>
          <w:sz w:val="28"/>
        </w:rPr>
        <w:t> </w:t>
      </w:r>
      <w:r>
        <w:rPr>
          <w:b/>
          <w:spacing w:val="-2"/>
          <w:sz w:val="28"/>
        </w:rPr>
        <w:t>проектирования</w:t>
      </w:r>
    </w:p>
    <w:p>
      <w:pPr>
        <w:pStyle w:val="BodyText"/>
        <w:ind w:right="1205" w:firstLine="499"/>
      </w:pPr>
      <w:r>
        <w:rPr/>
        <w:t>Рабочий</w:t>
      </w:r>
      <w:r>
        <w:rPr>
          <w:spacing w:val="-5"/>
        </w:rPr>
        <w:t> </w:t>
      </w:r>
      <w:r>
        <w:rPr/>
        <w:t>проект</w:t>
      </w:r>
      <w:r>
        <w:rPr>
          <w:spacing w:val="-6"/>
        </w:rPr>
        <w:t> </w:t>
      </w:r>
      <w:r>
        <w:rPr/>
        <w:t>«Строительство</w:t>
      </w:r>
      <w:r>
        <w:rPr>
          <w:spacing w:val="-6"/>
        </w:rPr>
        <w:t> </w:t>
      </w:r>
      <w:r>
        <w:rPr/>
        <w:t>много</w:t>
      </w:r>
      <w:r>
        <w:rPr>
          <w:spacing w:val="-8"/>
        </w:rPr>
        <w:t> </w:t>
      </w:r>
      <w:r>
        <w:rPr/>
        <w:t>функционального</w:t>
      </w:r>
      <w:r>
        <w:rPr>
          <w:spacing w:val="-9"/>
        </w:rPr>
        <w:t> </w:t>
      </w:r>
      <w:r>
        <w:rPr/>
        <w:t>бизнес-центра (с офисными помещениями, торговыми площадями, ресторанами, отелем и апарт-отелем)</w:t>
      </w:r>
      <w:r>
        <w:rPr>
          <w:spacing w:val="-3"/>
        </w:rPr>
        <w:t> </w:t>
      </w:r>
      <w:r>
        <w:rPr/>
        <w:t>по проспекту</w:t>
      </w:r>
      <w:r>
        <w:rPr>
          <w:spacing w:val="-5"/>
        </w:rPr>
        <w:t> </w:t>
      </w:r>
      <w:r>
        <w:rPr/>
        <w:t>Аль-Фараби</w:t>
      </w:r>
      <w:r>
        <w:rPr>
          <w:spacing w:val="-1"/>
        </w:rPr>
        <w:t> </w:t>
      </w:r>
      <w:r>
        <w:rPr/>
        <w:t>142,</w:t>
      </w:r>
      <w:r>
        <w:rPr>
          <w:spacing w:val="-2"/>
        </w:rPr>
        <w:t> </w:t>
      </w:r>
      <w:r>
        <w:rPr/>
        <w:t>г.</w:t>
      </w:r>
      <w:r>
        <w:rPr>
          <w:spacing w:val="-2"/>
        </w:rPr>
        <w:t> </w:t>
      </w:r>
      <w:r>
        <w:rPr/>
        <w:t>Алматы»</w:t>
      </w:r>
      <w:r>
        <w:rPr>
          <w:spacing w:val="-5"/>
        </w:rPr>
        <w:t> </w:t>
      </w:r>
      <w:r>
        <w:rPr/>
        <w:t>1 (первая)</w:t>
      </w:r>
      <w:r>
        <w:rPr>
          <w:spacing w:val="-4"/>
        </w:rPr>
        <w:t> </w:t>
      </w:r>
      <w:r>
        <w:rPr/>
        <w:t>очередь разработан ТОО «Etnomura» на основании архитектурно-планировочного задания № 29662, от 20.02.2025г.</w:t>
      </w:r>
    </w:p>
    <w:p>
      <w:pPr>
        <w:pStyle w:val="BodyText"/>
        <w:ind w:right="759" w:firstLine="707"/>
      </w:pPr>
      <w:r>
        <w:rPr/>
        <w:t>Целью проектируеммого объекта является, обеспечение рабочими местами и проведением времени досуга</w:t>
      </w:r>
      <w:r>
        <w:rPr>
          <w:spacing w:val="40"/>
        </w:rPr>
        <w:t> </w:t>
      </w:r>
      <w:r>
        <w:rPr/>
        <w:t>жителей и гостей города Алматы. В МБЦ</w:t>
      </w:r>
      <w:r>
        <w:rPr>
          <w:spacing w:val="-8"/>
        </w:rPr>
        <w:t> </w:t>
      </w:r>
      <w:r>
        <w:rPr/>
        <w:t>имеется</w:t>
      </w:r>
      <w:r>
        <w:rPr>
          <w:spacing w:val="-5"/>
        </w:rPr>
        <w:t> </w:t>
      </w:r>
      <w:r>
        <w:rPr/>
        <w:t>офисные</w:t>
      </w:r>
      <w:r>
        <w:rPr>
          <w:spacing w:val="-5"/>
        </w:rPr>
        <w:t> </w:t>
      </w:r>
      <w:r>
        <w:rPr/>
        <w:t>помещения,</w:t>
      </w:r>
      <w:r>
        <w:rPr>
          <w:spacing w:val="-5"/>
        </w:rPr>
        <w:t> </w:t>
      </w:r>
      <w:r>
        <w:rPr/>
        <w:t>апартаменты,</w:t>
      </w:r>
      <w:r>
        <w:rPr>
          <w:spacing w:val="-6"/>
        </w:rPr>
        <w:t> </w:t>
      </w:r>
      <w:r>
        <w:rPr/>
        <w:t>отель,</w:t>
      </w:r>
      <w:r>
        <w:rPr>
          <w:spacing w:val="-1"/>
        </w:rPr>
        <w:t> </w:t>
      </w:r>
      <w:r>
        <w:rPr/>
        <w:t>рестораны,</w:t>
      </w:r>
      <w:r>
        <w:rPr>
          <w:spacing w:val="-6"/>
        </w:rPr>
        <w:t> </w:t>
      </w:r>
      <w:r>
        <w:rPr/>
        <w:t>банкетные залы, торговые площади, так же подземный и надземный паркинг, которые ориентированны на разных слоев населения.</w:t>
      </w:r>
    </w:p>
    <w:p>
      <w:pPr>
        <w:pStyle w:val="BodyText"/>
        <w:spacing w:line="322" w:lineRule="exact"/>
        <w:ind w:left="993"/>
      </w:pPr>
      <w:r>
        <w:rPr/>
        <w:t>Основными</w:t>
      </w:r>
      <w:r>
        <w:rPr>
          <w:spacing w:val="-7"/>
        </w:rPr>
        <w:t> </w:t>
      </w:r>
      <w:r>
        <w:rPr/>
        <w:t>задачами</w:t>
      </w:r>
      <w:r>
        <w:rPr>
          <w:spacing w:val="-7"/>
        </w:rPr>
        <w:t> </w:t>
      </w:r>
      <w:r>
        <w:rPr/>
        <w:t>проекта</w:t>
      </w:r>
      <w:r>
        <w:rPr>
          <w:spacing w:val="-7"/>
        </w:rPr>
        <w:t> </w:t>
      </w:r>
      <w:r>
        <w:rPr>
          <w:spacing w:val="-2"/>
        </w:rPr>
        <w:t>являются:</w:t>
      </w:r>
    </w:p>
    <w:p>
      <w:pPr>
        <w:pStyle w:val="ListParagraph"/>
        <w:numPr>
          <w:ilvl w:val="0"/>
          <w:numId w:val="32"/>
        </w:numPr>
        <w:tabs>
          <w:tab w:pos="1004" w:val="left" w:leader="none"/>
        </w:tabs>
        <w:spacing w:line="322" w:lineRule="exact" w:before="0" w:after="0"/>
        <w:ind w:left="1004" w:right="0" w:hanging="162"/>
        <w:jc w:val="left"/>
        <w:rPr>
          <w:sz w:val="28"/>
        </w:rPr>
      </w:pPr>
      <w:r>
        <w:rPr>
          <w:sz w:val="28"/>
        </w:rPr>
        <w:t>соблюдение</w:t>
      </w:r>
      <w:r>
        <w:rPr>
          <w:spacing w:val="-7"/>
          <w:sz w:val="28"/>
        </w:rPr>
        <w:t> </w:t>
      </w:r>
      <w:r>
        <w:rPr>
          <w:sz w:val="28"/>
        </w:rPr>
        <w:t>всех</w:t>
      </w:r>
      <w:r>
        <w:rPr>
          <w:spacing w:val="-4"/>
          <w:sz w:val="28"/>
        </w:rPr>
        <w:t> </w:t>
      </w:r>
      <w:r>
        <w:rPr>
          <w:sz w:val="28"/>
        </w:rPr>
        <w:t>норм</w:t>
      </w:r>
      <w:r>
        <w:rPr>
          <w:spacing w:val="-4"/>
          <w:sz w:val="28"/>
        </w:rPr>
        <w:t> </w:t>
      </w:r>
      <w:r>
        <w:rPr>
          <w:sz w:val="28"/>
        </w:rPr>
        <w:t>проектирования</w:t>
      </w:r>
      <w:r>
        <w:rPr>
          <w:spacing w:val="-5"/>
          <w:sz w:val="28"/>
        </w:rPr>
        <w:t> </w:t>
      </w:r>
      <w:r>
        <w:rPr>
          <w:sz w:val="28"/>
        </w:rPr>
        <w:t>согласно</w:t>
      </w:r>
      <w:r>
        <w:rPr>
          <w:spacing w:val="-4"/>
          <w:sz w:val="28"/>
        </w:rPr>
        <w:t> </w:t>
      </w:r>
      <w:r>
        <w:rPr>
          <w:sz w:val="28"/>
        </w:rPr>
        <w:t>СН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СП</w:t>
      </w:r>
      <w:r>
        <w:rPr>
          <w:spacing w:val="-6"/>
          <w:sz w:val="28"/>
        </w:rPr>
        <w:t> </w:t>
      </w:r>
      <w:r>
        <w:rPr>
          <w:spacing w:val="-5"/>
          <w:sz w:val="28"/>
        </w:rPr>
        <w:t>РК,</w:t>
      </w:r>
    </w:p>
    <w:p>
      <w:pPr>
        <w:pStyle w:val="ListParagraph"/>
        <w:numPr>
          <w:ilvl w:val="0"/>
          <w:numId w:val="32"/>
        </w:numPr>
        <w:tabs>
          <w:tab w:pos="987" w:val="left" w:leader="none"/>
        </w:tabs>
        <w:spacing w:line="240" w:lineRule="auto" w:before="0" w:after="0"/>
        <w:ind w:left="987" w:right="0" w:hanging="162"/>
        <w:jc w:val="both"/>
        <w:rPr>
          <w:sz w:val="28"/>
        </w:rPr>
      </w:pPr>
      <w:r>
        <w:rPr>
          <w:sz w:val="28"/>
        </w:rPr>
        <w:t>творческий</w:t>
      </w:r>
      <w:r>
        <w:rPr>
          <w:spacing w:val="-7"/>
          <w:sz w:val="28"/>
        </w:rPr>
        <w:t> </w:t>
      </w:r>
      <w:r>
        <w:rPr>
          <w:sz w:val="28"/>
        </w:rPr>
        <w:t>подход</w:t>
      </w:r>
      <w:r>
        <w:rPr>
          <w:spacing w:val="-7"/>
          <w:sz w:val="28"/>
        </w:rPr>
        <w:t> </w:t>
      </w:r>
      <w:r>
        <w:rPr>
          <w:sz w:val="28"/>
        </w:rPr>
        <w:t>при</w:t>
      </w:r>
      <w:r>
        <w:rPr>
          <w:spacing w:val="-5"/>
          <w:sz w:val="28"/>
        </w:rPr>
        <w:t> </w:t>
      </w:r>
      <w:r>
        <w:rPr>
          <w:sz w:val="28"/>
        </w:rPr>
        <w:t>разработке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проекта,</w:t>
      </w:r>
    </w:p>
    <w:p>
      <w:pPr>
        <w:pStyle w:val="ListParagraph"/>
        <w:numPr>
          <w:ilvl w:val="0"/>
          <w:numId w:val="32"/>
        </w:numPr>
        <w:tabs>
          <w:tab w:pos="997" w:val="left" w:leader="none"/>
        </w:tabs>
        <w:spacing w:line="240" w:lineRule="auto" w:before="0" w:after="0"/>
        <w:ind w:left="285" w:right="701" w:firstLine="540"/>
        <w:jc w:val="both"/>
        <w:rPr>
          <w:sz w:val="28"/>
        </w:rPr>
      </w:pPr>
      <w:r>
        <w:rPr>
          <w:sz w:val="28"/>
        </w:rPr>
        <w:t>грамотное решение планировочной композиции всей территории участка, благоустройства</w:t>
      </w:r>
      <w:r>
        <w:rPr>
          <w:spacing w:val="-4"/>
          <w:sz w:val="28"/>
        </w:rPr>
        <w:t> </w:t>
      </w:r>
      <w:r>
        <w:rPr>
          <w:sz w:val="28"/>
        </w:rPr>
        <w:t>участка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устройством</w:t>
      </w:r>
      <w:r>
        <w:rPr>
          <w:spacing w:val="-7"/>
          <w:sz w:val="28"/>
        </w:rPr>
        <w:t> </w:t>
      </w:r>
      <w:r>
        <w:rPr>
          <w:sz w:val="28"/>
        </w:rPr>
        <w:t>эксплуатируемой</w:t>
      </w:r>
      <w:r>
        <w:rPr>
          <w:spacing w:val="-4"/>
          <w:sz w:val="28"/>
        </w:rPr>
        <w:t> </w:t>
      </w:r>
      <w:r>
        <w:rPr>
          <w:sz w:val="28"/>
        </w:rPr>
        <w:t>кровли</w:t>
      </w:r>
      <w:r>
        <w:rPr>
          <w:spacing w:val="-4"/>
          <w:sz w:val="28"/>
        </w:rPr>
        <w:t> </w:t>
      </w:r>
      <w:r>
        <w:rPr>
          <w:sz w:val="28"/>
        </w:rPr>
        <w:t>над</w:t>
      </w:r>
      <w:r>
        <w:rPr>
          <w:spacing w:val="-3"/>
          <w:sz w:val="28"/>
        </w:rPr>
        <w:t> </w:t>
      </w:r>
      <w:r>
        <w:rPr>
          <w:sz w:val="28"/>
        </w:rPr>
        <w:t>паркингом и торговыми помещениями, путем озеленения.</w:t>
      </w:r>
    </w:p>
    <w:p>
      <w:pPr>
        <w:pStyle w:val="BodyText"/>
        <w:spacing w:before="2"/>
        <w:ind w:left="0"/>
      </w:pPr>
    </w:p>
    <w:p>
      <w:pPr>
        <w:pStyle w:val="Heading1"/>
        <w:numPr>
          <w:ilvl w:val="1"/>
          <w:numId w:val="31"/>
        </w:numPr>
        <w:tabs>
          <w:tab w:pos="706" w:val="left" w:leader="none"/>
        </w:tabs>
        <w:spacing w:line="319" w:lineRule="exact" w:before="1" w:after="0"/>
        <w:ind w:left="706" w:right="0" w:hanging="421"/>
        <w:jc w:val="left"/>
      </w:pPr>
      <w:r>
        <w:rPr/>
        <w:t>Исходные</w:t>
      </w:r>
      <w:r>
        <w:rPr>
          <w:spacing w:val="-6"/>
        </w:rPr>
        <w:t> </w:t>
      </w:r>
      <w:r>
        <w:rPr/>
        <w:t>данные</w:t>
      </w:r>
      <w:r>
        <w:rPr>
          <w:spacing w:val="-6"/>
        </w:rPr>
        <w:t> </w:t>
      </w:r>
      <w:r>
        <w:rPr/>
        <w:t>для</w:t>
      </w:r>
      <w:r>
        <w:rPr>
          <w:spacing w:val="-6"/>
        </w:rPr>
        <w:t> </w:t>
      </w:r>
      <w:r>
        <w:rPr>
          <w:spacing w:val="-2"/>
        </w:rPr>
        <w:t>проектирования</w:t>
      </w:r>
    </w:p>
    <w:p>
      <w:pPr>
        <w:pStyle w:val="BodyText"/>
        <w:spacing w:line="319" w:lineRule="exact"/>
        <w:ind w:left="825"/>
      </w:pPr>
      <w:r>
        <w:rPr/>
        <w:t>При</w:t>
      </w:r>
      <w:r>
        <w:rPr>
          <w:spacing w:val="-8"/>
        </w:rPr>
        <w:t> </w:t>
      </w:r>
      <w:r>
        <w:rPr/>
        <w:t>разработке</w:t>
      </w:r>
      <w:r>
        <w:rPr>
          <w:spacing w:val="-8"/>
        </w:rPr>
        <w:t> </w:t>
      </w:r>
      <w:r>
        <w:rPr/>
        <w:t>проекта</w:t>
      </w:r>
      <w:r>
        <w:rPr>
          <w:spacing w:val="-6"/>
        </w:rPr>
        <w:t> </w:t>
      </w:r>
      <w:r>
        <w:rPr/>
        <w:t>использовались</w:t>
      </w:r>
      <w:r>
        <w:rPr>
          <w:spacing w:val="-6"/>
        </w:rPr>
        <w:t> </w:t>
      </w:r>
      <w:r>
        <w:rPr/>
        <w:t>следующие</w:t>
      </w:r>
      <w:r>
        <w:rPr>
          <w:spacing w:val="-5"/>
        </w:rPr>
        <w:t> </w:t>
      </w:r>
      <w:r>
        <w:rPr>
          <w:spacing w:val="-2"/>
        </w:rPr>
        <w:t>материалы:</w:t>
      </w:r>
    </w:p>
    <w:p>
      <w:pPr>
        <w:pStyle w:val="ListParagraph"/>
        <w:numPr>
          <w:ilvl w:val="0"/>
          <w:numId w:val="33"/>
        </w:numPr>
        <w:tabs>
          <w:tab w:pos="987" w:val="left" w:leader="none"/>
        </w:tabs>
        <w:spacing w:line="322" w:lineRule="exact" w:before="2" w:after="0"/>
        <w:ind w:left="987" w:right="0" w:hanging="162"/>
        <w:jc w:val="left"/>
        <w:rPr>
          <w:sz w:val="28"/>
        </w:rPr>
      </w:pPr>
      <w:r>
        <w:rPr>
          <w:sz w:val="28"/>
        </w:rPr>
        <w:t>Задание</w:t>
      </w:r>
      <w:r>
        <w:rPr>
          <w:spacing w:val="-6"/>
          <w:sz w:val="28"/>
        </w:rPr>
        <w:t> </w:t>
      </w: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проектирование</w:t>
      </w:r>
      <w:r>
        <w:rPr>
          <w:spacing w:val="-6"/>
          <w:sz w:val="28"/>
        </w:rPr>
        <w:t> </w:t>
      </w:r>
      <w:r>
        <w:rPr>
          <w:sz w:val="28"/>
        </w:rPr>
        <w:t>от</w:t>
      </w:r>
      <w:r>
        <w:rPr>
          <w:spacing w:val="-6"/>
          <w:sz w:val="28"/>
        </w:rPr>
        <w:t> </w:t>
      </w:r>
      <w:r>
        <w:rPr>
          <w:sz w:val="28"/>
        </w:rPr>
        <w:t>25.12.2024</w:t>
      </w:r>
      <w:r>
        <w:rPr>
          <w:spacing w:val="-6"/>
          <w:sz w:val="28"/>
        </w:rPr>
        <w:t> </w:t>
      </w:r>
      <w:r>
        <w:rPr>
          <w:spacing w:val="-5"/>
          <w:sz w:val="28"/>
        </w:rPr>
        <w:t>г.</w:t>
      </w:r>
    </w:p>
    <w:p>
      <w:pPr>
        <w:pStyle w:val="ListParagraph"/>
        <w:numPr>
          <w:ilvl w:val="0"/>
          <w:numId w:val="33"/>
        </w:numPr>
        <w:tabs>
          <w:tab w:pos="987" w:val="left" w:leader="none"/>
        </w:tabs>
        <w:spacing w:line="322" w:lineRule="exact" w:before="0" w:after="0"/>
        <w:ind w:left="987" w:right="0" w:hanging="162"/>
        <w:jc w:val="left"/>
        <w:rPr>
          <w:sz w:val="28"/>
        </w:rPr>
      </w:pPr>
      <w:r>
        <w:rPr>
          <w:sz w:val="28"/>
        </w:rPr>
        <w:t>АКТ</w:t>
      </w:r>
      <w:r>
        <w:rPr>
          <w:spacing w:val="-9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землю</w:t>
      </w:r>
      <w:r>
        <w:rPr>
          <w:spacing w:val="-5"/>
          <w:sz w:val="28"/>
        </w:rPr>
        <w:t> </w:t>
      </w:r>
      <w:r>
        <w:rPr>
          <w:sz w:val="28"/>
        </w:rPr>
        <w:t>за</w:t>
      </w:r>
      <w:r>
        <w:rPr>
          <w:spacing w:val="-6"/>
          <w:sz w:val="28"/>
        </w:rPr>
        <w:t> </w:t>
      </w:r>
      <w:r>
        <w:rPr>
          <w:sz w:val="28"/>
        </w:rPr>
        <w:t>кадастровым</w:t>
      </w:r>
      <w:r>
        <w:rPr>
          <w:spacing w:val="-8"/>
          <w:sz w:val="28"/>
        </w:rPr>
        <w:t> </w:t>
      </w:r>
      <w:r>
        <w:rPr>
          <w:sz w:val="28"/>
        </w:rPr>
        <w:t>номером</w:t>
      </w:r>
      <w:r>
        <w:rPr>
          <w:spacing w:val="-4"/>
          <w:sz w:val="28"/>
        </w:rPr>
        <w:t> </w:t>
      </w:r>
      <w:r>
        <w:rPr>
          <w:sz w:val="28"/>
        </w:rPr>
        <w:t>20:313:045:077</w:t>
      </w:r>
      <w:r>
        <w:rPr>
          <w:spacing w:val="-4"/>
          <w:sz w:val="28"/>
        </w:rPr>
        <w:t> </w:t>
      </w:r>
      <w:r>
        <w:rPr>
          <w:sz w:val="28"/>
        </w:rPr>
        <w:t>от</w:t>
      </w:r>
      <w:r>
        <w:rPr>
          <w:spacing w:val="-6"/>
          <w:sz w:val="28"/>
        </w:rPr>
        <w:t> </w:t>
      </w:r>
      <w:r>
        <w:rPr>
          <w:sz w:val="28"/>
        </w:rPr>
        <w:t>25.08.2024</w:t>
      </w:r>
      <w:r>
        <w:rPr>
          <w:spacing w:val="-1"/>
          <w:sz w:val="28"/>
        </w:rPr>
        <w:t> </w:t>
      </w:r>
      <w:r>
        <w:rPr>
          <w:spacing w:val="-5"/>
          <w:sz w:val="28"/>
        </w:rPr>
        <w:t>г.</w:t>
      </w:r>
    </w:p>
    <w:p>
      <w:pPr>
        <w:pStyle w:val="ListParagraph"/>
        <w:numPr>
          <w:ilvl w:val="0"/>
          <w:numId w:val="33"/>
        </w:numPr>
        <w:tabs>
          <w:tab w:pos="987" w:val="left" w:leader="none"/>
          <w:tab w:pos="1034" w:val="left" w:leader="none"/>
        </w:tabs>
        <w:spacing w:line="240" w:lineRule="auto" w:before="0" w:after="0"/>
        <w:ind w:left="1034" w:right="3844" w:hanging="209"/>
        <w:jc w:val="left"/>
        <w:rPr>
          <w:sz w:val="28"/>
        </w:rPr>
      </w:pPr>
      <w:r>
        <w:rPr>
          <w:sz w:val="28"/>
        </w:rPr>
        <w:t>Архитектурно-планировочное</w:t>
      </w:r>
      <w:r>
        <w:rPr>
          <w:spacing w:val="-10"/>
          <w:sz w:val="28"/>
        </w:rPr>
        <w:t> </w:t>
      </w:r>
      <w:r>
        <w:rPr>
          <w:sz w:val="28"/>
        </w:rPr>
        <w:t>задание</w:t>
      </w:r>
      <w:r>
        <w:rPr>
          <w:spacing w:val="-10"/>
          <w:sz w:val="28"/>
        </w:rPr>
        <w:t> </w:t>
      </w:r>
      <w:r>
        <w:rPr>
          <w:sz w:val="28"/>
        </w:rPr>
        <w:t>№</w:t>
      </w:r>
      <w:r>
        <w:rPr>
          <w:spacing w:val="-10"/>
          <w:sz w:val="28"/>
        </w:rPr>
        <w:t> </w:t>
      </w:r>
      <w:r>
        <w:rPr>
          <w:sz w:val="28"/>
        </w:rPr>
        <w:t>29662, НИКАД: KZ39VUA01421397, от 20.02.2025г.</w:t>
      </w:r>
    </w:p>
    <w:p>
      <w:pPr>
        <w:pStyle w:val="ListParagraph"/>
        <w:numPr>
          <w:ilvl w:val="0"/>
          <w:numId w:val="33"/>
        </w:numPr>
        <w:tabs>
          <w:tab w:pos="987" w:val="left" w:leader="none"/>
          <w:tab w:pos="1034" w:val="left" w:leader="none"/>
        </w:tabs>
        <w:spacing w:line="240" w:lineRule="auto" w:before="0" w:after="0"/>
        <w:ind w:left="1034" w:right="1791" w:hanging="209"/>
        <w:jc w:val="left"/>
        <w:rPr>
          <w:sz w:val="28"/>
        </w:rPr>
      </w:pPr>
      <w:r>
        <w:rPr>
          <w:sz w:val="28"/>
        </w:rPr>
        <w:t>Заключение об инженерно-геологических условиях участка строительства,</w:t>
      </w:r>
      <w:r>
        <w:rPr>
          <w:spacing w:val="-6"/>
          <w:sz w:val="28"/>
        </w:rPr>
        <w:t> </w:t>
      </w:r>
      <w:r>
        <w:rPr>
          <w:sz w:val="28"/>
        </w:rPr>
        <w:t>выполненные</w:t>
      </w:r>
      <w:r>
        <w:rPr>
          <w:spacing w:val="-5"/>
          <w:sz w:val="28"/>
        </w:rPr>
        <w:t> </w:t>
      </w:r>
      <w:r>
        <w:rPr>
          <w:sz w:val="28"/>
        </w:rPr>
        <w:t>ТОО</w:t>
      </w:r>
      <w:r>
        <w:rPr>
          <w:spacing w:val="-6"/>
          <w:sz w:val="28"/>
        </w:rPr>
        <w:t> </w:t>
      </w:r>
      <w:r>
        <w:rPr>
          <w:sz w:val="28"/>
        </w:rPr>
        <w:t>«ГеоИнжПроект»</w:t>
      </w:r>
      <w:r>
        <w:rPr>
          <w:spacing w:val="-7"/>
          <w:sz w:val="28"/>
        </w:rPr>
        <w:t> </w:t>
      </w:r>
      <w:r>
        <w:rPr>
          <w:sz w:val="28"/>
        </w:rPr>
        <w:t>от</w:t>
      </w:r>
      <w:r>
        <w:rPr>
          <w:spacing w:val="-8"/>
          <w:sz w:val="28"/>
        </w:rPr>
        <w:t> </w:t>
      </w:r>
      <w:r>
        <w:rPr>
          <w:sz w:val="28"/>
        </w:rPr>
        <w:t>02.2025г.</w:t>
      </w:r>
    </w:p>
    <w:p>
      <w:pPr>
        <w:pStyle w:val="ListParagraph"/>
        <w:numPr>
          <w:ilvl w:val="0"/>
          <w:numId w:val="33"/>
        </w:numPr>
        <w:tabs>
          <w:tab w:pos="987" w:val="left" w:leader="none"/>
        </w:tabs>
        <w:spacing w:line="321" w:lineRule="exact" w:before="0" w:after="0"/>
        <w:ind w:left="987" w:right="0" w:hanging="162"/>
        <w:jc w:val="left"/>
        <w:rPr>
          <w:sz w:val="28"/>
        </w:rPr>
      </w:pPr>
      <w:r>
        <w:rPr>
          <w:sz w:val="28"/>
        </w:rPr>
        <w:t>Топографическая</w:t>
      </w:r>
      <w:r>
        <w:rPr>
          <w:spacing w:val="-7"/>
          <w:sz w:val="28"/>
        </w:rPr>
        <w:t> </w:t>
      </w:r>
      <w:r>
        <w:rPr>
          <w:sz w:val="28"/>
        </w:rPr>
        <w:t>съемка</w:t>
      </w:r>
      <w:r>
        <w:rPr>
          <w:spacing w:val="-6"/>
          <w:sz w:val="28"/>
        </w:rPr>
        <w:t> </w:t>
      </w:r>
      <w:r>
        <w:rPr>
          <w:sz w:val="28"/>
        </w:rPr>
        <w:t>участка,</w:t>
      </w:r>
      <w:r>
        <w:rPr>
          <w:spacing w:val="-6"/>
          <w:sz w:val="28"/>
        </w:rPr>
        <w:t> </w:t>
      </w:r>
      <w:r>
        <w:rPr>
          <w:sz w:val="28"/>
        </w:rPr>
        <w:t>М1:500,</w:t>
      </w:r>
      <w:r>
        <w:rPr>
          <w:spacing w:val="-6"/>
          <w:sz w:val="28"/>
        </w:rPr>
        <w:t> </w:t>
      </w:r>
      <w:r>
        <w:rPr>
          <w:sz w:val="28"/>
        </w:rPr>
        <w:t>выполненные</w:t>
      </w:r>
      <w:r>
        <w:rPr>
          <w:spacing w:val="-6"/>
          <w:sz w:val="28"/>
        </w:rPr>
        <w:t> </w:t>
      </w:r>
      <w:r>
        <w:rPr>
          <w:spacing w:val="-5"/>
          <w:sz w:val="28"/>
        </w:rPr>
        <w:t>ТОО</w:t>
      </w:r>
    </w:p>
    <w:p>
      <w:pPr>
        <w:pStyle w:val="BodyText"/>
        <w:spacing w:line="322" w:lineRule="exact" w:before="1"/>
        <w:ind w:left="965"/>
      </w:pPr>
      <w:r>
        <w:rPr/>
        <w:t>«Изыскатель-ГеоКом»</w:t>
      </w:r>
      <w:r>
        <w:rPr>
          <w:spacing w:val="-8"/>
        </w:rPr>
        <w:t> </w:t>
      </w:r>
      <w:r>
        <w:rPr/>
        <w:t>от</w:t>
      </w:r>
      <w:r>
        <w:rPr>
          <w:spacing w:val="-6"/>
        </w:rPr>
        <w:t> </w:t>
      </w:r>
      <w:r>
        <w:rPr>
          <w:spacing w:val="-2"/>
        </w:rPr>
        <w:t>24.02.2025г.</w:t>
      </w:r>
    </w:p>
    <w:p>
      <w:pPr>
        <w:pStyle w:val="ListParagraph"/>
        <w:numPr>
          <w:ilvl w:val="0"/>
          <w:numId w:val="33"/>
        </w:numPr>
        <w:tabs>
          <w:tab w:pos="987" w:val="left" w:leader="none"/>
        </w:tabs>
        <w:spacing w:line="240" w:lineRule="auto" w:before="0" w:after="0"/>
        <w:ind w:left="987" w:right="0" w:hanging="162"/>
        <w:jc w:val="left"/>
        <w:rPr>
          <w:sz w:val="28"/>
        </w:rPr>
      </w:pPr>
      <w:r>
        <w:rPr>
          <w:sz w:val="28"/>
        </w:rPr>
        <w:t>Технические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условия</w:t>
      </w:r>
    </w:p>
    <w:p>
      <w:pPr>
        <w:pStyle w:val="BodyText"/>
        <w:spacing w:before="4"/>
        <w:ind w:left="0"/>
      </w:pPr>
    </w:p>
    <w:p>
      <w:pPr>
        <w:pStyle w:val="Heading1"/>
        <w:numPr>
          <w:ilvl w:val="1"/>
          <w:numId w:val="31"/>
        </w:numPr>
        <w:tabs>
          <w:tab w:pos="706" w:val="left" w:leader="none"/>
        </w:tabs>
        <w:spacing w:line="320" w:lineRule="exact" w:before="0" w:after="0"/>
        <w:ind w:left="706" w:right="0" w:hanging="421"/>
        <w:jc w:val="both"/>
      </w:pPr>
      <w:r>
        <w:rPr/>
        <w:t>Климатическая</w:t>
      </w:r>
      <w:r>
        <w:rPr>
          <w:spacing w:val="-13"/>
        </w:rPr>
        <w:t> </w:t>
      </w:r>
      <w:r>
        <w:rPr/>
        <w:t>характеристика</w:t>
      </w:r>
      <w:r>
        <w:rPr>
          <w:spacing w:val="-7"/>
        </w:rPr>
        <w:t> </w:t>
      </w:r>
      <w:r>
        <w:rPr/>
        <w:t>и</w:t>
      </w:r>
      <w:r>
        <w:rPr>
          <w:spacing w:val="-10"/>
        </w:rPr>
        <w:t> </w:t>
      </w:r>
      <w:r>
        <w:rPr/>
        <w:t>геологические</w:t>
      </w:r>
      <w:r>
        <w:rPr>
          <w:spacing w:val="-8"/>
        </w:rPr>
        <w:t> </w:t>
      </w:r>
      <w:r>
        <w:rPr>
          <w:spacing w:val="-2"/>
        </w:rPr>
        <w:t>условия</w:t>
      </w:r>
    </w:p>
    <w:p>
      <w:pPr>
        <w:pStyle w:val="BodyText"/>
        <w:ind w:right="701" w:firstLine="899"/>
        <w:jc w:val="both"/>
      </w:pPr>
      <w:r>
        <w:rPr/>
        <w:t>Площадка</w:t>
      </w:r>
      <w:r>
        <w:rPr>
          <w:spacing w:val="40"/>
        </w:rPr>
        <w:t> </w:t>
      </w:r>
      <w:r>
        <w:rPr/>
        <w:t>под строительство объекта «Для эксплуатация и обслуживания здания для обслуживания населения, здания для временного проживания, строительства и эксплуатация спортивного комплекса, гостиницы, фитнес клубы, офисные помещение</w:t>
      </w:r>
      <w:r>
        <w:rPr>
          <w:b/>
        </w:rPr>
        <w:t>»</w:t>
      </w:r>
      <w:r>
        <w:rPr/>
        <w:t>» расположена южнее проспекта Аль-Фараби, восточнее улицы Санаторная в Бостандыкском районе г. Алматы.</w:t>
      </w:r>
    </w:p>
    <w:p>
      <w:pPr>
        <w:pStyle w:val="BodyText"/>
        <w:ind w:right="704" w:firstLine="899"/>
        <w:jc w:val="both"/>
      </w:pPr>
      <w:r>
        <w:rPr/>
        <w:t>В геоморфологическом отношении участок расположен в пределах конуса выноса реки Б. Алматинка.</w:t>
      </w:r>
    </w:p>
    <w:p>
      <w:pPr>
        <w:pStyle w:val="BodyText"/>
        <w:spacing w:line="321" w:lineRule="exact"/>
        <w:ind w:left="1185"/>
        <w:jc w:val="both"/>
      </w:pPr>
      <w:r>
        <w:rPr/>
        <w:t>Абсолютные</w:t>
      </w:r>
      <w:r>
        <w:rPr>
          <w:spacing w:val="-10"/>
        </w:rPr>
        <w:t> </w:t>
      </w:r>
      <w:r>
        <w:rPr/>
        <w:t>отметки</w:t>
      </w:r>
      <w:r>
        <w:rPr>
          <w:spacing w:val="-5"/>
        </w:rPr>
        <w:t> </w:t>
      </w:r>
      <w:r>
        <w:rPr/>
        <w:t>колеблются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пределах:</w:t>
      </w:r>
      <w:r>
        <w:rPr>
          <w:spacing w:val="-5"/>
        </w:rPr>
        <w:t> </w:t>
      </w:r>
      <w:r>
        <w:rPr/>
        <w:t>907,0-</w:t>
      </w:r>
      <w:r>
        <w:rPr>
          <w:spacing w:val="-2"/>
        </w:rPr>
        <w:t>920,0м.</w:t>
      </w:r>
    </w:p>
    <w:p>
      <w:pPr>
        <w:pStyle w:val="BodyText"/>
        <w:ind w:right="702" w:firstLine="707"/>
        <w:jc w:val="both"/>
      </w:pPr>
      <w:r>
        <w:rPr/>
        <w:t>Площадка строительства имеет навалы грунта, искусственные выемки в виде ям, бассейнов и арыков, посадки деревьев и кустарников, а также наличие многочисленных коммуникации и ограждений в виде заборов. При проектировании и освоении необходимо учесть наличие существующих рядом деревьев и кустарников.</w:t>
      </w:r>
    </w:p>
    <w:p>
      <w:pPr>
        <w:pStyle w:val="BodyText"/>
        <w:spacing w:after="0"/>
        <w:jc w:val="both"/>
        <w:sectPr>
          <w:pgSz w:w="11910" w:h="16840"/>
          <w:pgMar w:header="0" w:footer="900" w:top="760" w:bottom="1160" w:left="1133" w:right="141"/>
        </w:sectPr>
      </w:pPr>
    </w:p>
    <w:p>
      <w:pPr>
        <w:pStyle w:val="BodyText"/>
        <w:spacing w:before="66"/>
        <w:ind w:right="704" w:firstLine="707"/>
        <w:jc w:val="both"/>
      </w:pPr>
      <w:r>
        <w:rPr/>
        <w:t>В геолого-литологическом строении участка принимают участие аллювиально-пролювиальные отложения верхнечетвертичного возраста, представленные галечниковыми грунтами, перекрытыми суглинками,</w:t>
      </w:r>
      <w:r>
        <w:rPr>
          <w:spacing w:val="40"/>
        </w:rPr>
        <w:t> </w:t>
      </w:r>
      <w:r>
        <w:rPr/>
        <w:t>почвенно-растительным слоем и насыпным грунтом.</w:t>
      </w:r>
    </w:p>
    <w:p>
      <w:pPr>
        <w:pStyle w:val="BodyText"/>
        <w:ind w:right="706" w:firstLine="707"/>
        <w:jc w:val="both"/>
      </w:pPr>
      <w:r>
        <w:rPr/>
        <w:t>Грунтовые воды на участке выработками глубиной 10м., не вскрыты. Повышение влажности грунтов может происходить за счет смачивания их сверху из внешних источников или постепенного накапливания влаги в грунте вследствие фильтрации поверхностных вод.</w:t>
      </w:r>
    </w:p>
    <w:p>
      <w:pPr>
        <w:pStyle w:val="BodyText"/>
        <w:ind w:left="825"/>
        <w:jc w:val="both"/>
      </w:pPr>
      <w:r>
        <w:rPr/>
        <w:t>Участок</w:t>
      </w:r>
      <w:r>
        <w:rPr>
          <w:spacing w:val="-11"/>
        </w:rPr>
        <w:t> </w:t>
      </w:r>
      <w:r>
        <w:rPr/>
        <w:t>строительства</w:t>
      </w:r>
      <w:r>
        <w:rPr>
          <w:spacing w:val="-8"/>
        </w:rPr>
        <w:t> </w:t>
      </w:r>
      <w:r>
        <w:rPr/>
        <w:t>потенциально</w:t>
      </w:r>
      <w:r>
        <w:rPr>
          <w:spacing w:val="-5"/>
        </w:rPr>
        <w:t> </w:t>
      </w:r>
      <w:r>
        <w:rPr>
          <w:spacing w:val="-2"/>
        </w:rPr>
        <w:t>неподтопляемый.</w:t>
      </w:r>
    </w:p>
    <w:p>
      <w:pPr>
        <w:pStyle w:val="BodyText"/>
        <w:ind w:left="0"/>
      </w:pPr>
    </w:p>
    <w:p>
      <w:pPr>
        <w:pStyle w:val="BodyText"/>
        <w:spacing w:before="4"/>
        <w:ind w:left="0"/>
      </w:pPr>
    </w:p>
    <w:p>
      <w:pPr>
        <w:pStyle w:val="Heading1"/>
        <w:numPr>
          <w:ilvl w:val="0"/>
          <w:numId w:val="31"/>
        </w:numPr>
        <w:tabs>
          <w:tab w:pos="4304" w:val="left" w:leader="none"/>
        </w:tabs>
        <w:spacing w:line="240" w:lineRule="auto" w:before="0" w:after="0"/>
        <w:ind w:left="4304" w:right="0" w:hanging="279"/>
        <w:jc w:val="left"/>
      </w:pPr>
      <w:r>
        <w:rPr/>
        <w:t>Генеральный</w:t>
      </w:r>
      <w:r>
        <w:rPr>
          <w:spacing w:val="-9"/>
        </w:rPr>
        <w:t> </w:t>
      </w:r>
      <w:r>
        <w:rPr>
          <w:spacing w:val="-4"/>
        </w:rPr>
        <w:t>план</w:t>
      </w:r>
    </w:p>
    <w:p>
      <w:pPr>
        <w:pStyle w:val="BodyText"/>
        <w:spacing w:before="2"/>
        <w:ind w:left="0"/>
        <w:rPr>
          <w:b/>
        </w:rPr>
      </w:pPr>
    </w:p>
    <w:p>
      <w:pPr>
        <w:pStyle w:val="ListParagraph"/>
        <w:numPr>
          <w:ilvl w:val="1"/>
          <w:numId w:val="31"/>
        </w:numPr>
        <w:tabs>
          <w:tab w:pos="1066" w:val="left" w:leader="none"/>
        </w:tabs>
        <w:spacing w:line="319" w:lineRule="exact" w:before="0" w:after="0"/>
        <w:ind w:left="1066" w:right="0" w:hanging="421"/>
        <w:jc w:val="left"/>
        <w:rPr>
          <w:b/>
          <w:sz w:val="28"/>
        </w:rPr>
      </w:pPr>
      <w:r>
        <w:rPr>
          <w:b/>
          <w:spacing w:val="-2"/>
          <w:sz w:val="28"/>
        </w:rPr>
        <w:t>Введение</w:t>
      </w:r>
    </w:p>
    <w:p>
      <w:pPr>
        <w:pStyle w:val="BodyText"/>
        <w:ind w:left="645" w:right="759" w:firstLine="347"/>
      </w:pPr>
      <w:r>
        <w:rPr/>
        <w:t>Раздел проекта “Генеральный план “разработан на основании технического задания на проектирование, выданного Заказчиком; Инженерных</w:t>
      </w:r>
      <w:r>
        <w:rPr>
          <w:spacing w:val="-6"/>
        </w:rPr>
        <w:t> </w:t>
      </w:r>
      <w:r>
        <w:rPr/>
        <w:t>изысканий,</w:t>
      </w:r>
      <w:r>
        <w:rPr>
          <w:spacing w:val="-6"/>
        </w:rPr>
        <w:t> </w:t>
      </w:r>
      <w:r>
        <w:rPr/>
        <w:t>разработанных</w:t>
      </w:r>
      <w:r>
        <w:rPr>
          <w:spacing w:val="-4"/>
        </w:rPr>
        <w:t> </w:t>
      </w:r>
      <w:r>
        <w:rPr/>
        <w:t>в</w:t>
      </w:r>
      <w:r>
        <w:rPr>
          <w:spacing w:val="-6"/>
        </w:rPr>
        <w:t> </w:t>
      </w:r>
      <w:r>
        <w:rPr/>
        <w:t>2025</w:t>
      </w:r>
      <w:r>
        <w:rPr>
          <w:spacing w:val="-1"/>
        </w:rPr>
        <w:t> </w:t>
      </w:r>
      <w:r>
        <w:rPr/>
        <w:t>году,</w:t>
      </w:r>
      <w:r>
        <w:rPr>
          <w:spacing w:val="-6"/>
        </w:rPr>
        <w:t> </w:t>
      </w:r>
      <w:r>
        <w:rPr/>
        <w:t>ТОО</w:t>
      </w:r>
      <w:r>
        <w:rPr>
          <w:spacing w:val="-5"/>
        </w:rPr>
        <w:t> </w:t>
      </w:r>
      <w:r>
        <w:rPr/>
        <w:t>«ГеоИнжПроект» и Топосъемки разработанной 2025 году, ТОО «Изыскатель-ГеоКом».</w:t>
      </w:r>
    </w:p>
    <w:p>
      <w:pPr>
        <w:pStyle w:val="BodyText"/>
        <w:ind w:left="645" w:right="759"/>
      </w:pPr>
      <w:r>
        <w:rPr/>
        <w:t>Проект</w:t>
      </w:r>
      <w:r>
        <w:rPr>
          <w:spacing w:val="-3"/>
        </w:rPr>
        <w:t> </w:t>
      </w:r>
      <w:r>
        <w:rPr/>
        <w:t>выполнен</w:t>
      </w:r>
      <w:r>
        <w:rPr>
          <w:spacing w:val="-2"/>
        </w:rPr>
        <w:t> </w:t>
      </w:r>
      <w:r>
        <w:rPr/>
        <w:t>в</w:t>
      </w:r>
      <w:r>
        <w:rPr>
          <w:spacing w:val="-8"/>
        </w:rPr>
        <w:t> </w:t>
      </w:r>
      <w:r>
        <w:rPr/>
        <w:t>соответствии</w:t>
      </w:r>
      <w:r>
        <w:rPr>
          <w:spacing w:val="-3"/>
        </w:rPr>
        <w:t> </w:t>
      </w:r>
      <w:r>
        <w:rPr/>
        <w:t>с</w:t>
      </w:r>
      <w:r>
        <w:rPr>
          <w:spacing w:val="-4"/>
        </w:rPr>
        <w:t> </w:t>
      </w:r>
      <w:r>
        <w:rPr/>
        <w:t>требованиями</w:t>
      </w:r>
      <w:r>
        <w:rPr>
          <w:spacing w:val="-3"/>
        </w:rPr>
        <w:t> </w:t>
      </w:r>
      <w:r>
        <w:rPr/>
        <w:t>действующих</w:t>
      </w:r>
      <w:r>
        <w:rPr>
          <w:spacing w:val="-5"/>
        </w:rPr>
        <w:t> </w:t>
      </w:r>
      <w:r>
        <w:rPr/>
        <w:t>нормативно-технических документов Республики Казахстан, обеспечивающих безопасную эксплуатацию запроектированного объекта:</w:t>
      </w:r>
    </w:p>
    <w:p>
      <w:pPr>
        <w:pStyle w:val="BodyText"/>
        <w:ind w:left="645" w:right="1205"/>
      </w:pPr>
      <w:r>
        <w:rPr>
          <w:b/>
        </w:rPr>
        <w:t>СН</w:t>
      </w:r>
      <w:r>
        <w:rPr>
          <w:b/>
          <w:spacing w:val="-5"/>
        </w:rPr>
        <w:t> </w:t>
      </w:r>
      <w:r>
        <w:rPr>
          <w:b/>
        </w:rPr>
        <w:t>РК</w:t>
      </w:r>
      <w:r>
        <w:rPr>
          <w:b/>
          <w:spacing w:val="-5"/>
        </w:rPr>
        <w:t> </w:t>
      </w:r>
      <w:r>
        <w:rPr>
          <w:b/>
        </w:rPr>
        <w:t>1.02-03-2011</w:t>
      </w:r>
      <w:r>
        <w:rPr>
          <w:b/>
          <w:spacing w:val="-7"/>
        </w:rPr>
        <w:t> </w:t>
      </w:r>
      <w:r>
        <w:rPr/>
        <w:t>«Порядок</w:t>
      </w:r>
      <w:r>
        <w:rPr>
          <w:spacing w:val="-5"/>
        </w:rPr>
        <w:t> </w:t>
      </w:r>
      <w:r>
        <w:rPr/>
        <w:t>разработки,</w:t>
      </w:r>
      <w:r>
        <w:rPr>
          <w:spacing w:val="-6"/>
        </w:rPr>
        <w:t> </w:t>
      </w:r>
      <w:r>
        <w:rPr/>
        <w:t>согласования,</w:t>
      </w:r>
      <w:r>
        <w:rPr>
          <w:spacing w:val="-5"/>
        </w:rPr>
        <w:t> </w:t>
      </w:r>
      <w:r>
        <w:rPr/>
        <w:t>утверждения</w:t>
      </w:r>
      <w:r>
        <w:rPr>
          <w:spacing w:val="-7"/>
        </w:rPr>
        <w:t> </w:t>
      </w:r>
      <w:r>
        <w:rPr/>
        <w:t>и состав проектной документации на строительство;</w:t>
      </w:r>
    </w:p>
    <w:p>
      <w:pPr>
        <w:spacing w:before="0"/>
        <w:ind w:left="645" w:right="1464" w:firstLine="0"/>
        <w:jc w:val="left"/>
        <w:rPr>
          <w:sz w:val="28"/>
        </w:rPr>
      </w:pPr>
      <w:hyperlink r:id="rId15">
        <w:r>
          <w:rPr>
            <w:b/>
            <w:sz w:val="28"/>
          </w:rPr>
          <w:t>СН РК 3.01-01-2013</w:t>
        </w:r>
      </w:hyperlink>
      <w:r>
        <w:rPr>
          <w:b/>
          <w:sz w:val="28"/>
        </w:rPr>
        <w:t> / СП РК 3.01-101-2013 «</w:t>
      </w:r>
      <w:r>
        <w:rPr>
          <w:sz w:val="28"/>
        </w:rPr>
        <w:t>Градостроительство. Планировка и застройка городских и сельских населенных пунктов» </w:t>
      </w:r>
      <w:hyperlink r:id="rId16">
        <w:r>
          <w:rPr>
            <w:b/>
            <w:sz w:val="28"/>
          </w:rPr>
          <w:t>СН</w:t>
        </w:r>
        <w:r>
          <w:rPr>
            <w:b/>
            <w:spacing w:val="-4"/>
            <w:sz w:val="28"/>
          </w:rPr>
          <w:t> </w:t>
        </w:r>
        <w:r>
          <w:rPr>
            <w:b/>
            <w:sz w:val="28"/>
          </w:rPr>
          <w:t>РК</w:t>
        </w:r>
        <w:r>
          <w:rPr>
            <w:b/>
            <w:spacing w:val="-4"/>
            <w:sz w:val="28"/>
          </w:rPr>
          <w:t> </w:t>
        </w:r>
        <w:r>
          <w:rPr>
            <w:b/>
            <w:sz w:val="28"/>
          </w:rPr>
          <w:t>3.03-01-2013</w:t>
        </w:r>
      </w:hyperlink>
      <w:r>
        <w:rPr>
          <w:b/>
          <w:spacing w:val="-6"/>
          <w:sz w:val="28"/>
        </w:rPr>
        <w:t> </w:t>
      </w:r>
      <w:r>
        <w:rPr>
          <w:b/>
          <w:sz w:val="28"/>
        </w:rPr>
        <w:t>/</w:t>
      </w:r>
      <w:r>
        <w:rPr>
          <w:b/>
          <w:spacing w:val="-4"/>
          <w:sz w:val="28"/>
        </w:rPr>
        <w:t> </w:t>
      </w:r>
      <w:r>
        <w:rPr>
          <w:sz w:val="28"/>
        </w:rPr>
        <w:t>СП</w:t>
      </w:r>
      <w:r>
        <w:rPr>
          <w:spacing w:val="-5"/>
          <w:sz w:val="28"/>
        </w:rPr>
        <w:t> </w:t>
      </w:r>
      <w:r>
        <w:rPr>
          <w:sz w:val="28"/>
        </w:rPr>
        <w:t>РК</w:t>
      </w:r>
      <w:r>
        <w:rPr>
          <w:spacing w:val="-6"/>
          <w:sz w:val="28"/>
        </w:rPr>
        <w:t> </w:t>
      </w:r>
      <w:r>
        <w:rPr>
          <w:sz w:val="28"/>
        </w:rPr>
        <w:t>3.03-101-2013</w:t>
      </w:r>
      <w:r>
        <w:rPr>
          <w:spacing w:val="-3"/>
          <w:sz w:val="28"/>
        </w:rPr>
        <w:t> </w:t>
      </w:r>
      <w:r>
        <w:rPr>
          <w:sz w:val="28"/>
        </w:rPr>
        <w:t>«Автомобильные</w:t>
      </w:r>
      <w:r>
        <w:rPr>
          <w:spacing w:val="-4"/>
          <w:sz w:val="28"/>
        </w:rPr>
        <w:t> </w:t>
      </w:r>
      <w:r>
        <w:rPr>
          <w:sz w:val="28"/>
        </w:rPr>
        <w:t>дороги»;</w:t>
      </w:r>
    </w:p>
    <w:p>
      <w:pPr>
        <w:spacing w:before="0"/>
        <w:ind w:left="645" w:right="1026" w:firstLine="0"/>
        <w:jc w:val="both"/>
        <w:rPr>
          <w:sz w:val="28"/>
        </w:rPr>
      </w:pPr>
      <w:r>
        <w:rPr>
          <w:sz w:val="28"/>
        </w:rPr>
        <w:t>СН</w:t>
      </w:r>
      <w:r>
        <w:rPr>
          <w:spacing w:val="-6"/>
          <w:sz w:val="28"/>
        </w:rPr>
        <w:t> </w:t>
      </w:r>
      <w:r>
        <w:rPr>
          <w:sz w:val="28"/>
        </w:rPr>
        <w:t>РК</w:t>
      </w:r>
      <w:r>
        <w:rPr>
          <w:spacing w:val="-7"/>
          <w:sz w:val="28"/>
        </w:rPr>
        <w:t> </w:t>
      </w:r>
      <w:r>
        <w:rPr>
          <w:sz w:val="28"/>
        </w:rPr>
        <w:t>3.03-04-2014</w:t>
      </w:r>
      <w:r>
        <w:rPr>
          <w:spacing w:val="-7"/>
          <w:sz w:val="28"/>
        </w:rPr>
        <w:t> </w:t>
      </w:r>
      <w:r>
        <w:rPr>
          <w:sz w:val="28"/>
        </w:rPr>
        <w:t>«Проектирование</w:t>
      </w:r>
      <w:r>
        <w:rPr>
          <w:spacing w:val="-8"/>
          <w:sz w:val="28"/>
        </w:rPr>
        <w:t> </w:t>
      </w:r>
      <w:r>
        <w:rPr>
          <w:sz w:val="28"/>
        </w:rPr>
        <w:t>дорожных</w:t>
      </w:r>
      <w:r>
        <w:rPr>
          <w:spacing w:val="-8"/>
          <w:sz w:val="28"/>
        </w:rPr>
        <w:t> </w:t>
      </w:r>
      <w:r>
        <w:rPr>
          <w:sz w:val="28"/>
        </w:rPr>
        <w:t>одежд</w:t>
      </w:r>
      <w:r>
        <w:rPr>
          <w:spacing w:val="-4"/>
          <w:sz w:val="28"/>
        </w:rPr>
        <w:t> </w:t>
      </w:r>
      <w:r>
        <w:rPr>
          <w:sz w:val="28"/>
        </w:rPr>
        <w:t>нежесткого</w:t>
      </w:r>
      <w:r>
        <w:rPr>
          <w:spacing w:val="-4"/>
          <w:sz w:val="28"/>
        </w:rPr>
        <w:t> </w:t>
      </w:r>
      <w:r>
        <w:rPr>
          <w:sz w:val="28"/>
        </w:rPr>
        <w:t>типа»; </w:t>
      </w:r>
      <w:r>
        <w:rPr>
          <w:b/>
          <w:sz w:val="28"/>
        </w:rPr>
        <w:t>СН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РК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3.01-05-2013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/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СП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РК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3.01-105-2013 </w:t>
      </w:r>
      <w:r>
        <w:rPr>
          <w:sz w:val="28"/>
        </w:rPr>
        <w:t>«Благоустройство</w:t>
      </w:r>
      <w:r>
        <w:rPr>
          <w:spacing w:val="-1"/>
          <w:sz w:val="28"/>
        </w:rPr>
        <w:t> </w:t>
      </w:r>
      <w:r>
        <w:rPr>
          <w:sz w:val="28"/>
        </w:rPr>
        <w:t>территорий населенных пунктов»</w:t>
      </w:r>
    </w:p>
    <w:p>
      <w:pPr>
        <w:spacing w:before="0"/>
        <w:ind w:left="645" w:right="1205" w:firstLine="0"/>
        <w:jc w:val="left"/>
        <w:rPr>
          <w:sz w:val="28"/>
        </w:rPr>
      </w:pPr>
      <w:r>
        <w:rPr>
          <w:b/>
          <w:sz w:val="28"/>
        </w:rPr>
        <w:t>СН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РК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3.02-07-2014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/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СП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РК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3.02-107-2014</w:t>
      </w:r>
      <w:r>
        <w:rPr>
          <w:b/>
          <w:spacing w:val="-3"/>
          <w:sz w:val="28"/>
        </w:rPr>
        <w:t> </w:t>
      </w:r>
      <w:r>
        <w:rPr>
          <w:sz w:val="28"/>
        </w:rPr>
        <w:t>«Общественные</w:t>
      </w:r>
      <w:r>
        <w:rPr>
          <w:spacing w:val="-6"/>
          <w:sz w:val="28"/>
        </w:rPr>
        <w:t> </w:t>
      </w:r>
      <w:r>
        <w:rPr>
          <w:sz w:val="28"/>
        </w:rPr>
        <w:t>здания</w:t>
      </w:r>
      <w:r>
        <w:rPr>
          <w:spacing w:val="-4"/>
          <w:sz w:val="28"/>
        </w:rPr>
        <w:t> </w:t>
      </w:r>
      <w:r>
        <w:rPr>
          <w:sz w:val="28"/>
        </w:rPr>
        <w:t>и </w:t>
      </w:r>
      <w:r>
        <w:rPr>
          <w:spacing w:val="-2"/>
          <w:sz w:val="28"/>
        </w:rPr>
        <w:t>сооружения»</w:t>
      </w:r>
    </w:p>
    <w:p>
      <w:pPr>
        <w:pStyle w:val="BodyText"/>
        <w:ind w:left="645" w:right="759"/>
      </w:pPr>
      <w:r>
        <w:rPr>
          <w:b/>
        </w:rPr>
        <w:t>ГОСТ</w:t>
      </w:r>
      <w:r>
        <w:rPr>
          <w:b/>
          <w:spacing w:val="-6"/>
        </w:rPr>
        <w:t> </w:t>
      </w:r>
      <w:r>
        <w:rPr>
          <w:b/>
        </w:rPr>
        <w:t>21.508-93</w:t>
      </w:r>
      <w:r>
        <w:rPr>
          <w:b/>
          <w:spacing w:val="-6"/>
        </w:rPr>
        <w:t> </w:t>
      </w:r>
      <w:r>
        <w:rPr/>
        <w:t>«Правила</w:t>
      </w:r>
      <w:r>
        <w:rPr>
          <w:spacing w:val="-6"/>
        </w:rPr>
        <w:t> </w:t>
      </w:r>
      <w:r>
        <w:rPr/>
        <w:t>выполнения</w:t>
      </w:r>
      <w:r>
        <w:rPr>
          <w:spacing w:val="-8"/>
        </w:rPr>
        <w:t> </w:t>
      </w:r>
      <w:r>
        <w:rPr/>
        <w:t>рабочей</w:t>
      </w:r>
      <w:r>
        <w:rPr>
          <w:spacing w:val="-9"/>
        </w:rPr>
        <w:t> </w:t>
      </w:r>
      <w:r>
        <w:rPr/>
        <w:t>документации</w:t>
      </w:r>
      <w:r>
        <w:rPr>
          <w:spacing w:val="-6"/>
        </w:rPr>
        <w:t> </w:t>
      </w:r>
      <w:r>
        <w:rPr/>
        <w:t>генеральных планов предприятий, сооружений и жилищно-гражданских объектов»; </w:t>
      </w:r>
      <w:r>
        <w:rPr>
          <w:b/>
        </w:rPr>
        <w:t>ГОСТ 21.204-93 «СПДС</w:t>
      </w:r>
      <w:r>
        <w:rPr/>
        <w:t>. Условные графические обозначения и изображения элементов генеральных планов и сооружений транспорта».</w:t>
      </w:r>
    </w:p>
    <w:p>
      <w:pPr>
        <w:pStyle w:val="BodyText"/>
        <w:ind w:left="645" w:right="805"/>
      </w:pPr>
      <w:r>
        <w:rPr/>
        <w:t>В</w:t>
      </w:r>
      <w:r>
        <w:rPr>
          <w:spacing w:val="-4"/>
        </w:rPr>
        <w:t> </w:t>
      </w:r>
      <w:r>
        <w:rPr/>
        <w:t>комплекс</w:t>
      </w:r>
      <w:r>
        <w:rPr>
          <w:spacing w:val="-4"/>
        </w:rPr>
        <w:t> </w:t>
      </w:r>
      <w:r>
        <w:rPr/>
        <w:t>мероприятий</w:t>
      </w:r>
      <w:r>
        <w:rPr>
          <w:spacing w:val="-4"/>
        </w:rPr>
        <w:t> </w:t>
      </w:r>
      <w:r>
        <w:rPr/>
        <w:t>по</w:t>
      </w:r>
      <w:r>
        <w:rPr>
          <w:spacing w:val="-7"/>
        </w:rPr>
        <w:t> </w:t>
      </w:r>
      <w:r>
        <w:rPr/>
        <w:t>организации</w:t>
      </w:r>
      <w:r>
        <w:rPr>
          <w:spacing w:val="-7"/>
        </w:rPr>
        <w:t> </w:t>
      </w:r>
      <w:r>
        <w:rPr/>
        <w:t>и</w:t>
      </w:r>
      <w:r>
        <w:rPr>
          <w:spacing w:val="-4"/>
        </w:rPr>
        <w:t> </w:t>
      </w:r>
      <w:r>
        <w:rPr/>
        <w:t>безопасности</w:t>
      </w:r>
      <w:r>
        <w:rPr>
          <w:spacing w:val="-4"/>
        </w:rPr>
        <w:t> </w:t>
      </w:r>
      <w:r>
        <w:rPr/>
        <w:t>движения</w:t>
      </w:r>
      <w:r>
        <w:rPr>
          <w:spacing w:val="-4"/>
        </w:rPr>
        <w:t> </w:t>
      </w:r>
      <w:r>
        <w:rPr/>
        <w:t>входит устройство бортовых камней, геометрические параметры плана, продольного и поперечного профилей автодороги.</w:t>
      </w:r>
    </w:p>
    <w:p>
      <w:pPr>
        <w:pStyle w:val="BodyText"/>
        <w:spacing w:before="3"/>
        <w:ind w:left="0"/>
      </w:pPr>
    </w:p>
    <w:p>
      <w:pPr>
        <w:pStyle w:val="Heading1"/>
        <w:numPr>
          <w:ilvl w:val="1"/>
          <w:numId w:val="31"/>
        </w:numPr>
        <w:tabs>
          <w:tab w:pos="1063" w:val="left" w:leader="none"/>
        </w:tabs>
        <w:spacing w:line="319" w:lineRule="exact" w:before="1" w:after="0"/>
        <w:ind w:left="1063" w:right="0" w:hanging="418"/>
        <w:jc w:val="left"/>
      </w:pPr>
      <w:r>
        <w:rPr/>
        <w:t>характеристика</w:t>
      </w:r>
      <w:r>
        <w:rPr>
          <w:spacing w:val="-11"/>
        </w:rPr>
        <w:t> </w:t>
      </w:r>
      <w:r>
        <w:rPr/>
        <w:t>площадки</w:t>
      </w:r>
      <w:r>
        <w:rPr>
          <w:spacing w:val="-12"/>
        </w:rPr>
        <w:t> </w:t>
      </w:r>
      <w:r>
        <w:rPr>
          <w:spacing w:val="-2"/>
        </w:rPr>
        <w:t>строительства</w:t>
      </w:r>
    </w:p>
    <w:p>
      <w:pPr>
        <w:pStyle w:val="BodyText"/>
        <w:ind w:left="645" w:right="713" w:firstLine="347"/>
      </w:pPr>
      <w:r>
        <w:rPr/>
        <w:t>В</w:t>
      </w:r>
      <w:r>
        <w:rPr>
          <w:spacing w:val="-4"/>
        </w:rPr>
        <w:t> </w:t>
      </w:r>
      <w:r>
        <w:rPr/>
        <w:t>административном</w:t>
      </w:r>
      <w:r>
        <w:rPr>
          <w:spacing w:val="-4"/>
        </w:rPr>
        <w:t> </w:t>
      </w:r>
      <w:r>
        <w:rPr/>
        <w:t>отношении</w:t>
      </w:r>
      <w:r>
        <w:rPr>
          <w:spacing w:val="-4"/>
        </w:rPr>
        <w:t> </w:t>
      </w:r>
      <w:r>
        <w:rPr/>
        <w:t>район</w:t>
      </w:r>
      <w:r>
        <w:rPr>
          <w:spacing w:val="-7"/>
        </w:rPr>
        <w:t> </w:t>
      </w:r>
      <w:r>
        <w:rPr/>
        <w:t>работ</w:t>
      </w:r>
      <w:r>
        <w:rPr>
          <w:spacing w:val="-8"/>
        </w:rPr>
        <w:t> </w:t>
      </w:r>
      <w:r>
        <w:rPr/>
        <w:t>по</w:t>
      </w:r>
      <w:r>
        <w:rPr>
          <w:spacing w:val="-4"/>
        </w:rPr>
        <w:t> </w:t>
      </w:r>
      <w:r>
        <w:rPr/>
        <w:t>строительству</w:t>
      </w:r>
      <w:r>
        <w:rPr>
          <w:spacing w:val="-5"/>
        </w:rPr>
        <w:t> </w:t>
      </w:r>
      <w:r>
        <w:rPr/>
        <w:t>находится в г. Алматы, пр. Аль-Фараби, 142. В геоморфологическом отношении район работ расположен в пределах – конуса выноса реки Б. Алматинка.</w:t>
      </w:r>
    </w:p>
    <w:p>
      <w:pPr>
        <w:pStyle w:val="BodyText"/>
        <w:ind w:left="645"/>
      </w:pPr>
      <w:r>
        <w:rPr/>
        <w:t>Поверхность</w:t>
      </w:r>
      <w:r>
        <w:rPr>
          <w:spacing w:val="-5"/>
        </w:rPr>
        <w:t> </w:t>
      </w:r>
      <w:r>
        <w:rPr/>
        <w:t>территории</w:t>
      </w:r>
      <w:r>
        <w:rPr>
          <w:spacing w:val="-4"/>
        </w:rPr>
        <w:t> </w:t>
      </w:r>
      <w:r>
        <w:rPr/>
        <w:t>с</w:t>
      </w:r>
      <w:r>
        <w:rPr>
          <w:spacing w:val="-5"/>
        </w:rPr>
        <w:t> </w:t>
      </w:r>
      <w:r>
        <w:rPr/>
        <w:t>уклоном</w:t>
      </w:r>
      <w:r>
        <w:rPr>
          <w:spacing w:val="-7"/>
        </w:rPr>
        <w:t> </w:t>
      </w:r>
      <w:r>
        <w:rPr/>
        <w:t>на</w:t>
      </w:r>
      <w:r>
        <w:rPr>
          <w:spacing w:val="-4"/>
        </w:rPr>
        <w:t> </w:t>
      </w:r>
      <w:r>
        <w:rPr/>
        <w:t>северо-восток.</w:t>
      </w:r>
      <w:r>
        <w:rPr>
          <w:spacing w:val="-5"/>
        </w:rPr>
        <w:t> </w:t>
      </w:r>
      <w:r>
        <w:rPr/>
        <w:t>Проектная</w:t>
      </w:r>
      <w:r>
        <w:rPr>
          <w:spacing w:val="-3"/>
        </w:rPr>
        <w:t> </w:t>
      </w:r>
      <w:r>
        <w:rPr/>
        <w:t>территория расположена на отметках 907.50-920.00 м, рельеф ровный.</w:t>
      </w:r>
    </w:p>
    <w:p>
      <w:pPr>
        <w:pStyle w:val="BodyText"/>
        <w:spacing w:after="0"/>
        <w:sectPr>
          <w:pgSz w:w="11910" w:h="16840"/>
          <w:pgMar w:header="0" w:footer="900" w:top="760" w:bottom="1160" w:left="1133" w:right="141"/>
        </w:sectPr>
      </w:pPr>
    </w:p>
    <w:p>
      <w:pPr>
        <w:pStyle w:val="BodyText"/>
        <w:spacing w:line="322" w:lineRule="exact" w:before="66"/>
        <w:ind w:left="713"/>
      </w:pPr>
      <w:r>
        <w:rPr/>
        <w:t>Окружение</w:t>
      </w:r>
      <w:r>
        <w:rPr>
          <w:spacing w:val="-9"/>
        </w:rPr>
        <w:t> </w:t>
      </w:r>
      <w:r>
        <w:rPr/>
        <w:t>по</w:t>
      </w:r>
      <w:r>
        <w:rPr>
          <w:spacing w:val="-5"/>
        </w:rPr>
        <w:t> </w:t>
      </w:r>
      <w:r>
        <w:rPr/>
        <w:t>сторонам</w:t>
      </w:r>
      <w:r>
        <w:rPr>
          <w:spacing w:val="-5"/>
        </w:rPr>
        <w:t> </w:t>
      </w:r>
      <w:r>
        <w:rPr>
          <w:spacing w:val="-2"/>
        </w:rPr>
        <w:t>света:</w:t>
      </w:r>
    </w:p>
    <w:p>
      <w:pPr>
        <w:pStyle w:val="BodyText"/>
        <w:ind w:left="713"/>
      </w:pPr>
      <w:r>
        <w:rPr/>
        <w:t>Север</w:t>
      </w:r>
      <w:r>
        <w:rPr>
          <w:spacing w:val="-7"/>
        </w:rPr>
        <w:t> </w:t>
      </w:r>
      <w:r>
        <w:rPr/>
        <w:t>-</w:t>
      </w:r>
      <w:r>
        <w:rPr>
          <w:spacing w:val="-6"/>
        </w:rPr>
        <w:t> </w:t>
      </w:r>
      <w:r>
        <w:rPr/>
        <w:t>Nur-Mubarak</w:t>
      </w:r>
      <w:r>
        <w:rPr>
          <w:spacing w:val="-3"/>
        </w:rPr>
        <w:t> </w:t>
      </w:r>
      <w:r>
        <w:rPr/>
        <w:t>Спортивный</w:t>
      </w:r>
      <w:r>
        <w:rPr>
          <w:spacing w:val="-5"/>
        </w:rPr>
        <w:t> </w:t>
      </w:r>
      <w:r>
        <w:rPr/>
        <w:t>комплекс</w:t>
      </w:r>
      <w:r>
        <w:rPr>
          <w:spacing w:val="-4"/>
        </w:rPr>
        <w:t> </w:t>
      </w:r>
      <w:r>
        <w:rPr/>
        <w:t>—</w:t>
      </w:r>
      <w:r>
        <w:rPr>
          <w:spacing w:val="-5"/>
        </w:rPr>
        <w:t> </w:t>
      </w:r>
      <w:r>
        <w:rPr/>
        <w:t>115</w:t>
      </w:r>
      <w:r>
        <w:rPr>
          <w:spacing w:val="-4"/>
        </w:rPr>
        <w:t> </w:t>
      </w:r>
      <w:r>
        <w:rPr>
          <w:spacing w:val="-5"/>
        </w:rPr>
        <w:t>м.</w:t>
      </w:r>
    </w:p>
    <w:p>
      <w:pPr>
        <w:pStyle w:val="BodyText"/>
        <w:spacing w:line="322" w:lineRule="exact"/>
        <w:ind w:left="713"/>
      </w:pPr>
      <w:r>
        <w:rPr/>
        <w:t>Северо-восток</w:t>
      </w:r>
      <w:r>
        <w:rPr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Склад</w:t>
      </w:r>
      <w:r>
        <w:rPr>
          <w:spacing w:val="-3"/>
        </w:rPr>
        <w:t> </w:t>
      </w:r>
      <w:r>
        <w:rPr/>
        <w:t>уборочной</w:t>
      </w:r>
      <w:r>
        <w:rPr>
          <w:spacing w:val="-5"/>
        </w:rPr>
        <w:t> </w:t>
      </w:r>
      <w:r>
        <w:rPr/>
        <w:t>техники</w:t>
      </w:r>
      <w:r>
        <w:rPr>
          <w:spacing w:val="-3"/>
        </w:rPr>
        <w:t> </w:t>
      </w:r>
      <w:r>
        <w:rPr/>
        <w:t>и</w:t>
      </w:r>
      <w:r>
        <w:rPr>
          <w:spacing w:val="-5"/>
        </w:rPr>
        <w:t> </w:t>
      </w:r>
      <w:r>
        <w:rPr/>
        <w:t>автомойка</w:t>
      </w:r>
      <w:r>
        <w:rPr>
          <w:spacing w:val="-1"/>
        </w:rPr>
        <w:t> </w:t>
      </w:r>
      <w:r>
        <w:rPr/>
        <w:t>-</w:t>
      </w:r>
      <w:r>
        <w:rPr>
          <w:spacing w:val="-5"/>
        </w:rPr>
        <w:t> </w:t>
      </w:r>
      <w:r>
        <w:rPr/>
        <w:t>15</w:t>
      </w:r>
      <w:r>
        <w:rPr>
          <w:spacing w:val="-7"/>
        </w:rPr>
        <w:t> </w:t>
      </w:r>
      <w:r>
        <w:rPr>
          <w:spacing w:val="-5"/>
        </w:rPr>
        <w:t>м.</w:t>
      </w:r>
    </w:p>
    <w:p>
      <w:pPr>
        <w:pStyle w:val="BodyText"/>
        <w:ind w:left="713" w:right="759"/>
      </w:pPr>
      <w:r>
        <w:rPr/>
        <w:t>КVilla</w:t>
      </w:r>
      <w:r>
        <w:rPr>
          <w:spacing w:val="-4"/>
        </w:rPr>
        <w:t> </w:t>
      </w:r>
      <w:r>
        <w:rPr/>
        <w:t>Boutiques</w:t>
      </w:r>
      <w:r>
        <w:rPr>
          <w:spacing w:val="-3"/>
        </w:rPr>
        <w:t> </w:t>
      </w:r>
      <w:r>
        <w:rPr/>
        <w:t>&amp;</w:t>
      </w:r>
      <w:r>
        <w:rPr>
          <w:spacing w:val="-5"/>
        </w:rPr>
        <w:t> </w:t>
      </w:r>
      <w:r>
        <w:rPr/>
        <w:t>Restaurants</w:t>
      </w:r>
      <w:r>
        <w:rPr>
          <w:spacing w:val="-2"/>
        </w:rPr>
        <w:t> </w:t>
      </w:r>
      <w:r>
        <w:rPr/>
        <w:t>Многофункциональный</w:t>
      </w:r>
      <w:r>
        <w:rPr>
          <w:spacing w:val="-7"/>
        </w:rPr>
        <w:t> </w:t>
      </w:r>
      <w:r>
        <w:rPr/>
        <w:t>комплекс —</w:t>
      </w:r>
      <w:r>
        <w:rPr>
          <w:spacing w:val="-7"/>
        </w:rPr>
        <w:t> </w:t>
      </w:r>
      <w:r>
        <w:rPr/>
        <w:t>50</w:t>
      </w:r>
      <w:r>
        <w:rPr>
          <w:spacing w:val="-3"/>
        </w:rPr>
        <w:t> </w:t>
      </w:r>
      <w:r>
        <w:rPr/>
        <w:t>м. Восток - частный жилой сектор — 30 м.</w:t>
      </w:r>
    </w:p>
    <w:p>
      <w:pPr>
        <w:pStyle w:val="BodyText"/>
        <w:spacing w:line="321" w:lineRule="exact"/>
        <w:ind w:left="713"/>
      </w:pPr>
      <w:r>
        <w:rPr/>
        <w:t>Кладбище</w:t>
      </w:r>
      <w:r>
        <w:rPr>
          <w:spacing w:val="-5"/>
        </w:rPr>
        <w:t> </w:t>
      </w:r>
      <w:r>
        <w:rPr/>
        <w:t>Ремизовка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310</w:t>
      </w:r>
      <w:r>
        <w:rPr>
          <w:spacing w:val="-3"/>
        </w:rPr>
        <w:t> </w:t>
      </w:r>
      <w:r>
        <w:rPr>
          <w:spacing w:val="-10"/>
        </w:rPr>
        <w:t>м</w:t>
      </w:r>
    </w:p>
    <w:p>
      <w:pPr>
        <w:pStyle w:val="BodyText"/>
        <w:spacing w:line="322" w:lineRule="exact" w:before="2"/>
        <w:ind w:left="713"/>
      </w:pPr>
      <w:r>
        <w:rPr/>
        <w:t>Юго-восток</w:t>
      </w:r>
      <w:r>
        <w:rPr>
          <w:spacing w:val="-11"/>
        </w:rPr>
        <w:t> </w:t>
      </w:r>
      <w:r>
        <w:rPr/>
        <w:t>-</w:t>
      </w:r>
      <w:r>
        <w:rPr>
          <w:spacing w:val="-8"/>
        </w:rPr>
        <w:t> </w:t>
      </w:r>
      <w:r>
        <w:rPr/>
        <w:t>Kazakhstan</w:t>
      </w:r>
      <w:r>
        <w:rPr>
          <w:spacing w:val="-7"/>
        </w:rPr>
        <w:t> </w:t>
      </w:r>
      <w:r>
        <w:rPr/>
        <w:t>International</w:t>
      </w:r>
      <w:r>
        <w:rPr>
          <w:spacing w:val="-7"/>
        </w:rPr>
        <w:t> </w:t>
      </w:r>
      <w:r>
        <w:rPr/>
        <w:t>School</w:t>
      </w:r>
      <w:r>
        <w:rPr>
          <w:spacing w:val="-5"/>
        </w:rPr>
        <w:t> </w:t>
      </w:r>
      <w:r>
        <w:rPr/>
        <w:t>Международная</w:t>
      </w:r>
      <w:r>
        <w:rPr>
          <w:spacing w:val="-8"/>
        </w:rPr>
        <w:t> </w:t>
      </w:r>
      <w:r>
        <w:rPr/>
        <w:t>частная</w:t>
      </w:r>
      <w:r>
        <w:rPr>
          <w:spacing w:val="-8"/>
        </w:rPr>
        <w:t> </w:t>
      </w:r>
      <w:r>
        <w:rPr>
          <w:spacing w:val="-2"/>
        </w:rPr>
        <w:t>школа</w:t>
      </w:r>
    </w:p>
    <w:p>
      <w:pPr>
        <w:pStyle w:val="BodyText"/>
        <w:spacing w:line="322" w:lineRule="exact"/>
        <w:ind w:left="713"/>
      </w:pPr>
      <w:r>
        <w:rPr/>
        <w:t>-</w:t>
      </w:r>
      <w:r>
        <w:rPr>
          <w:spacing w:val="-2"/>
        </w:rPr>
        <w:t> </w:t>
      </w:r>
      <w:r>
        <w:rPr/>
        <w:t>370 </w:t>
      </w:r>
      <w:r>
        <w:rPr>
          <w:spacing w:val="-5"/>
        </w:rPr>
        <w:t>м.</w:t>
      </w:r>
    </w:p>
    <w:p>
      <w:pPr>
        <w:pStyle w:val="BodyText"/>
        <w:ind w:left="713" w:right="1246"/>
      </w:pPr>
      <w:r>
        <w:rPr/>
        <w:t>Юг</w:t>
      </w:r>
      <w:r>
        <w:rPr>
          <w:spacing w:val="-5"/>
        </w:rPr>
        <w:t> </w:t>
      </w:r>
      <w:r>
        <w:rPr/>
        <w:t>-</w:t>
      </w:r>
      <w:r>
        <w:rPr>
          <w:spacing w:val="-4"/>
        </w:rPr>
        <w:t> </w:t>
      </w:r>
      <w:r>
        <w:rPr/>
        <w:t>Научный</w:t>
      </w:r>
      <w:r>
        <w:rPr>
          <w:spacing w:val="-3"/>
        </w:rPr>
        <w:t> </w:t>
      </w:r>
      <w:r>
        <w:rPr/>
        <w:t>центр</w:t>
      </w:r>
      <w:r>
        <w:rPr>
          <w:spacing w:val="-2"/>
        </w:rPr>
        <w:t> </w:t>
      </w:r>
      <w:r>
        <w:rPr/>
        <w:t>педиатрии</w:t>
      </w:r>
      <w:r>
        <w:rPr>
          <w:spacing w:val="-6"/>
        </w:rPr>
        <w:t> </w:t>
      </w:r>
      <w:r>
        <w:rPr/>
        <w:t>и</w:t>
      </w:r>
      <w:r>
        <w:rPr>
          <w:spacing w:val="-3"/>
        </w:rPr>
        <w:t> </w:t>
      </w:r>
      <w:r>
        <w:rPr/>
        <w:t>детской</w:t>
      </w:r>
      <w:r>
        <w:rPr>
          <w:spacing w:val="-6"/>
        </w:rPr>
        <w:t> </w:t>
      </w:r>
      <w:r>
        <w:rPr/>
        <w:t>хирургии Больницы</w:t>
      </w:r>
      <w:r>
        <w:rPr>
          <w:spacing w:val="-3"/>
        </w:rPr>
        <w:t> </w:t>
      </w:r>
      <w:r>
        <w:rPr/>
        <w:t>—</w:t>
      </w:r>
      <w:r>
        <w:rPr>
          <w:spacing w:val="-6"/>
        </w:rPr>
        <w:t> </w:t>
      </w:r>
      <w:r>
        <w:rPr/>
        <w:t>160</w:t>
      </w:r>
      <w:r>
        <w:rPr>
          <w:spacing w:val="-2"/>
        </w:rPr>
        <w:t> </w:t>
      </w:r>
      <w:r>
        <w:rPr/>
        <w:t>м. Юго-запад - Аэлита, жилой комплекс</w:t>
      </w:r>
      <w:r>
        <w:rPr>
          <w:spacing w:val="40"/>
        </w:rPr>
        <w:t> </w:t>
      </w:r>
      <w:r>
        <w:rPr/>
        <w:t>— 140 м.</w:t>
      </w:r>
    </w:p>
    <w:p>
      <w:pPr>
        <w:pStyle w:val="BodyText"/>
        <w:ind w:left="713" w:right="867"/>
      </w:pPr>
      <w:r>
        <w:rPr/>
        <w:t>Запад</w:t>
      </w:r>
      <w:r>
        <w:rPr>
          <w:spacing w:val="-4"/>
        </w:rPr>
        <w:t> </w:t>
      </w:r>
      <w:r>
        <w:rPr/>
        <w:t>-</w:t>
      </w:r>
      <w:r>
        <w:rPr>
          <w:spacing w:val="-6"/>
        </w:rPr>
        <w:t> </w:t>
      </w:r>
      <w:r>
        <w:rPr/>
        <w:t>Национальный</w:t>
      </w:r>
      <w:r>
        <w:rPr>
          <w:spacing w:val="-8"/>
        </w:rPr>
        <w:t> </w:t>
      </w:r>
      <w:r>
        <w:rPr/>
        <w:t>научный</w:t>
      </w:r>
      <w:r>
        <w:rPr>
          <w:spacing w:val="-8"/>
        </w:rPr>
        <w:t> </w:t>
      </w:r>
      <w:r>
        <w:rPr/>
        <w:t>центр</w:t>
      </w:r>
      <w:r>
        <w:rPr>
          <w:spacing w:val="-5"/>
        </w:rPr>
        <w:t> </w:t>
      </w:r>
      <w:r>
        <w:rPr/>
        <w:t>сейсмологических</w:t>
      </w:r>
      <w:r>
        <w:rPr>
          <w:spacing w:val="-8"/>
        </w:rPr>
        <w:t> </w:t>
      </w:r>
      <w:r>
        <w:rPr/>
        <w:t>наблюдений</w:t>
      </w:r>
      <w:r>
        <w:rPr>
          <w:spacing w:val="-5"/>
        </w:rPr>
        <w:t> </w:t>
      </w:r>
      <w:r>
        <w:rPr/>
        <w:t>и исследований — 200 м.</w:t>
      </w:r>
    </w:p>
    <w:p>
      <w:pPr>
        <w:pStyle w:val="BodyText"/>
        <w:ind w:left="713"/>
      </w:pPr>
      <w:r>
        <w:rPr/>
        <w:t>Северо-запад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Нур-Мубарак</w:t>
      </w:r>
      <w:r>
        <w:rPr>
          <w:spacing w:val="-5"/>
        </w:rPr>
        <w:t> </w:t>
      </w:r>
      <w:r>
        <w:rPr/>
        <w:t>Университет</w:t>
      </w:r>
      <w:r>
        <w:rPr>
          <w:spacing w:val="-5"/>
        </w:rPr>
        <w:t> </w:t>
      </w:r>
      <w:r>
        <w:rPr/>
        <w:t>исламской</w:t>
      </w:r>
      <w:r>
        <w:rPr>
          <w:spacing w:val="-5"/>
        </w:rPr>
        <w:t> </w:t>
      </w:r>
      <w:r>
        <w:rPr/>
        <w:t>культуры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150</w:t>
      </w:r>
      <w:r>
        <w:rPr>
          <w:spacing w:val="-4"/>
        </w:rPr>
        <w:t> </w:t>
      </w:r>
      <w:r>
        <w:rPr>
          <w:spacing w:val="-5"/>
        </w:rPr>
        <w:t>м.</w:t>
      </w:r>
    </w:p>
    <w:p>
      <w:pPr>
        <w:pStyle w:val="BodyText"/>
        <w:spacing w:before="5"/>
        <w:ind w:left="0"/>
      </w:pPr>
    </w:p>
    <w:p>
      <w:pPr>
        <w:pStyle w:val="Heading1"/>
        <w:numPr>
          <w:ilvl w:val="1"/>
          <w:numId w:val="31"/>
        </w:numPr>
        <w:tabs>
          <w:tab w:pos="1066" w:val="left" w:leader="none"/>
        </w:tabs>
        <w:spacing w:line="240" w:lineRule="auto" w:before="0" w:after="0"/>
        <w:ind w:left="1066" w:right="0" w:hanging="421"/>
        <w:jc w:val="left"/>
      </w:pPr>
      <w:r>
        <w:rPr/>
        <w:t>Планировочные</w:t>
      </w:r>
      <w:r>
        <w:rPr>
          <w:spacing w:val="-13"/>
        </w:rPr>
        <w:t> </w:t>
      </w:r>
      <w:r>
        <w:rPr>
          <w:spacing w:val="-2"/>
        </w:rPr>
        <w:t>решения</w:t>
      </w:r>
    </w:p>
    <w:p>
      <w:pPr>
        <w:spacing w:before="117"/>
        <w:ind w:left="3927" w:right="0" w:firstLine="0"/>
        <w:jc w:val="left"/>
        <w:rPr>
          <w:sz w:val="24"/>
        </w:rPr>
      </w:pPr>
      <w:r>
        <w:rPr>
          <w:sz w:val="24"/>
        </w:rPr>
        <w:t>Схема</w:t>
      </w:r>
      <w:r>
        <w:rPr>
          <w:spacing w:val="-3"/>
          <w:sz w:val="24"/>
        </w:rPr>
        <w:t> </w:t>
      </w:r>
      <w:r>
        <w:rPr>
          <w:sz w:val="24"/>
        </w:rPr>
        <w:t>генерального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плана</w:t>
      </w:r>
    </w:p>
    <w:p>
      <w:pPr>
        <w:pStyle w:val="BodyText"/>
        <w:spacing w:before="4"/>
        <w:ind w:left="0"/>
        <w:rPr>
          <w:sz w:val="11"/>
        </w:rPr>
      </w:pPr>
    </w:p>
    <w:p>
      <w:pPr>
        <w:spacing w:line="240" w:lineRule="auto"/>
        <w:ind w:left="-596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353175" cy="4039870"/>
                <wp:effectExtent l="0" t="0" r="0" b="8254"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6353175" cy="4039870"/>
                          <a:chExt cx="6353175" cy="4039870"/>
                        </a:xfrm>
                      </wpg:grpSpPr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8462" y="0"/>
                            <a:ext cx="5954130" cy="40394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0024"/>
                            <a:ext cx="577215" cy="622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00.25pt;height:318.1pt;mso-position-horizontal-relative:char;mso-position-vertical-relative:line" id="docshapegroup18" coordorigin="0,0" coordsize="10005,6362">
                <v:shape style="position:absolute;left:627;top:0;width:9377;height:6362" type="#_x0000_t75" id="docshape19" stroked="false">
                  <v:imagedata r:id="rId17" o:title=""/>
                </v:shape>
                <v:shape style="position:absolute;left:0;top:1102;width:909;height:980" type="#_x0000_t75" id="docshape20" stroked="false">
                  <v:imagedata r:id="rId18" o:title="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69"/>
        <w:ind w:left="0"/>
        <w:rPr>
          <w:sz w:val="24"/>
        </w:rPr>
      </w:pPr>
    </w:p>
    <w:p>
      <w:pPr>
        <w:pStyle w:val="BodyText"/>
        <w:spacing w:line="242" w:lineRule="auto"/>
        <w:ind w:left="645" w:right="1205"/>
      </w:pPr>
      <w:r>
        <w:rPr/>
        <w:t>Генеральным</w:t>
      </w:r>
      <w:r>
        <w:rPr>
          <w:spacing w:val="-12"/>
        </w:rPr>
        <w:t> </w:t>
      </w:r>
      <w:r>
        <w:rPr/>
        <w:t>планом</w:t>
      </w:r>
      <w:r>
        <w:rPr>
          <w:spacing w:val="-9"/>
        </w:rPr>
        <w:t> </w:t>
      </w:r>
      <w:r>
        <w:rPr/>
        <w:t>предусмотрена</w:t>
      </w:r>
      <w:r>
        <w:rPr>
          <w:spacing w:val="-9"/>
        </w:rPr>
        <w:t> </w:t>
      </w:r>
      <w:r>
        <w:rPr/>
        <w:t>застройка</w:t>
      </w:r>
      <w:r>
        <w:rPr>
          <w:spacing w:val="-9"/>
        </w:rPr>
        <w:t> </w:t>
      </w:r>
      <w:r>
        <w:rPr/>
        <w:t>многофункционального бизнес комплекса; высотой 3 этажа, разделенного на 2 очереди.</w:t>
      </w:r>
    </w:p>
    <w:p>
      <w:pPr>
        <w:pStyle w:val="BodyText"/>
        <w:spacing w:before="115"/>
        <w:ind w:left="645" w:right="1205"/>
      </w:pPr>
      <w:r>
        <w:rPr/>
        <w:t>Проектом</w:t>
      </w:r>
      <w:r>
        <w:rPr>
          <w:spacing w:val="-10"/>
        </w:rPr>
        <w:t> </w:t>
      </w:r>
      <w:r>
        <w:rPr/>
        <w:t>предусматривается</w:t>
      </w:r>
      <w:r>
        <w:rPr>
          <w:spacing w:val="-7"/>
        </w:rPr>
        <w:t> </w:t>
      </w:r>
      <w:r>
        <w:rPr/>
        <w:t>строительство</w:t>
      </w:r>
      <w:r>
        <w:rPr>
          <w:spacing w:val="-4"/>
        </w:rPr>
        <w:t> </w:t>
      </w:r>
      <w:r>
        <w:rPr/>
        <w:t>следующих</w:t>
      </w:r>
      <w:r>
        <w:rPr>
          <w:spacing w:val="-6"/>
        </w:rPr>
        <w:t> </w:t>
      </w:r>
      <w:r>
        <w:rPr/>
        <w:t>сооружений</w:t>
      </w:r>
      <w:r>
        <w:rPr>
          <w:spacing w:val="-7"/>
        </w:rPr>
        <w:t> </w:t>
      </w:r>
      <w:r>
        <w:rPr/>
        <w:t>на территории 1 очереди:</w:t>
      </w:r>
    </w:p>
    <w:p>
      <w:pPr>
        <w:pStyle w:val="BodyText"/>
        <w:ind w:left="0"/>
        <w:rPr>
          <w:sz w:val="11"/>
        </w:rPr>
      </w:pPr>
    </w:p>
    <w:tbl>
      <w:tblPr>
        <w:tblW w:w="0" w:type="auto"/>
        <w:jc w:val="left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6882"/>
      </w:tblGrid>
      <w:tr>
        <w:trPr>
          <w:trHeight w:val="290" w:hRule="atLeast"/>
        </w:trPr>
        <w:tc>
          <w:tcPr>
            <w:tcW w:w="840" w:type="dxa"/>
          </w:tcPr>
          <w:p>
            <w:pPr>
              <w:pStyle w:val="TableParagraph"/>
              <w:spacing w:before="14"/>
              <w:ind w:left="6"/>
              <w:jc w:val="center"/>
              <w:rPr>
                <w:rFonts w:ascii="Arial"/>
                <w:i/>
                <w:sz w:val="22"/>
              </w:rPr>
            </w:pPr>
            <w:r>
              <w:rPr>
                <w:rFonts w:ascii="Arial"/>
                <w:i/>
                <w:spacing w:val="-10"/>
                <w:w w:val="70"/>
                <w:sz w:val="22"/>
              </w:rPr>
              <w:t>1</w:t>
            </w:r>
          </w:p>
        </w:tc>
        <w:tc>
          <w:tcPr>
            <w:tcW w:w="6882" w:type="dxa"/>
          </w:tcPr>
          <w:p>
            <w:pPr>
              <w:pStyle w:val="TableParagraph"/>
              <w:spacing w:before="14"/>
              <w:ind w:left="107"/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i/>
                <w:w w:val="90"/>
                <w:sz w:val="22"/>
              </w:rPr>
              <w:t>Блок</w:t>
            </w:r>
            <w:r>
              <w:rPr>
                <w:rFonts w:ascii="Arial" w:hAnsi="Arial"/>
                <w:i/>
                <w:spacing w:val="14"/>
                <w:sz w:val="22"/>
              </w:rPr>
              <w:t> </w:t>
            </w:r>
            <w:r>
              <w:rPr>
                <w:rFonts w:ascii="Arial" w:hAnsi="Arial"/>
                <w:i/>
                <w:w w:val="90"/>
                <w:sz w:val="22"/>
              </w:rPr>
              <w:t>1</w:t>
            </w:r>
            <w:r>
              <w:rPr>
                <w:rFonts w:ascii="Arial" w:hAnsi="Arial"/>
                <w:i/>
                <w:spacing w:val="7"/>
                <w:w w:val="110"/>
                <w:sz w:val="22"/>
              </w:rPr>
              <w:t> </w:t>
            </w:r>
            <w:r>
              <w:rPr>
                <w:rFonts w:ascii="Arial" w:hAnsi="Arial"/>
                <w:i/>
                <w:w w:val="110"/>
                <w:sz w:val="22"/>
              </w:rPr>
              <w:t>-</w:t>
            </w:r>
            <w:r>
              <w:rPr>
                <w:rFonts w:ascii="Arial" w:hAnsi="Arial"/>
                <w:i/>
                <w:spacing w:val="9"/>
                <w:w w:val="110"/>
                <w:sz w:val="22"/>
              </w:rPr>
              <w:t> </w:t>
            </w:r>
            <w:r>
              <w:rPr>
                <w:rFonts w:ascii="Arial" w:hAnsi="Arial"/>
                <w:i/>
                <w:spacing w:val="-4"/>
                <w:w w:val="90"/>
                <w:sz w:val="22"/>
              </w:rPr>
              <w:t>офис</w:t>
            </w:r>
          </w:p>
        </w:tc>
      </w:tr>
      <w:tr>
        <w:trPr>
          <w:trHeight w:val="290" w:hRule="atLeast"/>
        </w:trPr>
        <w:tc>
          <w:tcPr>
            <w:tcW w:w="840" w:type="dxa"/>
          </w:tcPr>
          <w:p>
            <w:pPr>
              <w:pStyle w:val="TableParagraph"/>
              <w:spacing w:before="14"/>
              <w:ind w:left="8"/>
              <w:jc w:val="center"/>
              <w:rPr>
                <w:rFonts w:ascii="Arial"/>
                <w:i/>
                <w:sz w:val="22"/>
              </w:rPr>
            </w:pPr>
            <w:r>
              <w:rPr>
                <w:rFonts w:ascii="Arial"/>
                <w:i/>
                <w:spacing w:val="-5"/>
                <w:w w:val="75"/>
                <w:sz w:val="22"/>
              </w:rPr>
              <w:t>1.1</w:t>
            </w:r>
          </w:p>
        </w:tc>
        <w:tc>
          <w:tcPr>
            <w:tcW w:w="6882" w:type="dxa"/>
          </w:tcPr>
          <w:p>
            <w:pPr>
              <w:pStyle w:val="TableParagraph"/>
              <w:spacing w:before="14"/>
              <w:ind w:left="107"/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i/>
                <w:w w:val="90"/>
                <w:sz w:val="22"/>
              </w:rPr>
              <w:t>Блок</w:t>
            </w:r>
            <w:r>
              <w:rPr>
                <w:rFonts w:ascii="Arial" w:hAnsi="Arial"/>
                <w:i/>
                <w:spacing w:val="4"/>
                <w:sz w:val="22"/>
              </w:rPr>
              <w:t> </w:t>
            </w:r>
            <w:r>
              <w:rPr>
                <w:rFonts w:ascii="Arial" w:hAnsi="Arial"/>
                <w:i/>
                <w:spacing w:val="-5"/>
                <w:w w:val="90"/>
                <w:sz w:val="22"/>
              </w:rPr>
              <w:t>1.1</w:t>
            </w:r>
          </w:p>
        </w:tc>
      </w:tr>
      <w:tr>
        <w:trPr>
          <w:trHeight w:val="290" w:hRule="atLeast"/>
        </w:trPr>
        <w:tc>
          <w:tcPr>
            <w:tcW w:w="840" w:type="dxa"/>
          </w:tcPr>
          <w:p>
            <w:pPr>
              <w:pStyle w:val="TableParagraph"/>
              <w:spacing w:before="14"/>
              <w:ind w:left="9"/>
              <w:jc w:val="center"/>
              <w:rPr>
                <w:rFonts w:ascii="Arial"/>
                <w:i/>
                <w:sz w:val="22"/>
              </w:rPr>
            </w:pPr>
            <w:r>
              <w:rPr>
                <w:rFonts w:ascii="Arial"/>
                <w:i/>
                <w:spacing w:val="-5"/>
                <w:w w:val="80"/>
                <w:sz w:val="22"/>
              </w:rPr>
              <w:t>1.3</w:t>
            </w:r>
          </w:p>
        </w:tc>
        <w:tc>
          <w:tcPr>
            <w:tcW w:w="6882" w:type="dxa"/>
          </w:tcPr>
          <w:p>
            <w:pPr>
              <w:pStyle w:val="TableParagraph"/>
              <w:spacing w:before="14"/>
              <w:ind w:left="107"/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i/>
                <w:w w:val="90"/>
                <w:sz w:val="22"/>
              </w:rPr>
              <w:t>Блок</w:t>
            </w:r>
            <w:r>
              <w:rPr>
                <w:rFonts w:ascii="Arial" w:hAnsi="Arial"/>
                <w:i/>
                <w:spacing w:val="4"/>
                <w:sz w:val="22"/>
              </w:rPr>
              <w:t> </w:t>
            </w:r>
            <w:r>
              <w:rPr>
                <w:rFonts w:ascii="Arial" w:hAnsi="Arial"/>
                <w:i/>
                <w:spacing w:val="-5"/>
                <w:w w:val="95"/>
                <w:sz w:val="22"/>
              </w:rPr>
              <w:t>1.3</w:t>
            </w:r>
          </w:p>
        </w:tc>
      </w:tr>
    </w:tbl>
    <w:p>
      <w:pPr>
        <w:pStyle w:val="TableParagraph"/>
        <w:spacing w:after="0"/>
        <w:rPr>
          <w:rFonts w:ascii="Arial" w:hAnsi="Arial"/>
          <w:i/>
          <w:sz w:val="22"/>
        </w:rPr>
        <w:sectPr>
          <w:pgSz w:w="11910" w:h="16840"/>
          <w:pgMar w:header="0" w:footer="900" w:top="760" w:bottom="1160" w:left="1133" w:right="141"/>
        </w:sectPr>
      </w:pPr>
    </w:p>
    <w:p>
      <w:pPr>
        <w:pStyle w:val="BodyText"/>
        <w:spacing w:before="5"/>
        <w:ind w:left="0"/>
        <w:rPr>
          <w:sz w:val="2"/>
        </w:rPr>
      </w:pPr>
    </w:p>
    <w:tbl>
      <w:tblPr>
        <w:tblW w:w="0" w:type="auto"/>
        <w:jc w:val="left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6882"/>
      </w:tblGrid>
      <w:tr>
        <w:trPr>
          <w:trHeight w:val="287" w:hRule="atLeast"/>
        </w:trPr>
        <w:tc>
          <w:tcPr>
            <w:tcW w:w="840" w:type="dxa"/>
            <w:tcBorders>
              <w:top w:val="nil"/>
            </w:tcBorders>
          </w:tcPr>
          <w:p>
            <w:pPr>
              <w:pStyle w:val="TableParagraph"/>
              <w:spacing w:before="14"/>
              <w:ind w:left="7"/>
              <w:jc w:val="center"/>
              <w:rPr>
                <w:rFonts w:ascii="Arial"/>
                <w:i/>
                <w:sz w:val="22"/>
              </w:rPr>
            </w:pPr>
            <w:r>
              <w:rPr>
                <w:rFonts w:ascii="Arial"/>
                <w:i/>
                <w:spacing w:val="-10"/>
                <w:w w:val="95"/>
                <w:sz w:val="22"/>
              </w:rPr>
              <w:t>2</w:t>
            </w:r>
          </w:p>
        </w:tc>
        <w:tc>
          <w:tcPr>
            <w:tcW w:w="6882" w:type="dxa"/>
            <w:tcBorders>
              <w:top w:val="nil"/>
            </w:tcBorders>
          </w:tcPr>
          <w:p>
            <w:pPr>
              <w:pStyle w:val="TableParagraph"/>
              <w:spacing w:before="14"/>
              <w:ind w:left="107"/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i/>
                <w:sz w:val="22"/>
              </w:rPr>
              <w:t>Блок</w:t>
            </w:r>
            <w:r>
              <w:rPr>
                <w:rFonts w:ascii="Arial" w:hAnsi="Arial"/>
                <w:i/>
                <w:spacing w:val="3"/>
                <w:sz w:val="22"/>
              </w:rPr>
              <w:t> </w:t>
            </w:r>
            <w:r>
              <w:rPr>
                <w:rFonts w:ascii="Arial" w:hAnsi="Arial"/>
                <w:i/>
                <w:sz w:val="22"/>
              </w:rPr>
              <w:t>2</w:t>
            </w:r>
            <w:r>
              <w:rPr>
                <w:rFonts w:ascii="Arial" w:hAnsi="Arial"/>
                <w:i/>
                <w:spacing w:val="-2"/>
                <w:w w:val="110"/>
                <w:sz w:val="22"/>
              </w:rPr>
              <w:t> </w:t>
            </w:r>
            <w:r>
              <w:rPr>
                <w:rFonts w:ascii="Arial" w:hAnsi="Arial"/>
                <w:i/>
                <w:w w:val="110"/>
                <w:sz w:val="22"/>
              </w:rPr>
              <w:t>-</w:t>
            </w:r>
            <w:r>
              <w:rPr>
                <w:rFonts w:ascii="Arial" w:hAnsi="Arial"/>
                <w:i/>
                <w:spacing w:val="-3"/>
                <w:w w:val="110"/>
                <w:sz w:val="22"/>
              </w:rPr>
              <w:t> </w:t>
            </w:r>
            <w:r>
              <w:rPr>
                <w:rFonts w:ascii="Arial" w:hAnsi="Arial"/>
                <w:i/>
                <w:spacing w:val="-4"/>
                <w:sz w:val="22"/>
              </w:rPr>
              <w:t>офис</w:t>
            </w:r>
          </w:p>
        </w:tc>
      </w:tr>
      <w:tr>
        <w:trPr>
          <w:trHeight w:val="290" w:hRule="atLeast"/>
        </w:trPr>
        <w:tc>
          <w:tcPr>
            <w:tcW w:w="840" w:type="dxa"/>
          </w:tcPr>
          <w:p>
            <w:pPr>
              <w:pStyle w:val="TableParagraph"/>
              <w:spacing w:before="16"/>
              <w:ind w:left="7"/>
              <w:jc w:val="center"/>
              <w:rPr>
                <w:rFonts w:ascii="Arial"/>
                <w:i/>
                <w:sz w:val="22"/>
              </w:rPr>
            </w:pPr>
            <w:r>
              <w:rPr>
                <w:rFonts w:ascii="Arial"/>
                <w:i/>
                <w:spacing w:val="-10"/>
                <w:w w:val="95"/>
                <w:sz w:val="22"/>
              </w:rPr>
              <w:t>3</w:t>
            </w:r>
          </w:p>
        </w:tc>
        <w:tc>
          <w:tcPr>
            <w:tcW w:w="6882" w:type="dxa"/>
          </w:tcPr>
          <w:p>
            <w:pPr>
              <w:pStyle w:val="TableParagraph"/>
              <w:spacing w:before="16"/>
              <w:ind w:left="107"/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i/>
                <w:sz w:val="22"/>
              </w:rPr>
              <w:t>Блок</w:t>
            </w:r>
            <w:r>
              <w:rPr>
                <w:rFonts w:ascii="Arial" w:hAnsi="Arial"/>
                <w:i/>
                <w:spacing w:val="3"/>
                <w:sz w:val="22"/>
              </w:rPr>
              <w:t> </w:t>
            </w:r>
            <w:r>
              <w:rPr>
                <w:rFonts w:ascii="Arial" w:hAnsi="Arial"/>
                <w:i/>
                <w:sz w:val="22"/>
              </w:rPr>
              <w:t>3</w:t>
            </w:r>
            <w:r>
              <w:rPr>
                <w:rFonts w:ascii="Arial" w:hAnsi="Arial"/>
                <w:i/>
                <w:spacing w:val="-2"/>
                <w:w w:val="110"/>
                <w:sz w:val="22"/>
              </w:rPr>
              <w:t> </w:t>
            </w:r>
            <w:r>
              <w:rPr>
                <w:rFonts w:ascii="Arial" w:hAnsi="Arial"/>
                <w:i/>
                <w:w w:val="110"/>
                <w:sz w:val="22"/>
              </w:rPr>
              <w:t>-</w:t>
            </w:r>
            <w:r>
              <w:rPr>
                <w:rFonts w:ascii="Arial" w:hAnsi="Arial"/>
                <w:i/>
                <w:spacing w:val="-3"/>
                <w:w w:val="110"/>
                <w:sz w:val="22"/>
              </w:rPr>
              <w:t> </w:t>
            </w:r>
            <w:r>
              <w:rPr>
                <w:rFonts w:ascii="Arial" w:hAnsi="Arial"/>
                <w:i/>
                <w:spacing w:val="-4"/>
                <w:sz w:val="22"/>
              </w:rPr>
              <w:t>офис</w:t>
            </w:r>
          </w:p>
        </w:tc>
      </w:tr>
      <w:tr>
        <w:trPr>
          <w:trHeight w:val="290" w:hRule="atLeast"/>
        </w:trPr>
        <w:tc>
          <w:tcPr>
            <w:tcW w:w="840" w:type="dxa"/>
          </w:tcPr>
          <w:p>
            <w:pPr>
              <w:pStyle w:val="TableParagraph"/>
              <w:spacing w:before="17"/>
              <w:ind w:left="8"/>
              <w:jc w:val="center"/>
              <w:rPr>
                <w:rFonts w:ascii="Arial"/>
                <w:i/>
                <w:sz w:val="22"/>
              </w:rPr>
            </w:pPr>
            <w:r>
              <w:rPr>
                <w:rFonts w:ascii="Arial"/>
                <w:i/>
                <w:spacing w:val="-5"/>
                <w:w w:val="85"/>
                <w:sz w:val="22"/>
              </w:rPr>
              <w:t>3.1</w:t>
            </w:r>
          </w:p>
        </w:tc>
        <w:tc>
          <w:tcPr>
            <w:tcW w:w="6882" w:type="dxa"/>
          </w:tcPr>
          <w:p>
            <w:pPr>
              <w:pStyle w:val="TableParagraph"/>
              <w:spacing w:before="17"/>
              <w:ind w:left="107"/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i/>
                <w:w w:val="90"/>
                <w:sz w:val="22"/>
              </w:rPr>
              <w:t>Блок</w:t>
            </w:r>
            <w:r>
              <w:rPr>
                <w:rFonts w:ascii="Arial" w:hAnsi="Arial"/>
                <w:i/>
                <w:spacing w:val="4"/>
                <w:sz w:val="22"/>
              </w:rPr>
              <w:t> </w:t>
            </w:r>
            <w:r>
              <w:rPr>
                <w:rFonts w:ascii="Arial" w:hAnsi="Arial"/>
                <w:i/>
                <w:spacing w:val="-5"/>
                <w:w w:val="95"/>
                <w:sz w:val="22"/>
              </w:rPr>
              <w:t>3.1</w:t>
            </w:r>
          </w:p>
        </w:tc>
      </w:tr>
      <w:tr>
        <w:trPr>
          <w:trHeight w:val="290" w:hRule="atLeast"/>
        </w:trPr>
        <w:tc>
          <w:tcPr>
            <w:tcW w:w="840" w:type="dxa"/>
          </w:tcPr>
          <w:p>
            <w:pPr>
              <w:pStyle w:val="TableParagraph"/>
              <w:spacing w:before="16"/>
              <w:ind w:left="7"/>
              <w:jc w:val="center"/>
              <w:rPr>
                <w:rFonts w:ascii="Arial"/>
                <w:i/>
                <w:sz w:val="22"/>
              </w:rPr>
            </w:pPr>
            <w:r>
              <w:rPr>
                <w:rFonts w:ascii="Arial"/>
                <w:i/>
                <w:spacing w:val="-10"/>
                <w:sz w:val="22"/>
              </w:rPr>
              <w:t>4</w:t>
            </w:r>
          </w:p>
        </w:tc>
        <w:tc>
          <w:tcPr>
            <w:tcW w:w="6882" w:type="dxa"/>
          </w:tcPr>
          <w:p>
            <w:pPr>
              <w:pStyle w:val="TableParagraph"/>
              <w:spacing w:before="16"/>
              <w:ind w:left="107"/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i/>
                <w:sz w:val="22"/>
              </w:rPr>
              <w:t>Блок</w:t>
            </w:r>
            <w:r>
              <w:rPr>
                <w:rFonts w:ascii="Arial" w:hAnsi="Arial"/>
                <w:i/>
                <w:spacing w:val="8"/>
                <w:sz w:val="22"/>
              </w:rPr>
              <w:t> </w:t>
            </w:r>
            <w:r>
              <w:rPr>
                <w:rFonts w:ascii="Arial" w:hAnsi="Arial"/>
                <w:i/>
                <w:sz w:val="22"/>
              </w:rPr>
              <w:t>4</w:t>
            </w:r>
            <w:r>
              <w:rPr>
                <w:rFonts w:ascii="Arial" w:hAnsi="Arial"/>
                <w:i/>
                <w:spacing w:val="3"/>
                <w:w w:val="110"/>
                <w:sz w:val="22"/>
              </w:rPr>
              <w:t> </w:t>
            </w:r>
            <w:r>
              <w:rPr>
                <w:rFonts w:ascii="Arial" w:hAnsi="Arial"/>
                <w:i/>
                <w:w w:val="110"/>
                <w:sz w:val="22"/>
              </w:rPr>
              <w:t>-</w:t>
            </w:r>
            <w:r>
              <w:rPr>
                <w:rFonts w:ascii="Arial" w:hAnsi="Arial"/>
                <w:i/>
                <w:spacing w:val="1"/>
                <w:w w:val="110"/>
                <w:sz w:val="22"/>
              </w:rPr>
              <w:t> </w:t>
            </w:r>
            <w:r>
              <w:rPr>
                <w:rFonts w:ascii="Arial" w:hAnsi="Arial"/>
                <w:i/>
                <w:spacing w:val="-4"/>
                <w:sz w:val="22"/>
              </w:rPr>
              <w:t>офис</w:t>
            </w:r>
          </w:p>
        </w:tc>
      </w:tr>
      <w:tr>
        <w:trPr>
          <w:trHeight w:val="290" w:hRule="atLeast"/>
        </w:trPr>
        <w:tc>
          <w:tcPr>
            <w:tcW w:w="840" w:type="dxa"/>
          </w:tcPr>
          <w:p>
            <w:pPr>
              <w:pStyle w:val="TableParagraph"/>
              <w:spacing w:before="16"/>
              <w:ind w:left="7"/>
              <w:jc w:val="center"/>
              <w:rPr>
                <w:rFonts w:ascii="Arial"/>
                <w:i/>
                <w:sz w:val="22"/>
              </w:rPr>
            </w:pPr>
            <w:r>
              <w:rPr>
                <w:rFonts w:ascii="Arial"/>
                <w:i/>
                <w:spacing w:val="-10"/>
                <w:w w:val="95"/>
                <w:sz w:val="22"/>
              </w:rPr>
              <w:t>5</w:t>
            </w:r>
          </w:p>
        </w:tc>
        <w:tc>
          <w:tcPr>
            <w:tcW w:w="6882" w:type="dxa"/>
          </w:tcPr>
          <w:p>
            <w:pPr>
              <w:pStyle w:val="TableParagraph"/>
              <w:spacing w:before="16"/>
              <w:ind w:left="107"/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i/>
                <w:sz w:val="22"/>
              </w:rPr>
              <w:t>Блок</w:t>
            </w:r>
            <w:r>
              <w:rPr>
                <w:rFonts w:ascii="Arial" w:hAnsi="Arial"/>
                <w:i/>
                <w:spacing w:val="3"/>
                <w:sz w:val="22"/>
              </w:rPr>
              <w:t> </w:t>
            </w:r>
            <w:r>
              <w:rPr>
                <w:rFonts w:ascii="Arial" w:hAnsi="Arial"/>
                <w:i/>
                <w:sz w:val="22"/>
              </w:rPr>
              <w:t>5</w:t>
            </w:r>
            <w:r>
              <w:rPr>
                <w:rFonts w:ascii="Arial" w:hAnsi="Arial"/>
                <w:i/>
                <w:spacing w:val="-2"/>
                <w:w w:val="110"/>
                <w:sz w:val="22"/>
              </w:rPr>
              <w:t> </w:t>
            </w:r>
            <w:r>
              <w:rPr>
                <w:rFonts w:ascii="Arial" w:hAnsi="Arial"/>
                <w:i/>
                <w:w w:val="110"/>
                <w:sz w:val="22"/>
              </w:rPr>
              <w:t>-</w:t>
            </w:r>
            <w:r>
              <w:rPr>
                <w:rFonts w:ascii="Arial" w:hAnsi="Arial"/>
                <w:i/>
                <w:spacing w:val="-3"/>
                <w:w w:val="110"/>
                <w:sz w:val="22"/>
              </w:rPr>
              <w:t> </w:t>
            </w:r>
            <w:r>
              <w:rPr>
                <w:rFonts w:ascii="Arial" w:hAnsi="Arial"/>
                <w:i/>
                <w:spacing w:val="-4"/>
                <w:sz w:val="22"/>
              </w:rPr>
              <w:t>офис</w:t>
            </w:r>
          </w:p>
        </w:tc>
      </w:tr>
      <w:tr>
        <w:trPr>
          <w:trHeight w:val="290" w:hRule="atLeast"/>
        </w:trPr>
        <w:tc>
          <w:tcPr>
            <w:tcW w:w="840" w:type="dxa"/>
          </w:tcPr>
          <w:p>
            <w:pPr>
              <w:pStyle w:val="TableParagraph"/>
              <w:spacing w:before="16"/>
              <w:ind w:left="7"/>
              <w:jc w:val="center"/>
              <w:rPr>
                <w:rFonts w:ascii="Arial"/>
                <w:i/>
                <w:sz w:val="22"/>
              </w:rPr>
            </w:pPr>
            <w:r>
              <w:rPr>
                <w:rFonts w:ascii="Arial"/>
                <w:i/>
                <w:spacing w:val="-10"/>
                <w:w w:val="95"/>
                <w:sz w:val="22"/>
              </w:rPr>
              <w:t>6</w:t>
            </w:r>
          </w:p>
        </w:tc>
        <w:tc>
          <w:tcPr>
            <w:tcW w:w="6882" w:type="dxa"/>
          </w:tcPr>
          <w:p>
            <w:pPr>
              <w:pStyle w:val="TableParagraph"/>
              <w:spacing w:before="16"/>
              <w:ind w:left="107"/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i/>
                <w:sz w:val="22"/>
              </w:rPr>
              <w:t>Блок</w:t>
            </w:r>
            <w:r>
              <w:rPr>
                <w:rFonts w:ascii="Arial" w:hAnsi="Arial"/>
                <w:i/>
                <w:spacing w:val="3"/>
                <w:sz w:val="22"/>
              </w:rPr>
              <w:t> </w:t>
            </w:r>
            <w:r>
              <w:rPr>
                <w:rFonts w:ascii="Arial" w:hAnsi="Arial"/>
                <w:i/>
                <w:sz w:val="22"/>
              </w:rPr>
              <w:t>6</w:t>
            </w:r>
            <w:r>
              <w:rPr>
                <w:rFonts w:ascii="Arial" w:hAnsi="Arial"/>
                <w:i/>
                <w:spacing w:val="-2"/>
                <w:w w:val="110"/>
                <w:sz w:val="22"/>
              </w:rPr>
              <w:t> </w:t>
            </w:r>
            <w:r>
              <w:rPr>
                <w:rFonts w:ascii="Arial" w:hAnsi="Arial"/>
                <w:i/>
                <w:w w:val="110"/>
                <w:sz w:val="22"/>
              </w:rPr>
              <w:t>-</w:t>
            </w:r>
            <w:r>
              <w:rPr>
                <w:rFonts w:ascii="Arial" w:hAnsi="Arial"/>
                <w:i/>
                <w:spacing w:val="-3"/>
                <w:w w:val="110"/>
                <w:sz w:val="22"/>
              </w:rPr>
              <w:t> </w:t>
            </w:r>
            <w:r>
              <w:rPr>
                <w:rFonts w:ascii="Arial" w:hAnsi="Arial"/>
                <w:i/>
                <w:spacing w:val="-4"/>
                <w:sz w:val="22"/>
              </w:rPr>
              <w:t>офис</w:t>
            </w:r>
          </w:p>
        </w:tc>
      </w:tr>
      <w:tr>
        <w:trPr>
          <w:trHeight w:val="290" w:hRule="atLeast"/>
        </w:trPr>
        <w:tc>
          <w:tcPr>
            <w:tcW w:w="840" w:type="dxa"/>
          </w:tcPr>
          <w:p>
            <w:pPr>
              <w:pStyle w:val="TableParagraph"/>
              <w:spacing w:before="16"/>
              <w:ind w:left="7"/>
              <w:jc w:val="center"/>
              <w:rPr>
                <w:rFonts w:ascii="Arial"/>
                <w:i/>
                <w:sz w:val="22"/>
              </w:rPr>
            </w:pPr>
            <w:r>
              <w:rPr>
                <w:rFonts w:ascii="Arial"/>
                <w:i/>
                <w:spacing w:val="-10"/>
                <w:w w:val="95"/>
                <w:sz w:val="22"/>
              </w:rPr>
              <w:t>7</w:t>
            </w:r>
          </w:p>
        </w:tc>
        <w:tc>
          <w:tcPr>
            <w:tcW w:w="6882" w:type="dxa"/>
          </w:tcPr>
          <w:p>
            <w:pPr>
              <w:pStyle w:val="TableParagraph"/>
              <w:spacing w:before="16"/>
              <w:ind w:left="107"/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i/>
                <w:sz w:val="22"/>
              </w:rPr>
              <w:t>Блок</w:t>
            </w:r>
            <w:r>
              <w:rPr>
                <w:rFonts w:ascii="Arial" w:hAnsi="Arial"/>
                <w:i/>
                <w:spacing w:val="3"/>
                <w:sz w:val="22"/>
              </w:rPr>
              <w:t> </w:t>
            </w:r>
            <w:r>
              <w:rPr>
                <w:rFonts w:ascii="Arial" w:hAnsi="Arial"/>
                <w:i/>
                <w:sz w:val="22"/>
              </w:rPr>
              <w:t>7</w:t>
            </w:r>
            <w:r>
              <w:rPr>
                <w:rFonts w:ascii="Arial" w:hAnsi="Arial"/>
                <w:i/>
                <w:spacing w:val="-2"/>
                <w:w w:val="110"/>
                <w:sz w:val="22"/>
              </w:rPr>
              <w:t> </w:t>
            </w:r>
            <w:r>
              <w:rPr>
                <w:rFonts w:ascii="Arial" w:hAnsi="Arial"/>
                <w:i/>
                <w:w w:val="110"/>
                <w:sz w:val="22"/>
              </w:rPr>
              <w:t>-</w:t>
            </w:r>
            <w:r>
              <w:rPr>
                <w:rFonts w:ascii="Arial" w:hAnsi="Arial"/>
                <w:i/>
                <w:spacing w:val="-3"/>
                <w:w w:val="110"/>
                <w:sz w:val="22"/>
              </w:rPr>
              <w:t> </w:t>
            </w:r>
            <w:r>
              <w:rPr>
                <w:rFonts w:ascii="Arial" w:hAnsi="Arial"/>
                <w:i/>
                <w:spacing w:val="-4"/>
                <w:sz w:val="22"/>
              </w:rPr>
              <w:t>офис</w:t>
            </w:r>
          </w:p>
        </w:tc>
      </w:tr>
      <w:tr>
        <w:trPr>
          <w:trHeight w:val="290" w:hRule="atLeast"/>
        </w:trPr>
        <w:tc>
          <w:tcPr>
            <w:tcW w:w="840" w:type="dxa"/>
          </w:tcPr>
          <w:p>
            <w:pPr>
              <w:pStyle w:val="TableParagraph"/>
              <w:spacing w:before="16"/>
              <w:ind w:left="8"/>
              <w:jc w:val="center"/>
              <w:rPr>
                <w:rFonts w:ascii="Arial"/>
                <w:i/>
                <w:sz w:val="22"/>
              </w:rPr>
            </w:pPr>
            <w:r>
              <w:rPr>
                <w:rFonts w:ascii="Arial"/>
                <w:i/>
                <w:spacing w:val="-5"/>
                <w:w w:val="85"/>
                <w:sz w:val="22"/>
              </w:rPr>
              <w:t>7.1</w:t>
            </w:r>
          </w:p>
        </w:tc>
        <w:tc>
          <w:tcPr>
            <w:tcW w:w="6882" w:type="dxa"/>
          </w:tcPr>
          <w:p>
            <w:pPr>
              <w:pStyle w:val="TableParagraph"/>
              <w:spacing w:before="16"/>
              <w:ind w:left="107"/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i/>
                <w:w w:val="90"/>
                <w:sz w:val="22"/>
              </w:rPr>
              <w:t>Блок</w:t>
            </w:r>
            <w:r>
              <w:rPr>
                <w:rFonts w:ascii="Arial" w:hAnsi="Arial"/>
                <w:i/>
                <w:spacing w:val="4"/>
                <w:sz w:val="22"/>
              </w:rPr>
              <w:t> </w:t>
            </w:r>
            <w:r>
              <w:rPr>
                <w:rFonts w:ascii="Arial" w:hAnsi="Arial"/>
                <w:i/>
                <w:spacing w:val="-5"/>
                <w:w w:val="95"/>
                <w:sz w:val="22"/>
              </w:rPr>
              <w:t>7.1</w:t>
            </w:r>
          </w:p>
        </w:tc>
      </w:tr>
      <w:tr>
        <w:trPr>
          <w:trHeight w:val="290" w:hRule="atLeast"/>
        </w:trPr>
        <w:tc>
          <w:tcPr>
            <w:tcW w:w="840" w:type="dxa"/>
          </w:tcPr>
          <w:p>
            <w:pPr>
              <w:pStyle w:val="TableParagraph"/>
              <w:spacing w:before="16"/>
              <w:ind w:left="7"/>
              <w:jc w:val="center"/>
              <w:rPr>
                <w:rFonts w:ascii="Arial"/>
                <w:i/>
                <w:sz w:val="22"/>
              </w:rPr>
            </w:pPr>
            <w:r>
              <w:rPr>
                <w:rFonts w:ascii="Arial"/>
                <w:i/>
                <w:spacing w:val="-10"/>
                <w:w w:val="95"/>
                <w:sz w:val="22"/>
              </w:rPr>
              <w:t>8</w:t>
            </w:r>
          </w:p>
        </w:tc>
        <w:tc>
          <w:tcPr>
            <w:tcW w:w="6882" w:type="dxa"/>
          </w:tcPr>
          <w:p>
            <w:pPr>
              <w:pStyle w:val="TableParagraph"/>
              <w:spacing w:before="16"/>
              <w:ind w:left="107"/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i/>
                <w:sz w:val="22"/>
              </w:rPr>
              <w:t>Блок</w:t>
            </w:r>
            <w:r>
              <w:rPr>
                <w:rFonts w:ascii="Arial" w:hAnsi="Arial"/>
                <w:i/>
                <w:spacing w:val="3"/>
                <w:sz w:val="22"/>
              </w:rPr>
              <w:t> </w:t>
            </w:r>
            <w:r>
              <w:rPr>
                <w:rFonts w:ascii="Arial" w:hAnsi="Arial"/>
                <w:i/>
                <w:sz w:val="22"/>
              </w:rPr>
              <w:t>8</w:t>
            </w:r>
            <w:r>
              <w:rPr>
                <w:rFonts w:ascii="Arial" w:hAnsi="Arial"/>
                <w:i/>
                <w:spacing w:val="-2"/>
                <w:w w:val="110"/>
                <w:sz w:val="22"/>
              </w:rPr>
              <w:t> </w:t>
            </w:r>
            <w:r>
              <w:rPr>
                <w:rFonts w:ascii="Arial" w:hAnsi="Arial"/>
                <w:i/>
                <w:w w:val="110"/>
                <w:sz w:val="22"/>
              </w:rPr>
              <w:t>-</w:t>
            </w:r>
            <w:r>
              <w:rPr>
                <w:rFonts w:ascii="Arial" w:hAnsi="Arial"/>
                <w:i/>
                <w:spacing w:val="-3"/>
                <w:w w:val="110"/>
                <w:sz w:val="22"/>
              </w:rPr>
              <w:t> </w:t>
            </w:r>
            <w:r>
              <w:rPr>
                <w:rFonts w:ascii="Arial" w:hAnsi="Arial"/>
                <w:i/>
                <w:spacing w:val="-4"/>
                <w:sz w:val="22"/>
              </w:rPr>
              <w:t>офис</w:t>
            </w:r>
          </w:p>
        </w:tc>
      </w:tr>
      <w:tr>
        <w:trPr>
          <w:trHeight w:val="290" w:hRule="atLeast"/>
        </w:trPr>
        <w:tc>
          <w:tcPr>
            <w:tcW w:w="840" w:type="dxa"/>
          </w:tcPr>
          <w:p>
            <w:pPr>
              <w:pStyle w:val="TableParagraph"/>
              <w:spacing w:before="16"/>
              <w:ind w:left="8"/>
              <w:jc w:val="center"/>
              <w:rPr>
                <w:rFonts w:ascii="Arial"/>
                <w:i/>
                <w:sz w:val="22"/>
              </w:rPr>
            </w:pPr>
            <w:r>
              <w:rPr>
                <w:rFonts w:ascii="Arial"/>
                <w:i/>
                <w:spacing w:val="-5"/>
                <w:w w:val="85"/>
                <w:sz w:val="22"/>
              </w:rPr>
              <w:t>8.1</w:t>
            </w:r>
          </w:p>
        </w:tc>
        <w:tc>
          <w:tcPr>
            <w:tcW w:w="6882" w:type="dxa"/>
          </w:tcPr>
          <w:p>
            <w:pPr>
              <w:pStyle w:val="TableParagraph"/>
              <w:spacing w:before="16"/>
              <w:ind w:left="107"/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i/>
                <w:w w:val="90"/>
                <w:sz w:val="22"/>
              </w:rPr>
              <w:t>Блок</w:t>
            </w:r>
            <w:r>
              <w:rPr>
                <w:rFonts w:ascii="Arial" w:hAnsi="Arial"/>
                <w:i/>
                <w:spacing w:val="4"/>
                <w:sz w:val="22"/>
              </w:rPr>
              <w:t> </w:t>
            </w:r>
            <w:r>
              <w:rPr>
                <w:rFonts w:ascii="Arial" w:hAnsi="Arial"/>
                <w:i/>
                <w:spacing w:val="-5"/>
                <w:w w:val="95"/>
                <w:sz w:val="22"/>
              </w:rPr>
              <w:t>8.1</w:t>
            </w:r>
          </w:p>
        </w:tc>
      </w:tr>
      <w:tr>
        <w:trPr>
          <w:trHeight w:val="290" w:hRule="atLeast"/>
        </w:trPr>
        <w:tc>
          <w:tcPr>
            <w:tcW w:w="840" w:type="dxa"/>
          </w:tcPr>
          <w:p>
            <w:pPr>
              <w:pStyle w:val="TableParagraph"/>
              <w:spacing w:before="16"/>
              <w:ind w:left="7"/>
              <w:jc w:val="center"/>
              <w:rPr>
                <w:rFonts w:ascii="Arial"/>
                <w:i/>
                <w:sz w:val="22"/>
              </w:rPr>
            </w:pPr>
            <w:r>
              <w:rPr>
                <w:rFonts w:ascii="Arial"/>
                <w:i/>
                <w:spacing w:val="-10"/>
                <w:w w:val="95"/>
                <w:sz w:val="22"/>
              </w:rPr>
              <w:t>9</w:t>
            </w:r>
          </w:p>
        </w:tc>
        <w:tc>
          <w:tcPr>
            <w:tcW w:w="6882" w:type="dxa"/>
          </w:tcPr>
          <w:p>
            <w:pPr>
              <w:pStyle w:val="TableParagraph"/>
              <w:spacing w:before="16"/>
              <w:ind w:left="107"/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i/>
                <w:sz w:val="22"/>
              </w:rPr>
              <w:t>Блок</w:t>
            </w:r>
            <w:r>
              <w:rPr>
                <w:rFonts w:ascii="Arial" w:hAnsi="Arial"/>
                <w:i/>
                <w:spacing w:val="3"/>
                <w:sz w:val="22"/>
              </w:rPr>
              <w:t> </w:t>
            </w:r>
            <w:r>
              <w:rPr>
                <w:rFonts w:ascii="Arial" w:hAnsi="Arial"/>
                <w:i/>
                <w:sz w:val="22"/>
              </w:rPr>
              <w:t>9</w:t>
            </w:r>
            <w:r>
              <w:rPr>
                <w:rFonts w:ascii="Arial" w:hAnsi="Arial"/>
                <w:i/>
                <w:spacing w:val="-2"/>
                <w:w w:val="110"/>
                <w:sz w:val="22"/>
              </w:rPr>
              <w:t> </w:t>
            </w:r>
            <w:r>
              <w:rPr>
                <w:rFonts w:ascii="Arial" w:hAnsi="Arial"/>
                <w:i/>
                <w:w w:val="110"/>
                <w:sz w:val="22"/>
              </w:rPr>
              <w:t>-</w:t>
            </w:r>
            <w:r>
              <w:rPr>
                <w:rFonts w:ascii="Arial" w:hAnsi="Arial"/>
                <w:i/>
                <w:spacing w:val="-3"/>
                <w:w w:val="110"/>
                <w:sz w:val="22"/>
              </w:rPr>
              <w:t> </w:t>
            </w:r>
            <w:r>
              <w:rPr>
                <w:rFonts w:ascii="Arial" w:hAnsi="Arial"/>
                <w:i/>
                <w:spacing w:val="-4"/>
                <w:sz w:val="22"/>
              </w:rPr>
              <w:t>офис</w:t>
            </w:r>
          </w:p>
        </w:tc>
      </w:tr>
      <w:tr>
        <w:trPr>
          <w:trHeight w:val="290" w:hRule="atLeast"/>
        </w:trPr>
        <w:tc>
          <w:tcPr>
            <w:tcW w:w="840" w:type="dxa"/>
          </w:tcPr>
          <w:p>
            <w:pPr>
              <w:pStyle w:val="TableParagraph"/>
              <w:spacing w:before="16"/>
              <w:ind w:left="8"/>
              <w:jc w:val="center"/>
              <w:rPr>
                <w:rFonts w:ascii="Arial"/>
                <w:i/>
                <w:sz w:val="22"/>
              </w:rPr>
            </w:pPr>
            <w:r>
              <w:rPr>
                <w:rFonts w:ascii="Arial"/>
                <w:i/>
                <w:spacing w:val="-5"/>
                <w:w w:val="85"/>
                <w:sz w:val="22"/>
              </w:rPr>
              <w:t>9.1</w:t>
            </w:r>
          </w:p>
        </w:tc>
        <w:tc>
          <w:tcPr>
            <w:tcW w:w="6882" w:type="dxa"/>
          </w:tcPr>
          <w:p>
            <w:pPr>
              <w:pStyle w:val="TableParagraph"/>
              <w:spacing w:before="16"/>
              <w:ind w:left="107"/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i/>
                <w:w w:val="90"/>
                <w:sz w:val="22"/>
              </w:rPr>
              <w:t>Блок</w:t>
            </w:r>
            <w:r>
              <w:rPr>
                <w:rFonts w:ascii="Arial" w:hAnsi="Arial"/>
                <w:i/>
                <w:spacing w:val="4"/>
                <w:sz w:val="22"/>
              </w:rPr>
              <w:t> </w:t>
            </w:r>
            <w:r>
              <w:rPr>
                <w:rFonts w:ascii="Arial" w:hAnsi="Arial"/>
                <w:i/>
                <w:spacing w:val="-5"/>
                <w:w w:val="95"/>
                <w:sz w:val="22"/>
              </w:rPr>
              <w:t>9.1</w:t>
            </w:r>
          </w:p>
        </w:tc>
      </w:tr>
      <w:tr>
        <w:trPr>
          <w:trHeight w:val="290" w:hRule="atLeast"/>
        </w:trPr>
        <w:tc>
          <w:tcPr>
            <w:tcW w:w="840" w:type="dxa"/>
          </w:tcPr>
          <w:p>
            <w:pPr>
              <w:pStyle w:val="TableParagraph"/>
              <w:spacing w:before="16"/>
              <w:ind w:left="10"/>
              <w:jc w:val="center"/>
              <w:rPr>
                <w:rFonts w:ascii="Arial"/>
                <w:i/>
                <w:sz w:val="22"/>
              </w:rPr>
            </w:pPr>
            <w:r>
              <w:rPr>
                <w:rFonts w:ascii="Arial"/>
                <w:i/>
                <w:spacing w:val="-5"/>
                <w:w w:val="80"/>
                <w:sz w:val="22"/>
              </w:rPr>
              <w:t>10</w:t>
            </w:r>
          </w:p>
        </w:tc>
        <w:tc>
          <w:tcPr>
            <w:tcW w:w="6882" w:type="dxa"/>
          </w:tcPr>
          <w:p>
            <w:pPr>
              <w:pStyle w:val="TableParagraph"/>
              <w:spacing w:before="16"/>
              <w:ind w:left="107"/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i/>
                <w:spacing w:val="-4"/>
                <w:sz w:val="22"/>
              </w:rPr>
              <w:t>Блок</w:t>
            </w:r>
            <w:r>
              <w:rPr>
                <w:rFonts w:ascii="Arial" w:hAnsi="Arial"/>
                <w:i/>
                <w:spacing w:val="-1"/>
                <w:sz w:val="22"/>
              </w:rPr>
              <w:t> </w:t>
            </w:r>
            <w:r>
              <w:rPr>
                <w:rFonts w:ascii="Arial" w:hAnsi="Arial"/>
                <w:i/>
                <w:spacing w:val="-4"/>
                <w:sz w:val="22"/>
              </w:rPr>
              <w:t>10</w:t>
            </w:r>
            <w:r>
              <w:rPr>
                <w:rFonts w:ascii="Arial" w:hAnsi="Arial"/>
                <w:i/>
                <w:spacing w:val="-2"/>
                <w:sz w:val="22"/>
              </w:rPr>
              <w:t> </w:t>
            </w:r>
            <w:r>
              <w:rPr>
                <w:rFonts w:ascii="Arial" w:hAnsi="Arial"/>
                <w:i/>
                <w:spacing w:val="-4"/>
                <w:sz w:val="22"/>
              </w:rPr>
              <w:t>-</w:t>
            </w:r>
            <w:r>
              <w:rPr>
                <w:rFonts w:ascii="Arial" w:hAnsi="Arial"/>
                <w:i/>
                <w:spacing w:val="-1"/>
                <w:sz w:val="22"/>
              </w:rPr>
              <w:t> </w:t>
            </w:r>
            <w:r>
              <w:rPr>
                <w:rFonts w:ascii="Arial" w:hAnsi="Arial"/>
                <w:i/>
                <w:spacing w:val="-4"/>
                <w:sz w:val="22"/>
              </w:rPr>
              <w:t>офис</w:t>
            </w:r>
          </w:p>
        </w:tc>
      </w:tr>
      <w:tr>
        <w:trPr>
          <w:trHeight w:val="290" w:hRule="atLeast"/>
        </w:trPr>
        <w:tc>
          <w:tcPr>
            <w:tcW w:w="840" w:type="dxa"/>
          </w:tcPr>
          <w:p>
            <w:pPr>
              <w:pStyle w:val="TableParagraph"/>
              <w:spacing w:before="17"/>
              <w:ind w:left="11"/>
              <w:jc w:val="center"/>
              <w:rPr>
                <w:rFonts w:ascii="Arial"/>
                <w:i/>
                <w:sz w:val="22"/>
              </w:rPr>
            </w:pPr>
            <w:r>
              <w:rPr>
                <w:rFonts w:ascii="Arial"/>
                <w:i/>
                <w:spacing w:val="-4"/>
                <w:w w:val="80"/>
                <w:sz w:val="22"/>
              </w:rPr>
              <w:t>10.1</w:t>
            </w:r>
          </w:p>
        </w:tc>
        <w:tc>
          <w:tcPr>
            <w:tcW w:w="6882" w:type="dxa"/>
          </w:tcPr>
          <w:p>
            <w:pPr>
              <w:pStyle w:val="TableParagraph"/>
              <w:spacing w:before="17"/>
              <w:ind w:left="107"/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i/>
                <w:w w:val="90"/>
                <w:sz w:val="22"/>
              </w:rPr>
              <w:t>Блок</w:t>
            </w:r>
            <w:r>
              <w:rPr>
                <w:rFonts w:ascii="Arial" w:hAnsi="Arial"/>
                <w:i/>
                <w:spacing w:val="4"/>
                <w:sz w:val="22"/>
              </w:rPr>
              <w:t> </w:t>
            </w:r>
            <w:r>
              <w:rPr>
                <w:rFonts w:ascii="Arial" w:hAnsi="Arial"/>
                <w:i/>
                <w:spacing w:val="-4"/>
                <w:w w:val="90"/>
                <w:sz w:val="22"/>
              </w:rPr>
              <w:t>10.1</w:t>
            </w:r>
          </w:p>
        </w:tc>
      </w:tr>
      <w:tr>
        <w:trPr>
          <w:trHeight w:val="289" w:hRule="atLeast"/>
        </w:trPr>
        <w:tc>
          <w:tcPr>
            <w:tcW w:w="840" w:type="dxa"/>
          </w:tcPr>
          <w:p>
            <w:pPr>
              <w:pStyle w:val="TableParagraph"/>
              <w:spacing w:before="16"/>
              <w:ind w:left="9"/>
              <w:jc w:val="center"/>
              <w:rPr>
                <w:rFonts w:ascii="Arial"/>
                <w:i/>
                <w:sz w:val="22"/>
              </w:rPr>
            </w:pPr>
            <w:r>
              <w:rPr>
                <w:rFonts w:ascii="Arial"/>
                <w:i/>
                <w:spacing w:val="-5"/>
                <w:w w:val="95"/>
                <w:sz w:val="22"/>
              </w:rPr>
              <w:t>28</w:t>
            </w:r>
          </w:p>
        </w:tc>
        <w:tc>
          <w:tcPr>
            <w:tcW w:w="6882" w:type="dxa"/>
          </w:tcPr>
          <w:p>
            <w:pPr>
              <w:pStyle w:val="TableParagraph"/>
              <w:spacing w:before="16"/>
              <w:ind w:left="107"/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i/>
                <w:w w:val="85"/>
                <w:sz w:val="22"/>
              </w:rPr>
              <w:t>Котельная</w:t>
            </w:r>
            <w:r>
              <w:rPr>
                <w:rFonts w:ascii="Arial" w:hAnsi="Arial"/>
                <w:i/>
                <w:spacing w:val="16"/>
                <w:sz w:val="22"/>
              </w:rPr>
              <w:t> </w:t>
            </w:r>
            <w:r>
              <w:rPr>
                <w:rFonts w:ascii="Arial" w:hAnsi="Arial"/>
                <w:i/>
                <w:spacing w:val="-10"/>
                <w:w w:val="85"/>
                <w:sz w:val="22"/>
              </w:rPr>
              <w:t>1</w:t>
            </w:r>
          </w:p>
        </w:tc>
      </w:tr>
      <w:tr>
        <w:trPr>
          <w:trHeight w:val="290" w:hRule="atLeast"/>
        </w:trPr>
        <w:tc>
          <w:tcPr>
            <w:tcW w:w="840" w:type="dxa"/>
          </w:tcPr>
          <w:p>
            <w:pPr>
              <w:pStyle w:val="TableParagraph"/>
              <w:spacing w:before="16"/>
              <w:ind w:left="9"/>
              <w:jc w:val="center"/>
              <w:rPr>
                <w:rFonts w:ascii="Arial"/>
                <w:i/>
                <w:sz w:val="22"/>
              </w:rPr>
            </w:pPr>
            <w:r>
              <w:rPr>
                <w:rFonts w:ascii="Arial"/>
                <w:i/>
                <w:spacing w:val="-5"/>
                <w:w w:val="95"/>
                <w:sz w:val="22"/>
              </w:rPr>
              <w:t>30</w:t>
            </w:r>
          </w:p>
        </w:tc>
        <w:tc>
          <w:tcPr>
            <w:tcW w:w="6882" w:type="dxa"/>
          </w:tcPr>
          <w:p>
            <w:pPr>
              <w:pStyle w:val="TableParagraph"/>
              <w:spacing w:before="16"/>
              <w:ind w:left="107"/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i/>
                <w:w w:val="85"/>
                <w:sz w:val="22"/>
              </w:rPr>
              <w:t>Площадка</w:t>
            </w:r>
            <w:r>
              <w:rPr>
                <w:rFonts w:ascii="Arial" w:hAnsi="Arial"/>
                <w:i/>
                <w:spacing w:val="26"/>
                <w:sz w:val="22"/>
              </w:rPr>
              <w:t> </w:t>
            </w:r>
            <w:r>
              <w:rPr>
                <w:rFonts w:ascii="Arial" w:hAnsi="Arial"/>
                <w:i/>
                <w:w w:val="85"/>
                <w:sz w:val="22"/>
              </w:rPr>
              <w:t>для</w:t>
            </w:r>
            <w:r>
              <w:rPr>
                <w:rFonts w:ascii="Arial" w:hAnsi="Arial"/>
                <w:i/>
                <w:spacing w:val="24"/>
                <w:sz w:val="22"/>
              </w:rPr>
              <w:t> </w:t>
            </w:r>
            <w:r>
              <w:rPr>
                <w:rFonts w:ascii="Arial" w:hAnsi="Arial"/>
                <w:i/>
                <w:spacing w:val="-2"/>
                <w:w w:val="85"/>
                <w:sz w:val="22"/>
              </w:rPr>
              <w:t>отдыха</w:t>
            </w:r>
          </w:p>
        </w:tc>
      </w:tr>
      <w:tr>
        <w:trPr>
          <w:trHeight w:val="290" w:hRule="atLeast"/>
        </w:trPr>
        <w:tc>
          <w:tcPr>
            <w:tcW w:w="840" w:type="dxa"/>
          </w:tcPr>
          <w:p>
            <w:pPr>
              <w:pStyle w:val="TableParagraph"/>
              <w:spacing w:before="16"/>
              <w:ind w:left="8"/>
              <w:jc w:val="center"/>
              <w:rPr>
                <w:rFonts w:ascii="Arial"/>
                <w:i/>
                <w:sz w:val="22"/>
              </w:rPr>
            </w:pPr>
            <w:r>
              <w:rPr>
                <w:rFonts w:ascii="Arial"/>
                <w:i/>
                <w:spacing w:val="-5"/>
                <w:w w:val="80"/>
                <w:sz w:val="22"/>
              </w:rPr>
              <w:t>31</w:t>
            </w:r>
          </w:p>
        </w:tc>
        <w:tc>
          <w:tcPr>
            <w:tcW w:w="6882" w:type="dxa"/>
          </w:tcPr>
          <w:p>
            <w:pPr>
              <w:pStyle w:val="TableParagraph"/>
              <w:spacing w:before="16"/>
              <w:ind w:left="107"/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i/>
                <w:w w:val="85"/>
                <w:sz w:val="22"/>
              </w:rPr>
              <w:t>Площадка</w:t>
            </w:r>
            <w:r>
              <w:rPr>
                <w:rFonts w:ascii="Arial" w:hAnsi="Arial"/>
                <w:i/>
                <w:spacing w:val="28"/>
                <w:sz w:val="22"/>
              </w:rPr>
              <w:t> </w:t>
            </w:r>
            <w:r>
              <w:rPr>
                <w:rFonts w:ascii="Arial" w:hAnsi="Arial"/>
                <w:i/>
                <w:spacing w:val="-5"/>
                <w:w w:val="95"/>
                <w:sz w:val="22"/>
              </w:rPr>
              <w:t>ТБО</w:t>
            </w:r>
          </w:p>
        </w:tc>
      </w:tr>
      <w:tr>
        <w:trPr>
          <w:trHeight w:val="580" w:hRule="atLeast"/>
        </w:trPr>
        <w:tc>
          <w:tcPr>
            <w:tcW w:w="840" w:type="dxa"/>
          </w:tcPr>
          <w:p>
            <w:pPr>
              <w:pStyle w:val="TableParagraph"/>
              <w:spacing w:before="26"/>
              <w:ind w:left="206"/>
              <w:rPr>
                <w:rFonts w:ascii="Arial"/>
                <w:i/>
                <w:sz w:val="22"/>
              </w:rPr>
            </w:pPr>
            <w:r>
              <w:rPr>
                <w:rFonts w:ascii="Arial"/>
                <w:i/>
                <w:sz w:val="22"/>
              </w:rPr>
              <w:t>33.1-</w:t>
            </w:r>
          </w:p>
          <w:p>
            <w:pPr>
              <w:pStyle w:val="TableParagraph"/>
              <w:spacing w:before="16"/>
              <w:ind w:left="242"/>
              <w:rPr>
                <w:rFonts w:ascii="Arial"/>
                <w:i/>
                <w:sz w:val="22"/>
              </w:rPr>
            </w:pPr>
            <w:r>
              <w:rPr>
                <w:rFonts w:ascii="Arial"/>
                <w:i/>
                <w:spacing w:val="-4"/>
                <w:w w:val="90"/>
                <w:sz w:val="22"/>
              </w:rPr>
              <w:t>33.2</w:t>
            </w:r>
          </w:p>
        </w:tc>
        <w:tc>
          <w:tcPr>
            <w:tcW w:w="6882" w:type="dxa"/>
          </w:tcPr>
          <w:p>
            <w:pPr>
              <w:pStyle w:val="TableParagraph"/>
              <w:spacing w:before="160"/>
              <w:ind w:left="107"/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i/>
                <w:w w:val="75"/>
                <w:sz w:val="22"/>
              </w:rPr>
              <w:t>КПП№1,</w:t>
            </w:r>
            <w:r>
              <w:rPr>
                <w:rFonts w:ascii="Arial" w:hAnsi="Arial"/>
                <w:i/>
                <w:spacing w:val="22"/>
                <w:sz w:val="22"/>
              </w:rPr>
              <w:t> </w:t>
            </w:r>
            <w:r>
              <w:rPr>
                <w:rFonts w:ascii="Arial" w:hAnsi="Arial"/>
                <w:i/>
                <w:spacing w:val="-4"/>
                <w:w w:val="85"/>
                <w:sz w:val="22"/>
              </w:rPr>
              <w:t>КПП№2</w:t>
            </w:r>
          </w:p>
        </w:tc>
      </w:tr>
      <w:tr>
        <w:trPr>
          <w:trHeight w:val="290" w:hRule="atLeast"/>
        </w:trPr>
        <w:tc>
          <w:tcPr>
            <w:tcW w:w="840" w:type="dxa"/>
          </w:tcPr>
          <w:p>
            <w:pPr>
              <w:pStyle w:val="TableParagraph"/>
              <w:spacing w:before="16"/>
              <w:ind w:left="11"/>
              <w:jc w:val="center"/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i/>
                <w:w w:val="80"/>
                <w:sz w:val="22"/>
              </w:rPr>
              <w:t>П1-</w:t>
            </w:r>
            <w:r>
              <w:rPr>
                <w:rFonts w:ascii="Arial" w:hAnsi="Arial"/>
                <w:i/>
                <w:spacing w:val="-5"/>
                <w:sz w:val="22"/>
              </w:rPr>
              <w:t>П2</w:t>
            </w:r>
          </w:p>
        </w:tc>
        <w:tc>
          <w:tcPr>
            <w:tcW w:w="6882" w:type="dxa"/>
          </w:tcPr>
          <w:p>
            <w:pPr>
              <w:pStyle w:val="TableParagraph"/>
              <w:spacing w:before="16"/>
              <w:ind w:left="107"/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i/>
                <w:w w:val="90"/>
                <w:sz w:val="22"/>
              </w:rPr>
              <w:t>Въезд</w:t>
            </w:r>
            <w:r>
              <w:rPr>
                <w:rFonts w:ascii="Arial" w:hAnsi="Arial"/>
                <w:i/>
                <w:spacing w:val="11"/>
                <w:sz w:val="22"/>
              </w:rPr>
              <w:t> </w:t>
            </w:r>
            <w:r>
              <w:rPr>
                <w:rFonts w:ascii="Arial" w:hAnsi="Arial"/>
                <w:i/>
                <w:w w:val="90"/>
                <w:sz w:val="22"/>
              </w:rPr>
              <w:t>в</w:t>
            </w:r>
            <w:r>
              <w:rPr>
                <w:rFonts w:ascii="Arial" w:hAnsi="Arial"/>
                <w:i/>
                <w:spacing w:val="11"/>
                <w:sz w:val="22"/>
              </w:rPr>
              <w:t> </w:t>
            </w:r>
            <w:r>
              <w:rPr>
                <w:rFonts w:ascii="Arial" w:hAnsi="Arial"/>
                <w:i/>
                <w:spacing w:val="-2"/>
                <w:w w:val="90"/>
                <w:sz w:val="22"/>
              </w:rPr>
              <w:t>паркинг</w:t>
            </w:r>
          </w:p>
        </w:tc>
      </w:tr>
      <w:tr>
        <w:trPr>
          <w:trHeight w:val="290" w:hRule="atLeast"/>
        </w:trPr>
        <w:tc>
          <w:tcPr>
            <w:tcW w:w="840" w:type="dxa"/>
          </w:tcPr>
          <w:p>
            <w:pPr>
              <w:pStyle w:val="TableParagraph"/>
              <w:spacing w:before="16"/>
              <w:ind w:left="11"/>
              <w:jc w:val="center"/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i/>
                <w:w w:val="80"/>
                <w:sz w:val="22"/>
              </w:rPr>
              <w:t>Л1-</w:t>
            </w:r>
            <w:r>
              <w:rPr>
                <w:rFonts w:ascii="Arial" w:hAnsi="Arial"/>
                <w:i/>
                <w:spacing w:val="-5"/>
                <w:sz w:val="22"/>
              </w:rPr>
              <w:t>Л5</w:t>
            </w:r>
          </w:p>
        </w:tc>
        <w:tc>
          <w:tcPr>
            <w:tcW w:w="6882" w:type="dxa"/>
          </w:tcPr>
          <w:p>
            <w:pPr>
              <w:pStyle w:val="TableParagraph"/>
              <w:spacing w:before="16"/>
              <w:ind w:left="107"/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i/>
                <w:w w:val="80"/>
                <w:sz w:val="22"/>
              </w:rPr>
              <w:t>Лестницы</w:t>
            </w:r>
            <w:r>
              <w:rPr>
                <w:rFonts w:ascii="Arial" w:hAnsi="Arial"/>
                <w:i/>
                <w:spacing w:val="26"/>
                <w:sz w:val="22"/>
              </w:rPr>
              <w:t> </w:t>
            </w:r>
            <w:r>
              <w:rPr>
                <w:rFonts w:ascii="Arial" w:hAnsi="Arial"/>
                <w:i/>
                <w:spacing w:val="-2"/>
                <w:w w:val="95"/>
                <w:sz w:val="22"/>
              </w:rPr>
              <w:t>наружние</w:t>
            </w:r>
          </w:p>
        </w:tc>
      </w:tr>
      <w:tr>
        <w:trPr>
          <w:trHeight w:val="290" w:hRule="atLeast"/>
        </w:trPr>
        <w:tc>
          <w:tcPr>
            <w:tcW w:w="840" w:type="dxa"/>
          </w:tcPr>
          <w:p>
            <w:pPr>
              <w:pStyle w:val="TableParagraph"/>
              <w:spacing w:before="16"/>
              <w:ind w:left="7"/>
              <w:jc w:val="center"/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i/>
                <w:spacing w:val="-5"/>
                <w:w w:val="85"/>
                <w:sz w:val="22"/>
              </w:rPr>
              <w:t>ПС4</w:t>
            </w:r>
          </w:p>
        </w:tc>
        <w:tc>
          <w:tcPr>
            <w:tcW w:w="6882" w:type="dxa"/>
          </w:tcPr>
          <w:p>
            <w:pPr>
              <w:pStyle w:val="TableParagraph"/>
              <w:spacing w:before="16"/>
              <w:ind w:left="107"/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i/>
                <w:w w:val="85"/>
                <w:sz w:val="22"/>
              </w:rPr>
              <w:t>Подпорная</w:t>
            </w:r>
            <w:r>
              <w:rPr>
                <w:rFonts w:ascii="Arial" w:hAnsi="Arial"/>
                <w:i/>
                <w:spacing w:val="4"/>
                <w:sz w:val="22"/>
              </w:rPr>
              <w:t> </w:t>
            </w:r>
            <w:r>
              <w:rPr>
                <w:rFonts w:ascii="Arial" w:hAnsi="Arial"/>
                <w:i/>
                <w:spacing w:val="-2"/>
                <w:w w:val="90"/>
                <w:sz w:val="22"/>
              </w:rPr>
              <w:t>стена</w:t>
            </w:r>
          </w:p>
        </w:tc>
      </w:tr>
    </w:tbl>
    <w:p>
      <w:pPr>
        <w:pStyle w:val="BodyText"/>
        <w:spacing w:before="123"/>
        <w:ind w:left="0"/>
      </w:pPr>
    </w:p>
    <w:p>
      <w:pPr>
        <w:pStyle w:val="BodyText"/>
      </w:pPr>
      <w:r>
        <w:rPr/>
        <w:t>На</w:t>
      </w:r>
      <w:r>
        <w:rPr>
          <w:spacing w:val="-3"/>
        </w:rPr>
        <w:t> </w:t>
      </w:r>
      <w:r>
        <w:rPr/>
        <w:t>территории</w:t>
      </w:r>
      <w:r>
        <w:rPr>
          <w:spacing w:val="-5"/>
        </w:rPr>
        <w:t> </w:t>
      </w:r>
      <w:r>
        <w:rPr/>
        <w:t>2 </w:t>
      </w:r>
      <w:r>
        <w:rPr>
          <w:spacing w:val="-2"/>
        </w:rPr>
        <w:t>очереди:</w:t>
      </w:r>
    </w:p>
    <w:p>
      <w:pPr>
        <w:pStyle w:val="BodyText"/>
        <w:spacing w:before="1"/>
        <w:ind w:left="0"/>
        <w:rPr>
          <w:sz w:val="11"/>
        </w:rPr>
      </w:pPr>
    </w:p>
    <w:tbl>
      <w:tblPr>
        <w:tblW w:w="0" w:type="auto"/>
        <w:jc w:val="left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72"/>
        <w:gridCol w:w="6450"/>
      </w:tblGrid>
      <w:tr>
        <w:trPr>
          <w:trHeight w:val="290" w:hRule="atLeast"/>
        </w:trPr>
        <w:tc>
          <w:tcPr>
            <w:tcW w:w="1272" w:type="dxa"/>
          </w:tcPr>
          <w:p>
            <w:pPr>
              <w:pStyle w:val="TableParagraph"/>
              <w:spacing w:before="14"/>
              <w:ind w:left="9"/>
              <w:jc w:val="center"/>
              <w:rPr>
                <w:rFonts w:ascii="Arial"/>
                <w:i/>
                <w:sz w:val="22"/>
              </w:rPr>
            </w:pPr>
            <w:r>
              <w:rPr>
                <w:rFonts w:ascii="Arial"/>
                <w:i/>
                <w:spacing w:val="-5"/>
                <w:w w:val="70"/>
                <w:sz w:val="22"/>
              </w:rPr>
              <w:t>11</w:t>
            </w:r>
          </w:p>
        </w:tc>
        <w:tc>
          <w:tcPr>
            <w:tcW w:w="6450" w:type="dxa"/>
          </w:tcPr>
          <w:p>
            <w:pPr>
              <w:pStyle w:val="TableParagraph"/>
              <w:spacing w:before="14"/>
              <w:ind w:left="105"/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i/>
                <w:w w:val="90"/>
                <w:sz w:val="22"/>
              </w:rPr>
              <w:t>Блок</w:t>
            </w:r>
            <w:r>
              <w:rPr>
                <w:rFonts w:ascii="Arial" w:hAnsi="Arial"/>
                <w:i/>
                <w:spacing w:val="1"/>
                <w:sz w:val="22"/>
              </w:rPr>
              <w:t> </w:t>
            </w:r>
            <w:r>
              <w:rPr>
                <w:rFonts w:ascii="Arial" w:hAnsi="Arial"/>
                <w:i/>
                <w:w w:val="90"/>
                <w:sz w:val="22"/>
              </w:rPr>
              <w:t>11</w:t>
            </w:r>
            <w:r>
              <w:rPr>
                <w:rFonts w:ascii="Arial" w:hAnsi="Arial"/>
                <w:i/>
                <w:spacing w:val="-4"/>
                <w:w w:val="110"/>
                <w:sz w:val="22"/>
              </w:rPr>
              <w:t> </w:t>
            </w:r>
            <w:r>
              <w:rPr>
                <w:rFonts w:ascii="Arial" w:hAnsi="Arial"/>
                <w:i/>
                <w:w w:val="110"/>
                <w:sz w:val="22"/>
              </w:rPr>
              <w:t>-</w:t>
            </w:r>
            <w:r>
              <w:rPr>
                <w:rFonts w:ascii="Arial" w:hAnsi="Arial"/>
                <w:i/>
                <w:spacing w:val="-6"/>
                <w:w w:val="110"/>
                <w:sz w:val="22"/>
              </w:rPr>
              <w:t> </w:t>
            </w:r>
            <w:r>
              <w:rPr>
                <w:rFonts w:ascii="Arial" w:hAnsi="Arial"/>
                <w:i/>
                <w:spacing w:val="-4"/>
                <w:w w:val="90"/>
                <w:sz w:val="22"/>
              </w:rPr>
              <w:t>офис</w:t>
            </w:r>
          </w:p>
        </w:tc>
      </w:tr>
      <w:tr>
        <w:trPr>
          <w:trHeight w:val="290" w:hRule="atLeast"/>
        </w:trPr>
        <w:tc>
          <w:tcPr>
            <w:tcW w:w="1272" w:type="dxa"/>
          </w:tcPr>
          <w:p>
            <w:pPr>
              <w:pStyle w:val="TableParagraph"/>
              <w:spacing w:before="14"/>
              <w:ind w:left="10"/>
              <w:jc w:val="center"/>
              <w:rPr>
                <w:rFonts w:ascii="Arial"/>
                <w:i/>
                <w:sz w:val="22"/>
              </w:rPr>
            </w:pPr>
            <w:r>
              <w:rPr>
                <w:rFonts w:ascii="Arial"/>
                <w:i/>
                <w:spacing w:val="-5"/>
                <w:w w:val="80"/>
                <w:sz w:val="22"/>
              </w:rPr>
              <w:t>12</w:t>
            </w:r>
          </w:p>
        </w:tc>
        <w:tc>
          <w:tcPr>
            <w:tcW w:w="6450" w:type="dxa"/>
          </w:tcPr>
          <w:p>
            <w:pPr>
              <w:pStyle w:val="TableParagraph"/>
              <w:spacing w:before="14"/>
              <w:ind w:left="105"/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i/>
                <w:spacing w:val="-4"/>
                <w:sz w:val="22"/>
              </w:rPr>
              <w:t>Блок</w:t>
            </w:r>
            <w:r>
              <w:rPr>
                <w:rFonts w:ascii="Arial" w:hAnsi="Arial"/>
                <w:i/>
                <w:spacing w:val="-1"/>
                <w:sz w:val="22"/>
              </w:rPr>
              <w:t> </w:t>
            </w:r>
            <w:r>
              <w:rPr>
                <w:rFonts w:ascii="Arial" w:hAnsi="Arial"/>
                <w:i/>
                <w:spacing w:val="-4"/>
                <w:sz w:val="22"/>
              </w:rPr>
              <w:t>12</w:t>
            </w:r>
            <w:r>
              <w:rPr>
                <w:rFonts w:ascii="Arial" w:hAnsi="Arial"/>
                <w:i/>
                <w:spacing w:val="-1"/>
                <w:sz w:val="22"/>
              </w:rPr>
              <w:t> </w:t>
            </w:r>
            <w:r>
              <w:rPr>
                <w:rFonts w:ascii="Arial" w:hAnsi="Arial"/>
                <w:i/>
                <w:spacing w:val="-4"/>
                <w:sz w:val="22"/>
              </w:rPr>
              <w:t>-</w:t>
            </w:r>
            <w:r>
              <w:rPr>
                <w:rFonts w:ascii="Arial" w:hAnsi="Arial"/>
                <w:i/>
                <w:spacing w:val="-1"/>
                <w:sz w:val="22"/>
              </w:rPr>
              <w:t> </w:t>
            </w:r>
            <w:r>
              <w:rPr>
                <w:rFonts w:ascii="Arial" w:hAnsi="Arial"/>
                <w:i/>
                <w:spacing w:val="-4"/>
                <w:sz w:val="22"/>
              </w:rPr>
              <w:t>офис</w:t>
            </w:r>
          </w:p>
        </w:tc>
      </w:tr>
      <w:tr>
        <w:trPr>
          <w:trHeight w:val="290" w:hRule="atLeast"/>
        </w:trPr>
        <w:tc>
          <w:tcPr>
            <w:tcW w:w="1272" w:type="dxa"/>
          </w:tcPr>
          <w:p>
            <w:pPr>
              <w:pStyle w:val="TableParagraph"/>
              <w:spacing w:before="14"/>
              <w:ind w:left="10"/>
              <w:jc w:val="center"/>
              <w:rPr>
                <w:rFonts w:ascii="Arial"/>
                <w:i/>
                <w:sz w:val="22"/>
              </w:rPr>
            </w:pPr>
            <w:r>
              <w:rPr>
                <w:rFonts w:ascii="Arial"/>
                <w:i/>
                <w:spacing w:val="-5"/>
                <w:w w:val="80"/>
                <w:sz w:val="22"/>
              </w:rPr>
              <w:t>13</w:t>
            </w:r>
          </w:p>
        </w:tc>
        <w:tc>
          <w:tcPr>
            <w:tcW w:w="6450" w:type="dxa"/>
          </w:tcPr>
          <w:p>
            <w:pPr>
              <w:pStyle w:val="TableParagraph"/>
              <w:spacing w:before="14"/>
              <w:ind w:left="105"/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i/>
                <w:spacing w:val="-4"/>
                <w:sz w:val="22"/>
              </w:rPr>
              <w:t>Блок</w:t>
            </w:r>
            <w:r>
              <w:rPr>
                <w:rFonts w:ascii="Arial" w:hAnsi="Arial"/>
                <w:i/>
                <w:spacing w:val="-1"/>
                <w:sz w:val="22"/>
              </w:rPr>
              <w:t> </w:t>
            </w:r>
            <w:r>
              <w:rPr>
                <w:rFonts w:ascii="Arial" w:hAnsi="Arial"/>
                <w:i/>
                <w:spacing w:val="-4"/>
                <w:sz w:val="22"/>
              </w:rPr>
              <w:t>13</w:t>
            </w:r>
            <w:r>
              <w:rPr>
                <w:rFonts w:ascii="Arial" w:hAnsi="Arial"/>
                <w:i/>
                <w:spacing w:val="-1"/>
                <w:sz w:val="22"/>
              </w:rPr>
              <w:t> </w:t>
            </w:r>
            <w:r>
              <w:rPr>
                <w:rFonts w:ascii="Arial" w:hAnsi="Arial"/>
                <w:i/>
                <w:spacing w:val="-4"/>
                <w:sz w:val="22"/>
              </w:rPr>
              <w:t>-</w:t>
            </w:r>
            <w:r>
              <w:rPr>
                <w:rFonts w:ascii="Arial" w:hAnsi="Arial"/>
                <w:i/>
                <w:spacing w:val="-1"/>
                <w:sz w:val="22"/>
              </w:rPr>
              <w:t> </w:t>
            </w:r>
            <w:r>
              <w:rPr>
                <w:rFonts w:ascii="Arial" w:hAnsi="Arial"/>
                <w:i/>
                <w:spacing w:val="-4"/>
                <w:sz w:val="22"/>
              </w:rPr>
              <w:t>офис</w:t>
            </w:r>
          </w:p>
        </w:tc>
      </w:tr>
      <w:tr>
        <w:trPr>
          <w:trHeight w:val="290" w:hRule="atLeast"/>
        </w:trPr>
        <w:tc>
          <w:tcPr>
            <w:tcW w:w="1272" w:type="dxa"/>
          </w:tcPr>
          <w:p>
            <w:pPr>
              <w:pStyle w:val="TableParagraph"/>
              <w:spacing w:before="14"/>
              <w:ind w:left="10"/>
              <w:jc w:val="center"/>
              <w:rPr>
                <w:rFonts w:ascii="Arial"/>
                <w:i/>
                <w:sz w:val="22"/>
              </w:rPr>
            </w:pPr>
            <w:r>
              <w:rPr>
                <w:rFonts w:ascii="Arial"/>
                <w:i/>
                <w:spacing w:val="-5"/>
                <w:w w:val="90"/>
                <w:sz w:val="22"/>
              </w:rPr>
              <w:t>14</w:t>
            </w:r>
          </w:p>
        </w:tc>
        <w:tc>
          <w:tcPr>
            <w:tcW w:w="6450" w:type="dxa"/>
          </w:tcPr>
          <w:p>
            <w:pPr>
              <w:pStyle w:val="TableParagraph"/>
              <w:spacing w:before="14"/>
              <w:ind w:left="105"/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i/>
                <w:spacing w:val="-2"/>
                <w:sz w:val="22"/>
              </w:rPr>
              <w:t>Блок</w:t>
            </w:r>
            <w:r>
              <w:rPr>
                <w:rFonts w:ascii="Arial" w:hAnsi="Arial"/>
                <w:i/>
                <w:spacing w:val="-1"/>
                <w:sz w:val="22"/>
              </w:rPr>
              <w:t> </w:t>
            </w:r>
            <w:r>
              <w:rPr>
                <w:rFonts w:ascii="Arial" w:hAnsi="Arial"/>
                <w:i/>
                <w:spacing w:val="-2"/>
                <w:sz w:val="22"/>
              </w:rPr>
              <w:t>14 -</w:t>
            </w:r>
            <w:r>
              <w:rPr>
                <w:rFonts w:ascii="Arial" w:hAnsi="Arial"/>
                <w:i/>
                <w:sz w:val="22"/>
              </w:rPr>
              <w:t> </w:t>
            </w:r>
            <w:r>
              <w:rPr>
                <w:rFonts w:ascii="Arial" w:hAnsi="Arial"/>
                <w:i/>
                <w:spacing w:val="-4"/>
                <w:sz w:val="22"/>
              </w:rPr>
              <w:t>офис</w:t>
            </w:r>
          </w:p>
        </w:tc>
      </w:tr>
      <w:tr>
        <w:trPr>
          <w:trHeight w:val="290" w:hRule="atLeast"/>
        </w:trPr>
        <w:tc>
          <w:tcPr>
            <w:tcW w:w="1272" w:type="dxa"/>
          </w:tcPr>
          <w:p>
            <w:pPr>
              <w:pStyle w:val="TableParagraph"/>
              <w:spacing w:before="14"/>
              <w:ind w:left="10"/>
              <w:jc w:val="center"/>
              <w:rPr>
                <w:rFonts w:ascii="Arial"/>
                <w:i/>
                <w:sz w:val="22"/>
              </w:rPr>
            </w:pPr>
            <w:r>
              <w:rPr>
                <w:rFonts w:ascii="Arial"/>
                <w:i/>
                <w:spacing w:val="-5"/>
                <w:w w:val="80"/>
                <w:sz w:val="22"/>
              </w:rPr>
              <w:t>15</w:t>
            </w:r>
          </w:p>
        </w:tc>
        <w:tc>
          <w:tcPr>
            <w:tcW w:w="6450" w:type="dxa"/>
          </w:tcPr>
          <w:p>
            <w:pPr>
              <w:pStyle w:val="TableParagraph"/>
              <w:spacing w:before="14"/>
              <w:ind w:left="105"/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i/>
                <w:spacing w:val="-4"/>
                <w:sz w:val="22"/>
              </w:rPr>
              <w:t>Блок</w:t>
            </w:r>
            <w:r>
              <w:rPr>
                <w:rFonts w:ascii="Arial" w:hAnsi="Arial"/>
                <w:i/>
                <w:spacing w:val="-1"/>
                <w:sz w:val="22"/>
              </w:rPr>
              <w:t> </w:t>
            </w:r>
            <w:r>
              <w:rPr>
                <w:rFonts w:ascii="Arial" w:hAnsi="Arial"/>
                <w:i/>
                <w:spacing w:val="-4"/>
                <w:sz w:val="22"/>
              </w:rPr>
              <w:t>15</w:t>
            </w:r>
            <w:r>
              <w:rPr>
                <w:rFonts w:ascii="Arial" w:hAnsi="Arial"/>
                <w:i/>
                <w:spacing w:val="-1"/>
                <w:sz w:val="22"/>
              </w:rPr>
              <w:t> </w:t>
            </w:r>
            <w:r>
              <w:rPr>
                <w:rFonts w:ascii="Arial" w:hAnsi="Arial"/>
                <w:i/>
                <w:spacing w:val="-4"/>
                <w:sz w:val="22"/>
              </w:rPr>
              <w:t>-</w:t>
            </w:r>
            <w:r>
              <w:rPr>
                <w:rFonts w:ascii="Arial" w:hAnsi="Arial"/>
                <w:i/>
                <w:spacing w:val="-1"/>
                <w:sz w:val="22"/>
              </w:rPr>
              <w:t> </w:t>
            </w:r>
            <w:r>
              <w:rPr>
                <w:rFonts w:ascii="Arial" w:hAnsi="Arial"/>
                <w:i/>
                <w:spacing w:val="-4"/>
                <w:sz w:val="22"/>
              </w:rPr>
              <w:t>офис</w:t>
            </w:r>
          </w:p>
        </w:tc>
      </w:tr>
      <w:tr>
        <w:trPr>
          <w:trHeight w:val="290" w:hRule="atLeast"/>
        </w:trPr>
        <w:tc>
          <w:tcPr>
            <w:tcW w:w="1272" w:type="dxa"/>
          </w:tcPr>
          <w:p>
            <w:pPr>
              <w:pStyle w:val="TableParagraph"/>
              <w:spacing w:before="14"/>
              <w:ind w:left="10"/>
              <w:jc w:val="center"/>
              <w:rPr>
                <w:rFonts w:ascii="Arial"/>
                <w:i/>
                <w:sz w:val="22"/>
              </w:rPr>
            </w:pPr>
            <w:r>
              <w:rPr>
                <w:rFonts w:ascii="Arial"/>
                <w:i/>
                <w:spacing w:val="-5"/>
                <w:w w:val="80"/>
                <w:sz w:val="22"/>
              </w:rPr>
              <w:t>16</w:t>
            </w:r>
          </w:p>
        </w:tc>
        <w:tc>
          <w:tcPr>
            <w:tcW w:w="6450" w:type="dxa"/>
          </w:tcPr>
          <w:p>
            <w:pPr>
              <w:pStyle w:val="TableParagraph"/>
              <w:spacing w:before="14"/>
              <w:ind w:left="105"/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i/>
                <w:spacing w:val="-4"/>
                <w:sz w:val="22"/>
              </w:rPr>
              <w:t>Блок</w:t>
            </w:r>
            <w:r>
              <w:rPr>
                <w:rFonts w:ascii="Arial" w:hAnsi="Arial"/>
                <w:i/>
                <w:spacing w:val="-1"/>
                <w:sz w:val="22"/>
              </w:rPr>
              <w:t> </w:t>
            </w:r>
            <w:r>
              <w:rPr>
                <w:rFonts w:ascii="Arial" w:hAnsi="Arial"/>
                <w:i/>
                <w:spacing w:val="-4"/>
                <w:sz w:val="22"/>
              </w:rPr>
              <w:t>16</w:t>
            </w:r>
            <w:r>
              <w:rPr>
                <w:rFonts w:ascii="Arial" w:hAnsi="Arial"/>
                <w:i/>
                <w:spacing w:val="-1"/>
                <w:sz w:val="22"/>
              </w:rPr>
              <w:t> </w:t>
            </w:r>
            <w:r>
              <w:rPr>
                <w:rFonts w:ascii="Arial" w:hAnsi="Arial"/>
                <w:i/>
                <w:spacing w:val="-4"/>
                <w:sz w:val="22"/>
              </w:rPr>
              <w:t>-</w:t>
            </w:r>
            <w:r>
              <w:rPr>
                <w:rFonts w:ascii="Arial" w:hAnsi="Arial"/>
                <w:i/>
                <w:spacing w:val="-1"/>
                <w:sz w:val="22"/>
              </w:rPr>
              <w:t> </w:t>
            </w:r>
            <w:r>
              <w:rPr>
                <w:rFonts w:ascii="Arial" w:hAnsi="Arial"/>
                <w:i/>
                <w:spacing w:val="-4"/>
                <w:sz w:val="22"/>
              </w:rPr>
              <w:t>ресторан</w:t>
            </w:r>
          </w:p>
        </w:tc>
      </w:tr>
      <w:tr>
        <w:trPr>
          <w:trHeight w:val="289" w:hRule="atLeast"/>
        </w:trPr>
        <w:tc>
          <w:tcPr>
            <w:tcW w:w="1272" w:type="dxa"/>
          </w:tcPr>
          <w:p>
            <w:pPr>
              <w:pStyle w:val="TableParagraph"/>
              <w:spacing w:before="14"/>
              <w:ind w:left="10"/>
              <w:jc w:val="center"/>
              <w:rPr>
                <w:rFonts w:ascii="Arial"/>
                <w:i/>
                <w:sz w:val="22"/>
              </w:rPr>
            </w:pPr>
            <w:r>
              <w:rPr>
                <w:rFonts w:ascii="Arial"/>
                <w:i/>
                <w:spacing w:val="-5"/>
                <w:w w:val="80"/>
                <w:sz w:val="22"/>
              </w:rPr>
              <w:t>17</w:t>
            </w:r>
          </w:p>
        </w:tc>
        <w:tc>
          <w:tcPr>
            <w:tcW w:w="6450" w:type="dxa"/>
          </w:tcPr>
          <w:p>
            <w:pPr>
              <w:pStyle w:val="TableParagraph"/>
              <w:spacing w:before="14"/>
              <w:ind w:left="105"/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i/>
                <w:spacing w:val="-4"/>
                <w:sz w:val="22"/>
              </w:rPr>
              <w:t>Блок</w:t>
            </w:r>
            <w:r>
              <w:rPr>
                <w:rFonts w:ascii="Arial" w:hAnsi="Arial"/>
                <w:i/>
                <w:spacing w:val="-1"/>
                <w:sz w:val="22"/>
              </w:rPr>
              <w:t> </w:t>
            </w:r>
            <w:r>
              <w:rPr>
                <w:rFonts w:ascii="Arial" w:hAnsi="Arial"/>
                <w:i/>
                <w:spacing w:val="-4"/>
                <w:sz w:val="22"/>
              </w:rPr>
              <w:t>17</w:t>
            </w:r>
            <w:r>
              <w:rPr>
                <w:rFonts w:ascii="Arial" w:hAnsi="Arial"/>
                <w:i/>
                <w:spacing w:val="-1"/>
                <w:sz w:val="22"/>
              </w:rPr>
              <w:t> </w:t>
            </w:r>
            <w:r>
              <w:rPr>
                <w:rFonts w:ascii="Arial" w:hAnsi="Arial"/>
                <w:i/>
                <w:spacing w:val="-4"/>
                <w:sz w:val="22"/>
              </w:rPr>
              <w:t>-</w:t>
            </w:r>
            <w:r>
              <w:rPr>
                <w:rFonts w:ascii="Arial" w:hAnsi="Arial"/>
                <w:i/>
                <w:spacing w:val="-1"/>
                <w:sz w:val="22"/>
              </w:rPr>
              <w:t> </w:t>
            </w:r>
            <w:r>
              <w:rPr>
                <w:rFonts w:ascii="Arial" w:hAnsi="Arial"/>
                <w:i/>
                <w:spacing w:val="-4"/>
                <w:sz w:val="22"/>
              </w:rPr>
              <w:t>офис</w:t>
            </w:r>
          </w:p>
        </w:tc>
      </w:tr>
      <w:tr>
        <w:trPr>
          <w:trHeight w:val="290" w:hRule="atLeast"/>
        </w:trPr>
        <w:tc>
          <w:tcPr>
            <w:tcW w:w="1272" w:type="dxa"/>
          </w:tcPr>
          <w:p>
            <w:pPr>
              <w:pStyle w:val="TableParagraph"/>
              <w:spacing w:before="14"/>
              <w:ind w:left="10"/>
              <w:jc w:val="center"/>
              <w:rPr>
                <w:rFonts w:ascii="Arial"/>
                <w:i/>
                <w:sz w:val="22"/>
              </w:rPr>
            </w:pPr>
            <w:r>
              <w:rPr>
                <w:rFonts w:ascii="Arial"/>
                <w:i/>
                <w:spacing w:val="-5"/>
                <w:w w:val="80"/>
                <w:sz w:val="22"/>
              </w:rPr>
              <w:t>18</w:t>
            </w:r>
          </w:p>
        </w:tc>
        <w:tc>
          <w:tcPr>
            <w:tcW w:w="6450" w:type="dxa"/>
          </w:tcPr>
          <w:p>
            <w:pPr>
              <w:pStyle w:val="TableParagraph"/>
              <w:spacing w:before="14"/>
              <w:ind w:left="105"/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i/>
                <w:spacing w:val="-4"/>
                <w:sz w:val="22"/>
              </w:rPr>
              <w:t>Блок</w:t>
            </w:r>
            <w:r>
              <w:rPr>
                <w:rFonts w:ascii="Arial" w:hAnsi="Arial"/>
                <w:i/>
                <w:spacing w:val="-1"/>
                <w:sz w:val="22"/>
              </w:rPr>
              <w:t> </w:t>
            </w:r>
            <w:r>
              <w:rPr>
                <w:rFonts w:ascii="Arial" w:hAnsi="Arial"/>
                <w:i/>
                <w:spacing w:val="-4"/>
                <w:sz w:val="22"/>
              </w:rPr>
              <w:t>18</w:t>
            </w:r>
            <w:r>
              <w:rPr>
                <w:rFonts w:ascii="Arial" w:hAnsi="Arial"/>
                <w:i/>
                <w:spacing w:val="-1"/>
                <w:sz w:val="22"/>
              </w:rPr>
              <w:t> </w:t>
            </w:r>
            <w:r>
              <w:rPr>
                <w:rFonts w:ascii="Arial" w:hAnsi="Arial"/>
                <w:i/>
                <w:spacing w:val="-4"/>
                <w:sz w:val="22"/>
              </w:rPr>
              <w:t>-</w:t>
            </w:r>
            <w:r>
              <w:rPr>
                <w:rFonts w:ascii="Arial" w:hAnsi="Arial"/>
                <w:i/>
                <w:spacing w:val="-1"/>
                <w:sz w:val="22"/>
              </w:rPr>
              <w:t> </w:t>
            </w:r>
            <w:r>
              <w:rPr>
                <w:rFonts w:ascii="Arial" w:hAnsi="Arial"/>
                <w:i/>
                <w:spacing w:val="-4"/>
                <w:sz w:val="22"/>
              </w:rPr>
              <w:t>офис</w:t>
            </w:r>
          </w:p>
        </w:tc>
      </w:tr>
      <w:tr>
        <w:trPr>
          <w:trHeight w:val="290" w:hRule="atLeast"/>
        </w:trPr>
        <w:tc>
          <w:tcPr>
            <w:tcW w:w="1272" w:type="dxa"/>
          </w:tcPr>
          <w:p>
            <w:pPr>
              <w:pStyle w:val="TableParagraph"/>
              <w:spacing w:before="14"/>
              <w:ind w:left="10"/>
              <w:jc w:val="center"/>
              <w:rPr>
                <w:rFonts w:ascii="Arial"/>
                <w:i/>
                <w:sz w:val="22"/>
              </w:rPr>
            </w:pPr>
            <w:r>
              <w:rPr>
                <w:rFonts w:ascii="Arial"/>
                <w:i/>
                <w:spacing w:val="-5"/>
                <w:w w:val="80"/>
                <w:sz w:val="22"/>
              </w:rPr>
              <w:t>19</w:t>
            </w:r>
          </w:p>
        </w:tc>
        <w:tc>
          <w:tcPr>
            <w:tcW w:w="6450" w:type="dxa"/>
          </w:tcPr>
          <w:p>
            <w:pPr>
              <w:pStyle w:val="TableParagraph"/>
              <w:spacing w:before="14"/>
              <w:ind w:left="105"/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i/>
                <w:spacing w:val="-4"/>
                <w:sz w:val="22"/>
              </w:rPr>
              <w:t>Блок</w:t>
            </w:r>
            <w:r>
              <w:rPr>
                <w:rFonts w:ascii="Arial" w:hAnsi="Arial"/>
                <w:i/>
                <w:spacing w:val="-1"/>
                <w:sz w:val="22"/>
              </w:rPr>
              <w:t> </w:t>
            </w:r>
            <w:r>
              <w:rPr>
                <w:rFonts w:ascii="Arial" w:hAnsi="Arial"/>
                <w:i/>
                <w:spacing w:val="-4"/>
                <w:sz w:val="22"/>
              </w:rPr>
              <w:t>19</w:t>
            </w:r>
            <w:r>
              <w:rPr>
                <w:rFonts w:ascii="Arial" w:hAnsi="Arial"/>
                <w:i/>
                <w:spacing w:val="-1"/>
                <w:sz w:val="22"/>
              </w:rPr>
              <w:t> </w:t>
            </w:r>
            <w:r>
              <w:rPr>
                <w:rFonts w:ascii="Arial" w:hAnsi="Arial"/>
                <w:i/>
                <w:spacing w:val="-4"/>
                <w:sz w:val="22"/>
              </w:rPr>
              <w:t>-</w:t>
            </w:r>
            <w:r>
              <w:rPr>
                <w:rFonts w:ascii="Arial" w:hAnsi="Arial"/>
                <w:i/>
                <w:spacing w:val="-1"/>
                <w:sz w:val="22"/>
              </w:rPr>
              <w:t> </w:t>
            </w:r>
            <w:r>
              <w:rPr>
                <w:rFonts w:ascii="Arial" w:hAnsi="Arial"/>
                <w:i/>
                <w:spacing w:val="-4"/>
                <w:sz w:val="22"/>
              </w:rPr>
              <w:t>офис</w:t>
            </w:r>
          </w:p>
        </w:tc>
      </w:tr>
      <w:tr>
        <w:trPr>
          <w:trHeight w:val="290" w:hRule="atLeast"/>
        </w:trPr>
        <w:tc>
          <w:tcPr>
            <w:tcW w:w="1272" w:type="dxa"/>
          </w:tcPr>
          <w:p>
            <w:pPr>
              <w:pStyle w:val="TableParagraph"/>
              <w:spacing w:before="14"/>
              <w:ind w:left="9"/>
              <w:jc w:val="center"/>
              <w:rPr>
                <w:rFonts w:ascii="Arial"/>
                <w:i/>
                <w:sz w:val="22"/>
              </w:rPr>
            </w:pPr>
            <w:r>
              <w:rPr>
                <w:rFonts w:ascii="Arial"/>
                <w:i/>
                <w:spacing w:val="-5"/>
                <w:w w:val="95"/>
                <w:sz w:val="22"/>
              </w:rPr>
              <w:t>20</w:t>
            </w:r>
          </w:p>
        </w:tc>
        <w:tc>
          <w:tcPr>
            <w:tcW w:w="6450" w:type="dxa"/>
          </w:tcPr>
          <w:p>
            <w:pPr>
              <w:pStyle w:val="TableParagraph"/>
              <w:spacing w:before="14"/>
              <w:ind w:left="105"/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i/>
                <w:sz w:val="22"/>
              </w:rPr>
              <w:t>Блок</w:t>
            </w:r>
            <w:r>
              <w:rPr>
                <w:rFonts w:ascii="Arial" w:hAnsi="Arial"/>
                <w:i/>
                <w:spacing w:val="-4"/>
                <w:sz w:val="22"/>
              </w:rPr>
              <w:t> </w:t>
            </w:r>
            <w:r>
              <w:rPr>
                <w:rFonts w:ascii="Arial" w:hAnsi="Arial"/>
                <w:i/>
                <w:sz w:val="22"/>
              </w:rPr>
              <w:t>20</w:t>
            </w:r>
            <w:r>
              <w:rPr>
                <w:rFonts w:ascii="Arial" w:hAnsi="Arial"/>
                <w:i/>
                <w:spacing w:val="-4"/>
                <w:sz w:val="22"/>
              </w:rPr>
              <w:t> </w:t>
            </w:r>
            <w:r>
              <w:rPr>
                <w:rFonts w:ascii="Arial" w:hAnsi="Arial"/>
                <w:i/>
                <w:w w:val="110"/>
                <w:sz w:val="22"/>
              </w:rPr>
              <w:t>-</w:t>
            </w:r>
            <w:r>
              <w:rPr>
                <w:rFonts w:ascii="Arial" w:hAnsi="Arial"/>
                <w:i/>
                <w:spacing w:val="-9"/>
                <w:w w:val="110"/>
                <w:sz w:val="22"/>
              </w:rPr>
              <w:t> </w:t>
            </w:r>
            <w:r>
              <w:rPr>
                <w:rFonts w:ascii="Arial" w:hAnsi="Arial"/>
                <w:i/>
                <w:spacing w:val="-4"/>
                <w:sz w:val="22"/>
              </w:rPr>
              <w:t>офис</w:t>
            </w:r>
          </w:p>
        </w:tc>
      </w:tr>
      <w:tr>
        <w:trPr>
          <w:trHeight w:val="290" w:hRule="atLeast"/>
        </w:trPr>
        <w:tc>
          <w:tcPr>
            <w:tcW w:w="1272" w:type="dxa"/>
          </w:tcPr>
          <w:p>
            <w:pPr>
              <w:pStyle w:val="TableParagraph"/>
              <w:spacing w:before="15"/>
              <w:ind w:left="8"/>
              <w:jc w:val="center"/>
              <w:rPr>
                <w:rFonts w:ascii="Arial"/>
                <w:i/>
                <w:sz w:val="22"/>
              </w:rPr>
            </w:pPr>
            <w:r>
              <w:rPr>
                <w:rFonts w:ascii="Arial"/>
                <w:i/>
                <w:spacing w:val="-5"/>
                <w:w w:val="80"/>
                <w:sz w:val="22"/>
              </w:rPr>
              <w:t>21</w:t>
            </w:r>
          </w:p>
        </w:tc>
        <w:tc>
          <w:tcPr>
            <w:tcW w:w="6450" w:type="dxa"/>
          </w:tcPr>
          <w:p>
            <w:pPr>
              <w:pStyle w:val="TableParagraph"/>
              <w:spacing w:before="15"/>
              <w:ind w:left="105"/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i/>
                <w:spacing w:val="-4"/>
                <w:sz w:val="22"/>
              </w:rPr>
              <w:t>Блок</w:t>
            </w:r>
            <w:r>
              <w:rPr>
                <w:rFonts w:ascii="Arial" w:hAnsi="Arial"/>
                <w:i/>
                <w:spacing w:val="-2"/>
                <w:sz w:val="22"/>
              </w:rPr>
              <w:t> </w:t>
            </w:r>
            <w:r>
              <w:rPr>
                <w:rFonts w:ascii="Arial" w:hAnsi="Arial"/>
                <w:i/>
                <w:spacing w:val="-4"/>
                <w:sz w:val="22"/>
              </w:rPr>
              <w:t>21</w:t>
            </w:r>
            <w:r>
              <w:rPr>
                <w:rFonts w:ascii="Arial" w:hAnsi="Arial"/>
                <w:i/>
                <w:spacing w:val="-1"/>
                <w:sz w:val="22"/>
              </w:rPr>
              <w:t> </w:t>
            </w:r>
            <w:r>
              <w:rPr>
                <w:rFonts w:ascii="Arial" w:hAnsi="Arial"/>
                <w:i/>
                <w:spacing w:val="-4"/>
                <w:sz w:val="22"/>
              </w:rPr>
              <w:t>-</w:t>
            </w:r>
            <w:r>
              <w:rPr>
                <w:rFonts w:ascii="Arial" w:hAnsi="Arial"/>
                <w:i/>
                <w:spacing w:val="-1"/>
                <w:sz w:val="22"/>
              </w:rPr>
              <w:t> </w:t>
            </w:r>
            <w:r>
              <w:rPr>
                <w:rFonts w:ascii="Arial" w:hAnsi="Arial"/>
                <w:i/>
                <w:spacing w:val="-4"/>
                <w:sz w:val="22"/>
              </w:rPr>
              <w:t>отель</w:t>
            </w:r>
          </w:p>
        </w:tc>
      </w:tr>
      <w:tr>
        <w:trPr>
          <w:trHeight w:val="290" w:hRule="atLeast"/>
        </w:trPr>
        <w:tc>
          <w:tcPr>
            <w:tcW w:w="1272" w:type="dxa"/>
          </w:tcPr>
          <w:p>
            <w:pPr>
              <w:pStyle w:val="TableParagraph"/>
              <w:spacing w:before="14"/>
              <w:ind w:left="9"/>
              <w:jc w:val="center"/>
              <w:rPr>
                <w:rFonts w:ascii="Arial"/>
                <w:i/>
                <w:sz w:val="22"/>
              </w:rPr>
            </w:pPr>
            <w:r>
              <w:rPr>
                <w:rFonts w:ascii="Arial"/>
                <w:i/>
                <w:spacing w:val="-5"/>
                <w:w w:val="95"/>
                <w:sz w:val="22"/>
              </w:rPr>
              <w:t>22</w:t>
            </w:r>
          </w:p>
        </w:tc>
        <w:tc>
          <w:tcPr>
            <w:tcW w:w="6450" w:type="dxa"/>
          </w:tcPr>
          <w:p>
            <w:pPr>
              <w:pStyle w:val="TableParagraph"/>
              <w:spacing w:before="14"/>
              <w:ind w:left="105"/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i/>
                <w:sz w:val="22"/>
              </w:rPr>
              <w:t>Блок</w:t>
            </w:r>
            <w:r>
              <w:rPr>
                <w:rFonts w:ascii="Arial" w:hAnsi="Arial"/>
                <w:i/>
                <w:spacing w:val="-4"/>
                <w:sz w:val="22"/>
              </w:rPr>
              <w:t> </w:t>
            </w:r>
            <w:r>
              <w:rPr>
                <w:rFonts w:ascii="Arial" w:hAnsi="Arial"/>
                <w:i/>
                <w:sz w:val="22"/>
              </w:rPr>
              <w:t>22</w:t>
            </w:r>
            <w:r>
              <w:rPr>
                <w:rFonts w:ascii="Arial" w:hAnsi="Arial"/>
                <w:i/>
                <w:spacing w:val="-4"/>
                <w:sz w:val="22"/>
              </w:rPr>
              <w:t> </w:t>
            </w:r>
            <w:r>
              <w:rPr>
                <w:rFonts w:ascii="Arial" w:hAnsi="Arial"/>
                <w:i/>
                <w:w w:val="110"/>
                <w:sz w:val="22"/>
              </w:rPr>
              <w:t>-</w:t>
            </w:r>
            <w:r>
              <w:rPr>
                <w:rFonts w:ascii="Arial" w:hAnsi="Arial"/>
                <w:i/>
                <w:spacing w:val="-9"/>
                <w:w w:val="110"/>
                <w:sz w:val="22"/>
              </w:rPr>
              <w:t> </w:t>
            </w:r>
            <w:r>
              <w:rPr>
                <w:rFonts w:ascii="Arial" w:hAnsi="Arial"/>
                <w:i/>
                <w:spacing w:val="-4"/>
                <w:sz w:val="22"/>
              </w:rPr>
              <w:t>отель</w:t>
            </w:r>
          </w:p>
        </w:tc>
      </w:tr>
      <w:tr>
        <w:trPr>
          <w:trHeight w:val="290" w:hRule="atLeast"/>
        </w:trPr>
        <w:tc>
          <w:tcPr>
            <w:tcW w:w="1272" w:type="dxa"/>
          </w:tcPr>
          <w:p>
            <w:pPr>
              <w:pStyle w:val="TableParagraph"/>
              <w:spacing w:before="14"/>
              <w:ind w:left="9"/>
              <w:jc w:val="center"/>
              <w:rPr>
                <w:rFonts w:ascii="Arial"/>
                <w:i/>
                <w:sz w:val="22"/>
              </w:rPr>
            </w:pPr>
            <w:r>
              <w:rPr>
                <w:rFonts w:ascii="Arial"/>
                <w:i/>
                <w:spacing w:val="-5"/>
                <w:w w:val="95"/>
                <w:sz w:val="22"/>
              </w:rPr>
              <w:t>23</w:t>
            </w:r>
          </w:p>
        </w:tc>
        <w:tc>
          <w:tcPr>
            <w:tcW w:w="6450" w:type="dxa"/>
          </w:tcPr>
          <w:p>
            <w:pPr>
              <w:pStyle w:val="TableParagraph"/>
              <w:spacing w:before="14"/>
              <w:ind w:left="105"/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i/>
                <w:spacing w:val="-6"/>
                <w:sz w:val="22"/>
              </w:rPr>
              <w:t>Блок</w:t>
            </w:r>
            <w:r>
              <w:rPr>
                <w:rFonts w:ascii="Arial" w:hAnsi="Arial"/>
                <w:i/>
                <w:sz w:val="22"/>
              </w:rPr>
              <w:t> </w:t>
            </w:r>
            <w:r>
              <w:rPr>
                <w:rFonts w:ascii="Arial" w:hAnsi="Arial"/>
                <w:i/>
                <w:spacing w:val="-6"/>
                <w:sz w:val="22"/>
              </w:rPr>
              <w:t>23</w:t>
            </w:r>
            <w:r>
              <w:rPr>
                <w:rFonts w:ascii="Arial" w:hAnsi="Arial"/>
                <w:i/>
                <w:spacing w:val="-1"/>
                <w:sz w:val="22"/>
              </w:rPr>
              <w:t> </w:t>
            </w:r>
            <w:r>
              <w:rPr>
                <w:rFonts w:ascii="Arial" w:hAnsi="Arial"/>
                <w:i/>
                <w:spacing w:val="-6"/>
                <w:sz w:val="22"/>
              </w:rPr>
              <w:t>-</w:t>
            </w:r>
            <w:r>
              <w:rPr>
                <w:rFonts w:ascii="Arial" w:hAnsi="Arial"/>
                <w:i/>
                <w:sz w:val="22"/>
              </w:rPr>
              <w:t> </w:t>
            </w:r>
            <w:r>
              <w:rPr>
                <w:rFonts w:ascii="Arial" w:hAnsi="Arial"/>
                <w:i/>
                <w:spacing w:val="-6"/>
                <w:sz w:val="22"/>
              </w:rPr>
              <w:t>апарт-отель</w:t>
            </w:r>
          </w:p>
        </w:tc>
      </w:tr>
      <w:tr>
        <w:trPr>
          <w:trHeight w:val="290" w:hRule="atLeast"/>
        </w:trPr>
        <w:tc>
          <w:tcPr>
            <w:tcW w:w="1272" w:type="dxa"/>
          </w:tcPr>
          <w:p>
            <w:pPr>
              <w:pStyle w:val="TableParagraph"/>
              <w:spacing w:before="14"/>
              <w:ind w:left="10"/>
              <w:jc w:val="center"/>
              <w:rPr>
                <w:rFonts w:ascii="Arial"/>
                <w:i/>
                <w:sz w:val="22"/>
              </w:rPr>
            </w:pPr>
            <w:r>
              <w:rPr>
                <w:rFonts w:ascii="Arial"/>
                <w:i/>
                <w:spacing w:val="-5"/>
                <w:sz w:val="22"/>
              </w:rPr>
              <w:t>24</w:t>
            </w:r>
          </w:p>
        </w:tc>
        <w:tc>
          <w:tcPr>
            <w:tcW w:w="6450" w:type="dxa"/>
          </w:tcPr>
          <w:p>
            <w:pPr>
              <w:pStyle w:val="TableParagraph"/>
              <w:spacing w:before="14"/>
              <w:ind w:left="105"/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i/>
                <w:spacing w:val="-4"/>
                <w:sz w:val="22"/>
              </w:rPr>
              <w:t>Блок 24 - апарт-отель</w:t>
            </w:r>
          </w:p>
        </w:tc>
      </w:tr>
      <w:tr>
        <w:trPr>
          <w:trHeight w:val="290" w:hRule="atLeast"/>
        </w:trPr>
        <w:tc>
          <w:tcPr>
            <w:tcW w:w="1272" w:type="dxa"/>
          </w:tcPr>
          <w:p>
            <w:pPr>
              <w:pStyle w:val="TableParagraph"/>
              <w:spacing w:before="14"/>
              <w:ind w:left="9"/>
              <w:jc w:val="center"/>
              <w:rPr>
                <w:rFonts w:ascii="Arial"/>
                <w:i/>
                <w:sz w:val="22"/>
              </w:rPr>
            </w:pPr>
            <w:r>
              <w:rPr>
                <w:rFonts w:ascii="Arial"/>
                <w:i/>
                <w:spacing w:val="-5"/>
                <w:w w:val="95"/>
                <w:sz w:val="22"/>
              </w:rPr>
              <w:t>25</w:t>
            </w:r>
          </w:p>
        </w:tc>
        <w:tc>
          <w:tcPr>
            <w:tcW w:w="6450" w:type="dxa"/>
          </w:tcPr>
          <w:p>
            <w:pPr>
              <w:pStyle w:val="TableParagraph"/>
              <w:spacing w:before="14"/>
              <w:ind w:left="105"/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i/>
                <w:spacing w:val="-6"/>
                <w:sz w:val="22"/>
              </w:rPr>
              <w:t>Блок</w:t>
            </w:r>
            <w:r>
              <w:rPr>
                <w:rFonts w:ascii="Arial" w:hAnsi="Arial"/>
                <w:i/>
                <w:sz w:val="22"/>
              </w:rPr>
              <w:t> </w:t>
            </w:r>
            <w:r>
              <w:rPr>
                <w:rFonts w:ascii="Arial" w:hAnsi="Arial"/>
                <w:i/>
                <w:spacing w:val="-6"/>
                <w:sz w:val="22"/>
              </w:rPr>
              <w:t>25</w:t>
            </w:r>
            <w:r>
              <w:rPr>
                <w:rFonts w:ascii="Arial" w:hAnsi="Arial"/>
                <w:i/>
                <w:spacing w:val="-1"/>
                <w:sz w:val="22"/>
              </w:rPr>
              <w:t> </w:t>
            </w:r>
            <w:r>
              <w:rPr>
                <w:rFonts w:ascii="Arial" w:hAnsi="Arial"/>
                <w:i/>
                <w:spacing w:val="-6"/>
                <w:sz w:val="22"/>
              </w:rPr>
              <w:t>-</w:t>
            </w:r>
            <w:r>
              <w:rPr>
                <w:rFonts w:ascii="Arial" w:hAnsi="Arial"/>
                <w:i/>
                <w:sz w:val="22"/>
              </w:rPr>
              <w:t> </w:t>
            </w:r>
            <w:r>
              <w:rPr>
                <w:rFonts w:ascii="Arial" w:hAnsi="Arial"/>
                <w:i/>
                <w:spacing w:val="-6"/>
                <w:sz w:val="22"/>
              </w:rPr>
              <w:t>апарт-отель</w:t>
            </w:r>
          </w:p>
        </w:tc>
      </w:tr>
      <w:tr>
        <w:trPr>
          <w:trHeight w:val="290" w:hRule="atLeast"/>
        </w:trPr>
        <w:tc>
          <w:tcPr>
            <w:tcW w:w="1272" w:type="dxa"/>
          </w:tcPr>
          <w:p>
            <w:pPr>
              <w:pStyle w:val="TableParagraph"/>
              <w:spacing w:before="14"/>
              <w:ind w:left="9"/>
              <w:jc w:val="center"/>
              <w:rPr>
                <w:rFonts w:ascii="Arial"/>
                <w:i/>
                <w:sz w:val="22"/>
              </w:rPr>
            </w:pPr>
            <w:r>
              <w:rPr>
                <w:rFonts w:ascii="Arial"/>
                <w:i/>
                <w:spacing w:val="-5"/>
                <w:w w:val="95"/>
                <w:sz w:val="22"/>
              </w:rPr>
              <w:t>26</w:t>
            </w:r>
          </w:p>
        </w:tc>
        <w:tc>
          <w:tcPr>
            <w:tcW w:w="6450" w:type="dxa"/>
          </w:tcPr>
          <w:p>
            <w:pPr>
              <w:pStyle w:val="TableParagraph"/>
              <w:spacing w:before="14"/>
              <w:ind w:left="105"/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i/>
                <w:spacing w:val="-6"/>
                <w:sz w:val="22"/>
              </w:rPr>
              <w:t>Блок</w:t>
            </w:r>
            <w:r>
              <w:rPr>
                <w:rFonts w:ascii="Arial" w:hAnsi="Arial"/>
                <w:i/>
                <w:sz w:val="22"/>
              </w:rPr>
              <w:t> </w:t>
            </w:r>
            <w:r>
              <w:rPr>
                <w:rFonts w:ascii="Arial" w:hAnsi="Arial"/>
                <w:i/>
                <w:spacing w:val="-6"/>
                <w:sz w:val="22"/>
              </w:rPr>
              <w:t>26</w:t>
            </w:r>
            <w:r>
              <w:rPr>
                <w:rFonts w:ascii="Arial" w:hAnsi="Arial"/>
                <w:i/>
                <w:spacing w:val="-1"/>
                <w:sz w:val="22"/>
              </w:rPr>
              <w:t> </w:t>
            </w:r>
            <w:r>
              <w:rPr>
                <w:rFonts w:ascii="Arial" w:hAnsi="Arial"/>
                <w:i/>
                <w:spacing w:val="-6"/>
                <w:sz w:val="22"/>
              </w:rPr>
              <w:t>-</w:t>
            </w:r>
            <w:r>
              <w:rPr>
                <w:rFonts w:ascii="Arial" w:hAnsi="Arial"/>
                <w:i/>
                <w:sz w:val="22"/>
              </w:rPr>
              <w:t> </w:t>
            </w:r>
            <w:r>
              <w:rPr>
                <w:rFonts w:ascii="Arial" w:hAnsi="Arial"/>
                <w:i/>
                <w:spacing w:val="-6"/>
                <w:sz w:val="22"/>
              </w:rPr>
              <w:t>апарт-отель</w:t>
            </w:r>
          </w:p>
        </w:tc>
      </w:tr>
      <w:tr>
        <w:trPr>
          <w:trHeight w:val="290" w:hRule="atLeast"/>
        </w:trPr>
        <w:tc>
          <w:tcPr>
            <w:tcW w:w="1272" w:type="dxa"/>
          </w:tcPr>
          <w:p>
            <w:pPr>
              <w:pStyle w:val="TableParagraph"/>
              <w:spacing w:before="14"/>
              <w:ind w:left="9"/>
              <w:jc w:val="center"/>
              <w:rPr>
                <w:rFonts w:ascii="Arial"/>
                <w:i/>
                <w:sz w:val="22"/>
              </w:rPr>
            </w:pPr>
            <w:r>
              <w:rPr>
                <w:rFonts w:ascii="Arial"/>
                <w:i/>
                <w:spacing w:val="-5"/>
                <w:w w:val="95"/>
                <w:sz w:val="22"/>
              </w:rPr>
              <w:t>27</w:t>
            </w:r>
          </w:p>
        </w:tc>
        <w:tc>
          <w:tcPr>
            <w:tcW w:w="6450" w:type="dxa"/>
          </w:tcPr>
          <w:p>
            <w:pPr>
              <w:pStyle w:val="TableParagraph"/>
              <w:spacing w:before="14"/>
              <w:ind w:left="105"/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i/>
                <w:spacing w:val="-6"/>
                <w:sz w:val="22"/>
              </w:rPr>
              <w:t>Блок</w:t>
            </w:r>
            <w:r>
              <w:rPr>
                <w:rFonts w:ascii="Arial" w:hAnsi="Arial"/>
                <w:i/>
                <w:sz w:val="22"/>
              </w:rPr>
              <w:t> </w:t>
            </w:r>
            <w:r>
              <w:rPr>
                <w:rFonts w:ascii="Arial" w:hAnsi="Arial"/>
                <w:i/>
                <w:spacing w:val="-6"/>
                <w:sz w:val="22"/>
              </w:rPr>
              <w:t>27</w:t>
            </w:r>
            <w:r>
              <w:rPr>
                <w:rFonts w:ascii="Arial" w:hAnsi="Arial"/>
                <w:i/>
                <w:spacing w:val="-1"/>
                <w:sz w:val="22"/>
              </w:rPr>
              <w:t> </w:t>
            </w:r>
            <w:r>
              <w:rPr>
                <w:rFonts w:ascii="Arial" w:hAnsi="Arial"/>
                <w:i/>
                <w:spacing w:val="-6"/>
                <w:sz w:val="22"/>
              </w:rPr>
              <w:t>-</w:t>
            </w:r>
            <w:r>
              <w:rPr>
                <w:rFonts w:ascii="Arial" w:hAnsi="Arial"/>
                <w:i/>
                <w:sz w:val="22"/>
              </w:rPr>
              <w:t> </w:t>
            </w:r>
            <w:r>
              <w:rPr>
                <w:rFonts w:ascii="Arial" w:hAnsi="Arial"/>
                <w:i/>
                <w:spacing w:val="-6"/>
                <w:sz w:val="22"/>
              </w:rPr>
              <w:t>апарт-отель</w:t>
            </w:r>
          </w:p>
        </w:tc>
      </w:tr>
      <w:tr>
        <w:trPr>
          <w:trHeight w:val="290" w:hRule="atLeast"/>
        </w:trPr>
        <w:tc>
          <w:tcPr>
            <w:tcW w:w="1272" w:type="dxa"/>
          </w:tcPr>
          <w:p>
            <w:pPr>
              <w:pStyle w:val="TableParagraph"/>
              <w:spacing w:before="14"/>
              <w:ind w:left="9"/>
              <w:jc w:val="center"/>
              <w:rPr>
                <w:rFonts w:ascii="Arial"/>
                <w:i/>
                <w:sz w:val="22"/>
              </w:rPr>
            </w:pPr>
            <w:r>
              <w:rPr>
                <w:rFonts w:ascii="Arial"/>
                <w:i/>
                <w:spacing w:val="-5"/>
                <w:w w:val="95"/>
                <w:sz w:val="22"/>
              </w:rPr>
              <w:t>29</w:t>
            </w:r>
          </w:p>
        </w:tc>
        <w:tc>
          <w:tcPr>
            <w:tcW w:w="6450" w:type="dxa"/>
          </w:tcPr>
          <w:p>
            <w:pPr>
              <w:pStyle w:val="TableParagraph"/>
              <w:spacing w:before="14"/>
              <w:ind w:left="105"/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i/>
                <w:w w:val="85"/>
                <w:sz w:val="22"/>
              </w:rPr>
              <w:t>Котельная</w:t>
            </w:r>
            <w:r>
              <w:rPr>
                <w:rFonts w:ascii="Arial" w:hAnsi="Arial"/>
                <w:i/>
                <w:spacing w:val="16"/>
                <w:sz w:val="22"/>
              </w:rPr>
              <w:t> </w:t>
            </w:r>
            <w:r>
              <w:rPr>
                <w:rFonts w:ascii="Arial" w:hAnsi="Arial"/>
                <w:i/>
                <w:spacing w:val="-10"/>
                <w:w w:val="95"/>
                <w:sz w:val="22"/>
              </w:rPr>
              <w:t>2</w:t>
            </w:r>
          </w:p>
        </w:tc>
      </w:tr>
      <w:tr>
        <w:trPr>
          <w:trHeight w:val="290" w:hRule="atLeast"/>
        </w:trPr>
        <w:tc>
          <w:tcPr>
            <w:tcW w:w="1272" w:type="dxa"/>
          </w:tcPr>
          <w:p>
            <w:pPr>
              <w:pStyle w:val="TableParagraph"/>
              <w:spacing w:before="14"/>
              <w:ind w:left="9"/>
              <w:jc w:val="center"/>
              <w:rPr>
                <w:rFonts w:ascii="Arial"/>
                <w:i/>
                <w:sz w:val="22"/>
              </w:rPr>
            </w:pPr>
            <w:r>
              <w:rPr>
                <w:rFonts w:ascii="Arial"/>
                <w:i/>
                <w:spacing w:val="-5"/>
                <w:w w:val="95"/>
                <w:sz w:val="22"/>
              </w:rPr>
              <w:t>30</w:t>
            </w:r>
          </w:p>
        </w:tc>
        <w:tc>
          <w:tcPr>
            <w:tcW w:w="6450" w:type="dxa"/>
          </w:tcPr>
          <w:p>
            <w:pPr>
              <w:pStyle w:val="TableParagraph"/>
              <w:spacing w:before="14"/>
              <w:ind w:left="105"/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i/>
                <w:w w:val="85"/>
                <w:sz w:val="22"/>
              </w:rPr>
              <w:t>Площадка</w:t>
            </w:r>
            <w:r>
              <w:rPr>
                <w:rFonts w:ascii="Arial" w:hAnsi="Arial"/>
                <w:i/>
                <w:spacing w:val="26"/>
                <w:sz w:val="22"/>
              </w:rPr>
              <w:t> </w:t>
            </w:r>
            <w:r>
              <w:rPr>
                <w:rFonts w:ascii="Arial" w:hAnsi="Arial"/>
                <w:i/>
                <w:w w:val="85"/>
                <w:sz w:val="22"/>
              </w:rPr>
              <w:t>для</w:t>
            </w:r>
            <w:r>
              <w:rPr>
                <w:rFonts w:ascii="Arial" w:hAnsi="Arial"/>
                <w:i/>
                <w:spacing w:val="24"/>
                <w:sz w:val="22"/>
              </w:rPr>
              <w:t> </w:t>
            </w:r>
            <w:r>
              <w:rPr>
                <w:rFonts w:ascii="Arial" w:hAnsi="Arial"/>
                <w:i/>
                <w:spacing w:val="-2"/>
                <w:w w:val="85"/>
                <w:sz w:val="22"/>
              </w:rPr>
              <w:t>отдыха</w:t>
            </w:r>
          </w:p>
        </w:tc>
      </w:tr>
      <w:tr>
        <w:trPr>
          <w:trHeight w:val="290" w:hRule="atLeast"/>
        </w:trPr>
        <w:tc>
          <w:tcPr>
            <w:tcW w:w="1272" w:type="dxa"/>
          </w:tcPr>
          <w:p>
            <w:pPr>
              <w:pStyle w:val="TableParagraph"/>
              <w:spacing w:before="14"/>
              <w:ind w:left="8"/>
              <w:jc w:val="center"/>
              <w:rPr>
                <w:rFonts w:ascii="Arial"/>
                <w:i/>
                <w:sz w:val="22"/>
              </w:rPr>
            </w:pPr>
            <w:r>
              <w:rPr>
                <w:rFonts w:ascii="Arial"/>
                <w:i/>
                <w:spacing w:val="-5"/>
                <w:w w:val="80"/>
                <w:sz w:val="22"/>
              </w:rPr>
              <w:t>31</w:t>
            </w:r>
          </w:p>
        </w:tc>
        <w:tc>
          <w:tcPr>
            <w:tcW w:w="6450" w:type="dxa"/>
          </w:tcPr>
          <w:p>
            <w:pPr>
              <w:pStyle w:val="TableParagraph"/>
              <w:spacing w:before="14"/>
              <w:ind w:left="105"/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i/>
                <w:w w:val="85"/>
                <w:sz w:val="22"/>
              </w:rPr>
              <w:t>Площадка</w:t>
            </w:r>
            <w:r>
              <w:rPr>
                <w:rFonts w:ascii="Arial" w:hAnsi="Arial"/>
                <w:i/>
                <w:spacing w:val="28"/>
                <w:sz w:val="22"/>
              </w:rPr>
              <w:t> </w:t>
            </w:r>
            <w:r>
              <w:rPr>
                <w:rFonts w:ascii="Arial" w:hAnsi="Arial"/>
                <w:i/>
                <w:spacing w:val="-5"/>
                <w:w w:val="95"/>
                <w:sz w:val="22"/>
              </w:rPr>
              <w:t>ТБО</w:t>
            </w:r>
          </w:p>
        </w:tc>
      </w:tr>
      <w:tr>
        <w:trPr>
          <w:trHeight w:val="290" w:hRule="atLeast"/>
        </w:trPr>
        <w:tc>
          <w:tcPr>
            <w:tcW w:w="1272" w:type="dxa"/>
          </w:tcPr>
          <w:p>
            <w:pPr>
              <w:pStyle w:val="TableParagraph"/>
              <w:spacing w:before="14"/>
              <w:ind w:left="9"/>
              <w:jc w:val="center"/>
              <w:rPr>
                <w:rFonts w:ascii="Arial"/>
                <w:i/>
                <w:sz w:val="22"/>
              </w:rPr>
            </w:pPr>
            <w:r>
              <w:rPr>
                <w:rFonts w:ascii="Arial"/>
                <w:i/>
                <w:spacing w:val="-5"/>
                <w:w w:val="95"/>
                <w:sz w:val="22"/>
              </w:rPr>
              <w:t>32</w:t>
            </w:r>
          </w:p>
        </w:tc>
        <w:tc>
          <w:tcPr>
            <w:tcW w:w="6450" w:type="dxa"/>
          </w:tcPr>
          <w:p>
            <w:pPr>
              <w:pStyle w:val="TableParagraph"/>
              <w:spacing w:before="14"/>
              <w:ind w:left="105"/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i/>
                <w:w w:val="90"/>
                <w:sz w:val="22"/>
              </w:rPr>
              <w:t>Парковка</w:t>
            </w:r>
            <w:r>
              <w:rPr>
                <w:rFonts w:ascii="Arial" w:hAnsi="Arial"/>
                <w:i/>
                <w:spacing w:val="9"/>
                <w:sz w:val="22"/>
              </w:rPr>
              <w:t> </w:t>
            </w:r>
            <w:r>
              <w:rPr>
                <w:rFonts w:ascii="Arial" w:hAnsi="Arial"/>
                <w:i/>
                <w:w w:val="90"/>
                <w:sz w:val="22"/>
              </w:rPr>
              <w:t>для</w:t>
            </w:r>
            <w:r>
              <w:rPr>
                <w:rFonts w:ascii="Arial" w:hAnsi="Arial"/>
                <w:i/>
                <w:spacing w:val="12"/>
                <w:sz w:val="22"/>
              </w:rPr>
              <w:t> </w:t>
            </w:r>
            <w:r>
              <w:rPr>
                <w:rFonts w:ascii="Arial" w:hAnsi="Arial"/>
                <w:i/>
                <w:spacing w:val="-2"/>
                <w:w w:val="90"/>
                <w:sz w:val="22"/>
              </w:rPr>
              <w:t>служащих</w:t>
            </w:r>
          </w:p>
        </w:tc>
      </w:tr>
      <w:tr>
        <w:trPr>
          <w:trHeight w:val="290" w:hRule="atLeast"/>
        </w:trPr>
        <w:tc>
          <w:tcPr>
            <w:tcW w:w="1272" w:type="dxa"/>
          </w:tcPr>
          <w:p>
            <w:pPr>
              <w:pStyle w:val="TableParagraph"/>
              <w:spacing w:before="14"/>
              <w:ind w:left="10"/>
              <w:jc w:val="center"/>
              <w:rPr>
                <w:rFonts w:ascii="Arial"/>
                <w:i/>
                <w:sz w:val="22"/>
              </w:rPr>
            </w:pPr>
            <w:r>
              <w:rPr>
                <w:rFonts w:ascii="Arial"/>
                <w:i/>
                <w:spacing w:val="-5"/>
                <w:sz w:val="22"/>
              </w:rPr>
              <w:t>34</w:t>
            </w:r>
          </w:p>
        </w:tc>
        <w:tc>
          <w:tcPr>
            <w:tcW w:w="6450" w:type="dxa"/>
          </w:tcPr>
          <w:p>
            <w:pPr>
              <w:pStyle w:val="TableParagraph"/>
              <w:spacing w:before="14"/>
              <w:ind w:left="105"/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i/>
                <w:w w:val="85"/>
                <w:sz w:val="22"/>
              </w:rPr>
              <w:t>Площадка</w:t>
            </w:r>
            <w:r>
              <w:rPr>
                <w:rFonts w:ascii="Arial" w:hAnsi="Arial"/>
                <w:i/>
                <w:spacing w:val="26"/>
                <w:sz w:val="22"/>
              </w:rPr>
              <w:t> </w:t>
            </w:r>
            <w:r>
              <w:rPr>
                <w:rFonts w:ascii="Arial" w:hAnsi="Arial"/>
                <w:i/>
                <w:w w:val="85"/>
                <w:sz w:val="22"/>
              </w:rPr>
              <w:t>для</w:t>
            </w:r>
            <w:r>
              <w:rPr>
                <w:rFonts w:ascii="Arial" w:hAnsi="Arial"/>
                <w:i/>
                <w:spacing w:val="23"/>
                <w:sz w:val="22"/>
              </w:rPr>
              <w:t> </w:t>
            </w:r>
            <w:r>
              <w:rPr>
                <w:rFonts w:ascii="Arial" w:hAnsi="Arial"/>
                <w:i/>
                <w:w w:val="85"/>
                <w:sz w:val="22"/>
              </w:rPr>
              <w:t>сбора</w:t>
            </w:r>
            <w:r>
              <w:rPr>
                <w:rFonts w:ascii="Arial" w:hAnsi="Arial"/>
                <w:i/>
                <w:spacing w:val="26"/>
                <w:sz w:val="22"/>
              </w:rPr>
              <w:t> </w:t>
            </w:r>
            <w:r>
              <w:rPr>
                <w:rFonts w:ascii="Arial" w:hAnsi="Arial"/>
                <w:i/>
                <w:spacing w:val="-2"/>
                <w:w w:val="85"/>
                <w:sz w:val="22"/>
              </w:rPr>
              <w:t>населения</w:t>
            </w:r>
          </w:p>
        </w:tc>
      </w:tr>
      <w:tr>
        <w:trPr>
          <w:trHeight w:val="290" w:hRule="atLeast"/>
        </w:trPr>
        <w:tc>
          <w:tcPr>
            <w:tcW w:w="1272" w:type="dxa"/>
          </w:tcPr>
          <w:p>
            <w:pPr>
              <w:pStyle w:val="TableParagraph"/>
              <w:spacing w:before="14"/>
              <w:ind w:left="11"/>
              <w:jc w:val="center"/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i/>
                <w:w w:val="90"/>
                <w:sz w:val="22"/>
              </w:rPr>
              <w:t>П3-</w:t>
            </w:r>
            <w:r>
              <w:rPr>
                <w:rFonts w:ascii="Arial" w:hAnsi="Arial"/>
                <w:i/>
                <w:spacing w:val="-5"/>
                <w:sz w:val="22"/>
              </w:rPr>
              <w:t>П6</w:t>
            </w:r>
          </w:p>
        </w:tc>
        <w:tc>
          <w:tcPr>
            <w:tcW w:w="6450" w:type="dxa"/>
          </w:tcPr>
          <w:p>
            <w:pPr>
              <w:pStyle w:val="TableParagraph"/>
              <w:spacing w:before="14"/>
              <w:ind w:left="105"/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i/>
                <w:w w:val="90"/>
                <w:sz w:val="22"/>
              </w:rPr>
              <w:t>Въезд</w:t>
            </w:r>
            <w:r>
              <w:rPr>
                <w:rFonts w:ascii="Arial" w:hAnsi="Arial"/>
                <w:i/>
                <w:spacing w:val="11"/>
                <w:sz w:val="22"/>
              </w:rPr>
              <w:t> </w:t>
            </w:r>
            <w:r>
              <w:rPr>
                <w:rFonts w:ascii="Arial" w:hAnsi="Arial"/>
                <w:i/>
                <w:w w:val="90"/>
                <w:sz w:val="22"/>
              </w:rPr>
              <w:t>в</w:t>
            </w:r>
            <w:r>
              <w:rPr>
                <w:rFonts w:ascii="Arial" w:hAnsi="Arial"/>
                <w:i/>
                <w:spacing w:val="11"/>
                <w:sz w:val="22"/>
              </w:rPr>
              <w:t> </w:t>
            </w:r>
            <w:r>
              <w:rPr>
                <w:rFonts w:ascii="Arial" w:hAnsi="Arial"/>
                <w:i/>
                <w:spacing w:val="-2"/>
                <w:w w:val="90"/>
                <w:sz w:val="22"/>
              </w:rPr>
              <w:t>паркинг</w:t>
            </w:r>
          </w:p>
        </w:tc>
      </w:tr>
    </w:tbl>
    <w:p>
      <w:pPr>
        <w:pStyle w:val="TableParagraph"/>
        <w:spacing w:after="0"/>
        <w:rPr>
          <w:rFonts w:ascii="Arial" w:hAnsi="Arial"/>
          <w:i/>
          <w:sz w:val="22"/>
        </w:rPr>
        <w:sectPr>
          <w:pgSz w:w="11910" w:h="16840"/>
          <w:pgMar w:header="0" w:footer="900" w:top="800" w:bottom="1160" w:left="1133" w:right="141"/>
        </w:sectPr>
      </w:pPr>
    </w:p>
    <w:tbl>
      <w:tblPr>
        <w:tblW w:w="0" w:type="auto"/>
        <w:jc w:val="left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72"/>
        <w:gridCol w:w="6450"/>
      </w:tblGrid>
      <w:tr>
        <w:trPr>
          <w:trHeight w:val="580" w:hRule="atLeast"/>
        </w:trPr>
        <w:tc>
          <w:tcPr>
            <w:tcW w:w="1272" w:type="dxa"/>
          </w:tcPr>
          <w:p>
            <w:pPr>
              <w:pStyle w:val="TableParagraph"/>
              <w:spacing w:line="270" w:lineRule="atLeast" w:before="7"/>
              <w:ind w:left="472" w:right="236" w:hanging="224"/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i/>
                <w:spacing w:val="-2"/>
                <w:w w:val="75"/>
                <w:sz w:val="22"/>
              </w:rPr>
              <w:t>ПС1-ПС3; </w:t>
            </w:r>
            <w:r>
              <w:rPr>
                <w:rFonts w:ascii="Arial" w:hAnsi="Arial"/>
                <w:i/>
                <w:spacing w:val="-4"/>
                <w:w w:val="85"/>
                <w:sz w:val="22"/>
              </w:rPr>
              <w:t>ПС5</w:t>
            </w:r>
          </w:p>
        </w:tc>
        <w:tc>
          <w:tcPr>
            <w:tcW w:w="6450" w:type="dxa"/>
          </w:tcPr>
          <w:p>
            <w:pPr>
              <w:pStyle w:val="TableParagraph"/>
              <w:spacing w:before="158"/>
              <w:ind w:left="105"/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i/>
                <w:w w:val="80"/>
                <w:sz w:val="22"/>
              </w:rPr>
              <w:t>Подпорные</w:t>
            </w:r>
            <w:r>
              <w:rPr>
                <w:rFonts w:ascii="Arial" w:hAnsi="Arial"/>
                <w:i/>
                <w:spacing w:val="27"/>
                <w:sz w:val="22"/>
              </w:rPr>
              <w:t> </w:t>
            </w:r>
            <w:r>
              <w:rPr>
                <w:rFonts w:ascii="Arial" w:hAnsi="Arial"/>
                <w:i/>
                <w:spacing w:val="-2"/>
                <w:w w:val="85"/>
                <w:sz w:val="22"/>
              </w:rPr>
              <w:t>стены</w:t>
            </w:r>
          </w:p>
        </w:tc>
      </w:tr>
    </w:tbl>
    <w:p>
      <w:pPr>
        <w:pStyle w:val="BodyText"/>
        <w:spacing w:before="246"/>
        <w:ind w:left="0"/>
      </w:pPr>
    </w:p>
    <w:p>
      <w:pPr>
        <w:pStyle w:val="BodyText"/>
      </w:pPr>
      <w:r>
        <w:rPr/>
        <w:t>При</w:t>
      </w:r>
      <w:r>
        <w:rPr>
          <w:spacing w:val="-6"/>
        </w:rPr>
        <w:t> </w:t>
      </w:r>
      <w:r>
        <w:rPr/>
        <w:t>этом</w:t>
      </w:r>
      <w:r>
        <w:rPr>
          <w:spacing w:val="-4"/>
        </w:rPr>
        <w:t> </w:t>
      </w:r>
      <w:r>
        <w:rPr/>
        <w:t>в</w:t>
      </w:r>
      <w:r>
        <w:rPr>
          <w:spacing w:val="-6"/>
        </w:rPr>
        <w:t> </w:t>
      </w:r>
      <w:r>
        <w:rPr/>
        <w:t>основу</w:t>
      </w:r>
      <w:r>
        <w:rPr>
          <w:spacing w:val="-8"/>
        </w:rPr>
        <w:t> </w:t>
      </w:r>
      <w:r>
        <w:rPr/>
        <w:t>заложены</w:t>
      </w:r>
      <w:r>
        <w:rPr>
          <w:spacing w:val="-4"/>
        </w:rPr>
        <w:t> </w:t>
      </w:r>
      <w:r>
        <w:rPr/>
        <w:t>следующие</w:t>
      </w:r>
      <w:r>
        <w:rPr>
          <w:spacing w:val="-3"/>
        </w:rPr>
        <w:t> </w:t>
      </w:r>
      <w:r>
        <w:rPr>
          <w:spacing w:val="-2"/>
        </w:rPr>
        <w:t>требования:</w:t>
      </w:r>
    </w:p>
    <w:p>
      <w:pPr>
        <w:pStyle w:val="ListParagraph"/>
        <w:numPr>
          <w:ilvl w:val="0"/>
          <w:numId w:val="34"/>
        </w:numPr>
        <w:tabs>
          <w:tab w:pos="1005" w:val="left" w:leader="none"/>
        </w:tabs>
        <w:spacing w:line="240" w:lineRule="auto" w:before="119" w:after="0"/>
        <w:ind w:left="1005" w:right="820" w:hanging="360"/>
        <w:jc w:val="left"/>
        <w:rPr>
          <w:sz w:val="28"/>
        </w:rPr>
      </w:pPr>
      <w:r>
        <w:rPr>
          <w:sz w:val="28"/>
        </w:rPr>
        <w:t>Расположение сооружений, а также транспортных путей на территории площадки</w:t>
      </w:r>
      <w:r>
        <w:rPr>
          <w:spacing w:val="-7"/>
          <w:sz w:val="28"/>
        </w:rPr>
        <w:t> </w:t>
      </w:r>
      <w:r>
        <w:rPr>
          <w:sz w:val="28"/>
        </w:rPr>
        <w:t>принято</w:t>
      </w:r>
      <w:r>
        <w:rPr>
          <w:spacing w:val="-6"/>
          <w:sz w:val="28"/>
        </w:rPr>
        <w:t> </w:t>
      </w:r>
      <w:r>
        <w:rPr>
          <w:sz w:val="28"/>
        </w:rPr>
        <w:t>согласно</w:t>
      </w:r>
      <w:r>
        <w:rPr>
          <w:spacing w:val="-6"/>
          <w:sz w:val="28"/>
        </w:rPr>
        <w:t> </w:t>
      </w:r>
      <w:r>
        <w:rPr>
          <w:sz w:val="28"/>
        </w:rPr>
        <w:t>градостроительному</w:t>
      </w:r>
      <w:r>
        <w:rPr>
          <w:spacing w:val="-11"/>
          <w:sz w:val="28"/>
        </w:rPr>
        <w:t> </w:t>
      </w:r>
      <w:r>
        <w:rPr>
          <w:sz w:val="28"/>
        </w:rPr>
        <w:t>регламенту,</w:t>
      </w:r>
      <w:r>
        <w:rPr>
          <w:spacing w:val="-8"/>
          <w:sz w:val="28"/>
        </w:rPr>
        <w:t> </w:t>
      </w:r>
      <w:r>
        <w:rPr>
          <w:sz w:val="28"/>
        </w:rPr>
        <w:t>требуемым разрывам по нормам пожарой и взрывобезопасности, и санитарным </w:t>
      </w:r>
      <w:r>
        <w:rPr>
          <w:spacing w:val="-2"/>
          <w:sz w:val="28"/>
        </w:rPr>
        <w:t>требованиям.</w:t>
      </w:r>
    </w:p>
    <w:p>
      <w:pPr>
        <w:pStyle w:val="ListParagraph"/>
        <w:numPr>
          <w:ilvl w:val="0"/>
          <w:numId w:val="34"/>
        </w:numPr>
        <w:tabs>
          <w:tab w:pos="1005" w:val="left" w:leader="none"/>
        </w:tabs>
        <w:spacing w:line="240" w:lineRule="auto" w:before="119" w:after="0"/>
        <w:ind w:left="1005" w:right="1029" w:hanging="360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-7"/>
          <w:sz w:val="28"/>
        </w:rPr>
        <w:t> </w:t>
      </w:r>
      <w:r>
        <w:rPr>
          <w:sz w:val="28"/>
        </w:rPr>
        <w:t>благоприятных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безопасных</w:t>
      </w:r>
      <w:r>
        <w:rPr>
          <w:spacing w:val="-4"/>
          <w:sz w:val="28"/>
        </w:rPr>
        <w:t> </w:t>
      </w:r>
      <w:r>
        <w:rPr>
          <w:sz w:val="28"/>
        </w:rPr>
        <w:t>условий</w:t>
      </w:r>
      <w:r>
        <w:rPr>
          <w:spacing w:val="-6"/>
          <w:sz w:val="28"/>
        </w:rPr>
        <w:t> </w:t>
      </w:r>
      <w:r>
        <w:rPr>
          <w:sz w:val="28"/>
        </w:rPr>
        <w:t>посещения,</w:t>
      </w:r>
      <w:r>
        <w:rPr>
          <w:spacing w:val="-5"/>
          <w:sz w:val="28"/>
        </w:rPr>
        <w:t> </w:t>
      </w:r>
      <w:r>
        <w:rPr>
          <w:sz w:val="28"/>
        </w:rPr>
        <w:t>а</w:t>
      </w:r>
      <w:r>
        <w:rPr>
          <w:spacing w:val="-5"/>
          <w:sz w:val="28"/>
        </w:rPr>
        <w:t> </w:t>
      </w:r>
      <w:r>
        <w:rPr>
          <w:sz w:val="28"/>
        </w:rPr>
        <w:t>также обеспечение рациональных технологических, общественных, транспортных и инженерных связей на территории.</w:t>
      </w:r>
    </w:p>
    <w:p>
      <w:pPr>
        <w:pStyle w:val="BodyText"/>
        <w:spacing w:before="241"/>
        <w:ind w:left="645" w:right="713"/>
      </w:pPr>
      <w:r>
        <w:rPr/>
        <w:t>В генеральном плане на площадке для рационального использования планируемой</w:t>
      </w:r>
      <w:r>
        <w:rPr>
          <w:spacing w:val="-7"/>
        </w:rPr>
        <w:t> </w:t>
      </w:r>
      <w:r>
        <w:rPr/>
        <w:t>территории</w:t>
      </w:r>
      <w:r>
        <w:rPr>
          <w:spacing w:val="-9"/>
        </w:rPr>
        <w:t> </w:t>
      </w:r>
      <w:r>
        <w:rPr/>
        <w:t>предусмотрено</w:t>
      </w:r>
      <w:r>
        <w:rPr>
          <w:spacing w:val="-6"/>
        </w:rPr>
        <w:t> </w:t>
      </w:r>
      <w:r>
        <w:rPr/>
        <w:t>ее</w:t>
      </w:r>
      <w:r>
        <w:rPr>
          <w:spacing w:val="-8"/>
        </w:rPr>
        <w:t> </w:t>
      </w:r>
      <w:r>
        <w:rPr/>
        <w:t>функциональное</w:t>
      </w:r>
      <w:r>
        <w:rPr>
          <w:spacing w:val="-7"/>
        </w:rPr>
        <w:t> </w:t>
      </w:r>
      <w:r>
        <w:rPr/>
        <w:t>зонирование</w:t>
      </w:r>
      <w:r>
        <w:rPr>
          <w:spacing w:val="-7"/>
        </w:rPr>
        <w:t> </w:t>
      </w:r>
      <w:r>
        <w:rPr/>
        <w:t>по </w:t>
      </w:r>
      <w:r>
        <w:rPr>
          <w:spacing w:val="-2"/>
        </w:rPr>
        <w:t>назначению.</w:t>
      </w:r>
    </w:p>
    <w:p>
      <w:pPr>
        <w:pStyle w:val="BodyText"/>
        <w:spacing w:before="119"/>
        <w:ind w:left="645"/>
      </w:pPr>
      <w:r>
        <w:rPr/>
        <w:t>Выделены</w:t>
      </w:r>
      <w:r>
        <w:rPr>
          <w:spacing w:val="-7"/>
        </w:rPr>
        <w:t> </w:t>
      </w:r>
      <w:r>
        <w:rPr>
          <w:spacing w:val="-4"/>
        </w:rPr>
        <w:t>зоны:</w:t>
      </w:r>
    </w:p>
    <w:p>
      <w:pPr>
        <w:pStyle w:val="ListParagraph"/>
        <w:numPr>
          <w:ilvl w:val="1"/>
          <w:numId w:val="34"/>
        </w:numPr>
        <w:tabs>
          <w:tab w:pos="1365" w:val="left" w:leader="none"/>
        </w:tabs>
        <w:spacing w:line="240" w:lineRule="auto" w:before="121" w:after="0"/>
        <w:ind w:left="1365" w:right="0" w:hanging="360"/>
        <w:jc w:val="left"/>
        <w:rPr>
          <w:sz w:val="28"/>
        </w:rPr>
      </w:pPr>
      <w:r>
        <w:rPr>
          <w:sz w:val="28"/>
        </w:rPr>
        <w:t>Зона</w:t>
      </w:r>
      <w:r>
        <w:rPr>
          <w:spacing w:val="-3"/>
          <w:sz w:val="28"/>
        </w:rPr>
        <w:t> </w:t>
      </w:r>
      <w:r>
        <w:rPr>
          <w:sz w:val="28"/>
        </w:rPr>
        <w:t>для</w:t>
      </w:r>
      <w:r>
        <w:rPr>
          <w:spacing w:val="-2"/>
          <w:sz w:val="28"/>
        </w:rPr>
        <w:t> променада.</w:t>
      </w:r>
    </w:p>
    <w:p>
      <w:pPr>
        <w:pStyle w:val="ListParagraph"/>
        <w:numPr>
          <w:ilvl w:val="1"/>
          <w:numId w:val="34"/>
        </w:numPr>
        <w:tabs>
          <w:tab w:pos="1365" w:val="left" w:leader="none"/>
        </w:tabs>
        <w:spacing w:line="240" w:lineRule="auto" w:before="118" w:after="0"/>
        <w:ind w:left="1365" w:right="0" w:hanging="360"/>
        <w:jc w:val="left"/>
        <w:rPr>
          <w:sz w:val="28"/>
        </w:rPr>
      </w:pPr>
      <w:r>
        <w:rPr>
          <w:sz w:val="28"/>
        </w:rPr>
        <w:t>Зона</w:t>
      </w:r>
      <w:r>
        <w:rPr>
          <w:spacing w:val="-3"/>
          <w:sz w:val="28"/>
        </w:rPr>
        <w:t> </w:t>
      </w:r>
      <w:r>
        <w:rPr>
          <w:sz w:val="28"/>
        </w:rPr>
        <w:t>для</w:t>
      </w:r>
      <w:r>
        <w:rPr>
          <w:spacing w:val="-2"/>
          <w:sz w:val="28"/>
        </w:rPr>
        <w:t> парковок;</w:t>
      </w:r>
    </w:p>
    <w:p>
      <w:pPr>
        <w:pStyle w:val="ListParagraph"/>
        <w:numPr>
          <w:ilvl w:val="1"/>
          <w:numId w:val="34"/>
        </w:numPr>
        <w:tabs>
          <w:tab w:pos="1365" w:val="left" w:leader="none"/>
        </w:tabs>
        <w:spacing w:line="240" w:lineRule="auto" w:before="120" w:after="0"/>
        <w:ind w:left="1365" w:right="0" w:hanging="360"/>
        <w:jc w:val="left"/>
        <w:rPr>
          <w:sz w:val="28"/>
        </w:rPr>
      </w:pPr>
      <w:r>
        <w:rPr>
          <w:sz w:val="28"/>
        </w:rPr>
        <w:t>Административная</w:t>
      </w:r>
      <w:r>
        <w:rPr>
          <w:spacing w:val="-17"/>
          <w:sz w:val="28"/>
        </w:rPr>
        <w:t> </w:t>
      </w:r>
      <w:r>
        <w:rPr>
          <w:spacing w:val="-4"/>
          <w:sz w:val="28"/>
        </w:rPr>
        <w:t>зона</w:t>
      </w:r>
    </w:p>
    <w:p>
      <w:pPr>
        <w:pStyle w:val="ListParagraph"/>
        <w:numPr>
          <w:ilvl w:val="1"/>
          <w:numId w:val="34"/>
        </w:numPr>
        <w:tabs>
          <w:tab w:pos="1365" w:val="left" w:leader="none"/>
        </w:tabs>
        <w:spacing w:line="342" w:lineRule="exact" w:before="118" w:after="0"/>
        <w:ind w:left="1365" w:right="0" w:hanging="360"/>
        <w:jc w:val="left"/>
        <w:rPr>
          <w:sz w:val="28"/>
        </w:rPr>
      </w:pPr>
      <w:r>
        <w:rPr>
          <w:sz w:val="28"/>
        </w:rPr>
        <w:t>Зона</w:t>
      </w:r>
      <w:r>
        <w:rPr>
          <w:spacing w:val="-7"/>
          <w:sz w:val="28"/>
        </w:rPr>
        <w:t> </w:t>
      </w:r>
      <w:r>
        <w:rPr>
          <w:sz w:val="28"/>
        </w:rPr>
        <w:t>аппарт</w:t>
      </w:r>
      <w:r>
        <w:rPr>
          <w:spacing w:val="-7"/>
          <w:sz w:val="28"/>
        </w:rPr>
        <w:t> </w:t>
      </w:r>
      <w:r>
        <w:rPr>
          <w:spacing w:val="-4"/>
          <w:sz w:val="28"/>
        </w:rPr>
        <w:t>отеля</w:t>
      </w:r>
    </w:p>
    <w:p>
      <w:pPr>
        <w:pStyle w:val="BodyText"/>
        <w:ind w:left="645" w:right="805"/>
      </w:pPr>
      <w:r>
        <w:rPr/>
        <w:t>Движение автомобильного транспорта по рассматриваемой территории в целом выполнено в режиме двустороннего движения. Доступ автотранспорта и пешеходов на территорию осуществляется с западной стороны</w:t>
      </w:r>
      <w:r>
        <w:rPr>
          <w:spacing w:val="-5"/>
        </w:rPr>
        <w:t> </w:t>
      </w:r>
      <w:r>
        <w:rPr/>
        <w:t>участка</w:t>
      </w:r>
      <w:r>
        <w:rPr>
          <w:spacing w:val="-5"/>
        </w:rPr>
        <w:t> </w:t>
      </w:r>
      <w:r>
        <w:rPr/>
        <w:t>с</w:t>
      </w:r>
      <w:r>
        <w:rPr>
          <w:spacing w:val="-8"/>
        </w:rPr>
        <w:t> </w:t>
      </w:r>
      <w:r>
        <w:rPr/>
        <w:t>прилегающего</w:t>
      </w:r>
      <w:r>
        <w:rPr>
          <w:spacing w:val="-4"/>
        </w:rPr>
        <w:t> </w:t>
      </w:r>
      <w:r>
        <w:rPr/>
        <w:t>проспекта</w:t>
      </w:r>
      <w:r>
        <w:rPr>
          <w:spacing w:val="-5"/>
        </w:rPr>
        <w:t> </w:t>
      </w:r>
      <w:r>
        <w:rPr/>
        <w:t>Аль-Фараби.</w:t>
      </w:r>
      <w:r>
        <w:rPr>
          <w:spacing w:val="-6"/>
        </w:rPr>
        <w:t> </w:t>
      </w:r>
      <w:r>
        <w:rPr/>
        <w:t>Рабочим</w:t>
      </w:r>
      <w:r>
        <w:rPr>
          <w:spacing w:val="-5"/>
        </w:rPr>
        <w:t> </w:t>
      </w:r>
      <w:r>
        <w:rPr/>
        <w:t>проектом предусмотрены необходимые мероприятия для беспрепятственного перемещения по участку инвалидов и других маломобильных групп населения (МГН). Въезд несет функциональную нагрузку для обеспечения противопожарных мероприятий и технологического обслуживания нужд комплекса.</w:t>
      </w:r>
      <w:r>
        <w:rPr>
          <w:spacing w:val="40"/>
        </w:rPr>
        <w:t> </w:t>
      </w:r>
      <w:r>
        <w:rPr/>
        <w:t>Ширина проезжей части дорог на территории участка принята </w:t>
      </w:r>
      <w:r>
        <w:rPr>
          <w:spacing w:val="-4"/>
        </w:rPr>
        <w:t>6м.</w:t>
      </w:r>
    </w:p>
    <w:p>
      <w:pPr>
        <w:spacing w:before="123"/>
        <w:ind w:left="0" w:right="64" w:firstLine="0"/>
        <w:jc w:val="center"/>
        <w:rPr>
          <w:sz w:val="18"/>
        </w:rPr>
      </w:pPr>
      <w:r>
        <w:rPr>
          <w:sz w:val="18"/>
        </w:rPr>
        <w:t>Основные</w:t>
      </w:r>
      <w:r>
        <w:rPr>
          <w:spacing w:val="-5"/>
          <w:sz w:val="18"/>
        </w:rPr>
        <w:t> </w:t>
      </w:r>
      <w:r>
        <w:rPr>
          <w:sz w:val="18"/>
        </w:rPr>
        <w:t>показатели</w:t>
      </w:r>
      <w:r>
        <w:rPr>
          <w:spacing w:val="-5"/>
          <w:sz w:val="18"/>
        </w:rPr>
        <w:t> </w:t>
      </w:r>
      <w:r>
        <w:rPr>
          <w:sz w:val="18"/>
        </w:rPr>
        <w:t>по</w:t>
      </w:r>
      <w:r>
        <w:rPr>
          <w:spacing w:val="-2"/>
          <w:sz w:val="18"/>
        </w:rPr>
        <w:t> </w:t>
      </w:r>
      <w:r>
        <w:rPr>
          <w:sz w:val="18"/>
        </w:rPr>
        <w:t>генеральному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плану:</w:t>
      </w:r>
    </w:p>
    <w:p>
      <w:pPr>
        <w:pStyle w:val="BodyText"/>
        <w:spacing w:before="9" w:after="1"/>
        <w:ind w:left="0"/>
        <w:rPr>
          <w:sz w:val="10"/>
        </w:rPr>
      </w:pPr>
    </w:p>
    <w:tbl>
      <w:tblPr>
        <w:tblW w:w="0" w:type="auto"/>
        <w:jc w:val="left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2835"/>
        <w:gridCol w:w="941"/>
        <w:gridCol w:w="1093"/>
        <w:gridCol w:w="925"/>
        <w:gridCol w:w="1137"/>
        <w:gridCol w:w="925"/>
        <w:gridCol w:w="925"/>
        <w:gridCol w:w="927"/>
      </w:tblGrid>
      <w:tr>
        <w:trPr>
          <w:trHeight w:val="580" w:hRule="atLeast"/>
        </w:trPr>
        <w:tc>
          <w:tcPr>
            <w:tcW w:w="562" w:type="dxa"/>
          </w:tcPr>
          <w:p>
            <w:pPr>
              <w:pStyle w:val="TableParagraph"/>
              <w:spacing w:before="182"/>
              <w:ind w:left="6"/>
              <w:jc w:val="center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№</w:t>
            </w:r>
          </w:p>
        </w:tc>
        <w:tc>
          <w:tcPr>
            <w:tcW w:w="2835" w:type="dxa"/>
          </w:tcPr>
          <w:p>
            <w:pPr>
              <w:pStyle w:val="TableParagraph"/>
              <w:spacing w:before="182"/>
              <w:ind w:left="860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Наименование</w:t>
            </w:r>
          </w:p>
        </w:tc>
        <w:tc>
          <w:tcPr>
            <w:tcW w:w="941" w:type="dxa"/>
          </w:tcPr>
          <w:p>
            <w:pPr>
              <w:pStyle w:val="TableParagraph"/>
              <w:spacing w:before="79"/>
              <w:ind w:left="330" w:right="322" w:hanging="1"/>
              <w:jc w:val="center"/>
              <w:rPr>
                <w:i/>
                <w:sz w:val="18"/>
              </w:rPr>
            </w:pPr>
            <w:r>
              <w:rPr>
                <w:i/>
                <w:spacing w:val="-4"/>
                <w:sz w:val="18"/>
              </w:rPr>
              <w:t>Ед, </w:t>
            </w:r>
            <w:r>
              <w:rPr>
                <w:i/>
                <w:spacing w:val="-5"/>
                <w:sz w:val="18"/>
              </w:rPr>
              <w:t>изм</w:t>
            </w:r>
          </w:p>
        </w:tc>
        <w:tc>
          <w:tcPr>
            <w:tcW w:w="2018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62" w:type="dxa"/>
            <w:gridSpan w:val="2"/>
          </w:tcPr>
          <w:p>
            <w:pPr>
              <w:pStyle w:val="TableParagraph"/>
              <w:spacing w:before="182"/>
              <w:ind w:left="175"/>
              <w:rPr>
                <w:i/>
                <w:sz w:val="18"/>
              </w:rPr>
            </w:pPr>
            <w:r>
              <w:rPr>
                <w:i/>
                <w:sz w:val="18"/>
              </w:rPr>
              <w:t>Количество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1 </w:t>
            </w:r>
            <w:r>
              <w:rPr>
                <w:i/>
                <w:spacing w:val="-2"/>
                <w:sz w:val="18"/>
              </w:rPr>
              <w:t>очередь</w:t>
            </w:r>
          </w:p>
        </w:tc>
        <w:tc>
          <w:tcPr>
            <w:tcW w:w="1852" w:type="dxa"/>
            <w:gridSpan w:val="2"/>
          </w:tcPr>
          <w:p>
            <w:pPr>
              <w:pStyle w:val="TableParagraph"/>
              <w:spacing w:before="79"/>
              <w:ind w:left="622" w:right="392" w:hanging="231"/>
              <w:rPr>
                <w:i/>
                <w:sz w:val="18"/>
              </w:rPr>
            </w:pPr>
            <w:r>
              <w:rPr>
                <w:i/>
                <w:sz w:val="18"/>
              </w:rPr>
              <w:t>Количество</w:t>
            </w:r>
            <w:r>
              <w:rPr>
                <w:i/>
                <w:spacing w:val="-12"/>
                <w:sz w:val="18"/>
              </w:rPr>
              <w:t> </w:t>
            </w:r>
            <w:r>
              <w:rPr>
                <w:i/>
                <w:sz w:val="18"/>
              </w:rPr>
              <w:t>2 </w:t>
            </w:r>
            <w:r>
              <w:rPr>
                <w:i/>
                <w:spacing w:val="-2"/>
                <w:sz w:val="18"/>
              </w:rPr>
              <w:t>очередь</w:t>
            </w:r>
          </w:p>
        </w:tc>
      </w:tr>
      <w:tr>
        <w:trPr>
          <w:trHeight w:val="621" w:hRule="atLeast"/>
        </w:trPr>
        <w:tc>
          <w:tcPr>
            <w:tcW w:w="56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4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93" w:type="dxa"/>
          </w:tcPr>
          <w:p>
            <w:pPr>
              <w:pStyle w:val="TableParagraph"/>
              <w:spacing w:before="98"/>
              <w:ind w:left="225" w:right="109" w:hanging="104"/>
              <w:rPr>
                <w:i/>
                <w:sz w:val="18"/>
              </w:rPr>
            </w:pPr>
            <w:r>
              <w:rPr>
                <w:i/>
                <w:sz w:val="18"/>
              </w:rPr>
              <w:t>В</w:t>
            </w:r>
            <w:r>
              <w:rPr>
                <w:i/>
                <w:spacing w:val="-12"/>
                <w:sz w:val="18"/>
              </w:rPr>
              <w:t> </w:t>
            </w:r>
            <w:r>
              <w:rPr>
                <w:i/>
                <w:sz w:val="18"/>
              </w:rPr>
              <w:t>границах </w:t>
            </w:r>
            <w:r>
              <w:rPr>
                <w:i/>
                <w:spacing w:val="-2"/>
                <w:sz w:val="18"/>
              </w:rPr>
              <w:t>участка</w:t>
            </w:r>
          </w:p>
        </w:tc>
        <w:tc>
          <w:tcPr>
            <w:tcW w:w="925" w:type="dxa"/>
          </w:tcPr>
          <w:p>
            <w:pPr>
              <w:pStyle w:val="TableParagraph"/>
              <w:spacing w:line="202" w:lineRule="exact"/>
              <w:ind w:right="1"/>
              <w:jc w:val="center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В</w:t>
            </w:r>
          </w:p>
          <w:p>
            <w:pPr>
              <w:pStyle w:val="TableParagraph"/>
              <w:spacing w:line="206" w:lineRule="exact"/>
              <w:ind w:left="111" w:right="110"/>
              <w:jc w:val="center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границах благо-ва</w:t>
            </w:r>
          </w:p>
        </w:tc>
        <w:tc>
          <w:tcPr>
            <w:tcW w:w="1137" w:type="dxa"/>
          </w:tcPr>
          <w:p>
            <w:pPr>
              <w:pStyle w:val="TableParagraph"/>
              <w:spacing w:before="98"/>
              <w:ind w:left="242" w:right="136" w:hanging="104"/>
              <w:rPr>
                <w:i/>
                <w:sz w:val="18"/>
              </w:rPr>
            </w:pPr>
            <w:r>
              <w:rPr>
                <w:i/>
                <w:sz w:val="18"/>
              </w:rPr>
              <w:t>В</w:t>
            </w:r>
            <w:r>
              <w:rPr>
                <w:i/>
                <w:spacing w:val="-12"/>
                <w:sz w:val="18"/>
              </w:rPr>
              <w:t> </w:t>
            </w:r>
            <w:r>
              <w:rPr>
                <w:i/>
                <w:sz w:val="18"/>
              </w:rPr>
              <w:t>границах </w:t>
            </w:r>
            <w:r>
              <w:rPr>
                <w:i/>
                <w:spacing w:val="-2"/>
                <w:sz w:val="18"/>
              </w:rPr>
              <w:t>участка</w:t>
            </w:r>
          </w:p>
        </w:tc>
        <w:tc>
          <w:tcPr>
            <w:tcW w:w="925" w:type="dxa"/>
          </w:tcPr>
          <w:p>
            <w:pPr>
              <w:pStyle w:val="TableParagraph"/>
              <w:spacing w:line="202" w:lineRule="exact"/>
              <w:ind w:right="4"/>
              <w:jc w:val="center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В</w:t>
            </w:r>
          </w:p>
          <w:p>
            <w:pPr>
              <w:pStyle w:val="TableParagraph"/>
              <w:spacing w:line="206" w:lineRule="exact"/>
              <w:ind w:left="109" w:right="112"/>
              <w:jc w:val="center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границах благо-ва</w:t>
            </w:r>
          </w:p>
        </w:tc>
        <w:tc>
          <w:tcPr>
            <w:tcW w:w="925" w:type="dxa"/>
          </w:tcPr>
          <w:p>
            <w:pPr>
              <w:pStyle w:val="TableParagraph"/>
              <w:spacing w:line="202" w:lineRule="exact"/>
              <w:ind w:right="1"/>
              <w:jc w:val="center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В</w:t>
            </w:r>
          </w:p>
          <w:p>
            <w:pPr>
              <w:pStyle w:val="TableParagraph"/>
              <w:spacing w:line="206" w:lineRule="exact"/>
              <w:ind w:left="110" w:right="110"/>
              <w:jc w:val="center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границах участка</w:t>
            </w:r>
          </w:p>
        </w:tc>
        <w:tc>
          <w:tcPr>
            <w:tcW w:w="927" w:type="dxa"/>
          </w:tcPr>
          <w:p>
            <w:pPr>
              <w:pStyle w:val="TableParagraph"/>
              <w:spacing w:line="202" w:lineRule="exact"/>
              <w:ind w:left="109" w:right="113"/>
              <w:jc w:val="center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В</w:t>
            </w:r>
          </w:p>
          <w:p>
            <w:pPr>
              <w:pStyle w:val="TableParagraph"/>
              <w:spacing w:line="206" w:lineRule="exact"/>
              <w:ind w:left="109" w:right="113"/>
              <w:jc w:val="center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границах благо-ва</w:t>
            </w:r>
          </w:p>
        </w:tc>
      </w:tr>
      <w:tr>
        <w:trPr>
          <w:trHeight w:val="414" w:hRule="atLeast"/>
        </w:trPr>
        <w:tc>
          <w:tcPr>
            <w:tcW w:w="562" w:type="dxa"/>
          </w:tcPr>
          <w:p>
            <w:pPr>
              <w:pStyle w:val="TableParagraph"/>
              <w:spacing w:before="98"/>
              <w:ind w:right="112"/>
              <w:jc w:val="right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1</w:t>
            </w:r>
          </w:p>
        </w:tc>
        <w:tc>
          <w:tcPr>
            <w:tcW w:w="2835" w:type="dxa"/>
          </w:tcPr>
          <w:p>
            <w:pPr>
              <w:pStyle w:val="TableParagraph"/>
              <w:spacing w:line="202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Площадь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территории</w:t>
            </w:r>
            <w:r>
              <w:rPr>
                <w:i/>
                <w:spacing w:val="44"/>
                <w:sz w:val="18"/>
              </w:rPr>
              <w:t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-2"/>
                <w:sz w:val="18"/>
              </w:rPr>
              <w:t> границах</w:t>
            </w:r>
          </w:p>
          <w:p>
            <w:pPr>
              <w:pStyle w:val="TableParagraph"/>
              <w:spacing w:line="193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участка</w:t>
            </w:r>
            <w:r>
              <w:rPr>
                <w:i/>
                <w:spacing w:val="-1"/>
                <w:sz w:val="18"/>
              </w:rPr>
              <w:t> </w:t>
            </w:r>
            <w:r>
              <w:rPr>
                <w:i/>
                <w:sz w:val="18"/>
              </w:rPr>
              <w:t>в том</w:t>
            </w:r>
            <w:r>
              <w:rPr>
                <w:i/>
                <w:spacing w:val="-1"/>
                <w:sz w:val="18"/>
              </w:rPr>
              <w:t> </w:t>
            </w:r>
            <w:r>
              <w:rPr>
                <w:i/>
                <w:spacing w:val="-2"/>
                <w:sz w:val="18"/>
              </w:rPr>
              <w:t>числе:</w:t>
            </w:r>
          </w:p>
        </w:tc>
        <w:tc>
          <w:tcPr>
            <w:tcW w:w="941" w:type="dxa"/>
          </w:tcPr>
          <w:p>
            <w:pPr>
              <w:pStyle w:val="TableParagraph"/>
              <w:spacing w:before="98"/>
              <w:ind w:left="9" w:right="5"/>
              <w:jc w:val="center"/>
              <w:rPr>
                <w:i/>
                <w:sz w:val="18"/>
              </w:rPr>
            </w:pPr>
            <w:r>
              <w:rPr>
                <w:i/>
                <w:spacing w:val="-5"/>
                <w:sz w:val="18"/>
              </w:rPr>
              <w:t>га</w:t>
            </w:r>
          </w:p>
        </w:tc>
        <w:tc>
          <w:tcPr>
            <w:tcW w:w="1093" w:type="dxa"/>
          </w:tcPr>
          <w:p>
            <w:pPr>
              <w:pStyle w:val="TableParagraph"/>
              <w:spacing w:before="98"/>
              <w:ind w:left="15" w:right="9"/>
              <w:jc w:val="center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6.4748</w:t>
            </w:r>
          </w:p>
        </w:tc>
        <w:tc>
          <w:tcPr>
            <w:tcW w:w="925" w:type="dxa"/>
          </w:tcPr>
          <w:p>
            <w:pPr>
              <w:pStyle w:val="TableParagraph"/>
              <w:spacing w:before="98"/>
              <w:jc w:val="center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0.1482</w:t>
            </w:r>
          </w:p>
        </w:tc>
        <w:tc>
          <w:tcPr>
            <w:tcW w:w="1137" w:type="dxa"/>
          </w:tcPr>
          <w:p>
            <w:pPr>
              <w:pStyle w:val="TableParagraph"/>
              <w:spacing w:before="98"/>
              <w:ind w:left="2" w:right="1"/>
              <w:jc w:val="center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2.6244</w:t>
            </w:r>
          </w:p>
        </w:tc>
        <w:tc>
          <w:tcPr>
            <w:tcW w:w="925" w:type="dxa"/>
          </w:tcPr>
          <w:p>
            <w:pPr>
              <w:pStyle w:val="TableParagraph"/>
              <w:spacing w:before="98"/>
              <w:ind w:right="2"/>
              <w:jc w:val="center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0.1482</w:t>
            </w:r>
          </w:p>
        </w:tc>
        <w:tc>
          <w:tcPr>
            <w:tcW w:w="925" w:type="dxa"/>
          </w:tcPr>
          <w:p>
            <w:pPr>
              <w:pStyle w:val="TableParagraph"/>
              <w:spacing w:before="98"/>
              <w:jc w:val="center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3.8504</w:t>
            </w:r>
          </w:p>
        </w:tc>
        <w:tc>
          <w:tcPr>
            <w:tcW w:w="92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90" w:hRule="atLeast"/>
        </w:trPr>
        <w:tc>
          <w:tcPr>
            <w:tcW w:w="562" w:type="dxa"/>
          </w:tcPr>
          <w:p>
            <w:pPr>
              <w:pStyle w:val="TableParagraph"/>
              <w:spacing w:before="35"/>
              <w:ind w:left="54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-</w:t>
            </w:r>
          </w:p>
        </w:tc>
        <w:tc>
          <w:tcPr>
            <w:tcW w:w="2835" w:type="dxa"/>
          </w:tcPr>
          <w:p>
            <w:pPr>
              <w:pStyle w:val="TableParagraph"/>
              <w:spacing w:before="35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акт</w:t>
            </w:r>
            <w:r>
              <w:rPr>
                <w:i/>
                <w:spacing w:val="-5"/>
                <w:sz w:val="18"/>
              </w:rPr>
              <w:t> </w:t>
            </w:r>
            <w:r>
              <w:rPr>
                <w:i/>
                <w:sz w:val="18"/>
              </w:rPr>
              <w:t>№20-313-045-</w:t>
            </w:r>
            <w:r>
              <w:rPr>
                <w:i/>
                <w:spacing w:val="-5"/>
                <w:sz w:val="18"/>
              </w:rPr>
              <w:t>077</w:t>
            </w:r>
          </w:p>
        </w:tc>
        <w:tc>
          <w:tcPr>
            <w:tcW w:w="941" w:type="dxa"/>
          </w:tcPr>
          <w:p>
            <w:pPr>
              <w:pStyle w:val="TableParagraph"/>
              <w:spacing w:before="35"/>
              <w:ind w:left="9" w:right="5"/>
              <w:jc w:val="center"/>
              <w:rPr>
                <w:i/>
                <w:sz w:val="18"/>
              </w:rPr>
            </w:pPr>
            <w:r>
              <w:rPr>
                <w:i/>
                <w:spacing w:val="-5"/>
                <w:sz w:val="18"/>
              </w:rPr>
              <w:t>га</w:t>
            </w:r>
          </w:p>
        </w:tc>
        <w:tc>
          <w:tcPr>
            <w:tcW w:w="1093" w:type="dxa"/>
          </w:tcPr>
          <w:p>
            <w:pPr>
              <w:pStyle w:val="TableParagraph"/>
              <w:spacing w:before="35"/>
              <w:ind w:left="15" w:right="9"/>
              <w:jc w:val="center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6.4543</w:t>
            </w:r>
          </w:p>
        </w:tc>
        <w:tc>
          <w:tcPr>
            <w:tcW w:w="92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</w:tcPr>
          <w:p>
            <w:pPr>
              <w:pStyle w:val="TableParagraph"/>
              <w:spacing w:before="35"/>
              <w:ind w:left="2" w:right="1"/>
              <w:jc w:val="center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2.6039</w:t>
            </w:r>
          </w:p>
        </w:tc>
        <w:tc>
          <w:tcPr>
            <w:tcW w:w="92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5" w:type="dxa"/>
          </w:tcPr>
          <w:p>
            <w:pPr>
              <w:pStyle w:val="TableParagraph"/>
              <w:spacing w:before="35"/>
              <w:jc w:val="center"/>
              <w:rPr>
                <w:i/>
                <w:sz w:val="18"/>
              </w:rPr>
            </w:pPr>
            <w:r>
              <w:rPr>
                <w:i/>
                <w:color w:val="006FC0"/>
                <w:spacing w:val="-2"/>
                <w:sz w:val="18"/>
              </w:rPr>
              <w:t>3.8504</w:t>
            </w:r>
          </w:p>
        </w:tc>
        <w:tc>
          <w:tcPr>
            <w:tcW w:w="92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0" w:hRule="atLeast"/>
        </w:trPr>
        <w:tc>
          <w:tcPr>
            <w:tcW w:w="562" w:type="dxa"/>
          </w:tcPr>
          <w:p>
            <w:pPr>
              <w:pStyle w:val="TableParagraph"/>
              <w:spacing w:before="35"/>
              <w:ind w:left="54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-</w:t>
            </w:r>
          </w:p>
        </w:tc>
        <w:tc>
          <w:tcPr>
            <w:tcW w:w="2835" w:type="dxa"/>
          </w:tcPr>
          <w:p>
            <w:pPr>
              <w:pStyle w:val="TableParagraph"/>
              <w:spacing w:before="35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акт</w:t>
            </w:r>
            <w:r>
              <w:rPr>
                <w:i/>
                <w:spacing w:val="-5"/>
                <w:sz w:val="18"/>
              </w:rPr>
              <w:t> </w:t>
            </w:r>
            <w:r>
              <w:rPr>
                <w:i/>
                <w:sz w:val="18"/>
              </w:rPr>
              <w:t>№20-313-045-</w:t>
            </w:r>
            <w:r>
              <w:rPr>
                <w:i/>
                <w:spacing w:val="-5"/>
                <w:sz w:val="18"/>
              </w:rPr>
              <w:t>066</w:t>
            </w:r>
          </w:p>
        </w:tc>
        <w:tc>
          <w:tcPr>
            <w:tcW w:w="941" w:type="dxa"/>
          </w:tcPr>
          <w:p>
            <w:pPr>
              <w:pStyle w:val="TableParagraph"/>
              <w:spacing w:before="35"/>
              <w:ind w:left="9" w:right="5"/>
              <w:jc w:val="center"/>
              <w:rPr>
                <w:i/>
                <w:sz w:val="18"/>
              </w:rPr>
            </w:pPr>
            <w:r>
              <w:rPr>
                <w:i/>
                <w:spacing w:val="-5"/>
                <w:sz w:val="18"/>
              </w:rPr>
              <w:t>га</w:t>
            </w:r>
          </w:p>
        </w:tc>
        <w:tc>
          <w:tcPr>
            <w:tcW w:w="1093" w:type="dxa"/>
          </w:tcPr>
          <w:p>
            <w:pPr>
              <w:pStyle w:val="TableParagraph"/>
              <w:spacing w:before="35"/>
              <w:ind w:left="15" w:right="9"/>
              <w:jc w:val="center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0.0205</w:t>
            </w:r>
          </w:p>
        </w:tc>
        <w:tc>
          <w:tcPr>
            <w:tcW w:w="92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</w:tcPr>
          <w:p>
            <w:pPr>
              <w:pStyle w:val="TableParagraph"/>
              <w:spacing w:before="35"/>
              <w:ind w:left="2" w:right="1"/>
              <w:jc w:val="center"/>
              <w:rPr>
                <w:i/>
                <w:sz w:val="18"/>
              </w:rPr>
            </w:pPr>
            <w:r>
              <w:rPr>
                <w:i/>
                <w:color w:val="006FC0"/>
                <w:spacing w:val="-2"/>
                <w:sz w:val="18"/>
              </w:rPr>
              <w:t>0.0205</w:t>
            </w:r>
          </w:p>
        </w:tc>
        <w:tc>
          <w:tcPr>
            <w:tcW w:w="92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2" w:hRule="atLeast"/>
        </w:trPr>
        <w:tc>
          <w:tcPr>
            <w:tcW w:w="562" w:type="dxa"/>
          </w:tcPr>
          <w:p>
            <w:pPr>
              <w:pStyle w:val="TableParagraph"/>
              <w:spacing w:before="98"/>
              <w:ind w:right="133"/>
              <w:jc w:val="right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2</w:t>
            </w:r>
          </w:p>
        </w:tc>
        <w:tc>
          <w:tcPr>
            <w:tcW w:w="2835" w:type="dxa"/>
          </w:tcPr>
          <w:p>
            <w:pPr>
              <w:pStyle w:val="TableParagraph"/>
              <w:spacing w:line="202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Площадь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застройки,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-1"/>
                <w:sz w:val="18"/>
              </w:rPr>
              <w:t> </w:t>
            </w:r>
            <w:r>
              <w:rPr>
                <w:i/>
                <w:spacing w:val="-5"/>
                <w:sz w:val="18"/>
              </w:rPr>
              <w:t>том</w:t>
            </w:r>
          </w:p>
          <w:p>
            <w:pPr>
              <w:pStyle w:val="TableParagraph"/>
              <w:spacing w:line="191" w:lineRule="exact"/>
              <w:ind w:left="107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числе:</w:t>
            </w:r>
          </w:p>
        </w:tc>
        <w:tc>
          <w:tcPr>
            <w:tcW w:w="941" w:type="dxa"/>
          </w:tcPr>
          <w:p>
            <w:pPr>
              <w:pStyle w:val="TableParagraph"/>
              <w:spacing w:before="98"/>
              <w:ind w:left="9" w:right="2"/>
              <w:jc w:val="center"/>
              <w:rPr>
                <w:i/>
                <w:sz w:val="18"/>
              </w:rPr>
            </w:pPr>
            <w:r>
              <w:rPr>
                <w:i/>
                <w:spacing w:val="-5"/>
                <w:sz w:val="18"/>
              </w:rPr>
              <w:t>м2</w:t>
            </w:r>
          </w:p>
        </w:tc>
        <w:tc>
          <w:tcPr>
            <w:tcW w:w="1093" w:type="dxa"/>
          </w:tcPr>
          <w:p>
            <w:pPr>
              <w:pStyle w:val="TableParagraph"/>
              <w:spacing w:before="98"/>
              <w:ind w:left="15" w:right="7"/>
              <w:jc w:val="center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23635.68</w:t>
            </w:r>
          </w:p>
        </w:tc>
        <w:tc>
          <w:tcPr>
            <w:tcW w:w="92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</w:tcPr>
          <w:p>
            <w:pPr>
              <w:pStyle w:val="TableParagraph"/>
              <w:spacing w:before="98"/>
              <w:ind w:left="2" w:right="1"/>
              <w:jc w:val="center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9259.40</w:t>
            </w:r>
          </w:p>
        </w:tc>
        <w:tc>
          <w:tcPr>
            <w:tcW w:w="92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25" w:type="dxa"/>
          </w:tcPr>
          <w:p>
            <w:pPr>
              <w:pStyle w:val="TableParagraph"/>
              <w:spacing w:before="98"/>
              <w:jc w:val="center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14376.28</w:t>
            </w:r>
          </w:p>
        </w:tc>
        <w:tc>
          <w:tcPr>
            <w:tcW w:w="92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14" w:hRule="atLeast"/>
        </w:trPr>
        <w:tc>
          <w:tcPr>
            <w:tcW w:w="562" w:type="dxa"/>
          </w:tcPr>
          <w:p>
            <w:pPr>
              <w:pStyle w:val="TableParagraph"/>
              <w:spacing w:before="100"/>
              <w:ind w:left="54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-</w:t>
            </w:r>
          </w:p>
        </w:tc>
        <w:tc>
          <w:tcPr>
            <w:tcW w:w="2835" w:type="dxa"/>
          </w:tcPr>
          <w:p>
            <w:pPr>
              <w:pStyle w:val="TableParagraph"/>
              <w:spacing w:line="202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площадь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застройки</w:t>
            </w:r>
            <w:r>
              <w:rPr>
                <w:i/>
                <w:spacing w:val="40"/>
                <w:sz w:val="18"/>
              </w:rPr>
              <w:t> </w:t>
            </w:r>
            <w:r>
              <w:rPr>
                <w:i/>
                <w:sz w:val="18"/>
              </w:rPr>
              <w:t>зданий </w:t>
            </w:r>
            <w:r>
              <w:rPr>
                <w:i/>
                <w:spacing w:val="-10"/>
                <w:sz w:val="18"/>
              </w:rPr>
              <w:t>и</w:t>
            </w:r>
          </w:p>
          <w:p>
            <w:pPr>
              <w:pStyle w:val="TableParagraph"/>
              <w:spacing w:line="191" w:lineRule="exact" w:before="2"/>
              <w:ind w:left="107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сооружений</w:t>
            </w:r>
          </w:p>
        </w:tc>
        <w:tc>
          <w:tcPr>
            <w:tcW w:w="941" w:type="dxa"/>
          </w:tcPr>
          <w:p>
            <w:pPr>
              <w:pStyle w:val="TableParagraph"/>
              <w:spacing w:before="100"/>
              <w:ind w:left="9" w:right="2"/>
              <w:jc w:val="center"/>
              <w:rPr>
                <w:i/>
                <w:sz w:val="18"/>
              </w:rPr>
            </w:pPr>
            <w:r>
              <w:rPr>
                <w:i/>
                <w:spacing w:val="-5"/>
                <w:sz w:val="18"/>
              </w:rPr>
              <w:t>м2</w:t>
            </w:r>
          </w:p>
        </w:tc>
        <w:tc>
          <w:tcPr>
            <w:tcW w:w="1093" w:type="dxa"/>
          </w:tcPr>
          <w:p>
            <w:pPr>
              <w:pStyle w:val="TableParagraph"/>
              <w:spacing w:before="100"/>
              <w:ind w:left="15" w:right="7"/>
              <w:jc w:val="center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23635.68</w:t>
            </w:r>
          </w:p>
        </w:tc>
        <w:tc>
          <w:tcPr>
            <w:tcW w:w="92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</w:tcPr>
          <w:p>
            <w:pPr>
              <w:pStyle w:val="TableParagraph"/>
              <w:spacing w:before="100"/>
              <w:ind w:left="2" w:right="1"/>
              <w:jc w:val="center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9259.40</w:t>
            </w:r>
          </w:p>
        </w:tc>
        <w:tc>
          <w:tcPr>
            <w:tcW w:w="92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25" w:type="dxa"/>
          </w:tcPr>
          <w:p>
            <w:pPr>
              <w:pStyle w:val="TableParagraph"/>
              <w:spacing w:before="100"/>
              <w:jc w:val="center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14376.28</w:t>
            </w:r>
          </w:p>
        </w:tc>
        <w:tc>
          <w:tcPr>
            <w:tcW w:w="92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14" w:hRule="atLeast"/>
        </w:trPr>
        <w:tc>
          <w:tcPr>
            <w:tcW w:w="562" w:type="dxa"/>
          </w:tcPr>
          <w:p>
            <w:pPr>
              <w:pStyle w:val="TableParagraph"/>
              <w:spacing w:before="98"/>
              <w:ind w:right="133"/>
              <w:jc w:val="right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3</w:t>
            </w:r>
          </w:p>
        </w:tc>
        <w:tc>
          <w:tcPr>
            <w:tcW w:w="2835" w:type="dxa"/>
          </w:tcPr>
          <w:p>
            <w:pPr>
              <w:pStyle w:val="TableParagraph"/>
              <w:spacing w:line="202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Общая</w:t>
            </w:r>
            <w:r>
              <w:rPr>
                <w:i/>
                <w:spacing w:val="-4"/>
                <w:sz w:val="18"/>
              </w:rPr>
              <w:t> </w:t>
            </w:r>
            <w:r>
              <w:rPr>
                <w:i/>
                <w:sz w:val="18"/>
              </w:rPr>
              <w:t>площадь</w:t>
            </w:r>
            <w:r>
              <w:rPr>
                <w:i/>
                <w:spacing w:val="43"/>
                <w:sz w:val="18"/>
              </w:rPr>
              <w:t> </w:t>
            </w:r>
            <w:r>
              <w:rPr>
                <w:i/>
                <w:sz w:val="18"/>
              </w:rPr>
              <w:t>покрытий,</w:t>
            </w:r>
            <w:r>
              <w:rPr>
                <w:i/>
                <w:spacing w:val="-1"/>
                <w:sz w:val="18"/>
              </w:rPr>
              <w:t> </w:t>
            </w:r>
            <w:r>
              <w:rPr>
                <w:i/>
                <w:spacing w:val="-10"/>
                <w:sz w:val="18"/>
              </w:rPr>
              <w:t>в</w:t>
            </w:r>
          </w:p>
          <w:p>
            <w:pPr>
              <w:pStyle w:val="TableParagraph"/>
              <w:spacing w:line="193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том</w:t>
            </w:r>
            <w:r>
              <w:rPr>
                <w:i/>
                <w:spacing w:val="-2"/>
                <w:sz w:val="18"/>
              </w:rPr>
              <w:t> числе:</w:t>
            </w:r>
          </w:p>
        </w:tc>
        <w:tc>
          <w:tcPr>
            <w:tcW w:w="941" w:type="dxa"/>
          </w:tcPr>
          <w:p>
            <w:pPr>
              <w:pStyle w:val="TableParagraph"/>
              <w:spacing w:before="98"/>
              <w:ind w:left="9" w:right="2"/>
              <w:jc w:val="center"/>
              <w:rPr>
                <w:i/>
                <w:sz w:val="18"/>
              </w:rPr>
            </w:pPr>
            <w:r>
              <w:rPr>
                <w:i/>
                <w:spacing w:val="-5"/>
                <w:sz w:val="18"/>
              </w:rPr>
              <w:t>м2</w:t>
            </w:r>
          </w:p>
        </w:tc>
        <w:tc>
          <w:tcPr>
            <w:tcW w:w="1093" w:type="dxa"/>
          </w:tcPr>
          <w:p>
            <w:pPr>
              <w:pStyle w:val="TableParagraph"/>
              <w:spacing w:before="98"/>
              <w:ind w:left="15" w:right="7"/>
              <w:jc w:val="center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30460.12</w:t>
            </w:r>
          </w:p>
        </w:tc>
        <w:tc>
          <w:tcPr>
            <w:tcW w:w="925" w:type="dxa"/>
          </w:tcPr>
          <w:p>
            <w:pPr>
              <w:pStyle w:val="TableParagraph"/>
              <w:spacing w:before="98"/>
              <w:jc w:val="center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1481.65</w:t>
            </w:r>
          </w:p>
        </w:tc>
        <w:tc>
          <w:tcPr>
            <w:tcW w:w="1137" w:type="dxa"/>
          </w:tcPr>
          <w:p>
            <w:pPr>
              <w:pStyle w:val="TableParagraph"/>
              <w:spacing w:before="98"/>
              <w:ind w:left="1" w:right="2"/>
              <w:jc w:val="center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11378.67</w:t>
            </w:r>
          </w:p>
        </w:tc>
        <w:tc>
          <w:tcPr>
            <w:tcW w:w="925" w:type="dxa"/>
          </w:tcPr>
          <w:p>
            <w:pPr>
              <w:pStyle w:val="TableParagraph"/>
              <w:spacing w:before="98"/>
              <w:ind w:right="2"/>
              <w:jc w:val="center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1481.65</w:t>
            </w:r>
          </w:p>
        </w:tc>
        <w:tc>
          <w:tcPr>
            <w:tcW w:w="925" w:type="dxa"/>
          </w:tcPr>
          <w:p>
            <w:pPr>
              <w:pStyle w:val="TableParagraph"/>
              <w:spacing w:before="98"/>
              <w:jc w:val="center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19081.46</w:t>
            </w:r>
          </w:p>
        </w:tc>
        <w:tc>
          <w:tcPr>
            <w:tcW w:w="927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TableParagraph"/>
        <w:spacing w:after="0"/>
        <w:rPr>
          <w:sz w:val="24"/>
        </w:rPr>
        <w:sectPr>
          <w:type w:val="continuous"/>
          <w:pgSz w:w="11910" w:h="16840"/>
          <w:pgMar w:header="0" w:footer="900" w:top="820" w:bottom="1160" w:left="1133" w:right="141"/>
        </w:sectPr>
      </w:pPr>
    </w:p>
    <w:tbl>
      <w:tblPr>
        <w:tblW w:w="0" w:type="auto"/>
        <w:jc w:val="left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2835"/>
        <w:gridCol w:w="941"/>
        <w:gridCol w:w="1093"/>
        <w:gridCol w:w="925"/>
        <w:gridCol w:w="1137"/>
        <w:gridCol w:w="925"/>
        <w:gridCol w:w="925"/>
        <w:gridCol w:w="927"/>
      </w:tblGrid>
      <w:tr>
        <w:trPr>
          <w:trHeight w:val="412" w:hRule="atLeast"/>
        </w:trPr>
        <w:tc>
          <w:tcPr>
            <w:tcW w:w="562" w:type="dxa"/>
          </w:tcPr>
          <w:p>
            <w:pPr>
              <w:pStyle w:val="TableParagraph"/>
              <w:spacing w:line="191" w:lineRule="exact" w:before="201"/>
              <w:ind w:right="158"/>
              <w:jc w:val="right"/>
              <w:rPr>
                <w:i/>
                <w:sz w:val="18"/>
              </w:rPr>
            </w:pPr>
            <w:r>
              <w:rPr>
                <w:i/>
                <w:spacing w:val="-5"/>
                <w:sz w:val="18"/>
              </w:rPr>
              <w:t>3.1</w:t>
            </w:r>
          </w:p>
        </w:tc>
        <w:tc>
          <w:tcPr>
            <w:tcW w:w="2835" w:type="dxa"/>
          </w:tcPr>
          <w:p>
            <w:pPr>
              <w:pStyle w:val="TableParagraph"/>
              <w:spacing w:before="98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По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pacing w:val="-2"/>
                <w:sz w:val="18"/>
              </w:rPr>
              <w:t>паркингу:</w:t>
            </w:r>
          </w:p>
        </w:tc>
        <w:tc>
          <w:tcPr>
            <w:tcW w:w="941" w:type="dxa"/>
          </w:tcPr>
          <w:p>
            <w:pPr>
              <w:pStyle w:val="TableParagraph"/>
              <w:spacing w:before="98"/>
              <w:ind w:left="9" w:right="2"/>
              <w:jc w:val="center"/>
              <w:rPr>
                <w:i/>
                <w:sz w:val="18"/>
              </w:rPr>
            </w:pPr>
            <w:r>
              <w:rPr>
                <w:i/>
                <w:spacing w:val="-5"/>
                <w:sz w:val="18"/>
              </w:rPr>
              <w:t>м2</w:t>
            </w:r>
          </w:p>
        </w:tc>
        <w:tc>
          <w:tcPr>
            <w:tcW w:w="1093" w:type="dxa"/>
          </w:tcPr>
          <w:p>
            <w:pPr>
              <w:pStyle w:val="TableParagraph"/>
              <w:spacing w:before="98"/>
              <w:ind w:left="15" w:right="7"/>
              <w:jc w:val="center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17734.38</w:t>
            </w:r>
          </w:p>
        </w:tc>
        <w:tc>
          <w:tcPr>
            <w:tcW w:w="92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7" w:type="dxa"/>
          </w:tcPr>
          <w:p>
            <w:pPr>
              <w:pStyle w:val="TableParagraph"/>
              <w:spacing w:before="98"/>
              <w:ind w:left="2" w:right="1"/>
              <w:jc w:val="center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7113.29</w:t>
            </w:r>
          </w:p>
        </w:tc>
        <w:tc>
          <w:tcPr>
            <w:tcW w:w="92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5" w:type="dxa"/>
          </w:tcPr>
          <w:p>
            <w:pPr>
              <w:pStyle w:val="TableParagraph"/>
              <w:spacing w:before="98"/>
              <w:jc w:val="center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10621.08</w:t>
            </w:r>
          </w:p>
        </w:tc>
        <w:tc>
          <w:tcPr>
            <w:tcW w:w="92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15" w:hRule="atLeast"/>
        </w:trPr>
        <w:tc>
          <w:tcPr>
            <w:tcW w:w="562" w:type="dxa"/>
          </w:tcPr>
          <w:p>
            <w:pPr>
              <w:pStyle w:val="TableParagraph"/>
              <w:spacing w:before="100"/>
              <w:ind w:right="216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-</w:t>
            </w:r>
          </w:p>
        </w:tc>
        <w:tc>
          <w:tcPr>
            <w:tcW w:w="2835" w:type="dxa"/>
          </w:tcPr>
          <w:p>
            <w:pPr>
              <w:pStyle w:val="TableParagraph"/>
              <w:spacing w:line="202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Асфальтобетонное</w:t>
            </w:r>
            <w:r>
              <w:rPr>
                <w:i/>
                <w:spacing w:val="-4"/>
                <w:sz w:val="18"/>
              </w:rPr>
              <w:t> </w:t>
            </w:r>
            <w:r>
              <w:rPr>
                <w:i/>
                <w:spacing w:val="-2"/>
                <w:sz w:val="18"/>
              </w:rPr>
              <w:t>покрытие</w:t>
            </w:r>
          </w:p>
          <w:p>
            <w:pPr>
              <w:pStyle w:val="TableParagraph"/>
              <w:spacing w:line="191" w:lineRule="exact" w:before="2"/>
              <w:ind w:left="107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проездов</w:t>
            </w:r>
          </w:p>
        </w:tc>
        <w:tc>
          <w:tcPr>
            <w:tcW w:w="941" w:type="dxa"/>
          </w:tcPr>
          <w:p>
            <w:pPr>
              <w:pStyle w:val="TableParagraph"/>
              <w:spacing w:before="100"/>
              <w:ind w:left="9" w:right="2"/>
              <w:jc w:val="center"/>
              <w:rPr>
                <w:i/>
                <w:sz w:val="18"/>
              </w:rPr>
            </w:pPr>
            <w:r>
              <w:rPr>
                <w:i/>
                <w:spacing w:val="-5"/>
                <w:sz w:val="18"/>
              </w:rPr>
              <w:t>м2</w:t>
            </w:r>
          </w:p>
        </w:tc>
        <w:tc>
          <w:tcPr>
            <w:tcW w:w="1093" w:type="dxa"/>
          </w:tcPr>
          <w:p>
            <w:pPr>
              <w:pStyle w:val="TableParagraph"/>
              <w:spacing w:before="100"/>
              <w:ind w:left="15" w:right="9"/>
              <w:jc w:val="center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2111.75</w:t>
            </w:r>
          </w:p>
        </w:tc>
        <w:tc>
          <w:tcPr>
            <w:tcW w:w="925" w:type="dxa"/>
          </w:tcPr>
          <w:p>
            <w:pPr>
              <w:pStyle w:val="TableParagraph"/>
              <w:spacing w:before="100"/>
              <w:jc w:val="center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1481.65</w:t>
            </w:r>
          </w:p>
        </w:tc>
        <w:tc>
          <w:tcPr>
            <w:tcW w:w="1137" w:type="dxa"/>
          </w:tcPr>
          <w:p>
            <w:pPr>
              <w:pStyle w:val="TableParagraph"/>
              <w:spacing w:before="100"/>
              <w:ind w:left="1" w:right="1"/>
              <w:jc w:val="center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68.97</w:t>
            </w:r>
          </w:p>
        </w:tc>
        <w:tc>
          <w:tcPr>
            <w:tcW w:w="925" w:type="dxa"/>
          </w:tcPr>
          <w:p>
            <w:pPr>
              <w:pStyle w:val="TableParagraph"/>
              <w:spacing w:before="100"/>
              <w:ind w:left="161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1481.65</w:t>
            </w:r>
          </w:p>
        </w:tc>
        <w:tc>
          <w:tcPr>
            <w:tcW w:w="925" w:type="dxa"/>
          </w:tcPr>
          <w:p>
            <w:pPr>
              <w:pStyle w:val="TableParagraph"/>
              <w:spacing w:before="100"/>
              <w:jc w:val="center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2042.78</w:t>
            </w:r>
          </w:p>
        </w:tc>
        <w:tc>
          <w:tcPr>
            <w:tcW w:w="92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14" w:hRule="atLeast"/>
        </w:trPr>
        <w:tc>
          <w:tcPr>
            <w:tcW w:w="562" w:type="dxa"/>
          </w:tcPr>
          <w:p>
            <w:pPr>
              <w:pStyle w:val="TableParagraph"/>
              <w:spacing w:before="98"/>
              <w:ind w:right="216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-</w:t>
            </w:r>
          </w:p>
        </w:tc>
        <w:tc>
          <w:tcPr>
            <w:tcW w:w="2835" w:type="dxa"/>
          </w:tcPr>
          <w:p>
            <w:pPr>
              <w:pStyle w:val="TableParagraph"/>
              <w:spacing w:line="202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Покрытие</w:t>
            </w:r>
            <w:r>
              <w:rPr>
                <w:i/>
                <w:spacing w:val="-6"/>
                <w:sz w:val="18"/>
              </w:rPr>
              <w:t> </w:t>
            </w:r>
            <w:r>
              <w:rPr>
                <w:i/>
                <w:sz w:val="18"/>
              </w:rPr>
              <w:t>тротуаров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pacing w:val="-4"/>
                <w:sz w:val="18"/>
              </w:rPr>
              <w:t>(ц.п</w:t>
            </w:r>
          </w:p>
          <w:p>
            <w:pPr>
              <w:pStyle w:val="TableParagraph"/>
              <w:spacing w:line="193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плитка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pacing w:val="-2"/>
                <w:sz w:val="18"/>
              </w:rPr>
              <w:t>h=0.06м)</w:t>
            </w:r>
          </w:p>
        </w:tc>
        <w:tc>
          <w:tcPr>
            <w:tcW w:w="941" w:type="dxa"/>
          </w:tcPr>
          <w:p>
            <w:pPr>
              <w:pStyle w:val="TableParagraph"/>
              <w:spacing w:before="98"/>
              <w:ind w:left="9" w:right="2"/>
              <w:jc w:val="center"/>
              <w:rPr>
                <w:i/>
                <w:sz w:val="18"/>
              </w:rPr>
            </w:pPr>
            <w:r>
              <w:rPr>
                <w:i/>
                <w:spacing w:val="-5"/>
                <w:sz w:val="18"/>
              </w:rPr>
              <w:t>м2</w:t>
            </w:r>
          </w:p>
        </w:tc>
        <w:tc>
          <w:tcPr>
            <w:tcW w:w="1093" w:type="dxa"/>
          </w:tcPr>
          <w:p>
            <w:pPr>
              <w:pStyle w:val="TableParagraph"/>
              <w:spacing w:before="98"/>
              <w:ind w:left="15" w:right="7"/>
              <w:jc w:val="center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15618.63</w:t>
            </w:r>
          </w:p>
        </w:tc>
        <w:tc>
          <w:tcPr>
            <w:tcW w:w="92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7" w:type="dxa"/>
          </w:tcPr>
          <w:p>
            <w:pPr>
              <w:pStyle w:val="TableParagraph"/>
              <w:spacing w:before="98"/>
              <w:ind w:left="2" w:right="1"/>
              <w:jc w:val="center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7040.32</w:t>
            </w:r>
          </w:p>
        </w:tc>
        <w:tc>
          <w:tcPr>
            <w:tcW w:w="92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5" w:type="dxa"/>
          </w:tcPr>
          <w:p>
            <w:pPr>
              <w:pStyle w:val="TableParagraph"/>
              <w:spacing w:before="98"/>
              <w:jc w:val="center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8578.31</w:t>
            </w:r>
          </w:p>
        </w:tc>
        <w:tc>
          <w:tcPr>
            <w:tcW w:w="92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562" w:type="dxa"/>
          </w:tcPr>
          <w:p>
            <w:pPr>
              <w:pStyle w:val="TableParagraph"/>
              <w:spacing w:before="47"/>
              <w:ind w:right="216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-</w:t>
            </w:r>
          </w:p>
        </w:tc>
        <w:tc>
          <w:tcPr>
            <w:tcW w:w="2835" w:type="dxa"/>
          </w:tcPr>
          <w:p>
            <w:pPr>
              <w:pStyle w:val="TableParagraph"/>
              <w:spacing w:before="47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Бетонное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покрытие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под</w:t>
            </w:r>
            <w:r>
              <w:rPr>
                <w:i/>
                <w:spacing w:val="-1"/>
                <w:sz w:val="18"/>
              </w:rPr>
              <w:t> </w:t>
            </w:r>
            <w:r>
              <w:rPr>
                <w:i/>
                <w:spacing w:val="-5"/>
                <w:sz w:val="18"/>
              </w:rPr>
              <w:t>КПП</w:t>
            </w:r>
          </w:p>
        </w:tc>
        <w:tc>
          <w:tcPr>
            <w:tcW w:w="941" w:type="dxa"/>
          </w:tcPr>
          <w:p>
            <w:pPr>
              <w:pStyle w:val="TableParagraph"/>
              <w:spacing w:before="47"/>
              <w:ind w:left="9" w:right="2"/>
              <w:jc w:val="center"/>
              <w:rPr>
                <w:i/>
                <w:sz w:val="18"/>
              </w:rPr>
            </w:pPr>
            <w:r>
              <w:rPr>
                <w:i/>
                <w:spacing w:val="-5"/>
                <w:sz w:val="18"/>
              </w:rPr>
              <w:t>м3</w:t>
            </w:r>
          </w:p>
        </w:tc>
        <w:tc>
          <w:tcPr>
            <w:tcW w:w="1093" w:type="dxa"/>
          </w:tcPr>
          <w:p>
            <w:pPr>
              <w:pStyle w:val="TableParagraph"/>
              <w:spacing w:before="47"/>
              <w:ind w:left="15" w:right="7"/>
              <w:jc w:val="center"/>
              <w:rPr>
                <w:i/>
                <w:sz w:val="18"/>
              </w:rPr>
            </w:pPr>
            <w:r>
              <w:rPr>
                <w:i/>
                <w:spacing w:val="-4"/>
                <w:sz w:val="18"/>
              </w:rPr>
              <w:t>4.00</w:t>
            </w:r>
          </w:p>
        </w:tc>
        <w:tc>
          <w:tcPr>
            <w:tcW w:w="92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7" w:type="dxa"/>
          </w:tcPr>
          <w:p>
            <w:pPr>
              <w:pStyle w:val="TableParagraph"/>
              <w:spacing w:before="47"/>
              <w:ind w:left="1" w:right="1"/>
              <w:jc w:val="center"/>
              <w:rPr>
                <w:i/>
                <w:sz w:val="18"/>
              </w:rPr>
            </w:pPr>
            <w:r>
              <w:rPr>
                <w:i/>
                <w:spacing w:val="-4"/>
                <w:sz w:val="18"/>
              </w:rPr>
              <w:t>4.00</w:t>
            </w:r>
          </w:p>
        </w:tc>
        <w:tc>
          <w:tcPr>
            <w:tcW w:w="92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5" w:type="dxa"/>
          </w:tcPr>
          <w:p>
            <w:pPr>
              <w:pStyle w:val="TableParagraph"/>
              <w:spacing w:before="47"/>
              <w:jc w:val="center"/>
              <w:rPr>
                <w:i/>
                <w:sz w:val="18"/>
              </w:rPr>
            </w:pPr>
            <w:r>
              <w:rPr>
                <w:i/>
                <w:spacing w:val="-4"/>
                <w:sz w:val="18"/>
              </w:rPr>
              <w:t>0.00</w:t>
            </w:r>
          </w:p>
        </w:tc>
        <w:tc>
          <w:tcPr>
            <w:tcW w:w="92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14" w:hRule="atLeast"/>
        </w:trPr>
        <w:tc>
          <w:tcPr>
            <w:tcW w:w="562" w:type="dxa"/>
          </w:tcPr>
          <w:p>
            <w:pPr>
              <w:pStyle w:val="TableParagraph"/>
              <w:spacing w:line="191" w:lineRule="exact" w:before="203"/>
              <w:ind w:right="158"/>
              <w:jc w:val="right"/>
              <w:rPr>
                <w:i/>
                <w:sz w:val="18"/>
              </w:rPr>
            </w:pPr>
            <w:r>
              <w:rPr>
                <w:i/>
                <w:spacing w:val="-5"/>
                <w:sz w:val="18"/>
              </w:rPr>
              <w:t>3.2</w:t>
            </w:r>
          </w:p>
        </w:tc>
        <w:tc>
          <w:tcPr>
            <w:tcW w:w="2835" w:type="dxa"/>
          </w:tcPr>
          <w:p>
            <w:pPr>
              <w:pStyle w:val="TableParagraph"/>
              <w:spacing w:before="98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По</w:t>
            </w:r>
            <w:r>
              <w:rPr>
                <w:i/>
                <w:spacing w:val="-1"/>
                <w:sz w:val="18"/>
              </w:rPr>
              <w:t> </w:t>
            </w:r>
            <w:r>
              <w:rPr>
                <w:i/>
                <w:spacing w:val="-2"/>
                <w:sz w:val="18"/>
              </w:rPr>
              <w:t>грунту:</w:t>
            </w:r>
          </w:p>
        </w:tc>
        <w:tc>
          <w:tcPr>
            <w:tcW w:w="941" w:type="dxa"/>
          </w:tcPr>
          <w:p>
            <w:pPr>
              <w:pStyle w:val="TableParagraph"/>
              <w:spacing w:before="98"/>
              <w:ind w:left="9" w:right="2"/>
              <w:jc w:val="center"/>
              <w:rPr>
                <w:i/>
                <w:sz w:val="18"/>
              </w:rPr>
            </w:pPr>
            <w:r>
              <w:rPr>
                <w:i/>
                <w:spacing w:val="-5"/>
                <w:sz w:val="18"/>
              </w:rPr>
              <w:t>м2</w:t>
            </w:r>
          </w:p>
        </w:tc>
        <w:tc>
          <w:tcPr>
            <w:tcW w:w="1093" w:type="dxa"/>
          </w:tcPr>
          <w:p>
            <w:pPr>
              <w:pStyle w:val="TableParagraph"/>
              <w:spacing w:before="98"/>
              <w:ind w:left="15" w:right="7"/>
              <w:jc w:val="center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12725.74</w:t>
            </w:r>
          </w:p>
        </w:tc>
        <w:tc>
          <w:tcPr>
            <w:tcW w:w="92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7" w:type="dxa"/>
          </w:tcPr>
          <w:p>
            <w:pPr>
              <w:pStyle w:val="TableParagraph"/>
              <w:spacing w:before="98"/>
              <w:ind w:left="2" w:right="1"/>
              <w:jc w:val="center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4265.37</w:t>
            </w:r>
          </w:p>
        </w:tc>
        <w:tc>
          <w:tcPr>
            <w:tcW w:w="92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5" w:type="dxa"/>
          </w:tcPr>
          <w:p>
            <w:pPr>
              <w:pStyle w:val="TableParagraph"/>
              <w:spacing w:before="98"/>
              <w:jc w:val="center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8460.37</w:t>
            </w:r>
          </w:p>
        </w:tc>
        <w:tc>
          <w:tcPr>
            <w:tcW w:w="92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12" w:hRule="atLeast"/>
        </w:trPr>
        <w:tc>
          <w:tcPr>
            <w:tcW w:w="562" w:type="dxa"/>
          </w:tcPr>
          <w:p>
            <w:pPr>
              <w:pStyle w:val="TableParagraph"/>
              <w:spacing w:before="98"/>
              <w:ind w:right="216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-</w:t>
            </w:r>
          </w:p>
        </w:tc>
        <w:tc>
          <w:tcPr>
            <w:tcW w:w="2835" w:type="dxa"/>
          </w:tcPr>
          <w:p>
            <w:pPr>
              <w:pStyle w:val="TableParagraph"/>
              <w:spacing w:line="202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Асфальтобетонное</w:t>
            </w:r>
            <w:r>
              <w:rPr>
                <w:i/>
                <w:spacing w:val="-4"/>
                <w:sz w:val="18"/>
              </w:rPr>
              <w:t> </w:t>
            </w:r>
            <w:r>
              <w:rPr>
                <w:i/>
                <w:spacing w:val="-2"/>
                <w:sz w:val="18"/>
              </w:rPr>
              <w:t>покрытие</w:t>
            </w:r>
          </w:p>
          <w:p>
            <w:pPr>
              <w:pStyle w:val="TableParagraph"/>
              <w:spacing w:line="191" w:lineRule="exact"/>
              <w:ind w:left="107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проездов</w:t>
            </w:r>
          </w:p>
        </w:tc>
        <w:tc>
          <w:tcPr>
            <w:tcW w:w="941" w:type="dxa"/>
          </w:tcPr>
          <w:p>
            <w:pPr>
              <w:pStyle w:val="TableParagraph"/>
              <w:spacing w:before="98"/>
              <w:ind w:left="9" w:right="2"/>
              <w:jc w:val="center"/>
              <w:rPr>
                <w:i/>
                <w:sz w:val="18"/>
              </w:rPr>
            </w:pPr>
            <w:r>
              <w:rPr>
                <w:i/>
                <w:spacing w:val="-5"/>
                <w:sz w:val="18"/>
              </w:rPr>
              <w:t>м2</w:t>
            </w:r>
          </w:p>
        </w:tc>
        <w:tc>
          <w:tcPr>
            <w:tcW w:w="1093" w:type="dxa"/>
          </w:tcPr>
          <w:p>
            <w:pPr>
              <w:pStyle w:val="TableParagraph"/>
              <w:spacing w:before="98"/>
              <w:ind w:left="15" w:right="9"/>
              <w:jc w:val="center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7808.87</w:t>
            </w:r>
          </w:p>
        </w:tc>
        <w:tc>
          <w:tcPr>
            <w:tcW w:w="92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7" w:type="dxa"/>
          </w:tcPr>
          <w:p>
            <w:pPr>
              <w:pStyle w:val="TableParagraph"/>
              <w:spacing w:before="98"/>
              <w:ind w:left="2" w:right="1"/>
              <w:jc w:val="center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2189.29</w:t>
            </w:r>
          </w:p>
        </w:tc>
        <w:tc>
          <w:tcPr>
            <w:tcW w:w="92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5" w:type="dxa"/>
          </w:tcPr>
          <w:p>
            <w:pPr>
              <w:pStyle w:val="TableParagraph"/>
              <w:spacing w:before="98"/>
              <w:jc w:val="center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5619.58</w:t>
            </w:r>
          </w:p>
        </w:tc>
        <w:tc>
          <w:tcPr>
            <w:tcW w:w="92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14" w:hRule="atLeast"/>
        </w:trPr>
        <w:tc>
          <w:tcPr>
            <w:tcW w:w="562" w:type="dxa"/>
          </w:tcPr>
          <w:p>
            <w:pPr>
              <w:pStyle w:val="TableParagraph"/>
              <w:spacing w:before="100"/>
              <w:ind w:right="216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-</w:t>
            </w:r>
          </w:p>
        </w:tc>
        <w:tc>
          <w:tcPr>
            <w:tcW w:w="2835" w:type="dxa"/>
          </w:tcPr>
          <w:p>
            <w:pPr>
              <w:pStyle w:val="TableParagraph"/>
              <w:spacing w:line="206" w:lineRule="exact"/>
              <w:ind w:left="107" w:right="139"/>
              <w:rPr>
                <w:i/>
                <w:sz w:val="18"/>
              </w:rPr>
            </w:pPr>
            <w:r>
              <w:rPr>
                <w:i/>
                <w:sz w:val="18"/>
              </w:rPr>
              <w:t>Покрытие</w:t>
            </w:r>
            <w:r>
              <w:rPr>
                <w:i/>
                <w:spacing w:val="-12"/>
                <w:sz w:val="18"/>
              </w:rPr>
              <w:t> </w:t>
            </w:r>
            <w:r>
              <w:rPr>
                <w:i/>
                <w:sz w:val="18"/>
              </w:rPr>
              <w:t>тротуаров</w:t>
            </w:r>
            <w:r>
              <w:rPr>
                <w:i/>
                <w:spacing w:val="-11"/>
                <w:sz w:val="18"/>
              </w:rPr>
              <w:t> </w:t>
            </w:r>
            <w:r>
              <w:rPr>
                <w:i/>
                <w:sz w:val="18"/>
              </w:rPr>
              <w:t>(ц.п плитка h=0.06м)</w:t>
            </w:r>
          </w:p>
        </w:tc>
        <w:tc>
          <w:tcPr>
            <w:tcW w:w="941" w:type="dxa"/>
          </w:tcPr>
          <w:p>
            <w:pPr>
              <w:pStyle w:val="TableParagraph"/>
              <w:spacing w:before="100"/>
              <w:ind w:left="9" w:right="2"/>
              <w:jc w:val="center"/>
              <w:rPr>
                <w:i/>
                <w:sz w:val="18"/>
              </w:rPr>
            </w:pPr>
            <w:r>
              <w:rPr>
                <w:i/>
                <w:spacing w:val="-5"/>
                <w:sz w:val="18"/>
              </w:rPr>
              <w:t>м2</w:t>
            </w:r>
          </w:p>
        </w:tc>
        <w:tc>
          <w:tcPr>
            <w:tcW w:w="1093" w:type="dxa"/>
          </w:tcPr>
          <w:p>
            <w:pPr>
              <w:pStyle w:val="TableParagraph"/>
              <w:spacing w:before="100"/>
              <w:ind w:left="15" w:right="9"/>
              <w:jc w:val="center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4523.98</w:t>
            </w:r>
          </w:p>
        </w:tc>
        <w:tc>
          <w:tcPr>
            <w:tcW w:w="92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7" w:type="dxa"/>
          </w:tcPr>
          <w:p>
            <w:pPr>
              <w:pStyle w:val="TableParagraph"/>
              <w:spacing w:before="100"/>
              <w:ind w:left="2" w:right="1"/>
              <w:jc w:val="center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1721.18</w:t>
            </w:r>
          </w:p>
        </w:tc>
        <w:tc>
          <w:tcPr>
            <w:tcW w:w="92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5" w:type="dxa"/>
          </w:tcPr>
          <w:p>
            <w:pPr>
              <w:pStyle w:val="TableParagraph"/>
              <w:spacing w:before="100"/>
              <w:jc w:val="center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2802.80</w:t>
            </w:r>
          </w:p>
        </w:tc>
        <w:tc>
          <w:tcPr>
            <w:tcW w:w="92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0" w:hRule="atLeast"/>
        </w:trPr>
        <w:tc>
          <w:tcPr>
            <w:tcW w:w="562" w:type="dxa"/>
          </w:tcPr>
          <w:p>
            <w:pPr>
              <w:pStyle w:val="TableParagraph"/>
              <w:spacing w:before="38"/>
              <w:ind w:right="216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-</w:t>
            </w:r>
          </w:p>
        </w:tc>
        <w:tc>
          <w:tcPr>
            <w:tcW w:w="2835" w:type="dxa"/>
          </w:tcPr>
          <w:p>
            <w:pPr>
              <w:pStyle w:val="TableParagraph"/>
              <w:spacing w:before="38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Покрытие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pacing w:val="-2"/>
                <w:sz w:val="18"/>
              </w:rPr>
              <w:t>отмостки</w:t>
            </w:r>
          </w:p>
        </w:tc>
        <w:tc>
          <w:tcPr>
            <w:tcW w:w="941" w:type="dxa"/>
          </w:tcPr>
          <w:p>
            <w:pPr>
              <w:pStyle w:val="TableParagraph"/>
              <w:spacing w:before="38"/>
              <w:ind w:left="9" w:right="2"/>
              <w:jc w:val="center"/>
              <w:rPr>
                <w:i/>
                <w:sz w:val="18"/>
              </w:rPr>
            </w:pPr>
            <w:r>
              <w:rPr>
                <w:i/>
                <w:spacing w:val="-5"/>
                <w:sz w:val="18"/>
              </w:rPr>
              <w:t>м2</w:t>
            </w:r>
          </w:p>
        </w:tc>
        <w:tc>
          <w:tcPr>
            <w:tcW w:w="1093" w:type="dxa"/>
          </w:tcPr>
          <w:p>
            <w:pPr>
              <w:pStyle w:val="TableParagraph"/>
              <w:spacing w:before="38"/>
              <w:ind w:left="15" w:right="9"/>
              <w:jc w:val="center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388.90</w:t>
            </w:r>
          </w:p>
        </w:tc>
        <w:tc>
          <w:tcPr>
            <w:tcW w:w="92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</w:tcPr>
          <w:p>
            <w:pPr>
              <w:pStyle w:val="TableParagraph"/>
              <w:spacing w:before="38"/>
              <w:ind w:left="2" w:right="1"/>
              <w:jc w:val="center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350.90</w:t>
            </w:r>
          </w:p>
        </w:tc>
        <w:tc>
          <w:tcPr>
            <w:tcW w:w="92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5" w:type="dxa"/>
          </w:tcPr>
          <w:p>
            <w:pPr>
              <w:pStyle w:val="TableParagraph"/>
              <w:spacing w:before="38"/>
              <w:jc w:val="center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38.00</w:t>
            </w:r>
          </w:p>
        </w:tc>
        <w:tc>
          <w:tcPr>
            <w:tcW w:w="92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0" w:hRule="atLeast"/>
        </w:trPr>
        <w:tc>
          <w:tcPr>
            <w:tcW w:w="562" w:type="dxa"/>
          </w:tcPr>
          <w:p>
            <w:pPr>
              <w:pStyle w:val="TableParagraph"/>
              <w:spacing w:before="38"/>
              <w:ind w:right="216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-</w:t>
            </w:r>
          </w:p>
        </w:tc>
        <w:tc>
          <w:tcPr>
            <w:tcW w:w="2835" w:type="dxa"/>
          </w:tcPr>
          <w:p>
            <w:pPr>
              <w:pStyle w:val="TableParagraph"/>
              <w:spacing w:before="38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Бетонное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покрытие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под</w:t>
            </w:r>
            <w:r>
              <w:rPr>
                <w:i/>
                <w:spacing w:val="-1"/>
                <w:sz w:val="18"/>
              </w:rPr>
              <w:t> </w:t>
            </w:r>
            <w:r>
              <w:rPr>
                <w:i/>
                <w:spacing w:val="-5"/>
                <w:sz w:val="18"/>
              </w:rPr>
              <w:t>КПП</w:t>
            </w:r>
          </w:p>
        </w:tc>
        <w:tc>
          <w:tcPr>
            <w:tcW w:w="941" w:type="dxa"/>
          </w:tcPr>
          <w:p>
            <w:pPr>
              <w:pStyle w:val="TableParagraph"/>
              <w:spacing w:before="38"/>
              <w:ind w:left="9" w:right="2"/>
              <w:jc w:val="center"/>
              <w:rPr>
                <w:i/>
                <w:sz w:val="18"/>
              </w:rPr>
            </w:pPr>
            <w:r>
              <w:rPr>
                <w:i/>
                <w:spacing w:val="-5"/>
                <w:sz w:val="18"/>
              </w:rPr>
              <w:t>м3</w:t>
            </w:r>
          </w:p>
        </w:tc>
        <w:tc>
          <w:tcPr>
            <w:tcW w:w="1093" w:type="dxa"/>
          </w:tcPr>
          <w:p>
            <w:pPr>
              <w:pStyle w:val="TableParagraph"/>
              <w:spacing w:before="38"/>
              <w:ind w:left="15" w:right="7"/>
              <w:jc w:val="center"/>
              <w:rPr>
                <w:i/>
                <w:sz w:val="18"/>
              </w:rPr>
            </w:pPr>
            <w:r>
              <w:rPr>
                <w:i/>
                <w:spacing w:val="-4"/>
                <w:sz w:val="18"/>
              </w:rPr>
              <w:t>4.00</w:t>
            </w:r>
          </w:p>
        </w:tc>
        <w:tc>
          <w:tcPr>
            <w:tcW w:w="92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</w:tcPr>
          <w:p>
            <w:pPr>
              <w:pStyle w:val="TableParagraph"/>
              <w:spacing w:before="38"/>
              <w:ind w:left="1" w:right="1"/>
              <w:jc w:val="center"/>
              <w:rPr>
                <w:i/>
                <w:sz w:val="18"/>
              </w:rPr>
            </w:pPr>
            <w:r>
              <w:rPr>
                <w:i/>
                <w:spacing w:val="-4"/>
                <w:sz w:val="18"/>
              </w:rPr>
              <w:t>4.00</w:t>
            </w:r>
          </w:p>
        </w:tc>
        <w:tc>
          <w:tcPr>
            <w:tcW w:w="92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5" w:type="dxa"/>
          </w:tcPr>
          <w:p>
            <w:pPr>
              <w:pStyle w:val="TableParagraph"/>
              <w:spacing w:before="38"/>
              <w:jc w:val="center"/>
              <w:rPr>
                <w:i/>
                <w:sz w:val="18"/>
              </w:rPr>
            </w:pPr>
            <w:r>
              <w:rPr>
                <w:i/>
                <w:spacing w:val="-4"/>
                <w:sz w:val="18"/>
              </w:rPr>
              <w:t>0.00</w:t>
            </w:r>
          </w:p>
        </w:tc>
        <w:tc>
          <w:tcPr>
            <w:tcW w:w="92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80" w:hRule="atLeast"/>
        </w:trPr>
        <w:tc>
          <w:tcPr>
            <w:tcW w:w="562" w:type="dxa"/>
          </w:tcPr>
          <w:p>
            <w:pPr>
              <w:pStyle w:val="TableParagraph"/>
              <w:spacing w:before="182"/>
              <w:ind w:right="133"/>
              <w:jc w:val="right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4</w:t>
            </w:r>
          </w:p>
        </w:tc>
        <w:tc>
          <w:tcPr>
            <w:tcW w:w="2835" w:type="dxa"/>
          </w:tcPr>
          <w:p>
            <w:pPr>
              <w:pStyle w:val="TableParagraph"/>
              <w:spacing w:before="79"/>
              <w:ind w:left="107" w:right="1092"/>
              <w:rPr>
                <w:i/>
                <w:sz w:val="18"/>
              </w:rPr>
            </w:pPr>
            <w:r>
              <w:rPr>
                <w:i/>
                <w:sz w:val="18"/>
              </w:rPr>
              <w:t>Площадь</w:t>
            </w:r>
            <w:r>
              <w:rPr>
                <w:i/>
                <w:spacing w:val="-12"/>
                <w:sz w:val="18"/>
              </w:rPr>
              <w:t> </w:t>
            </w:r>
            <w:r>
              <w:rPr>
                <w:i/>
                <w:sz w:val="18"/>
              </w:rPr>
              <w:t>озеленения, в том числе:</w:t>
            </w:r>
          </w:p>
        </w:tc>
        <w:tc>
          <w:tcPr>
            <w:tcW w:w="941" w:type="dxa"/>
          </w:tcPr>
          <w:p>
            <w:pPr>
              <w:pStyle w:val="TableParagraph"/>
              <w:spacing w:before="182"/>
              <w:ind w:left="9" w:right="2"/>
              <w:jc w:val="center"/>
              <w:rPr>
                <w:i/>
                <w:sz w:val="18"/>
              </w:rPr>
            </w:pPr>
            <w:r>
              <w:rPr>
                <w:i/>
                <w:spacing w:val="-5"/>
                <w:sz w:val="18"/>
              </w:rPr>
              <w:t>м2</w:t>
            </w:r>
          </w:p>
        </w:tc>
        <w:tc>
          <w:tcPr>
            <w:tcW w:w="1093" w:type="dxa"/>
          </w:tcPr>
          <w:p>
            <w:pPr>
              <w:pStyle w:val="TableParagraph"/>
              <w:spacing w:before="182"/>
              <w:ind w:left="15" w:right="7"/>
              <w:jc w:val="center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10652.20</w:t>
            </w:r>
          </w:p>
        </w:tc>
        <w:tc>
          <w:tcPr>
            <w:tcW w:w="92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7" w:type="dxa"/>
          </w:tcPr>
          <w:p>
            <w:pPr>
              <w:pStyle w:val="TableParagraph"/>
              <w:spacing w:before="182"/>
              <w:ind w:left="2" w:right="1"/>
              <w:jc w:val="center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5605.94</w:t>
            </w:r>
          </w:p>
        </w:tc>
        <w:tc>
          <w:tcPr>
            <w:tcW w:w="92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5" w:type="dxa"/>
          </w:tcPr>
          <w:p>
            <w:pPr>
              <w:pStyle w:val="TableParagraph"/>
              <w:spacing w:before="182"/>
              <w:jc w:val="center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5046.26</w:t>
            </w:r>
          </w:p>
        </w:tc>
        <w:tc>
          <w:tcPr>
            <w:tcW w:w="92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14" w:hRule="atLeast"/>
        </w:trPr>
        <w:tc>
          <w:tcPr>
            <w:tcW w:w="562" w:type="dxa"/>
          </w:tcPr>
          <w:p>
            <w:pPr>
              <w:pStyle w:val="TableParagraph"/>
              <w:spacing w:line="193" w:lineRule="exact" w:before="201"/>
              <w:ind w:right="158"/>
              <w:jc w:val="right"/>
              <w:rPr>
                <w:i/>
                <w:sz w:val="18"/>
              </w:rPr>
            </w:pPr>
            <w:r>
              <w:rPr>
                <w:i/>
                <w:spacing w:val="-5"/>
                <w:sz w:val="18"/>
              </w:rPr>
              <w:t>4.1</w:t>
            </w:r>
          </w:p>
        </w:tc>
        <w:tc>
          <w:tcPr>
            <w:tcW w:w="2835" w:type="dxa"/>
          </w:tcPr>
          <w:p>
            <w:pPr>
              <w:pStyle w:val="TableParagraph"/>
              <w:spacing w:before="98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По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pacing w:val="-2"/>
                <w:sz w:val="18"/>
              </w:rPr>
              <w:t>паркингу:</w:t>
            </w:r>
          </w:p>
        </w:tc>
        <w:tc>
          <w:tcPr>
            <w:tcW w:w="941" w:type="dxa"/>
          </w:tcPr>
          <w:p>
            <w:pPr>
              <w:pStyle w:val="TableParagraph"/>
              <w:spacing w:before="98"/>
              <w:ind w:left="9" w:right="2"/>
              <w:jc w:val="center"/>
              <w:rPr>
                <w:i/>
                <w:sz w:val="18"/>
              </w:rPr>
            </w:pPr>
            <w:r>
              <w:rPr>
                <w:i/>
                <w:spacing w:val="-5"/>
                <w:sz w:val="18"/>
              </w:rPr>
              <w:t>м2</w:t>
            </w:r>
          </w:p>
        </w:tc>
        <w:tc>
          <w:tcPr>
            <w:tcW w:w="1093" w:type="dxa"/>
          </w:tcPr>
          <w:p>
            <w:pPr>
              <w:pStyle w:val="TableParagraph"/>
              <w:spacing w:before="98"/>
              <w:ind w:left="15" w:right="9"/>
              <w:jc w:val="center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5531.36</w:t>
            </w:r>
          </w:p>
        </w:tc>
        <w:tc>
          <w:tcPr>
            <w:tcW w:w="92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7" w:type="dxa"/>
          </w:tcPr>
          <w:p>
            <w:pPr>
              <w:pStyle w:val="TableParagraph"/>
              <w:spacing w:before="98"/>
              <w:ind w:left="2" w:right="1"/>
              <w:jc w:val="center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1247.43</w:t>
            </w:r>
          </w:p>
        </w:tc>
        <w:tc>
          <w:tcPr>
            <w:tcW w:w="92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5" w:type="dxa"/>
          </w:tcPr>
          <w:p>
            <w:pPr>
              <w:pStyle w:val="TableParagraph"/>
              <w:spacing w:before="98"/>
              <w:jc w:val="center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4283.92</w:t>
            </w:r>
          </w:p>
        </w:tc>
        <w:tc>
          <w:tcPr>
            <w:tcW w:w="92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18" w:hRule="atLeast"/>
        </w:trPr>
        <w:tc>
          <w:tcPr>
            <w:tcW w:w="562" w:type="dxa"/>
          </w:tcPr>
          <w:p>
            <w:pPr>
              <w:pStyle w:val="TableParagraph"/>
              <w:spacing w:before="201"/>
              <w:ind w:right="216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-</w:t>
            </w:r>
          </w:p>
        </w:tc>
        <w:tc>
          <w:tcPr>
            <w:tcW w:w="2835" w:type="dxa"/>
          </w:tcPr>
          <w:p>
            <w:pPr>
              <w:pStyle w:val="TableParagraph"/>
              <w:ind w:left="107" w:right="106"/>
              <w:rPr>
                <w:i/>
                <w:sz w:val="18"/>
              </w:rPr>
            </w:pPr>
            <w:r>
              <w:rPr>
                <w:i/>
                <w:sz w:val="18"/>
              </w:rPr>
              <w:t>Газон, м2 (по слою растительного</w:t>
            </w:r>
            <w:r>
              <w:rPr>
                <w:i/>
                <w:spacing w:val="-10"/>
                <w:sz w:val="18"/>
              </w:rPr>
              <w:t> </w:t>
            </w:r>
            <w:r>
              <w:rPr>
                <w:i/>
                <w:sz w:val="18"/>
              </w:rPr>
              <w:t>грунта</w:t>
            </w:r>
            <w:r>
              <w:rPr>
                <w:i/>
                <w:spacing w:val="-9"/>
                <w:sz w:val="18"/>
              </w:rPr>
              <w:t> </w:t>
            </w:r>
            <w:r>
              <w:rPr>
                <w:i/>
                <w:sz w:val="18"/>
              </w:rPr>
              <w:t>0,15</w:t>
            </w:r>
            <w:r>
              <w:rPr>
                <w:i/>
                <w:spacing w:val="-9"/>
                <w:sz w:val="18"/>
              </w:rPr>
              <w:t> </w:t>
            </w:r>
            <w:r>
              <w:rPr>
                <w:i/>
                <w:sz w:val="18"/>
              </w:rPr>
              <w:t>м)</w:t>
            </w:r>
            <w:r>
              <w:rPr>
                <w:i/>
                <w:spacing w:val="-11"/>
                <w:sz w:val="18"/>
              </w:rPr>
              <w:t> </w:t>
            </w:r>
            <w:r>
              <w:rPr>
                <w:i/>
                <w:sz w:val="18"/>
              </w:rPr>
              <w:t>по</w:t>
            </w:r>
          </w:p>
          <w:p>
            <w:pPr>
              <w:pStyle w:val="TableParagraph"/>
              <w:spacing w:line="190" w:lineRule="exact"/>
              <w:ind w:left="107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паркингу</w:t>
            </w:r>
          </w:p>
        </w:tc>
        <w:tc>
          <w:tcPr>
            <w:tcW w:w="941" w:type="dxa"/>
          </w:tcPr>
          <w:p>
            <w:pPr>
              <w:pStyle w:val="TableParagraph"/>
              <w:spacing w:before="201"/>
              <w:ind w:left="9" w:right="2"/>
              <w:jc w:val="center"/>
              <w:rPr>
                <w:i/>
                <w:sz w:val="18"/>
              </w:rPr>
            </w:pPr>
            <w:r>
              <w:rPr>
                <w:i/>
                <w:spacing w:val="-5"/>
                <w:sz w:val="18"/>
              </w:rPr>
              <w:t>м2</w:t>
            </w:r>
          </w:p>
        </w:tc>
        <w:tc>
          <w:tcPr>
            <w:tcW w:w="1093" w:type="dxa"/>
          </w:tcPr>
          <w:p>
            <w:pPr>
              <w:pStyle w:val="TableParagraph"/>
              <w:spacing w:before="201"/>
              <w:ind w:left="15" w:right="9"/>
              <w:jc w:val="center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5531.36</w:t>
            </w:r>
          </w:p>
        </w:tc>
        <w:tc>
          <w:tcPr>
            <w:tcW w:w="92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7" w:type="dxa"/>
          </w:tcPr>
          <w:p>
            <w:pPr>
              <w:pStyle w:val="TableParagraph"/>
              <w:spacing w:before="201"/>
              <w:ind w:left="2" w:right="1"/>
              <w:jc w:val="center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1247.43</w:t>
            </w:r>
          </w:p>
        </w:tc>
        <w:tc>
          <w:tcPr>
            <w:tcW w:w="92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5" w:type="dxa"/>
          </w:tcPr>
          <w:p>
            <w:pPr>
              <w:pStyle w:val="TableParagraph"/>
              <w:spacing w:before="201"/>
              <w:jc w:val="center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4283.92</w:t>
            </w:r>
          </w:p>
        </w:tc>
        <w:tc>
          <w:tcPr>
            <w:tcW w:w="92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0" w:hRule="atLeast"/>
        </w:trPr>
        <w:tc>
          <w:tcPr>
            <w:tcW w:w="562" w:type="dxa"/>
          </w:tcPr>
          <w:p>
            <w:pPr>
              <w:pStyle w:val="TableParagraph"/>
              <w:spacing w:before="38"/>
              <w:ind w:right="112"/>
              <w:jc w:val="right"/>
              <w:rPr>
                <w:i/>
                <w:sz w:val="18"/>
              </w:rPr>
            </w:pPr>
            <w:r>
              <w:rPr>
                <w:i/>
                <w:spacing w:val="-5"/>
                <w:sz w:val="18"/>
              </w:rPr>
              <w:t>4.2</w:t>
            </w:r>
          </w:p>
        </w:tc>
        <w:tc>
          <w:tcPr>
            <w:tcW w:w="2835" w:type="dxa"/>
          </w:tcPr>
          <w:p>
            <w:pPr>
              <w:pStyle w:val="TableParagraph"/>
              <w:spacing w:before="38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По</w:t>
            </w:r>
            <w:r>
              <w:rPr>
                <w:i/>
                <w:spacing w:val="-1"/>
                <w:sz w:val="18"/>
              </w:rPr>
              <w:t> </w:t>
            </w:r>
            <w:r>
              <w:rPr>
                <w:i/>
                <w:spacing w:val="-2"/>
                <w:sz w:val="18"/>
              </w:rPr>
              <w:t>грунту:</w:t>
            </w:r>
          </w:p>
        </w:tc>
        <w:tc>
          <w:tcPr>
            <w:tcW w:w="941" w:type="dxa"/>
          </w:tcPr>
          <w:p>
            <w:pPr>
              <w:pStyle w:val="TableParagraph"/>
              <w:spacing w:before="38"/>
              <w:ind w:left="9" w:right="2"/>
              <w:jc w:val="center"/>
              <w:rPr>
                <w:i/>
                <w:sz w:val="18"/>
              </w:rPr>
            </w:pPr>
            <w:r>
              <w:rPr>
                <w:i/>
                <w:spacing w:val="-5"/>
                <w:sz w:val="18"/>
              </w:rPr>
              <w:t>м2</w:t>
            </w:r>
          </w:p>
        </w:tc>
        <w:tc>
          <w:tcPr>
            <w:tcW w:w="1093" w:type="dxa"/>
          </w:tcPr>
          <w:p>
            <w:pPr>
              <w:pStyle w:val="TableParagraph"/>
              <w:spacing w:before="38"/>
              <w:ind w:left="15" w:right="9"/>
              <w:jc w:val="center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5120.84</w:t>
            </w:r>
          </w:p>
        </w:tc>
        <w:tc>
          <w:tcPr>
            <w:tcW w:w="92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</w:tcPr>
          <w:p>
            <w:pPr>
              <w:pStyle w:val="TableParagraph"/>
              <w:spacing w:before="38"/>
              <w:ind w:left="2" w:right="1"/>
              <w:jc w:val="center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4358.51</w:t>
            </w:r>
          </w:p>
        </w:tc>
        <w:tc>
          <w:tcPr>
            <w:tcW w:w="92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5" w:type="dxa"/>
          </w:tcPr>
          <w:p>
            <w:pPr>
              <w:pStyle w:val="TableParagraph"/>
              <w:spacing w:before="38"/>
              <w:jc w:val="center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762.34</w:t>
            </w:r>
          </w:p>
        </w:tc>
        <w:tc>
          <w:tcPr>
            <w:tcW w:w="92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21" w:hRule="atLeast"/>
        </w:trPr>
        <w:tc>
          <w:tcPr>
            <w:tcW w:w="56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spacing w:line="206" w:lineRule="exact"/>
              <w:ind w:left="107" w:right="139"/>
              <w:rPr>
                <w:i/>
                <w:sz w:val="18"/>
              </w:rPr>
            </w:pPr>
            <w:r>
              <w:rPr>
                <w:i/>
                <w:sz w:val="18"/>
              </w:rPr>
              <w:t>Газон, м2 (по слою растительного</w:t>
            </w:r>
            <w:r>
              <w:rPr>
                <w:i/>
                <w:spacing w:val="-11"/>
                <w:sz w:val="18"/>
              </w:rPr>
              <w:t> </w:t>
            </w:r>
            <w:r>
              <w:rPr>
                <w:i/>
                <w:sz w:val="18"/>
              </w:rPr>
              <w:t>грунта</w:t>
            </w:r>
            <w:r>
              <w:rPr>
                <w:i/>
                <w:spacing w:val="-9"/>
                <w:sz w:val="18"/>
              </w:rPr>
              <w:t> </w:t>
            </w:r>
            <w:r>
              <w:rPr>
                <w:i/>
                <w:sz w:val="18"/>
              </w:rPr>
              <w:t>0,2</w:t>
            </w:r>
            <w:r>
              <w:rPr>
                <w:i/>
                <w:spacing w:val="-9"/>
                <w:sz w:val="18"/>
              </w:rPr>
              <w:t> </w:t>
            </w:r>
            <w:r>
              <w:rPr>
                <w:i/>
                <w:sz w:val="18"/>
              </w:rPr>
              <w:t>м)</w:t>
            </w:r>
            <w:r>
              <w:rPr>
                <w:i/>
                <w:spacing w:val="-12"/>
                <w:sz w:val="18"/>
              </w:rPr>
              <w:t> </w:t>
            </w:r>
            <w:r>
              <w:rPr>
                <w:i/>
                <w:sz w:val="18"/>
              </w:rPr>
              <w:t>по </w:t>
            </w:r>
            <w:r>
              <w:rPr>
                <w:i/>
                <w:spacing w:val="-2"/>
                <w:sz w:val="18"/>
              </w:rPr>
              <w:t>грунту</w:t>
            </w:r>
          </w:p>
        </w:tc>
        <w:tc>
          <w:tcPr>
            <w:tcW w:w="941" w:type="dxa"/>
          </w:tcPr>
          <w:p>
            <w:pPr>
              <w:pStyle w:val="TableParagraph"/>
              <w:spacing w:before="203"/>
              <w:ind w:left="9" w:right="2"/>
              <w:jc w:val="center"/>
              <w:rPr>
                <w:i/>
                <w:sz w:val="18"/>
              </w:rPr>
            </w:pPr>
            <w:r>
              <w:rPr>
                <w:i/>
                <w:spacing w:val="-5"/>
                <w:sz w:val="18"/>
              </w:rPr>
              <w:t>м2</w:t>
            </w:r>
          </w:p>
        </w:tc>
        <w:tc>
          <w:tcPr>
            <w:tcW w:w="1093" w:type="dxa"/>
          </w:tcPr>
          <w:p>
            <w:pPr>
              <w:pStyle w:val="TableParagraph"/>
              <w:spacing w:before="203"/>
              <w:ind w:left="15" w:right="9"/>
              <w:jc w:val="center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5120.84</w:t>
            </w:r>
          </w:p>
        </w:tc>
        <w:tc>
          <w:tcPr>
            <w:tcW w:w="92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7" w:type="dxa"/>
          </w:tcPr>
          <w:p>
            <w:pPr>
              <w:pStyle w:val="TableParagraph"/>
              <w:spacing w:before="203"/>
              <w:ind w:left="2" w:right="1"/>
              <w:jc w:val="center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4358.51</w:t>
            </w:r>
          </w:p>
        </w:tc>
        <w:tc>
          <w:tcPr>
            <w:tcW w:w="92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5" w:type="dxa"/>
          </w:tcPr>
          <w:p>
            <w:pPr>
              <w:pStyle w:val="TableParagraph"/>
              <w:spacing w:before="203"/>
              <w:jc w:val="center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762.34</w:t>
            </w:r>
          </w:p>
        </w:tc>
        <w:tc>
          <w:tcPr>
            <w:tcW w:w="92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0" w:hRule="atLeast"/>
        </w:trPr>
        <w:tc>
          <w:tcPr>
            <w:tcW w:w="562" w:type="dxa"/>
          </w:tcPr>
          <w:p>
            <w:pPr>
              <w:pStyle w:val="TableParagraph"/>
              <w:spacing w:before="38"/>
              <w:ind w:right="133"/>
              <w:jc w:val="right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6</w:t>
            </w:r>
          </w:p>
        </w:tc>
        <w:tc>
          <w:tcPr>
            <w:tcW w:w="2835" w:type="dxa"/>
          </w:tcPr>
          <w:p>
            <w:pPr>
              <w:pStyle w:val="TableParagraph"/>
              <w:spacing w:before="38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Процент</w:t>
            </w:r>
            <w:r>
              <w:rPr>
                <w:i/>
                <w:spacing w:val="-1"/>
                <w:sz w:val="18"/>
              </w:rPr>
              <w:t> </w:t>
            </w:r>
            <w:r>
              <w:rPr>
                <w:i/>
                <w:spacing w:val="-2"/>
                <w:sz w:val="18"/>
              </w:rPr>
              <w:t>застройки</w:t>
            </w:r>
          </w:p>
        </w:tc>
        <w:tc>
          <w:tcPr>
            <w:tcW w:w="941" w:type="dxa"/>
          </w:tcPr>
          <w:p>
            <w:pPr>
              <w:pStyle w:val="TableParagraph"/>
              <w:spacing w:before="38"/>
              <w:ind w:left="9"/>
              <w:jc w:val="center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%</w:t>
            </w:r>
          </w:p>
        </w:tc>
        <w:tc>
          <w:tcPr>
            <w:tcW w:w="1093" w:type="dxa"/>
          </w:tcPr>
          <w:p>
            <w:pPr>
              <w:pStyle w:val="TableParagraph"/>
              <w:spacing w:before="38"/>
              <w:ind w:left="15" w:right="2"/>
              <w:jc w:val="center"/>
              <w:rPr>
                <w:i/>
                <w:sz w:val="18"/>
              </w:rPr>
            </w:pPr>
            <w:r>
              <w:rPr>
                <w:i/>
                <w:spacing w:val="-5"/>
                <w:sz w:val="18"/>
              </w:rPr>
              <w:t>37%</w:t>
            </w:r>
          </w:p>
        </w:tc>
        <w:tc>
          <w:tcPr>
            <w:tcW w:w="92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0" w:hRule="atLeast"/>
        </w:trPr>
        <w:tc>
          <w:tcPr>
            <w:tcW w:w="562" w:type="dxa"/>
          </w:tcPr>
          <w:p>
            <w:pPr>
              <w:pStyle w:val="TableParagraph"/>
              <w:spacing w:before="38"/>
              <w:ind w:right="133"/>
              <w:jc w:val="right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7</w:t>
            </w:r>
          </w:p>
        </w:tc>
        <w:tc>
          <w:tcPr>
            <w:tcW w:w="2835" w:type="dxa"/>
          </w:tcPr>
          <w:p>
            <w:pPr>
              <w:pStyle w:val="TableParagraph"/>
              <w:spacing w:before="38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Процент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pacing w:val="-2"/>
                <w:sz w:val="18"/>
              </w:rPr>
              <w:t>покрытий</w:t>
            </w:r>
          </w:p>
        </w:tc>
        <w:tc>
          <w:tcPr>
            <w:tcW w:w="941" w:type="dxa"/>
          </w:tcPr>
          <w:p>
            <w:pPr>
              <w:pStyle w:val="TableParagraph"/>
              <w:spacing w:before="38"/>
              <w:ind w:left="9"/>
              <w:jc w:val="center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%</w:t>
            </w:r>
          </w:p>
        </w:tc>
        <w:tc>
          <w:tcPr>
            <w:tcW w:w="1093" w:type="dxa"/>
          </w:tcPr>
          <w:p>
            <w:pPr>
              <w:pStyle w:val="TableParagraph"/>
              <w:spacing w:before="38"/>
              <w:ind w:left="15" w:right="2"/>
              <w:jc w:val="center"/>
              <w:rPr>
                <w:i/>
                <w:sz w:val="18"/>
              </w:rPr>
            </w:pPr>
            <w:r>
              <w:rPr>
                <w:i/>
                <w:spacing w:val="-5"/>
                <w:sz w:val="18"/>
              </w:rPr>
              <w:t>47%</w:t>
            </w:r>
          </w:p>
        </w:tc>
        <w:tc>
          <w:tcPr>
            <w:tcW w:w="925" w:type="dxa"/>
          </w:tcPr>
          <w:p>
            <w:pPr>
              <w:pStyle w:val="TableParagraph"/>
              <w:spacing w:before="38"/>
              <w:ind w:left="6"/>
              <w:jc w:val="center"/>
              <w:rPr>
                <w:i/>
                <w:sz w:val="18"/>
              </w:rPr>
            </w:pPr>
            <w:r>
              <w:rPr>
                <w:i/>
                <w:spacing w:val="-4"/>
                <w:sz w:val="18"/>
              </w:rPr>
              <w:t>100%</w:t>
            </w:r>
          </w:p>
        </w:tc>
        <w:tc>
          <w:tcPr>
            <w:tcW w:w="113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0" w:hRule="atLeast"/>
        </w:trPr>
        <w:tc>
          <w:tcPr>
            <w:tcW w:w="562" w:type="dxa"/>
          </w:tcPr>
          <w:p>
            <w:pPr>
              <w:pStyle w:val="TableParagraph"/>
              <w:spacing w:before="38"/>
              <w:ind w:right="133"/>
              <w:jc w:val="right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8</w:t>
            </w:r>
          </w:p>
        </w:tc>
        <w:tc>
          <w:tcPr>
            <w:tcW w:w="2835" w:type="dxa"/>
          </w:tcPr>
          <w:p>
            <w:pPr>
              <w:pStyle w:val="TableParagraph"/>
              <w:spacing w:before="38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Процент</w:t>
            </w:r>
            <w:r>
              <w:rPr>
                <w:i/>
                <w:spacing w:val="-1"/>
                <w:sz w:val="18"/>
              </w:rPr>
              <w:t> </w:t>
            </w:r>
            <w:r>
              <w:rPr>
                <w:i/>
                <w:spacing w:val="-2"/>
                <w:sz w:val="18"/>
              </w:rPr>
              <w:t>озеленения</w:t>
            </w:r>
          </w:p>
        </w:tc>
        <w:tc>
          <w:tcPr>
            <w:tcW w:w="941" w:type="dxa"/>
          </w:tcPr>
          <w:p>
            <w:pPr>
              <w:pStyle w:val="TableParagraph"/>
              <w:spacing w:before="38"/>
              <w:ind w:left="9"/>
              <w:jc w:val="center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%</w:t>
            </w:r>
          </w:p>
        </w:tc>
        <w:tc>
          <w:tcPr>
            <w:tcW w:w="1093" w:type="dxa"/>
          </w:tcPr>
          <w:p>
            <w:pPr>
              <w:pStyle w:val="TableParagraph"/>
              <w:spacing w:before="38"/>
              <w:ind w:left="15" w:right="2"/>
              <w:jc w:val="center"/>
              <w:rPr>
                <w:i/>
                <w:sz w:val="18"/>
              </w:rPr>
            </w:pPr>
            <w:r>
              <w:rPr>
                <w:i/>
                <w:spacing w:val="-5"/>
                <w:sz w:val="18"/>
              </w:rPr>
              <w:t>16%</w:t>
            </w:r>
          </w:p>
        </w:tc>
        <w:tc>
          <w:tcPr>
            <w:tcW w:w="92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30" w:hRule="atLeast"/>
        </w:trPr>
        <w:tc>
          <w:tcPr>
            <w:tcW w:w="562" w:type="dxa"/>
          </w:tcPr>
          <w:p>
            <w:pPr>
              <w:pStyle w:val="TableParagraph"/>
              <w:spacing w:before="100"/>
              <w:rPr>
                <w:sz w:val="18"/>
              </w:rPr>
            </w:pPr>
          </w:p>
          <w:p>
            <w:pPr>
              <w:pStyle w:val="TableParagraph"/>
              <w:ind w:right="133"/>
              <w:jc w:val="right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9</w:t>
            </w:r>
          </w:p>
        </w:tc>
        <w:tc>
          <w:tcPr>
            <w:tcW w:w="2835" w:type="dxa"/>
          </w:tcPr>
          <w:p>
            <w:pPr>
              <w:pStyle w:val="TableParagraph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Процент отдельных участков озеленения,</w:t>
            </w:r>
            <w:r>
              <w:rPr>
                <w:i/>
                <w:spacing w:val="-9"/>
                <w:sz w:val="18"/>
              </w:rPr>
              <w:t> </w:t>
            </w:r>
            <w:r>
              <w:rPr>
                <w:i/>
                <w:sz w:val="18"/>
              </w:rPr>
              <w:t>не</w:t>
            </w:r>
            <w:r>
              <w:rPr>
                <w:i/>
                <w:spacing w:val="-11"/>
                <w:sz w:val="18"/>
              </w:rPr>
              <w:t> </w:t>
            </w:r>
            <w:r>
              <w:rPr>
                <w:i/>
                <w:sz w:val="18"/>
              </w:rPr>
              <w:t>входящих</w:t>
            </w:r>
            <w:r>
              <w:rPr>
                <w:i/>
                <w:spacing w:val="-11"/>
                <w:sz w:val="18"/>
              </w:rPr>
              <w:t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-11"/>
                <w:sz w:val="18"/>
              </w:rPr>
              <w:t> </w:t>
            </w:r>
            <w:r>
              <w:rPr>
                <w:i/>
                <w:sz w:val="18"/>
              </w:rPr>
              <w:t>баланс</w:t>
            </w:r>
          </w:p>
          <w:p>
            <w:pPr>
              <w:pStyle w:val="TableParagraph"/>
              <w:spacing w:line="206" w:lineRule="exact"/>
              <w:ind w:left="107" w:right="139"/>
              <w:rPr>
                <w:i/>
                <w:sz w:val="18"/>
              </w:rPr>
            </w:pPr>
            <w:r>
              <w:rPr>
                <w:i/>
                <w:sz w:val="18"/>
              </w:rPr>
              <w:t>территории, выделенных участков</w:t>
            </w:r>
            <w:r>
              <w:rPr>
                <w:i/>
                <w:spacing w:val="-12"/>
                <w:sz w:val="18"/>
              </w:rPr>
              <w:t> </w:t>
            </w:r>
            <w:r>
              <w:rPr>
                <w:i/>
                <w:sz w:val="18"/>
              </w:rPr>
              <w:t>площадок</w:t>
            </w:r>
            <w:r>
              <w:rPr>
                <w:i/>
                <w:spacing w:val="-11"/>
                <w:sz w:val="18"/>
              </w:rPr>
              <w:t> </w:t>
            </w:r>
            <w:r>
              <w:rPr>
                <w:i/>
                <w:sz w:val="18"/>
              </w:rPr>
              <w:t>для</w:t>
            </w:r>
            <w:r>
              <w:rPr>
                <w:i/>
                <w:spacing w:val="-11"/>
                <w:sz w:val="18"/>
              </w:rPr>
              <w:t> </w:t>
            </w:r>
            <w:r>
              <w:rPr>
                <w:i/>
                <w:sz w:val="18"/>
              </w:rPr>
              <w:t>отдыха</w:t>
            </w:r>
          </w:p>
        </w:tc>
        <w:tc>
          <w:tcPr>
            <w:tcW w:w="941" w:type="dxa"/>
          </w:tcPr>
          <w:p>
            <w:pPr>
              <w:pStyle w:val="TableParagraph"/>
              <w:spacing w:before="100"/>
              <w:rPr>
                <w:sz w:val="18"/>
              </w:rPr>
            </w:pPr>
          </w:p>
          <w:p>
            <w:pPr>
              <w:pStyle w:val="TableParagraph"/>
              <w:ind w:left="9"/>
              <w:jc w:val="center"/>
              <w:rPr>
                <w:i/>
                <w:sz w:val="18"/>
              </w:rPr>
            </w:pPr>
            <w:r>
              <w:rPr>
                <w:i/>
                <w:spacing w:val="-4"/>
                <w:sz w:val="18"/>
              </w:rPr>
              <w:t>м2\%</w:t>
            </w:r>
          </w:p>
        </w:tc>
        <w:tc>
          <w:tcPr>
            <w:tcW w:w="1093" w:type="dxa"/>
          </w:tcPr>
          <w:p>
            <w:pPr>
              <w:pStyle w:val="TableParagraph"/>
              <w:spacing w:before="100"/>
              <w:rPr>
                <w:sz w:val="18"/>
              </w:rPr>
            </w:pPr>
          </w:p>
          <w:p>
            <w:pPr>
              <w:pStyle w:val="TableParagraph"/>
              <w:ind w:left="15"/>
              <w:jc w:val="center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2596.17\4%</w:t>
            </w:r>
          </w:p>
        </w:tc>
        <w:tc>
          <w:tcPr>
            <w:tcW w:w="92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spacing w:before="253"/>
        <w:ind w:left="0"/>
      </w:pPr>
    </w:p>
    <w:p>
      <w:pPr>
        <w:pStyle w:val="BodyText"/>
        <w:spacing w:line="322" w:lineRule="exact"/>
        <w:ind w:left="645"/>
        <w:jc w:val="both"/>
      </w:pPr>
      <w:r>
        <w:rPr/>
        <w:t>*общий</w:t>
      </w:r>
      <w:r>
        <w:rPr>
          <w:spacing w:val="-10"/>
        </w:rPr>
        <w:t> </w:t>
      </w:r>
      <w:r>
        <w:rPr/>
        <w:t>процент</w:t>
      </w:r>
      <w:r>
        <w:rPr>
          <w:spacing w:val="-10"/>
        </w:rPr>
        <w:t> </w:t>
      </w:r>
      <w:r>
        <w:rPr/>
        <w:t>озеленения</w:t>
      </w:r>
      <w:r>
        <w:rPr>
          <w:spacing w:val="-6"/>
        </w:rPr>
        <w:t> </w:t>
      </w:r>
      <w:r>
        <w:rPr/>
        <w:t>составляет</w:t>
      </w:r>
      <w:r>
        <w:rPr>
          <w:spacing w:val="-6"/>
        </w:rPr>
        <w:t> </w:t>
      </w:r>
      <w:r>
        <w:rPr>
          <w:spacing w:val="-5"/>
        </w:rPr>
        <w:t>20%</w:t>
      </w:r>
    </w:p>
    <w:p>
      <w:pPr>
        <w:pStyle w:val="BodyText"/>
        <w:ind w:left="713" w:right="1366"/>
        <w:jc w:val="both"/>
      </w:pPr>
      <w:r>
        <w:rPr/>
        <w:t>Согласно СН РК 3.01-01-2013, п.6.3.4 «В площадь отдельных участков озелененной</w:t>
      </w:r>
      <w:r>
        <w:rPr>
          <w:spacing w:val="-5"/>
        </w:rPr>
        <w:t> </w:t>
      </w:r>
      <w:r>
        <w:rPr/>
        <w:t>территории</w:t>
      </w:r>
      <w:r>
        <w:rPr>
          <w:spacing w:val="-5"/>
        </w:rPr>
        <w:t> </w:t>
      </w:r>
      <w:r>
        <w:rPr/>
        <w:t>включаются</w:t>
      </w:r>
      <w:r>
        <w:rPr>
          <w:spacing w:val="-5"/>
        </w:rPr>
        <w:t> </w:t>
      </w:r>
      <w:r>
        <w:rPr/>
        <w:t>площадки</w:t>
      </w:r>
      <w:r>
        <w:rPr>
          <w:spacing w:val="-7"/>
        </w:rPr>
        <w:t> </w:t>
      </w:r>
      <w:r>
        <w:rPr/>
        <w:t>для</w:t>
      </w:r>
      <w:r>
        <w:rPr>
          <w:spacing w:val="-5"/>
        </w:rPr>
        <w:t> </w:t>
      </w:r>
      <w:r>
        <w:rPr/>
        <w:t>отдыха»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процент озеленения включены площадки для отдыха площадью:</w:t>
      </w:r>
    </w:p>
    <w:p>
      <w:pPr>
        <w:pStyle w:val="BodyText"/>
        <w:spacing w:line="321" w:lineRule="exact"/>
        <w:ind w:left="713"/>
        <w:jc w:val="both"/>
      </w:pPr>
      <w:r>
        <w:rPr/>
        <w:t>1</w:t>
      </w:r>
      <w:r>
        <w:rPr>
          <w:spacing w:val="-2"/>
        </w:rPr>
        <w:t> </w:t>
      </w:r>
      <w:r>
        <w:rPr/>
        <w:t>очередь</w:t>
      </w:r>
      <w:r>
        <w:rPr>
          <w:spacing w:val="-4"/>
        </w:rPr>
        <w:t> </w:t>
      </w:r>
      <w:r>
        <w:rPr/>
        <w:t>–</w:t>
      </w:r>
      <w:r>
        <w:rPr>
          <w:spacing w:val="-4"/>
        </w:rPr>
        <w:t> </w:t>
      </w:r>
      <w:r>
        <w:rPr/>
        <w:t>1687.84</w:t>
      </w:r>
      <w:r>
        <w:rPr>
          <w:spacing w:val="-5"/>
        </w:rPr>
        <w:t> м2</w:t>
      </w:r>
    </w:p>
    <w:p>
      <w:pPr>
        <w:pStyle w:val="BodyText"/>
        <w:spacing w:line="322" w:lineRule="exact" w:before="2"/>
        <w:ind w:left="713"/>
        <w:jc w:val="both"/>
      </w:pPr>
      <w:r>
        <w:rPr/>
        <w:t>2</w:t>
      </w:r>
      <w:r>
        <w:rPr>
          <w:spacing w:val="-2"/>
        </w:rPr>
        <w:t> </w:t>
      </w:r>
      <w:r>
        <w:rPr/>
        <w:t>очередь</w:t>
      </w:r>
      <w:r>
        <w:rPr>
          <w:spacing w:val="-4"/>
        </w:rPr>
        <w:t> </w:t>
      </w:r>
      <w:r>
        <w:rPr/>
        <w:t>–</w:t>
      </w:r>
      <w:r>
        <w:rPr>
          <w:spacing w:val="-4"/>
        </w:rPr>
        <w:t> </w:t>
      </w:r>
      <w:r>
        <w:rPr/>
        <w:t>908.33</w:t>
      </w:r>
      <w:r>
        <w:rPr>
          <w:spacing w:val="-1"/>
        </w:rPr>
        <w:t> </w:t>
      </w:r>
      <w:r>
        <w:rPr>
          <w:spacing w:val="-7"/>
        </w:rPr>
        <w:t>м2</w:t>
      </w:r>
    </w:p>
    <w:p>
      <w:pPr>
        <w:pStyle w:val="BodyText"/>
        <w:ind w:left="713"/>
      </w:pPr>
      <w:r>
        <w:rPr/>
        <w:t>Общий</w:t>
      </w:r>
      <w:r>
        <w:rPr>
          <w:spacing w:val="-4"/>
        </w:rPr>
        <w:t> </w:t>
      </w:r>
      <w:r>
        <w:rPr/>
        <w:t>процент</w:t>
      </w:r>
      <w:r>
        <w:rPr>
          <w:spacing w:val="-4"/>
        </w:rPr>
        <w:t> </w:t>
      </w:r>
      <w:r>
        <w:rPr/>
        <w:t>озеленения</w:t>
      </w:r>
      <w:r>
        <w:rPr>
          <w:spacing w:val="-7"/>
        </w:rPr>
        <w:t> </w:t>
      </w:r>
      <w:r>
        <w:rPr/>
        <w:t>по</w:t>
      </w:r>
      <w:r>
        <w:rPr>
          <w:spacing w:val="-2"/>
        </w:rPr>
        <w:t> </w:t>
      </w:r>
      <w:r>
        <w:rPr/>
        <w:t>всему</w:t>
      </w:r>
      <w:r>
        <w:rPr>
          <w:spacing w:val="-7"/>
        </w:rPr>
        <w:t> </w:t>
      </w:r>
      <w:r>
        <w:rPr/>
        <w:t>участку</w:t>
      </w:r>
      <w:r>
        <w:rPr>
          <w:spacing w:val="-7"/>
        </w:rPr>
        <w:t> </w:t>
      </w:r>
      <w:r>
        <w:rPr/>
        <w:t>составляет</w:t>
      </w:r>
      <w:r>
        <w:rPr>
          <w:spacing w:val="-3"/>
        </w:rPr>
        <w:t> </w:t>
      </w:r>
      <w:r>
        <w:rPr>
          <w:spacing w:val="-5"/>
        </w:rPr>
        <w:t>20%</w:t>
      </w:r>
    </w:p>
    <w:p>
      <w:pPr>
        <w:pStyle w:val="BodyText"/>
        <w:spacing w:before="120"/>
        <w:ind w:left="645" w:right="1205"/>
      </w:pPr>
      <w:r>
        <w:rPr/>
        <w:t>Проектируемые здания и сооружения на площадке размещены таким образом,</w:t>
      </w:r>
      <w:r>
        <w:rPr>
          <w:spacing w:val="-8"/>
        </w:rPr>
        <w:t> </w:t>
      </w:r>
      <w:r>
        <w:rPr/>
        <w:t>чтобы</w:t>
      </w:r>
      <w:r>
        <w:rPr>
          <w:spacing w:val="-6"/>
        </w:rPr>
        <w:t> </w:t>
      </w:r>
      <w:r>
        <w:rPr/>
        <w:t>обеспечить</w:t>
      </w:r>
      <w:r>
        <w:rPr>
          <w:spacing w:val="-7"/>
        </w:rPr>
        <w:t> </w:t>
      </w:r>
      <w:r>
        <w:rPr/>
        <w:t>целесообразную</w:t>
      </w:r>
      <w:r>
        <w:rPr>
          <w:spacing w:val="-7"/>
        </w:rPr>
        <w:t> </w:t>
      </w:r>
      <w:r>
        <w:rPr/>
        <w:t>компоновку</w:t>
      </w:r>
      <w:r>
        <w:rPr>
          <w:spacing w:val="-10"/>
        </w:rPr>
        <w:t> </w:t>
      </w:r>
      <w:r>
        <w:rPr/>
        <w:t>технической инфраструктуры (трубопроводы, кабели, производственные стоки), функциональные связи.</w:t>
      </w:r>
    </w:p>
    <w:p>
      <w:pPr>
        <w:pStyle w:val="BodyText"/>
        <w:spacing w:before="1"/>
        <w:ind w:left="645" w:right="927"/>
      </w:pPr>
      <w:r>
        <w:rPr/>
        <w:t>Расположение площадок и сооружений на проектируемом участке определялось согласно градостроительному регламенту и наиболее рационального</w:t>
      </w:r>
      <w:r>
        <w:rPr>
          <w:spacing w:val="-3"/>
        </w:rPr>
        <w:t> </w:t>
      </w:r>
      <w:r>
        <w:rPr/>
        <w:t>их</w:t>
      </w:r>
      <w:r>
        <w:rPr>
          <w:spacing w:val="-7"/>
        </w:rPr>
        <w:t> </w:t>
      </w:r>
      <w:r>
        <w:rPr/>
        <w:t>размещения</w:t>
      </w:r>
      <w:r>
        <w:rPr>
          <w:spacing w:val="-4"/>
        </w:rPr>
        <w:t> </w:t>
      </w:r>
      <w:r>
        <w:rPr/>
        <w:t>в</w:t>
      </w:r>
      <w:r>
        <w:rPr>
          <w:spacing w:val="-6"/>
        </w:rPr>
        <w:t> </w:t>
      </w:r>
      <w:r>
        <w:rPr/>
        <w:t>соответствии</w:t>
      </w:r>
      <w:r>
        <w:rPr>
          <w:spacing w:val="-4"/>
        </w:rPr>
        <w:t> </w:t>
      </w:r>
      <w:r>
        <w:rPr/>
        <w:t>с</w:t>
      </w:r>
      <w:r>
        <w:rPr>
          <w:spacing w:val="-5"/>
        </w:rPr>
        <w:t> </w:t>
      </w:r>
      <w:r>
        <w:rPr/>
        <w:t>требованиями </w:t>
      </w:r>
      <w:r>
        <w:rPr>
          <w:b/>
        </w:rPr>
        <w:t>СН</w:t>
      </w:r>
      <w:r>
        <w:rPr>
          <w:b/>
          <w:spacing w:val="-4"/>
        </w:rPr>
        <w:t> </w:t>
      </w:r>
      <w:r>
        <w:rPr>
          <w:b/>
        </w:rPr>
        <w:t>РК</w:t>
      </w:r>
      <w:r>
        <w:rPr>
          <w:b/>
          <w:spacing w:val="-4"/>
        </w:rPr>
        <w:t> </w:t>
      </w:r>
      <w:r>
        <w:rPr>
          <w:b/>
        </w:rPr>
        <w:t>3.02-10-2011</w:t>
      </w:r>
      <w:r>
        <w:rPr/>
        <w:t>, и с учетом:</w:t>
      </w:r>
    </w:p>
    <w:p>
      <w:pPr>
        <w:pStyle w:val="BodyText"/>
        <w:spacing w:before="118"/>
        <w:ind w:left="645"/>
      </w:pPr>
      <w:r>
        <w:rPr/>
        <w:t>санитарных</w:t>
      </w:r>
      <w:r>
        <w:rPr>
          <w:spacing w:val="-8"/>
        </w:rPr>
        <w:t> </w:t>
      </w:r>
      <w:r>
        <w:rPr/>
        <w:t>норм</w:t>
      </w:r>
      <w:r>
        <w:rPr>
          <w:spacing w:val="-6"/>
        </w:rPr>
        <w:t> </w:t>
      </w:r>
      <w:r>
        <w:rPr/>
        <w:t>и</w:t>
      </w:r>
      <w:r>
        <w:rPr>
          <w:spacing w:val="-3"/>
        </w:rPr>
        <w:t> </w:t>
      </w:r>
      <w:r>
        <w:rPr/>
        <w:t>норм,</w:t>
      </w:r>
      <w:r>
        <w:rPr>
          <w:spacing w:val="-4"/>
        </w:rPr>
        <w:t> </w:t>
      </w:r>
      <w:r>
        <w:rPr/>
        <w:t>пожарной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>
          <w:spacing w:val="-2"/>
        </w:rPr>
        <w:t>взрывобезопасности;</w:t>
      </w:r>
    </w:p>
    <w:p>
      <w:pPr>
        <w:pStyle w:val="BodyText"/>
        <w:ind w:left="645" w:right="1205"/>
      </w:pPr>
      <w:r>
        <w:rPr/>
        <w:t>вида</w:t>
      </w:r>
      <w:r>
        <w:rPr>
          <w:spacing w:val="-6"/>
        </w:rPr>
        <w:t> </w:t>
      </w:r>
      <w:r>
        <w:rPr/>
        <w:t>транспорта,</w:t>
      </w:r>
      <w:r>
        <w:rPr>
          <w:spacing w:val="-8"/>
        </w:rPr>
        <w:t> </w:t>
      </w:r>
      <w:r>
        <w:rPr/>
        <w:t>минимизации</w:t>
      </w:r>
      <w:r>
        <w:rPr>
          <w:spacing w:val="-6"/>
        </w:rPr>
        <w:t> </w:t>
      </w:r>
      <w:r>
        <w:rPr/>
        <w:t>транспортных</w:t>
      </w:r>
      <w:r>
        <w:rPr>
          <w:spacing w:val="-5"/>
        </w:rPr>
        <w:t> </w:t>
      </w:r>
      <w:r>
        <w:rPr/>
        <w:t>маршрутов</w:t>
      </w:r>
      <w:r>
        <w:rPr>
          <w:spacing w:val="-7"/>
        </w:rPr>
        <w:t> </w:t>
      </w:r>
      <w:r>
        <w:rPr/>
        <w:t>и</w:t>
      </w:r>
      <w:r>
        <w:rPr>
          <w:spacing w:val="-9"/>
        </w:rPr>
        <w:t> </w:t>
      </w:r>
      <w:r>
        <w:rPr/>
        <w:t>величин </w:t>
      </w:r>
      <w:r>
        <w:rPr>
          <w:spacing w:val="-2"/>
        </w:rPr>
        <w:t>грузопотоков;</w:t>
      </w:r>
    </w:p>
    <w:p>
      <w:pPr>
        <w:pStyle w:val="BodyText"/>
        <w:spacing w:before="2"/>
        <w:ind w:left="645"/>
      </w:pPr>
      <w:r>
        <w:rPr/>
        <w:t>обеспечения</w:t>
      </w:r>
      <w:r>
        <w:rPr>
          <w:spacing w:val="-10"/>
        </w:rPr>
        <w:t> </w:t>
      </w:r>
      <w:r>
        <w:rPr/>
        <w:t>удобных,</w:t>
      </w:r>
      <w:r>
        <w:rPr>
          <w:spacing w:val="-10"/>
        </w:rPr>
        <w:t> </w:t>
      </w:r>
      <w:r>
        <w:rPr/>
        <w:t>безопасных</w:t>
      </w:r>
      <w:r>
        <w:rPr>
          <w:spacing w:val="-10"/>
        </w:rPr>
        <w:t> </w:t>
      </w:r>
      <w:r>
        <w:rPr/>
        <w:t>и</w:t>
      </w:r>
      <w:r>
        <w:rPr>
          <w:spacing w:val="-7"/>
        </w:rPr>
        <w:t> </w:t>
      </w:r>
      <w:r>
        <w:rPr/>
        <w:t>здоровых</w:t>
      </w:r>
      <w:r>
        <w:rPr>
          <w:spacing w:val="-7"/>
        </w:rPr>
        <w:t> </w:t>
      </w:r>
      <w:r>
        <w:rPr/>
        <w:t>условий</w:t>
      </w:r>
      <w:r>
        <w:rPr>
          <w:spacing w:val="-8"/>
        </w:rPr>
        <w:t> </w:t>
      </w:r>
      <w:r>
        <w:rPr>
          <w:spacing w:val="-2"/>
        </w:rPr>
        <w:t>посещения;</w:t>
      </w:r>
    </w:p>
    <w:p>
      <w:pPr>
        <w:pStyle w:val="BodyText"/>
        <w:spacing w:after="0"/>
        <w:sectPr>
          <w:type w:val="continuous"/>
          <w:pgSz w:w="11910" w:h="16840"/>
          <w:pgMar w:header="0" w:footer="900" w:top="820" w:bottom="1160" w:left="1133" w:right="141"/>
        </w:sectPr>
      </w:pPr>
    </w:p>
    <w:p>
      <w:pPr>
        <w:pStyle w:val="BodyText"/>
        <w:spacing w:before="66"/>
        <w:ind w:left="645"/>
      </w:pPr>
      <w:r>
        <w:rPr/>
        <w:t>рационального</w:t>
      </w:r>
      <w:r>
        <w:rPr>
          <w:spacing w:val="-9"/>
        </w:rPr>
        <w:t> </w:t>
      </w:r>
      <w:r>
        <w:rPr/>
        <w:t>размещения</w:t>
      </w:r>
      <w:r>
        <w:rPr>
          <w:spacing w:val="-6"/>
        </w:rPr>
        <w:t> </w:t>
      </w:r>
      <w:r>
        <w:rPr/>
        <w:t>инженерных</w:t>
      </w:r>
      <w:r>
        <w:rPr>
          <w:spacing w:val="-5"/>
        </w:rPr>
        <w:t> </w:t>
      </w:r>
      <w:r>
        <w:rPr/>
        <w:t>сетей</w:t>
      </w:r>
      <w:r>
        <w:rPr>
          <w:spacing w:val="-6"/>
        </w:rPr>
        <w:t> </w:t>
      </w:r>
      <w:r>
        <w:rPr/>
        <w:t>с</w:t>
      </w:r>
      <w:r>
        <w:rPr>
          <w:spacing w:val="-7"/>
        </w:rPr>
        <w:t> </w:t>
      </w:r>
      <w:r>
        <w:rPr/>
        <w:t>обеспечением</w:t>
      </w:r>
      <w:r>
        <w:rPr>
          <w:spacing w:val="-6"/>
        </w:rPr>
        <w:t> </w:t>
      </w:r>
      <w:r>
        <w:rPr/>
        <w:t>нормальных условий их ремонта и эксплуатации.</w:t>
      </w:r>
    </w:p>
    <w:p>
      <w:pPr>
        <w:pStyle w:val="BodyText"/>
        <w:spacing w:before="4"/>
        <w:ind w:left="0"/>
      </w:pPr>
    </w:p>
    <w:p>
      <w:pPr>
        <w:pStyle w:val="Heading1"/>
        <w:numPr>
          <w:ilvl w:val="1"/>
          <w:numId w:val="31"/>
        </w:numPr>
        <w:tabs>
          <w:tab w:pos="1066" w:val="left" w:leader="none"/>
        </w:tabs>
        <w:spacing w:line="319" w:lineRule="exact" w:before="0" w:after="0"/>
        <w:ind w:left="1066" w:right="0" w:hanging="421"/>
        <w:jc w:val="left"/>
      </w:pPr>
      <w:r>
        <w:rPr/>
        <w:t>Организация</w:t>
      </w:r>
      <w:r>
        <w:rPr>
          <w:spacing w:val="-10"/>
        </w:rPr>
        <w:t> </w:t>
      </w:r>
      <w:r>
        <w:rPr>
          <w:spacing w:val="-2"/>
        </w:rPr>
        <w:t>рельефа</w:t>
      </w:r>
    </w:p>
    <w:p>
      <w:pPr>
        <w:pStyle w:val="BodyText"/>
        <w:ind w:left="645" w:firstLine="347"/>
      </w:pPr>
      <w:r>
        <w:rPr/>
        <w:t>Проектом организации рельефа предусматривается высотная увязка проектируемых сооружений с автомобильными дорогами и инженерными коммуникациями.</w:t>
      </w:r>
      <w:r>
        <w:rPr>
          <w:spacing w:val="-8"/>
        </w:rPr>
        <w:t> </w:t>
      </w:r>
      <w:r>
        <w:rPr/>
        <w:t>Система</w:t>
      </w:r>
      <w:r>
        <w:rPr>
          <w:spacing w:val="-7"/>
        </w:rPr>
        <w:t> </w:t>
      </w:r>
      <w:r>
        <w:rPr/>
        <w:t>вертикальной</w:t>
      </w:r>
      <w:r>
        <w:rPr>
          <w:spacing w:val="-7"/>
        </w:rPr>
        <w:t> </w:t>
      </w:r>
      <w:r>
        <w:rPr/>
        <w:t>планировки</w:t>
      </w:r>
      <w:r>
        <w:rPr>
          <w:spacing w:val="-8"/>
        </w:rPr>
        <w:t> </w:t>
      </w:r>
      <w:r>
        <w:rPr/>
        <w:t>принята</w:t>
      </w:r>
      <w:r>
        <w:rPr>
          <w:spacing w:val="-7"/>
        </w:rPr>
        <w:t> </w:t>
      </w:r>
      <w:r>
        <w:rPr/>
        <w:t>сплошная,</w:t>
      </w:r>
      <w:r>
        <w:rPr>
          <w:spacing w:val="-7"/>
        </w:rPr>
        <w:t> </w:t>
      </w:r>
      <w:r>
        <w:rPr/>
        <w:t>с соблюдением требуемых уклонов для отвода поверхностных вод.</w:t>
      </w:r>
    </w:p>
    <w:p>
      <w:pPr>
        <w:pStyle w:val="BodyText"/>
        <w:spacing w:line="322" w:lineRule="exact"/>
        <w:ind w:left="993"/>
      </w:pPr>
      <w:r>
        <w:rPr/>
        <w:t>Система</w:t>
      </w:r>
      <w:r>
        <w:rPr>
          <w:spacing w:val="-3"/>
        </w:rPr>
        <w:t> </w:t>
      </w:r>
      <w:r>
        <w:rPr/>
        <w:t>высот</w:t>
      </w:r>
      <w:r>
        <w:rPr>
          <w:spacing w:val="-3"/>
        </w:rPr>
        <w:t> </w:t>
      </w:r>
      <w:r>
        <w:rPr/>
        <w:t>–</w:t>
      </w:r>
      <w:r>
        <w:rPr>
          <w:spacing w:val="-3"/>
        </w:rPr>
        <w:t> </w:t>
      </w:r>
      <w:r>
        <w:rPr>
          <w:spacing w:val="-2"/>
        </w:rPr>
        <w:t>Балтийская.</w:t>
      </w:r>
    </w:p>
    <w:p>
      <w:pPr>
        <w:pStyle w:val="BodyText"/>
        <w:ind w:left="645" w:right="759" w:firstLine="347"/>
      </w:pPr>
      <w:r>
        <w:rPr/>
        <w:t>Почвенно-растительный слой почвы толщиной 0.20-0.50 м снимается со всей планируемой территории и укладывается за пределами проектируемой площадки, складируется и временно хранится, где он не будет нарушен, загрязнен, подтоплен или затоплен при производстве строительных работ. При</w:t>
      </w:r>
      <w:r>
        <w:rPr>
          <w:spacing w:val="-6"/>
        </w:rPr>
        <w:t> </w:t>
      </w:r>
      <w:r>
        <w:rPr/>
        <w:t>благоустройстве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озеленении</w:t>
      </w:r>
      <w:r>
        <w:rPr>
          <w:spacing w:val="-6"/>
        </w:rPr>
        <w:t> </w:t>
      </w:r>
      <w:r>
        <w:rPr/>
        <w:t>проектируемой</w:t>
      </w:r>
      <w:r>
        <w:rPr>
          <w:spacing w:val="-6"/>
        </w:rPr>
        <w:t> </w:t>
      </w:r>
      <w:r>
        <w:rPr/>
        <w:t>территории,</w:t>
      </w:r>
      <w:r>
        <w:rPr>
          <w:spacing w:val="-6"/>
        </w:rPr>
        <w:t> </w:t>
      </w:r>
      <w:r>
        <w:rPr/>
        <w:t>грунт</w:t>
      </w:r>
      <w:r>
        <w:rPr>
          <w:spacing w:val="-6"/>
        </w:rPr>
        <w:t> </w:t>
      </w:r>
      <w:r>
        <w:rPr/>
        <w:t>может использоваться для озеленения.</w:t>
      </w:r>
    </w:p>
    <w:p>
      <w:pPr>
        <w:pStyle w:val="BodyText"/>
        <w:ind w:left="645" w:firstLine="347"/>
      </w:pPr>
      <w:r>
        <w:rPr/>
        <w:t>Рельеф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площадке</w:t>
      </w:r>
      <w:r>
        <w:rPr>
          <w:spacing w:val="-4"/>
        </w:rPr>
        <w:t> </w:t>
      </w:r>
      <w:r>
        <w:rPr/>
        <w:t>ровный,</w:t>
      </w:r>
      <w:r>
        <w:rPr>
          <w:spacing w:val="-3"/>
        </w:rPr>
        <w:t> </w:t>
      </w:r>
      <w:r>
        <w:rPr/>
        <w:t>с</w:t>
      </w:r>
      <w:r>
        <w:rPr>
          <w:spacing w:val="-2"/>
        </w:rPr>
        <w:t> </w:t>
      </w:r>
      <w:r>
        <w:rPr/>
        <w:t>уклоном</w:t>
      </w:r>
      <w:r>
        <w:rPr>
          <w:spacing w:val="-5"/>
        </w:rPr>
        <w:t> </w:t>
      </w:r>
      <w:r>
        <w:rPr/>
        <w:t>на</w:t>
      </w:r>
      <w:r>
        <w:rPr>
          <w:spacing w:val="-2"/>
        </w:rPr>
        <w:t> </w:t>
      </w:r>
      <w:r>
        <w:rPr/>
        <w:t>север,</w:t>
      </w:r>
      <w:r>
        <w:rPr>
          <w:spacing w:val="-3"/>
        </w:rPr>
        <w:t> </w:t>
      </w:r>
      <w:r>
        <w:rPr/>
        <w:t>с</w:t>
      </w:r>
      <w:r>
        <w:rPr>
          <w:spacing w:val="-2"/>
        </w:rPr>
        <w:t> </w:t>
      </w:r>
      <w:r>
        <w:rPr/>
        <w:t>перепадом</w:t>
      </w:r>
      <w:r>
        <w:rPr>
          <w:spacing w:val="-2"/>
        </w:rPr>
        <w:t> </w:t>
      </w:r>
      <w:r>
        <w:rPr/>
        <w:t>высот</w:t>
      </w:r>
      <w:r>
        <w:rPr>
          <w:spacing w:val="-6"/>
        </w:rPr>
        <w:t> </w:t>
      </w:r>
      <w:r>
        <w:rPr/>
        <w:t>от минимальной отметки 906.00 до максимальной отметки 921.00.</w:t>
      </w:r>
    </w:p>
    <w:p>
      <w:pPr>
        <w:pStyle w:val="BodyText"/>
        <w:ind w:left="645" w:right="759"/>
      </w:pPr>
      <w:r>
        <w:rPr/>
        <w:t>Отметки планировки застраиваемой территории, внутриплощадочного проезда</w:t>
      </w:r>
      <w:r>
        <w:rPr>
          <w:spacing w:val="-3"/>
        </w:rPr>
        <w:t> </w:t>
      </w:r>
      <w:r>
        <w:rPr/>
        <w:t>и</w:t>
      </w:r>
      <w:r>
        <w:rPr>
          <w:spacing w:val="-6"/>
        </w:rPr>
        <w:t> </w:t>
      </w:r>
      <w:r>
        <w:rPr/>
        <w:t>блоков</w:t>
      </w:r>
      <w:r>
        <w:rPr>
          <w:spacing w:val="-4"/>
        </w:rPr>
        <w:t> </w:t>
      </w:r>
      <w:r>
        <w:rPr/>
        <w:t>комплекса</w:t>
      </w:r>
      <w:r>
        <w:rPr>
          <w:spacing w:val="-3"/>
        </w:rPr>
        <w:t> </w:t>
      </w:r>
      <w:r>
        <w:rPr/>
        <w:t>увязаны</w:t>
      </w:r>
      <w:r>
        <w:rPr>
          <w:spacing w:val="-2"/>
        </w:rPr>
        <w:t> </w:t>
      </w:r>
      <w:r>
        <w:rPr/>
        <w:t>между</w:t>
      </w:r>
      <w:r>
        <w:rPr>
          <w:spacing w:val="-7"/>
        </w:rPr>
        <w:t> </w:t>
      </w:r>
      <w:r>
        <w:rPr/>
        <w:t>собой.</w:t>
      </w:r>
      <w:r>
        <w:rPr>
          <w:spacing w:val="-4"/>
        </w:rPr>
        <w:t> </w:t>
      </w:r>
      <w:r>
        <w:rPr/>
        <w:t>Отметки</w:t>
      </w:r>
      <w:r>
        <w:rPr>
          <w:spacing w:val="-5"/>
        </w:rPr>
        <w:t> </w:t>
      </w:r>
      <w:r>
        <w:rPr/>
        <w:t>полов</w:t>
      </w:r>
      <w:r>
        <w:rPr>
          <w:spacing w:val="-4"/>
        </w:rPr>
        <w:t> </w:t>
      </w:r>
      <w:r>
        <w:rPr/>
        <w:t>зданий</w:t>
      </w:r>
      <w:r>
        <w:rPr>
          <w:spacing w:val="-3"/>
        </w:rPr>
        <w:t> </w:t>
      </w:r>
      <w:r>
        <w:rPr/>
        <w:t>и сооружений назначены согласно архитектурно строительным решениям.</w:t>
      </w:r>
    </w:p>
    <w:p>
      <w:pPr>
        <w:pStyle w:val="BodyText"/>
        <w:ind w:left="645" w:right="805" w:firstLine="347"/>
      </w:pPr>
      <w:r>
        <w:rPr/>
        <w:t>Способ водоотвода поверхностных вод по всей территории комплекса принят</w:t>
      </w:r>
      <w:r>
        <w:rPr>
          <w:spacing w:val="-3"/>
        </w:rPr>
        <w:t> </w:t>
      </w:r>
      <w:r>
        <w:rPr/>
        <w:t>смешанный.</w:t>
      </w:r>
      <w:r>
        <w:rPr>
          <w:spacing w:val="-4"/>
        </w:rPr>
        <w:t> </w:t>
      </w:r>
      <w:r>
        <w:rPr/>
        <w:t>Сбор</w:t>
      </w:r>
      <w:r>
        <w:rPr>
          <w:spacing w:val="-6"/>
        </w:rPr>
        <w:t> </w:t>
      </w:r>
      <w:r>
        <w:rPr/>
        <w:t>и</w:t>
      </w:r>
      <w:r>
        <w:rPr>
          <w:spacing w:val="-3"/>
        </w:rPr>
        <w:t> </w:t>
      </w:r>
      <w:r>
        <w:rPr/>
        <w:t>отвод</w:t>
      </w:r>
      <w:r>
        <w:rPr>
          <w:spacing w:val="-2"/>
        </w:rPr>
        <w:t> </w:t>
      </w:r>
      <w:r>
        <w:rPr/>
        <w:t>воды,</w:t>
      </w:r>
      <w:r>
        <w:rPr>
          <w:spacing w:val="-7"/>
        </w:rPr>
        <w:t> </w:t>
      </w:r>
      <w:r>
        <w:rPr/>
        <w:t>стекающей</w:t>
      </w:r>
      <w:r>
        <w:rPr>
          <w:spacing w:val="-3"/>
        </w:rPr>
        <w:t> </w:t>
      </w:r>
      <w:r>
        <w:rPr/>
        <w:t>во</w:t>
      </w:r>
      <w:r>
        <w:rPr>
          <w:spacing w:val="-2"/>
        </w:rPr>
        <w:t> </w:t>
      </w:r>
      <w:r>
        <w:rPr/>
        <w:t>время</w:t>
      </w:r>
      <w:r>
        <w:rPr>
          <w:spacing w:val="-5"/>
        </w:rPr>
        <w:t> </w:t>
      </w:r>
      <w:r>
        <w:rPr/>
        <w:t>дождя,</w:t>
      </w:r>
      <w:r>
        <w:rPr>
          <w:spacing w:val="-4"/>
        </w:rPr>
        <w:t> </w:t>
      </w:r>
      <w:r>
        <w:rPr/>
        <w:t>таяния снега от проектируемых зданий и сооружений отводится по отмосткам, далее по спланированной поверхности территории, частично посредством водосборных лотков в городскую арычную сеть, а часть уводится через водосборные воронки, проходящие сквозь подземный паркинг.</w:t>
      </w:r>
    </w:p>
    <w:p>
      <w:pPr>
        <w:pStyle w:val="BodyText"/>
        <w:ind w:left="645" w:right="759" w:firstLine="347"/>
      </w:pPr>
      <w:r>
        <w:rPr/>
        <w:t>Водоотвод поверхностных вод разработан в комплексе с вертикальной планировкой</w:t>
      </w:r>
      <w:r>
        <w:rPr>
          <w:spacing w:val="-4"/>
        </w:rPr>
        <w:t> </w:t>
      </w:r>
      <w:r>
        <w:rPr/>
        <w:t>с</w:t>
      </w:r>
      <w:r>
        <w:rPr>
          <w:spacing w:val="-5"/>
        </w:rPr>
        <w:t> </w:t>
      </w:r>
      <w:r>
        <w:rPr/>
        <w:t>учетом</w:t>
      </w:r>
      <w:r>
        <w:rPr>
          <w:spacing w:val="-4"/>
        </w:rPr>
        <w:t> </w:t>
      </w:r>
      <w:r>
        <w:rPr/>
        <w:t>санитарных</w:t>
      </w:r>
      <w:r>
        <w:rPr>
          <w:spacing w:val="-3"/>
        </w:rPr>
        <w:t> </w:t>
      </w:r>
      <w:r>
        <w:rPr/>
        <w:t>условий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требований</w:t>
      </w:r>
      <w:r>
        <w:rPr>
          <w:spacing w:val="-7"/>
        </w:rPr>
        <w:t> </w:t>
      </w:r>
      <w:r>
        <w:rPr/>
        <w:t>благоустройства населенных пунктов. Организация рельефа по территории выполнена в насыпи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в</w:t>
      </w:r>
      <w:r>
        <w:rPr>
          <w:spacing w:val="-4"/>
        </w:rPr>
        <w:t> </w:t>
      </w:r>
      <w:r>
        <w:rPr/>
        <w:t>выемке,</w:t>
      </w:r>
      <w:r>
        <w:rPr>
          <w:spacing w:val="-6"/>
        </w:rPr>
        <w:t> </w:t>
      </w:r>
      <w:r>
        <w:rPr/>
        <w:t>уклон</w:t>
      </w:r>
      <w:r>
        <w:rPr>
          <w:spacing w:val="-1"/>
        </w:rPr>
        <w:t> </w:t>
      </w:r>
      <w:r>
        <w:rPr/>
        <w:t>пешеходных</w:t>
      </w:r>
      <w:r>
        <w:rPr>
          <w:spacing w:val="-5"/>
        </w:rPr>
        <w:t> </w:t>
      </w:r>
      <w:r>
        <w:rPr/>
        <w:t>коммуникаций</w:t>
      </w:r>
      <w:r>
        <w:rPr>
          <w:spacing w:val="-5"/>
        </w:rPr>
        <w:t> </w:t>
      </w:r>
      <w:r>
        <w:rPr/>
        <w:t>принят</w:t>
      </w:r>
      <w:r>
        <w:rPr>
          <w:spacing w:val="-2"/>
        </w:rPr>
        <w:t> </w:t>
      </w:r>
      <w:r>
        <w:rPr/>
        <w:t>от</w:t>
      </w:r>
      <w:r>
        <w:rPr>
          <w:spacing w:val="-2"/>
        </w:rPr>
        <w:t> </w:t>
      </w:r>
      <w:r>
        <w:rPr/>
        <w:t>3.0%</w:t>
      </w:r>
      <w:r>
        <w:rPr>
          <w:vertAlign w:val="subscript"/>
        </w:rPr>
        <w:t>0.</w:t>
      </w:r>
      <w:r>
        <w:rPr>
          <w:spacing w:val="-26"/>
          <w:vertAlign w:val="baseline"/>
        </w:rPr>
        <w:t> </w:t>
      </w:r>
      <w:r>
        <w:rPr>
          <w:vertAlign w:val="baseline"/>
        </w:rPr>
        <w:t>до </w:t>
      </w:r>
      <w:r>
        <w:rPr>
          <w:spacing w:val="-2"/>
          <w:vertAlign w:val="baseline"/>
        </w:rPr>
        <w:t>50.0%</w:t>
      </w:r>
      <w:r>
        <w:rPr>
          <w:spacing w:val="-2"/>
          <w:vertAlign w:val="subscript"/>
        </w:rPr>
        <w:t>0</w:t>
      </w:r>
      <w:r>
        <w:rPr>
          <w:spacing w:val="-2"/>
          <w:vertAlign w:val="baseline"/>
        </w:rPr>
        <w:t>.</w:t>
      </w:r>
    </w:p>
    <w:p>
      <w:pPr>
        <w:pStyle w:val="BodyText"/>
        <w:spacing w:before="6"/>
        <w:ind w:left="0"/>
      </w:pPr>
    </w:p>
    <w:p>
      <w:pPr>
        <w:pStyle w:val="Heading1"/>
        <w:numPr>
          <w:ilvl w:val="1"/>
          <w:numId w:val="31"/>
        </w:numPr>
        <w:tabs>
          <w:tab w:pos="1066" w:val="left" w:leader="none"/>
        </w:tabs>
        <w:spacing w:line="319" w:lineRule="exact" w:before="0" w:after="0"/>
        <w:ind w:left="1066" w:right="0" w:hanging="421"/>
        <w:jc w:val="left"/>
      </w:pPr>
      <w:r>
        <w:rPr/>
        <w:t>План</w:t>
      </w:r>
      <w:r>
        <w:rPr>
          <w:spacing w:val="-16"/>
        </w:rPr>
        <w:t> </w:t>
      </w:r>
      <w:r>
        <w:rPr/>
        <w:t>благоустройства</w:t>
      </w:r>
      <w:r>
        <w:rPr>
          <w:spacing w:val="-13"/>
        </w:rPr>
        <w:t> </w:t>
      </w:r>
      <w:r>
        <w:rPr/>
        <w:t>территории.</w:t>
      </w:r>
      <w:r>
        <w:rPr>
          <w:spacing w:val="-11"/>
        </w:rPr>
        <w:t> </w:t>
      </w:r>
      <w:r>
        <w:rPr>
          <w:spacing w:val="-2"/>
        </w:rPr>
        <w:t>Озеленение</w:t>
      </w:r>
    </w:p>
    <w:p>
      <w:pPr>
        <w:pStyle w:val="BodyText"/>
        <w:ind w:left="645" w:right="713" w:firstLine="347"/>
      </w:pPr>
      <w:r>
        <w:rPr/>
        <w:t>На территории комплекса предусматриваются такие элементы благоустройства, как озеленение различными видами древесных и кустарниковых</w:t>
      </w:r>
      <w:r>
        <w:rPr>
          <w:spacing w:val="-9"/>
        </w:rPr>
        <w:t> </w:t>
      </w:r>
      <w:r>
        <w:rPr/>
        <w:t>пород,</w:t>
      </w:r>
      <w:r>
        <w:rPr>
          <w:spacing w:val="-8"/>
        </w:rPr>
        <w:t> </w:t>
      </w:r>
      <w:r>
        <w:rPr/>
        <w:t>устройство</w:t>
      </w:r>
      <w:r>
        <w:rPr>
          <w:spacing w:val="-6"/>
        </w:rPr>
        <w:t> </w:t>
      </w:r>
      <w:r>
        <w:rPr/>
        <w:t>пешеходных</w:t>
      </w:r>
      <w:r>
        <w:rPr>
          <w:spacing w:val="-6"/>
        </w:rPr>
        <w:t> </w:t>
      </w:r>
      <w:r>
        <w:rPr/>
        <w:t>дорожек,</w:t>
      </w:r>
      <w:r>
        <w:rPr>
          <w:spacing w:val="-7"/>
        </w:rPr>
        <w:t> </w:t>
      </w:r>
      <w:r>
        <w:rPr/>
        <w:t>расстановка</w:t>
      </w:r>
      <w:r>
        <w:rPr>
          <w:spacing w:val="-7"/>
        </w:rPr>
        <w:t> </w:t>
      </w:r>
      <w:r>
        <w:rPr/>
        <w:t>скамей и урн.</w:t>
      </w:r>
    </w:p>
    <w:p>
      <w:pPr>
        <w:pStyle w:val="BodyText"/>
        <w:ind w:left="645" w:right="1205" w:firstLine="347"/>
      </w:pPr>
      <w:r>
        <w:rPr/>
        <w:t>Территория,</w:t>
      </w:r>
      <w:r>
        <w:rPr>
          <w:spacing w:val="-7"/>
        </w:rPr>
        <w:t> </w:t>
      </w:r>
      <w:r>
        <w:rPr/>
        <w:t>свободная</w:t>
      </w:r>
      <w:r>
        <w:rPr>
          <w:spacing w:val="-9"/>
        </w:rPr>
        <w:t> </w:t>
      </w:r>
      <w:r>
        <w:rPr/>
        <w:t>от</w:t>
      </w:r>
      <w:r>
        <w:rPr>
          <w:spacing w:val="-8"/>
        </w:rPr>
        <w:t> </w:t>
      </w:r>
      <w:r>
        <w:rPr/>
        <w:t>застройки</w:t>
      </w:r>
      <w:r>
        <w:rPr>
          <w:spacing w:val="-7"/>
        </w:rPr>
        <w:t> </w:t>
      </w:r>
      <w:r>
        <w:rPr/>
        <w:t>производственных</w:t>
      </w:r>
      <w:r>
        <w:rPr>
          <w:spacing w:val="-6"/>
        </w:rPr>
        <w:t> </w:t>
      </w:r>
      <w:r>
        <w:rPr/>
        <w:t>и вспомогательных, зданий и сооружений озеленяется.</w:t>
      </w:r>
    </w:p>
    <w:p>
      <w:pPr>
        <w:pStyle w:val="BodyText"/>
        <w:spacing w:line="322" w:lineRule="exact"/>
        <w:ind w:left="993"/>
      </w:pPr>
      <w:r>
        <w:rPr/>
        <w:t>Для</w:t>
      </w:r>
      <w:r>
        <w:rPr>
          <w:spacing w:val="-7"/>
        </w:rPr>
        <w:t> </w:t>
      </w:r>
      <w:r>
        <w:rPr/>
        <w:t>озеленения</w:t>
      </w:r>
      <w:r>
        <w:rPr>
          <w:spacing w:val="-10"/>
        </w:rPr>
        <w:t> </w:t>
      </w:r>
      <w:r>
        <w:rPr/>
        <w:t>комплекса</w:t>
      </w:r>
      <w:r>
        <w:rPr>
          <w:spacing w:val="-9"/>
        </w:rPr>
        <w:t> </w:t>
      </w:r>
      <w:r>
        <w:rPr/>
        <w:t>предусмотрены</w:t>
      </w:r>
      <w:r>
        <w:rPr>
          <w:spacing w:val="-7"/>
        </w:rPr>
        <w:t> </w:t>
      </w:r>
      <w:r>
        <w:rPr/>
        <w:t>газоны</w:t>
      </w:r>
      <w:r>
        <w:rPr>
          <w:spacing w:val="-7"/>
        </w:rPr>
        <w:t> </w:t>
      </w:r>
      <w:r>
        <w:rPr/>
        <w:t>местного</w:t>
      </w:r>
      <w:r>
        <w:rPr>
          <w:spacing w:val="-7"/>
        </w:rPr>
        <w:t> </w:t>
      </w:r>
      <w:r>
        <w:rPr>
          <w:spacing w:val="-2"/>
        </w:rPr>
        <w:t>вида.</w:t>
      </w:r>
    </w:p>
    <w:p>
      <w:pPr>
        <w:pStyle w:val="BodyText"/>
        <w:ind w:left="645" w:right="1205"/>
      </w:pPr>
      <w:r>
        <w:rPr/>
        <w:t>Пешеходные</w:t>
      </w:r>
      <w:r>
        <w:rPr>
          <w:spacing w:val="-4"/>
        </w:rPr>
        <w:t> </w:t>
      </w:r>
      <w:r>
        <w:rPr/>
        <w:t>дорожки</w:t>
      </w:r>
      <w:r>
        <w:rPr>
          <w:spacing w:val="-3"/>
        </w:rPr>
        <w:t> </w:t>
      </w:r>
      <w:r>
        <w:rPr/>
        <w:t>шириной</w:t>
      </w:r>
      <w:r>
        <w:rPr>
          <w:spacing w:val="-7"/>
        </w:rPr>
        <w:t> </w:t>
      </w:r>
      <w:r>
        <w:rPr/>
        <w:t>1.0-2.0</w:t>
      </w:r>
      <w:r>
        <w:rPr>
          <w:spacing w:val="-7"/>
        </w:rPr>
        <w:t> </w:t>
      </w:r>
      <w:r>
        <w:rPr/>
        <w:t>м</w:t>
      </w:r>
      <w:r>
        <w:rPr>
          <w:spacing w:val="-4"/>
        </w:rPr>
        <w:t> </w:t>
      </w:r>
      <w:r>
        <w:rPr/>
        <w:t>с</w:t>
      </w:r>
      <w:r>
        <w:rPr>
          <w:spacing w:val="-5"/>
        </w:rPr>
        <w:t> </w:t>
      </w:r>
      <w:r>
        <w:rPr/>
        <w:t>покрытием</w:t>
      </w:r>
      <w:r>
        <w:rPr>
          <w:spacing w:val="-4"/>
        </w:rPr>
        <w:t> </w:t>
      </w:r>
      <w:r>
        <w:rPr/>
        <w:t>из</w:t>
      </w:r>
      <w:r>
        <w:rPr>
          <w:spacing w:val="-4"/>
        </w:rPr>
        <w:t> </w:t>
      </w:r>
      <w:r>
        <w:rPr/>
        <w:t>тротуарных</w:t>
      </w:r>
      <w:r>
        <w:rPr>
          <w:spacing w:val="-3"/>
        </w:rPr>
        <w:t> </w:t>
      </w:r>
      <w:r>
        <w:rPr/>
        <w:t>ц.п плит на песчаном основании толщиной 0.06 м.</w:t>
      </w:r>
    </w:p>
    <w:p>
      <w:pPr>
        <w:pStyle w:val="BodyText"/>
        <w:ind w:left="645"/>
      </w:pPr>
      <w:r>
        <w:rPr/>
        <w:t>На</w:t>
      </w:r>
      <w:r>
        <w:rPr>
          <w:spacing w:val="-4"/>
        </w:rPr>
        <w:t> </w:t>
      </w:r>
      <w:r>
        <w:rPr/>
        <w:t>территории</w:t>
      </w:r>
      <w:r>
        <w:rPr>
          <w:spacing w:val="-7"/>
        </w:rPr>
        <w:t> </w:t>
      </w:r>
      <w:r>
        <w:rPr/>
        <w:t>предусмотрены</w:t>
      </w:r>
      <w:r>
        <w:rPr>
          <w:spacing w:val="-4"/>
        </w:rPr>
        <w:t> </w:t>
      </w:r>
      <w:r>
        <w:rPr/>
        <w:t>пешеходные</w:t>
      </w:r>
      <w:r>
        <w:rPr>
          <w:spacing w:val="-7"/>
        </w:rPr>
        <w:t> </w:t>
      </w:r>
      <w:r>
        <w:rPr/>
        <w:t>пути</w:t>
      </w:r>
      <w:r>
        <w:rPr>
          <w:spacing w:val="-4"/>
        </w:rPr>
        <w:t> </w:t>
      </w:r>
      <w:r>
        <w:rPr/>
        <w:t>для</w:t>
      </w:r>
      <w:r>
        <w:rPr>
          <w:spacing w:val="-4"/>
        </w:rPr>
        <w:t> </w:t>
      </w:r>
      <w:r>
        <w:rPr/>
        <w:t>МГН</w:t>
      </w:r>
      <w:r>
        <w:rPr>
          <w:spacing w:val="-5"/>
        </w:rPr>
        <w:t> </w:t>
      </w:r>
      <w:r>
        <w:rPr/>
        <w:t>с</w:t>
      </w:r>
      <w:r>
        <w:rPr>
          <w:spacing w:val="-6"/>
        </w:rPr>
        <w:t> </w:t>
      </w:r>
      <w:r>
        <w:rPr/>
        <w:t>использованием тактильных плит и съездных пандусов на сопряжении проездов с тротуаром.</w:t>
      </w:r>
    </w:p>
    <w:p>
      <w:pPr>
        <w:pStyle w:val="BodyText"/>
        <w:spacing w:line="242" w:lineRule="auto"/>
        <w:ind w:left="645" w:right="2399" w:firstLine="347"/>
      </w:pPr>
      <w:r>
        <w:rPr/>
        <w:t>Вокруг блоков</w:t>
      </w:r>
      <w:r>
        <w:rPr>
          <w:spacing w:val="-1"/>
        </w:rPr>
        <w:t> </w:t>
      </w:r>
      <w:r>
        <w:rPr/>
        <w:t>предусмотрена</w:t>
      </w:r>
      <w:r>
        <w:rPr>
          <w:spacing w:val="-3"/>
        </w:rPr>
        <w:t> </w:t>
      </w:r>
      <w:r>
        <w:rPr/>
        <w:t>отмостка</w:t>
      </w:r>
      <w:r>
        <w:rPr>
          <w:spacing w:val="-2"/>
        </w:rPr>
        <w:t> </w:t>
      </w:r>
      <w:r>
        <w:rPr/>
        <w:t>шириной 1.5 м. Расчет</w:t>
      </w:r>
      <w:r>
        <w:rPr>
          <w:spacing w:val="-6"/>
        </w:rPr>
        <w:t> </w:t>
      </w:r>
      <w:r>
        <w:rPr/>
        <w:t>нормы</w:t>
      </w:r>
      <w:r>
        <w:rPr>
          <w:spacing w:val="-4"/>
        </w:rPr>
        <w:t> </w:t>
      </w:r>
      <w:r>
        <w:rPr/>
        <w:t>накопления</w:t>
      </w:r>
      <w:r>
        <w:rPr>
          <w:spacing w:val="-7"/>
        </w:rPr>
        <w:t> </w:t>
      </w:r>
      <w:r>
        <w:rPr/>
        <w:t>бытовых</w:t>
      </w:r>
      <w:r>
        <w:rPr>
          <w:spacing w:val="-6"/>
        </w:rPr>
        <w:t> </w:t>
      </w:r>
      <w:r>
        <w:rPr/>
        <w:t>отходов</w:t>
      </w:r>
      <w:r>
        <w:rPr>
          <w:spacing w:val="-8"/>
        </w:rPr>
        <w:t> </w:t>
      </w:r>
      <w:r>
        <w:rPr/>
        <w:t>для</w:t>
      </w:r>
      <w:r>
        <w:rPr>
          <w:spacing w:val="-4"/>
        </w:rPr>
        <w:t> </w:t>
      </w:r>
      <w:r>
        <w:rPr/>
        <w:t>1</w:t>
      </w:r>
      <w:r>
        <w:rPr>
          <w:spacing w:val="-6"/>
        </w:rPr>
        <w:t> </w:t>
      </w:r>
      <w:r>
        <w:rPr>
          <w:spacing w:val="-2"/>
        </w:rPr>
        <w:t>очереди:</w:t>
      </w:r>
    </w:p>
    <w:p>
      <w:pPr>
        <w:pStyle w:val="BodyText"/>
        <w:spacing w:after="0" w:line="242" w:lineRule="auto"/>
        <w:sectPr>
          <w:pgSz w:w="11910" w:h="16840"/>
          <w:pgMar w:header="0" w:footer="900" w:top="760" w:bottom="1100" w:left="1133" w:right="141"/>
        </w:sectPr>
      </w:pPr>
    </w:p>
    <w:p>
      <w:pPr>
        <w:pStyle w:val="BodyText"/>
        <w:spacing w:before="66" w:after="7"/>
        <w:ind w:right="1205"/>
      </w:pPr>
      <w:r>
        <w:rPr/>
        <w:t>Согласно</w:t>
      </w:r>
      <w:r>
        <w:rPr>
          <w:spacing w:val="-2"/>
        </w:rPr>
        <w:t> </w:t>
      </w:r>
      <w:r>
        <w:rPr/>
        <w:t>СП</w:t>
      </w:r>
      <w:r>
        <w:rPr>
          <w:spacing w:val="-5"/>
        </w:rPr>
        <w:t> </w:t>
      </w:r>
      <w:r>
        <w:rPr/>
        <w:t>РК</w:t>
      </w:r>
      <w:r>
        <w:rPr>
          <w:spacing w:val="-7"/>
        </w:rPr>
        <w:t> </w:t>
      </w:r>
      <w:r>
        <w:rPr/>
        <w:t>3.01-101-2013.</w:t>
      </w:r>
      <w:r>
        <w:rPr>
          <w:spacing w:val="-4"/>
        </w:rPr>
        <w:t> </w:t>
      </w:r>
      <w:r>
        <w:rPr/>
        <w:t>ПРИЛОЖЕНИЕ</w:t>
      </w:r>
      <w:r>
        <w:rPr>
          <w:spacing w:val="-4"/>
        </w:rPr>
        <w:t> </w:t>
      </w:r>
      <w:r>
        <w:rPr/>
        <w:t>Ж.</w:t>
      </w:r>
      <w:r>
        <w:rPr>
          <w:spacing w:val="-5"/>
        </w:rPr>
        <w:t> </w:t>
      </w:r>
      <w:r>
        <w:rPr/>
        <w:t>Таблица</w:t>
      </w:r>
      <w:r>
        <w:rPr>
          <w:spacing w:val="-3"/>
        </w:rPr>
        <w:t> </w:t>
      </w:r>
      <w:r>
        <w:rPr/>
        <w:t>Ж.1</w:t>
      </w:r>
      <w:r>
        <w:rPr>
          <w:spacing w:val="-1"/>
        </w:rPr>
        <w:t> </w:t>
      </w:r>
      <w:r>
        <w:rPr/>
        <w:t>-</w:t>
      </w:r>
      <w:r>
        <w:rPr>
          <w:spacing w:val="-4"/>
        </w:rPr>
        <w:t> </w:t>
      </w:r>
      <w:r>
        <w:rPr/>
        <w:t>Нормы накопления бытовых отходов.</w:t>
      </w:r>
    </w:p>
    <w:tbl>
      <w:tblPr>
        <w:tblW w:w="0" w:type="auto"/>
        <w:jc w:val="left"/>
        <w:tblInd w:w="2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57"/>
        <w:gridCol w:w="2189"/>
        <w:gridCol w:w="2275"/>
      </w:tblGrid>
      <w:tr>
        <w:trPr>
          <w:trHeight w:val="551" w:hRule="atLeast"/>
        </w:trPr>
        <w:tc>
          <w:tcPr>
            <w:tcW w:w="5257" w:type="dxa"/>
            <w:vMerge w:val="restart"/>
          </w:tcPr>
          <w:p>
            <w:pPr>
              <w:pStyle w:val="TableParagraph"/>
              <w:spacing w:line="270" w:lineRule="exact"/>
              <w:ind w:left="1950"/>
              <w:rPr>
                <w:sz w:val="24"/>
              </w:rPr>
            </w:pPr>
            <w:r>
              <w:rPr>
                <w:sz w:val="24"/>
              </w:rPr>
              <w:t>Бытовые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отходы</w:t>
            </w:r>
          </w:p>
        </w:tc>
        <w:tc>
          <w:tcPr>
            <w:tcW w:w="4464" w:type="dxa"/>
            <w:gridSpan w:val="2"/>
          </w:tcPr>
          <w:p>
            <w:pPr>
              <w:pStyle w:val="TableParagraph"/>
              <w:spacing w:line="270" w:lineRule="exact"/>
              <w:ind w:left="380" w:right="6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бытовых отходов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чел.</w:t>
            </w:r>
          </w:p>
          <w:p>
            <w:pPr>
              <w:pStyle w:val="TableParagraph"/>
              <w:spacing w:line="261" w:lineRule="exact"/>
              <w:ind w:left="38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год</w:t>
            </w:r>
          </w:p>
        </w:tc>
      </w:tr>
      <w:tr>
        <w:trPr>
          <w:trHeight w:val="277" w:hRule="atLeast"/>
        </w:trPr>
        <w:tc>
          <w:tcPr>
            <w:tcW w:w="52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9" w:type="dxa"/>
          </w:tcPr>
          <w:p>
            <w:pPr>
              <w:pStyle w:val="TableParagraph"/>
              <w:spacing w:line="258" w:lineRule="exact"/>
              <w:ind w:left="3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кг</w:t>
            </w:r>
          </w:p>
        </w:tc>
        <w:tc>
          <w:tcPr>
            <w:tcW w:w="2275" w:type="dxa"/>
          </w:tcPr>
          <w:p>
            <w:pPr>
              <w:pStyle w:val="TableParagraph"/>
              <w:spacing w:line="258" w:lineRule="exact"/>
              <w:ind w:left="3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л</w:t>
            </w:r>
          </w:p>
        </w:tc>
      </w:tr>
      <w:tr>
        <w:trPr>
          <w:trHeight w:val="275" w:hRule="atLeast"/>
        </w:trPr>
        <w:tc>
          <w:tcPr>
            <w:tcW w:w="525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55" w:lineRule="exact"/>
              <w:ind w:left="400"/>
              <w:rPr>
                <w:sz w:val="24"/>
              </w:rPr>
            </w:pPr>
            <w:r>
              <w:rPr>
                <w:spacing w:val="-2"/>
                <w:sz w:val="24"/>
              </w:rPr>
              <w:t>Твердые:</w:t>
            </w:r>
          </w:p>
        </w:tc>
        <w:tc>
          <w:tcPr>
            <w:tcW w:w="2189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75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40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жилых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зданий,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оборудованных</w:t>
            </w:r>
          </w:p>
          <w:p>
            <w:pPr>
              <w:pStyle w:val="TableParagraph"/>
              <w:spacing w:line="261" w:lineRule="exact"/>
              <w:ind w:left="405"/>
              <w:rPr>
                <w:sz w:val="24"/>
              </w:rPr>
            </w:pPr>
            <w:r>
              <w:rPr>
                <w:sz w:val="24"/>
              </w:rPr>
              <w:t>водопроводом,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канализацией,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центральным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3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190-</w:t>
            </w:r>
            <w:r>
              <w:rPr>
                <w:spacing w:val="-5"/>
                <w:sz w:val="24"/>
              </w:rPr>
              <w:t>225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48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900-</w:t>
            </w:r>
            <w:r>
              <w:rPr>
                <w:spacing w:val="-4"/>
                <w:sz w:val="24"/>
              </w:rPr>
              <w:t>1000</w:t>
            </w:r>
          </w:p>
        </w:tc>
      </w:tr>
      <w:tr>
        <w:trPr>
          <w:trHeight w:val="551" w:hRule="atLeast"/>
        </w:trPr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40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 городу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2"/>
                <w:sz w:val="24"/>
              </w:rPr>
              <w:t>учетом</w:t>
            </w:r>
          </w:p>
          <w:p>
            <w:pPr>
              <w:pStyle w:val="TableParagraph"/>
              <w:spacing w:line="261" w:lineRule="exact"/>
              <w:ind w:left="405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зданий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3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280-</w:t>
            </w:r>
            <w:r>
              <w:rPr>
                <w:spacing w:val="-5"/>
                <w:sz w:val="24"/>
              </w:rPr>
              <w:t>300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42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1400-</w:t>
            </w:r>
            <w:r>
              <w:rPr>
                <w:spacing w:val="-4"/>
                <w:sz w:val="24"/>
              </w:rPr>
              <w:t>1500</w:t>
            </w:r>
          </w:p>
        </w:tc>
      </w:tr>
    </w:tbl>
    <w:p>
      <w:pPr>
        <w:pStyle w:val="BodyText"/>
        <w:spacing w:before="316"/>
        <w:ind w:left="645"/>
      </w:pPr>
      <w:r>
        <w:rPr/>
        <w:t>Расчетное</w:t>
      </w:r>
      <w:r>
        <w:rPr>
          <w:spacing w:val="-4"/>
        </w:rPr>
        <w:t> </w:t>
      </w:r>
      <w:r>
        <w:rPr>
          <w:spacing w:val="-2"/>
        </w:rPr>
        <w:t>количество:</w:t>
      </w:r>
    </w:p>
    <w:p>
      <w:pPr>
        <w:pStyle w:val="BodyText"/>
        <w:spacing w:before="3"/>
        <w:ind w:left="645"/>
      </w:pPr>
      <w:r>
        <w:rPr/>
        <w:t>Количество</w:t>
      </w:r>
      <w:r>
        <w:rPr>
          <w:spacing w:val="-3"/>
        </w:rPr>
        <w:t> </w:t>
      </w:r>
      <w:r>
        <w:rPr/>
        <w:t>работающих</w:t>
      </w:r>
      <w:r>
        <w:rPr>
          <w:spacing w:val="-3"/>
        </w:rPr>
        <w:t> </w:t>
      </w:r>
      <w:r>
        <w:rPr/>
        <w:t>в</w:t>
      </w:r>
      <w:r>
        <w:rPr>
          <w:spacing w:val="-5"/>
        </w:rPr>
        <w:t> </w:t>
      </w:r>
      <w:r>
        <w:rPr/>
        <w:t>коммерческих</w:t>
      </w:r>
      <w:r>
        <w:rPr>
          <w:spacing w:val="-7"/>
        </w:rPr>
        <w:t> </w:t>
      </w:r>
      <w:r>
        <w:rPr/>
        <w:t>помещениях</w:t>
      </w:r>
      <w:r>
        <w:rPr>
          <w:spacing w:val="-3"/>
        </w:rPr>
        <w:t> </w:t>
      </w:r>
      <w:r>
        <w:rPr/>
        <w:t>с</w:t>
      </w:r>
      <w:r>
        <w:rPr>
          <w:spacing w:val="-5"/>
        </w:rPr>
        <w:t> </w:t>
      </w:r>
      <w:r>
        <w:rPr/>
        <w:t>графиком</w:t>
      </w:r>
      <w:r>
        <w:rPr>
          <w:spacing w:val="-7"/>
        </w:rPr>
        <w:t> </w:t>
      </w:r>
      <w:r>
        <w:rPr/>
        <w:t>5/2 –</w:t>
      </w:r>
      <w:r>
        <w:rPr>
          <w:spacing w:val="-3"/>
        </w:rPr>
        <w:t> </w:t>
      </w:r>
      <w:r>
        <w:rPr/>
        <w:t>3094 </w:t>
      </w:r>
      <w:r>
        <w:rPr>
          <w:spacing w:val="-2"/>
        </w:rPr>
        <w:t>человек.</w:t>
      </w:r>
    </w:p>
    <w:p>
      <w:pPr>
        <w:pStyle w:val="BodyText"/>
        <w:ind w:left="645" w:right="1464"/>
      </w:pPr>
      <w:r>
        <w:rPr/>
        <w:t>Норма</w:t>
      </w:r>
      <w:r>
        <w:rPr>
          <w:spacing w:val="-6"/>
        </w:rPr>
        <w:t> </w:t>
      </w:r>
      <w:r>
        <w:rPr/>
        <w:t>–</w:t>
      </w:r>
      <w:r>
        <w:rPr>
          <w:spacing w:val="-3"/>
        </w:rPr>
        <w:t> </w:t>
      </w:r>
      <w:r>
        <w:rPr/>
        <w:t>общее</w:t>
      </w:r>
      <w:r>
        <w:rPr>
          <w:spacing w:val="-3"/>
        </w:rPr>
        <w:t> </w:t>
      </w:r>
      <w:r>
        <w:rPr/>
        <w:t>количество</w:t>
      </w:r>
      <w:r>
        <w:rPr>
          <w:spacing w:val="-6"/>
        </w:rPr>
        <w:t> </w:t>
      </w:r>
      <w:r>
        <w:rPr/>
        <w:t>по</w:t>
      </w:r>
      <w:r>
        <w:rPr>
          <w:spacing w:val="-2"/>
        </w:rPr>
        <w:t> </w:t>
      </w:r>
      <w:r>
        <w:rPr/>
        <w:t>городу</w:t>
      </w:r>
      <w:r>
        <w:rPr>
          <w:spacing w:val="-7"/>
        </w:rPr>
        <w:t> </w:t>
      </w:r>
      <w:r>
        <w:rPr/>
        <w:t>с</w:t>
      </w:r>
      <w:r>
        <w:rPr>
          <w:spacing w:val="-2"/>
        </w:rPr>
        <w:t> </w:t>
      </w:r>
      <w:r>
        <w:rPr/>
        <w:t>учетом</w:t>
      </w:r>
      <w:r>
        <w:rPr>
          <w:spacing w:val="-6"/>
        </w:rPr>
        <w:t> </w:t>
      </w:r>
      <w:r>
        <w:rPr/>
        <w:t>общественных</w:t>
      </w:r>
      <w:r>
        <w:rPr>
          <w:spacing w:val="-2"/>
        </w:rPr>
        <w:t> </w:t>
      </w:r>
      <w:r>
        <w:rPr/>
        <w:t>зданий – 1450л на 1 чел. в год.</w:t>
      </w:r>
    </w:p>
    <w:p>
      <w:pPr>
        <w:pStyle w:val="BodyText"/>
        <w:spacing w:line="321" w:lineRule="exact"/>
        <w:ind w:left="645"/>
      </w:pPr>
      <w:r>
        <w:rPr>
          <w:spacing w:val="-2"/>
        </w:rPr>
        <w:t>Итого:</w:t>
      </w:r>
    </w:p>
    <w:p>
      <w:pPr>
        <w:pStyle w:val="BodyText"/>
        <w:ind w:left="645"/>
      </w:pPr>
      <w:r>
        <w:rPr>
          <w:spacing w:val="-2"/>
        </w:rPr>
        <w:t>3094*1450л/262/(24/8)=5707.76л</w:t>
      </w:r>
    </w:p>
    <w:p>
      <w:pPr>
        <w:pStyle w:val="BodyText"/>
        <w:spacing w:before="1"/>
        <w:ind w:left="645" w:right="788"/>
        <w:jc w:val="both"/>
      </w:pPr>
      <w:r>
        <w:rPr/>
        <w:t>Итог:</w:t>
      </w:r>
      <w:r>
        <w:rPr>
          <w:spacing w:val="-2"/>
        </w:rPr>
        <w:t> </w:t>
      </w:r>
      <w:r>
        <w:rPr/>
        <w:t>максимально-необходимый</w:t>
      </w:r>
      <w:r>
        <w:rPr>
          <w:spacing w:val="-3"/>
        </w:rPr>
        <w:t> </w:t>
      </w:r>
      <w:r>
        <w:rPr/>
        <w:t>объем</w:t>
      </w:r>
      <w:r>
        <w:rPr>
          <w:spacing w:val="-6"/>
        </w:rPr>
        <w:t> </w:t>
      </w:r>
      <w:r>
        <w:rPr/>
        <w:t>для</w:t>
      </w:r>
      <w:r>
        <w:rPr>
          <w:spacing w:val="-3"/>
        </w:rPr>
        <w:t> </w:t>
      </w:r>
      <w:r>
        <w:rPr/>
        <w:t>бытовых</w:t>
      </w:r>
      <w:r>
        <w:rPr>
          <w:spacing w:val="-2"/>
        </w:rPr>
        <w:t> </w:t>
      </w:r>
      <w:r>
        <w:rPr/>
        <w:t>отходов</w:t>
      </w:r>
      <w:r>
        <w:rPr>
          <w:spacing w:val="-4"/>
        </w:rPr>
        <w:t> </w:t>
      </w:r>
      <w:r>
        <w:rPr/>
        <w:t>для</w:t>
      </w:r>
      <w:r>
        <w:rPr>
          <w:spacing w:val="-6"/>
        </w:rPr>
        <w:t> </w:t>
      </w:r>
      <w:r>
        <w:rPr/>
        <w:t>1</w:t>
      </w:r>
      <w:r>
        <w:rPr>
          <w:spacing w:val="-2"/>
        </w:rPr>
        <w:t> </w:t>
      </w:r>
      <w:r>
        <w:rPr/>
        <w:t>очереди (хранение</w:t>
      </w:r>
      <w:r>
        <w:rPr>
          <w:spacing w:val="-3"/>
        </w:rPr>
        <w:t> </w:t>
      </w:r>
      <w:r>
        <w:rPr/>
        <w:t>при</w:t>
      </w:r>
      <w:r>
        <w:rPr>
          <w:spacing w:val="-6"/>
        </w:rPr>
        <w:t> </w:t>
      </w:r>
      <w:r>
        <w:rPr/>
        <w:t>плюсовой</w:t>
      </w:r>
      <w:r>
        <w:rPr>
          <w:spacing w:val="-3"/>
        </w:rPr>
        <w:t> </w:t>
      </w:r>
      <w:r>
        <w:rPr/>
        <w:t>температуре -</w:t>
      </w:r>
      <w:r>
        <w:rPr>
          <w:spacing w:val="-4"/>
        </w:rPr>
        <w:t> </w:t>
      </w:r>
      <w:r>
        <w:rPr/>
        <w:t>не</w:t>
      </w:r>
      <w:r>
        <w:rPr>
          <w:spacing w:val="-3"/>
        </w:rPr>
        <w:t> </w:t>
      </w:r>
      <w:r>
        <w:rPr/>
        <w:t>более</w:t>
      </w:r>
      <w:r>
        <w:rPr>
          <w:spacing w:val="-3"/>
        </w:rPr>
        <w:t> </w:t>
      </w:r>
      <w:r>
        <w:rPr/>
        <w:t>суток),</w:t>
      </w:r>
      <w:r>
        <w:rPr>
          <w:spacing w:val="-3"/>
        </w:rPr>
        <w:t> </w:t>
      </w:r>
      <w:r>
        <w:rPr/>
        <w:t>на</w:t>
      </w:r>
      <w:r>
        <w:rPr>
          <w:spacing w:val="-6"/>
        </w:rPr>
        <w:t> </w:t>
      </w:r>
      <w:r>
        <w:rPr/>
        <w:t>данном</w:t>
      </w:r>
      <w:r>
        <w:rPr>
          <w:spacing w:val="-3"/>
        </w:rPr>
        <w:t> </w:t>
      </w:r>
      <w:r>
        <w:rPr/>
        <w:t>объекте</w:t>
      </w:r>
      <w:r>
        <w:rPr>
          <w:spacing w:val="-3"/>
        </w:rPr>
        <w:t> </w:t>
      </w:r>
      <w:r>
        <w:rPr/>
        <w:t>= 5707.76 литров.</w:t>
      </w:r>
    </w:p>
    <w:p>
      <w:pPr>
        <w:pStyle w:val="BodyText"/>
        <w:ind w:right="759"/>
      </w:pPr>
      <w:r>
        <w:rPr/>
        <w:t>Проектом</w:t>
      </w:r>
      <w:r>
        <w:rPr>
          <w:spacing w:val="-8"/>
        </w:rPr>
        <w:t> </w:t>
      </w:r>
      <w:r>
        <w:rPr/>
        <w:t>предусмотрено</w:t>
      </w:r>
      <w:r>
        <w:rPr>
          <w:spacing w:val="-8"/>
        </w:rPr>
        <w:t> </w:t>
      </w:r>
      <w:r>
        <w:rPr/>
        <w:t>1</w:t>
      </w:r>
      <w:r>
        <w:rPr>
          <w:spacing w:val="-4"/>
        </w:rPr>
        <w:t> </w:t>
      </w:r>
      <w:r>
        <w:rPr/>
        <w:t>контейнерная</w:t>
      </w:r>
      <w:r>
        <w:rPr>
          <w:spacing w:val="-5"/>
        </w:rPr>
        <w:t> </w:t>
      </w:r>
      <w:r>
        <w:rPr/>
        <w:t>площадка,</w:t>
      </w:r>
      <w:r>
        <w:rPr>
          <w:spacing w:val="-5"/>
        </w:rPr>
        <w:t> </w:t>
      </w:r>
      <w:r>
        <w:rPr/>
        <w:t>расположенная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паркинге для сбора ТБО с установленными на ней контейнерами в количестве 6 штук объемом по 1100 литров каждый, итого для сбора ТБО по первой очереди предусмотрен объем (6*1100=6600), что соответствует нормам.</w:t>
      </w:r>
    </w:p>
    <w:p>
      <w:pPr>
        <w:pStyle w:val="BodyText"/>
        <w:spacing w:before="5"/>
        <w:ind w:left="0"/>
      </w:pPr>
    </w:p>
    <w:p>
      <w:pPr>
        <w:pStyle w:val="Heading1"/>
        <w:numPr>
          <w:ilvl w:val="1"/>
          <w:numId w:val="31"/>
        </w:numPr>
        <w:tabs>
          <w:tab w:pos="1066" w:val="left" w:leader="none"/>
        </w:tabs>
        <w:spacing w:line="319" w:lineRule="exact" w:before="0" w:after="0"/>
        <w:ind w:left="1066" w:right="0" w:hanging="421"/>
        <w:jc w:val="left"/>
      </w:pPr>
      <w:r>
        <w:rPr/>
        <w:t>Внутриплощадочные</w:t>
      </w:r>
      <w:r>
        <w:rPr>
          <w:spacing w:val="-17"/>
        </w:rPr>
        <w:t> </w:t>
      </w:r>
      <w:r>
        <w:rPr>
          <w:spacing w:val="-2"/>
        </w:rPr>
        <w:t>автодороги</w:t>
      </w:r>
    </w:p>
    <w:p>
      <w:pPr>
        <w:pStyle w:val="BodyText"/>
        <w:ind w:left="645" w:right="1205" w:firstLine="347"/>
      </w:pPr>
      <w:r>
        <w:rPr/>
        <w:t>На</w:t>
      </w:r>
      <w:r>
        <w:rPr>
          <w:spacing w:val="-5"/>
        </w:rPr>
        <w:t> </w:t>
      </w:r>
      <w:r>
        <w:rPr/>
        <w:t>территории,</w:t>
      </w:r>
      <w:r>
        <w:rPr>
          <w:spacing w:val="-5"/>
        </w:rPr>
        <w:t> </w:t>
      </w:r>
      <w:r>
        <w:rPr/>
        <w:t>запроектирована</w:t>
      </w:r>
      <w:r>
        <w:rPr>
          <w:spacing w:val="-5"/>
        </w:rPr>
        <w:t> </w:t>
      </w:r>
      <w:r>
        <w:rPr/>
        <w:t>сеть</w:t>
      </w:r>
      <w:r>
        <w:rPr>
          <w:spacing w:val="-6"/>
        </w:rPr>
        <w:t> </w:t>
      </w:r>
      <w:r>
        <w:rPr/>
        <w:t>автодорог</w:t>
      </w:r>
      <w:r>
        <w:rPr>
          <w:spacing w:val="-5"/>
        </w:rPr>
        <w:t> </w:t>
      </w:r>
      <w:r>
        <w:rPr/>
        <w:t>с</w:t>
      </w:r>
      <w:r>
        <w:rPr>
          <w:spacing w:val="-8"/>
        </w:rPr>
        <w:t> </w:t>
      </w:r>
      <w:r>
        <w:rPr/>
        <w:t>покрытием</w:t>
      </w:r>
      <w:r>
        <w:rPr>
          <w:spacing w:val="-5"/>
        </w:rPr>
        <w:t> </w:t>
      </w:r>
      <w:r>
        <w:rPr/>
        <w:t>не капитального типа, обеспечивающих целесообразную схему транспортировки и обслуживания детского сада.</w:t>
      </w:r>
    </w:p>
    <w:p>
      <w:pPr>
        <w:pStyle w:val="BodyText"/>
        <w:spacing w:before="116"/>
        <w:ind w:left="645" w:right="1186"/>
        <w:jc w:val="both"/>
      </w:pPr>
      <w:r>
        <w:rPr/>
        <w:t>Принята</w:t>
      </w:r>
      <w:r>
        <w:rPr>
          <w:spacing w:val="-5"/>
        </w:rPr>
        <w:t> </w:t>
      </w:r>
      <w:r>
        <w:rPr/>
        <w:t>сквозная</w:t>
      </w:r>
      <w:r>
        <w:rPr>
          <w:spacing w:val="-5"/>
        </w:rPr>
        <w:t> </w:t>
      </w:r>
      <w:r>
        <w:rPr/>
        <w:t>схема</w:t>
      </w:r>
      <w:r>
        <w:rPr>
          <w:spacing w:val="-5"/>
        </w:rPr>
        <w:t> </w:t>
      </w:r>
      <w:r>
        <w:rPr/>
        <w:t>автодорог.</w:t>
      </w:r>
      <w:r>
        <w:rPr>
          <w:spacing w:val="-5"/>
        </w:rPr>
        <w:t> </w:t>
      </w:r>
      <w:r>
        <w:rPr/>
        <w:t>Въезд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территорию</w:t>
      </w:r>
      <w:r>
        <w:rPr>
          <w:spacing w:val="-5"/>
        </w:rPr>
        <w:t> </w:t>
      </w:r>
      <w:r>
        <w:rPr/>
        <w:t>предусмотрен</w:t>
      </w:r>
      <w:r>
        <w:rPr>
          <w:spacing w:val="-5"/>
        </w:rPr>
        <w:t> </w:t>
      </w:r>
      <w:r>
        <w:rPr/>
        <w:t>с западной</w:t>
      </w:r>
      <w:r>
        <w:rPr>
          <w:spacing w:val="-3"/>
        </w:rPr>
        <w:t> </w:t>
      </w:r>
      <w:r>
        <w:rPr/>
        <w:t>стороны,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выезд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восточной</w:t>
      </w:r>
      <w:r>
        <w:rPr>
          <w:spacing w:val="-3"/>
        </w:rPr>
        <w:t> </w:t>
      </w:r>
      <w:r>
        <w:rPr/>
        <w:t>стороны</w:t>
      </w:r>
      <w:r>
        <w:rPr>
          <w:spacing w:val="-3"/>
        </w:rPr>
        <w:t> </w:t>
      </w:r>
      <w:r>
        <w:rPr/>
        <w:t>участка</w:t>
      </w:r>
      <w:r>
        <w:rPr>
          <w:spacing w:val="-3"/>
        </w:rPr>
        <w:t> </w:t>
      </w:r>
      <w:r>
        <w:rPr/>
        <w:t>с</w:t>
      </w:r>
      <w:r>
        <w:rPr>
          <w:spacing w:val="-6"/>
        </w:rPr>
        <w:t> </w:t>
      </w:r>
      <w:r>
        <w:rPr/>
        <w:t>прилегающего проспекта Аль-Фараби.</w:t>
      </w:r>
    </w:p>
    <w:p>
      <w:pPr>
        <w:pStyle w:val="BodyText"/>
        <w:spacing w:before="2"/>
        <w:ind w:left="645" w:right="759" w:firstLine="347"/>
      </w:pPr>
      <w:r>
        <w:rPr/>
        <w:t>Внутренние</w:t>
      </w:r>
      <w:r>
        <w:rPr>
          <w:spacing w:val="-4"/>
        </w:rPr>
        <w:t> </w:t>
      </w:r>
      <w:r>
        <w:rPr/>
        <w:t>автомобильные</w:t>
      </w:r>
      <w:r>
        <w:rPr>
          <w:spacing w:val="-7"/>
        </w:rPr>
        <w:t> </w:t>
      </w:r>
      <w:r>
        <w:rPr/>
        <w:t>дороги</w:t>
      </w:r>
      <w:r>
        <w:rPr>
          <w:spacing w:val="-7"/>
        </w:rPr>
        <w:t> </w:t>
      </w:r>
      <w:r>
        <w:rPr/>
        <w:t>на</w:t>
      </w:r>
      <w:r>
        <w:rPr>
          <w:spacing w:val="-4"/>
        </w:rPr>
        <w:t> </w:t>
      </w:r>
      <w:r>
        <w:rPr/>
        <w:t>территории</w:t>
      </w:r>
      <w:r>
        <w:rPr>
          <w:spacing w:val="-4"/>
        </w:rPr>
        <w:t> </w:t>
      </w:r>
      <w:r>
        <w:rPr/>
        <w:t>рассчитаны</w:t>
      </w:r>
      <w:r>
        <w:rPr>
          <w:spacing w:val="-7"/>
        </w:rPr>
        <w:t> </w:t>
      </w:r>
      <w:r>
        <w:rPr/>
        <w:t>на</w:t>
      </w:r>
      <w:r>
        <w:rPr>
          <w:spacing w:val="-4"/>
        </w:rPr>
        <w:t> </w:t>
      </w:r>
      <w:r>
        <w:rPr/>
        <w:t>менее 100 единиц в сутки. Дороги классифицируются по СП 3.03-101-2013, как дороги IV категории.</w:t>
      </w:r>
    </w:p>
    <w:p>
      <w:pPr>
        <w:pStyle w:val="BodyText"/>
        <w:ind w:left="645" w:right="759" w:firstLine="347"/>
      </w:pPr>
      <w:r>
        <w:rPr/>
        <w:t>Дороги</w:t>
      </w:r>
      <w:r>
        <w:rPr>
          <w:spacing w:val="-4"/>
        </w:rPr>
        <w:t> </w:t>
      </w:r>
      <w:r>
        <w:rPr/>
        <w:t>запроектированы</w:t>
      </w:r>
      <w:r>
        <w:rPr>
          <w:spacing w:val="-3"/>
        </w:rPr>
        <w:t> </w:t>
      </w:r>
      <w:r>
        <w:rPr/>
        <w:t>с</w:t>
      </w:r>
      <w:r>
        <w:rPr>
          <w:spacing w:val="-5"/>
        </w:rPr>
        <w:t> </w:t>
      </w:r>
      <w:r>
        <w:rPr/>
        <w:t>шириной</w:t>
      </w:r>
      <w:r>
        <w:rPr>
          <w:spacing w:val="-4"/>
        </w:rPr>
        <w:t> </w:t>
      </w:r>
      <w:r>
        <w:rPr/>
        <w:t>проезжей</w:t>
      </w:r>
      <w:r>
        <w:rPr>
          <w:spacing w:val="-3"/>
        </w:rPr>
        <w:t> </w:t>
      </w:r>
      <w:r>
        <w:rPr/>
        <w:t>части</w:t>
      </w:r>
      <w:r>
        <w:rPr>
          <w:spacing w:val="-7"/>
        </w:rPr>
        <w:t> </w:t>
      </w:r>
      <w:r>
        <w:rPr/>
        <w:t>6.0</w:t>
      </w:r>
      <w:r>
        <w:rPr>
          <w:spacing w:val="-4"/>
        </w:rPr>
        <w:t> </w:t>
      </w:r>
      <w:r>
        <w:rPr/>
        <w:t>м,</w:t>
      </w:r>
      <w:r>
        <w:rPr>
          <w:spacing w:val="-8"/>
        </w:rPr>
        <w:t> </w:t>
      </w:r>
      <w:r>
        <w:rPr/>
        <w:t>обрамленные бортовыми камнями. Ширина проезжей части принята в зависимости от расчетной ширины автомобилей и обеспечивает безопасность движения.</w:t>
      </w:r>
    </w:p>
    <w:p>
      <w:pPr>
        <w:pStyle w:val="BodyText"/>
        <w:ind w:left="645" w:right="1631" w:firstLine="347"/>
        <w:jc w:val="both"/>
      </w:pPr>
      <w:r>
        <w:rPr/>
        <w:t>Проезжая часть внутриплощадочного проезда запроектирована по возможности</w:t>
      </w:r>
      <w:r>
        <w:rPr>
          <w:spacing w:val="-6"/>
        </w:rPr>
        <w:t> </w:t>
      </w:r>
      <w:r>
        <w:rPr/>
        <w:t>(с</w:t>
      </w:r>
      <w:r>
        <w:rPr>
          <w:spacing w:val="-7"/>
        </w:rPr>
        <w:t> </w:t>
      </w:r>
      <w:r>
        <w:rPr/>
        <w:t>учетом</w:t>
      </w:r>
      <w:r>
        <w:rPr>
          <w:spacing w:val="-6"/>
        </w:rPr>
        <w:t> </w:t>
      </w:r>
      <w:r>
        <w:rPr/>
        <w:t>водоотвода)</w:t>
      </w:r>
      <w:r>
        <w:rPr>
          <w:spacing w:val="-6"/>
        </w:rPr>
        <w:t> </w:t>
      </w:r>
      <w:r>
        <w:rPr/>
        <w:t>ниже</w:t>
      </w:r>
      <w:r>
        <w:rPr>
          <w:spacing w:val="-6"/>
        </w:rPr>
        <w:t> </w:t>
      </w:r>
      <w:r>
        <w:rPr/>
        <w:t>прилегающей</w:t>
      </w:r>
      <w:r>
        <w:rPr>
          <w:spacing w:val="-9"/>
        </w:rPr>
        <w:t> </w:t>
      </w:r>
      <w:r>
        <w:rPr/>
        <w:t>планируемой территории на 0.15 м.</w:t>
      </w:r>
    </w:p>
    <w:p>
      <w:pPr>
        <w:pStyle w:val="BodyText"/>
        <w:ind w:left="645" w:right="2199" w:firstLine="347"/>
        <w:jc w:val="both"/>
      </w:pPr>
      <w:r>
        <w:rPr/>
        <w:t>Поперечный</w:t>
      </w:r>
      <w:r>
        <w:rPr>
          <w:spacing w:val="-6"/>
        </w:rPr>
        <w:t> </w:t>
      </w:r>
      <w:r>
        <w:rPr/>
        <w:t>профиль</w:t>
      </w:r>
      <w:r>
        <w:rPr>
          <w:spacing w:val="-7"/>
        </w:rPr>
        <w:t> </w:t>
      </w:r>
      <w:r>
        <w:rPr/>
        <w:t>проездов</w:t>
      </w:r>
      <w:r>
        <w:rPr>
          <w:spacing w:val="-7"/>
        </w:rPr>
        <w:t> </w:t>
      </w:r>
      <w:r>
        <w:rPr/>
        <w:t>на</w:t>
      </w:r>
      <w:r>
        <w:rPr>
          <w:spacing w:val="-9"/>
        </w:rPr>
        <w:t> </w:t>
      </w:r>
      <w:r>
        <w:rPr/>
        <w:t>площадках</w:t>
      </w:r>
      <w:r>
        <w:rPr>
          <w:spacing w:val="-5"/>
        </w:rPr>
        <w:t> </w:t>
      </w:r>
      <w:r>
        <w:rPr/>
        <w:t>запроектирован односкатным, без обочин.</w:t>
      </w:r>
    </w:p>
    <w:p>
      <w:pPr>
        <w:pStyle w:val="BodyText"/>
        <w:spacing w:before="121"/>
        <w:ind w:left="645"/>
        <w:jc w:val="both"/>
      </w:pPr>
      <w:r>
        <w:rPr/>
        <w:t>Основные</w:t>
      </w:r>
      <w:r>
        <w:rPr>
          <w:spacing w:val="-13"/>
        </w:rPr>
        <w:t> </w:t>
      </w:r>
      <w:r>
        <w:rPr/>
        <w:t>параметры</w:t>
      </w:r>
      <w:r>
        <w:rPr>
          <w:spacing w:val="-9"/>
        </w:rPr>
        <w:t> </w:t>
      </w:r>
      <w:r>
        <w:rPr/>
        <w:t>поперечного</w:t>
      </w:r>
      <w:r>
        <w:rPr>
          <w:spacing w:val="-8"/>
        </w:rPr>
        <w:t> </w:t>
      </w:r>
      <w:r>
        <w:rPr>
          <w:spacing w:val="-2"/>
        </w:rPr>
        <w:t>профиля:</w:t>
      </w:r>
    </w:p>
    <w:p>
      <w:pPr>
        <w:pStyle w:val="BodyText"/>
        <w:spacing w:after="0"/>
        <w:jc w:val="both"/>
        <w:sectPr>
          <w:footerReference w:type="default" r:id="rId19"/>
          <w:pgSz w:w="11910" w:h="16840"/>
          <w:pgMar w:header="0" w:footer="962" w:top="760" w:bottom="1160" w:left="1133" w:right="141"/>
        </w:sectPr>
      </w:pPr>
    </w:p>
    <w:p>
      <w:pPr>
        <w:pStyle w:val="BodyText"/>
        <w:spacing w:line="328" w:lineRule="auto" w:before="66"/>
        <w:ind w:left="645" w:right="5884"/>
      </w:pPr>
      <w:r>
        <w:rPr/>
        <w:t>число полос движения – 1; ширина</w:t>
      </w:r>
      <w:r>
        <w:rPr>
          <w:spacing w:val="-8"/>
        </w:rPr>
        <w:t> </w:t>
      </w:r>
      <w:r>
        <w:rPr/>
        <w:t>проезжей</w:t>
      </w:r>
      <w:r>
        <w:rPr>
          <w:spacing w:val="-8"/>
        </w:rPr>
        <w:t> </w:t>
      </w:r>
      <w:r>
        <w:rPr/>
        <w:t>части</w:t>
      </w:r>
      <w:r>
        <w:rPr>
          <w:spacing w:val="-7"/>
        </w:rPr>
        <w:t> </w:t>
      </w:r>
      <w:r>
        <w:rPr/>
        <w:t>–</w:t>
      </w:r>
      <w:r>
        <w:rPr>
          <w:spacing w:val="-10"/>
        </w:rPr>
        <w:t> </w:t>
      </w:r>
      <w:r>
        <w:rPr/>
        <w:t>6.0м;</w:t>
      </w:r>
    </w:p>
    <w:p>
      <w:pPr>
        <w:pStyle w:val="BodyText"/>
        <w:spacing w:before="2"/>
        <w:ind w:left="645"/>
      </w:pPr>
      <w:r>
        <w:rPr/>
        <w:t>поперечный</w:t>
      </w:r>
      <w:r>
        <w:rPr>
          <w:spacing w:val="-6"/>
        </w:rPr>
        <w:t> </w:t>
      </w:r>
      <w:r>
        <w:rPr/>
        <w:t>уклон</w:t>
      </w:r>
      <w:r>
        <w:rPr>
          <w:spacing w:val="-4"/>
        </w:rPr>
        <w:t> </w:t>
      </w:r>
      <w:r>
        <w:rPr/>
        <w:t>проезжей</w:t>
      </w:r>
      <w:r>
        <w:rPr>
          <w:spacing w:val="-6"/>
        </w:rPr>
        <w:t> </w:t>
      </w:r>
      <w:r>
        <w:rPr/>
        <w:t>части</w:t>
      </w:r>
      <w:r>
        <w:rPr>
          <w:spacing w:val="-1"/>
        </w:rPr>
        <w:t> </w:t>
      </w:r>
      <w:r>
        <w:rPr/>
        <w:t>–</w:t>
      </w:r>
      <w:r>
        <w:rPr>
          <w:spacing w:val="-7"/>
        </w:rPr>
        <w:t> </w:t>
      </w:r>
      <w:r>
        <w:rPr>
          <w:spacing w:val="-4"/>
        </w:rPr>
        <w:t>20%о;</w:t>
      </w:r>
    </w:p>
    <w:p>
      <w:pPr>
        <w:spacing w:before="239"/>
        <w:ind w:left="645" w:right="759" w:firstLine="0"/>
        <w:jc w:val="left"/>
        <w:rPr>
          <w:sz w:val="24"/>
        </w:rPr>
      </w:pPr>
      <w:r>
        <w:rPr>
          <w:sz w:val="28"/>
        </w:rPr>
        <w:t>Тип</w:t>
      </w:r>
      <w:r>
        <w:rPr>
          <w:spacing w:val="-4"/>
          <w:sz w:val="28"/>
        </w:rPr>
        <w:t> </w:t>
      </w:r>
      <w:r>
        <w:rPr>
          <w:sz w:val="28"/>
        </w:rPr>
        <w:t>дорожной</w:t>
      </w:r>
      <w:r>
        <w:rPr>
          <w:spacing w:val="-6"/>
          <w:sz w:val="28"/>
        </w:rPr>
        <w:t> </w:t>
      </w:r>
      <w:r>
        <w:rPr>
          <w:sz w:val="28"/>
        </w:rPr>
        <w:t>одежды</w:t>
      </w:r>
      <w:r>
        <w:rPr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-4"/>
          <w:sz w:val="28"/>
        </w:rPr>
        <w:t> </w:t>
      </w:r>
      <w:r>
        <w:rPr>
          <w:sz w:val="28"/>
        </w:rPr>
        <w:t>облегченный.</w:t>
      </w:r>
      <w:r>
        <w:rPr>
          <w:spacing w:val="-5"/>
          <w:sz w:val="28"/>
        </w:rPr>
        <w:t> </w:t>
      </w:r>
      <w:r>
        <w:rPr>
          <w:sz w:val="28"/>
        </w:rPr>
        <w:t>Дорожна</w:t>
      </w:r>
      <w:r>
        <w:rPr>
          <w:sz w:val="24"/>
        </w:rPr>
        <w:t>я</w:t>
      </w:r>
      <w:r>
        <w:rPr>
          <w:spacing w:val="-3"/>
          <w:sz w:val="24"/>
        </w:rPr>
        <w:t> </w:t>
      </w:r>
      <w:r>
        <w:rPr>
          <w:sz w:val="24"/>
        </w:rPr>
        <w:t>одежда</w:t>
      </w:r>
      <w:r>
        <w:rPr>
          <w:spacing w:val="-4"/>
          <w:sz w:val="24"/>
        </w:rPr>
        <w:t> </w:t>
      </w:r>
      <w:r>
        <w:rPr>
          <w:sz w:val="24"/>
        </w:rPr>
        <w:t>запроектирована</w:t>
      </w:r>
      <w:r>
        <w:rPr>
          <w:spacing w:val="-4"/>
          <w:sz w:val="24"/>
        </w:rPr>
        <w:t> </w:t>
      </w:r>
      <w:r>
        <w:rPr>
          <w:sz w:val="24"/>
        </w:rPr>
        <w:t>под колесную нагрузку на одиночную ось – 130 кН.</w:t>
      </w:r>
    </w:p>
    <w:p>
      <w:pPr>
        <w:pStyle w:val="Heading1"/>
        <w:numPr>
          <w:ilvl w:val="1"/>
          <w:numId w:val="31"/>
        </w:numPr>
        <w:tabs>
          <w:tab w:pos="1066" w:val="left" w:leader="none"/>
        </w:tabs>
        <w:spacing w:line="319" w:lineRule="exact" w:before="245" w:after="0"/>
        <w:ind w:left="1066" w:right="0" w:hanging="421"/>
        <w:jc w:val="both"/>
      </w:pPr>
      <w:r>
        <w:rPr/>
        <w:t>Рекультивация</w:t>
      </w:r>
      <w:r>
        <w:rPr>
          <w:spacing w:val="-16"/>
        </w:rPr>
        <w:t> </w:t>
      </w:r>
      <w:r>
        <w:rPr>
          <w:spacing w:val="-2"/>
        </w:rPr>
        <w:t>земель</w:t>
      </w:r>
    </w:p>
    <w:p>
      <w:pPr>
        <w:pStyle w:val="BodyText"/>
        <w:ind w:left="645" w:right="699" w:firstLine="347"/>
        <w:jc w:val="both"/>
      </w:pPr>
      <w:r>
        <w:rPr/>
        <w:t>Проектом</w:t>
      </w:r>
      <w:r>
        <w:rPr>
          <w:spacing w:val="-1"/>
        </w:rPr>
        <w:t> </w:t>
      </w:r>
      <w:r>
        <w:rPr/>
        <w:t>предусмотрена техническая рекультивация земель, занимаемых во временное пользование для строительства. Технический этап включает в себя все мероприятия по снятию почвенно-растительного слоя толщиной 0.20-0.50 м для последующего целевого использования. В данном проекте растительный слой</w:t>
      </w:r>
      <w:r>
        <w:rPr>
          <w:spacing w:val="-1"/>
        </w:rPr>
        <w:t> </w:t>
      </w:r>
      <w:r>
        <w:rPr/>
        <w:t>сымается со всей территории</w:t>
      </w:r>
      <w:r>
        <w:rPr>
          <w:spacing w:val="-1"/>
        </w:rPr>
        <w:t> </w:t>
      </w:r>
      <w:r>
        <w:rPr/>
        <w:t>проектируемой площадки</w:t>
      </w:r>
      <w:r>
        <w:rPr>
          <w:spacing w:val="-1"/>
        </w:rPr>
        <w:t> </w:t>
      </w:r>
      <w:r>
        <w:rPr/>
        <w:t>и складируется во временные валы, на возвышенной территории. Кроме того, временно отводимые участки предназначены под размещения вынутого грунта при производстве земляных работ из траншей под инженерные сети,</w:t>
      </w:r>
      <w:r>
        <w:rPr>
          <w:spacing w:val="40"/>
        </w:rPr>
        <w:t> </w:t>
      </w:r>
      <w:r>
        <w:rPr/>
        <w:t>а также маневрирования машин и механизмов в полосе временного отвода при производстве строительных работ. Работы по снятию почвенно-растительного слоя проводятся в теплое время года, а на участках, занятых сельскохозяйственными культурами после уборки урожая. Перед снятием почвенно-растительного слоя необходимо выполнить подготовительные работы (удаление камней, кустарника, корчевка пней).</w:t>
      </w:r>
    </w:p>
    <w:p>
      <w:pPr>
        <w:pStyle w:val="BodyText"/>
        <w:ind w:left="645" w:right="699" w:firstLine="347"/>
        <w:jc w:val="both"/>
      </w:pPr>
      <w:r>
        <w:rPr/>
        <w:t>Почвенно-растительный слой, снимаемый перед началом строительно-монтажных работ, перемещается и укладывается в отвалы. При</w:t>
      </w:r>
      <w:r>
        <w:rPr>
          <w:spacing w:val="40"/>
        </w:rPr>
        <w:t> </w:t>
      </w:r>
      <w:r>
        <w:rPr/>
        <w:t>перемещении почвенно-растительного слоя в отвал запрещается размещать его в местах, которых возможно подтопление атмосферными осадками (балки, глубокие понижения с большой водосборной площадью).</w:t>
      </w:r>
    </w:p>
    <w:p>
      <w:pPr>
        <w:pStyle w:val="BodyText"/>
        <w:spacing w:before="118"/>
        <w:ind w:left="645" w:right="703" w:firstLine="347"/>
        <w:jc w:val="both"/>
      </w:pPr>
      <w:r>
        <w:rPr/>
        <w:t>После окончания строительно-монтажных работ производится планировка рекультивируемой площади. Рыхление рекультивируемых участков перед нанесением почвенно-растительного слоя почвы. Нанесение (возврат) на подготовленную поверхность почвенно-растительного слоя почвы. Заканчивается технический этап рекультивации окончательной планировкой всей рекультивируемой площади.</w:t>
      </w:r>
    </w:p>
    <w:p>
      <w:pPr>
        <w:pStyle w:val="BodyText"/>
        <w:spacing w:before="121" w:after="7"/>
        <w:ind w:left="645"/>
        <w:jc w:val="both"/>
      </w:pPr>
      <w:r>
        <w:rPr/>
        <w:t>Технические</w:t>
      </w:r>
      <w:r>
        <w:rPr>
          <w:spacing w:val="-7"/>
        </w:rPr>
        <w:t> </w:t>
      </w:r>
      <w:r>
        <w:rPr/>
        <w:t>показатели</w:t>
      </w:r>
      <w:r>
        <w:rPr>
          <w:spacing w:val="-6"/>
        </w:rPr>
        <w:t> </w:t>
      </w:r>
      <w:r>
        <w:rPr/>
        <w:t>раздела</w:t>
      </w:r>
      <w:r>
        <w:rPr>
          <w:spacing w:val="-7"/>
        </w:rPr>
        <w:t> </w:t>
      </w:r>
      <w:r>
        <w:rPr>
          <w:spacing w:val="-2"/>
        </w:rPr>
        <w:t>проекта</w:t>
      </w:r>
    </w:p>
    <w:tbl>
      <w:tblPr>
        <w:tblW w:w="0" w:type="auto"/>
        <w:jc w:val="left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3"/>
        <w:gridCol w:w="5242"/>
        <w:gridCol w:w="1651"/>
        <w:gridCol w:w="1778"/>
      </w:tblGrid>
      <w:tr>
        <w:trPr>
          <w:trHeight w:val="554" w:hRule="atLeast"/>
        </w:trPr>
        <w:tc>
          <w:tcPr>
            <w:tcW w:w="823" w:type="dxa"/>
          </w:tcPr>
          <w:p>
            <w:pPr>
              <w:pStyle w:val="TableParagraph"/>
              <w:spacing w:line="273" w:lineRule="exact"/>
              <w:ind w:right="1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242" w:type="dxa"/>
          </w:tcPr>
          <w:p>
            <w:pPr>
              <w:pStyle w:val="TableParagraph"/>
              <w:spacing w:line="276" w:lineRule="exact"/>
              <w:ind w:left="2035" w:right="379" w:firstLine="175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Показатели рекультивации</w:t>
            </w:r>
          </w:p>
        </w:tc>
        <w:tc>
          <w:tcPr>
            <w:tcW w:w="1651" w:type="dxa"/>
          </w:tcPr>
          <w:p>
            <w:pPr>
              <w:pStyle w:val="TableParagraph"/>
              <w:spacing w:line="276" w:lineRule="exact"/>
              <w:ind w:left="468" w:firstLine="91"/>
              <w:rPr>
                <w:sz w:val="24"/>
              </w:rPr>
            </w:pPr>
            <w:r>
              <w:rPr>
                <w:spacing w:val="-2"/>
                <w:sz w:val="24"/>
              </w:rPr>
              <w:t>Единица измерения</w:t>
            </w:r>
          </w:p>
        </w:tc>
        <w:tc>
          <w:tcPr>
            <w:tcW w:w="1778" w:type="dxa"/>
          </w:tcPr>
          <w:p>
            <w:pPr>
              <w:pStyle w:val="TableParagraph"/>
              <w:spacing w:line="276" w:lineRule="exact"/>
              <w:ind w:left="697" w:hanging="228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единиц</w:t>
            </w:r>
          </w:p>
        </w:tc>
      </w:tr>
      <w:tr>
        <w:trPr>
          <w:trHeight w:val="551" w:hRule="atLeast"/>
        </w:trPr>
        <w:tc>
          <w:tcPr>
            <w:tcW w:w="823" w:type="dxa"/>
          </w:tcPr>
          <w:p>
            <w:pPr>
              <w:pStyle w:val="TableParagraph"/>
              <w:spacing w:line="261" w:lineRule="exact" w:before="270"/>
              <w:ind w:right="1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2" w:type="dxa"/>
          </w:tcPr>
          <w:p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площадь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технического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этапа</w:t>
            </w:r>
          </w:p>
          <w:p>
            <w:pPr>
              <w:pStyle w:val="TableParagraph"/>
              <w:spacing w:line="261" w:lineRule="exact"/>
              <w:ind w:left="467"/>
              <w:rPr>
                <w:sz w:val="24"/>
              </w:rPr>
            </w:pPr>
            <w:r>
              <w:rPr>
                <w:spacing w:val="-2"/>
                <w:sz w:val="24"/>
              </w:rPr>
              <w:t>рекультивации</w:t>
            </w:r>
          </w:p>
        </w:tc>
        <w:tc>
          <w:tcPr>
            <w:tcW w:w="1651" w:type="dxa"/>
          </w:tcPr>
          <w:p>
            <w:pPr>
              <w:pStyle w:val="TableParagraph"/>
              <w:spacing w:before="113"/>
              <w:rPr>
                <w:sz w:val="16"/>
              </w:rPr>
            </w:pPr>
          </w:p>
          <w:p>
            <w:pPr>
              <w:pStyle w:val="TableParagraph"/>
              <w:spacing w:line="158" w:lineRule="auto" w:before="1"/>
              <w:ind w:right="518"/>
              <w:jc w:val="right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778" w:type="dxa"/>
          </w:tcPr>
          <w:p>
            <w:pPr>
              <w:pStyle w:val="TableParagraph"/>
              <w:spacing w:line="261" w:lineRule="exact" w:before="270"/>
              <w:ind w:right="2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12516.46</w:t>
            </w:r>
          </w:p>
        </w:tc>
      </w:tr>
      <w:tr>
        <w:trPr>
          <w:trHeight w:val="342" w:hRule="atLeast"/>
        </w:trPr>
        <w:tc>
          <w:tcPr>
            <w:tcW w:w="823" w:type="dxa"/>
          </w:tcPr>
          <w:p>
            <w:pPr>
              <w:pStyle w:val="TableParagraph"/>
              <w:spacing w:line="264" w:lineRule="exact" w:before="59"/>
              <w:ind w:right="1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42" w:type="dxa"/>
          </w:tcPr>
          <w:p>
            <w:pPr>
              <w:pStyle w:val="TableParagraph"/>
              <w:spacing w:line="264" w:lineRule="exact" w:before="59"/>
              <w:ind w:left="467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снятие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плодородного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слоя</w:t>
            </w:r>
          </w:p>
        </w:tc>
        <w:tc>
          <w:tcPr>
            <w:tcW w:w="1651" w:type="dxa"/>
          </w:tcPr>
          <w:p>
            <w:pPr>
              <w:pStyle w:val="TableParagraph"/>
              <w:spacing w:line="158" w:lineRule="auto" w:before="86"/>
              <w:ind w:right="518"/>
              <w:jc w:val="right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3</w:t>
            </w:r>
          </w:p>
        </w:tc>
        <w:tc>
          <w:tcPr>
            <w:tcW w:w="1778" w:type="dxa"/>
          </w:tcPr>
          <w:p>
            <w:pPr>
              <w:pStyle w:val="TableParagraph"/>
              <w:spacing w:line="264" w:lineRule="exact" w:before="59"/>
              <w:ind w:right="30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7212.81</w:t>
            </w:r>
          </w:p>
        </w:tc>
      </w:tr>
    </w:tbl>
    <w:p>
      <w:pPr>
        <w:pStyle w:val="Heading1"/>
        <w:numPr>
          <w:ilvl w:val="1"/>
          <w:numId w:val="31"/>
        </w:numPr>
        <w:tabs>
          <w:tab w:pos="706" w:val="left" w:leader="none"/>
        </w:tabs>
        <w:spacing w:line="240" w:lineRule="auto" w:before="320" w:after="0"/>
        <w:ind w:left="285" w:right="1551" w:firstLine="0"/>
        <w:jc w:val="left"/>
      </w:pPr>
      <w:r>
        <w:rPr/>
        <w:t>Расчет</w:t>
      </w:r>
      <w:r>
        <w:rPr>
          <w:spacing w:val="-5"/>
        </w:rPr>
        <w:t> </w:t>
      </w:r>
      <w:r>
        <w:rPr/>
        <w:t>количества</w:t>
      </w:r>
      <w:r>
        <w:rPr>
          <w:spacing w:val="-5"/>
        </w:rPr>
        <w:t> </w:t>
      </w:r>
      <w:r>
        <w:rPr/>
        <w:t>парковочных</w:t>
      </w:r>
      <w:r>
        <w:rPr>
          <w:spacing w:val="-8"/>
        </w:rPr>
        <w:t> </w:t>
      </w:r>
      <w:r>
        <w:rPr/>
        <w:t>мест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1</w:t>
      </w:r>
      <w:r>
        <w:rPr>
          <w:spacing w:val="-8"/>
        </w:rPr>
        <w:t> </w:t>
      </w:r>
      <w:r>
        <w:rPr/>
        <w:t>очередь</w:t>
      </w:r>
      <w:r>
        <w:rPr>
          <w:spacing w:val="-5"/>
        </w:rPr>
        <w:t> </w:t>
      </w:r>
      <w:r>
        <w:rPr/>
        <w:t>строительства согласно приложению Д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285" w:right="0" w:firstLine="0"/>
        <w:jc w:val="left"/>
        <w:rPr>
          <w:b/>
          <w:sz w:val="24"/>
        </w:rPr>
      </w:pPr>
      <w:r>
        <w:rPr>
          <w:b/>
          <w:sz w:val="24"/>
        </w:rPr>
        <w:t>СП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РК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3.01-101-</w:t>
      </w:r>
      <w:r>
        <w:rPr>
          <w:b/>
          <w:spacing w:val="-2"/>
          <w:sz w:val="24"/>
        </w:rPr>
        <w:t>2013*</w:t>
      </w:r>
    </w:p>
    <w:tbl>
      <w:tblPr>
        <w:tblW w:w="0" w:type="auto"/>
        <w:jc w:val="left"/>
        <w:tblInd w:w="71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21"/>
        <w:gridCol w:w="2269"/>
        <w:gridCol w:w="1986"/>
        <w:gridCol w:w="2259"/>
      </w:tblGrid>
      <w:tr>
        <w:trPr>
          <w:trHeight w:val="274" w:hRule="atLeast"/>
        </w:trPr>
        <w:tc>
          <w:tcPr>
            <w:tcW w:w="2821" w:type="dxa"/>
          </w:tcPr>
          <w:p>
            <w:pPr>
              <w:pStyle w:val="TableParagraph"/>
              <w:spacing w:line="254" w:lineRule="exact" w:before="1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объекта</w:t>
            </w:r>
          </w:p>
        </w:tc>
        <w:tc>
          <w:tcPr>
            <w:tcW w:w="2269" w:type="dxa"/>
          </w:tcPr>
          <w:p>
            <w:pPr>
              <w:pStyle w:val="TableParagraph"/>
              <w:spacing w:line="254" w:lineRule="exact" w:before="1"/>
              <w:ind w:left="3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Рекомендуемое</w:t>
            </w:r>
          </w:p>
        </w:tc>
        <w:tc>
          <w:tcPr>
            <w:tcW w:w="1986" w:type="dxa"/>
          </w:tcPr>
          <w:p>
            <w:pPr>
              <w:pStyle w:val="TableParagraph"/>
              <w:spacing w:line="254" w:lineRule="exact" w:before="1"/>
              <w:ind w:left="4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Требуемое</w:t>
            </w:r>
          </w:p>
        </w:tc>
        <w:tc>
          <w:tcPr>
            <w:tcW w:w="2259" w:type="dxa"/>
          </w:tcPr>
          <w:p>
            <w:pPr>
              <w:pStyle w:val="TableParagraph"/>
              <w:spacing w:line="254" w:lineRule="exact" w:before="1"/>
              <w:ind w:left="6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Принято</w:t>
            </w:r>
          </w:p>
        </w:tc>
      </w:tr>
    </w:tbl>
    <w:p>
      <w:pPr>
        <w:pStyle w:val="TableParagraph"/>
        <w:spacing w:after="0" w:line="254" w:lineRule="exact"/>
        <w:rPr>
          <w:b/>
          <w:sz w:val="24"/>
        </w:rPr>
        <w:sectPr>
          <w:footerReference w:type="default" r:id="rId20"/>
          <w:pgSz w:w="11910" w:h="16840"/>
          <w:pgMar w:header="0" w:footer="896" w:top="760" w:bottom="1080" w:left="1133" w:right="141"/>
          <w:pgNumType w:start="1"/>
        </w:sectPr>
      </w:pPr>
    </w:p>
    <w:p>
      <w:pPr>
        <w:pStyle w:val="BodyText"/>
        <w:spacing w:before="3"/>
        <w:ind w:left="0"/>
        <w:rPr>
          <w:b/>
          <w:sz w:val="2"/>
        </w:rPr>
      </w:pPr>
    </w:p>
    <w:tbl>
      <w:tblPr>
        <w:tblW w:w="0" w:type="auto"/>
        <w:jc w:val="left"/>
        <w:tblInd w:w="71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21"/>
        <w:gridCol w:w="2269"/>
        <w:gridCol w:w="1986"/>
        <w:gridCol w:w="2259"/>
      </w:tblGrid>
      <w:tr>
        <w:trPr>
          <w:trHeight w:val="827" w:hRule="atLeast"/>
        </w:trPr>
        <w:tc>
          <w:tcPr>
            <w:tcW w:w="2821" w:type="dxa"/>
          </w:tcPr>
          <w:p>
            <w:pPr>
              <w:pStyle w:val="TableParagraph"/>
              <w:spacing w:line="275" w:lineRule="exact"/>
              <w:ind w:left="7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посещения:</w:t>
            </w:r>
          </w:p>
        </w:tc>
        <w:tc>
          <w:tcPr>
            <w:tcW w:w="2269" w:type="dxa"/>
          </w:tcPr>
          <w:p>
            <w:pPr>
              <w:pStyle w:val="TableParagraph"/>
              <w:ind w:left="416" w:right="39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нормативное количество</w:t>
            </w:r>
          </w:p>
          <w:p>
            <w:pPr>
              <w:pStyle w:val="TableParagraph"/>
              <w:spacing w:line="256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парковочных</w:t>
            </w:r>
            <w:r>
              <w:rPr>
                <w:b/>
                <w:spacing w:val="-4"/>
                <w:sz w:val="24"/>
              </w:rPr>
              <w:t> мест</w:t>
            </w:r>
          </w:p>
        </w:tc>
        <w:tc>
          <w:tcPr>
            <w:tcW w:w="1986" w:type="dxa"/>
          </w:tcPr>
          <w:p>
            <w:pPr>
              <w:pStyle w:val="TableParagraph"/>
              <w:ind w:left="329" w:firstLine="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 </w:t>
            </w:r>
            <w:r>
              <w:rPr>
                <w:b/>
                <w:sz w:val="24"/>
              </w:rPr>
              <w:t>машин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мест</w:t>
            </w:r>
          </w:p>
        </w:tc>
        <w:tc>
          <w:tcPr>
            <w:tcW w:w="2259" w:type="dxa"/>
          </w:tcPr>
          <w:p>
            <w:pPr>
              <w:pStyle w:val="TableParagraph"/>
              <w:spacing w:line="275" w:lineRule="exact"/>
              <w:ind w:left="76" w:right="5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проектом</w:t>
            </w:r>
          </w:p>
        </w:tc>
      </w:tr>
      <w:tr>
        <w:trPr>
          <w:trHeight w:val="1117" w:hRule="atLeast"/>
        </w:trPr>
        <w:tc>
          <w:tcPr>
            <w:tcW w:w="2821" w:type="dxa"/>
          </w:tcPr>
          <w:p>
            <w:pPr>
              <w:pStyle w:val="TableParagraph"/>
              <w:spacing w:before="5"/>
              <w:rPr>
                <w:b/>
                <w:sz w:val="24"/>
              </w:rPr>
            </w:pPr>
          </w:p>
          <w:p>
            <w:pPr>
              <w:pStyle w:val="TableParagraph"/>
              <w:ind w:left="620" w:right="338" w:hanging="257"/>
              <w:rPr>
                <w:b/>
                <w:sz w:val="24"/>
              </w:rPr>
            </w:pPr>
            <w:r>
              <w:rPr>
                <w:b/>
                <w:sz w:val="24"/>
              </w:rPr>
              <w:t>Арендная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площадь (3094 человек)</w:t>
            </w:r>
          </w:p>
        </w:tc>
        <w:tc>
          <w:tcPr>
            <w:tcW w:w="226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06" w:firstLine="283"/>
              <w:rPr>
                <w:sz w:val="24"/>
              </w:rPr>
            </w:pPr>
            <w:r>
              <w:rPr>
                <w:sz w:val="24"/>
              </w:rPr>
              <w:t>1 парковочное место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11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челове</w:t>
            </w:r>
            <w:r>
              <w:rPr>
                <w:sz w:val="24"/>
              </w:rPr>
              <w:t>к</w:t>
            </w:r>
          </w:p>
        </w:tc>
        <w:tc>
          <w:tcPr>
            <w:tcW w:w="1986" w:type="dxa"/>
          </w:tcPr>
          <w:p>
            <w:pPr>
              <w:pStyle w:val="TableParagraph"/>
              <w:spacing w:before="140"/>
              <w:ind w:left="286"/>
              <w:rPr>
                <w:sz w:val="24"/>
              </w:rPr>
            </w:pPr>
            <w:r>
              <w:rPr>
                <w:sz w:val="24"/>
              </w:rPr>
              <w:t>3094/11 =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281</w:t>
            </w:r>
          </w:p>
          <w:p>
            <w:pPr>
              <w:pStyle w:val="TableParagraph"/>
              <w:ind w:left="751" w:hanging="444"/>
              <w:rPr>
                <w:sz w:val="24"/>
              </w:rPr>
            </w:pPr>
            <w:r>
              <w:rPr>
                <w:spacing w:val="-2"/>
                <w:sz w:val="24"/>
              </w:rPr>
              <w:t>парковочных </w:t>
            </w:r>
            <w:r>
              <w:rPr>
                <w:spacing w:val="-4"/>
                <w:sz w:val="24"/>
              </w:rPr>
              <w:t>мест</w:t>
            </w:r>
          </w:p>
        </w:tc>
        <w:tc>
          <w:tcPr>
            <w:tcW w:w="2259" w:type="dxa"/>
          </w:tcPr>
          <w:p>
            <w:pPr>
              <w:pStyle w:val="TableParagraph"/>
              <w:ind w:left="76" w:right="53"/>
              <w:jc w:val="center"/>
              <w:rPr>
                <w:sz w:val="24"/>
              </w:rPr>
            </w:pPr>
            <w:r>
              <w:rPr>
                <w:sz w:val="24"/>
              </w:rPr>
              <w:t>Проектом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принято 281 парковочных мест в паркинге</w:t>
            </w:r>
          </w:p>
        </w:tc>
      </w:tr>
      <w:tr>
        <w:trPr>
          <w:trHeight w:val="1102" w:hRule="atLeast"/>
        </w:trPr>
        <w:tc>
          <w:tcPr>
            <w:tcW w:w="2821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spacing w:line="235" w:lineRule="auto"/>
              <w:ind w:left="791" w:right="330" w:hanging="437"/>
              <w:rPr>
                <w:b/>
                <w:sz w:val="24"/>
              </w:rPr>
            </w:pPr>
            <w:r>
              <w:rPr>
                <w:b/>
                <w:sz w:val="24"/>
              </w:rPr>
              <w:t>Торговые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площади (</w:t>
            </w:r>
            <w:r>
              <w:rPr>
                <w:sz w:val="24"/>
              </w:rPr>
              <w:t>1899,7 </w:t>
            </w:r>
            <w:r>
              <w:rPr>
                <w:b/>
                <w:sz w:val="24"/>
              </w:rPr>
              <w:t>м2/)</w:t>
            </w:r>
          </w:p>
        </w:tc>
        <w:tc>
          <w:tcPr>
            <w:tcW w:w="2269" w:type="dxa"/>
          </w:tcPr>
          <w:p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Персонал,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м/м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на 130 м2/.</w:t>
            </w:r>
          </w:p>
          <w:p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Посетители,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м/м</w:t>
            </w:r>
          </w:p>
          <w:p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35 </w:t>
            </w:r>
            <w:r>
              <w:rPr>
                <w:spacing w:val="-4"/>
                <w:sz w:val="24"/>
              </w:rPr>
              <w:t>м2/.</w:t>
            </w:r>
          </w:p>
        </w:tc>
        <w:tc>
          <w:tcPr>
            <w:tcW w:w="1986" w:type="dxa"/>
          </w:tcPr>
          <w:p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1899,7/130=14.61</w:t>
            </w:r>
          </w:p>
          <w:p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м/м</w:t>
            </w:r>
          </w:p>
          <w:p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1899,7 </w:t>
            </w:r>
            <w:r>
              <w:rPr>
                <w:spacing w:val="-2"/>
                <w:sz w:val="24"/>
              </w:rPr>
              <w:t>/35=54.28</w:t>
            </w:r>
          </w:p>
          <w:p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м/м</w:t>
            </w:r>
          </w:p>
        </w:tc>
        <w:tc>
          <w:tcPr>
            <w:tcW w:w="2259" w:type="dxa"/>
          </w:tcPr>
          <w:p>
            <w:pPr>
              <w:pStyle w:val="TableParagraph"/>
              <w:ind w:left="76" w:right="53"/>
              <w:jc w:val="center"/>
              <w:rPr>
                <w:sz w:val="24"/>
              </w:rPr>
            </w:pPr>
            <w:r>
              <w:rPr>
                <w:sz w:val="24"/>
              </w:rPr>
              <w:t>Проектом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принято 148 парковочных мест в паркинге</w:t>
            </w:r>
          </w:p>
        </w:tc>
      </w:tr>
      <w:tr>
        <w:trPr>
          <w:trHeight w:val="277" w:hRule="atLeast"/>
        </w:trPr>
        <w:tc>
          <w:tcPr>
            <w:tcW w:w="5090" w:type="dxa"/>
            <w:gridSpan w:val="2"/>
          </w:tcPr>
          <w:p>
            <w:pPr>
              <w:pStyle w:val="TableParagraph"/>
              <w:spacing w:line="257" w:lineRule="exact"/>
              <w:ind w:right="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Всего:</w:t>
            </w:r>
          </w:p>
        </w:tc>
        <w:tc>
          <w:tcPr>
            <w:tcW w:w="1986" w:type="dxa"/>
          </w:tcPr>
          <w:p>
            <w:pPr>
              <w:pStyle w:val="TableParagraph"/>
              <w:spacing w:line="257" w:lineRule="exact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350</w:t>
            </w:r>
          </w:p>
        </w:tc>
        <w:tc>
          <w:tcPr>
            <w:tcW w:w="2259" w:type="dxa"/>
          </w:tcPr>
          <w:p>
            <w:pPr>
              <w:pStyle w:val="TableParagraph"/>
              <w:spacing w:line="257" w:lineRule="exact"/>
              <w:ind w:left="76" w:righ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429</w:t>
            </w:r>
          </w:p>
        </w:tc>
      </w:tr>
      <w:tr>
        <w:trPr>
          <w:trHeight w:val="5243" w:hRule="atLeast"/>
        </w:trPr>
        <w:tc>
          <w:tcPr>
            <w:tcW w:w="5090" w:type="dxa"/>
            <w:gridSpan w:val="2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0"/>
              <w:rPr>
                <w:b/>
                <w:sz w:val="24"/>
              </w:rPr>
            </w:pPr>
          </w:p>
          <w:p>
            <w:pPr>
              <w:pStyle w:val="TableParagraph"/>
              <w:ind w:right="8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т.ч. для </w:t>
            </w:r>
            <w:r>
              <w:rPr>
                <w:spacing w:val="-5"/>
                <w:sz w:val="24"/>
              </w:rPr>
              <w:t>МГН</w:t>
            </w:r>
          </w:p>
        </w:tc>
        <w:tc>
          <w:tcPr>
            <w:tcW w:w="1986" w:type="dxa"/>
            <w:tcBorders>
              <w:bottom w:val="single" w:sz="18" w:space="0" w:color="000000"/>
            </w:tcBorders>
          </w:tcPr>
          <w:p>
            <w:pPr>
              <w:pStyle w:val="TableParagraph"/>
              <w:ind w:left="144" w:right="120" w:hanging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парковочных </w:t>
            </w:r>
            <w:r>
              <w:rPr>
                <w:spacing w:val="-4"/>
                <w:sz w:val="24"/>
              </w:rPr>
              <w:t>мест, </w:t>
            </w:r>
            <w:r>
              <w:rPr>
                <w:spacing w:val="-2"/>
                <w:sz w:val="24"/>
              </w:rPr>
              <w:t>предназначенны </w:t>
            </w:r>
            <w:r>
              <w:rPr>
                <w:sz w:val="24"/>
              </w:rPr>
              <w:t>х для </w:t>
            </w:r>
            <w:r>
              <w:rPr>
                <w:spacing w:val="-2"/>
                <w:sz w:val="24"/>
              </w:rPr>
              <w:t>транспортных </w:t>
            </w:r>
            <w:r>
              <w:rPr>
                <w:sz w:val="24"/>
              </w:rPr>
              <w:t>средств с </w:t>
            </w:r>
            <w:r>
              <w:rPr>
                <w:spacing w:val="-2"/>
                <w:sz w:val="24"/>
              </w:rPr>
              <w:t>опознавательны </w:t>
            </w:r>
            <w:r>
              <w:rPr>
                <w:sz w:val="24"/>
              </w:rPr>
              <w:t>ми знаками</w:t>
            </w:r>
          </w:p>
          <w:p>
            <w:pPr>
              <w:pStyle w:val="TableParagraph"/>
              <w:ind w:left="163" w:right="145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«Инвалид», </w:t>
            </w:r>
            <w:r>
              <w:rPr>
                <w:sz w:val="24"/>
              </w:rPr>
              <w:t>определяется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из расчета 4 места</w:t>
            </w:r>
          </w:p>
          <w:p>
            <w:pPr>
              <w:pStyle w:val="TableParagraph"/>
              <w:ind w:left="154" w:right="131" w:hanging="3"/>
              <w:jc w:val="center"/>
              <w:rPr>
                <w:sz w:val="24"/>
              </w:rPr>
            </w:pPr>
            <w:r>
              <w:rPr>
                <w:sz w:val="24"/>
              </w:rPr>
              <w:t>на первые 100 мест (то есть 1:25),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места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со</w:t>
            </w:r>
          </w:p>
          <w:p>
            <w:pPr>
              <w:pStyle w:val="TableParagraph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>следующими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5"/>
                <w:sz w:val="24"/>
              </w:rPr>
              <w:t>100</w:t>
            </w:r>
          </w:p>
          <w:p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мест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(1:50). </w:t>
            </w:r>
            <w:r>
              <w:rPr>
                <w:spacing w:val="-2"/>
                <w:sz w:val="24"/>
              </w:rPr>
              <w:t>100/25=4</w:t>
            </w:r>
          </w:p>
          <w:p>
            <w:pPr>
              <w:pStyle w:val="TableParagraph"/>
              <w:spacing w:line="261" w:lineRule="exact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250/50=5</w:t>
            </w:r>
          </w:p>
        </w:tc>
        <w:tc>
          <w:tcPr>
            <w:tcW w:w="2259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0"/>
              <w:rPr>
                <w:b/>
                <w:sz w:val="24"/>
              </w:rPr>
            </w:pPr>
          </w:p>
          <w:p>
            <w:pPr>
              <w:pStyle w:val="TableParagraph"/>
              <w:ind w:left="76" w:right="53"/>
              <w:jc w:val="center"/>
              <w:rPr>
                <w:sz w:val="24"/>
              </w:rPr>
            </w:pPr>
            <w:r>
              <w:rPr>
                <w:sz w:val="24"/>
              </w:rPr>
              <w:t>Проектом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принято 15 парковочных </w:t>
            </w:r>
            <w:r>
              <w:rPr>
                <w:spacing w:val="-4"/>
                <w:sz w:val="24"/>
              </w:rPr>
              <w:t>места</w:t>
            </w:r>
          </w:p>
        </w:tc>
      </w:tr>
    </w:tbl>
    <w:p>
      <w:pPr>
        <w:pStyle w:val="BodyText"/>
        <w:spacing w:before="7"/>
        <w:ind w:left="0"/>
        <w:rPr>
          <w:b/>
        </w:rPr>
      </w:pPr>
    </w:p>
    <w:p>
      <w:pPr>
        <w:pStyle w:val="Heading1"/>
        <w:numPr>
          <w:ilvl w:val="1"/>
          <w:numId w:val="31"/>
        </w:numPr>
        <w:tabs>
          <w:tab w:pos="706" w:val="left" w:leader="none"/>
        </w:tabs>
        <w:spacing w:line="319" w:lineRule="exact" w:before="1" w:after="0"/>
        <w:ind w:left="706" w:right="0" w:hanging="421"/>
        <w:jc w:val="left"/>
      </w:pPr>
      <w:r>
        <w:rPr/>
        <w:t>Расчет</w:t>
      </w:r>
      <w:r>
        <w:rPr>
          <w:spacing w:val="-7"/>
        </w:rPr>
        <w:t> </w:t>
      </w:r>
      <w:r>
        <w:rPr/>
        <w:t>конструкции</w:t>
      </w:r>
      <w:r>
        <w:rPr>
          <w:spacing w:val="-8"/>
        </w:rPr>
        <w:t> </w:t>
      </w:r>
      <w:r>
        <w:rPr/>
        <w:t>дорожной</w:t>
      </w:r>
      <w:r>
        <w:rPr>
          <w:spacing w:val="-8"/>
        </w:rPr>
        <w:t> </w:t>
      </w:r>
      <w:r>
        <w:rPr>
          <w:spacing w:val="-2"/>
        </w:rPr>
        <w:t>одежды</w:t>
      </w:r>
    </w:p>
    <w:p>
      <w:pPr>
        <w:pStyle w:val="ListParagraph"/>
        <w:numPr>
          <w:ilvl w:val="0"/>
          <w:numId w:val="35"/>
        </w:numPr>
        <w:tabs>
          <w:tab w:pos="1004" w:val="left" w:leader="none"/>
        </w:tabs>
        <w:spacing w:line="319" w:lineRule="exact" w:before="0" w:after="0"/>
        <w:ind w:left="1004" w:right="0" w:hanging="359"/>
        <w:jc w:val="left"/>
        <w:rPr>
          <w:sz w:val="28"/>
        </w:rPr>
      </w:pPr>
      <w:r>
        <w:rPr>
          <w:sz w:val="28"/>
        </w:rPr>
        <w:t>Исходные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данные</w:t>
      </w:r>
    </w:p>
    <w:p>
      <w:pPr>
        <w:pStyle w:val="BodyText"/>
        <w:spacing w:before="26"/>
        <w:ind w:right="1317"/>
      </w:pPr>
      <w:r>
        <w:rPr/>
        <w:t>Название объекта: «Строительство много функционального бизнес-центра (с</w:t>
      </w:r>
      <w:r>
        <w:rPr>
          <w:spacing w:val="-5"/>
        </w:rPr>
        <w:t> </w:t>
      </w:r>
      <w:r>
        <w:rPr/>
        <w:t>офисными</w:t>
      </w:r>
      <w:r>
        <w:rPr>
          <w:spacing w:val="-5"/>
        </w:rPr>
        <w:t> </w:t>
      </w:r>
      <w:r>
        <w:rPr/>
        <w:t>помещениями,</w:t>
      </w:r>
      <w:r>
        <w:rPr>
          <w:spacing w:val="-6"/>
        </w:rPr>
        <w:t> </w:t>
      </w:r>
      <w:r>
        <w:rPr/>
        <w:t>торговыми</w:t>
      </w:r>
      <w:r>
        <w:rPr>
          <w:spacing w:val="-8"/>
        </w:rPr>
        <w:t> </w:t>
      </w:r>
      <w:r>
        <w:rPr/>
        <w:t>площадями,</w:t>
      </w:r>
      <w:r>
        <w:rPr>
          <w:spacing w:val="-5"/>
        </w:rPr>
        <w:t> </w:t>
      </w:r>
      <w:r>
        <w:rPr/>
        <w:t>ресторанами,</w:t>
      </w:r>
      <w:r>
        <w:rPr>
          <w:spacing w:val="-6"/>
        </w:rPr>
        <w:t> </w:t>
      </w:r>
      <w:r>
        <w:rPr/>
        <w:t>отелем</w:t>
      </w:r>
      <w:r>
        <w:rPr>
          <w:spacing w:val="-8"/>
        </w:rPr>
        <w:t> </w:t>
      </w:r>
      <w:r>
        <w:rPr/>
        <w:t>и апарт-отелем) по проспекту Аль-Фараби 142, г. Алматы" (1 очередь </w:t>
      </w:r>
      <w:r>
        <w:rPr>
          <w:spacing w:val="-2"/>
        </w:rPr>
        <w:t>строительства)»</w:t>
      </w:r>
    </w:p>
    <w:p>
      <w:pPr>
        <w:pStyle w:val="BodyText"/>
        <w:ind w:right="1205"/>
      </w:pPr>
      <w:r>
        <w:rPr/>
        <w:t>Выполняемые</w:t>
      </w:r>
      <w:r>
        <w:rPr>
          <w:spacing w:val="-4"/>
        </w:rPr>
        <w:t> </w:t>
      </w:r>
      <w:r>
        <w:rPr/>
        <w:t>расчеты:</w:t>
      </w:r>
      <w:r>
        <w:rPr>
          <w:spacing w:val="-5"/>
        </w:rPr>
        <w:t> </w:t>
      </w:r>
      <w:r>
        <w:rPr/>
        <w:t>на</w:t>
      </w:r>
      <w:r>
        <w:rPr>
          <w:spacing w:val="-4"/>
        </w:rPr>
        <w:t> </w:t>
      </w:r>
      <w:r>
        <w:rPr/>
        <w:t>упругий</w:t>
      </w:r>
      <w:r>
        <w:rPr>
          <w:spacing w:val="-4"/>
        </w:rPr>
        <w:t> </w:t>
      </w:r>
      <w:r>
        <w:rPr/>
        <w:t>прогиб,</w:t>
      </w:r>
      <w:r>
        <w:rPr>
          <w:spacing w:val="-5"/>
        </w:rPr>
        <w:t> </w:t>
      </w:r>
      <w:r>
        <w:rPr/>
        <w:t>сдвиг,</w:t>
      </w:r>
      <w:r>
        <w:rPr>
          <w:spacing w:val="-7"/>
        </w:rPr>
        <w:t> </w:t>
      </w:r>
      <w:r>
        <w:rPr/>
        <w:t>изгиб,</w:t>
      </w:r>
      <w:r>
        <w:rPr>
          <w:spacing w:val="-5"/>
        </w:rPr>
        <w:t> </w:t>
      </w:r>
      <w:r>
        <w:rPr/>
        <w:t>стат.</w:t>
      </w:r>
      <w:r>
        <w:rPr>
          <w:spacing w:val="-5"/>
        </w:rPr>
        <w:t> </w:t>
      </w:r>
      <w:r>
        <w:rPr/>
        <w:t>Нагрузку Коэффициент уплотнения грунта: 0.95</w:t>
      </w:r>
    </w:p>
    <w:p>
      <w:pPr>
        <w:pStyle w:val="BodyText"/>
        <w:ind w:right="5884"/>
      </w:pPr>
      <w:r>
        <w:rPr/>
        <w:t>Дорожно-климатическая</w:t>
      </w:r>
      <w:r>
        <w:rPr>
          <w:spacing w:val="-10"/>
        </w:rPr>
        <w:t> </w:t>
      </w:r>
      <w:r>
        <w:rPr/>
        <w:t>зона</w:t>
      </w:r>
      <w:r>
        <w:rPr>
          <w:spacing w:val="-10"/>
        </w:rPr>
        <w:t> </w:t>
      </w:r>
      <w:r>
        <w:rPr/>
        <w:t>-</w:t>
      </w:r>
      <w:r>
        <w:rPr>
          <w:spacing w:val="-12"/>
        </w:rPr>
        <w:t> </w:t>
      </w:r>
      <w:r>
        <w:rPr/>
        <w:t>V. Категория - IV.</w:t>
      </w:r>
    </w:p>
    <w:p>
      <w:pPr>
        <w:pStyle w:val="BodyText"/>
        <w:spacing w:line="321" w:lineRule="exact"/>
      </w:pPr>
      <w:r>
        <w:rPr/>
        <w:t>Тип</w:t>
      </w:r>
      <w:r>
        <w:rPr>
          <w:spacing w:val="-5"/>
        </w:rPr>
        <w:t> </w:t>
      </w:r>
      <w:r>
        <w:rPr/>
        <w:t>местности</w:t>
      </w:r>
      <w:r>
        <w:rPr>
          <w:spacing w:val="-7"/>
        </w:rPr>
        <w:t> </w:t>
      </w:r>
      <w:r>
        <w:rPr/>
        <w:t>по</w:t>
      </w:r>
      <w:r>
        <w:rPr>
          <w:spacing w:val="-7"/>
        </w:rPr>
        <w:t> </w:t>
      </w:r>
      <w:r>
        <w:rPr/>
        <w:t>характеру</w:t>
      </w:r>
      <w:r>
        <w:rPr>
          <w:spacing w:val="-7"/>
        </w:rPr>
        <w:t> </w:t>
      </w:r>
      <w:r>
        <w:rPr/>
        <w:t>увлажнения -</w:t>
      </w:r>
      <w:r>
        <w:rPr>
          <w:spacing w:val="-5"/>
        </w:rPr>
        <w:t> 1.</w:t>
      </w:r>
    </w:p>
    <w:p>
      <w:pPr>
        <w:pStyle w:val="BodyText"/>
        <w:ind w:right="2753"/>
      </w:pPr>
      <w:r>
        <w:rPr/>
        <w:t>Срок</w:t>
      </w:r>
      <w:r>
        <w:rPr>
          <w:spacing w:val="-5"/>
        </w:rPr>
        <w:t> </w:t>
      </w:r>
      <w:r>
        <w:rPr/>
        <w:t>службы</w:t>
      </w:r>
      <w:r>
        <w:rPr>
          <w:spacing w:val="-5"/>
        </w:rPr>
        <w:t> </w:t>
      </w:r>
      <w:r>
        <w:rPr/>
        <w:t>дорожной</w:t>
      </w:r>
      <w:r>
        <w:rPr>
          <w:spacing w:val="-5"/>
        </w:rPr>
        <w:t> </w:t>
      </w:r>
      <w:r>
        <w:rPr/>
        <w:t>одежды</w:t>
      </w:r>
      <w:r>
        <w:rPr>
          <w:spacing w:val="-5"/>
        </w:rPr>
        <w:t> </w:t>
      </w:r>
      <w:r>
        <w:rPr/>
        <w:t>(межремонтный</w:t>
      </w:r>
      <w:r>
        <w:rPr>
          <w:spacing w:val="-5"/>
        </w:rPr>
        <w:t> </w:t>
      </w:r>
      <w:r>
        <w:rPr/>
        <w:t>срок)</w:t>
      </w:r>
      <w:r>
        <w:rPr>
          <w:spacing w:val="-3"/>
        </w:rPr>
        <w:t> </w:t>
      </w:r>
      <w:r>
        <w:rPr/>
        <w:t>-</w:t>
      </w:r>
      <w:r>
        <w:rPr>
          <w:spacing w:val="-5"/>
        </w:rPr>
        <w:t> </w:t>
      </w:r>
      <w:r>
        <w:rPr/>
        <w:t>9</w:t>
      </w:r>
      <w:r>
        <w:rPr>
          <w:spacing w:val="-4"/>
        </w:rPr>
        <w:t> </w:t>
      </w:r>
      <w:r>
        <w:rPr/>
        <w:t>лет. Тип расчетной нагрузки – А2.</w:t>
      </w:r>
    </w:p>
    <w:p>
      <w:pPr>
        <w:pStyle w:val="BodyText"/>
        <w:spacing w:line="242" w:lineRule="auto"/>
        <w:ind w:right="4142"/>
      </w:pPr>
      <w:r>
        <w:rPr/>
        <w:t>Тип</w:t>
      </w:r>
      <w:r>
        <w:rPr>
          <w:spacing w:val="-7"/>
        </w:rPr>
        <w:t> </w:t>
      </w:r>
      <w:r>
        <w:rPr/>
        <w:t>дорожной</w:t>
      </w:r>
      <w:r>
        <w:rPr>
          <w:spacing w:val="-10"/>
        </w:rPr>
        <w:t> </w:t>
      </w:r>
      <w:r>
        <w:rPr/>
        <w:t>одежды</w:t>
      </w:r>
      <w:r>
        <w:rPr>
          <w:spacing w:val="-5"/>
        </w:rPr>
        <w:t> </w:t>
      </w:r>
      <w:r>
        <w:rPr/>
        <w:t>-</w:t>
      </w:r>
      <w:r>
        <w:rPr>
          <w:spacing w:val="-10"/>
        </w:rPr>
        <w:t> </w:t>
      </w:r>
      <w:r>
        <w:rPr/>
        <w:t>облегченный. Коэффициент полосности - 1.</w:t>
      </w:r>
    </w:p>
    <w:p>
      <w:pPr>
        <w:pStyle w:val="BodyText"/>
        <w:ind w:right="5884"/>
      </w:pPr>
      <w:r>
        <w:rPr/>
        <w:t>Коэффициент</w:t>
      </w:r>
      <w:r>
        <w:rPr>
          <w:spacing w:val="-9"/>
        </w:rPr>
        <w:t> </w:t>
      </w:r>
      <w:r>
        <w:rPr/>
        <w:t>надежности:</w:t>
      </w:r>
      <w:r>
        <w:rPr>
          <w:spacing w:val="-8"/>
        </w:rPr>
        <w:t> </w:t>
      </w:r>
      <w:r>
        <w:rPr/>
        <w:t>Кн</w:t>
      </w:r>
      <w:r>
        <w:rPr>
          <w:spacing w:val="-6"/>
        </w:rPr>
        <w:t> </w:t>
      </w:r>
      <w:r>
        <w:rPr/>
        <w:t>-</w:t>
      </w:r>
      <w:r>
        <w:rPr>
          <w:spacing w:val="-9"/>
        </w:rPr>
        <w:t> </w:t>
      </w:r>
      <w:r>
        <w:rPr/>
        <w:t>0,85 Коэффициент</w:t>
      </w:r>
      <w:r>
        <w:rPr>
          <w:spacing w:val="-8"/>
        </w:rPr>
        <w:t> </w:t>
      </w:r>
      <w:r>
        <w:rPr/>
        <w:t>прочности:</w:t>
      </w:r>
      <w:r>
        <w:rPr>
          <w:spacing w:val="-5"/>
        </w:rPr>
        <w:t> </w:t>
      </w:r>
      <w:r>
        <w:rPr/>
        <w:t>Kпр</w:t>
      </w:r>
      <w:r>
        <w:rPr>
          <w:spacing w:val="-3"/>
        </w:rPr>
        <w:t> </w:t>
      </w:r>
      <w:r>
        <w:rPr/>
        <w:t>-</w:t>
      </w:r>
      <w:r>
        <w:rPr>
          <w:spacing w:val="-7"/>
        </w:rPr>
        <w:t> </w:t>
      </w:r>
      <w:r>
        <w:rPr>
          <w:spacing w:val="-4"/>
        </w:rPr>
        <w:t>0,90</w:t>
      </w:r>
    </w:p>
    <w:p>
      <w:pPr>
        <w:pStyle w:val="BodyText"/>
        <w:spacing w:after="0"/>
        <w:sectPr>
          <w:pgSz w:w="11910" w:h="16840"/>
          <w:pgMar w:header="0" w:footer="896" w:top="800" w:bottom="1160" w:left="1133" w:right="141"/>
        </w:sectPr>
      </w:pPr>
    </w:p>
    <w:p>
      <w:pPr>
        <w:pStyle w:val="BodyText"/>
        <w:spacing w:before="66"/>
        <w:ind w:right="4633"/>
      </w:pPr>
      <w:r>
        <w:rPr/>
        <w:t>Давление</w:t>
      </w:r>
      <w:r>
        <w:rPr>
          <w:spacing w:val="-6"/>
        </w:rPr>
        <w:t> </w:t>
      </w:r>
      <w:r>
        <w:rPr/>
        <w:t>колеса</w:t>
      </w:r>
      <w:r>
        <w:rPr>
          <w:spacing w:val="-6"/>
        </w:rPr>
        <w:t> </w:t>
      </w:r>
      <w:r>
        <w:rPr/>
        <w:t>на</w:t>
      </w:r>
      <w:r>
        <w:rPr>
          <w:spacing w:val="-8"/>
        </w:rPr>
        <w:t> </w:t>
      </w:r>
      <w:r>
        <w:rPr/>
        <w:t>покрытие</w:t>
      </w:r>
      <w:r>
        <w:rPr>
          <w:spacing w:val="-5"/>
        </w:rPr>
        <w:t> </w:t>
      </w:r>
      <w:r>
        <w:rPr/>
        <w:t>-</w:t>
      </w:r>
      <w:r>
        <w:rPr>
          <w:spacing w:val="-7"/>
        </w:rPr>
        <w:t> </w:t>
      </w:r>
      <w:r>
        <w:rPr/>
        <w:t>0,6</w:t>
      </w:r>
      <w:r>
        <w:rPr>
          <w:spacing w:val="-5"/>
        </w:rPr>
        <w:t> </w:t>
      </w:r>
      <w:r>
        <w:rPr/>
        <w:t>МПа. Давление в шине p, М а: 0.60</w:t>
      </w:r>
    </w:p>
    <w:p>
      <w:pPr>
        <w:pStyle w:val="BodyText"/>
        <w:ind w:right="4633"/>
      </w:pPr>
      <w:r>
        <w:rPr/>
        <w:t>Диаметр отпечатка шин D (дин ) см: 42 Диаметр</w:t>
      </w:r>
      <w:r>
        <w:rPr>
          <w:spacing w:val="-4"/>
        </w:rPr>
        <w:t> </w:t>
      </w:r>
      <w:r>
        <w:rPr/>
        <w:t>штампа</w:t>
      </w:r>
      <w:r>
        <w:rPr>
          <w:spacing w:val="-8"/>
        </w:rPr>
        <w:t> </w:t>
      </w:r>
      <w:r>
        <w:rPr/>
        <w:t>не</w:t>
      </w:r>
      <w:r>
        <w:rPr>
          <w:spacing w:val="-8"/>
        </w:rPr>
        <w:t> </w:t>
      </w:r>
      <w:r>
        <w:rPr/>
        <w:t>подвижного</w:t>
      </w:r>
      <w:r>
        <w:rPr>
          <w:spacing w:val="-4"/>
        </w:rPr>
        <w:t> </w:t>
      </w:r>
      <w:r>
        <w:rPr/>
        <w:t>колеса</w:t>
      </w:r>
      <w:r>
        <w:rPr>
          <w:spacing w:val="-8"/>
        </w:rPr>
        <w:t> </w:t>
      </w:r>
      <w:r>
        <w:rPr/>
        <w:t>см:</w:t>
      </w:r>
      <w:r>
        <w:rPr>
          <w:spacing w:val="-4"/>
        </w:rPr>
        <w:t> </w:t>
      </w:r>
      <w:r>
        <w:rPr/>
        <w:t>37</w:t>
      </w:r>
    </w:p>
    <w:p>
      <w:pPr>
        <w:pStyle w:val="BodyText"/>
        <w:spacing w:before="321" w:after="9"/>
      </w:pPr>
      <w:r>
        <w:rPr/>
        <w:t>Грунт</w:t>
      </w:r>
      <w:r>
        <w:rPr>
          <w:spacing w:val="-4"/>
        </w:rPr>
        <w:t> </w:t>
      </w:r>
      <w:r>
        <w:rPr/>
        <w:t>–</w:t>
      </w:r>
      <w:r>
        <w:rPr>
          <w:spacing w:val="-4"/>
        </w:rPr>
        <w:t> </w:t>
      </w:r>
      <w:r>
        <w:rPr/>
        <w:t>суглинок</w:t>
      </w:r>
      <w:r>
        <w:rPr>
          <w:spacing w:val="-4"/>
        </w:rPr>
        <w:t> </w:t>
      </w:r>
      <w:r>
        <w:rPr/>
        <w:t>тяжелый</w:t>
      </w:r>
      <w:r>
        <w:rPr>
          <w:spacing w:val="-4"/>
        </w:rPr>
        <w:t> </w:t>
      </w:r>
      <w:r>
        <w:rPr>
          <w:spacing w:val="-2"/>
        </w:rPr>
        <w:t>пылеватый.</w:t>
      </w:r>
    </w:p>
    <w:tbl>
      <w:tblPr>
        <w:tblW w:w="0" w:type="auto"/>
        <w:jc w:val="left"/>
        <w:tblInd w:w="1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28"/>
        <w:gridCol w:w="1843"/>
        <w:gridCol w:w="1971"/>
        <w:gridCol w:w="1597"/>
        <w:gridCol w:w="1918"/>
      </w:tblGrid>
      <w:tr>
        <w:trPr>
          <w:trHeight w:val="2253" w:hRule="atLeast"/>
        </w:trPr>
        <w:tc>
          <w:tcPr>
            <w:tcW w:w="2528" w:type="dxa"/>
          </w:tcPr>
          <w:p>
            <w:pPr>
              <w:pStyle w:val="TableParagraph"/>
              <w:ind w:left="414" w:right="399" w:firstLine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Категория транспортных средств</w:t>
            </w:r>
          </w:p>
        </w:tc>
        <w:tc>
          <w:tcPr>
            <w:tcW w:w="1843" w:type="dxa"/>
          </w:tcPr>
          <w:p>
            <w:pPr>
              <w:pStyle w:val="TableParagraph"/>
              <w:ind w:left="143" w:right="126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Марки транспортны </w:t>
            </w:r>
            <w:r>
              <w:rPr>
                <w:sz w:val="28"/>
              </w:rPr>
              <w:t>х средств</w:t>
            </w:r>
          </w:p>
        </w:tc>
        <w:tc>
          <w:tcPr>
            <w:tcW w:w="1971" w:type="dxa"/>
          </w:tcPr>
          <w:p>
            <w:pPr>
              <w:pStyle w:val="TableParagraph"/>
              <w:ind w:left="124" w:right="109" w:firstLine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Интенсивност </w:t>
            </w:r>
            <w:r>
              <w:rPr>
                <w:sz w:val="28"/>
              </w:rPr>
              <w:t>ь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движения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на начало срока </w:t>
            </w:r>
            <w:r>
              <w:rPr>
                <w:spacing w:val="-2"/>
                <w:sz w:val="28"/>
              </w:rPr>
              <w:t>службы, авт/сут</w:t>
            </w:r>
          </w:p>
        </w:tc>
        <w:tc>
          <w:tcPr>
            <w:tcW w:w="1597" w:type="dxa"/>
          </w:tcPr>
          <w:p>
            <w:pPr>
              <w:pStyle w:val="TableParagraph"/>
              <w:ind w:left="129" w:right="11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Суммарны </w:t>
            </w:r>
            <w:r>
              <w:rPr>
                <w:sz w:val="28"/>
              </w:rPr>
              <w:t>й коэфф. </w:t>
            </w:r>
            <w:r>
              <w:rPr>
                <w:spacing w:val="-2"/>
                <w:sz w:val="28"/>
              </w:rPr>
              <w:t>приведени </w:t>
            </w:r>
            <w:r>
              <w:rPr>
                <w:sz w:val="28"/>
              </w:rPr>
              <w:t>я S</w:t>
            </w:r>
            <w:r>
              <w:rPr>
                <w:sz w:val="28"/>
                <w:vertAlign w:val="subscript"/>
              </w:rPr>
              <w:t>m</w:t>
            </w:r>
            <w:r>
              <w:rPr>
                <w:spacing w:val="-2"/>
                <w:sz w:val="28"/>
                <w:vertAlign w:val="baseline"/>
              </w:rPr>
              <w:t> </w:t>
            </w:r>
            <w:r>
              <w:rPr>
                <w:sz w:val="28"/>
                <w:vertAlign w:val="baseline"/>
              </w:rPr>
              <w:t>к </w:t>
            </w:r>
            <w:r>
              <w:rPr>
                <w:spacing w:val="-2"/>
                <w:sz w:val="28"/>
                <w:vertAlign w:val="baseline"/>
              </w:rPr>
              <w:t>расчетной нагрузке</w:t>
            </w:r>
          </w:p>
          <w:p>
            <w:pPr>
              <w:pStyle w:val="TableParagraph"/>
              <w:spacing w:line="308" w:lineRule="exact"/>
              <w:ind w:left="129" w:right="11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A</w:t>
            </w:r>
            <w:r>
              <w:rPr>
                <w:spacing w:val="-5"/>
                <w:sz w:val="28"/>
                <w:vertAlign w:val="subscript"/>
              </w:rPr>
              <w:t>2</w:t>
            </w:r>
          </w:p>
        </w:tc>
        <w:tc>
          <w:tcPr>
            <w:tcW w:w="1918" w:type="dxa"/>
          </w:tcPr>
          <w:p>
            <w:pPr>
              <w:pStyle w:val="TableParagraph"/>
              <w:ind w:left="111" w:right="93" w:hanging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Приведенная интенсивност </w:t>
            </w:r>
            <w:r>
              <w:rPr>
                <w:spacing w:val="-10"/>
                <w:sz w:val="28"/>
              </w:rPr>
              <w:t>ь </w:t>
            </w:r>
            <w:r>
              <w:rPr>
                <w:spacing w:val="-2"/>
                <w:sz w:val="28"/>
              </w:rPr>
              <w:t>Произведение </w:t>
            </w:r>
            <w:r>
              <w:rPr>
                <w:sz w:val="28"/>
              </w:rPr>
              <w:t>N</w:t>
            </w:r>
            <w:r>
              <w:rPr>
                <w:sz w:val="28"/>
                <w:vertAlign w:val="subscript"/>
              </w:rPr>
              <w:t>i</w:t>
            </w:r>
            <w:r>
              <w:rPr>
                <w:sz w:val="28"/>
                <w:vertAlign w:val="baseline"/>
              </w:rPr>
              <w:t> · S</w:t>
            </w:r>
            <w:r>
              <w:rPr>
                <w:sz w:val="28"/>
                <w:vertAlign w:val="subscript"/>
              </w:rPr>
              <w:t>i</w:t>
            </w:r>
          </w:p>
        </w:tc>
      </w:tr>
      <w:tr>
        <w:trPr>
          <w:trHeight w:val="320" w:hRule="atLeast"/>
        </w:trPr>
        <w:tc>
          <w:tcPr>
            <w:tcW w:w="2528" w:type="dxa"/>
          </w:tcPr>
          <w:p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Легковые</w:t>
            </w:r>
          </w:p>
        </w:tc>
        <w:tc>
          <w:tcPr>
            <w:tcW w:w="1843" w:type="dxa"/>
          </w:tcPr>
          <w:p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pacing w:val="-4"/>
                <w:sz w:val="28"/>
              </w:rPr>
              <w:t>Lada</w:t>
            </w:r>
          </w:p>
        </w:tc>
        <w:tc>
          <w:tcPr>
            <w:tcW w:w="1971" w:type="dxa"/>
          </w:tcPr>
          <w:p>
            <w:pPr>
              <w:pStyle w:val="TableParagraph"/>
              <w:spacing w:line="301" w:lineRule="exact"/>
              <w:ind w:left="18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300</w:t>
            </w:r>
          </w:p>
        </w:tc>
        <w:tc>
          <w:tcPr>
            <w:tcW w:w="1597" w:type="dxa"/>
          </w:tcPr>
          <w:p>
            <w:pPr>
              <w:pStyle w:val="TableParagraph"/>
              <w:spacing w:line="301" w:lineRule="exact"/>
              <w:ind w:left="129" w:right="11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0,03</w:t>
            </w:r>
          </w:p>
        </w:tc>
        <w:tc>
          <w:tcPr>
            <w:tcW w:w="1918" w:type="dxa"/>
          </w:tcPr>
          <w:p>
            <w:pPr>
              <w:pStyle w:val="TableParagraph"/>
              <w:spacing w:line="301" w:lineRule="exact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9.0</w:t>
            </w:r>
          </w:p>
        </w:tc>
      </w:tr>
      <w:tr>
        <w:trPr>
          <w:trHeight w:val="1287" w:hRule="atLeast"/>
        </w:trPr>
        <w:tc>
          <w:tcPr>
            <w:tcW w:w="2528" w:type="dxa"/>
          </w:tcPr>
          <w:p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Грузовой автомобиль грузоподъемность</w:t>
            </w:r>
          </w:p>
          <w:p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ю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5"/>
                <w:sz w:val="28"/>
              </w:rPr>
              <w:t>5т</w:t>
            </w:r>
          </w:p>
        </w:tc>
        <w:tc>
          <w:tcPr>
            <w:tcW w:w="1843" w:type="dxa"/>
          </w:tcPr>
          <w:p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ГАЗ</w:t>
            </w:r>
            <w:r>
              <w:rPr>
                <w:spacing w:val="-2"/>
                <w:sz w:val="28"/>
              </w:rPr>
              <w:t> </w:t>
            </w:r>
            <w:r>
              <w:rPr>
                <w:spacing w:val="-4"/>
                <w:sz w:val="28"/>
              </w:rPr>
              <w:t>3302</w:t>
            </w:r>
          </w:p>
        </w:tc>
        <w:tc>
          <w:tcPr>
            <w:tcW w:w="1971" w:type="dxa"/>
          </w:tcPr>
          <w:p>
            <w:pPr>
              <w:pStyle w:val="TableParagraph"/>
              <w:spacing w:line="317" w:lineRule="exact"/>
              <w:ind w:left="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97" w:type="dxa"/>
          </w:tcPr>
          <w:p>
            <w:pPr>
              <w:pStyle w:val="TableParagraph"/>
              <w:spacing w:line="317" w:lineRule="exact"/>
              <w:ind w:left="129" w:right="11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0,17</w:t>
            </w:r>
          </w:p>
        </w:tc>
        <w:tc>
          <w:tcPr>
            <w:tcW w:w="1918" w:type="dxa"/>
          </w:tcPr>
          <w:p>
            <w:pPr>
              <w:pStyle w:val="TableParagraph"/>
              <w:spacing w:line="317" w:lineRule="exact"/>
              <w:ind w:left="16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0.17</w:t>
            </w:r>
          </w:p>
        </w:tc>
      </w:tr>
      <w:tr>
        <w:trPr>
          <w:trHeight w:val="323" w:hRule="atLeast"/>
        </w:trPr>
        <w:tc>
          <w:tcPr>
            <w:tcW w:w="4371" w:type="dxa"/>
            <w:gridSpan w:val="2"/>
          </w:tcPr>
          <w:p>
            <w:pPr>
              <w:pStyle w:val="TableParagraph"/>
              <w:spacing w:line="303" w:lineRule="exact"/>
              <w:ind w:left="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</w:t>
            </w:r>
          </w:p>
        </w:tc>
        <w:tc>
          <w:tcPr>
            <w:tcW w:w="1971" w:type="dxa"/>
          </w:tcPr>
          <w:p>
            <w:pPr>
              <w:pStyle w:val="TableParagraph"/>
              <w:spacing w:line="303" w:lineRule="exact"/>
              <w:ind w:left="18" w:right="3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307</w:t>
            </w:r>
          </w:p>
        </w:tc>
        <w:tc>
          <w:tcPr>
            <w:tcW w:w="159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18" w:type="dxa"/>
          </w:tcPr>
          <w:p>
            <w:pPr>
              <w:pStyle w:val="TableParagraph"/>
              <w:spacing w:line="303" w:lineRule="exact"/>
              <w:ind w:left="16" w:right="1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9.17</w:t>
            </w:r>
          </w:p>
        </w:tc>
      </w:tr>
    </w:tbl>
    <w:p>
      <w:pPr>
        <w:pStyle w:val="ListParagraph"/>
        <w:numPr>
          <w:ilvl w:val="0"/>
          <w:numId w:val="35"/>
        </w:numPr>
        <w:tabs>
          <w:tab w:pos="689" w:val="left" w:leader="none"/>
          <w:tab w:pos="1004" w:val="left" w:leader="none"/>
        </w:tabs>
        <w:spacing w:line="510" w:lineRule="atLeast" w:before="125" w:after="0"/>
        <w:ind w:left="689" w:right="2126" w:hanging="44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-8"/>
          <w:sz w:val="28"/>
        </w:rPr>
        <w:t> </w:t>
      </w:r>
      <w:r>
        <w:rPr>
          <w:sz w:val="28"/>
        </w:rPr>
        <w:t>требуемого</w:t>
      </w:r>
      <w:r>
        <w:rPr>
          <w:spacing w:val="-7"/>
          <w:sz w:val="28"/>
        </w:rPr>
        <w:t> </w:t>
      </w:r>
      <w:r>
        <w:rPr>
          <w:sz w:val="28"/>
        </w:rPr>
        <w:t>модуля</w:t>
      </w:r>
      <w:r>
        <w:rPr>
          <w:spacing w:val="-6"/>
          <w:sz w:val="28"/>
        </w:rPr>
        <w:t> </w:t>
      </w:r>
      <w:r>
        <w:rPr>
          <w:sz w:val="28"/>
        </w:rPr>
        <w:t>упругости</w:t>
      </w:r>
      <w:r>
        <w:rPr>
          <w:spacing w:val="-8"/>
          <w:sz w:val="28"/>
        </w:rPr>
        <w:t> </w:t>
      </w:r>
      <w:r>
        <w:rPr>
          <w:sz w:val="28"/>
        </w:rPr>
        <w:t>дорожной</w:t>
      </w:r>
      <w:r>
        <w:rPr>
          <w:spacing w:val="-10"/>
          <w:sz w:val="28"/>
        </w:rPr>
        <w:t> </w:t>
      </w:r>
      <w:r>
        <w:rPr>
          <w:sz w:val="28"/>
        </w:rPr>
        <w:t>одежды Коэффициент прироста - 1,04.</w:t>
      </w:r>
    </w:p>
    <w:p>
      <w:pPr>
        <w:pStyle w:val="BodyText"/>
        <w:spacing w:line="322" w:lineRule="exact" w:before="2"/>
        <w:ind w:left="689"/>
      </w:pPr>
      <w:r>
        <w:rPr/>
        <w:t>Интенсивность</w:t>
      </w:r>
      <w:r>
        <w:rPr>
          <w:spacing w:val="-5"/>
        </w:rPr>
        <w:t> </w:t>
      </w:r>
      <w:r>
        <w:rPr/>
        <w:t>движения</w:t>
      </w:r>
      <w:r>
        <w:rPr>
          <w:spacing w:val="-3"/>
        </w:rPr>
        <w:t> </w:t>
      </w:r>
      <w:r>
        <w:rPr/>
        <w:t>N</w:t>
      </w:r>
      <w:r>
        <w:rPr>
          <w:spacing w:val="-6"/>
        </w:rPr>
        <w:t> </w:t>
      </w:r>
      <w:r>
        <w:rPr/>
        <w:t>=</w:t>
      </w:r>
      <w:r>
        <w:rPr>
          <w:spacing w:val="-4"/>
        </w:rPr>
        <w:t> </w:t>
      </w:r>
      <w:r>
        <w:rPr/>
        <w:t>307</w:t>
      </w:r>
      <w:r>
        <w:rPr>
          <w:spacing w:val="-6"/>
        </w:rPr>
        <w:t> </w:t>
      </w:r>
      <w:r>
        <w:rPr>
          <w:spacing w:val="-2"/>
        </w:rPr>
        <w:t>авт/сут.</w:t>
      </w:r>
    </w:p>
    <w:p>
      <w:pPr>
        <w:pStyle w:val="BodyText"/>
        <w:ind w:left="689" w:right="2399"/>
      </w:pPr>
      <w:r>
        <w:rPr/>
        <w:t>Приведенная</w:t>
      </w:r>
      <w:r>
        <w:rPr>
          <w:spacing w:val="-7"/>
        </w:rPr>
        <w:t> </w:t>
      </w:r>
      <w:r>
        <w:rPr/>
        <w:t>интенсивность</w:t>
      </w:r>
      <w:r>
        <w:rPr>
          <w:spacing w:val="-8"/>
        </w:rPr>
        <w:t> </w:t>
      </w:r>
      <w:r>
        <w:rPr/>
        <w:t>движения</w:t>
      </w:r>
      <w:r>
        <w:rPr>
          <w:spacing w:val="-10"/>
        </w:rPr>
        <w:t> </w:t>
      </w:r>
      <w:r>
        <w:rPr/>
        <w:t>к</w:t>
      </w:r>
      <w:r>
        <w:rPr>
          <w:spacing w:val="-7"/>
        </w:rPr>
        <w:t> </w:t>
      </w:r>
      <w:r>
        <w:rPr/>
        <w:t>расчетной</w:t>
      </w:r>
      <w:r>
        <w:rPr>
          <w:spacing w:val="-7"/>
        </w:rPr>
        <w:t> </w:t>
      </w:r>
      <w:r>
        <w:rPr/>
        <w:t>нагрузке. A</w:t>
      </w:r>
      <w:r>
        <w:rPr>
          <w:vertAlign w:val="subscript"/>
        </w:rPr>
        <w:t>2</w:t>
      </w:r>
      <w:r>
        <w:rPr>
          <w:vertAlign w:val="baseline"/>
        </w:rPr>
        <w:t> – 9.17 авт/сут.</w:t>
      </w:r>
    </w:p>
    <w:p>
      <w:pPr>
        <w:pStyle w:val="BodyText"/>
        <w:spacing w:line="321" w:lineRule="exact"/>
        <w:ind w:left="1905"/>
      </w:pPr>
      <w:r>
        <w:rPr/>
        <w:t>Межремонтный</w:t>
      </w:r>
      <w:r>
        <w:rPr>
          <w:spacing w:val="-4"/>
        </w:rPr>
        <w:t> </w:t>
      </w:r>
      <w:r>
        <w:rPr/>
        <w:t>срок</w:t>
      </w:r>
      <w:r>
        <w:rPr>
          <w:spacing w:val="-2"/>
        </w:rPr>
        <w:t> </w:t>
      </w:r>
      <w:r>
        <w:rPr/>
        <w:t>-</w:t>
      </w:r>
      <w:r>
        <w:rPr>
          <w:spacing w:val="-3"/>
        </w:rPr>
        <w:t> </w:t>
      </w:r>
      <w:r>
        <w:rPr/>
        <w:t>9</w:t>
      </w:r>
      <w:r>
        <w:rPr>
          <w:spacing w:val="-3"/>
        </w:rPr>
        <w:t> </w:t>
      </w:r>
      <w:r>
        <w:rPr/>
        <w:t>лет.</w:t>
      </w:r>
      <w:r>
        <w:rPr>
          <w:spacing w:val="-6"/>
        </w:rPr>
        <w:t> </w:t>
      </w:r>
      <w:r>
        <w:rPr/>
        <w:t>По</w:t>
      </w:r>
      <w:r>
        <w:rPr>
          <w:spacing w:val="-2"/>
        </w:rPr>
        <w:t> </w:t>
      </w:r>
      <w:r>
        <w:rPr/>
        <w:t>ПР</w:t>
      </w:r>
      <w:r>
        <w:rPr>
          <w:spacing w:val="-4"/>
        </w:rPr>
        <w:t> </w:t>
      </w:r>
      <w:r>
        <w:rPr/>
        <w:t>РК</w:t>
      </w:r>
      <w:r>
        <w:rPr>
          <w:spacing w:val="-3"/>
        </w:rPr>
        <w:t> </w:t>
      </w:r>
      <w:r>
        <w:rPr/>
        <w:t>218-05.1-</w:t>
      </w:r>
      <w:r>
        <w:rPr>
          <w:spacing w:val="-4"/>
        </w:rPr>
        <w:t>2016</w:t>
      </w:r>
    </w:p>
    <w:p>
      <w:pPr>
        <w:pStyle w:val="BodyText"/>
        <w:spacing w:before="5"/>
        <w:ind w:left="0"/>
        <w:rPr>
          <w:sz w:val="16"/>
        </w:rPr>
      </w:pPr>
      <w:r>
        <w:rPr>
          <w:sz w:val="16"/>
        </w:rPr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3206725</wp:posOffset>
            </wp:positionH>
            <wp:positionV relativeFrom="paragraph">
              <wp:posOffset>135679</wp:posOffset>
            </wp:positionV>
            <wp:extent cx="1795682" cy="381380"/>
            <wp:effectExtent l="0" t="0" r="0" b="0"/>
            <wp:wrapTopAndBottom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5682" cy="381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26" w:after="4"/>
        <w:ind w:left="0" w:right="18"/>
        <w:jc w:val="center"/>
      </w:pPr>
      <w:r>
        <w:rPr/>
        <w:t>N</w:t>
      </w:r>
      <w:r>
        <w:rPr>
          <w:vertAlign w:val="subscript"/>
        </w:rPr>
        <w:t>p</w:t>
      </w:r>
      <w:r>
        <w:rPr>
          <w:spacing w:val="-1"/>
          <w:vertAlign w:val="baseline"/>
        </w:rPr>
        <w:t> </w:t>
      </w:r>
      <w:r>
        <w:rPr>
          <w:vertAlign w:val="baseline"/>
        </w:rPr>
        <w:t>=</w:t>
      </w:r>
      <w:r>
        <w:rPr>
          <w:spacing w:val="-1"/>
          <w:vertAlign w:val="baseline"/>
        </w:rPr>
        <w:t> </w:t>
      </w:r>
      <w:r>
        <w:rPr>
          <w:vertAlign w:val="baseline"/>
        </w:rPr>
        <w:t>1</w:t>
      </w:r>
      <w:r>
        <w:rPr>
          <w:spacing w:val="-2"/>
          <w:vertAlign w:val="baseline"/>
        </w:rPr>
        <w:t> </w:t>
      </w:r>
      <w:r>
        <w:rPr>
          <w:vertAlign w:val="baseline"/>
        </w:rPr>
        <w:t>·</w:t>
      </w:r>
      <w:r>
        <w:rPr>
          <w:spacing w:val="-1"/>
          <w:vertAlign w:val="baseline"/>
        </w:rPr>
        <w:t> </w:t>
      </w:r>
      <w:r>
        <w:rPr>
          <w:vertAlign w:val="baseline"/>
        </w:rPr>
        <w:t>9.17 =</w:t>
      </w:r>
      <w:r>
        <w:rPr>
          <w:spacing w:val="-4"/>
          <w:vertAlign w:val="baseline"/>
        </w:rPr>
        <w:t> </w:t>
      </w:r>
      <w:r>
        <w:rPr>
          <w:vertAlign w:val="baseline"/>
        </w:rPr>
        <w:t>9.17 </w:t>
      </w:r>
      <w:r>
        <w:rPr>
          <w:spacing w:val="-2"/>
          <w:vertAlign w:val="baseline"/>
        </w:rPr>
        <w:t>авт/сут.</w:t>
      </w:r>
    </w:p>
    <w:p>
      <w:pPr>
        <w:spacing w:line="240" w:lineRule="auto"/>
        <w:ind w:left="355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234533" cy="619029"/>
            <wp:effectExtent l="0" t="0" r="0" b="0"/>
            <wp:docPr id="27" name="Image 27" descr="Изображение выглядит как текст  Автоматически созданное описание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 descr="Изображение выглядит как текст  Автоматически созданное описание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4533" cy="619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ind w:left="2360" w:hanging="1103"/>
      </w:pPr>
      <w:r>
        <w:rPr/>
        <w:t>ΣN</w:t>
      </w:r>
      <w:r>
        <w:rPr>
          <w:vertAlign w:val="subscript"/>
        </w:rPr>
        <w:t>p</w:t>
      </w:r>
      <w:r>
        <w:rPr>
          <w:spacing w:val="-3"/>
          <w:vertAlign w:val="baseline"/>
        </w:rPr>
        <w:t> </w:t>
      </w:r>
      <w:r>
        <w:rPr>
          <w:vertAlign w:val="baseline"/>
        </w:rPr>
        <w:t>=</w:t>
      </w:r>
      <w:r>
        <w:rPr>
          <w:spacing w:val="-3"/>
          <w:vertAlign w:val="baseline"/>
        </w:rPr>
        <w:t> </w:t>
      </w:r>
      <w:r>
        <w:rPr>
          <w:vertAlign w:val="baseline"/>
        </w:rPr>
        <w:t>365</w:t>
      </w:r>
      <w:r>
        <w:rPr>
          <w:spacing w:val="-2"/>
          <w:vertAlign w:val="baseline"/>
        </w:rPr>
        <w:t> </w:t>
      </w:r>
      <w:r>
        <w:rPr>
          <w:vertAlign w:val="baseline"/>
        </w:rPr>
        <w:t>·</w:t>
      </w:r>
      <w:r>
        <w:rPr>
          <w:spacing w:val="-7"/>
          <w:vertAlign w:val="baseline"/>
        </w:rPr>
        <w:t> </w:t>
      </w:r>
      <w:r>
        <w:rPr>
          <w:vertAlign w:val="baseline"/>
        </w:rPr>
        <w:t>9.17(1,04</w:t>
      </w:r>
      <w:r>
        <w:rPr>
          <w:vertAlign w:val="superscript"/>
        </w:rPr>
        <w:t>9</w:t>
      </w:r>
      <w:r>
        <w:rPr>
          <w:vertAlign w:val="baseline"/>
        </w:rPr>
        <w:t>-1)</w:t>
      </w:r>
      <w:r>
        <w:rPr>
          <w:spacing w:val="-6"/>
          <w:vertAlign w:val="baseline"/>
        </w:rPr>
        <w:t> </w:t>
      </w:r>
      <w:r>
        <w:rPr>
          <w:vertAlign w:val="baseline"/>
        </w:rPr>
        <w:t>/</w:t>
      </w:r>
      <w:r>
        <w:rPr>
          <w:spacing w:val="-2"/>
          <w:vertAlign w:val="baseline"/>
        </w:rPr>
        <w:t> </w:t>
      </w:r>
      <w:r>
        <w:rPr>
          <w:vertAlign w:val="baseline"/>
        </w:rPr>
        <w:t>(1,04-1)</w:t>
      </w:r>
      <w:r>
        <w:rPr>
          <w:spacing w:val="-3"/>
          <w:vertAlign w:val="baseline"/>
        </w:rPr>
        <w:t> </w:t>
      </w:r>
      <w:r>
        <w:rPr>
          <w:vertAlign w:val="baseline"/>
        </w:rPr>
        <w:t>=</w:t>
      </w:r>
      <w:r>
        <w:rPr>
          <w:spacing w:val="-6"/>
          <w:vertAlign w:val="baseline"/>
        </w:rPr>
        <w:t> </w:t>
      </w:r>
      <w:r>
        <w:rPr>
          <w:vertAlign w:val="baseline"/>
        </w:rPr>
        <w:t>36230.75</w:t>
      </w:r>
      <w:r>
        <w:rPr>
          <w:spacing w:val="-2"/>
          <w:vertAlign w:val="baseline"/>
        </w:rPr>
        <w:t> </w:t>
      </w:r>
      <w:r>
        <w:rPr>
          <w:vertAlign w:val="baseline"/>
        </w:rPr>
        <w:t>(расчетное</w:t>
      </w:r>
      <w:r>
        <w:rPr>
          <w:spacing w:val="-3"/>
          <w:vertAlign w:val="baseline"/>
        </w:rPr>
        <w:t> </w:t>
      </w:r>
      <w:r>
        <w:rPr>
          <w:vertAlign w:val="baseline"/>
        </w:rPr>
        <w:t>суммарное количество приложений расчетной нагрузки).</w:t>
      </w:r>
    </w:p>
    <w:p>
      <w:pPr>
        <w:pStyle w:val="BodyText"/>
        <w:spacing w:before="100"/>
        <w:ind w:left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3049523</wp:posOffset>
            </wp:positionH>
            <wp:positionV relativeFrom="paragraph">
              <wp:posOffset>225332</wp:posOffset>
            </wp:positionV>
            <wp:extent cx="1927288" cy="191452"/>
            <wp:effectExtent l="0" t="0" r="0" b="0"/>
            <wp:wrapTopAndBottom/>
            <wp:docPr id="28" name="Image 28" descr="Изображение выглядит как текст  Автоматически созданное описание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 descr="Изображение выглядит как текст  Автоматически созданное описание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7288" cy="191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322" w:lineRule="exact" w:before="83"/>
        <w:ind w:left="2648"/>
      </w:pPr>
      <w:r>
        <w:rPr/>
        <w:t>Е</w:t>
      </w:r>
      <w:r>
        <w:rPr>
          <w:vertAlign w:val="subscript"/>
        </w:rPr>
        <w:t>тр</w:t>
      </w:r>
      <w:r>
        <w:rPr>
          <w:spacing w:val="-4"/>
          <w:vertAlign w:val="baseline"/>
        </w:rPr>
        <w:t> </w:t>
      </w:r>
      <w:r>
        <w:rPr>
          <w:vertAlign w:val="baseline"/>
        </w:rPr>
        <w:t>=</w:t>
      </w:r>
      <w:r>
        <w:rPr>
          <w:spacing w:val="-4"/>
          <w:vertAlign w:val="baseline"/>
        </w:rPr>
        <w:t> </w:t>
      </w:r>
      <w:r>
        <w:rPr>
          <w:vertAlign w:val="baseline"/>
        </w:rPr>
        <w:t>120+74(lg</w:t>
      </w:r>
      <w:r>
        <w:rPr>
          <w:spacing w:val="-6"/>
          <w:vertAlign w:val="baseline"/>
        </w:rPr>
        <w:t> </w:t>
      </w:r>
      <w:r>
        <w:rPr>
          <w:vertAlign w:val="baseline"/>
        </w:rPr>
        <w:t>36230.75</w:t>
      </w:r>
      <w:r>
        <w:rPr>
          <w:spacing w:val="-3"/>
          <w:vertAlign w:val="baseline"/>
        </w:rPr>
        <w:t> </w:t>
      </w:r>
      <w:r>
        <w:rPr>
          <w:vertAlign w:val="baseline"/>
        </w:rPr>
        <w:t>-4,0)</w:t>
      </w:r>
      <w:r>
        <w:rPr>
          <w:spacing w:val="-3"/>
          <w:vertAlign w:val="baseline"/>
        </w:rPr>
        <w:t> </w:t>
      </w:r>
      <w:r>
        <w:rPr>
          <w:vertAlign w:val="baseline"/>
        </w:rPr>
        <w:t>=</w:t>
      </w:r>
      <w:r>
        <w:rPr>
          <w:spacing w:val="-8"/>
          <w:vertAlign w:val="baseline"/>
        </w:rPr>
        <w:t> </w:t>
      </w:r>
      <w:r>
        <w:rPr>
          <w:vertAlign w:val="baseline"/>
        </w:rPr>
        <w:t>161.40</w:t>
      </w:r>
      <w:r>
        <w:rPr>
          <w:spacing w:val="-6"/>
          <w:vertAlign w:val="baseline"/>
        </w:rPr>
        <w:t> </w:t>
      </w:r>
      <w:r>
        <w:rPr>
          <w:spacing w:val="-4"/>
          <w:vertAlign w:val="baseline"/>
        </w:rPr>
        <w:t>МПа.</w:t>
      </w:r>
    </w:p>
    <w:p>
      <w:pPr>
        <w:pStyle w:val="BodyText"/>
        <w:ind w:right="1205" w:firstLine="403"/>
      </w:pPr>
      <w:r>
        <w:rPr/>
        <w:t>Е</w:t>
      </w:r>
      <w:r>
        <w:rPr>
          <w:vertAlign w:val="subscript"/>
        </w:rPr>
        <w:t>общ</w:t>
      </w:r>
      <w:r>
        <w:rPr>
          <w:spacing w:val="-4"/>
          <w:vertAlign w:val="baseline"/>
        </w:rPr>
        <w:t> </w:t>
      </w:r>
      <w:r>
        <w:rPr>
          <w:vertAlign w:val="baseline"/>
        </w:rPr>
        <w:t>при</w:t>
      </w:r>
      <w:r>
        <w:rPr>
          <w:spacing w:val="-3"/>
          <w:vertAlign w:val="baseline"/>
        </w:rPr>
        <w:t> </w:t>
      </w:r>
      <w:r>
        <w:rPr>
          <w:vertAlign w:val="baseline"/>
        </w:rPr>
        <w:t>коэффициенте</w:t>
      </w:r>
      <w:r>
        <w:rPr>
          <w:spacing w:val="-3"/>
          <w:vertAlign w:val="baseline"/>
        </w:rPr>
        <w:t> </w:t>
      </w:r>
      <w:r>
        <w:rPr>
          <w:vertAlign w:val="baseline"/>
        </w:rPr>
        <w:t>прочности</w:t>
      </w:r>
      <w:r>
        <w:rPr>
          <w:spacing w:val="-3"/>
          <w:vertAlign w:val="baseline"/>
        </w:rPr>
        <w:t> </w:t>
      </w:r>
      <w:r>
        <w:rPr>
          <w:vertAlign w:val="baseline"/>
        </w:rPr>
        <w:t>К</w:t>
      </w:r>
      <w:r>
        <w:rPr>
          <w:vertAlign w:val="subscript"/>
        </w:rPr>
        <w:t>пр</w:t>
      </w:r>
      <w:r>
        <w:rPr>
          <w:vertAlign w:val="baseline"/>
        </w:rPr>
        <w:t>=0,9</w:t>
      </w:r>
      <w:r>
        <w:rPr>
          <w:spacing w:val="-6"/>
          <w:vertAlign w:val="baseline"/>
        </w:rPr>
        <w:t> </w:t>
      </w:r>
      <w:r>
        <w:rPr>
          <w:vertAlign w:val="baseline"/>
        </w:rPr>
        <w:t>для</w:t>
      </w:r>
      <w:r>
        <w:rPr>
          <w:spacing w:val="-3"/>
          <w:vertAlign w:val="baseline"/>
        </w:rPr>
        <w:t> </w:t>
      </w:r>
      <w:r>
        <w:rPr>
          <w:vertAlign w:val="baseline"/>
        </w:rPr>
        <w:t>дорог</w:t>
      </w:r>
      <w:r>
        <w:rPr>
          <w:spacing w:val="-3"/>
          <w:vertAlign w:val="baseline"/>
        </w:rPr>
        <w:t> </w:t>
      </w:r>
      <w:r>
        <w:rPr>
          <w:vertAlign w:val="baseline"/>
        </w:rPr>
        <w:t>IV</w:t>
      </w:r>
      <w:r>
        <w:rPr>
          <w:spacing w:val="-5"/>
          <w:vertAlign w:val="baseline"/>
        </w:rPr>
        <w:t> </w:t>
      </w:r>
      <w:r>
        <w:rPr>
          <w:vertAlign w:val="baseline"/>
        </w:rPr>
        <w:t>технической категории с облегченным типом покрытия будет равен:</w:t>
      </w:r>
    </w:p>
    <w:p>
      <w:pPr>
        <w:pStyle w:val="BodyText"/>
        <w:spacing w:line="321" w:lineRule="exact"/>
        <w:ind w:left="2364"/>
      </w:pPr>
      <w:r>
        <w:rPr/>
        <w:t>Е</w:t>
      </w:r>
      <w:r>
        <w:rPr>
          <w:vertAlign w:val="subscript"/>
        </w:rPr>
        <w:t>общ</w:t>
      </w:r>
      <w:r>
        <w:rPr>
          <w:spacing w:val="-4"/>
          <w:vertAlign w:val="baseline"/>
        </w:rPr>
        <w:t> </w:t>
      </w:r>
      <w:r>
        <w:rPr>
          <w:vertAlign w:val="superscript"/>
        </w:rPr>
        <w:t>=</w:t>
      </w:r>
      <w:r>
        <w:rPr>
          <w:spacing w:val="-5"/>
          <w:vertAlign w:val="baseline"/>
        </w:rPr>
        <w:t> </w:t>
      </w:r>
      <w:r>
        <w:rPr>
          <w:vertAlign w:val="baseline"/>
        </w:rPr>
        <w:t>Е</w:t>
      </w:r>
      <w:r>
        <w:rPr>
          <w:vertAlign w:val="subscript"/>
        </w:rPr>
        <w:t>тр</w:t>
      </w:r>
      <w:r>
        <w:rPr>
          <w:spacing w:val="-2"/>
          <w:vertAlign w:val="baseline"/>
        </w:rPr>
        <w:t> </w:t>
      </w:r>
      <w:r>
        <w:rPr>
          <w:vertAlign w:val="baseline"/>
        </w:rPr>
        <w:t>·</w:t>
      </w:r>
      <w:r>
        <w:rPr>
          <w:spacing w:val="-3"/>
          <w:vertAlign w:val="baseline"/>
        </w:rPr>
        <w:t> </w:t>
      </w:r>
      <w:r>
        <w:rPr>
          <w:vertAlign w:val="baseline"/>
        </w:rPr>
        <w:t>К</w:t>
      </w:r>
      <w:r>
        <w:rPr>
          <w:vertAlign w:val="subscript"/>
        </w:rPr>
        <w:t>пр</w:t>
      </w:r>
      <w:r>
        <w:rPr>
          <w:vertAlign w:val="baseline"/>
        </w:rPr>
        <w:t>=</w:t>
      </w:r>
      <w:r>
        <w:rPr>
          <w:spacing w:val="-3"/>
          <w:vertAlign w:val="baseline"/>
        </w:rPr>
        <w:t> </w:t>
      </w:r>
      <w:r>
        <w:rPr>
          <w:vertAlign w:val="baseline"/>
        </w:rPr>
        <w:t>161.4</w:t>
      </w:r>
      <w:r>
        <w:rPr>
          <w:spacing w:val="-2"/>
          <w:vertAlign w:val="baseline"/>
        </w:rPr>
        <w:t> </w:t>
      </w:r>
      <w:r>
        <w:rPr>
          <w:vertAlign w:val="baseline"/>
        </w:rPr>
        <w:t>·</w:t>
      </w:r>
      <w:r>
        <w:rPr>
          <w:spacing w:val="-4"/>
          <w:vertAlign w:val="baseline"/>
        </w:rPr>
        <w:t> </w:t>
      </w:r>
      <w:r>
        <w:rPr>
          <w:vertAlign w:val="baseline"/>
        </w:rPr>
        <w:t>0,9</w:t>
      </w:r>
      <w:r>
        <w:rPr>
          <w:spacing w:val="-1"/>
          <w:vertAlign w:val="baseline"/>
        </w:rPr>
        <w:t> </w:t>
      </w:r>
      <w:r>
        <w:rPr>
          <w:vertAlign w:val="baseline"/>
        </w:rPr>
        <w:t>=</w:t>
      </w:r>
      <w:r>
        <w:rPr>
          <w:spacing w:val="-4"/>
          <w:vertAlign w:val="baseline"/>
        </w:rPr>
        <w:t> </w:t>
      </w:r>
      <w:r>
        <w:rPr>
          <w:vertAlign w:val="baseline"/>
        </w:rPr>
        <w:t>145.26≈145</w:t>
      </w:r>
      <w:r>
        <w:rPr>
          <w:spacing w:val="-1"/>
          <w:vertAlign w:val="baseline"/>
        </w:rPr>
        <w:t> </w:t>
      </w:r>
      <w:r>
        <w:rPr>
          <w:spacing w:val="-4"/>
          <w:vertAlign w:val="baseline"/>
        </w:rPr>
        <w:t>МПа.</w:t>
      </w:r>
    </w:p>
    <w:p>
      <w:pPr>
        <w:pStyle w:val="ListParagraph"/>
        <w:numPr>
          <w:ilvl w:val="0"/>
          <w:numId w:val="35"/>
        </w:numPr>
        <w:tabs>
          <w:tab w:pos="1004" w:val="left" w:leader="none"/>
        </w:tabs>
        <w:spacing w:line="240" w:lineRule="auto" w:before="0" w:after="0"/>
        <w:ind w:left="1004" w:right="0" w:hanging="359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-10"/>
          <w:sz w:val="28"/>
        </w:rPr>
        <w:t> </w:t>
      </w:r>
      <w:r>
        <w:rPr>
          <w:sz w:val="28"/>
        </w:rPr>
        <w:t>модуля</w:t>
      </w:r>
      <w:r>
        <w:rPr>
          <w:spacing w:val="-7"/>
          <w:sz w:val="28"/>
        </w:rPr>
        <w:t> </w:t>
      </w:r>
      <w:r>
        <w:rPr>
          <w:sz w:val="28"/>
        </w:rPr>
        <w:t>упругости</w:t>
      </w:r>
      <w:r>
        <w:rPr>
          <w:spacing w:val="-7"/>
          <w:sz w:val="28"/>
        </w:rPr>
        <w:t> </w:t>
      </w:r>
      <w:r>
        <w:rPr>
          <w:sz w:val="28"/>
        </w:rPr>
        <w:t>грунта</w:t>
      </w:r>
      <w:r>
        <w:rPr>
          <w:spacing w:val="-7"/>
          <w:sz w:val="28"/>
        </w:rPr>
        <w:t> </w:t>
      </w:r>
      <w:r>
        <w:rPr>
          <w:sz w:val="28"/>
        </w:rPr>
        <w:t>земляного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полотна</w:t>
      </w:r>
    </w:p>
    <w:p>
      <w:pPr>
        <w:pStyle w:val="BodyText"/>
        <w:spacing w:before="187"/>
        <w:ind w:left="689"/>
      </w:pPr>
      <w:r>
        <w:rPr/>
        <w:t>Грунт</w:t>
      </w:r>
      <w:r>
        <w:rPr>
          <w:spacing w:val="-3"/>
        </w:rPr>
        <w:t> </w:t>
      </w:r>
      <w:r>
        <w:rPr/>
        <w:t>–</w:t>
      </w:r>
      <w:r>
        <w:rPr>
          <w:spacing w:val="-2"/>
        </w:rPr>
        <w:t> </w:t>
      </w:r>
      <w:r>
        <w:rPr/>
        <w:t>песок</w:t>
      </w:r>
      <w:r>
        <w:rPr>
          <w:spacing w:val="-2"/>
        </w:rPr>
        <w:t> пылеватый.</w:t>
      </w:r>
    </w:p>
    <w:p>
      <w:pPr>
        <w:pStyle w:val="BodyText"/>
        <w:spacing w:before="40"/>
        <w:ind w:left="3560" w:right="3982"/>
        <w:jc w:val="center"/>
      </w:pPr>
      <w:r>
        <w:rPr/>
        <w:t>Wp</w:t>
      </w:r>
      <w:r>
        <w:rPr>
          <w:spacing w:val="-1"/>
        </w:rPr>
        <w:t> </w:t>
      </w:r>
      <w:r>
        <w:rPr/>
        <w:t>=</w:t>
      </w:r>
      <w:r>
        <w:rPr>
          <w:spacing w:val="-1"/>
        </w:rPr>
        <w:t> </w:t>
      </w:r>
      <w:r>
        <w:rPr>
          <w:position w:val="7"/>
        </w:rPr>
        <w:drawing>
          <wp:inline distT="0" distB="0" distL="0" distR="0">
            <wp:extent cx="190500" cy="120315"/>
            <wp:effectExtent l="0" t="0" r="0" b="0"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7"/>
        </w:rPr>
      </w:r>
      <w:r>
        <w:rPr/>
        <w:t>·</w:t>
      </w:r>
      <w:r>
        <w:rPr>
          <w:spacing w:val="-1"/>
        </w:rPr>
        <w:t> </w:t>
      </w:r>
      <w:r>
        <w:rPr>
          <w:spacing w:val="-2"/>
        </w:rPr>
        <w:t>(1+0,1t)</w:t>
      </w:r>
    </w:p>
    <w:p>
      <w:pPr>
        <w:pStyle w:val="BodyText"/>
        <w:spacing w:after="0"/>
        <w:jc w:val="center"/>
        <w:sectPr>
          <w:pgSz w:w="11910" w:h="16840"/>
          <w:pgMar w:header="0" w:footer="896" w:top="760" w:bottom="1140" w:left="1133" w:right="141"/>
        </w:sectPr>
      </w:pPr>
    </w:p>
    <w:p>
      <w:pPr>
        <w:pStyle w:val="BodyText"/>
        <w:spacing w:line="322" w:lineRule="exact" w:before="66"/>
        <w:ind w:left="3562" w:right="3982"/>
        <w:jc w:val="center"/>
      </w:pPr>
      <w:r>
        <w:rPr/>
        <w:t>t</w:t>
      </w:r>
      <w:r>
        <w:rPr>
          <w:spacing w:val="1"/>
        </w:rPr>
        <w:t> </w:t>
      </w:r>
      <w:r>
        <w:rPr/>
        <w:t>=</w:t>
      </w:r>
      <w:r>
        <w:rPr>
          <w:spacing w:val="-1"/>
        </w:rPr>
        <w:t> </w:t>
      </w:r>
      <w:r>
        <w:rPr>
          <w:spacing w:val="-4"/>
        </w:rPr>
        <w:t>1,06</w:t>
      </w:r>
    </w:p>
    <w:p>
      <w:pPr>
        <w:pStyle w:val="BodyText"/>
        <w:ind w:left="490" w:right="908"/>
        <w:jc w:val="center"/>
      </w:pPr>
      <w:r>
        <w:rPr/>
        <w:t>Wp</w:t>
      </w:r>
      <w:r>
        <w:rPr>
          <w:spacing w:val="-2"/>
        </w:rPr>
        <w:t> </w:t>
      </w:r>
      <w:r>
        <w:rPr/>
        <w:t>=</w:t>
      </w:r>
      <w:r>
        <w:rPr>
          <w:spacing w:val="-3"/>
        </w:rPr>
        <w:t> </w:t>
      </w:r>
      <w:r>
        <w:rPr/>
        <w:t>0,53</w:t>
      </w:r>
      <w:r>
        <w:rPr>
          <w:spacing w:val="-1"/>
        </w:rPr>
        <w:t> </w:t>
      </w:r>
      <w:r>
        <w:rPr/>
        <w:t>·</w:t>
      </w:r>
      <w:r>
        <w:rPr>
          <w:spacing w:val="-3"/>
        </w:rPr>
        <w:t> </w:t>
      </w:r>
      <w:r>
        <w:rPr/>
        <w:t>(1+0,1·1,06)</w:t>
      </w:r>
      <w:r>
        <w:rPr>
          <w:spacing w:val="-2"/>
        </w:rPr>
        <w:t> </w:t>
      </w:r>
      <w:r>
        <w:rPr/>
        <w:t>=</w:t>
      </w:r>
      <w:r>
        <w:rPr>
          <w:spacing w:val="-6"/>
        </w:rPr>
        <w:t> </w:t>
      </w:r>
      <w:r>
        <w:rPr>
          <w:spacing w:val="-4"/>
        </w:rPr>
        <w:t>0,59.</w:t>
      </w:r>
    </w:p>
    <w:p>
      <w:pPr>
        <w:pStyle w:val="BodyText"/>
        <w:ind w:left="490" w:right="5273"/>
        <w:jc w:val="center"/>
      </w:pPr>
      <w:r>
        <w:rPr/>
        <w:t>Е</w:t>
      </w:r>
      <w:r>
        <w:rPr>
          <w:vertAlign w:val="subscript"/>
        </w:rPr>
        <w:t>гр</w:t>
      </w:r>
      <w:r>
        <w:rPr>
          <w:spacing w:val="-4"/>
          <w:vertAlign w:val="baseline"/>
        </w:rPr>
        <w:t> </w:t>
      </w:r>
      <w:r>
        <w:rPr>
          <w:vertAlign w:val="baseline"/>
        </w:rPr>
        <w:t>=</w:t>
      </w:r>
      <w:r>
        <w:rPr>
          <w:spacing w:val="-1"/>
          <w:vertAlign w:val="baseline"/>
        </w:rPr>
        <w:t> </w:t>
      </w:r>
      <w:r>
        <w:rPr>
          <w:vertAlign w:val="baseline"/>
        </w:rPr>
        <w:t>85 МПа</w:t>
      </w:r>
      <w:r>
        <w:rPr>
          <w:spacing w:val="-1"/>
          <w:vertAlign w:val="baseline"/>
        </w:rPr>
        <w:t> </w:t>
      </w:r>
      <w:r>
        <w:rPr>
          <w:vertAlign w:val="baseline"/>
        </w:rPr>
        <w:t>С</w:t>
      </w:r>
      <w:r>
        <w:rPr>
          <w:vertAlign w:val="subscript"/>
        </w:rPr>
        <w:t>гр</w:t>
      </w:r>
      <w:r>
        <w:rPr>
          <w:spacing w:val="-2"/>
          <w:vertAlign w:val="baseline"/>
        </w:rPr>
        <w:t> </w:t>
      </w:r>
      <w:r>
        <w:rPr>
          <w:vertAlign w:val="baseline"/>
        </w:rPr>
        <w:t>=</w:t>
      </w:r>
      <w:r>
        <w:rPr>
          <w:spacing w:val="-4"/>
          <w:vertAlign w:val="baseline"/>
        </w:rPr>
        <w:t> </w:t>
      </w:r>
      <w:r>
        <w:rPr>
          <w:vertAlign w:val="baseline"/>
        </w:rPr>
        <w:t>0,022</w:t>
      </w:r>
      <w:r>
        <w:rPr>
          <w:spacing w:val="-1"/>
          <w:vertAlign w:val="baseline"/>
        </w:rPr>
        <w:t> </w:t>
      </w:r>
      <w:r>
        <w:rPr>
          <w:vertAlign w:val="baseline"/>
        </w:rPr>
        <w:t>МПа</w:t>
      </w:r>
      <w:r>
        <w:rPr>
          <w:spacing w:val="-2"/>
          <w:vertAlign w:val="baseline"/>
        </w:rPr>
        <w:t> </w:t>
      </w:r>
      <w:r>
        <w:rPr>
          <w:i/>
          <w:vertAlign w:val="baseline"/>
        </w:rPr>
        <w:t>φ</w:t>
      </w:r>
      <w:r>
        <w:rPr>
          <w:i/>
          <w:spacing w:val="-1"/>
          <w:vertAlign w:val="baseline"/>
        </w:rPr>
        <w:t> </w:t>
      </w:r>
      <w:r>
        <w:rPr>
          <w:vertAlign w:val="baseline"/>
        </w:rPr>
        <w:t>=</w:t>
      </w:r>
      <w:r>
        <w:rPr>
          <w:spacing w:val="-4"/>
          <w:vertAlign w:val="baseline"/>
        </w:rPr>
        <w:t> </w:t>
      </w:r>
      <w:r>
        <w:rPr>
          <w:spacing w:val="-5"/>
          <w:vertAlign w:val="baseline"/>
        </w:rPr>
        <w:t>37°</w:t>
      </w:r>
    </w:p>
    <w:p>
      <w:pPr>
        <w:pStyle w:val="ListParagraph"/>
        <w:numPr>
          <w:ilvl w:val="0"/>
          <w:numId w:val="35"/>
        </w:numPr>
        <w:tabs>
          <w:tab w:pos="1004" w:val="left" w:leader="none"/>
        </w:tabs>
        <w:spacing w:line="240" w:lineRule="auto" w:before="319" w:after="0"/>
        <w:ind w:left="1004" w:right="0" w:hanging="359"/>
        <w:jc w:val="left"/>
        <w:rPr>
          <w:sz w:val="28"/>
        </w:rPr>
      </w:pPr>
      <w:r>
        <w:rPr>
          <w:sz w:val="28"/>
        </w:rPr>
        <w:t>Исходные</w:t>
      </w:r>
      <w:r>
        <w:rPr>
          <w:spacing w:val="-8"/>
          <w:sz w:val="28"/>
        </w:rPr>
        <w:t> </w:t>
      </w:r>
      <w:r>
        <w:rPr>
          <w:sz w:val="28"/>
        </w:rPr>
        <w:t>данные</w:t>
      </w:r>
      <w:r>
        <w:rPr>
          <w:spacing w:val="-4"/>
          <w:sz w:val="28"/>
        </w:rPr>
        <w:t> </w:t>
      </w:r>
      <w:r>
        <w:rPr>
          <w:sz w:val="28"/>
        </w:rPr>
        <w:t>для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расчета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58"/>
        <w:ind w:left="0"/>
        <w:rPr>
          <w:sz w:val="20"/>
        </w:rPr>
      </w:pPr>
    </w:p>
    <w:tbl>
      <w:tblPr>
        <w:tblW w:w="0" w:type="auto"/>
        <w:jc w:val="left"/>
        <w:tblInd w:w="1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62"/>
        <w:gridCol w:w="1170"/>
        <w:gridCol w:w="1616"/>
        <w:gridCol w:w="2346"/>
        <w:gridCol w:w="721"/>
        <w:gridCol w:w="719"/>
        <w:gridCol w:w="463"/>
        <w:gridCol w:w="767"/>
      </w:tblGrid>
      <w:tr>
        <w:trPr>
          <w:trHeight w:val="1287" w:hRule="atLeast"/>
        </w:trPr>
        <w:tc>
          <w:tcPr>
            <w:tcW w:w="2062" w:type="dxa"/>
            <w:vMerge w:val="restart"/>
          </w:tcPr>
          <w:p>
            <w:pPr>
              <w:pStyle w:val="TableParagraph"/>
              <w:spacing w:line="315" w:lineRule="exact"/>
              <w:ind w:left="443"/>
              <w:rPr>
                <w:sz w:val="28"/>
              </w:rPr>
            </w:pPr>
            <w:r>
              <w:rPr>
                <w:spacing w:val="-2"/>
                <w:sz w:val="28"/>
              </w:rPr>
              <w:t>Материал</w:t>
            </w:r>
          </w:p>
        </w:tc>
        <w:tc>
          <w:tcPr>
            <w:tcW w:w="1170" w:type="dxa"/>
            <w:vMerge w:val="restart"/>
          </w:tcPr>
          <w:p>
            <w:pPr>
              <w:pStyle w:val="TableParagraph"/>
              <w:ind w:left="110" w:right="90" w:hanging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Толщи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слоя, </w:t>
            </w:r>
            <w:r>
              <w:rPr>
                <w:spacing w:val="-6"/>
                <w:sz w:val="28"/>
              </w:rPr>
              <w:t>см</w:t>
            </w:r>
          </w:p>
        </w:tc>
        <w:tc>
          <w:tcPr>
            <w:tcW w:w="3962" w:type="dxa"/>
            <w:gridSpan w:val="2"/>
          </w:tcPr>
          <w:p>
            <w:pPr>
              <w:pStyle w:val="TableParagraph"/>
              <w:spacing w:line="315" w:lineRule="exact"/>
              <w:ind w:left="735"/>
              <w:rPr>
                <w:sz w:val="28"/>
              </w:rPr>
            </w:pPr>
            <w:r>
              <w:rPr>
                <w:sz w:val="28"/>
              </w:rPr>
              <w:t>Е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(МПа)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при</w:t>
            </w:r>
            <w:r>
              <w:rPr>
                <w:spacing w:val="-2"/>
                <w:sz w:val="28"/>
              </w:rPr>
              <w:t> расчете</w:t>
            </w:r>
          </w:p>
        </w:tc>
        <w:tc>
          <w:tcPr>
            <w:tcW w:w="2670" w:type="dxa"/>
            <w:gridSpan w:val="4"/>
          </w:tcPr>
          <w:p>
            <w:pPr>
              <w:pStyle w:val="TableParagraph"/>
              <w:ind w:left="381" w:right="375" w:firstLine="43"/>
              <w:jc w:val="both"/>
              <w:rPr>
                <w:sz w:val="28"/>
              </w:rPr>
            </w:pPr>
            <w:r>
              <w:rPr>
                <w:sz w:val="28"/>
              </w:rPr>
              <w:t>При расчете на растяжение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при изгибе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> сдвиге</w:t>
            </w:r>
          </w:p>
          <w:p>
            <w:pPr>
              <w:pStyle w:val="TableParagraph"/>
              <w:spacing w:line="308" w:lineRule="exact"/>
              <w:ind w:left="311"/>
              <w:rPr>
                <w:sz w:val="28"/>
              </w:rPr>
            </w:pPr>
            <w:r>
              <w:rPr>
                <w:spacing w:val="-2"/>
                <w:sz w:val="28"/>
              </w:rPr>
              <w:t>асфальтобетонов</w:t>
            </w:r>
          </w:p>
        </w:tc>
      </w:tr>
      <w:tr>
        <w:trPr>
          <w:trHeight w:val="1005" w:hRule="atLeast"/>
        </w:trPr>
        <w:tc>
          <w:tcPr>
            <w:tcW w:w="20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16" w:type="dxa"/>
          </w:tcPr>
          <w:p>
            <w:pPr>
              <w:pStyle w:val="TableParagraph"/>
              <w:ind w:left="123" w:right="104" w:hanging="5"/>
              <w:jc w:val="center"/>
              <w:rPr>
                <w:sz w:val="28"/>
              </w:rPr>
            </w:pPr>
            <w:r>
              <w:rPr>
                <w:spacing w:val="-6"/>
                <w:sz w:val="28"/>
              </w:rPr>
              <w:t>по </w:t>
            </w:r>
            <w:r>
              <w:rPr>
                <w:spacing w:val="-2"/>
                <w:sz w:val="28"/>
              </w:rPr>
              <w:t>допустимо </w:t>
            </w:r>
            <w:r>
              <w:rPr>
                <w:sz w:val="28"/>
              </w:rPr>
              <w:t>му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прогибу</w:t>
            </w:r>
          </w:p>
        </w:tc>
        <w:tc>
          <w:tcPr>
            <w:tcW w:w="2346" w:type="dxa"/>
          </w:tcPr>
          <w:p>
            <w:pPr>
              <w:pStyle w:val="TableParagraph"/>
              <w:ind w:left="149" w:right="132" w:hanging="5"/>
              <w:jc w:val="center"/>
              <w:rPr>
                <w:sz w:val="28"/>
              </w:rPr>
            </w:pPr>
            <w:r>
              <w:rPr>
                <w:spacing w:val="-6"/>
                <w:sz w:val="28"/>
              </w:rPr>
              <w:t>по </w:t>
            </w:r>
            <w:r>
              <w:rPr>
                <w:spacing w:val="-2"/>
                <w:sz w:val="28"/>
              </w:rPr>
              <w:t>сдвигоустойчиво </w:t>
            </w:r>
            <w:r>
              <w:rPr>
                <w:spacing w:val="-4"/>
                <w:sz w:val="28"/>
              </w:rPr>
              <w:t>сти</w:t>
            </w:r>
          </w:p>
        </w:tc>
        <w:tc>
          <w:tcPr>
            <w:tcW w:w="721" w:type="dxa"/>
          </w:tcPr>
          <w:p>
            <w:pPr>
              <w:pStyle w:val="TableParagraph"/>
              <w:ind w:left="131" w:right="114" w:hanging="1"/>
              <w:jc w:val="center"/>
              <w:rPr>
                <w:sz w:val="28"/>
              </w:rPr>
            </w:pPr>
            <w:r>
              <w:rPr>
                <w:spacing w:val="-6"/>
                <w:sz w:val="28"/>
              </w:rPr>
              <w:t>Е, МП</w:t>
            </w:r>
          </w:p>
          <w:p>
            <w:pPr>
              <w:pStyle w:val="TableParagraph"/>
              <w:ind w:left="15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719" w:type="dxa"/>
          </w:tcPr>
          <w:p>
            <w:pPr>
              <w:pStyle w:val="TableParagraph"/>
              <w:spacing w:before="33"/>
              <w:ind w:left="130" w:right="113" w:hanging="3"/>
              <w:jc w:val="center"/>
              <w:rPr>
                <w:sz w:val="28"/>
              </w:rPr>
            </w:pPr>
            <w:r>
              <w:rPr/>
              <w:drawing>
                <wp:inline distT="0" distB="0" distL="0" distR="0">
                  <wp:extent cx="190500" cy="163285"/>
                  <wp:effectExtent l="0" t="0" r="0" b="0"/>
                  <wp:docPr id="30" name="Image 3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63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spacing w:val="-10"/>
                <w:sz w:val="28"/>
              </w:rPr>
              <w:t>, </w:t>
            </w:r>
            <w:r>
              <w:rPr>
                <w:spacing w:val="-6"/>
                <w:sz w:val="28"/>
              </w:rPr>
              <w:t>МП</w:t>
            </w:r>
          </w:p>
          <w:p>
            <w:pPr>
              <w:pStyle w:val="TableParagraph"/>
              <w:spacing w:line="308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463" w:type="dxa"/>
          </w:tcPr>
          <w:p>
            <w:pPr>
              <w:pStyle w:val="TableParagraph"/>
              <w:spacing w:line="314" w:lineRule="exact"/>
              <w:ind w:left="4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φ</w:t>
            </w:r>
          </w:p>
          <w:p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°</w:t>
            </w:r>
          </w:p>
        </w:tc>
        <w:tc>
          <w:tcPr>
            <w:tcW w:w="767" w:type="dxa"/>
          </w:tcPr>
          <w:p>
            <w:pPr>
              <w:pStyle w:val="TableParagraph"/>
              <w:ind w:left="149" w:right="143" w:firstLine="1"/>
              <w:jc w:val="center"/>
              <w:rPr>
                <w:sz w:val="28"/>
              </w:rPr>
            </w:pPr>
            <w:r>
              <w:rPr>
                <w:spacing w:val="-6"/>
                <w:sz w:val="28"/>
              </w:rPr>
              <w:t>С, МП</w:t>
            </w:r>
          </w:p>
          <w:p>
            <w:pPr>
              <w:pStyle w:val="TableParagraph"/>
              <w:ind w:lef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</w:tr>
      <w:tr>
        <w:trPr>
          <w:trHeight w:val="1609" w:hRule="atLeast"/>
        </w:trPr>
        <w:tc>
          <w:tcPr>
            <w:tcW w:w="2062" w:type="dxa"/>
          </w:tcPr>
          <w:p>
            <w:pPr>
              <w:pStyle w:val="TableParagraph"/>
              <w:ind w:left="107" w:right="100"/>
              <w:rPr>
                <w:sz w:val="28"/>
              </w:rPr>
            </w:pPr>
            <w:r>
              <w:rPr>
                <w:spacing w:val="-2"/>
                <w:sz w:val="28"/>
              </w:rPr>
              <w:t>Асфальтобетон мелкозернисты </w:t>
            </w:r>
            <w:r>
              <w:rPr>
                <w:sz w:val="28"/>
              </w:rPr>
              <w:t>й плотный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БНД 100/130</w:t>
            </w:r>
          </w:p>
          <w:p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тип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смеси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10"/>
                <w:sz w:val="28"/>
              </w:rPr>
              <w:t>Б</w:t>
            </w:r>
          </w:p>
        </w:tc>
        <w:tc>
          <w:tcPr>
            <w:tcW w:w="1170" w:type="dxa"/>
          </w:tcPr>
          <w:p>
            <w:pPr>
              <w:pStyle w:val="TableParagraph"/>
              <w:spacing w:line="315" w:lineRule="exact"/>
              <w:ind w:left="20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616" w:type="dxa"/>
          </w:tcPr>
          <w:p>
            <w:pPr>
              <w:pStyle w:val="TableParagraph"/>
              <w:spacing w:line="315" w:lineRule="exact"/>
              <w:ind w:left="18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2400</w:t>
            </w:r>
          </w:p>
        </w:tc>
        <w:tc>
          <w:tcPr>
            <w:tcW w:w="2346" w:type="dxa"/>
          </w:tcPr>
          <w:p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350</w:t>
            </w:r>
          </w:p>
        </w:tc>
        <w:tc>
          <w:tcPr>
            <w:tcW w:w="721" w:type="dxa"/>
          </w:tcPr>
          <w:p>
            <w:pPr>
              <w:pStyle w:val="TableParagraph"/>
              <w:spacing w:line="315" w:lineRule="exact"/>
              <w:ind w:left="15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360</w:t>
            </w:r>
          </w:p>
          <w:p>
            <w:pPr>
              <w:pStyle w:val="TableParagraph"/>
              <w:spacing w:before="2"/>
              <w:ind w:left="1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719" w:type="dxa"/>
          </w:tcPr>
          <w:p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2,4</w:t>
            </w:r>
          </w:p>
        </w:tc>
        <w:tc>
          <w:tcPr>
            <w:tcW w:w="463" w:type="dxa"/>
          </w:tcPr>
          <w:p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67" w:type="dxa"/>
          </w:tcPr>
          <w:p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>
        <w:trPr>
          <w:trHeight w:val="1610" w:hRule="atLeast"/>
        </w:trPr>
        <w:tc>
          <w:tcPr>
            <w:tcW w:w="2062" w:type="dxa"/>
          </w:tcPr>
          <w:p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Асфальтобетон горячий крупнозернист</w:t>
            </w:r>
          </w:p>
          <w:p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ый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пористый БНД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100/130</w:t>
            </w:r>
          </w:p>
        </w:tc>
        <w:tc>
          <w:tcPr>
            <w:tcW w:w="1170" w:type="dxa"/>
          </w:tcPr>
          <w:p>
            <w:pPr>
              <w:pStyle w:val="TableParagraph"/>
              <w:spacing w:line="317" w:lineRule="exact"/>
              <w:ind w:left="20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616" w:type="dxa"/>
          </w:tcPr>
          <w:p>
            <w:pPr>
              <w:pStyle w:val="TableParagraph"/>
              <w:spacing w:line="317" w:lineRule="exact"/>
              <w:ind w:left="18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1400</w:t>
            </w:r>
          </w:p>
        </w:tc>
        <w:tc>
          <w:tcPr>
            <w:tcW w:w="2346" w:type="dxa"/>
          </w:tcPr>
          <w:p>
            <w:pPr>
              <w:pStyle w:val="TableParagraph"/>
              <w:spacing w:line="317" w:lineRule="exact"/>
              <w:ind w:lef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420</w:t>
            </w:r>
          </w:p>
        </w:tc>
        <w:tc>
          <w:tcPr>
            <w:tcW w:w="721" w:type="dxa"/>
          </w:tcPr>
          <w:p>
            <w:pPr>
              <w:pStyle w:val="TableParagraph"/>
              <w:spacing w:line="317" w:lineRule="exact"/>
              <w:ind w:left="15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220</w:t>
            </w:r>
          </w:p>
          <w:p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719" w:type="dxa"/>
          </w:tcPr>
          <w:p>
            <w:pPr>
              <w:pStyle w:val="TableParagraph"/>
              <w:spacing w:line="317" w:lineRule="exact"/>
              <w:ind w:lef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1,8</w:t>
            </w:r>
          </w:p>
        </w:tc>
        <w:tc>
          <w:tcPr>
            <w:tcW w:w="463" w:type="dxa"/>
          </w:tcPr>
          <w:p>
            <w:pPr>
              <w:pStyle w:val="TableParagraph"/>
              <w:spacing w:line="317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67" w:type="dxa"/>
          </w:tcPr>
          <w:p>
            <w:pPr>
              <w:pStyle w:val="TableParagraph"/>
              <w:spacing w:line="317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>
        <w:trPr>
          <w:trHeight w:val="1287" w:hRule="atLeast"/>
        </w:trPr>
        <w:tc>
          <w:tcPr>
            <w:tcW w:w="2062" w:type="dxa"/>
          </w:tcPr>
          <w:p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Щебень обработанный органическим</w:t>
            </w:r>
          </w:p>
          <w:p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вяжущим</w:t>
            </w:r>
          </w:p>
        </w:tc>
        <w:tc>
          <w:tcPr>
            <w:tcW w:w="1170" w:type="dxa"/>
          </w:tcPr>
          <w:p>
            <w:pPr>
              <w:pStyle w:val="TableParagraph"/>
              <w:spacing w:line="317" w:lineRule="exact"/>
              <w:ind w:left="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16" w:type="dxa"/>
          </w:tcPr>
          <w:p>
            <w:pPr>
              <w:pStyle w:val="TableParagraph"/>
              <w:spacing w:line="317" w:lineRule="exact"/>
              <w:ind w:left="18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400</w:t>
            </w:r>
          </w:p>
        </w:tc>
        <w:tc>
          <w:tcPr>
            <w:tcW w:w="2346" w:type="dxa"/>
          </w:tcPr>
          <w:p>
            <w:pPr>
              <w:pStyle w:val="TableParagraph"/>
              <w:spacing w:line="317" w:lineRule="exact"/>
              <w:ind w:lef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400</w:t>
            </w:r>
          </w:p>
        </w:tc>
        <w:tc>
          <w:tcPr>
            <w:tcW w:w="721" w:type="dxa"/>
          </w:tcPr>
          <w:p>
            <w:pPr>
              <w:pStyle w:val="TableParagraph"/>
              <w:spacing w:line="317" w:lineRule="exact"/>
              <w:ind w:left="15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400</w:t>
            </w:r>
          </w:p>
        </w:tc>
        <w:tc>
          <w:tcPr>
            <w:tcW w:w="719" w:type="dxa"/>
          </w:tcPr>
          <w:p>
            <w:pPr>
              <w:pStyle w:val="TableParagraph"/>
              <w:spacing w:line="317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463" w:type="dxa"/>
          </w:tcPr>
          <w:p>
            <w:pPr>
              <w:pStyle w:val="TableParagraph"/>
              <w:spacing w:line="317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67" w:type="dxa"/>
          </w:tcPr>
          <w:p>
            <w:pPr>
              <w:pStyle w:val="TableParagraph"/>
              <w:spacing w:line="317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>
        <w:trPr>
          <w:trHeight w:val="644" w:hRule="atLeast"/>
        </w:trPr>
        <w:tc>
          <w:tcPr>
            <w:tcW w:w="2062" w:type="dxa"/>
          </w:tcPr>
          <w:p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Песок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2"/>
                <w:sz w:val="28"/>
              </w:rPr>
              <w:t>средней</w:t>
            </w:r>
          </w:p>
          <w:p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крупности</w:t>
            </w:r>
          </w:p>
        </w:tc>
        <w:tc>
          <w:tcPr>
            <w:tcW w:w="1170" w:type="dxa"/>
          </w:tcPr>
          <w:p>
            <w:pPr>
              <w:pStyle w:val="TableParagraph"/>
              <w:spacing w:line="317" w:lineRule="exact"/>
              <w:ind w:left="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1616" w:type="dxa"/>
          </w:tcPr>
          <w:p>
            <w:pPr>
              <w:pStyle w:val="TableParagraph"/>
              <w:spacing w:line="317" w:lineRule="exact"/>
              <w:ind w:left="18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120</w:t>
            </w:r>
          </w:p>
        </w:tc>
        <w:tc>
          <w:tcPr>
            <w:tcW w:w="2346" w:type="dxa"/>
          </w:tcPr>
          <w:p>
            <w:pPr>
              <w:pStyle w:val="TableParagraph"/>
              <w:spacing w:line="317" w:lineRule="exact"/>
              <w:ind w:lef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120</w:t>
            </w:r>
          </w:p>
        </w:tc>
        <w:tc>
          <w:tcPr>
            <w:tcW w:w="721" w:type="dxa"/>
          </w:tcPr>
          <w:p>
            <w:pPr>
              <w:pStyle w:val="TableParagraph"/>
              <w:spacing w:line="317" w:lineRule="exact"/>
              <w:ind w:left="15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120</w:t>
            </w:r>
          </w:p>
        </w:tc>
        <w:tc>
          <w:tcPr>
            <w:tcW w:w="719" w:type="dxa"/>
          </w:tcPr>
          <w:p>
            <w:pPr>
              <w:pStyle w:val="TableParagraph"/>
              <w:spacing w:line="317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463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67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644" w:hRule="atLeast"/>
        </w:trPr>
        <w:tc>
          <w:tcPr>
            <w:tcW w:w="2062" w:type="dxa"/>
          </w:tcPr>
          <w:p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Песок</w:t>
            </w:r>
          </w:p>
          <w:p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пылеватый</w:t>
            </w:r>
          </w:p>
        </w:tc>
        <w:tc>
          <w:tcPr>
            <w:tcW w:w="117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16" w:type="dxa"/>
          </w:tcPr>
          <w:p>
            <w:pPr>
              <w:pStyle w:val="TableParagraph"/>
              <w:spacing w:line="315" w:lineRule="exact"/>
              <w:ind w:left="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85</w:t>
            </w:r>
          </w:p>
        </w:tc>
        <w:tc>
          <w:tcPr>
            <w:tcW w:w="2346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19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463" w:type="dxa"/>
          </w:tcPr>
          <w:p>
            <w:pPr>
              <w:pStyle w:val="TableParagraph"/>
              <w:spacing w:line="314" w:lineRule="exact"/>
              <w:ind w:left="155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  <w:p>
            <w:pPr>
              <w:pStyle w:val="TableParagraph"/>
              <w:spacing w:line="310" w:lineRule="exact"/>
              <w:ind w:left="155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767" w:type="dxa"/>
          </w:tcPr>
          <w:p>
            <w:pPr>
              <w:pStyle w:val="TableParagraph"/>
              <w:spacing w:line="314" w:lineRule="exact"/>
              <w:ind w:lef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0.02</w:t>
            </w:r>
          </w:p>
          <w:p>
            <w:pPr>
              <w:pStyle w:val="TableParagraph"/>
              <w:spacing w:line="310" w:lineRule="exact"/>
              <w:ind w:lef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</w:tbl>
    <w:p>
      <w:pPr>
        <w:pStyle w:val="ListParagraph"/>
        <w:numPr>
          <w:ilvl w:val="0"/>
          <w:numId w:val="35"/>
        </w:numPr>
        <w:tabs>
          <w:tab w:pos="1004" w:val="left" w:leader="none"/>
        </w:tabs>
        <w:spacing w:line="240" w:lineRule="auto" w:before="316" w:after="0"/>
        <w:ind w:left="1004" w:right="0" w:hanging="359"/>
        <w:jc w:val="left"/>
        <w:rPr>
          <w:sz w:val="28"/>
        </w:rPr>
      </w:pPr>
      <w:r>
        <w:rPr>
          <w:sz w:val="28"/>
        </w:rPr>
        <w:t>Расчет</w:t>
      </w:r>
      <w:r>
        <w:rPr>
          <w:spacing w:val="-8"/>
          <w:sz w:val="28"/>
        </w:rPr>
        <w:t> </w:t>
      </w:r>
      <w:r>
        <w:rPr>
          <w:sz w:val="28"/>
        </w:rPr>
        <w:t>конструкции</w:t>
      </w:r>
      <w:r>
        <w:rPr>
          <w:spacing w:val="-8"/>
          <w:sz w:val="28"/>
        </w:rPr>
        <w:t> </w:t>
      </w:r>
      <w:r>
        <w:rPr>
          <w:sz w:val="28"/>
        </w:rPr>
        <w:t>дорожной</w:t>
      </w:r>
      <w:r>
        <w:rPr>
          <w:spacing w:val="-6"/>
          <w:sz w:val="28"/>
        </w:rPr>
        <w:t> </w:t>
      </w:r>
      <w:r>
        <w:rPr>
          <w:sz w:val="28"/>
        </w:rPr>
        <w:t>одежды</w:t>
      </w:r>
      <w:r>
        <w:rPr>
          <w:spacing w:val="-5"/>
          <w:sz w:val="28"/>
        </w:rPr>
        <w:t> </w:t>
      </w:r>
      <w:r>
        <w:rPr>
          <w:sz w:val="28"/>
        </w:rPr>
        <w:t>по</w:t>
      </w:r>
      <w:r>
        <w:rPr>
          <w:spacing w:val="-5"/>
          <w:sz w:val="28"/>
        </w:rPr>
        <w:t> </w:t>
      </w:r>
      <w:r>
        <w:rPr>
          <w:sz w:val="28"/>
        </w:rPr>
        <w:t>упругому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прогибу</w:t>
      </w:r>
    </w:p>
    <w:p>
      <w:pPr>
        <w:pStyle w:val="BodyText"/>
        <w:spacing w:before="1"/>
        <w:ind w:left="0"/>
        <w:rPr>
          <w:sz w:val="17"/>
        </w:rPr>
      </w:pPr>
    </w:p>
    <w:tbl>
      <w:tblPr>
        <w:tblW w:w="0" w:type="auto"/>
        <w:jc w:val="left"/>
        <w:tblInd w:w="2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3"/>
        <w:gridCol w:w="1112"/>
        <w:gridCol w:w="955"/>
        <w:gridCol w:w="955"/>
        <w:gridCol w:w="1037"/>
        <w:gridCol w:w="1438"/>
        <w:gridCol w:w="3019"/>
      </w:tblGrid>
      <w:tr>
        <w:trPr>
          <w:trHeight w:val="320" w:hRule="atLeast"/>
        </w:trPr>
        <w:tc>
          <w:tcPr>
            <w:tcW w:w="1243" w:type="dxa"/>
            <w:vMerge w:val="restart"/>
          </w:tcPr>
          <w:p>
            <w:pPr>
              <w:pStyle w:val="TableParagraph"/>
              <w:ind w:left="9" w:right="-15" w:firstLine="6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Модуль упругости </w:t>
            </w:r>
            <w:r>
              <w:rPr>
                <w:sz w:val="28"/>
              </w:rPr>
              <w:t>Е</w:t>
            </w:r>
            <w:r>
              <w:rPr>
                <w:sz w:val="28"/>
                <w:vertAlign w:val="subscript"/>
              </w:rPr>
              <w:t>с</w:t>
            </w:r>
            <w:r>
              <w:rPr>
                <w:sz w:val="28"/>
                <w:vertAlign w:val="baseline"/>
              </w:rPr>
              <w:t>, МПа</w:t>
            </w:r>
          </w:p>
        </w:tc>
        <w:tc>
          <w:tcPr>
            <w:tcW w:w="1112" w:type="dxa"/>
            <w:vMerge w:val="restart"/>
          </w:tcPr>
          <w:p>
            <w:pPr>
              <w:pStyle w:val="TableParagraph"/>
              <w:ind w:left="57" w:right="-15" w:hanging="58"/>
              <w:rPr>
                <w:sz w:val="28"/>
              </w:rPr>
            </w:pPr>
            <w:r>
              <w:rPr>
                <w:spacing w:val="-2"/>
                <w:sz w:val="28"/>
              </w:rPr>
              <w:t>Толщина </w:t>
            </w:r>
            <w:r>
              <w:rPr>
                <w:sz w:val="28"/>
              </w:rPr>
              <w:t>слоя, см</w:t>
            </w:r>
          </w:p>
        </w:tc>
        <w:tc>
          <w:tcPr>
            <w:tcW w:w="2947" w:type="dxa"/>
            <w:gridSpan w:val="3"/>
          </w:tcPr>
          <w:p>
            <w:pPr>
              <w:pStyle w:val="TableParagraph"/>
              <w:spacing w:line="301" w:lineRule="exact"/>
              <w:ind w:left="772"/>
              <w:rPr>
                <w:sz w:val="28"/>
              </w:rPr>
            </w:pPr>
            <w:r>
              <w:rPr>
                <w:spacing w:val="-2"/>
                <w:sz w:val="28"/>
              </w:rPr>
              <w:t>Отношения</w:t>
            </w:r>
          </w:p>
        </w:tc>
        <w:tc>
          <w:tcPr>
            <w:tcW w:w="1438" w:type="dxa"/>
            <w:vMerge w:val="restart"/>
          </w:tcPr>
          <w:p>
            <w:pPr>
              <w:pStyle w:val="TableParagraph"/>
              <w:ind w:left="2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Модуль упругости верхнего слоя,</w:t>
            </w:r>
          </w:p>
          <w:p>
            <w:pPr>
              <w:pStyle w:val="TableParagraph"/>
              <w:spacing w:line="309" w:lineRule="exact"/>
              <w:ind w:left="20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МПа</w:t>
            </w:r>
          </w:p>
        </w:tc>
        <w:tc>
          <w:tcPr>
            <w:tcW w:w="3019" w:type="dxa"/>
            <w:vMerge w:val="restart"/>
          </w:tcPr>
          <w:p>
            <w:pPr>
              <w:pStyle w:val="TableParagraph"/>
              <w:spacing w:line="315" w:lineRule="exact"/>
              <w:ind w:left="621"/>
              <w:rPr>
                <w:sz w:val="28"/>
              </w:rPr>
            </w:pPr>
            <w:r>
              <w:rPr>
                <w:sz w:val="28"/>
              </w:rPr>
              <w:t>Материал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4"/>
                <w:sz w:val="28"/>
              </w:rPr>
              <w:t>слоя</w:t>
            </w:r>
          </w:p>
        </w:tc>
      </w:tr>
      <w:tr>
        <w:trPr>
          <w:trHeight w:val="1268" w:hRule="atLeast"/>
        </w:trPr>
        <w:tc>
          <w:tcPr>
            <w:tcW w:w="12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line="315" w:lineRule="exact"/>
              <w:ind w:left="20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H/D</w:t>
            </w:r>
          </w:p>
        </w:tc>
        <w:tc>
          <w:tcPr>
            <w:tcW w:w="955" w:type="dxa"/>
          </w:tcPr>
          <w:p>
            <w:pPr>
              <w:pStyle w:val="TableParagraph"/>
              <w:spacing w:line="315" w:lineRule="exact"/>
              <w:ind w:left="2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Е</w:t>
            </w:r>
            <w:r>
              <w:rPr>
                <w:spacing w:val="-2"/>
                <w:sz w:val="28"/>
                <w:vertAlign w:val="subscript"/>
              </w:rPr>
              <w:t>н</w:t>
            </w:r>
            <w:r>
              <w:rPr>
                <w:spacing w:val="-2"/>
                <w:sz w:val="28"/>
                <w:vertAlign w:val="baseline"/>
              </w:rPr>
              <w:t>/Е</w:t>
            </w:r>
            <w:r>
              <w:rPr>
                <w:spacing w:val="-2"/>
                <w:sz w:val="28"/>
                <w:vertAlign w:val="subscript"/>
              </w:rPr>
              <w:t>с</w:t>
            </w:r>
          </w:p>
        </w:tc>
        <w:tc>
          <w:tcPr>
            <w:tcW w:w="1037" w:type="dxa"/>
          </w:tcPr>
          <w:p>
            <w:pPr>
              <w:pStyle w:val="TableParagraph"/>
              <w:spacing w:line="324" w:lineRule="exact"/>
              <w:ind w:left="21" w:right="1"/>
              <w:jc w:val="center"/>
              <w:rPr>
                <w:sz w:val="18"/>
              </w:rPr>
            </w:pPr>
            <w:r>
              <w:rPr>
                <w:spacing w:val="-2"/>
                <w:position w:val="3"/>
                <w:sz w:val="28"/>
              </w:rPr>
              <w:t>Е</w:t>
            </w:r>
            <w:r>
              <w:rPr>
                <w:spacing w:val="-2"/>
                <w:sz w:val="18"/>
              </w:rPr>
              <w:t>общ</w:t>
            </w:r>
            <w:r>
              <w:rPr>
                <w:spacing w:val="-2"/>
                <w:position w:val="3"/>
                <w:sz w:val="28"/>
              </w:rPr>
              <w:t>/Е</w:t>
            </w:r>
            <w:r>
              <w:rPr>
                <w:spacing w:val="-2"/>
                <w:sz w:val="18"/>
              </w:rPr>
              <w:t>с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88" w:hRule="atLeast"/>
        </w:trPr>
        <w:tc>
          <w:tcPr>
            <w:tcW w:w="1243" w:type="dxa"/>
          </w:tcPr>
          <w:p>
            <w:pPr>
              <w:pStyle w:val="TableParagraph"/>
              <w:spacing w:line="315" w:lineRule="exact"/>
              <w:ind w:left="19"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2400</w:t>
            </w:r>
          </w:p>
        </w:tc>
        <w:tc>
          <w:tcPr>
            <w:tcW w:w="1112" w:type="dxa"/>
          </w:tcPr>
          <w:p>
            <w:pPr>
              <w:pStyle w:val="TableParagraph"/>
              <w:spacing w:line="315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955" w:type="dxa"/>
          </w:tcPr>
          <w:p>
            <w:pPr>
              <w:pStyle w:val="TableParagraph"/>
              <w:spacing w:line="315" w:lineRule="exact"/>
              <w:ind w:left="2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0.10</w:t>
            </w:r>
          </w:p>
        </w:tc>
        <w:tc>
          <w:tcPr>
            <w:tcW w:w="955" w:type="dxa"/>
          </w:tcPr>
          <w:p>
            <w:pPr>
              <w:pStyle w:val="TableParagraph"/>
              <w:spacing w:line="315" w:lineRule="exact"/>
              <w:ind w:left="2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0.06</w:t>
            </w:r>
          </w:p>
        </w:tc>
        <w:tc>
          <w:tcPr>
            <w:tcW w:w="1037" w:type="dxa"/>
          </w:tcPr>
          <w:p>
            <w:pPr>
              <w:pStyle w:val="TableParagraph"/>
              <w:spacing w:line="315" w:lineRule="exact"/>
              <w:ind w:left="2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0.07</w:t>
            </w:r>
          </w:p>
        </w:tc>
        <w:tc>
          <w:tcPr>
            <w:tcW w:w="1438" w:type="dxa"/>
          </w:tcPr>
          <w:p>
            <w:pPr>
              <w:pStyle w:val="TableParagraph"/>
              <w:spacing w:line="315" w:lineRule="exact"/>
              <w:ind w:left="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168</w:t>
            </w:r>
          </w:p>
        </w:tc>
        <w:tc>
          <w:tcPr>
            <w:tcW w:w="3019" w:type="dxa"/>
          </w:tcPr>
          <w:p>
            <w:pPr>
              <w:pStyle w:val="TableParagraph"/>
              <w:ind w:left="108" w:firstLine="69"/>
              <w:rPr>
                <w:sz w:val="28"/>
              </w:rPr>
            </w:pPr>
            <w:r>
              <w:rPr>
                <w:spacing w:val="-2"/>
                <w:sz w:val="28"/>
              </w:rPr>
              <w:t>Асфальтобетон мелкозернистый </w:t>
            </w:r>
            <w:r>
              <w:rPr>
                <w:sz w:val="28"/>
              </w:rPr>
              <w:t>плотный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БНД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100/130</w:t>
            </w:r>
          </w:p>
          <w:p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тип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смеси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10"/>
                <w:sz w:val="28"/>
              </w:rPr>
              <w:t>Б</w:t>
            </w:r>
          </w:p>
        </w:tc>
      </w:tr>
      <w:tr>
        <w:trPr>
          <w:trHeight w:val="644" w:hRule="atLeast"/>
        </w:trPr>
        <w:tc>
          <w:tcPr>
            <w:tcW w:w="1243" w:type="dxa"/>
          </w:tcPr>
          <w:p>
            <w:pPr>
              <w:pStyle w:val="TableParagraph"/>
              <w:spacing w:line="315" w:lineRule="exact"/>
              <w:ind w:left="19"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1400</w:t>
            </w:r>
          </w:p>
        </w:tc>
        <w:tc>
          <w:tcPr>
            <w:tcW w:w="1112" w:type="dxa"/>
          </w:tcPr>
          <w:p>
            <w:pPr>
              <w:pStyle w:val="TableParagraph"/>
              <w:spacing w:line="315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955" w:type="dxa"/>
          </w:tcPr>
          <w:p>
            <w:pPr>
              <w:pStyle w:val="TableParagraph"/>
              <w:spacing w:line="315" w:lineRule="exact"/>
              <w:ind w:left="2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0.14</w:t>
            </w:r>
          </w:p>
        </w:tc>
        <w:tc>
          <w:tcPr>
            <w:tcW w:w="955" w:type="dxa"/>
          </w:tcPr>
          <w:p>
            <w:pPr>
              <w:pStyle w:val="TableParagraph"/>
              <w:spacing w:line="315" w:lineRule="exact"/>
              <w:ind w:left="2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0.09</w:t>
            </w:r>
          </w:p>
        </w:tc>
        <w:tc>
          <w:tcPr>
            <w:tcW w:w="1037" w:type="dxa"/>
          </w:tcPr>
          <w:p>
            <w:pPr>
              <w:pStyle w:val="TableParagraph"/>
              <w:spacing w:line="315" w:lineRule="exact"/>
              <w:ind w:left="2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0.11</w:t>
            </w:r>
          </w:p>
        </w:tc>
        <w:tc>
          <w:tcPr>
            <w:tcW w:w="1438" w:type="dxa"/>
          </w:tcPr>
          <w:p>
            <w:pPr>
              <w:pStyle w:val="TableParagraph"/>
              <w:spacing w:line="315" w:lineRule="exact"/>
              <w:ind w:left="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154</w:t>
            </w:r>
          </w:p>
        </w:tc>
        <w:tc>
          <w:tcPr>
            <w:tcW w:w="3019" w:type="dxa"/>
          </w:tcPr>
          <w:p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Асфальтобетон</w:t>
            </w:r>
          </w:p>
          <w:p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горячий</w:t>
            </w:r>
          </w:p>
        </w:tc>
      </w:tr>
    </w:tbl>
    <w:p>
      <w:pPr>
        <w:pStyle w:val="TableParagraph"/>
        <w:spacing w:after="0" w:line="310" w:lineRule="exact"/>
        <w:rPr>
          <w:sz w:val="28"/>
        </w:rPr>
        <w:sectPr>
          <w:pgSz w:w="11910" w:h="16840"/>
          <w:pgMar w:header="0" w:footer="896" w:top="760" w:bottom="1080" w:left="1133" w:right="141"/>
        </w:sectPr>
      </w:pPr>
    </w:p>
    <w:p>
      <w:pPr>
        <w:pStyle w:val="BodyText"/>
        <w:spacing w:before="1"/>
        <w:ind w:left="0"/>
        <w:rPr>
          <w:sz w:val="2"/>
        </w:rPr>
      </w:pPr>
    </w:p>
    <w:tbl>
      <w:tblPr>
        <w:tblW w:w="0" w:type="auto"/>
        <w:jc w:val="left"/>
        <w:tblInd w:w="2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3"/>
        <w:gridCol w:w="1112"/>
        <w:gridCol w:w="955"/>
        <w:gridCol w:w="955"/>
        <w:gridCol w:w="1037"/>
        <w:gridCol w:w="1438"/>
        <w:gridCol w:w="3019"/>
      </w:tblGrid>
      <w:tr>
        <w:trPr>
          <w:trHeight w:val="642" w:hRule="atLeast"/>
        </w:trPr>
        <w:tc>
          <w:tcPr>
            <w:tcW w:w="1243" w:type="dxa"/>
            <w:tcBorders>
              <w:top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112" w:type="dxa"/>
            <w:tcBorders>
              <w:top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55" w:type="dxa"/>
            <w:tcBorders>
              <w:top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55" w:type="dxa"/>
            <w:tcBorders>
              <w:top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037" w:type="dxa"/>
            <w:tcBorders>
              <w:top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38" w:type="dxa"/>
            <w:tcBorders>
              <w:top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019" w:type="dxa"/>
            <w:tcBorders>
              <w:top w:val="nil"/>
            </w:tcBorders>
          </w:tcPr>
          <w:p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крупнозернистый</w:t>
            </w:r>
          </w:p>
          <w:p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пористый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БНД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100/130</w:t>
            </w:r>
          </w:p>
        </w:tc>
      </w:tr>
      <w:tr>
        <w:trPr>
          <w:trHeight w:val="966" w:hRule="atLeast"/>
        </w:trPr>
        <w:tc>
          <w:tcPr>
            <w:tcW w:w="1243" w:type="dxa"/>
          </w:tcPr>
          <w:p>
            <w:pPr>
              <w:pStyle w:val="TableParagraph"/>
              <w:spacing w:line="315" w:lineRule="exact"/>
              <w:ind w:left="19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400</w:t>
            </w:r>
          </w:p>
        </w:tc>
        <w:tc>
          <w:tcPr>
            <w:tcW w:w="1112" w:type="dxa"/>
          </w:tcPr>
          <w:p>
            <w:pPr>
              <w:pStyle w:val="TableParagraph"/>
              <w:spacing w:line="315" w:lineRule="exact"/>
              <w:ind w:left="2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955" w:type="dxa"/>
          </w:tcPr>
          <w:p>
            <w:pPr>
              <w:pStyle w:val="TableParagraph"/>
              <w:spacing w:line="315" w:lineRule="exact"/>
              <w:ind w:left="2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0.24</w:t>
            </w:r>
          </w:p>
        </w:tc>
        <w:tc>
          <w:tcPr>
            <w:tcW w:w="955" w:type="dxa"/>
          </w:tcPr>
          <w:p>
            <w:pPr>
              <w:pStyle w:val="TableParagraph"/>
              <w:spacing w:line="315" w:lineRule="exact"/>
              <w:ind w:left="2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0.23</w:t>
            </w:r>
          </w:p>
        </w:tc>
        <w:tc>
          <w:tcPr>
            <w:tcW w:w="1037" w:type="dxa"/>
          </w:tcPr>
          <w:p>
            <w:pPr>
              <w:pStyle w:val="TableParagraph"/>
              <w:spacing w:line="315" w:lineRule="exact"/>
              <w:ind w:left="2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0.30</w:t>
            </w:r>
          </w:p>
        </w:tc>
        <w:tc>
          <w:tcPr>
            <w:tcW w:w="1438" w:type="dxa"/>
          </w:tcPr>
          <w:p>
            <w:pPr>
              <w:pStyle w:val="TableParagraph"/>
              <w:spacing w:line="315" w:lineRule="exact"/>
              <w:ind w:left="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120</w:t>
            </w:r>
          </w:p>
        </w:tc>
        <w:tc>
          <w:tcPr>
            <w:tcW w:w="3019" w:type="dxa"/>
          </w:tcPr>
          <w:p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Щебень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обработанный </w:t>
            </w:r>
            <w:r>
              <w:rPr>
                <w:spacing w:val="-2"/>
                <w:sz w:val="28"/>
              </w:rPr>
              <w:t>органическим</w:t>
            </w:r>
          </w:p>
          <w:p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вяжущим</w:t>
            </w:r>
          </w:p>
        </w:tc>
      </w:tr>
      <w:tr>
        <w:trPr>
          <w:trHeight w:val="642" w:hRule="atLeast"/>
        </w:trPr>
        <w:tc>
          <w:tcPr>
            <w:tcW w:w="1243" w:type="dxa"/>
          </w:tcPr>
          <w:p>
            <w:pPr>
              <w:pStyle w:val="TableParagraph"/>
              <w:spacing w:line="315" w:lineRule="exact"/>
              <w:ind w:left="19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120</w:t>
            </w:r>
          </w:p>
        </w:tc>
        <w:tc>
          <w:tcPr>
            <w:tcW w:w="1112" w:type="dxa"/>
          </w:tcPr>
          <w:p>
            <w:pPr>
              <w:pStyle w:val="TableParagraph"/>
              <w:spacing w:line="315" w:lineRule="exact"/>
              <w:ind w:left="2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955" w:type="dxa"/>
          </w:tcPr>
          <w:p>
            <w:pPr>
              <w:pStyle w:val="TableParagraph"/>
              <w:spacing w:line="315" w:lineRule="exact"/>
              <w:ind w:left="2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0.36</w:t>
            </w:r>
          </w:p>
        </w:tc>
        <w:tc>
          <w:tcPr>
            <w:tcW w:w="955" w:type="dxa"/>
          </w:tcPr>
          <w:p>
            <w:pPr>
              <w:pStyle w:val="TableParagraph"/>
              <w:spacing w:line="315" w:lineRule="exact"/>
              <w:ind w:left="2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0.71</w:t>
            </w:r>
          </w:p>
        </w:tc>
        <w:tc>
          <w:tcPr>
            <w:tcW w:w="1037" w:type="dxa"/>
          </w:tcPr>
          <w:p>
            <w:pPr>
              <w:pStyle w:val="TableParagraph"/>
              <w:spacing w:line="315" w:lineRule="exact"/>
              <w:ind w:left="2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0.77</w:t>
            </w:r>
          </w:p>
        </w:tc>
        <w:tc>
          <w:tcPr>
            <w:tcW w:w="1438" w:type="dxa"/>
          </w:tcPr>
          <w:p>
            <w:pPr>
              <w:pStyle w:val="TableParagraph"/>
              <w:spacing w:line="315" w:lineRule="exact"/>
              <w:ind w:left="20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92.40</w:t>
            </w:r>
          </w:p>
        </w:tc>
        <w:tc>
          <w:tcPr>
            <w:tcW w:w="3019" w:type="dxa"/>
          </w:tcPr>
          <w:p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Песок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2"/>
                <w:sz w:val="28"/>
              </w:rPr>
              <w:t>средней</w:t>
            </w:r>
          </w:p>
          <w:p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крупности</w:t>
            </w:r>
          </w:p>
        </w:tc>
      </w:tr>
      <w:tr>
        <w:trPr>
          <w:trHeight w:val="323" w:hRule="atLeast"/>
        </w:trPr>
        <w:tc>
          <w:tcPr>
            <w:tcW w:w="1243" w:type="dxa"/>
          </w:tcPr>
          <w:p>
            <w:pPr>
              <w:pStyle w:val="TableParagraph"/>
              <w:spacing w:line="303" w:lineRule="exact"/>
              <w:ind w:left="1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85</w:t>
            </w:r>
          </w:p>
        </w:tc>
        <w:tc>
          <w:tcPr>
            <w:tcW w:w="111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3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019" w:type="dxa"/>
          </w:tcPr>
          <w:p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Песок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пылеватый</w:t>
            </w:r>
          </w:p>
        </w:tc>
      </w:tr>
    </w:tbl>
    <w:p>
      <w:pPr>
        <w:pStyle w:val="BodyText"/>
        <w:spacing w:before="4"/>
        <w:ind w:left="0"/>
      </w:pPr>
    </w:p>
    <w:p>
      <w:pPr>
        <w:pStyle w:val="BodyText"/>
        <w:spacing w:line="322" w:lineRule="exact"/>
        <w:ind w:left="0" w:right="3297"/>
        <w:jc w:val="right"/>
      </w:pPr>
      <w:r>
        <w:rPr/>
        <w:t>Проверяем</w:t>
      </w:r>
      <w:r>
        <w:rPr>
          <w:spacing w:val="-9"/>
        </w:rPr>
        <w:t> </w:t>
      </w:r>
      <w:r>
        <w:rPr/>
        <w:t>выполнение</w:t>
      </w:r>
      <w:r>
        <w:rPr>
          <w:spacing w:val="-7"/>
        </w:rPr>
        <w:t> </w:t>
      </w:r>
      <w:r>
        <w:rPr/>
        <w:t>условия</w:t>
      </w:r>
      <w:r>
        <w:rPr>
          <w:spacing w:val="-9"/>
        </w:rPr>
        <w:t> </w:t>
      </w:r>
      <w:r>
        <w:rPr/>
        <w:t>прочности</w:t>
      </w:r>
      <w:r>
        <w:rPr>
          <w:spacing w:val="-7"/>
        </w:rPr>
        <w:t> </w:t>
      </w:r>
      <w:r>
        <w:rPr/>
        <w:t>по</w:t>
      </w:r>
      <w:r>
        <w:rPr>
          <w:spacing w:val="-5"/>
        </w:rPr>
        <w:t> </w:t>
      </w:r>
      <w:r>
        <w:rPr>
          <w:spacing w:val="-2"/>
        </w:rPr>
        <w:t>формуле</w:t>
      </w:r>
    </w:p>
    <w:p>
      <w:pPr>
        <w:pStyle w:val="BodyText"/>
        <w:ind w:left="0" w:right="3375"/>
        <w:jc w:val="right"/>
      </w:pPr>
      <w:r>
        <w:rPr/>
        <w:t>Е</w:t>
      </w:r>
      <w:r>
        <w:rPr>
          <w:vertAlign w:val="subscript"/>
        </w:rPr>
        <w:t>р</w:t>
      </w:r>
      <w:r>
        <w:rPr>
          <w:vertAlign w:val="baseline"/>
        </w:rPr>
        <w:t>/Е</w:t>
      </w:r>
      <w:r>
        <w:rPr>
          <w:vertAlign w:val="subscript"/>
        </w:rPr>
        <w:t>тр</w:t>
      </w:r>
      <w:r>
        <w:rPr>
          <w:spacing w:val="-3"/>
          <w:vertAlign w:val="baseline"/>
        </w:rPr>
        <w:t> </w:t>
      </w:r>
      <w:r>
        <w:rPr>
          <w:vertAlign w:val="baseline"/>
        </w:rPr>
        <w:t>=</w:t>
      </w:r>
      <w:r>
        <w:rPr>
          <w:spacing w:val="-5"/>
          <w:vertAlign w:val="baseline"/>
        </w:rPr>
        <w:t> </w:t>
      </w:r>
      <w:r>
        <w:rPr>
          <w:vertAlign w:val="baseline"/>
        </w:rPr>
        <w:t>168/161.4=</w:t>
      </w:r>
      <w:r>
        <w:rPr>
          <w:spacing w:val="-5"/>
          <w:vertAlign w:val="baseline"/>
        </w:rPr>
        <w:t> </w:t>
      </w:r>
      <w:r>
        <w:rPr>
          <w:vertAlign w:val="baseline"/>
        </w:rPr>
        <w:t>1.04</w:t>
      </w:r>
      <w:r>
        <w:rPr>
          <w:spacing w:val="-2"/>
          <w:vertAlign w:val="baseline"/>
        </w:rPr>
        <w:t> </w:t>
      </w:r>
      <w:r>
        <w:rPr>
          <w:vertAlign w:val="baseline"/>
        </w:rPr>
        <w:t>&gt;</w:t>
      </w:r>
      <w:r>
        <w:rPr>
          <w:spacing w:val="-2"/>
          <w:vertAlign w:val="baseline"/>
        </w:rPr>
        <w:t> </w:t>
      </w:r>
      <w:r>
        <w:rPr>
          <w:vertAlign w:val="baseline"/>
        </w:rPr>
        <w:t>K</w:t>
      </w:r>
      <w:r>
        <w:rPr>
          <w:vertAlign w:val="subscript"/>
        </w:rPr>
        <w:t>пр</w:t>
      </w:r>
      <w:r>
        <w:rPr>
          <w:vertAlign w:val="baseline"/>
        </w:rPr>
        <w:t>=</w:t>
      </w:r>
      <w:r>
        <w:rPr>
          <w:spacing w:val="-2"/>
          <w:vertAlign w:val="baseline"/>
        </w:rPr>
        <w:t> </w:t>
      </w:r>
      <w:r>
        <w:rPr>
          <w:spacing w:val="-4"/>
          <w:vertAlign w:val="baseline"/>
        </w:rPr>
        <w:t>0,90,</w:t>
      </w:r>
    </w:p>
    <w:p>
      <w:pPr>
        <w:pStyle w:val="BodyText"/>
        <w:tabs>
          <w:tab w:pos="2809" w:val="left" w:leader="none"/>
          <w:tab w:pos="4649" w:val="left" w:leader="none"/>
          <w:tab w:pos="6697" w:val="left" w:leader="none"/>
          <w:tab w:pos="8053" w:val="left" w:leader="none"/>
          <w:tab w:pos="9632" w:val="left" w:leader="none"/>
        </w:tabs>
        <w:spacing w:before="2"/>
        <w:ind w:right="711" w:firstLine="400"/>
      </w:pPr>
      <w:r>
        <w:rPr>
          <w:spacing w:val="-2"/>
        </w:rPr>
        <w:t>следовательно,</w:t>
      </w:r>
      <w:r>
        <w:rPr/>
        <w:tab/>
      </w:r>
      <w:r>
        <w:rPr>
          <w:spacing w:val="-2"/>
        </w:rPr>
        <w:t>конструкция</w:t>
      </w:r>
      <w:r>
        <w:rPr/>
        <w:tab/>
      </w:r>
      <w:r>
        <w:rPr>
          <w:spacing w:val="-2"/>
        </w:rPr>
        <w:t>удовлетворяет</w:t>
      </w:r>
      <w:r>
        <w:rPr/>
        <w:tab/>
      </w:r>
      <w:r>
        <w:rPr>
          <w:spacing w:val="-2"/>
        </w:rPr>
        <w:t>условию</w:t>
      </w:r>
      <w:r>
        <w:rPr/>
        <w:tab/>
      </w:r>
      <w:r>
        <w:rPr>
          <w:spacing w:val="-2"/>
        </w:rPr>
        <w:t>прочности</w:t>
      </w:r>
      <w:r>
        <w:rPr/>
        <w:tab/>
      </w:r>
      <w:r>
        <w:rPr>
          <w:spacing w:val="-6"/>
        </w:rPr>
        <w:t>по </w:t>
      </w:r>
      <w:r>
        <w:rPr/>
        <w:t>допускаемому упругому прогибу.</w:t>
      </w:r>
    </w:p>
    <w:p>
      <w:pPr>
        <w:pStyle w:val="ListParagraph"/>
        <w:numPr>
          <w:ilvl w:val="0"/>
          <w:numId w:val="35"/>
        </w:numPr>
        <w:tabs>
          <w:tab w:pos="1005" w:val="left" w:leader="none"/>
        </w:tabs>
        <w:spacing w:line="256" w:lineRule="auto" w:before="0" w:after="0"/>
        <w:ind w:left="1005" w:right="1580" w:hanging="360"/>
        <w:jc w:val="left"/>
        <w:rPr>
          <w:sz w:val="28"/>
        </w:rPr>
      </w:pPr>
      <w:r>
        <w:rPr>
          <w:sz w:val="28"/>
        </w:rPr>
        <w:t>Расчет</w:t>
      </w:r>
      <w:r>
        <w:rPr>
          <w:spacing w:val="-5"/>
          <w:sz w:val="28"/>
        </w:rPr>
        <w:t> </w:t>
      </w:r>
      <w:r>
        <w:rPr>
          <w:sz w:val="28"/>
        </w:rPr>
        <w:t>конструкции</w:t>
      </w:r>
      <w:r>
        <w:rPr>
          <w:spacing w:val="-6"/>
          <w:sz w:val="28"/>
        </w:rPr>
        <w:t> </w:t>
      </w:r>
      <w:r>
        <w:rPr>
          <w:sz w:val="28"/>
        </w:rPr>
        <w:t>дорожной</w:t>
      </w:r>
      <w:r>
        <w:rPr>
          <w:spacing w:val="-5"/>
          <w:sz w:val="28"/>
        </w:rPr>
        <w:t> </w:t>
      </w:r>
      <w:r>
        <w:rPr>
          <w:sz w:val="28"/>
        </w:rPr>
        <w:t>одежды</w:t>
      </w:r>
      <w:r>
        <w:rPr>
          <w:spacing w:val="-5"/>
          <w:sz w:val="28"/>
        </w:rPr>
        <w:t> </w:t>
      </w:r>
      <w:r>
        <w:rPr>
          <w:sz w:val="28"/>
        </w:rPr>
        <w:t>по</w:t>
      </w:r>
      <w:r>
        <w:rPr>
          <w:spacing w:val="-4"/>
          <w:sz w:val="28"/>
        </w:rPr>
        <w:t> </w:t>
      </w:r>
      <w:r>
        <w:rPr>
          <w:sz w:val="28"/>
        </w:rPr>
        <w:t>сопротивлению</w:t>
      </w:r>
      <w:r>
        <w:rPr>
          <w:spacing w:val="-6"/>
          <w:sz w:val="28"/>
        </w:rPr>
        <w:t> </w:t>
      </w:r>
      <w:r>
        <w:rPr>
          <w:sz w:val="28"/>
        </w:rPr>
        <w:t>сдвигу</w:t>
      </w:r>
      <w:r>
        <w:rPr>
          <w:spacing w:val="-7"/>
          <w:sz w:val="28"/>
        </w:rPr>
        <w:t> </w:t>
      </w:r>
      <w:r>
        <w:rPr>
          <w:sz w:val="28"/>
        </w:rPr>
        <w:t>в </w:t>
      </w:r>
      <w:r>
        <w:rPr>
          <w:spacing w:val="-2"/>
          <w:sz w:val="28"/>
        </w:rPr>
        <w:t>грунте.</w:t>
      </w:r>
    </w:p>
    <w:p>
      <w:pPr>
        <w:pStyle w:val="BodyText"/>
        <w:spacing w:before="165"/>
        <w:ind w:left="689"/>
      </w:pPr>
      <w:r>
        <w:rPr/>
        <w:t>Модуль</w:t>
      </w:r>
      <w:r>
        <w:rPr>
          <w:spacing w:val="-8"/>
        </w:rPr>
        <w:t> </w:t>
      </w:r>
      <w:r>
        <w:rPr/>
        <w:t>упругости</w:t>
      </w:r>
      <w:r>
        <w:rPr>
          <w:spacing w:val="-5"/>
        </w:rPr>
        <w:t> </w:t>
      </w:r>
      <w:r>
        <w:rPr/>
        <w:t>верхнего</w:t>
      </w:r>
      <w:r>
        <w:rPr>
          <w:spacing w:val="-4"/>
        </w:rPr>
        <w:t> </w:t>
      </w:r>
      <w:r>
        <w:rPr/>
        <w:t>слоя</w:t>
      </w:r>
      <w:r>
        <w:rPr>
          <w:spacing w:val="-5"/>
        </w:rPr>
        <w:t> </w:t>
      </w:r>
      <w:r>
        <w:rPr/>
        <w:t>модели</w:t>
      </w:r>
      <w:r>
        <w:rPr>
          <w:spacing w:val="-5"/>
        </w:rPr>
        <w:t> </w:t>
      </w:r>
      <w:r>
        <w:rPr/>
        <w:t>вычисляем</w:t>
      </w:r>
      <w:r>
        <w:rPr>
          <w:spacing w:val="-9"/>
        </w:rPr>
        <w:t> </w:t>
      </w:r>
      <w:r>
        <w:rPr/>
        <w:t>по</w:t>
      </w:r>
      <w:r>
        <w:rPr>
          <w:spacing w:val="-4"/>
        </w:rPr>
        <w:t> </w:t>
      </w:r>
      <w:r>
        <w:rPr>
          <w:spacing w:val="-2"/>
        </w:rPr>
        <w:t>формуле</w:t>
      </w:r>
    </w:p>
    <w:p>
      <w:pPr>
        <w:pStyle w:val="BodyText"/>
        <w:spacing w:before="10"/>
        <w:ind w:left="0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3386857</wp:posOffset>
            </wp:positionH>
            <wp:positionV relativeFrom="paragraph">
              <wp:posOffset>160839</wp:posOffset>
            </wp:positionV>
            <wp:extent cx="1418540" cy="358425"/>
            <wp:effectExtent l="0" t="0" r="0" b="0"/>
            <wp:wrapTopAndBottom/>
            <wp:docPr id="31" name="Image 31" descr="Изображение выглядит как антенна, датчик  Автоматически созданное описание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 descr="Изображение выглядит как антенна, датчик  Автоматически созданное описание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8540" cy="358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322" w:lineRule="exact" w:before="178"/>
        <w:ind w:left="490" w:right="913"/>
        <w:jc w:val="center"/>
      </w:pPr>
      <w:r>
        <w:rPr/>
        <w:t>Е</w:t>
      </w:r>
      <w:r>
        <w:rPr>
          <w:vertAlign w:val="subscript"/>
        </w:rPr>
        <w:t>в</w:t>
      </w:r>
      <w:r>
        <w:rPr>
          <w:vertAlign w:val="baseline"/>
        </w:rPr>
        <w:t>=</w:t>
      </w:r>
      <w:r>
        <w:rPr>
          <w:spacing w:val="-3"/>
          <w:vertAlign w:val="baseline"/>
        </w:rPr>
        <w:t> </w:t>
      </w:r>
      <w:r>
        <w:rPr>
          <w:vertAlign w:val="baseline"/>
        </w:rPr>
        <w:t>(350·4</w:t>
      </w:r>
      <w:r>
        <w:rPr>
          <w:spacing w:val="-1"/>
          <w:vertAlign w:val="baseline"/>
        </w:rPr>
        <w:t> </w:t>
      </w:r>
      <w:r>
        <w:rPr>
          <w:vertAlign w:val="baseline"/>
        </w:rPr>
        <w:t>+</w:t>
      </w:r>
      <w:r>
        <w:rPr>
          <w:spacing w:val="-7"/>
          <w:vertAlign w:val="baseline"/>
        </w:rPr>
        <w:t> </w:t>
      </w:r>
      <w:r>
        <w:rPr>
          <w:vertAlign w:val="baseline"/>
        </w:rPr>
        <w:t>420·6</w:t>
      </w:r>
      <w:r>
        <w:rPr>
          <w:spacing w:val="-1"/>
          <w:vertAlign w:val="baseline"/>
        </w:rPr>
        <w:t> </w:t>
      </w:r>
      <w:r>
        <w:rPr>
          <w:vertAlign w:val="baseline"/>
        </w:rPr>
        <w:t>+</w:t>
      </w:r>
      <w:r>
        <w:rPr>
          <w:spacing w:val="-5"/>
          <w:vertAlign w:val="baseline"/>
        </w:rPr>
        <w:t> </w:t>
      </w:r>
      <w:r>
        <w:rPr>
          <w:vertAlign w:val="baseline"/>
        </w:rPr>
        <w:t>400·10</w:t>
      </w:r>
      <w:r>
        <w:rPr>
          <w:spacing w:val="-2"/>
          <w:vertAlign w:val="baseline"/>
        </w:rPr>
        <w:t> </w:t>
      </w:r>
      <w:r>
        <w:rPr>
          <w:vertAlign w:val="baseline"/>
        </w:rPr>
        <w:t>+</w:t>
      </w:r>
      <w:r>
        <w:rPr>
          <w:spacing w:val="-6"/>
          <w:vertAlign w:val="baseline"/>
        </w:rPr>
        <w:t> </w:t>
      </w:r>
      <w:r>
        <w:rPr>
          <w:vertAlign w:val="baseline"/>
        </w:rPr>
        <w:t>120·15)/35</w:t>
      </w:r>
      <w:r>
        <w:rPr>
          <w:spacing w:val="-4"/>
          <w:vertAlign w:val="baseline"/>
        </w:rPr>
        <w:t> </w:t>
      </w:r>
      <w:r>
        <w:rPr>
          <w:vertAlign w:val="baseline"/>
        </w:rPr>
        <w:t>=</w:t>
      </w:r>
      <w:r>
        <w:rPr>
          <w:spacing w:val="-3"/>
          <w:vertAlign w:val="baseline"/>
        </w:rPr>
        <w:t> </w:t>
      </w:r>
      <w:r>
        <w:rPr>
          <w:vertAlign w:val="baseline"/>
        </w:rPr>
        <w:t>278</w:t>
      </w:r>
      <w:r>
        <w:rPr>
          <w:spacing w:val="-1"/>
          <w:vertAlign w:val="baseline"/>
        </w:rPr>
        <w:t> </w:t>
      </w:r>
      <w:r>
        <w:rPr>
          <w:spacing w:val="-4"/>
          <w:vertAlign w:val="baseline"/>
        </w:rPr>
        <w:t>МПа.</w:t>
      </w:r>
    </w:p>
    <w:p>
      <w:pPr>
        <w:pStyle w:val="BodyText"/>
        <w:ind w:left="689"/>
      </w:pPr>
      <w:r>
        <w:rPr/>
        <w:t>По</w:t>
      </w:r>
      <w:r>
        <w:rPr>
          <w:spacing w:val="-1"/>
        </w:rPr>
        <w:t> </w:t>
      </w:r>
      <w:r>
        <w:rPr>
          <w:spacing w:val="-2"/>
        </w:rPr>
        <w:t>отношениям</w:t>
      </w:r>
    </w:p>
    <w:p>
      <w:pPr>
        <w:pStyle w:val="BodyText"/>
        <w:spacing w:line="322" w:lineRule="exact"/>
        <w:ind w:left="2648"/>
        <w:jc w:val="both"/>
      </w:pPr>
      <w:r>
        <w:rPr/>
        <w:t>Е</w:t>
      </w:r>
      <w:r>
        <w:rPr>
          <w:vertAlign w:val="subscript"/>
        </w:rPr>
        <w:t>в</w:t>
      </w:r>
      <w:r>
        <w:rPr>
          <w:vertAlign w:val="baseline"/>
        </w:rPr>
        <w:t>/Е</w:t>
      </w:r>
      <w:r>
        <w:rPr>
          <w:vertAlign w:val="subscript"/>
        </w:rPr>
        <w:t>н</w:t>
      </w:r>
      <w:r>
        <w:rPr>
          <w:vertAlign w:val="baseline"/>
        </w:rPr>
        <w:t>=</w:t>
      </w:r>
      <w:r>
        <w:rPr>
          <w:spacing w:val="-2"/>
          <w:vertAlign w:val="baseline"/>
        </w:rPr>
        <w:t> </w:t>
      </w:r>
      <w:r>
        <w:rPr>
          <w:vertAlign w:val="baseline"/>
        </w:rPr>
        <w:t>278/72 =</w:t>
      </w:r>
      <w:r>
        <w:rPr>
          <w:spacing w:val="-5"/>
          <w:vertAlign w:val="baseline"/>
        </w:rPr>
        <w:t> </w:t>
      </w:r>
      <w:r>
        <w:rPr>
          <w:vertAlign w:val="baseline"/>
        </w:rPr>
        <w:t>3,86</w:t>
      </w:r>
      <w:r>
        <w:rPr>
          <w:spacing w:val="-3"/>
          <w:vertAlign w:val="baseline"/>
        </w:rPr>
        <w:t> </w:t>
      </w:r>
      <w:r>
        <w:rPr>
          <w:vertAlign w:val="baseline"/>
        </w:rPr>
        <w:t>и</w:t>
      </w:r>
      <w:r>
        <w:rPr>
          <w:spacing w:val="-1"/>
          <w:vertAlign w:val="baseline"/>
        </w:rPr>
        <w:t> </w:t>
      </w:r>
      <w:r>
        <w:rPr>
          <w:vertAlign w:val="baseline"/>
        </w:rPr>
        <w:t>h</w:t>
      </w:r>
      <w:r>
        <w:rPr>
          <w:vertAlign w:val="subscript"/>
        </w:rPr>
        <w:t>в</w:t>
      </w:r>
      <w:r>
        <w:rPr>
          <w:vertAlign w:val="baseline"/>
        </w:rPr>
        <w:t>/D</w:t>
      </w:r>
      <w:r>
        <w:rPr>
          <w:spacing w:val="-3"/>
          <w:vertAlign w:val="baseline"/>
        </w:rPr>
        <w:t> </w:t>
      </w:r>
      <w:r>
        <w:rPr>
          <w:vertAlign w:val="baseline"/>
        </w:rPr>
        <w:t>=</w:t>
      </w:r>
      <w:r>
        <w:rPr>
          <w:spacing w:val="-2"/>
          <w:vertAlign w:val="baseline"/>
        </w:rPr>
        <w:t> </w:t>
      </w:r>
      <w:r>
        <w:rPr>
          <w:vertAlign w:val="baseline"/>
        </w:rPr>
        <w:t>35/42 =</w:t>
      </w:r>
      <w:r>
        <w:rPr>
          <w:spacing w:val="-2"/>
          <w:vertAlign w:val="baseline"/>
        </w:rPr>
        <w:t> </w:t>
      </w:r>
      <w:r>
        <w:rPr>
          <w:spacing w:val="-4"/>
          <w:vertAlign w:val="baseline"/>
        </w:rPr>
        <w:t>0,83</w:t>
      </w:r>
    </w:p>
    <w:p>
      <w:pPr>
        <w:pStyle w:val="BodyText"/>
        <w:spacing w:line="254" w:lineRule="auto"/>
        <w:ind w:right="703" w:firstLine="401"/>
        <w:jc w:val="both"/>
      </w:pPr>
      <w:r>
        <w:rPr/>
        <w:t>при </w:t>
      </w:r>
      <w:r>
        <w:rPr>
          <w:i/>
        </w:rPr>
        <w:t>φ</w:t>
      </w:r>
      <w:r>
        <w:rPr>
          <w:vertAlign w:val="superscript"/>
        </w:rPr>
        <w:t>°</w:t>
      </w:r>
      <w:r>
        <w:rPr>
          <w:vertAlign w:val="baseline"/>
        </w:rPr>
        <w:t>=37° по номограмме находим активное удельное напряжение сдвига </w:t>
      </w:r>
      <w:r>
        <w:rPr>
          <w:position w:val="2"/>
          <w:vertAlign w:val="baseline"/>
        </w:rPr>
        <w:drawing>
          <wp:inline distT="0" distB="0" distL="0" distR="0">
            <wp:extent cx="190500" cy="140368"/>
            <wp:effectExtent l="0" t="0" r="0" b="0"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40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vertAlign w:val="baseline"/>
        </w:rPr>
      </w:r>
      <w:r>
        <w:rPr>
          <w:vertAlign w:val="baseline"/>
        </w:rPr>
        <w:t>= 0,045 МПа; по номограмме находим τ</w:t>
      </w:r>
      <w:r>
        <w:rPr>
          <w:i/>
          <w:vertAlign w:val="subscript"/>
        </w:rPr>
        <w:t>д</w:t>
      </w:r>
      <w:r>
        <w:rPr>
          <w:i/>
          <w:vertAlign w:val="baseline"/>
        </w:rPr>
        <w:t> </w:t>
      </w:r>
      <w:r>
        <w:rPr>
          <w:vertAlign w:val="baseline"/>
        </w:rPr>
        <w:t>= -0,0022 МПа - напряжение от веса дорожной одежды.</w:t>
      </w:r>
    </w:p>
    <w:p>
      <w:pPr>
        <w:pStyle w:val="BodyText"/>
        <w:spacing w:before="303"/>
        <w:ind w:left="689"/>
      </w:pPr>
      <w:r>
        <w:rPr/>
        <w:t>Активное</w:t>
      </w:r>
      <w:r>
        <w:rPr>
          <w:spacing w:val="-8"/>
        </w:rPr>
        <w:t> </w:t>
      </w:r>
      <w:r>
        <w:rPr/>
        <w:t>напряжение</w:t>
      </w:r>
      <w:r>
        <w:rPr>
          <w:spacing w:val="-6"/>
        </w:rPr>
        <w:t> </w:t>
      </w:r>
      <w:r>
        <w:rPr/>
        <w:t>сдвига</w:t>
      </w:r>
      <w:r>
        <w:rPr>
          <w:spacing w:val="-5"/>
        </w:rPr>
        <w:t> </w:t>
      </w:r>
      <w:r>
        <w:rPr/>
        <w:t>в</w:t>
      </w:r>
      <w:r>
        <w:rPr>
          <w:spacing w:val="-7"/>
        </w:rPr>
        <w:t> </w:t>
      </w:r>
      <w:r>
        <w:rPr/>
        <w:t>грунте</w:t>
      </w:r>
      <w:r>
        <w:rPr>
          <w:spacing w:val="-5"/>
        </w:rPr>
        <w:t> </w:t>
      </w:r>
      <w:r>
        <w:rPr/>
        <w:t>определяем</w:t>
      </w:r>
      <w:r>
        <w:rPr>
          <w:spacing w:val="-6"/>
        </w:rPr>
        <w:t> </w:t>
      </w:r>
      <w:r>
        <w:rPr/>
        <w:t>по</w:t>
      </w:r>
      <w:r>
        <w:rPr>
          <w:spacing w:val="-4"/>
        </w:rPr>
        <w:t> </w:t>
      </w:r>
      <w:r>
        <w:rPr>
          <w:spacing w:val="-2"/>
        </w:rPr>
        <w:t>формуле</w:t>
      </w:r>
    </w:p>
    <w:p>
      <w:pPr>
        <w:pStyle w:val="BodyText"/>
        <w:spacing w:before="33"/>
        <w:ind w:left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3581647</wp:posOffset>
            </wp:positionH>
            <wp:positionV relativeFrom="paragraph">
              <wp:posOffset>182258</wp:posOffset>
            </wp:positionV>
            <wp:extent cx="1037409" cy="205359"/>
            <wp:effectExtent l="0" t="0" r="0" b="0"/>
            <wp:wrapTopAndBottom/>
            <wp:docPr id="33" name="Image 33" descr="Изображение выглядит как часы  Автоматически созданное описание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 descr="Изображение выглядит как часы  Автоматически созданное описание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409" cy="205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322" w:lineRule="exact" w:before="200"/>
        <w:ind w:left="490" w:right="912"/>
        <w:jc w:val="center"/>
      </w:pPr>
      <w:r>
        <w:rPr/>
        <w:t>Тр</w:t>
      </w:r>
      <w:r>
        <w:rPr>
          <w:spacing w:val="-2"/>
        </w:rPr>
        <w:t> </w:t>
      </w:r>
      <w:r>
        <w:rPr/>
        <w:t>=</w:t>
      </w:r>
      <w:r>
        <w:rPr>
          <w:spacing w:val="-4"/>
        </w:rPr>
        <w:t> </w:t>
      </w:r>
      <w:r>
        <w:rPr/>
        <w:t>0,045</w:t>
      </w:r>
      <w:r>
        <w:rPr>
          <w:spacing w:val="-2"/>
        </w:rPr>
        <w:t> </w:t>
      </w:r>
      <w:r>
        <w:rPr/>
        <w:t>·</w:t>
      </w:r>
      <w:r>
        <w:rPr>
          <w:spacing w:val="-3"/>
        </w:rPr>
        <w:t> </w:t>
      </w:r>
      <w:r>
        <w:rPr/>
        <w:t>0,6+0,0022</w:t>
      </w:r>
      <w:r>
        <w:rPr>
          <w:spacing w:val="-2"/>
        </w:rPr>
        <w:t> </w:t>
      </w:r>
      <w:r>
        <w:rPr/>
        <w:t>=</w:t>
      </w:r>
      <w:r>
        <w:rPr>
          <w:spacing w:val="-7"/>
        </w:rPr>
        <w:t> </w:t>
      </w:r>
      <w:r>
        <w:rPr/>
        <w:t>0,029</w:t>
      </w:r>
      <w:r>
        <w:rPr>
          <w:spacing w:val="-1"/>
        </w:rPr>
        <w:t> </w:t>
      </w:r>
      <w:r>
        <w:rPr>
          <w:spacing w:val="-4"/>
        </w:rPr>
        <w:t>МПа.</w:t>
      </w:r>
    </w:p>
    <w:p>
      <w:pPr>
        <w:pStyle w:val="BodyText"/>
        <w:ind w:left="689"/>
      </w:pPr>
      <w:r>
        <w:rPr/>
        <w:t>Допускаемое</w:t>
      </w:r>
      <w:r>
        <w:rPr>
          <w:spacing w:val="-10"/>
        </w:rPr>
        <w:t> </w:t>
      </w:r>
      <w:r>
        <w:rPr/>
        <w:t>напряжение</w:t>
      </w:r>
      <w:r>
        <w:rPr>
          <w:spacing w:val="-4"/>
        </w:rPr>
        <w:t> </w:t>
      </w:r>
      <w:r>
        <w:rPr/>
        <w:t>сдвига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грунте</w:t>
      </w:r>
      <w:r>
        <w:rPr>
          <w:spacing w:val="-4"/>
        </w:rPr>
        <w:t> </w:t>
      </w:r>
      <w:r>
        <w:rPr/>
        <w:t>определяем</w:t>
      </w:r>
      <w:r>
        <w:rPr>
          <w:spacing w:val="-8"/>
        </w:rPr>
        <w:t> </w:t>
      </w:r>
      <w:r>
        <w:rPr/>
        <w:t>по</w:t>
      </w:r>
      <w:r>
        <w:rPr>
          <w:spacing w:val="-3"/>
        </w:rPr>
        <w:t> </w:t>
      </w:r>
      <w:r>
        <w:rPr>
          <w:spacing w:val="-2"/>
        </w:rPr>
        <w:t>формуле</w:t>
      </w:r>
    </w:p>
    <w:p>
      <w:pPr>
        <w:pStyle w:val="BodyText"/>
        <w:spacing w:before="22"/>
        <w:ind w:left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4496">
            <wp:simplePos x="0" y="0"/>
            <wp:positionH relativeFrom="page">
              <wp:posOffset>3415665</wp:posOffset>
            </wp:positionH>
            <wp:positionV relativeFrom="paragraph">
              <wp:posOffset>175636</wp:posOffset>
            </wp:positionV>
            <wp:extent cx="1410366" cy="178688"/>
            <wp:effectExtent l="0" t="0" r="0" b="0"/>
            <wp:wrapTopAndBottom/>
            <wp:docPr id="34" name="Image 34" descr="Изображение выглядит как текст  Автоматически созданное описание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 descr="Изображение выглядит как текст  Автоматически созданное описание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0366" cy="178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42" w:lineRule="auto" w:before="162"/>
        <w:ind w:right="813" w:firstLine="403"/>
        <w:jc w:val="both"/>
      </w:pPr>
      <w:r>
        <w:rPr/>
        <w:t>К</w:t>
      </w:r>
      <w:r>
        <w:rPr>
          <w:vertAlign w:val="subscript"/>
        </w:rPr>
        <w:t>1</w:t>
      </w:r>
      <w:r>
        <w:rPr>
          <w:spacing w:val="-2"/>
          <w:vertAlign w:val="baseline"/>
        </w:rPr>
        <w:t> </w:t>
      </w:r>
      <w:r>
        <w:rPr>
          <w:vertAlign w:val="baseline"/>
        </w:rPr>
        <w:t>=</w:t>
      </w:r>
      <w:r>
        <w:rPr>
          <w:spacing w:val="-2"/>
          <w:vertAlign w:val="baseline"/>
        </w:rPr>
        <w:t> </w:t>
      </w:r>
      <w:r>
        <w:rPr>
          <w:vertAlign w:val="baseline"/>
        </w:rPr>
        <w:t>0,6;</w:t>
      </w:r>
      <w:r>
        <w:rPr>
          <w:spacing w:val="-1"/>
          <w:vertAlign w:val="baseline"/>
        </w:rPr>
        <w:t> </w:t>
      </w:r>
      <w:r>
        <w:rPr>
          <w:vertAlign w:val="baseline"/>
        </w:rPr>
        <w:t>К</w:t>
      </w:r>
      <w:r>
        <w:rPr>
          <w:vertAlign w:val="subscript"/>
        </w:rPr>
        <w:t>3</w:t>
      </w:r>
      <w:r>
        <w:rPr>
          <w:spacing w:val="-2"/>
          <w:vertAlign w:val="baseline"/>
        </w:rPr>
        <w:t> </w:t>
      </w:r>
      <w:r>
        <w:rPr>
          <w:vertAlign w:val="baseline"/>
        </w:rPr>
        <w:t>=</w:t>
      </w:r>
      <w:r>
        <w:rPr>
          <w:spacing w:val="-2"/>
          <w:vertAlign w:val="baseline"/>
        </w:rPr>
        <w:t> </w:t>
      </w:r>
      <w:r>
        <w:rPr>
          <w:vertAlign w:val="baseline"/>
        </w:rPr>
        <w:t>1,5;</w:t>
      </w:r>
      <w:r>
        <w:rPr>
          <w:spacing w:val="-1"/>
          <w:vertAlign w:val="baseline"/>
        </w:rPr>
        <w:t> </w:t>
      </w:r>
      <w:r>
        <w:rPr>
          <w:vertAlign w:val="baseline"/>
        </w:rPr>
        <w:t>К</w:t>
      </w:r>
      <w:r>
        <w:rPr>
          <w:vertAlign w:val="subscript"/>
        </w:rPr>
        <w:t>2</w:t>
      </w:r>
      <w:r>
        <w:rPr>
          <w:spacing w:val="-4"/>
          <w:vertAlign w:val="baseline"/>
        </w:rPr>
        <w:t> </w:t>
      </w:r>
      <w:r>
        <w:rPr>
          <w:vertAlign w:val="baseline"/>
        </w:rPr>
        <w:t>-</w:t>
      </w:r>
      <w:r>
        <w:rPr>
          <w:spacing w:val="-3"/>
          <w:vertAlign w:val="baseline"/>
        </w:rPr>
        <w:t> </w:t>
      </w:r>
      <w:r>
        <w:rPr>
          <w:vertAlign w:val="baseline"/>
        </w:rPr>
        <w:t>определяем</w:t>
      </w:r>
      <w:r>
        <w:rPr>
          <w:spacing w:val="-6"/>
          <w:vertAlign w:val="baseline"/>
        </w:rPr>
        <w:t> </w:t>
      </w:r>
      <w:r>
        <w:rPr>
          <w:vertAlign w:val="baseline"/>
        </w:rPr>
        <w:t>по</w:t>
      </w:r>
      <w:r>
        <w:rPr>
          <w:spacing w:val="-5"/>
          <w:vertAlign w:val="baseline"/>
        </w:rPr>
        <w:t> </w:t>
      </w:r>
      <w:r>
        <w:rPr>
          <w:vertAlign w:val="baseline"/>
        </w:rPr>
        <w:t>рисунку</w:t>
      </w:r>
      <w:r>
        <w:rPr>
          <w:spacing w:val="-6"/>
          <w:vertAlign w:val="baseline"/>
        </w:rPr>
        <w:t> </w:t>
      </w:r>
      <w:r>
        <w:rPr>
          <w:vertAlign w:val="baseline"/>
        </w:rPr>
        <w:t>5</w:t>
      </w:r>
      <w:r>
        <w:rPr>
          <w:spacing w:val="40"/>
          <w:vertAlign w:val="baseline"/>
        </w:rPr>
        <w:t> </w:t>
      </w:r>
      <w:r>
        <w:rPr>
          <w:vertAlign w:val="baseline"/>
        </w:rPr>
        <w:t>в</w:t>
      </w:r>
      <w:r>
        <w:rPr>
          <w:spacing w:val="-3"/>
          <w:vertAlign w:val="baseline"/>
        </w:rPr>
        <w:t> </w:t>
      </w:r>
      <w:r>
        <w:rPr>
          <w:vertAlign w:val="baseline"/>
        </w:rPr>
        <w:t>зависимости</w:t>
      </w:r>
      <w:r>
        <w:rPr>
          <w:spacing w:val="-2"/>
          <w:vertAlign w:val="baseline"/>
        </w:rPr>
        <w:t> </w:t>
      </w:r>
      <w:r>
        <w:rPr>
          <w:vertAlign w:val="baseline"/>
        </w:rPr>
        <w:t>от</w:t>
      </w:r>
      <w:r>
        <w:rPr>
          <w:spacing w:val="-6"/>
          <w:vertAlign w:val="baseline"/>
        </w:rPr>
        <w:t> </w:t>
      </w:r>
      <w:r>
        <w:rPr>
          <w:vertAlign w:val="baseline"/>
        </w:rPr>
        <w:t>расчетной приведенной интенсивности N</w:t>
      </w:r>
      <w:r>
        <w:rPr>
          <w:vertAlign w:val="subscript"/>
        </w:rPr>
        <w:t>t</w:t>
      </w:r>
      <w:r>
        <w:rPr>
          <w:vertAlign w:val="baseline"/>
        </w:rPr>
        <w:t>, вычисляемой по формуле</w:t>
      </w:r>
    </w:p>
    <w:p>
      <w:pPr>
        <w:spacing w:line="240" w:lineRule="auto"/>
        <w:ind w:left="410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1532897" cy="459486"/>
            <wp:effectExtent l="0" t="0" r="0" b="0"/>
            <wp:docPr id="35" name="Image 35" descr="Изображение выглядит как текст  Автоматически созданное описание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 descr="Изображение выглядит как текст  Автоматически созданное описание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2897" cy="459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ind w:left="2388" w:right="2807"/>
        <w:jc w:val="center"/>
      </w:pPr>
      <w:r>
        <w:rPr/>
        <w:t>N</w:t>
      </w:r>
      <w:r>
        <w:rPr>
          <w:vertAlign w:val="subscript"/>
        </w:rPr>
        <w:t>t</w:t>
      </w:r>
      <w:r>
        <w:rPr>
          <w:spacing w:val="-5"/>
          <w:vertAlign w:val="baseline"/>
        </w:rPr>
        <w:t> </w:t>
      </w:r>
      <w:r>
        <w:rPr>
          <w:vertAlign w:val="baseline"/>
        </w:rPr>
        <w:t>=</w:t>
      </w:r>
      <w:r>
        <w:rPr>
          <w:spacing w:val="-5"/>
          <w:vertAlign w:val="baseline"/>
        </w:rPr>
        <w:t> </w:t>
      </w:r>
      <w:r>
        <w:rPr>
          <w:vertAlign w:val="baseline"/>
        </w:rPr>
        <w:t>9.17·</w:t>
      </w:r>
      <w:r>
        <w:rPr>
          <w:spacing w:val="-5"/>
          <w:vertAlign w:val="baseline"/>
        </w:rPr>
        <w:t> </w:t>
      </w:r>
      <w:r>
        <w:rPr>
          <w:vertAlign w:val="baseline"/>
        </w:rPr>
        <w:t>1,04</w:t>
      </w:r>
      <w:r>
        <w:rPr>
          <w:vertAlign w:val="superscript"/>
        </w:rPr>
        <w:t>9-1</w:t>
      </w:r>
      <w:r>
        <w:rPr>
          <w:spacing w:val="-4"/>
          <w:vertAlign w:val="baseline"/>
        </w:rPr>
        <w:t> </w:t>
      </w:r>
      <w:r>
        <w:rPr>
          <w:vertAlign w:val="baseline"/>
        </w:rPr>
        <w:t>=</w:t>
      </w:r>
      <w:r>
        <w:rPr>
          <w:spacing w:val="-8"/>
          <w:vertAlign w:val="baseline"/>
        </w:rPr>
        <w:t> </w:t>
      </w:r>
      <w:r>
        <w:rPr>
          <w:vertAlign w:val="baseline"/>
        </w:rPr>
        <w:t>12.61</w:t>
      </w:r>
      <w:r>
        <w:rPr>
          <w:spacing w:val="-4"/>
          <w:vertAlign w:val="baseline"/>
        </w:rPr>
        <w:t> </w:t>
      </w:r>
      <w:r>
        <w:rPr>
          <w:vertAlign w:val="baseline"/>
        </w:rPr>
        <w:t>авт/сут,</w:t>
      </w:r>
      <w:r>
        <w:rPr>
          <w:spacing w:val="-6"/>
          <w:vertAlign w:val="baseline"/>
        </w:rPr>
        <w:t> </w:t>
      </w:r>
      <w:r>
        <w:rPr>
          <w:vertAlign w:val="baseline"/>
        </w:rPr>
        <w:t>К</w:t>
      </w:r>
      <w:r>
        <w:rPr>
          <w:vertAlign w:val="subscript"/>
        </w:rPr>
        <w:t>2</w:t>
      </w:r>
      <w:r>
        <w:rPr>
          <w:vertAlign w:val="baseline"/>
        </w:rPr>
        <w:t>=1.23. Т</w:t>
      </w:r>
      <w:r>
        <w:rPr>
          <w:vertAlign w:val="subscript"/>
        </w:rPr>
        <w:t>доп</w:t>
      </w:r>
      <w:r>
        <w:rPr>
          <w:vertAlign w:val="baseline"/>
        </w:rPr>
        <w:t>= 0,03 · 0,6 · 1.23 · 1,5 = 0,03 МПа.</w:t>
      </w:r>
    </w:p>
    <w:p>
      <w:pPr>
        <w:pStyle w:val="BodyText"/>
        <w:spacing w:line="321" w:lineRule="exact"/>
        <w:ind w:left="689"/>
      </w:pPr>
      <w:r>
        <w:rPr/>
        <w:t>Проверяем</w:t>
      </w:r>
      <w:r>
        <w:rPr>
          <w:spacing w:val="-7"/>
        </w:rPr>
        <w:t> </w:t>
      </w:r>
      <w:r>
        <w:rPr/>
        <w:t>выполнение</w:t>
      </w:r>
      <w:r>
        <w:rPr>
          <w:spacing w:val="-5"/>
        </w:rPr>
        <w:t> </w:t>
      </w:r>
      <w:r>
        <w:rPr/>
        <w:t>условия</w:t>
      </w:r>
      <w:r>
        <w:rPr>
          <w:spacing w:val="-7"/>
        </w:rPr>
        <w:t> </w:t>
      </w:r>
      <w:r>
        <w:rPr/>
        <w:t>по</w:t>
      </w:r>
      <w:r>
        <w:rPr>
          <w:spacing w:val="-4"/>
        </w:rPr>
        <w:t> </w:t>
      </w:r>
      <w:r>
        <w:rPr/>
        <w:t>критерию</w:t>
      </w:r>
      <w:r>
        <w:rPr>
          <w:spacing w:val="-5"/>
        </w:rPr>
        <w:t> </w:t>
      </w:r>
      <w:r>
        <w:rPr>
          <w:spacing w:val="-2"/>
        </w:rPr>
        <w:t>сдвига</w:t>
      </w:r>
    </w:p>
    <w:p>
      <w:pPr>
        <w:pStyle w:val="BodyText"/>
        <w:spacing w:before="4"/>
        <w:ind w:left="0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7595008">
            <wp:simplePos x="0" y="0"/>
            <wp:positionH relativeFrom="page">
              <wp:posOffset>3704473</wp:posOffset>
            </wp:positionH>
            <wp:positionV relativeFrom="paragraph">
              <wp:posOffset>127703</wp:posOffset>
            </wp:positionV>
            <wp:extent cx="791817" cy="330327"/>
            <wp:effectExtent l="0" t="0" r="0" b="0"/>
            <wp:wrapTopAndBottom/>
            <wp:docPr id="36" name="Image 36" descr="Изображение выглядит как текст  Автоматически созданное описание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 descr="Изображение выглядит как текст  Автоматически созданное описание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817" cy="330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0"/>
        <w:ind w:left="0" w:right="15"/>
        <w:jc w:val="center"/>
      </w:pPr>
      <w:r>
        <w:rPr/>
        <w:t>Т</w:t>
      </w:r>
      <w:r>
        <w:rPr>
          <w:vertAlign w:val="subscript"/>
        </w:rPr>
        <w:t>доп</w:t>
      </w:r>
      <w:r>
        <w:rPr>
          <w:vertAlign w:val="baseline"/>
        </w:rPr>
        <w:t>/T</w:t>
      </w:r>
      <w:r>
        <w:rPr>
          <w:vertAlign w:val="subscript"/>
        </w:rPr>
        <w:t>р</w:t>
      </w:r>
      <w:r>
        <w:rPr>
          <w:spacing w:val="-2"/>
          <w:vertAlign w:val="baseline"/>
        </w:rPr>
        <w:t> </w:t>
      </w:r>
      <w:r>
        <w:rPr>
          <w:vertAlign w:val="baseline"/>
        </w:rPr>
        <w:t>=</w:t>
      </w:r>
      <w:r>
        <w:rPr>
          <w:spacing w:val="-2"/>
          <w:vertAlign w:val="baseline"/>
        </w:rPr>
        <w:t> </w:t>
      </w:r>
      <w:r>
        <w:rPr>
          <w:vertAlign w:val="baseline"/>
        </w:rPr>
        <w:t>0,03/0,029</w:t>
      </w:r>
      <w:r>
        <w:rPr>
          <w:spacing w:val="-5"/>
          <w:vertAlign w:val="baseline"/>
        </w:rPr>
        <w:t> </w:t>
      </w:r>
      <w:r>
        <w:rPr>
          <w:vertAlign w:val="baseline"/>
        </w:rPr>
        <w:t>=</w:t>
      </w:r>
      <w:r>
        <w:rPr>
          <w:spacing w:val="-2"/>
          <w:vertAlign w:val="baseline"/>
        </w:rPr>
        <w:t> </w:t>
      </w:r>
      <w:r>
        <w:rPr>
          <w:vertAlign w:val="baseline"/>
        </w:rPr>
        <w:t>1.03</w:t>
      </w:r>
      <w:r>
        <w:rPr>
          <w:spacing w:val="-1"/>
          <w:vertAlign w:val="baseline"/>
        </w:rPr>
        <w:t> </w:t>
      </w:r>
      <w:r>
        <w:rPr>
          <w:vertAlign w:val="baseline"/>
        </w:rPr>
        <w:t>&gt;</w:t>
      </w:r>
      <w:r>
        <w:rPr>
          <w:spacing w:val="-3"/>
          <w:vertAlign w:val="baseline"/>
        </w:rPr>
        <w:t> </w:t>
      </w:r>
      <w:r>
        <w:rPr>
          <w:vertAlign w:val="baseline"/>
        </w:rPr>
        <w:t>К</w:t>
      </w:r>
      <w:r>
        <w:rPr>
          <w:vertAlign w:val="subscript"/>
        </w:rPr>
        <w:t>пр</w:t>
      </w:r>
      <w:r>
        <w:rPr>
          <w:spacing w:val="-2"/>
          <w:vertAlign w:val="baseline"/>
        </w:rPr>
        <w:t> </w:t>
      </w:r>
      <w:r>
        <w:rPr>
          <w:vertAlign w:val="baseline"/>
        </w:rPr>
        <w:t>=</w:t>
      </w:r>
      <w:r>
        <w:rPr>
          <w:spacing w:val="-4"/>
          <w:vertAlign w:val="baseline"/>
        </w:rPr>
        <w:t> 0,90.</w:t>
      </w:r>
    </w:p>
    <w:p>
      <w:pPr>
        <w:pStyle w:val="BodyText"/>
        <w:spacing w:after="0"/>
        <w:jc w:val="center"/>
        <w:sectPr>
          <w:pgSz w:w="11910" w:h="16840"/>
          <w:pgMar w:header="0" w:footer="896" w:top="800" w:bottom="1160" w:left="1133" w:right="141"/>
        </w:sectPr>
      </w:pPr>
    </w:p>
    <w:p>
      <w:pPr>
        <w:pStyle w:val="BodyText"/>
        <w:spacing w:before="66"/>
        <w:ind w:right="759" w:firstLine="403"/>
      </w:pPr>
      <w:r>
        <w:rPr/>
        <w:t>Следовательно,</w:t>
      </w:r>
      <w:r>
        <w:rPr>
          <w:spacing w:val="-6"/>
        </w:rPr>
        <w:t> </w:t>
      </w:r>
      <w:r>
        <w:rPr/>
        <w:t>конструкция</w:t>
      </w:r>
      <w:r>
        <w:rPr>
          <w:spacing w:val="-5"/>
        </w:rPr>
        <w:t> </w:t>
      </w:r>
      <w:r>
        <w:rPr/>
        <w:t>удовлетворяет</w:t>
      </w:r>
      <w:r>
        <w:rPr>
          <w:spacing w:val="-5"/>
        </w:rPr>
        <w:t> </w:t>
      </w:r>
      <w:r>
        <w:rPr/>
        <w:t>условию</w:t>
      </w:r>
      <w:r>
        <w:rPr>
          <w:spacing w:val="-5"/>
        </w:rPr>
        <w:t> </w:t>
      </w:r>
      <w:r>
        <w:rPr/>
        <w:t>прочности</w:t>
      </w:r>
      <w:r>
        <w:rPr>
          <w:spacing w:val="-8"/>
        </w:rPr>
        <w:t> </w:t>
      </w:r>
      <w:r>
        <w:rPr/>
        <w:t>по</w:t>
      </w:r>
      <w:r>
        <w:rPr>
          <w:spacing w:val="-4"/>
        </w:rPr>
        <w:t> </w:t>
      </w:r>
      <w:r>
        <w:rPr/>
        <w:t>сдвигу</w:t>
      </w:r>
      <w:r>
        <w:rPr>
          <w:spacing w:val="-9"/>
        </w:rPr>
        <w:t> </w:t>
      </w:r>
      <w:r>
        <w:rPr/>
        <w:t>в грунте земляного полотна.</w:t>
      </w:r>
    </w:p>
    <w:p>
      <w:pPr>
        <w:pStyle w:val="ListParagraph"/>
        <w:numPr>
          <w:ilvl w:val="0"/>
          <w:numId w:val="35"/>
        </w:numPr>
        <w:tabs>
          <w:tab w:pos="1005" w:val="left" w:leader="none"/>
        </w:tabs>
        <w:spacing w:line="256" w:lineRule="auto" w:before="0" w:after="0"/>
        <w:ind w:left="1005" w:right="1064" w:hanging="360"/>
        <w:jc w:val="left"/>
        <w:rPr>
          <w:sz w:val="28"/>
        </w:rPr>
      </w:pPr>
      <w:r>
        <w:rPr>
          <w:sz w:val="28"/>
        </w:rPr>
        <w:t>Расчет конструкции дорожной одежды на сопротивление асфальтобетонных</w:t>
      </w:r>
      <w:r>
        <w:rPr>
          <w:spacing w:val="-4"/>
          <w:sz w:val="28"/>
        </w:rPr>
        <w:t> </w:t>
      </w:r>
      <w:r>
        <w:rPr>
          <w:sz w:val="28"/>
        </w:rPr>
        <w:t>слоев</w:t>
      </w:r>
      <w:r>
        <w:rPr>
          <w:spacing w:val="-5"/>
          <w:sz w:val="28"/>
        </w:rPr>
        <w:t> </w:t>
      </w:r>
      <w:r>
        <w:rPr>
          <w:sz w:val="28"/>
        </w:rPr>
        <w:t>усталостному</w:t>
      </w:r>
      <w:r>
        <w:rPr>
          <w:spacing w:val="-7"/>
          <w:sz w:val="28"/>
        </w:rPr>
        <w:t> </w:t>
      </w:r>
      <w:r>
        <w:rPr>
          <w:sz w:val="28"/>
        </w:rPr>
        <w:t>разрушению</w:t>
      </w:r>
      <w:r>
        <w:rPr>
          <w:spacing w:val="-5"/>
          <w:sz w:val="28"/>
        </w:rPr>
        <w:t> </w:t>
      </w:r>
      <w:r>
        <w:rPr>
          <w:sz w:val="28"/>
        </w:rPr>
        <w:t>от</w:t>
      </w:r>
      <w:r>
        <w:rPr>
          <w:spacing w:val="-4"/>
          <w:sz w:val="28"/>
        </w:rPr>
        <w:t> </w:t>
      </w:r>
      <w:r>
        <w:rPr>
          <w:sz w:val="28"/>
        </w:rPr>
        <w:t>растяжения</w:t>
      </w:r>
      <w:r>
        <w:rPr>
          <w:spacing w:val="-7"/>
          <w:sz w:val="28"/>
        </w:rPr>
        <w:t> </w:t>
      </w:r>
      <w:r>
        <w:rPr>
          <w:sz w:val="28"/>
        </w:rPr>
        <w:t>при </w:t>
      </w:r>
      <w:r>
        <w:rPr>
          <w:spacing w:val="-2"/>
          <w:sz w:val="28"/>
        </w:rPr>
        <w:t>изгибе.</w:t>
      </w:r>
    </w:p>
    <w:p>
      <w:pPr>
        <w:pStyle w:val="BodyText"/>
        <w:spacing w:line="322" w:lineRule="exact" w:before="169"/>
        <w:ind w:left="689"/>
      </w:pPr>
      <w:r>
        <w:rPr/>
        <w:t>Условно</w:t>
      </w:r>
      <w:r>
        <w:rPr>
          <w:spacing w:val="-12"/>
        </w:rPr>
        <w:t> </w:t>
      </w:r>
      <w:r>
        <w:rPr/>
        <w:t>приводим</w:t>
      </w:r>
      <w:r>
        <w:rPr>
          <w:spacing w:val="-9"/>
        </w:rPr>
        <w:t> </w:t>
      </w:r>
      <w:r>
        <w:rPr/>
        <w:t>конструкцию</w:t>
      </w:r>
      <w:r>
        <w:rPr>
          <w:spacing w:val="-8"/>
        </w:rPr>
        <w:t> </w:t>
      </w:r>
      <w:r>
        <w:rPr/>
        <w:t>к</w:t>
      </w:r>
      <w:r>
        <w:rPr>
          <w:spacing w:val="-8"/>
        </w:rPr>
        <w:t> </w:t>
      </w:r>
      <w:r>
        <w:rPr/>
        <w:t>трехслойной</w:t>
      </w:r>
      <w:r>
        <w:rPr>
          <w:spacing w:val="-6"/>
        </w:rPr>
        <w:t> </w:t>
      </w:r>
      <w:r>
        <w:rPr>
          <w:spacing w:val="-2"/>
        </w:rPr>
        <w:t>системе.</w:t>
      </w:r>
    </w:p>
    <w:p>
      <w:pPr>
        <w:pStyle w:val="BodyText"/>
        <w:ind w:right="759" w:firstLine="403"/>
      </w:pPr>
      <w:r>
        <w:rPr/>
        <w:t>Модуль</w:t>
      </w:r>
      <w:r>
        <w:rPr>
          <w:spacing w:val="-4"/>
        </w:rPr>
        <w:t> </w:t>
      </w:r>
      <w:r>
        <w:rPr/>
        <w:t>упругости</w:t>
      </w:r>
      <w:r>
        <w:rPr>
          <w:spacing w:val="-4"/>
        </w:rPr>
        <w:t> </w:t>
      </w:r>
      <w:r>
        <w:rPr/>
        <w:t>верхнего</w:t>
      </w:r>
      <w:r>
        <w:rPr>
          <w:spacing w:val="-3"/>
        </w:rPr>
        <w:t> </w:t>
      </w:r>
      <w:r>
        <w:rPr/>
        <w:t>слоя</w:t>
      </w:r>
      <w:r>
        <w:rPr>
          <w:spacing w:val="-4"/>
        </w:rPr>
        <w:t> </w:t>
      </w:r>
      <w:r>
        <w:rPr/>
        <w:t>Е</w:t>
      </w:r>
      <w:r>
        <w:rPr>
          <w:vertAlign w:val="subscript"/>
        </w:rPr>
        <w:t>в</w:t>
      </w:r>
      <w:r>
        <w:rPr>
          <w:spacing w:val="-6"/>
          <w:vertAlign w:val="baseline"/>
        </w:rPr>
        <w:t> </w:t>
      </w:r>
      <w:r>
        <w:rPr>
          <w:vertAlign w:val="baseline"/>
        </w:rPr>
        <w:t>(2</w:t>
      </w:r>
      <w:r>
        <w:rPr>
          <w:spacing w:val="-3"/>
          <w:vertAlign w:val="baseline"/>
        </w:rPr>
        <w:t> </w:t>
      </w:r>
      <w:r>
        <w:rPr>
          <w:vertAlign w:val="baseline"/>
        </w:rPr>
        <w:t>слоя</w:t>
      </w:r>
      <w:r>
        <w:rPr>
          <w:spacing w:val="-4"/>
          <w:vertAlign w:val="baseline"/>
        </w:rPr>
        <w:t> </w:t>
      </w:r>
      <w:r>
        <w:rPr>
          <w:vertAlign w:val="baseline"/>
        </w:rPr>
        <w:t>асфальтобетонного</w:t>
      </w:r>
      <w:r>
        <w:rPr>
          <w:spacing w:val="-6"/>
          <w:vertAlign w:val="baseline"/>
        </w:rPr>
        <w:t> </w:t>
      </w:r>
      <w:r>
        <w:rPr>
          <w:vertAlign w:val="baseline"/>
        </w:rPr>
        <w:t>покрытия) </w:t>
      </w:r>
      <w:r>
        <w:rPr>
          <w:spacing w:val="-2"/>
          <w:vertAlign w:val="baseline"/>
        </w:rPr>
        <w:t>равен:</w:t>
      </w:r>
    </w:p>
    <w:p>
      <w:pPr>
        <w:pStyle w:val="BodyText"/>
        <w:spacing w:line="321" w:lineRule="exact"/>
        <w:ind w:left="2755"/>
      </w:pPr>
      <w:r>
        <w:rPr/>
        <w:t>Е</w:t>
      </w:r>
      <w:r>
        <w:rPr>
          <w:vertAlign w:val="subscript"/>
        </w:rPr>
        <w:t>в</w:t>
      </w:r>
      <w:r>
        <w:rPr>
          <w:spacing w:val="-4"/>
          <w:vertAlign w:val="baseline"/>
        </w:rPr>
        <w:t> </w:t>
      </w:r>
      <w:r>
        <w:rPr>
          <w:vertAlign w:val="baseline"/>
        </w:rPr>
        <w:t>=</w:t>
      </w:r>
      <w:r>
        <w:rPr>
          <w:spacing w:val="-2"/>
          <w:vertAlign w:val="baseline"/>
        </w:rPr>
        <w:t> </w:t>
      </w:r>
      <w:r>
        <w:rPr>
          <w:vertAlign w:val="baseline"/>
        </w:rPr>
        <w:t>(3600</w:t>
      </w:r>
      <w:r>
        <w:rPr>
          <w:spacing w:val="-1"/>
          <w:vertAlign w:val="baseline"/>
        </w:rPr>
        <w:t> </w:t>
      </w:r>
      <w:r>
        <w:rPr>
          <w:vertAlign w:val="baseline"/>
        </w:rPr>
        <w:t>·</w:t>
      </w:r>
      <w:r>
        <w:rPr>
          <w:spacing w:val="-3"/>
          <w:vertAlign w:val="baseline"/>
        </w:rPr>
        <w:t> </w:t>
      </w:r>
      <w:r>
        <w:rPr>
          <w:vertAlign w:val="baseline"/>
        </w:rPr>
        <w:t>4</w:t>
      </w:r>
      <w:r>
        <w:rPr>
          <w:spacing w:val="-1"/>
          <w:vertAlign w:val="baseline"/>
        </w:rPr>
        <w:t> </w:t>
      </w:r>
      <w:r>
        <w:rPr>
          <w:vertAlign w:val="baseline"/>
        </w:rPr>
        <w:t>+</w:t>
      </w:r>
      <w:r>
        <w:rPr>
          <w:spacing w:val="-6"/>
          <w:vertAlign w:val="baseline"/>
        </w:rPr>
        <w:t> </w:t>
      </w:r>
      <w:r>
        <w:rPr>
          <w:vertAlign w:val="baseline"/>
        </w:rPr>
        <w:t>2200·6)/10</w:t>
      </w:r>
      <w:r>
        <w:rPr>
          <w:spacing w:val="-1"/>
          <w:vertAlign w:val="baseline"/>
        </w:rPr>
        <w:t> </w:t>
      </w:r>
      <w:r>
        <w:rPr>
          <w:vertAlign w:val="baseline"/>
        </w:rPr>
        <w:t>=</w:t>
      </w:r>
      <w:r>
        <w:rPr>
          <w:spacing w:val="-3"/>
          <w:vertAlign w:val="baseline"/>
        </w:rPr>
        <w:t> </w:t>
      </w:r>
      <w:r>
        <w:rPr>
          <w:vertAlign w:val="baseline"/>
        </w:rPr>
        <w:t>2760 </w:t>
      </w:r>
      <w:r>
        <w:rPr>
          <w:spacing w:val="-4"/>
          <w:vertAlign w:val="baseline"/>
        </w:rPr>
        <w:t>МПа.</w:t>
      </w:r>
    </w:p>
    <w:p>
      <w:pPr>
        <w:pStyle w:val="BodyText"/>
        <w:spacing w:before="2"/>
        <w:ind w:left="689" w:right="4142"/>
      </w:pPr>
      <w:r>
        <w:rPr/>
        <w:t>Модуль</w:t>
      </w:r>
      <w:r>
        <w:rPr>
          <w:spacing w:val="-7"/>
        </w:rPr>
        <w:t> </w:t>
      </w:r>
      <w:r>
        <w:rPr/>
        <w:t>упругости</w:t>
      </w:r>
      <w:r>
        <w:rPr>
          <w:spacing w:val="-7"/>
        </w:rPr>
        <w:t> </w:t>
      </w:r>
      <w:r>
        <w:rPr/>
        <w:t>третьего</w:t>
      </w:r>
      <w:r>
        <w:rPr>
          <w:spacing w:val="-6"/>
        </w:rPr>
        <w:t> </w:t>
      </w:r>
      <w:r>
        <w:rPr/>
        <w:t>слоя</w:t>
      </w:r>
      <w:r>
        <w:rPr>
          <w:spacing w:val="-7"/>
        </w:rPr>
        <w:t> </w:t>
      </w:r>
      <w:r>
        <w:rPr/>
        <w:t>Е</w:t>
      </w:r>
      <w:r>
        <w:rPr>
          <w:vertAlign w:val="subscript"/>
        </w:rPr>
        <w:t>3</w:t>
      </w:r>
      <w:r>
        <w:rPr>
          <w:vertAlign w:val="baseline"/>
        </w:rPr>
        <w:t>=120</w:t>
      </w:r>
      <w:r>
        <w:rPr>
          <w:spacing w:val="-8"/>
          <w:vertAlign w:val="baseline"/>
        </w:rPr>
        <w:t> </w:t>
      </w:r>
      <w:r>
        <w:rPr>
          <w:vertAlign w:val="baseline"/>
        </w:rPr>
        <w:t>МПа. По отношениям</w:t>
      </w:r>
    </w:p>
    <w:p>
      <w:pPr>
        <w:pStyle w:val="BodyText"/>
        <w:spacing w:line="321" w:lineRule="exact"/>
        <w:ind w:left="2612"/>
      </w:pPr>
      <w:r>
        <w:rPr/>
        <w:t>Е</w:t>
      </w:r>
      <w:r>
        <w:rPr>
          <w:vertAlign w:val="subscript"/>
        </w:rPr>
        <w:t>в</w:t>
      </w:r>
      <w:r>
        <w:rPr>
          <w:vertAlign w:val="baseline"/>
        </w:rPr>
        <w:t>/Е</w:t>
      </w:r>
      <w:r>
        <w:rPr>
          <w:vertAlign w:val="subscript"/>
        </w:rPr>
        <w:t>н</w:t>
      </w:r>
      <w:r>
        <w:rPr>
          <w:vertAlign w:val="baseline"/>
        </w:rPr>
        <w:t>=</w:t>
      </w:r>
      <w:r>
        <w:rPr>
          <w:spacing w:val="-2"/>
          <w:vertAlign w:val="baseline"/>
        </w:rPr>
        <w:t> </w:t>
      </w:r>
      <w:r>
        <w:rPr>
          <w:vertAlign w:val="baseline"/>
        </w:rPr>
        <w:t>2760/120</w:t>
      </w:r>
      <w:r>
        <w:rPr>
          <w:spacing w:val="-1"/>
          <w:vertAlign w:val="baseline"/>
        </w:rPr>
        <w:t> </w:t>
      </w:r>
      <w:r>
        <w:rPr>
          <w:vertAlign w:val="baseline"/>
        </w:rPr>
        <w:t>=</w:t>
      </w:r>
      <w:r>
        <w:rPr>
          <w:spacing w:val="-2"/>
          <w:vertAlign w:val="baseline"/>
        </w:rPr>
        <w:t> </w:t>
      </w:r>
      <w:r>
        <w:rPr>
          <w:vertAlign w:val="baseline"/>
        </w:rPr>
        <w:t>23</w:t>
      </w:r>
      <w:r>
        <w:rPr>
          <w:spacing w:val="-1"/>
          <w:vertAlign w:val="baseline"/>
        </w:rPr>
        <w:t> </w:t>
      </w:r>
      <w:r>
        <w:rPr>
          <w:vertAlign w:val="baseline"/>
        </w:rPr>
        <w:t>и</w:t>
      </w:r>
      <w:r>
        <w:rPr>
          <w:spacing w:val="-3"/>
          <w:vertAlign w:val="baseline"/>
        </w:rPr>
        <w:t> </w:t>
      </w:r>
      <w:r>
        <w:rPr>
          <w:vertAlign w:val="baseline"/>
        </w:rPr>
        <w:t>h</w:t>
      </w:r>
      <w:r>
        <w:rPr>
          <w:vertAlign w:val="subscript"/>
        </w:rPr>
        <w:t>в</w:t>
      </w:r>
      <w:r>
        <w:rPr>
          <w:vertAlign w:val="baseline"/>
        </w:rPr>
        <w:t>/D</w:t>
      </w:r>
      <w:r>
        <w:rPr>
          <w:spacing w:val="-4"/>
          <w:vertAlign w:val="baseline"/>
        </w:rPr>
        <w:t> </w:t>
      </w:r>
      <w:r>
        <w:rPr>
          <w:vertAlign w:val="baseline"/>
        </w:rPr>
        <w:t>=</w:t>
      </w:r>
      <w:r>
        <w:rPr>
          <w:spacing w:val="-1"/>
          <w:vertAlign w:val="baseline"/>
        </w:rPr>
        <w:t> </w:t>
      </w:r>
      <w:r>
        <w:rPr>
          <w:vertAlign w:val="baseline"/>
        </w:rPr>
        <w:t>10/42</w:t>
      </w:r>
      <w:r>
        <w:rPr>
          <w:spacing w:val="-1"/>
          <w:vertAlign w:val="baseline"/>
        </w:rPr>
        <w:t> </w:t>
      </w:r>
      <w:r>
        <w:rPr>
          <w:vertAlign w:val="baseline"/>
        </w:rPr>
        <w:t>=</w:t>
      </w:r>
      <w:r>
        <w:rPr>
          <w:spacing w:val="-2"/>
          <w:vertAlign w:val="baseline"/>
        </w:rPr>
        <w:t> </w:t>
      </w:r>
      <w:r>
        <w:rPr>
          <w:spacing w:val="-4"/>
          <w:vertAlign w:val="baseline"/>
        </w:rPr>
        <w:t>0,24</w:t>
      </w:r>
    </w:p>
    <w:p>
      <w:pPr>
        <w:pStyle w:val="BodyText"/>
        <w:spacing w:line="322" w:lineRule="exact"/>
        <w:ind w:left="689"/>
      </w:pPr>
      <w:r>
        <w:rPr/>
        <w:t>по</w:t>
      </w:r>
      <w:r>
        <w:rPr>
          <w:spacing w:val="-6"/>
        </w:rPr>
        <w:t> </w:t>
      </w:r>
      <w:r>
        <w:rPr/>
        <w:t>номограмме</w:t>
      </w:r>
      <w:r>
        <w:rPr>
          <w:spacing w:val="-3"/>
        </w:rPr>
        <w:t> </w:t>
      </w:r>
      <w:r>
        <w:rPr/>
        <w:t>определяем</w:t>
      </w:r>
      <w:r>
        <w:rPr>
          <w:spacing w:val="-3"/>
        </w:rPr>
        <w:t> </w:t>
      </w:r>
      <w:r>
        <w:rPr/>
        <w:t>σ</w:t>
      </w:r>
      <w:r>
        <w:rPr>
          <w:vertAlign w:val="subscript"/>
        </w:rPr>
        <w:t>r</w:t>
      </w:r>
      <w:r>
        <w:rPr>
          <w:vertAlign w:val="baseline"/>
        </w:rPr>
        <w:t>=</w:t>
      </w:r>
      <w:r>
        <w:rPr>
          <w:spacing w:val="-6"/>
          <w:vertAlign w:val="baseline"/>
        </w:rPr>
        <w:t> </w:t>
      </w:r>
      <w:r>
        <w:rPr>
          <w:vertAlign w:val="baseline"/>
        </w:rPr>
        <w:t>3.1</w:t>
      </w:r>
      <w:r>
        <w:rPr>
          <w:spacing w:val="-5"/>
          <w:vertAlign w:val="baseline"/>
        </w:rPr>
        <w:t> </w:t>
      </w:r>
      <w:r>
        <w:rPr>
          <w:spacing w:val="-4"/>
          <w:vertAlign w:val="baseline"/>
        </w:rPr>
        <w:t>МПа.</w:t>
      </w:r>
    </w:p>
    <w:p>
      <w:pPr>
        <w:pStyle w:val="BodyText"/>
        <w:ind w:left="689"/>
      </w:pPr>
      <w:r>
        <w:rPr/>
        <w:t>Расчетное</w:t>
      </w:r>
      <w:r>
        <w:rPr>
          <w:spacing w:val="-8"/>
        </w:rPr>
        <w:t> </w:t>
      </w:r>
      <w:r>
        <w:rPr/>
        <w:t>растягивающее</w:t>
      </w:r>
      <w:r>
        <w:rPr>
          <w:spacing w:val="-6"/>
        </w:rPr>
        <w:t> </w:t>
      </w:r>
      <w:r>
        <w:rPr/>
        <w:t>напряжение</w:t>
      </w:r>
      <w:r>
        <w:rPr>
          <w:spacing w:val="-5"/>
        </w:rPr>
        <w:t> </w:t>
      </w:r>
      <w:r>
        <w:rPr/>
        <w:t>вычисляем</w:t>
      </w:r>
      <w:r>
        <w:rPr>
          <w:spacing w:val="-10"/>
        </w:rPr>
        <w:t> </w:t>
      </w:r>
      <w:r>
        <w:rPr/>
        <w:t>по</w:t>
      </w:r>
      <w:r>
        <w:rPr>
          <w:spacing w:val="-4"/>
        </w:rPr>
        <w:t> </w:t>
      </w:r>
      <w:r>
        <w:rPr>
          <w:spacing w:val="-2"/>
        </w:rPr>
        <w:t>формуле</w:t>
      </w:r>
    </w:p>
    <w:p>
      <w:pPr>
        <w:pStyle w:val="BodyText"/>
        <w:spacing w:before="21"/>
        <w:ind w:left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5520">
            <wp:simplePos x="0" y="0"/>
            <wp:positionH relativeFrom="page">
              <wp:posOffset>3606165</wp:posOffset>
            </wp:positionH>
            <wp:positionV relativeFrom="paragraph">
              <wp:posOffset>175217</wp:posOffset>
            </wp:positionV>
            <wp:extent cx="1137391" cy="172307"/>
            <wp:effectExtent l="0" t="0" r="0" b="0"/>
            <wp:wrapTopAndBottom/>
            <wp:docPr id="37" name="Image 37" descr="Изображение выглядит как часы  Автоматически созданное описание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 descr="Изображение выглядит как часы  Автоматически созданное описание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7391" cy="172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42"/>
        <w:ind w:left="490" w:right="911"/>
        <w:jc w:val="center"/>
      </w:pPr>
      <w:r>
        <w:rPr/>
        <w:t>σ</w:t>
      </w:r>
      <w:r>
        <w:rPr>
          <w:vertAlign w:val="subscript"/>
        </w:rPr>
        <w:t>R</w:t>
      </w:r>
      <w:r>
        <w:rPr>
          <w:vertAlign w:val="baseline"/>
        </w:rPr>
        <w:t>=</w:t>
      </w:r>
      <w:r>
        <w:rPr>
          <w:spacing w:val="63"/>
          <w:vertAlign w:val="baseline"/>
        </w:rPr>
        <w:t> </w:t>
      </w:r>
      <w:r>
        <w:rPr>
          <w:vertAlign w:val="baseline"/>
        </w:rPr>
        <w:t>3.1·0,6·0,85</w:t>
      </w:r>
      <w:r>
        <w:rPr>
          <w:spacing w:val="-1"/>
          <w:vertAlign w:val="baseline"/>
        </w:rPr>
        <w:t> </w:t>
      </w:r>
      <w:r>
        <w:rPr>
          <w:vertAlign w:val="baseline"/>
        </w:rPr>
        <w:t>=</w:t>
      </w:r>
      <w:r>
        <w:rPr>
          <w:spacing w:val="-7"/>
          <w:vertAlign w:val="baseline"/>
        </w:rPr>
        <w:t> </w:t>
      </w:r>
      <w:r>
        <w:rPr>
          <w:vertAlign w:val="baseline"/>
        </w:rPr>
        <w:t>1.58</w:t>
      </w:r>
      <w:r>
        <w:rPr>
          <w:spacing w:val="-1"/>
          <w:vertAlign w:val="baseline"/>
        </w:rPr>
        <w:t> </w:t>
      </w:r>
      <w:r>
        <w:rPr>
          <w:spacing w:val="-4"/>
          <w:vertAlign w:val="baseline"/>
        </w:rPr>
        <w:t>МПа.</w:t>
      </w:r>
    </w:p>
    <w:p>
      <w:pPr>
        <w:pStyle w:val="BodyText"/>
        <w:spacing w:before="2"/>
        <w:ind w:left="689"/>
      </w:pPr>
      <w:r>
        <w:rPr/>
        <w:t>Допустимое</w:t>
      </w:r>
      <w:r>
        <w:rPr>
          <w:spacing w:val="-10"/>
        </w:rPr>
        <w:t> </w:t>
      </w:r>
      <w:r>
        <w:rPr/>
        <w:t>растягивающее</w:t>
      </w:r>
      <w:r>
        <w:rPr>
          <w:spacing w:val="-4"/>
        </w:rPr>
        <w:t> </w:t>
      </w:r>
      <w:r>
        <w:rPr/>
        <w:t>напряжение</w:t>
      </w:r>
      <w:r>
        <w:rPr>
          <w:spacing w:val="-7"/>
        </w:rPr>
        <w:t> </w:t>
      </w:r>
      <w:r>
        <w:rPr/>
        <w:t>определяем</w:t>
      </w:r>
      <w:r>
        <w:rPr>
          <w:spacing w:val="-8"/>
        </w:rPr>
        <w:t> </w:t>
      </w:r>
      <w:r>
        <w:rPr/>
        <w:t>по</w:t>
      </w:r>
      <w:r>
        <w:rPr>
          <w:spacing w:val="-7"/>
        </w:rPr>
        <w:t> </w:t>
      </w:r>
      <w:r>
        <w:rPr>
          <w:spacing w:val="-2"/>
        </w:rPr>
        <w:t>формуле:</w:t>
      </w:r>
    </w:p>
    <w:p>
      <w:pPr>
        <w:pStyle w:val="BodyText"/>
        <w:spacing w:before="1"/>
        <w:ind w:left="0"/>
        <w:rPr>
          <w:sz w:val="13"/>
        </w:rPr>
      </w:pPr>
      <w:r>
        <w:rPr>
          <w:sz w:val="13"/>
        </w:rPr>
        <w:drawing>
          <wp:anchor distT="0" distB="0" distL="0" distR="0" allowOverlap="1" layoutInCell="1" locked="0" behindDoc="1" simplePos="0" relativeHeight="487596032">
            <wp:simplePos x="0" y="0"/>
            <wp:positionH relativeFrom="page">
              <wp:posOffset>3215639</wp:posOffset>
            </wp:positionH>
            <wp:positionV relativeFrom="paragraph">
              <wp:posOffset>111288</wp:posOffset>
            </wp:positionV>
            <wp:extent cx="1746209" cy="223361"/>
            <wp:effectExtent l="0" t="0" r="0" b="0"/>
            <wp:wrapTopAndBottom/>
            <wp:docPr id="38" name="Image 38" descr="Изображение выглядит как текст, часы  Автоматически созданное описание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" name="Image 38" descr="Изображение выглядит как текст, часы  Автоматически созданное описание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6209" cy="2233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73"/>
        <w:ind w:left="0"/>
      </w:pPr>
    </w:p>
    <w:p>
      <w:pPr>
        <w:pStyle w:val="BodyText"/>
        <w:ind w:left="490" w:right="912"/>
        <w:jc w:val="center"/>
      </w:pPr>
      <w:r>
        <w:rPr/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900430</wp:posOffset>
            </wp:positionH>
            <wp:positionV relativeFrom="paragraph">
              <wp:posOffset>259110</wp:posOffset>
            </wp:positionV>
            <wp:extent cx="248284" cy="223312"/>
            <wp:effectExtent l="0" t="0" r="0" b="0"/>
            <wp:wrapNone/>
            <wp:docPr id="39" name="Image 39" descr="Изображение выглядит как текст, часы  Автоматически созданное описание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" name="Image 39" descr="Изображение выглядит как текст, часы  Автоматически созданное описание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284" cy="223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R</w:t>
      </w:r>
      <w:r>
        <w:rPr>
          <w:vertAlign w:val="subscript"/>
        </w:rPr>
        <w:t>N</w:t>
      </w:r>
      <w:r>
        <w:rPr>
          <w:vertAlign w:val="baseline"/>
        </w:rPr>
        <w:t>=</w:t>
      </w:r>
      <w:r>
        <w:rPr>
          <w:spacing w:val="-4"/>
          <w:vertAlign w:val="baseline"/>
        </w:rPr>
        <w:t> </w:t>
      </w:r>
      <w:r>
        <w:rPr>
          <w:vertAlign w:val="baseline"/>
        </w:rPr>
        <w:t>1.4(1-1.06</w:t>
      </w:r>
      <w:r>
        <w:rPr>
          <w:spacing w:val="-2"/>
          <w:vertAlign w:val="baseline"/>
        </w:rPr>
        <w:t> </w:t>
      </w:r>
      <w:r>
        <w:rPr>
          <w:vertAlign w:val="baseline"/>
        </w:rPr>
        <w:t>·</w:t>
      </w:r>
      <w:r>
        <w:rPr>
          <w:spacing w:val="-4"/>
          <w:vertAlign w:val="baseline"/>
        </w:rPr>
        <w:t> </w:t>
      </w:r>
      <w:r>
        <w:rPr>
          <w:vertAlign w:val="baseline"/>
        </w:rPr>
        <w:t>0.1)8.51</w:t>
      </w:r>
      <w:r>
        <w:rPr>
          <w:spacing w:val="-3"/>
          <w:vertAlign w:val="baseline"/>
        </w:rPr>
        <w:t> </w:t>
      </w:r>
      <w:r>
        <w:rPr>
          <w:vertAlign w:val="baseline"/>
        </w:rPr>
        <w:t>·</w:t>
      </w:r>
      <w:r>
        <w:rPr>
          <w:spacing w:val="-2"/>
          <w:vertAlign w:val="baseline"/>
        </w:rPr>
        <w:t> </w:t>
      </w:r>
      <w:r>
        <w:rPr>
          <w:vertAlign w:val="baseline"/>
        </w:rPr>
        <w:t>0.9</w:t>
      </w:r>
      <w:r>
        <w:rPr>
          <w:spacing w:val="-2"/>
          <w:vertAlign w:val="baseline"/>
        </w:rPr>
        <w:t> </w:t>
      </w:r>
      <w:r>
        <w:rPr>
          <w:vertAlign w:val="baseline"/>
        </w:rPr>
        <w:t>=</w:t>
      </w:r>
      <w:r>
        <w:rPr>
          <w:spacing w:val="-4"/>
          <w:vertAlign w:val="baseline"/>
        </w:rPr>
        <w:t> </w:t>
      </w:r>
      <w:r>
        <w:rPr>
          <w:vertAlign w:val="baseline"/>
        </w:rPr>
        <w:t>9.59</w:t>
      </w:r>
      <w:r>
        <w:rPr>
          <w:spacing w:val="-6"/>
          <w:vertAlign w:val="baseline"/>
        </w:rPr>
        <w:t> </w:t>
      </w:r>
      <w:r>
        <w:rPr>
          <w:spacing w:val="-4"/>
          <w:vertAlign w:val="baseline"/>
        </w:rPr>
        <w:t>МПа.</w:t>
      </w:r>
    </w:p>
    <w:p>
      <w:pPr>
        <w:pStyle w:val="BodyText"/>
        <w:spacing w:before="201"/>
        <w:ind w:right="1205" w:firstLine="388"/>
      </w:pPr>
      <w:r>
        <w:rPr/>
        <w:t>=</w:t>
      </w:r>
      <w:r>
        <w:rPr>
          <w:spacing w:val="-4"/>
        </w:rPr>
        <w:t> </w:t>
      </w:r>
      <w:r>
        <w:rPr/>
        <w:t>1.40МПа</w:t>
      </w:r>
      <w:r>
        <w:rPr>
          <w:spacing w:val="-7"/>
        </w:rPr>
        <w:t> </w:t>
      </w:r>
      <w:r>
        <w:rPr/>
        <w:t>для</w:t>
      </w:r>
      <w:r>
        <w:rPr>
          <w:spacing w:val="-4"/>
        </w:rPr>
        <w:t> </w:t>
      </w:r>
      <w:r>
        <w:rPr/>
        <w:t>нижнего</w:t>
      </w:r>
      <w:r>
        <w:rPr>
          <w:spacing w:val="-3"/>
        </w:rPr>
        <w:t> </w:t>
      </w:r>
      <w:r>
        <w:rPr/>
        <w:t>слоя</w:t>
      </w:r>
      <w:r>
        <w:rPr>
          <w:spacing w:val="-4"/>
        </w:rPr>
        <w:t> </w:t>
      </w:r>
      <w:r>
        <w:rPr/>
        <w:t>асфальтобетонного</w:t>
      </w:r>
      <w:r>
        <w:rPr>
          <w:spacing w:val="-6"/>
        </w:rPr>
        <w:t> </w:t>
      </w:r>
      <w:r>
        <w:rPr/>
        <w:t>пакета</w:t>
      </w:r>
      <w:r>
        <w:rPr>
          <w:spacing w:val="-4"/>
        </w:rPr>
        <w:t> </w:t>
      </w:r>
      <w:r>
        <w:rPr/>
        <w:t>(таблица</w:t>
      </w:r>
      <w:r>
        <w:rPr>
          <w:spacing w:val="-4"/>
        </w:rPr>
        <w:t> </w:t>
      </w:r>
      <w:r>
        <w:rPr/>
        <w:t>Б.2, приложения Б); RN = 0,10; t=1,06 (таблица В.2, приложения В).</w:t>
      </w:r>
    </w:p>
    <w:p>
      <w:pPr>
        <w:pStyle w:val="BodyText"/>
        <w:spacing w:before="321"/>
        <w:ind w:left="689"/>
      </w:pPr>
      <w:r>
        <w:rPr/>
        <w:t>Коэффициент</w:t>
      </w:r>
      <w:r>
        <w:rPr>
          <w:spacing w:val="-10"/>
        </w:rPr>
        <w:t> </w:t>
      </w:r>
      <w:r>
        <w:rPr/>
        <w:t>усталости</w:t>
      </w:r>
      <w:r>
        <w:rPr>
          <w:spacing w:val="-9"/>
        </w:rPr>
        <w:t> </w:t>
      </w:r>
      <w:r>
        <w:rPr/>
        <w:t>определяем</w:t>
      </w:r>
      <w:r>
        <w:rPr>
          <w:spacing w:val="-7"/>
        </w:rPr>
        <w:t> </w:t>
      </w:r>
      <w:r>
        <w:rPr/>
        <w:t>по</w:t>
      </w:r>
      <w:r>
        <w:rPr>
          <w:spacing w:val="-9"/>
        </w:rPr>
        <w:t> </w:t>
      </w:r>
      <w:r>
        <w:rPr>
          <w:spacing w:val="-2"/>
        </w:rPr>
        <w:t>формуле</w:t>
      </w:r>
    </w:p>
    <w:p>
      <w:pPr>
        <w:pStyle w:val="BodyText"/>
        <w:spacing w:before="4"/>
        <w:ind w:left="0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596544">
            <wp:simplePos x="0" y="0"/>
            <wp:positionH relativeFrom="page">
              <wp:posOffset>3536315</wp:posOffset>
            </wp:positionH>
            <wp:positionV relativeFrom="paragraph">
              <wp:posOffset>156575</wp:posOffset>
            </wp:positionV>
            <wp:extent cx="1167860" cy="465867"/>
            <wp:effectExtent l="0" t="0" r="0" b="0"/>
            <wp:wrapTopAndBottom/>
            <wp:docPr id="40" name="Image 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" name="Image 40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7860" cy="465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0"/>
        <w:ind w:left="490" w:right="8145"/>
        <w:jc w:val="center"/>
      </w:pPr>
      <w:r>
        <w:rPr/>
        <w:t>при</w:t>
      </w:r>
      <w:r>
        <w:rPr>
          <w:spacing w:val="-1"/>
        </w:rPr>
        <w:t> </w:t>
      </w:r>
      <w:r>
        <w:rPr/>
        <w:t>Ф</w:t>
      </w:r>
      <w:r>
        <w:rPr>
          <w:spacing w:val="-3"/>
        </w:rPr>
        <w:t> </w:t>
      </w:r>
      <w:r>
        <w:rPr/>
        <w:t>=</w:t>
      </w:r>
      <w:r>
        <w:rPr>
          <w:spacing w:val="-1"/>
        </w:rPr>
        <w:t> </w:t>
      </w:r>
      <w:r>
        <w:rPr>
          <w:spacing w:val="-2"/>
        </w:rPr>
        <w:t>0,27:</w:t>
      </w:r>
    </w:p>
    <w:p>
      <w:pPr>
        <w:pStyle w:val="BodyText"/>
        <w:spacing w:before="1"/>
        <w:ind w:left="0" w:right="15"/>
        <w:jc w:val="center"/>
      </w:pPr>
      <w:r>
        <w:rPr/>
        <w:t>К</w:t>
      </w:r>
      <w:r>
        <w:rPr>
          <w:vertAlign w:val="subscript"/>
        </w:rPr>
        <w:t>y</w:t>
      </w:r>
      <w:r>
        <w:rPr>
          <w:vertAlign w:val="baseline"/>
        </w:rPr>
        <w:t>=</w:t>
      </w:r>
      <w:r>
        <w:rPr>
          <w:spacing w:val="-5"/>
          <w:vertAlign w:val="baseline"/>
        </w:rPr>
        <w:t> </w:t>
      </w:r>
      <w:r>
        <w:rPr>
          <w:vertAlign w:val="baseline"/>
        </w:rPr>
        <w:t>(9.17/1000)</w:t>
      </w:r>
      <w:r>
        <w:rPr>
          <w:vertAlign w:val="superscript"/>
        </w:rPr>
        <w:t>-0.27</w:t>
      </w:r>
      <w:r>
        <w:rPr>
          <w:spacing w:val="-3"/>
          <w:vertAlign w:val="baseline"/>
        </w:rPr>
        <w:t> </w:t>
      </w:r>
      <w:r>
        <w:rPr>
          <w:vertAlign w:val="baseline"/>
        </w:rPr>
        <w:t>=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6.70.</w:t>
      </w:r>
    </w:p>
    <w:p>
      <w:pPr>
        <w:pStyle w:val="BodyText"/>
        <w:spacing w:before="164"/>
        <w:ind w:left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7056">
            <wp:simplePos x="0" y="0"/>
            <wp:positionH relativeFrom="page">
              <wp:posOffset>3738271</wp:posOffset>
            </wp:positionH>
            <wp:positionV relativeFrom="paragraph">
              <wp:posOffset>266044</wp:posOffset>
            </wp:positionV>
            <wp:extent cx="749138" cy="288131"/>
            <wp:effectExtent l="0" t="0" r="0" b="0"/>
            <wp:wrapTopAndBottom/>
            <wp:docPr id="41" name="Image 41" descr="Изображение выглядит как текст, часы, антенна  Автоматически созданное описание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" name="Image 41" descr="Изображение выглядит как текст, часы, антенна  Автоматически созданное описание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138" cy="2881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8"/>
        <w:ind w:left="3380"/>
      </w:pPr>
      <w:r>
        <w:rPr/>
        <w:t>К</w:t>
      </w:r>
      <w:r>
        <w:rPr>
          <w:vertAlign w:val="subscript"/>
        </w:rPr>
        <w:t>пp</w:t>
      </w:r>
      <w:r>
        <w:rPr>
          <w:vertAlign w:val="baseline"/>
        </w:rPr>
        <w:t>=</w:t>
      </w:r>
      <w:r>
        <w:rPr>
          <w:spacing w:val="-6"/>
          <w:vertAlign w:val="baseline"/>
        </w:rPr>
        <w:t> </w:t>
      </w:r>
      <w:r>
        <w:rPr>
          <w:vertAlign w:val="baseline"/>
        </w:rPr>
        <w:t>6.70/1.58=</w:t>
      </w:r>
      <w:r>
        <w:rPr>
          <w:spacing w:val="-3"/>
          <w:vertAlign w:val="baseline"/>
        </w:rPr>
        <w:t> </w:t>
      </w:r>
      <w:r>
        <w:rPr>
          <w:vertAlign w:val="baseline"/>
        </w:rPr>
        <w:t>4.05</w:t>
      </w:r>
      <w:r>
        <w:rPr>
          <w:spacing w:val="-2"/>
          <w:vertAlign w:val="baseline"/>
        </w:rPr>
        <w:t> </w:t>
      </w:r>
      <w:r>
        <w:rPr>
          <w:vertAlign w:val="baseline"/>
        </w:rPr>
        <w:t>&gt;</w:t>
      </w:r>
      <w:r>
        <w:rPr>
          <w:spacing w:val="-4"/>
          <w:vertAlign w:val="baseline"/>
        </w:rPr>
        <w:t> </w:t>
      </w:r>
      <w:r>
        <w:rPr>
          <w:vertAlign w:val="baseline"/>
        </w:rPr>
        <w:t>K</w:t>
      </w:r>
      <w:r>
        <w:rPr>
          <w:vertAlign w:val="subscript"/>
        </w:rPr>
        <w:t>пр</w:t>
      </w:r>
      <w:r>
        <w:rPr>
          <w:vertAlign w:val="baseline"/>
        </w:rPr>
        <w:t>=</w:t>
      </w:r>
      <w:r>
        <w:rPr>
          <w:spacing w:val="-3"/>
          <w:vertAlign w:val="baseline"/>
        </w:rPr>
        <w:t> </w:t>
      </w:r>
      <w:r>
        <w:rPr>
          <w:spacing w:val="-4"/>
          <w:vertAlign w:val="baseline"/>
        </w:rPr>
        <w:t>0,90.</w:t>
      </w:r>
    </w:p>
    <w:p>
      <w:pPr>
        <w:pStyle w:val="BodyText"/>
        <w:spacing w:before="2"/>
        <w:ind w:right="805" w:firstLine="403"/>
      </w:pPr>
      <w:r>
        <w:rPr/>
        <w:t>Следовательно, конструкция удовлетворяет критерию прочности по сопротивлению</w:t>
      </w:r>
      <w:r>
        <w:rPr>
          <w:spacing w:val="-7"/>
        </w:rPr>
        <w:t> </w:t>
      </w:r>
      <w:r>
        <w:rPr/>
        <w:t>монолитного</w:t>
      </w:r>
      <w:r>
        <w:rPr>
          <w:spacing w:val="-5"/>
        </w:rPr>
        <w:t> </w:t>
      </w:r>
      <w:r>
        <w:rPr/>
        <w:t>слоя</w:t>
      </w:r>
      <w:r>
        <w:rPr>
          <w:spacing w:val="-6"/>
        </w:rPr>
        <w:t> </w:t>
      </w:r>
      <w:r>
        <w:rPr/>
        <w:t>усталостному</w:t>
      </w:r>
      <w:r>
        <w:rPr>
          <w:spacing w:val="-9"/>
        </w:rPr>
        <w:t> </w:t>
      </w:r>
      <w:r>
        <w:rPr/>
        <w:t>разрушению</w:t>
      </w:r>
      <w:r>
        <w:rPr>
          <w:spacing w:val="-7"/>
        </w:rPr>
        <w:t> </w:t>
      </w:r>
      <w:r>
        <w:rPr/>
        <w:t>от</w:t>
      </w:r>
      <w:r>
        <w:rPr>
          <w:spacing w:val="-6"/>
        </w:rPr>
        <w:t> </w:t>
      </w:r>
      <w:r>
        <w:rPr/>
        <w:t>растяжения при изгибе.</w:t>
      </w:r>
    </w:p>
    <w:p>
      <w:pPr>
        <w:pStyle w:val="BodyText"/>
        <w:ind w:right="1205" w:firstLine="403"/>
      </w:pPr>
      <w:r>
        <w:rPr/>
        <w:t>Таким</w:t>
      </w:r>
      <w:r>
        <w:rPr>
          <w:spacing w:val="-5"/>
        </w:rPr>
        <w:t> </w:t>
      </w:r>
      <w:r>
        <w:rPr/>
        <w:t>образом,</w:t>
      </w:r>
      <w:r>
        <w:rPr>
          <w:spacing w:val="-7"/>
        </w:rPr>
        <w:t> </w:t>
      </w:r>
      <w:r>
        <w:rPr/>
        <w:t>конструкция</w:t>
      </w:r>
      <w:r>
        <w:rPr>
          <w:spacing w:val="-8"/>
        </w:rPr>
        <w:t> </w:t>
      </w:r>
      <w:r>
        <w:rPr/>
        <w:t>дорожной</w:t>
      </w:r>
      <w:r>
        <w:rPr>
          <w:spacing w:val="-8"/>
        </w:rPr>
        <w:t> </w:t>
      </w:r>
      <w:r>
        <w:rPr/>
        <w:t>одежды</w:t>
      </w:r>
      <w:r>
        <w:rPr>
          <w:spacing w:val="-5"/>
        </w:rPr>
        <w:t> </w:t>
      </w:r>
      <w:r>
        <w:rPr/>
        <w:t>удовлетворяет</w:t>
      </w:r>
      <w:r>
        <w:rPr>
          <w:spacing w:val="-5"/>
        </w:rPr>
        <w:t> </w:t>
      </w:r>
      <w:r>
        <w:rPr/>
        <w:t>условиям прочности по всем трем критериям.</w:t>
      </w:r>
    </w:p>
    <w:p>
      <w:pPr>
        <w:pStyle w:val="BodyText"/>
        <w:spacing w:after="0"/>
        <w:sectPr>
          <w:pgSz w:w="11910" w:h="16840"/>
          <w:pgMar w:header="0" w:footer="896" w:top="760" w:bottom="1160" w:left="1133" w:right="141"/>
        </w:sectPr>
      </w:pPr>
    </w:p>
    <w:p>
      <w:pPr>
        <w:pStyle w:val="Heading1"/>
        <w:numPr>
          <w:ilvl w:val="0"/>
          <w:numId w:val="31"/>
        </w:numPr>
        <w:tabs>
          <w:tab w:pos="3640" w:val="left" w:leader="none"/>
        </w:tabs>
        <w:spacing w:line="240" w:lineRule="auto" w:before="71" w:after="0"/>
        <w:ind w:left="3640" w:right="0" w:hanging="280"/>
        <w:jc w:val="left"/>
      </w:pPr>
      <w:r>
        <w:rPr/>
        <w:t>Архитектурные</w:t>
      </w:r>
      <w:r>
        <w:rPr>
          <w:spacing w:val="-14"/>
        </w:rPr>
        <w:t> </w:t>
      </w:r>
      <w:r>
        <w:rPr>
          <w:spacing w:val="-2"/>
        </w:rPr>
        <w:t>решения</w:t>
      </w:r>
    </w:p>
    <w:p>
      <w:pPr>
        <w:pStyle w:val="BodyText"/>
        <w:ind w:left="0"/>
        <w:rPr>
          <w:b/>
        </w:rPr>
      </w:pPr>
    </w:p>
    <w:p>
      <w:pPr>
        <w:pStyle w:val="ListParagraph"/>
        <w:numPr>
          <w:ilvl w:val="1"/>
          <w:numId w:val="31"/>
        </w:numPr>
        <w:tabs>
          <w:tab w:pos="706" w:val="left" w:leader="none"/>
        </w:tabs>
        <w:spacing w:line="319" w:lineRule="exact" w:before="0" w:after="0"/>
        <w:ind w:left="706" w:right="0" w:hanging="421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7"/>
          <w:sz w:val="28"/>
        </w:rPr>
        <w:t> </w:t>
      </w:r>
      <w:r>
        <w:rPr>
          <w:b/>
          <w:spacing w:val="-2"/>
          <w:sz w:val="28"/>
        </w:rPr>
        <w:t>данные</w:t>
      </w:r>
    </w:p>
    <w:p>
      <w:pPr>
        <w:pStyle w:val="BodyText"/>
        <w:ind w:right="707" w:firstLine="707"/>
        <w:jc w:val="both"/>
      </w:pPr>
      <w:r>
        <w:rPr/>
        <w:t>Рабочий</w:t>
      </w:r>
      <w:r>
        <w:rPr>
          <w:spacing w:val="-4"/>
        </w:rPr>
        <w:t> </w:t>
      </w:r>
      <w:r>
        <w:rPr/>
        <w:t>проект</w:t>
      </w:r>
      <w:r>
        <w:rPr>
          <w:spacing w:val="-4"/>
        </w:rPr>
        <w:t> </w:t>
      </w:r>
      <w:r>
        <w:rPr/>
        <w:t>«Строительство</w:t>
      </w:r>
      <w:r>
        <w:rPr>
          <w:spacing w:val="-4"/>
        </w:rPr>
        <w:t> </w:t>
      </w:r>
      <w:r>
        <w:rPr/>
        <w:t>много</w:t>
      </w:r>
      <w:r>
        <w:rPr>
          <w:spacing w:val="-6"/>
        </w:rPr>
        <w:t> </w:t>
      </w:r>
      <w:r>
        <w:rPr/>
        <w:t>функционального</w:t>
      </w:r>
      <w:r>
        <w:rPr>
          <w:spacing w:val="-7"/>
        </w:rPr>
        <w:t> </w:t>
      </w:r>
      <w:r>
        <w:rPr/>
        <w:t>бизнес-центра</w:t>
      </w:r>
      <w:r>
        <w:rPr>
          <w:spacing w:val="-4"/>
        </w:rPr>
        <w:t> </w:t>
      </w:r>
      <w:r>
        <w:rPr/>
        <w:t>(с офисными помещениями, торговыми площадями, ресторанами, отелем и апарт-отелем) по проспекту Аль-Фараби 142, г. Алматы», разработан с учетом:</w:t>
      </w:r>
    </w:p>
    <w:p>
      <w:pPr>
        <w:pStyle w:val="ListParagraph"/>
        <w:numPr>
          <w:ilvl w:val="0"/>
          <w:numId w:val="36"/>
        </w:numPr>
        <w:tabs>
          <w:tab w:pos="564" w:val="left" w:leader="none"/>
        </w:tabs>
        <w:spacing w:line="322" w:lineRule="exact" w:before="0" w:after="0"/>
        <w:ind w:left="564" w:right="0" w:hanging="279"/>
        <w:jc w:val="left"/>
        <w:rPr>
          <w:sz w:val="28"/>
        </w:rPr>
      </w:pPr>
      <w:r>
        <w:rPr>
          <w:sz w:val="28"/>
        </w:rPr>
        <w:t>Договора</w:t>
      </w:r>
      <w:r>
        <w:rPr>
          <w:spacing w:val="-7"/>
          <w:sz w:val="28"/>
        </w:rPr>
        <w:t> </w:t>
      </w: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проектирование</w:t>
      </w:r>
      <w:r>
        <w:rPr>
          <w:spacing w:val="-4"/>
          <w:sz w:val="28"/>
        </w:rPr>
        <w:t> </w:t>
      </w:r>
      <w:r>
        <w:rPr>
          <w:sz w:val="28"/>
        </w:rPr>
        <w:t>за</w:t>
      </w:r>
      <w:r>
        <w:rPr>
          <w:spacing w:val="-4"/>
          <w:sz w:val="28"/>
        </w:rPr>
        <w:t> </w:t>
      </w:r>
      <w:r>
        <w:rPr>
          <w:sz w:val="28"/>
        </w:rPr>
        <w:t>№</w:t>
      </w:r>
      <w:r>
        <w:rPr>
          <w:spacing w:val="-7"/>
          <w:sz w:val="28"/>
        </w:rPr>
        <w:t> </w:t>
      </w:r>
      <w:r>
        <w:rPr>
          <w:sz w:val="28"/>
        </w:rPr>
        <w:t>01/CL</w:t>
      </w:r>
      <w:r>
        <w:rPr>
          <w:spacing w:val="-5"/>
          <w:sz w:val="28"/>
        </w:rPr>
        <w:t> </w:t>
      </w:r>
      <w:r>
        <w:rPr>
          <w:sz w:val="28"/>
        </w:rPr>
        <w:t>от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25.12.2024г.;</w:t>
      </w:r>
    </w:p>
    <w:p>
      <w:pPr>
        <w:pStyle w:val="ListParagraph"/>
        <w:numPr>
          <w:ilvl w:val="0"/>
          <w:numId w:val="36"/>
        </w:numPr>
        <w:tabs>
          <w:tab w:pos="564" w:val="left" w:leader="none"/>
        </w:tabs>
        <w:spacing w:line="322" w:lineRule="exact" w:before="0" w:after="0"/>
        <w:ind w:left="564" w:right="0" w:hanging="279"/>
        <w:jc w:val="left"/>
        <w:rPr>
          <w:sz w:val="28"/>
        </w:rPr>
      </w:pPr>
      <w:r>
        <w:rPr>
          <w:sz w:val="28"/>
        </w:rPr>
        <w:t>Задания</w:t>
      </w:r>
      <w:r>
        <w:rPr>
          <w:spacing w:val="-7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проектирование</w:t>
      </w:r>
      <w:r>
        <w:rPr>
          <w:spacing w:val="-7"/>
          <w:sz w:val="28"/>
        </w:rPr>
        <w:t> </w:t>
      </w:r>
      <w:r>
        <w:rPr>
          <w:sz w:val="28"/>
        </w:rPr>
        <w:t>от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25.12.2024г.;</w:t>
      </w:r>
    </w:p>
    <w:p>
      <w:pPr>
        <w:pStyle w:val="ListParagraph"/>
        <w:numPr>
          <w:ilvl w:val="0"/>
          <w:numId w:val="36"/>
        </w:numPr>
        <w:tabs>
          <w:tab w:pos="564" w:val="left" w:leader="none"/>
        </w:tabs>
        <w:spacing w:line="240" w:lineRule="auto" w:before="0" w:after="0"/>
        <w:ind w:left="285" w:right="2978" w:firstLine="0"/>
        <w:jc w:val="left"/>
        <w:rPr>
          <w:sz w:val="28"/>
        </w:rPr>
      </w:pPr>
      <w:r>
        <w:rPr>
          <w:sz w:val="28"/>
        </w:rPr>
        <w:t>Архитектурно-Планировочного</w:t>
      </w:r>
      <w:r>
        <w:rPr>
          <w:spacing w:val="-6"/>
          <w:sz w:val="28"/>
        </w:rPr>
        <w:t> </w:t>
      </w:r>
      <w:r>
        <w:rPr>
          <w:sz w:val="28"/>
        </w:rPr>
        <w:t>задания</w:t>
      </w:r>
      <w:r>
        <w:rPr>
          <w:spacing w:val="-7"/>
          <w:sz w:val="28"/>
        </w:rPr>
        <w:t> </w:t>
      </w:r>
      <w:r>
        <w:rPr>
          <w:sz w:val="28"/>
        </w:rPr>
        <w:t>(АПЗ)</w:t>
      </w:r>
      <w:r>
        <w:rPr>
          <w:spacing w:val="-7"/>
          <w:sz w:val="28"/>
        </w:rPr>
        <w:t> </w:t>
      </w:r>
      <w:r>
        <w:rPr>
          <w:sz w:val="28"/>
        </w:rPr>
        <w:t>за</w:t>
      </w:r>
      <w:r>
        <w:rPr>
          <w:spacing w:val="-10"/>
          <w:sz w:val="28"/>
        </w:rPr>
        <w:t> </w:t>
      </w:r>
      <w:r>
        <w:rPr>
          <w:sz w:val="28"/>
        </w:rPr>
        <w:t>№</w:t>
      </w:r>
      <w:r>
        <w:rPr>
          <w:spacing w:val="-7"/>
          <w:sz w:val="28"/>
        </w:rPr>
        <w:t> </w:t>
      </w:r>
      <w:r>
        <w:rPr>
          <w:sz w:val="28"/>
        </w:rPr>
        <w:t>29662, НИКАД: KZ39VUA01421397, от 20.02.2025г.;</w:t>
      </w:r>
    </w:p>
    <w:p>
      <w:pPr>
        <w:pStyle w:val="ListParagraph"/>
        <w:numPr>
          <w:ilvl w:val="0"/>
          <w:numId w:val="36"/>
        </w:numPr>
        <w:tabs>
          <w:tab w:pos="564" w:val="left" w:leader="none"/>
        </w:tabs>
        <w:spacing w:line="240" w:lineRule="auto" w:before="0" w:after="0"/>
        <w:ind w:left="285" w:right="2339" w:firstLine="0"/>
        <w:jc w:val="left"/>
        <w:rPr>
          <w:sz w:val="28"/>
        </w:rPr>
      </w:pPr>
      <w:r>
        <w:rPr>
          <w:sz w:val="28"/>
        </w:rPr>
        <w:t>Технических</w:t>
      </w:r>
      <w:r>
        <w:rPr>
          <w:spacing w:val="-2"/>
          <w:sz w:val="28"/>
        </w:rPr>
        <w:t> </w:t>
      </w:r>
      <w:r>
        <w:rPr>
          <w:sz w:val="28"/>
        </w:rPr>
        <w:t>условии</w:t>
      </w:r>
      <w:r>
        <w:rPr>
          <w:spacing w:val="-2"/>
          <w:sz w:val="28"/>
        </w:rPr>
        <w:t> </w:t>
      </w:r>
      <w:r>
        <w:rPr>
          <w:sz w:val="28"/>
        </w:rPr>
        <w:t>(ТУ)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согласно</w:t>
      </w:r>
      <w:r>
        <w:rPr>
          <w:spacing w:val="-4"/>
          <w:sz w:val="28"/>
        </w:rPr>
        <w:t> </w:t>
      </w:r>
      <w:r>
        <w:rPr>
          <w:sz w:val="28"/>
        </w:rPr>
        <w:t>c</w:t>
      </w:r>
      <w:r>
        <w:rPr>
          <w:spacing w:val="-4"/>
          <w:sz w:val="28"/>
        </w:rPr>
        <w:t> </w:t>
      </w:r>
      <w:r>
        <w:rPr>
          <w:sz w:val="28"/>
        </w:rPr>
        <w:t>требованиями</w:t>
      </w:r>
      <w:r>
        <w:rPr>
          <w:spacing w:val="-2"/>
          <w:sz w:val="28"/>
        </w:rPr>
        <w:t> </w:t>
      </w:r>
      <w:r>
        <w:rPr>
          <w:sz w:val="28"/>
        </w:rPr>
        <w:t>СН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СП, действующих на территории РК.</w:t>
      </w:r>
    </w:p>
    <w:p>
      <w:pPr>
        <w:pStyle w:val="BodyText"/>
        <w:ind w:left="0" w:right="3982"/>
        <w:jc w:val="center"/>
      </w:pPr>
      <w:r>
        <w:rPr/>
        <w:t>Характеристика</w:t>
      </w:r>
      <w:r>
        <w:rPr>
          <w:spacing w:val="-8"/>
        </w:rPr>
        <w:t> </w:t>
      </w:r>
      <w:r>
        <w:rPr/>
        <w:t>района</w:t>
      </w:r>
      <w:r>
        <w:rPr>
          <w:spacing w:val="-7"/>
        </w:rPr>
        <w:t> </w:t>
      </w:r>
      <w:r>
        <w:rPr>
          <w:spacing w:val="-2"/>
        </w:rPr>
        <w:t>строительства:</w:t>
      </w:r>
    </w:p>
    <w:p>
      <w:pPr>
        <w:pStyle w:val="BodyText"/>
        <w:spacing w:line="322" w:lineRule="exact"/>
        <w:ind w:left="0" w:right="3888"/>
        <w:jc w:val="center"/>
      </w:pPr>
      <w:r>
        <w:rPr/>
        <w:t>-Климатический</w:t>
      </w:r>
      <w:r>
        <w:rPr>
          <w:spacing w:val="-12"/>
        </w:rPr>
        <w:t> </w:t>
      </w:r>
      <w:r>
        <w:rPr/>
        <w:t>район</w:t>
      </w:r>
      <w:r>
        <w:rPr>
          <w:spacing w:val="-6"/>
        </w:rPr>
        <w:t> </w:t>
      </w:r>
      <w:r>
        <w:rPr/>
        <w:t>строительства</w:t>
      </w:r>
      <w:r>
        <w:rPr>
          <w:spacing w:val="-8"/>
        </w:rPr>
        <w:t> </w:t>
      </w:r>
      <w:r>
        <w:rPr/>
        <w:t>IIIB</w:t>
      </w:r>
      <w:r>
        <w:rPr>
          <w:spacing w:val="-6"/>
        </w:rPr>
        <w:t> </w:t>
      </w:r>
      <w:r>
        <w:rPr>
          <w:spacing w:val="-2"/>
        </w:rPr>
        <w:t>район;</w:t>
      </w:r>
    </w:p>
    <w:p>
      <w:pPr>
        <w:pStyle w:val="BodyText"/>
        <w:ind w:left="564" w:right="2048" w:hanging="140"/>
      </w:pPr>
      <w:r>
        <w:rPr/>
        <w:t>-Нормативное</w:t>
      </w:r>
      <w:r>
        <w:rPr>
          <w:spacing w:val="-4"/>
        </w:rPr>
        <w:t> </w:t>
      </w:r>
      <w:r>
        <w:rPr/>
        <w:t>значение</w:t>
      </w:r>
      <w:r>
        <w:rPr>
          <w:spacing w:val="-4"/>
        </w:rPr>
        <w:t> </w:t>
      </w:r>
      <w:r>
        <w:rPr/>
        <w:t>ветрового</w:t>
      </w:r>
      <w:r>
        <w:rPr>
          <w:spacing w:val="-6"/>
        </w:rPr>
        <w:t> </w:t>
      </w:r>
      <w:r>
        <w:rPr/>
        <w:t>давления</w:t>
      </w:r>
      <w:r>
        <w:rPr>
          <w:spacing w:val="-4"/>
        </w:rPr>
        <w:t> </w:t>
      </w:r>
      <w:r>
        <w:rPr/>
        <w:t>по</w:t>
      </w:r>
      <w:r>
        <w:rPr>
          <w:spacing w:val="-3"/>
        </w:rPr>
        <w:t> </w:t>
      </w:r>
      <w:r>
        <w:rPr/>
        <w:t>СП</w:t>
      </w:r>
      <w:r>
        <w:rPr>
          <w:spacing w:val="-6"/>
        </w:rPr>
        <w:t> </w:t>
      </w:r>
      <w:r>
        <w:rPr/>
        <w:t>РК</w:t>
      </w:r>
      <w:r>
        <w:rPr>
          <w:spacing w:val="-6"/>
        </w:rPr>
        <w:t> </w:t>
      </w:r>
      <w:r>
        <w:rPr/>
        <w:t>2.04-01-2017 II район, Wo =39 кг/м² (0,39 КПа);</w:t>
      </w:r>
    </w:p>
    <w:p>
      <w:pPr>
        <w:pStyle w:val="BodyText"/>
        <w:ind w:left="564" w:right="2753" w:hanging="140"/>
      </w:pPr>
      <w:r>
        <w:rPr/>
        <w:t>-Нормативный</w:t>
      </w:r>
      <w:r>
        <w:rPr>
          <w:spacing w:val="-3"/>
        </w:rPr>
        <w:t> </w:t>
      </w:r>
      <w:r>
        <w:rPr/>
        <w:t>вес</w:t>
      </w:r>
      <w:r>
        <w:rPr>
          <w:spacing w:val="-3"/>
        </w:rPr>
        <w:t> </w:t>
      </w:r>
      <w:r>
        <w:rPr/>
        <w:t>снегового</w:t>
      </w:r>
      <w:r>
        <w:rPr>
          <w:spacing w:val="-5"/>
        </w:rPr>
        <w:t> </w:t>
      </w:r>
      <w:r>
        <w:rPr/>
        <w:t>покрова</w:t>
      </w:r>
      <w:r>
        <w:rPr>
          <w:spacing w:val="-4"/>
        </w:rPr>
        <w:t> </w:t>
      </w:r>
      <w:r>
        <w:rPr/>
        <w:t>по</w:t>
      </w:r>
      <w:r>
        <w:rPr>
          <w:spacing w:val="-3"/>
        </w:rPr>
        <w:t> </w:t>
      </w:r>
      <w:r>
        <w:rPr/>
        <w:t>СП</w:t>
      </w:r>
      <w:r>
        <w:rPr>
          <w:spacing w:val="-5"/>
        </w:rPr>
        <w:t> </w:t>
      </w:r>
      <w:r>
        <w:rPr/>
        <w:t>РК</w:t>
      </w:r>
      <w:r>
        <w:rPr>
          <w:spacing w:val="-5"/>
        </w:rPr>
        <w:t> </w:t>
      </w:r>
      <w:r>
        <w:rPr/>
        <w:t>2.04-01-2017 II район, Po =120 кг/м² (1,2 КПа);</w:t>
      </w:r>
    </w:p>
    <w:p>
      <w:pPr>
        <w:pStyle w:val="BodyText"/>
        <w:spacing w:line="321" w:lineRule="exact"/>
        <w:ind w:left="425"/>
      </w:pPr>
      <w:r>
        <w:rPr/>
        <w:t>-Расчетная</w:t>
      </w:r>
      <w:r>
        <w:rPr>
          <w:spacing w:val="-7"/>
        </w:rPr>
        <w:t> </w:t>
      </w:r>
      <w:r>
        <w:rPr/>
        <w:t>температура</w:t>
      </w:r>
      <w:r>
        <w:rPr>
          <w:spacing w:val="-7"/>
        </w:rPr>
        <w:t> </w:t>
      </w:r>
      <w:r>
        <w:rPr/>
        <w:t>наружного</w:t>
      </w:r>
      <w:r>
        <w:rPr>
          <w:spacing w:val="-5"/>
        </w:rPr>
        <w:t> </w:t>
      </w:r>
      <w:r>
        <w:rPr/>
        <w:t>воздуха</w:t>
      </w:r>
      <w:r>
        <w:rPr>
          <w:spacing w:val="-4"/>
        </w:rPr>
        <w:t> </w:t>
      </w:r>
      <w:r>
        <w:rPr/>
        <w:t>-</w:t>
      </w:r>
      <w:r>
        <w:rPr>
          <w:spacing w:val="-8"/>
        </w:rPr>
        <w:t> </w:t>
      </w:r>
      <w:r>
        <w:rPr/>
        <w:t>25.0</w:t>
      </w:r>
      <w:r>
        <w:rPr>
          <w:spacing w:val="-5"/>
        </w:rPr>
        <w:t> С°.</w:t>
      </w:r>
    </w:p>
    <w:p>
      <w:pPr>
        <w:pStyle w:val="BodyText"/>
        <w:spacing w:line="322" w:lineRule="exact"/>
        <w:ind w:left="425"/>
      </w:pPr>
      <w:r>
        <w:rPr/>
        <w:t>-Сейсмичность</w:t>
      </w:r>
      <w:r>
        <w:rPr>
          <w:spacing w:val="-12"/>
        </w:rPr>
        <w:t> </w:t>
      </w:r>
      <w:r>
        <w:rPr/>
        <w:t>района</w:t>
      </w:r>
      <w:r>
        <w:rPr>
          <w:spacing w:val="-4"/>
        </w:rPr>
        <w:t> </w:t>
      </w:r>
      <w:r>
        <w:rPr/>
        <w:t>строительства</w:t>
      </w:r>
      <w:r>
        <w:rPr>
          <w:spacing w:val="-5"/>
        </w:rPr>
        <w:t> </w:t>
      </w:r>
      <w:r>
        <w:rPr/>
        <w:t>согласно</w:t>
      </w:r>
      <w:r>
        <w:rPr>
          <w:spacing w:val="-4"/>
        </w:rPr>
        <w:t> </w:t>
      </w:r>
      <w:r>
        <w:rPr/>
        <w:t>СП</w:t>
      </w:r>
      <w:r>
        <w:rPr>
          <w:spacing w:val="-6"/>
        </w:rPr>
        <w:t> </w:t>
      </w:r>
      <w:r>
        <w:rPr/>
        <w:t>РК</w:t>
      </w:r>
      <w:r>
        <w:rPr>
          <w:spacing w:val="-8"/>
        </w:rPr>
        <w:t> </w:t>
      </w:r>
      <w:r>
        <w:rPr/>
        <w:t>2.03-30-2017*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9</w:t>
      </w:r>
      <w:r>
        <w:rPr>
          <w:spacing w:val="-7"/>
        </w:rPr>
        <w:t> </w:t>
      </w:r>
      <w:r>
        <w:rPr>
          <w:spacing w:val="-2"/>
        </w:rPr>
        <w:t>балов.</w:t>
      </w:r>
    </w:p>
    <w:p>
      <w:pPr>
        <w:pStyle w:val="BodyText"/>
        <w:spacing w:line="322" w:lineRule="exact"/>
        <w:ind w:left="425"/>
      </w:pPr>
      <w:r>
        <w:rPr/>
        <w:t>-Сейсмичность</w:t>
      </w:r>
      <w:r>
        <w:rPr>
          <w:spacing w:val="-12"/>
        </w:rPr>
        <w:t> </w:t>
      </w:r>
      <w:r>
        <w:rPr/>
        <w:t>площадки</w:t>
      </w:r>
      <w:r>
        <w:rPr>
          <w:spacing w:val="-7"/>
        </w:rPr>
        <w:t> </w:t>
      </w:r>
      <w:r>
        <w:rPr/>
        <w:t>строительства</w:t>
      </w:r>
      <w:r>
        <w:rPr>
          <w:spacing w:val="-4"/>
        </w:rPr>
        <w:t> </w:t>
      </w:r>
      <w:r>
        <w:rPr/>
        <w:t>-</w:t>
      </w:r>
      <w:r>
        <w:rPr>
          <w:spacing w:val="-8"/>
        </w:rPr>
        <w:t> </w:t>
      </w:r>
      <w:r>
        <w:rPr/>
        <w:t>9(девять)</w:t>
      </w:r>
      <w:r>
        <w:rPr>
          <w:spacing w:val="-7"/>
        </w:rPr>
        <w:t> </w:t>
      </w:r>
      <w:r>
        <w:rPr>
          <w:spacing w:val="-2"/>
        </w:rPr>
        <w:t>балов.</w:t>
      </w:r>
    </w:p>
    <w:p>
      <w:pPr>
        <w:pStyle w:val="BodyText"/>
        <w:ind w:right="782" w:firstLine="959"/>
      </w:pPr>
      <w:r>
        <w:rPr/>
        <w:t>По согласованию с заказчиками проектируемый объект поделен на два этапа,</w:t>
      </w:r>
      <w:r>
        <w:rPr>
          <w:spacing w:val="-2"/>
        </w:rPr>
        <w:t> </w:t>
      </w:r>
      <w:r>
        <w:rPr/>
        <w:t>на</w:t>
      </w:r>
      <w:r>
        <w:rPr>
          <w:spacing w:val="-5"/>
        </w:rPr>
        <w:t> </w:t>
      </w:r>
      <w:r>
        <w:rPr/>
        <w:t>1-ую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2-ую</w:t>
      </w:r>
      <w:r>
        <w:rPr>
          <w:spacing w:val="-3"/>
        </w:rPr>
        <w:t> </w:t>
      </w:r>
      <w:r>
        <w:rPr/>
        <w:t>очереди</w:t>
      </w:r>
      <w:r>
        <w:rPr>
          <w:spacing w:val="-2"/>
        </w:rPr>
        <w:t> </w:t>
      </w:r>
      <w:r>
        <w:rPr/>
        <w:t>как</w:t>
      </w:r>
      <w:r>
        <w:rPr>
          <w:spacing w:val="-2"/>
        </w:rPr>
        <w:t> </w:t>
      </w:r>
      <w:r>
        <w:rPr/>
        <w:t>проектирования,</w:t>
      </w:r>
      <w:r>
        <w:rPr>
          <w:spacing w:val="-2"/>
        </w:rPr>
        <w:t> </w:t>
      </w:r>
      <w:r>
        <w:rPr/>
        <w:t>так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строительства.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1-ую очередь строительства входят 10 блоков административных (офисных) здании, часть торговой площади и половина подземного двух уровневого паркинга. Во 2-й очереди 8 блоков административных здании, здание ресторана, 7 блоков отеля и апарт-отеля, подземные паркинги и остальная часть двухуровневой торговой площади.</w:t>
      </w:r>
      <w:r>
        <w:rPr>
          <w:spacing w:val="40"/>
        </w:rPr>
        <w:t> </w:t>
      </w:r>
      <w:r>
        <w:rPr/>
        <w:t>В вневедомственную экспертизу так же планируется заходить каждой очередью отдельно.</w:t>
      </w:r>
    </w:p>
    <w:p>
      <w:pPr>
        <w:pStyle w:val="BodyText"/>
        <w:ind w:firstLine="707"/>
      </w:pPr>
      <w:r>
        <w:rPr/>
        <w:t>Перечень</w:t>
      </w:r>
      <w:r>
        <w:rPr>
          <w:spacing w:val="-6"/>
        </w:rPr>
        <w:t> </w:t>
      </w:r>
      <w:r>
        <w:rPr/>
        <w:t>видов</w:t>
      </w:r>
      <w:r>
        <w:rPr>
          <w:spacing w:val="-8"/>
        </w:rPr>
        <w:t> </w:t>
      </w:r>
      <w:r>
        <w:rPr/>
        <w:t>работ,</w:t>
      </w:r>
      <w:r>
        <w:rPr>
          <w:spacing w:val="-6"/>
        </w:rPr>
        <w:t> </w:t>
      </w:r>
      <w:r>
        <w:rPr/>
        <w:t>для</w:t>
      </w:r>
      <w:r>
        <w:rPr>
          <w:spacing w:val="-5"/>
        </w:rPr>
        <w:t> </w:t>
      </w:r>
      <w:r>
        <w:rPr/>
        <w:t>которых</w:t>
      </w:r>
      <w:r>
        <w:rPr>
          <w:spacing w:val="-7"/>
        </w:rPr>
        <w:t> </w:t>
      </w:r>
      <w:r>
        <w:rPr/>
        <w:t>необходимо</w:t>
      </w:r>
      <w:r>
        <w:rPr>
          <w:spacing w:val="-4"/>
        </w:rPr>
        <w:t> </w:t>
      </w:r>
      <w:r>
        <w:rPr/>
        <w:t>составить</w:t>
      </w:r>
      <w:r>
        <w:rPr>
          <w:spacing w:val="-6"/>
        </w:rPr>
        <w:t> </w:t>
      </w:r>
      <w:r>
        <w:rPr/>
        <w:t>акт освидетельствования скрытых работ:</w:t>
      </w:r>
    </w:p>
    <w:p>
      <w:pPr>
        <w:pStyle w:val="ListParagraph"/>
        <w:numPr>
          <w:ilvl w:val="0"/>
          <w:numId w:val="37"/>
        </w:numPr>
        <w:tabs>
          <w:tab w:pos="993" w:val="left" w:leader="none"/>
        </w:tabs>
        <w:spacing w:line="321" w:lineRule="exact" w:before="0" w:after="0"/>
        <w:ind w:left="993" w:right="0" w:hanging="708"/>
        <w:jc w:val="left"/>
        <w:rPr>
          <w:sz w:val="28"/>
        </w:rPr>
      </w:pPr>
      <w:r>
        <w:rPr>
          <w:sz w:val="28"/>
        </w:rPr>
        <w:t>Монтаж</w:t>
      </w:r>
      <w:r>
        <w:rPr>
          <w:spacing w:val="-9"/>
          <w:sz w:val="28"/>
        </w:rPr>
        <w:t> </w:t>
      </w:r>
      <w:r>
        <w:rPr>
          <w:sz w:val="28"/>
        </w:rPr>
        <w:t>гипсокартонных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перегородок;</w:t>
      </w:r>
    </w:p>
    <w:p>
      <w:pPr>
        <w:pStyle w:val="ListParagraph"/>
        <w:numPr>
          <w:ilvl w:val="0"/>
          <w:numId w:val="37"/>
        </w:numPr>
        <w:tabs>
          <w:tab w:pos="993" w:val="left" w:leader="none"/>
        </w:tabs>
        <w:spacing w:line="322" w:lineRule="exact" w:before="3" w:after="0"/>
        <w:ind w:left="993" w:right="0" w:hanging="708"/>
        <w:jc w:val="left"/>
        <w:rPr>
          <w:sz w:val="28"/>
        </w:rPr>
      </w:pPr>
      <w:r>
        <w:rPr>
          <w:sz w:val="28"/>
        </w:rPr>
        <w:t>Монтаж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армирование</w:t>
      </w:r>
      <w:r>
        <w:rPr>
          <w:spacing w:val="-5"/>
          <w:sz w:val="28"/>
        </w:rPr>
        <w:t> </w:t>
      </w:r>
      <w:r>
        <w:rPr>
          <w:sz w:val="28"/>
        </w:rPr>
        <w:t>стены</w:t>
      </w:r>
      <w:r>
        <w:rPr>
          <w:spacing w:val="-6"/>
          <w:sz w:val="28"/>
        </w:rPr>
        <w:t> </w:t>
      </w:r>
      <w:r>
        <w:rPr>
          <w:sz w:val="28"/>
        </w:rPr>
        <w:t>из</w:t>
      </w:r>
      <w:r>
        <w:rPr>
          <w:spacing w:val="-5"/>
          <w:sz w:val="28"/>
        </w:rPr>
        <w:t> </w:t>
      </w:r>
      <w:r>
        <w:rPr>
          <w:sz w:val="28"/>
        </w:rPr>
        <w:t>цементно-песчаного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блок;</w:t>
      </w:r>
    </w:p>
    <w:p>
      <w:pPr>
        <w:pStyle w:val="ListParagraph"/>
        <w:numPr>
          <w:ilvl w:val="0"/>
          <w:numId w:val="37"/>
        </w:numPr>
        <w:tabs>
          <w:tab w:pos="993" w:val="left" w:leader="none"/>
        </w:tabs>
        <w:spacing w:line="322" w:lineRule="exact" w:before="0" w:after="0"/>
        <w:ind w:left="993" w:right="0" w:hanging="708"/>
        <w:jc w:val="left"/>
        <w:rPr>
          <w:sz w:val="28"/>
        </w:rPr>
      </w:pPr>
      <w:r>
        <w:rPr>
          <w:sz w:val="28"/>
        </w:rPr>
        <w:t>Монтаж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армирование</w:t>
      </w:r>
      <w:r>
        <w:rPr>
          <w:spacing w:val="-4"/>
          <w:sz w:val="28"/>
        </w:rPr>
        <w:t> </w:t>
      </w:r>
      <w:r>
        <w:rPr>
          <w:sz w:val="28"/>
        </w:rPr>
        <w:t>стены</w:t>
      </w:r>
      <w:r>
        <w:rPr>
          <w:spacing w:val="-3"/>
          <w:sz w:val="28"/>
        </w:rPr>
        <w:t> </w:t>
      </w:r>
      <w:r>
        <w:rPr>
          <w:sz w:val="28"/>
        </w:rPr>
        <w:t>из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газоблоков;</w:t>
      </w:r>
    </w:p>
    <w:p>
      <w:pPr>
        <w:pStyle w:val="ListParagraph"/>
        <w:numPr>
          <w:ilvl w:val="0"/>
          <w:numId w:val="37"/>
        </w:numPr>
        <w:tabs>
          <w:tab w:pos="993" w:val="left" w:leader="none"/>
        </w:tabs>
        <w:spacing w:line="322" w:lineRule="exact" w:before="0" w:after="0"/>
        <w:ind w:left="993" w:right="0" w:hanging="708"/>
        <w:jc w:val="left"/>
        <w:rPr>
          <w:sz w:val="28"/>
        </w:rPr>
      </w:pPr>
      <w:r>
        <w:rPr>
          <w:sz w:val="28"/>
        </w:rPr>
        <w:t>Устройство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отмостки;</w:t>
      </w:r>
    </w:p>
    <w:p>
      <w:pPr>
        <w:pStyle w:val="ListParagraph"/>
        <w:numPr>
          <w:ilvl w:val="0"/>
          <w:numId w:val="37"/>
        </w:numPr>
        <w:tabs>
          <w:tab w:pos="993" w:val="left" w:leader="none"/>
        </w:tabs>
        <w:spacing w:line="322" w:lineRule="exact" w:before="0" w:after="0"/>
        <w:ind w:left="993" w:right="0" w:hanging="708"/>
        <w:jc w:val="left"/>
        <w:rPr>
          <w:sz w:val="28"/>
        </w:rPr>
      </w:pPr>
      <w:r>
        <w:rPr>
          <w:sz w:val="28"/>
        </w:rPr>
        <w:t>Монтаж</w:t>
      </w:r>
      <w:r>
        <w:rPr>
          <w:spacing w:val="-6"/>
          <w:sz w:val="28"/>
        </w:rPr>
        <w:t> </w:t>
      </w:r>
      <w:r>
        <w:rPr>
          <w:sz w:val="28"/>
        </w:rPr>
        <w:t>лифтовых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шахт;</w:t>
      </w:r>
    </w:p>
    <w:p>
      <w:pPr>
        <w:pStyle w:val="ListParagraph"/>
        <w:numPr>
          <w:ilvl w:val="0"/>
          <w:numId w:val="37"/>
        </w:numPr>
        <w:tabs>
          <w:tab w:pos="993" w:val="left" w:leader="none"/>
        </w:tabs>
        <w:spacing w:line="322" w:lineRule="exact" w:before="0" w:after="0"/>
        <w:ind w:left="993" w:right="0" w:hanging="708"/>
        <w:jc w:val="left"/>
        <w:rPr>
          <w:sz w:val="28"/>
        </w:rPr>
      </w:pPr>
      <w:r>
        <w:rPr>
          <w:sz w:val="28"/>
        </w:rPr>
        <w:t>Устройство</w:t>
      </w:r>
      <w:r>
        <w:rPr>
          <w:spacing w:val="-9"/>
          <w:sz w:val="28"/>
        </w:rPr>
        <w:t> </w:t>
      </w:r>
      <w:r>
        <w:rPr>
          <w:sz w:val="28"/>
        </w:rPr>
        <w:t>дверных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блоков;</w:t>
      </w:r>
    </w:p>
    <w:p>
      <w:pPr>
        <w:pStyle w:val="ListParagraph"/>
        <w:numPr>
          <w:ilvl w:val="0"/>
          <w:numId w:val="37"/>
        </w:numPr>
        <w:tabs>
          <w:tab w:pos="993" w:val="left" w:leader="none"/>
        </w:tabs>
        <w:spacing w:line="322" w:lineRule="exact" w:before="0" w:after="0"/>
        <w:ind w:left="993" w:right="0" w:hanging="708"/>
        <w:jc w:val="left"/>
        <w:rPr>
          <w:sz w:val="28"/>
        </w:rPr>
      </w:pPr>
      <w:r>
        <w:rPr>
          <w:sz w:val="28"/>
        </w:rPr>
        <w:t>Устройство</w:t>
      </w:r>
      <w:r>
        <w:rPr>
          <w:spacing w:val="-10"/>
          <w:sz w:val="28"/>
        </w:rPr>
        <w:t> </w:t>
      </w:r>
      <w:r>
        <w:rPr>
          <w:sz w:val="28"/>
        </w:rPr>
        <w:t>оконных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витражных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блоков;</w:t>
      </w:r>
    </w:p>
    <w:p>
      <w:pPr>
        <w:pStyle w:val="ListParagraph"/>
        <w:numPr>
          <w:ilvl w:val="0"/>
          <w:numId w:val="37"/>
        </w:numPr>
        <w:tabs>
          <w:tab w:pos="993" w:val="left" w:leader="none"/>
        </w:tabs>
        <w:spacing w:line="240" w:lineRule="auto" w:before="0" w:after="0"/>
        <w:ind w:left="993" w:right="0" w:hanging="708"/>
        <w:jc w:val="left"/>
        <w:rPr>
          <w:sz w:val="28"/>
        </w:rPr>
      </w:pPr>
      <w:r>
        <w:rPr>
          <w:sz w:val="28"/>
        </w:rPr>
        <w:t>Гидроизоляция</w:t>
      </w:r>
      <w:r>
        <w:rPr>
          <w:spacing w:val="-6"/>
          <w:sz w:val="28"/>
        </w:rPr>
        <w:t> </w:t>
      </w:r>
      <w:r>
        <w:rPr>
          <w:sz w:val="28"/>
        </w:rPr>
        <w:t>санузлов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мокрых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помещении;</w:t>
      </w:r>
    </w:p>
    <w:p>
      <w:pPr>
        <w:pStyle w:val="ListParagraph"/>
        <w:numPr>
          <w:ilvl w:val="0"/>
          <w:numId w:val="37"/>
        </w:numPr>
        <w:tabs>
          <w:tab w:pos="993" w:val="left" w:leader="none"/>
        </w:tabs>
        <w:spacing w:line="322" w:lineRule="exact" w:before="2" w:after="0"/>
        <w:ind w:left="993" w:right="0" w:hanging="708"/>
        <w:jc w:val="left"/>
        <w:rPr>
          <w:sz w:val="28"/>
        </w:rPr>
      </w:pPr>
      <w:r>
        <w:rPr>
          <w:sz w:val="28"/>
        </w:rPr>
        <w:t>Устройство</w:t>
      </w:r>
      <w:r>
        <w:rPr>
          <w:spacing w:val="-14"/>
          <w:sz w:val="28"/>
        </w:rPr>
        <w:t> </w:t>
      </w:r>
      <w:r>
        <w:rPr>
          <w:sz w:val="28"/>
        </w:rPr>
        <w:t>парогидроизоляции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кровли;</w:t>
      </w:r>
    </w:p>
    <w:p>
      <w:pPr>
        <w:pStyle w:val="ListParagraph"/>
        <w:numPr>
          <w:ilvl w:val="0"/>
          <w:numId w:val="37"/>
        </w:numPr>
        <w:tabs>
          <w:tab w:pos="993" w:val="left" w:leader="none"/>
        </w:tabs>
        <w:spacing w:line="322" w:lineRule="exact" w:before="0" w:after="0"/>
        <w:ind w:left="993" w:right="0" w:hanging="708"/>
        <w:jc w:val="left"/>
        <w:rPr>
          <w:sz w:val="28"/>
        </w:rPr>
      </w:pPr>
      <w:r>
        <w:rPr>
          <w:sz w:val="28"/>
        </w:rPr>
        <w:t>Устройство</w:t>
      </w:r>
      <w:r>
        <w:rPr>
          <w:spacing w:val="-7"/>
          <w:sz w:val="28"/>
        </w:rPr>
        <w:t> </w:t>
      </w:r>
      <w:r>
        <w:rPr>
          <w:sz w:val="28"/>
        </w:rPr>
        <w:t>утепления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кровли;</w:t>
      </w:r>
    </w:p>
    <w:p>
      <w:pPr>
        <w:pStyle w:val="ListParagraph"/>
        <w:numPr>
          <w:ilvl w:val="0"/>
          <w:numId w:val="37"/>
        </w:numPr>
        <w:tabs>
          <w:tab w:pos="993" w:val="left" w:leader="none"/>
        </w:tabs>
        <w:spacing w:line="240" w:lineRule="auto" w:before="0" w:after="0"/>
        <w:ind w:left="285" w:right="1379" w:firstLine="0"/>
        <w:jc w:val="left"/>
        <w:rPr>
          <w:sz w:val="28"/>
        </w:rPr>
      </w:pPr>
      <w:r>
        <w:rPr>
          <w:sz w:val="28"/>
        </w:rPr>
        <w:t>Устройство</w:t>
      </w:r>
      <w:r>
        <w:rPr>
          <w:spacing w:val="-7"/>
          <w:sz w:val="28"/>
        </w:rPr>
        <w:t> </w:t>
      </w:r>
      <w:r>
        <w:rPr>
          <w:sz w:val="28"/>
        </w:rPr>
        <w:t>стального</w:t>
      </w:r>
      <w:r>
        <w:rPr>
          <w:spacing w:val="-6"/>
          <w:sz w:val="28"/>
        </w:rPr>
        <w:t> </w:t>
      </w:r>
      <w:r>
        <w:rPr>
          <w:sz w:val="28"/>
        </w:rPr>
        <w:t>профильного</w:t>
      </w:r>
      <w:r>
        <w:rPr>
          <w:spacing w:val="-6"/>
          <w:sz w:val="28"/>
        </w:rPr>
        <w:t> </w:t>
      </w:r>
      <w:r>
        <w:rPr>
          <w:sz w:val="28"/>
        </w:rPr>
        <w:t>листа</w:t>
      </w:r>
      <w:r>
        <w:rPr>
          <w:spacing w:val="-7"/>
          <w:sz w:val="28"/>
        </w:rPr>
        <w:t> </w:t>
      </w:r>
      <w:r>
        <w:rPr>
          <w:sz w:val="28"/>
        </w:rPr>
        <w:t>кровли</w:t>
      </w:r>
      <w:r>
        <w:rPr>
          <w:spacing w:val="-7"/>
          <w:sz w:val="28"/>
        </w:rPr>
        <w:t> </w:t>
      </w:r>
      <w:r>
        <w:rPr>
          <w:sz w:val="28"/>
        </w:rPr>
        <w:t>под</w:t>
      </w:r>
      <w:r>
        <w:rPr>
          <w:spacing w:val="-6"/>
          <w:sz w:val="28"/>
        </w:rPr>
        <w:t> </w:t>
      </w:r>
      <w:r>
        <w:rPr>
          <w:sz w:val="28"/>
        </w:rPr>
        <w:t>инверсионную </w:t>
      </w:r>
      <w:r>
        <w:rPr>
          <w:spacing w:val="-2"/>
          <w:sz w:val="28"/>
        </w:rPr>
        <w:t>кровлю;</w:t>
      </w:r>
    </w:p>
    <w:p>
      <w:pPr>
        <w:pStyle w:val="ListParagraph"/>
        <w:numPr>
          <w:ilvl w:val="0"/>
          <w:numId w:val="37"/>
        </w:numPr>
        <w:tabs>
          <w:tab w:pos="993" w:val="left" w:leader="none"/>
        </w:tabs>
        <w:spacing w:line="321" w:lineRule="exact" w:before="0" w:after="0"/>
        <w:ind w:left="993" w:right="0" w:hanging="708"/>
        <w:jc w:val="left"/>
        <w:rPr>
          <w:sz w:val="28"/>
        </w:rPr>
      </w:pPr>
      <w:r>
        <w:rPr>
          <w:sz w:val="28"/>
        </w:rPr>
        <w:t>Устройство</w:t>
      </w:r>
      <w:r>
        <w:rPr>
          <w:spacing w:val="-6"/>
          <w:sz w:val="28"/>
        </w:rPr>
        <w:t> </w:t>
      </w:r>
      <w:r>
        <w:rPr>
          <w:spacing w:val="-4"/>
          <w:sz w:val="28"/>
        </w:rPr>
        <w:t>ЦСП;</w:t>
      </w:r>
    </w:p>
    <w:p>
      <w:pPr>
        <w:pStyle w:val="ListParagraph"/>
        <w:numPr>
          <w:ilvl w:val="0"/>
          <w:numId w:val="37"/>
        </w:numPr>
        <w:tabs>
          <w:tab w:pos="993" w:val="left" w:leader="none"/>
        </w:tabs>
        <w:spacing w:line="240" w:lineRule="auto" w:before="0" w:after="0"/>
        <w:ind w:left="993" w:right="0" w:hanging="708"/>
        <w:jc w:val="left"/>
        <w:rPr>
          <w:sz w:val="28"/>
        </w:rPr>
      </w:pPr>
      <w:r>
        <w:rPr>
          <w:sz w:val="28"/>
        </w:rPr>
        <w:t>Устройство</w:t>
      </w:r>
      <w:r>
        <w:rPr>
          <w:spacing w:val="-9"/>
          <w:sz w:val="28"/>
        </w:rPr>
        <w:t> </w:t>
      </w:r>
      <w:r>
        <w:rPr>
          <w:sz w:val="28"/>
        </w:rPr>
        <w:t>битумной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грунтовки;</w:t>
      </w:r>
    </w:p>
    <w:p>
      <w:pPr>
        <w:pStyle w:val="ListParagraph"/>
        <w:numPr>
          <w:ilvl w:val="0"/>
          <w:numId w:val="37"/>
        </w:numPr>
        <w:tabs>
          <w:tab w:pos="993" w:val="left" w:leader="none"/>
        </w:tabs>
        <w:spacing w:line="240" w:lineRule="auto" w:before="1" w:after="0"/>
        <w:ind w:left="993" w:right="0" w:hanging="708"/>
        <w:jc w:val="left"/>
        <w:rPr>
          <w:sz w:val="28"/>
        </w:rPr>
      </w:pPr>
      <w:r>
        <w:rPr>
          <w:sz w:val="28"/>
        </w:rPr>
        <w:t>Устройство</w:t>
      </w:r>
      <w:r>
        <w:rPr>
          <w:spacing w:val="-11"/>
          <w:sz w:val="28"/>
        </w:rPr>
        <w:t> </w:t>
      </w:r>
      <w:r>
        <w:rPr>
          <w:sz w:val="28"/>
        </w:rPr>
        <w:t>армирования</w:t>
      </w:r>
      <w:r>
        <w:rPr>
          <w:spacing w:val="-8"/>
          <w:sz w:val="28"/>
        </w:rPr>
        <w:t> </w:t>
      </w:r>
      <w:r>
        <w:rPr>
          <w:sz w:val="28"/>
        </w:rPr>
        <w:t>цементно-песчаной</w:t>
      </w:r>
      <w:r>
        <w:rPr>
          <w:spacing w:val="-9"/>
          <w:sz w:val="28"/>
        </w:rPr>
        <w:t> </w:t>
      </w:r>
      <w:r>
        <w:rPr>
          <w:sz w:val="28"/>
        </w:rPr>
        <w:t>стяжки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кровли;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pgSz w:w="11910" w:h="16840"/>
          <w:pgMar w:header="0" w:footer="896" w:top="760" w:bottom="1100" w:left="1133" w:right="141"/>
        </w:sectPr>
      </w:pPr>
    </w:p>
    <w:p>
      <w:pPr>
        <w:pStyle w:val="ListParagraph"/>
        <w:numPr>
          <w:ilvl w:val="0"/>
          <w:numId w:val="37"/>
        </w:numPr>
        <w:tabs>
          <w:tab w:pos="993" w:val="left" w:leader="none"/>
        </w:tabs>
        <w:spacing w:line="322" w:lineRule="exact" w:before="66" w:after="0"/>
        <w:ind w:left="993" w:right="0" w:hanging="708"/>
        <w:jc w:val="left"/>
        <w:rPr>
          <w:sz w:val="28"/>
        </w:rPr>
      </w:pPr>
      <w:r>
        <w:rPr>
          <w:sz w:val="28"/>
        </w:rPr>
        <w:t>Устройство</w:t>
      </w:r>
      <w:r>
        <w:rPr>
          <w:spacing w:val="-12"/>
          <w:sz w:val="28"/>
        </w:rPr>
        <w:t> </w:t>
      </w:r>
      <w:r>
        <w:rPr>
          <w:sz w:val="28"/>
        </w:rPr>
        <w:t>битумно-полимерного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праймера;</w:t>
      </w:r>
    </w:p>
    <w:p>
      <w:pPr>
        <w:pStyle w:val="ListParagraph"/>
        <w:numPr>
          <w:ilvl w:val="0"/>
          <w:numId w:val="37"/>
        </w:numPr>
        <w:tabs>
          <w:tab w:pos="993" w:val="left" w:leader="none"/>
        </w:tabs>
        <w:spacing w:line="240" w:lineRule="auto" w:before="0" w:after="0"/>
        <w:ind w:left="993" w:right="0" w:hanging="708"/>
        <w:jc w:val="left"/>
        <w:rPr>
          <w:sz w:val="28"/>
        </w:rPr>
      </w:pPr>
      <w:r>
        <w:rPr>
          <w:sz w:val="28"/>
        </w:rPr>
        <w:t>Устройство</w:t>
      </w:r>
      <w:r>
        <w:rPr>
          <w:spacing w:val="-8"/>
          <w:sz w:val="28"/>
        </w:rPr>
        <w:t> </w:t>
      </w:r>
      <w:r>
        <w:rPr>
          <w:sz w:val="28"/>
        </w:rPr>
        <w:t>трехслойной</w:t>
      </w:r>
      <w:r>
        <w:rPr>
          <w:spacing w:val="-10"/>
          <w:sz w:val="28"/>
        </w:rPr>
        <w:t> </w:t>
      </w:r>
      <w:r>
        <w:rPr>
          <w:sz w:val="28"/>
        </w:rPr>
        <w:t>наплавляемой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гидроизоляции;</w:t>
      </w:r>
    </w:p>
    <w:p>
      <w:pPr>
        <w:pStyle w:val="ListParagraph"/>
        <w:numPr>
          <w:ilvl w:val="0"/>
          <w:numId w:val="37"/>
        </w:numPr>
        <w:tabs>
          <w:tab w:pos="993" w:val="left" w:leader="none"/>
        </w:tabs>
        <w:spacing w:line="240" w:lineRule="auto" w:before="0" w:after="0"/>
        <w:ind w:left="285" w:right="1609" w:firstLine="0"/>
        <w:jc w:val="left"/>
        <w:rPr>
          <w:sz w:val="28"/>
        </w:rPr>
      </w:pPr>
      <w:r>
        <w:rPr>
          <w:sz w:val="28"/>
        </w:rPr>
        <w:t>Устройство</w:t>
      </w:r>
      <w:r>
        <w:rPr>
          <w:spacing w:val="-5"/>
          <w:sz w:val="28"/>
        </w:rPr>
        <w:t> </w:t>
      </w:r>
      <w:r>
        <w:rPr>
          <w:sz w:val="28"/>
        </w:rPr>
        <w:t>всех</w:t>
      </w:r>
      <w:r>
        <w:rPr>
          <w:spacing w:val="-4"/>
          <w:sz w:val="28"/>
        </w:rPr>
        <w:t> </w:t>
      </w:r>
      <w:r>
        <w:rPr>
          <w:sz w:val="28"/>
        </w:rPr>
        <w:t>слоев</w:t>
      </w:r>
      <w:r>
        <w:rPr>
          <w:spacing w:val="-6"/>
          <w:sz w:val="28"/>
        </w:rPr>
        <w:t> </w:t>
      </w:r>
      <w:r>
        <w:rPr>
          <w:sz w:val="28"/>
        </w:rPr>
        <w:t>пирога</w:t>
      </w:r>
      <w:r>
        <w:rPr>
          <w:spacing w:val="-5"/>
          <w:sz w:val="28"/>
        </w:rPr>
        <w:t> </w:t>
      </w:r>
      <w:r>
        <w:rPr>
          <w:sz w:val="28"/>
        </w:rPr>
        <w:t>эксплуатируемой</w:t>
      </w:r>
      <w:r>
        <w:rPr>
          <w:spacing w:val="-7"/>
          <w:sz w:val="28"/>
        </w:rPr>
        <w:t> </w:t>
      </w:r>
      <w:r>
        <w:rPr>
          <w:sz w:val="28"/>
        </w:rPr>
        <w:t>кровли</w:t>
      </w:r>
      <w:r>
        <w:rPr>
          <w:spacing w:val="-7"/>
          <w:sz w:val="28"/>
        </w:rPr>
        <w:t> </w:t>
      </w:r>
      <w:r>
        <w:rPr>
          <w:sz w:val="28"/>
        </w:rPr>
        <w:t>паркинга</w:t>
      </w:r>
      <w:r>
        <w:rPr>
          <w:spacing w:val="-5"/>
          <w:sz w:val="28"/>
        </w:rPr>
        <w:t> </w:t>
      </w:r>
      <w:r>
        <w:rPr>
          <w:sz w:val="28"/>
        </w:rPr>
        <w:t>о </w:t>
      </w:r>
      <w:r>
        <w:rPr>
          <w:spacing w:val="-2"/>
          <w:sz w:val="28"/>
        </w:rPr>
        <w:t>брусчатки;</w:t>
      </w:r>
    </w:p>
    <w:p>
      <w:pPr>
        <w:pStyle w:val="ListParagraph"/>
        <w:numPr>
          <w:ilvl w:val="0"/>
          <w:numId w:val="37"/>
        </w:numPr>
        <w:tabs>
          <w:tab w:pos="993" w:val="left" w:leader="none"/>
        </w:tabs>
        <w:spacing w:line="321" w:lineRule="exact" w:before="0" w:after="0"/>
        <w:ind w:left="993" w:right="0" w:hanging="708"/>
        <w:jc w:val="left"/>
        <w:rPr>
          <w:sz w:val="28"/>
        </w:rPr>
      </w:pPr>
      <w:r>
        <w:rPr>
          <w:sz w:val="28"/>
        </w:rPr>
        <w:t>Устройство</w:t>
      </w:r>
      <w:r>
        <w:rPr>
          <w:spacing w:val="-11"/>
          <w:sz w:val="28"/>
        </w:rPr>
        <w:t> </w:t>
      </w:r>
      <w:r>
        <w:rPr>
          <w:sz w:val="28"/>
        </w:rPr>
        <w:t>обмазочной</w:t>
      </w:r>
      <w:r>
        <w:rPr>
          <w:spacing w:val="-7"/>
          <w:sz w:val="28"/>
        </w:rPr>
        <w:t> </w:t>
      </w:r>
      <w:r>
        <w:rPr>
          <w:sz w:val="28"/>
        </w:rPr>
        <w:t>гидроизоляции</w:t>
      </w:r>
      <w:r>
        <w:rPr>
          <w:spacing w:val="-11"/>
          <w:sz w:val="28"/>
        </w:rPr>
        <w:t> </w:t>
      </w:r>
      <w:r>
        <w:rPr>
          <w:sz w:val="28"/>
        </w:rPr>
        <w:t>наружных</w:t>
      </w:r>
      <w:r>
        <w:rPr>
          <w:spacing w:val="-7"/>
          <w:sz w:val="28"/>
        </w:rPr>
        <w:t> </w:t>
      </w:r>
      <w:r>
        <w:rPr>
          <w:sz w:val="28"/>
        </w:rPr>
        <w:t>стен</w:t>
      </w:r>
      <w:r>
        <w:rPr>
          <w:spacing w:val="-10"/>
          <w:sz w:val="28"/>
        </w:rPr>
        <w:t> </w:t>
      </w:r>
      <w:r>
        <w:rPr>
          <w:sz w:val="28"/>
        </w:rPr>
        <w:t>подземной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части;</w:t>
      </w:r>
    </w:p>
    <w:p>
      <w:pPr>
        <w:pStyle w:val="ListParagraph"/>
        <w:numPr>
          <w:ilvl w:val="0"/>
          <w:numId w:val="38"/>
        </w:numPr>
        <w:tabs>
          <w:tab w:pos="993" w:val="left" w:leader="none"/>
        </w:tabs>
        <w:spacing w:line="242" w:lineRule="auto" w:before="0" w:after="0"/>
        <w:ind w:left="285" w:right="1699" w:firstLine="0"/>
        <w:jc w:val="left"/>
        <w:rPr>
          <w:sz w:val="28"/>
        </w:rPr>
      </w:pPr>
      <w:r>
        <w:rPr>
          <w:sz w:val="28"/>
        </w:rPr>
        <w:t>Устройство</w:t>
      </w:r>
      <w:r>
        <w:rPr>
          <w:spacing w:val="-6"/>
          <w:sz w:val="28"/>
        </w:rPr>
        <w:t> </w:t>
      </w:r>
      <w:r>
        <w:rPr>
          <w:sz w:val="28"/>
        </w:rPr>
        <w:t>оклеечной</w:t>
      </w:r>
      <w:r>
        <w:rPr>
          <w:spacing w:val="-3"/>
          <w:sz w:val="28"/>
        </w:rPr>
        <w:t> </w:t>
      </w:r>
      <w:r>
        <w:rPr>
          <w:sz w:val="28"/>
        </w:rPr>
        <w:t>(в</w:t>
      </w:r>
      <w:r>
        <w:rPr>
          <w:spacing w:val="-8"/>
          <w:sz w:val="28"/>
        </w:rPr>
        <w:t> </w:t>
      </w:r>
      <w:r>
        <w:rPr>
          <w:sz w:val="28"/>
        </w:rPr>
        <w:t>два</w:t>
      </w:r>
      <w:r>
        <w:rPr>
          <w:spacing w:val="-4"/>
          <w:sz w:val="28"/>
        </w:rPr>
        <w:t> </w:t>
      </w:r>
      <w:r>
        <w:rPr>
          <w:sz w:val="28"/>
        </w:rPr>
        <w:t>слоя)</w:t>
      </w:r>
      <w:r>
        <w:rPr>
          <w:spacing w:val="-3"/>
          <w:sz w:val="28"/>
        </w:rPr>
        <w:t> </w:t>
      </w:r>
      <w:r>
        <w:rPr>
          <w:sz w:val="28"/>
        </w:rPr>
        <w:t>гидроизоляции</w:t>
      </w:r>
      <w:r>
        <w:rPr>
          <w:spacing w:val="-3"/>
          <w:sz w:val="28"/>
        </w:rPr>
        <w:t> </w:t>
      </w:r>
      <w:r>
        <w:rPr>
          <w:sz w:val="28"/>
        </w:rPr>
        <w:t>наружных</w:t>
      </w:r>
      <w:r>
        <w:rPr>
          <w:spacing w:val="-2"/>
          <w:sz w:val="28"/>
        </w:rPr>
        <w:t> </w:t>
      </w:r>
      <w:r>
        <w:rPr>
          <w:sz w:val="28"/>
        </w:rPr>
        <w:t>стен </w:t>
      </w:r>
      <w:r>
        <w:rPr>
          <w:spacing w:val="-2"/>
          <w:sz w:val="28"/>
        </w:rPr>
        <w:t>подвала;</w:t>
      </w:r>
    </w:p>
    <w:p>
      <w:pPr>
        <w:pStyle w:val="ListParagraph"/>
        <w:numPr>
          <w:ilvl w:val="0"/>
          <w:numId w:val="38"/>
        </w:numPr>
        <w:tabs>
          <w:tab w:pos="993" w:val="left" w:leader="none"/>
        </w:tabs>
        <w:spacing w:line="317" w:lineRule="exact" w:before="0" w:after="0"/>
        <w:ind w:left="993" w:right="0" w:hanging="708"/>
        <w:jc w:val="left"/>
        <w:rPr>
          <w:sz w:val="28"/>
        </w:rPr>
      </w:pPr>
      <w:r>
        <w:rPr>
          <w:sz w:val="28"/>
        </w:rPr>
        <w:t>Утепление</w:t>
      </w:r>
      <w:r>
        <w:rPr>
          <w:spacing w:val="-7"/>
          <w:sz w:val="28"/>
        </w:rPr>
        <w:t> </w:t>
      </w:r>
      <w:r>
        <w:rPr>
          <w:sz w:val="28"/>
        </w:rPr>
        <w:t>наружных</w:t>
      </w:r>
      <w:r>
        <w:rPr>
          <w:spacing w:val="-6"/>
          <w:sz w:val="28"/>
        </w:rPr>
        <w:t> </w:t>
      </w:r>
      <w:r>
        <w:rPr>
          <w:sz w:val="28"/>
        </w:rPr>
        <w:t>стен</w:t>
      </w:r>
      <w:r>
        <w:rPr>
          <w:spacing w:val="-10"/>
          <w:sz w:val="28"/>
        </w:rPr>
        <w:t> </w:t>
      </w:r>
      <w:r>
        <w:rPr>
          <w:sz w:val="28"/>
        </w:rPr>
        <w:t>подземной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части;</w:t>
      </w:r>
    </w:p>
    <w:p>
      <w:pPr>
        <w:pStyle w:val="ListParagraph"/>
        <w:numPr>
          <w:ilvl w:val="0"/>
          <w:numId w:val="38"/>
        </w:numPr>
        <w:tabs>
          <w:tab w:pos="993" w:val="left" w:leader="none"/>
        </w:tabs>
        <w:spacing w:line="322" w:lineRule="exact" w:before="0" w:after="0"/>
        <w:ind w:left="993" w:right="0" w:hanging="708"/>
        <w:jc w:val="left"/>
        <w:rPr>
          <w:sz w:val="28"/>
        </w:rPr>
      </w:pPr>
      <w:r>
        <w:rPr>
          <w:sz w:val="28"/>
        </w:rPr>
        <w:t>Устройство</w:t>
      </w:r>
      <w:r>
        <w:rPr>
          <w:spacing w:val="-5"/>
          <w:sz w:val="28"/>
        </w:rPr>
        <w:t> </w:t>
      </w:r>
      <w:r>
        <w:rPr>
          <w:sz w:val="28"/>
        </w:rPr>
        <w:t>защитного</w:t>
      </w:r>
      <w:r>
        <w:rPr>
          <w:spacing w:val="-6"/>
          <w:sz w:val="28"/>
        </w:rPr>
        <w:t> </w:t>
      </w:r>
      <w:r>
        <w:rPr>
          <w:sz w:val="28"/>
        </w:rPr>
        <w:t>слоя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геотекстиля;</w:t>
      </w:r>
    </w:p>
    <w:p>
      <w:pPr>
        <w:pStyle w:val="ListParagraph"/>
        <w:numPr>
          <w:ilvl w:val="0"/>
          <w:numId w:val="38"/>
        </w:numPr>
        <w:tabs>
          <w:tab w:pos="993" w:val="left" w:leader="none"/>
        </w:tabs>
        <w:spacing w:line="322" w:lineRule="exact" w:before="0" w:after="0"/>
        <w:ind w:left="993" w:right="0" w:hanging="708"/>
        <w:jc w:val="left"/>
        <w:rPr>
          <w:sz w:val="28"/>
        </w:rPr>
      </w:pPr>
      <w:r>
        <w:rPr>
          <w:sz w:val="28"/>
        </w:rPr>
        <w:t>Утепление</w:t>
      </w:r>
      <w:r>
        <w:rPr>
          <w:spacing w:val="-6"/>
          <w:sz w:val="28"/>
        </w:rPr>
        <w:t> </w:t>
      </w:r>
      <w:r>
        <w:rPr>
          <w:sz w:val="28"/>
        </w:rPr>
        <w:t>фасада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здании;</w:t>
      </w:r>
    </w:p>
    <w:p>
      <w:pPr>
        <w:pStyle w:val="ListParagraph"/>
        <w:numPr>
          <w:ilvl w:val="0"/>
          <w:numId w:val="38"/>
        </w:numPr>
        <w:tabs>
          <w:tab w:pos="993" w:val="left" w:leader="none"/>
        </w:tabs>
        <w:spacing w:line="322" w:lineRule="exact" w:before="0" w:after="0"/>
        <w:ind w:left="993" w:right="0" w:hanging="708"/>
        <w:jc w:val="left"/>
        <w:rPr>
          <w:sz w:val="28"/>
        </w:rPr>
      </w:pPr>
      <w:r>
        <w:rPr>
          <w:sz w:val="28"/>
        </w:rPr>
        <w:t>Устройство</w:t>
      </w:r>
      <w:r>
        <w:rPr>
          <w:spacing w:val="-11"/>
          <w:sz w:val="28"/>
        </w:rPr>
        <w:t> </w:t>
      </w:r>
      <w:r>
        <w:rPr>
          <w:sz w:val="28"/>
        </w:rPr>
        <w:t>ветрозащиты</w:t>
      </w:r>
      <w:r>
        <w:rPr>
          <w:spacing w:val="-8"/>
          <w:sz w:val="28"/>
        </w:rPr>
        <w:t> </w:t>
      </w:r>
      <w:r>
        <w:rPr>
          <w:sz w:val="28"/>
        </w:rPr>
        <w:t>вентилируемого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фасада;</w:t>
      </w:r>
    </w:p>
    <w:p>
      <w:pPr>
        <w:pStyle w:val="ListParagraph"/>
        <w:numPr>
          <w:ilvl w:val="0"/>
          <w:numId w:val="38"/>
        </w:numPr>
        <w:tabs>
          <w:tab w:pos="993" w:val="left" w:leader="none"/>
        </w:tabs>
        <w:spacing w:line="240" w:lineRule="auto" w:before="0" w:after="0"/>
        <w:ind w:left="285" w:right="2648" w:firstLine="0"/>
        <w:jc w:val="left"/>
        <w:rPr>
          <w:sz w:val="28"/>
        </w:rPr>
      </w:pPr>
      <w:r>
        <w:rPr>
          <w:sz w:val="28"/>
        </w:rPr>
        <w:t>Монтаж</w:t>
      </w:r>
      <w:r>
        <w:rPr>
          <w:spacing w:val="-9"/>
          <w:sz w:val="28"/>
        </w:rPr>
        <w:t> </w:t>
      </w:r>
      <w:r>
        <w:rPr>
          <w:sz w:val="28"/>
        </w:rPr>
        <w:t>конструкции</w:t>
      </w:r>
      <w:r>
        <w:rPr>
          <w:spacing w:val="-9"/>
          <w:sz w:val="28"/>
        </w:rPr>
        <w:t> </w:t>
      </w:r>
      <w:r>
        <w:rPr>
          <w:sz w:val="28"/>
        </w:rPr>
        <w:t>(металлического</w:t>
      </w:r>
      <w:r>
        <w:rPr>
          <w:spacing w:val="-9"/>
          <w:sz w:val="28"/>
        </w:rPr>
        <w:t> </w:t>
      </w:r>
      <w:r>
        <w:rPr>
          <w:sz w:val="28"/>
        </w:rPr>
        <w:t>каркаса)</w:t>
      </w:r>
      <w:r>
        <w:rPr>
          <w:spacing w:val="-9"/>
          <w:sz w:val="28"/>
        </w:rPr>
        <w:t> </w:t>
      </w:r>
      <w:r>
        <w:rPr>
          <w:sz w:val="28"/>
        </w:rPr>
        <w:t>навесного вентилируемого фасада.</w:t>
      </w:r>
    </w:p>
    <w:p>
      <w:pPr>
        <w:pStyle w:val="BodyText"/>
        <w:spacing w:before="6"/>
        <w:ind w:left="0"/>
      </w:pPr>
    </w:p>
    <w:p>
      <w:pPr>
        <w:pStyle w:val="Heading1"/>
        <w:numPr>
          <w:ilvl w:val="1"/>
          <w:numId w:val="31"/>
        </w:numPr>
        <w:tabs>
          <w:tab w:pos="721" w:val="left" w:leader="none"/>
        </w:tabs>
        <w:spacing w:line="319" w:lineRule="exact" w:before="0" w:after="0"/>
        <w:ind w:left="721" w:right="0" w:hanging="421"/>
        <w:jc w:val="left"/>
      </w:pPr>
      <w:r>
        <w:rPr>
          <w:spacing w:val="-2"/>
        </w:rPr>
        <w:t>Объемно-планировочные</w:t>
      </w:r>
      <w:r>
        <w:rPr>
          <w:spacing w:val="23"/>
        </w:rPr>
        <w:t> </w:t>
      </w:r>
      <w:r>
        <w:rPr>
          <w:spacing w:val="-2"/>
        </w:rPr>
        <w:t>решения</w:t>
      </w:r>
    </w:p>
    <w:p>
      <w:pPr>
        <w:pStyle w:val="BodyText"/>
        <w:ind w:right="778" w:firstLine="707"/>
      </w:pPr>
      <w:r>
        <w:rPr/>
        <w:t>Проектируемый комплекс, расположено в г. Алматы, Бостандыкский район, пр. Аль-Фараби 142. Представляют собой (размещенный на участке площадью 6,4748 га по ГосАКТу) отдельно стоящее 3-х этажные здания, состоящие из 27 блоков. С 1-го по 15 блоки и с 17-го по 20-ое блоки офисные здания, 16 блок здание ресторана размещены на единой конструктивной платформе с двумя нижними торговыми (коммерческими) этажами и двумя этажами паркинга. Все офисные здания или площади в офисных зданиях, а также все торговые (коммерческие) площади и этажи будут продаваться или сдаваться в аренду. Раздел Технологические Решения (ТХ) не разрабатывались по заданию заказчика. Данные площади будут оформляться собственниками или арендаторами отдельно (самостоятельно). При этом коммерческие этажи занимают не всю площадь под данными 20-тю блоками. Верхний уровень коммерческого этажа размещен в осях 1</w:t>
      </w:r>
      <w:r>
        <w:rPr>
          <w:spacing w:val="-2"/>
        </w:rPr>
        <w:t> </w:t>
      </w:r>
      <w:r>
        <w:rPr/>
        <w:t>и 42, нижний уровень с 1-го по 56</w:t>
      </w:r>
      <w:r>
        <w:rPr>
          <w:spacing w:val="-2"/>
        </w:rPr>
        <w:t> </w:t>
      </w:r>
      <w:r>
        <w:rPr/>
        <w:t>оси. Сохранение естественного уклона участка строительства дало возможность главные парадные входы в коммерческие этажи организовать с первого этажа (поверхности</w:t>
      </w:r>
      <w:r>
        <w:rPr>
          <w:spacing w:val="-5"/>
        </w:rPr>
        <w:t> </w:t>
      </w:r>
      <w:r>
        <w:rPr/>
        <w:t>планировочной</w:t>
      </w:r>
      <w:r>
        <w:rPr>
          <w:spacing w:val="-5"/>
        </w:rPr>
        <w:t> </w:t>
      </w:r>
      <w:r>
        <w:rPr/>
        <w:t>отметки</w:t>
      </w:r>
      <w:r>
        <w:rPr>
          <w:spacing w:val="-5"/>
        </w:rPr>
        <w:t> </w:t>
      </w:r>
      <w:r>
        <w:rPr/>
        <w:t>земли).</w:t>
      </w:r>
      <w:r>
        <w:rPr>
          <w:spacing w:val="-6"/>
        </w:rPr>
        <w:t> </w:t>
      </w:r>
      <w:r>
        <w:rPr/>
        <w:t>А</w:t>
      </w:r>
      <w:r>
        <w:rPr>
          <w:spacing w:val="-6"/>
        </w:rPr>
        <w:t> </w:t>
      </w:r>
      <w:r>
        <w:rPr/>
        <w:t>глубинная</w:t>
      </w:r>
      <w:r>
        <w:rPr>
          <w:spacing w:val="-5"/>
        </w:rPr>
        <w:t> </w:t>
      </w:r>
      <w:r>
        <w:rPr/>
        <w:t>часть</w:t>
      </w:r>
      <w:r>
        <w:rPr>
          <w:spacing w:val="-7"/>
        </w:rPr>
        <w:t> </w:t>
      </w:r>
      <w:r>
        <w:rPr/>
        <w:t>коммерческих этажей к оси 1 (западная часть) уходит уже под землю. Соответственно 1-4 блоки 3-х этажные здания с двумя подземными этажами паркинга, 5-10 блоки 3-х этажные здания с одним коммерческим и двумя подземными этажами паркинга, а блоки с 11 по 20 имеют два нижних коммерческих этажа и два этажа подземного паркинга. Блоки 21, 22 трехэтажные здания отеля и 23-27 блоки 3-х этажные здания апарт-отеля с одним уровнем подземного паркинга имеют свою отдельную конструктивную платформу, оторванную от офисно-административной части, в юго-западной части участка.</w:t>
      </w:r>
    </w:p>
    <w:p>
      <w:pPr>
        <w:pStyle w:val="BodyText"/>
        <w:ind w:right="713" w:firstLine="707"/>
      </w:pPr>
      <w:r>
        <w:rPr/>
        <w:t>Участок строительства здания имеет полого наклонную поверхность с запада на восток и с юга на север, абсолютные отметки поверхности варьируются от 907.00м до 920.00м. Генеральным планом предусмотрено посадка</w:t>
      </w:r>
      <w:r>
        <w:rPr>
          <w:spacing w:val="-4"/>
        </w:rPr>
        <w:t> </w:t>
      </w:r>
      <w:r>
        <w:rPr/>
        <w:t>здании</w:t>
      </w:r>
      <w:r>
        <w:rPr>
          <w:spacing w:val="-4"/>
        </w:rPr>
        <w:t> </w:t>
      </w:r>
      <w:r>
        <w:rPr/>
        <w:t>с</w:t>
      </w:r>
      <w:r>
        <w:rPr>
          <w:spacing w:val="-5"/>
        </w:rPr>
        <w:t> </w:t>
      </w:r>
      <w:r>
        <w:rPr/>
        <w:t>устройством</w:t>
      </w:r>
      <w:r>
        <w:rPr>
          <w:spacing w:val="-4"/>
        </w:rPr>
        <w:t> </w:t>
      </w:r>
      <w:r>
        <w:rPr/>
        <w:t>откоса</w:t>
      </w:r>
      <w:r>
        <w:rPr>
          <w:spacing w:val="-4"/>
        </w:rPr>
        <w:t> </w:t>
      </w:r>
      <w:r>
        <w:rPr/>
        <w:t>и</w:t>
      </w:r>
      <w:r>
        <w:rPr>
          <w:spacing w:val="-7"/>
        </w:rPr>
        <w:t> </w:t>
      </w:r>
      <w:r>
        <w:rPr/>
        <w:t>отвода</w:t>
      </w:r>
      <w:r>
        <w:rPr>
          <w:spacing w:val="-4"/>
        </w:rPr>
        <w:t> </w:t>
      </w:r>
      <w:r>
        <w:rPr/>
        <w:t>поверхностных</w:t>
      </w:r>
      <w:r>
        <w:rPr>
          <w:spacing w:val="-3"/>
        </w:rPr>
        <w:t> </w:t>
      </w:r>
      <w:r>
        <w:rPr/>
        <w:t>вод</w:t>
      </w:r>
      <w:r>
        <w:rPr>
          <w:spacing w:val="-6"/>
        </w:rPr>
        <w:t> </w:t>
      </w:r>
      <w:r>
        <w:rPr/>
        <w:t>от</w:t>
      </w:r>
      <w:r>
        <w:rPr>
          <w:spacing w:val="-5"/>
        </w:rPr>
        <w:t> </w:t>
      </w:r>
      <w:r>
        <w:rPr/>
        <w:t>периметра здании. Территория благоустроена, организованы подъездные пути, парковочные места и озеленение, что отражено на Генеральном плане.</w:t>
      </w:r>
    </w:p>
    <w:p>
      <w:pPr>
        <w:pStyle w:val="BodyText"/>
        <w:ind w:left="993"/>
      </w:pPr>
      <w:r>
        <w:rPr/>
        <w:t>За</w:t>
      </w:r>
      <w:r>
        <w:rPr>
          <w:spacing w:val="-4"/>
        </w:rPr>
        <w:t> </w:t>
      </w:r>
      <w:r>
        <w:rPr/>
        <w:t>условную</w:t>
      </w:r>
      <w:r>
        <w:rPr>
          <w:spacing w:val="-4"/>
        </w:rPr>
        <w:t> </w:t>
      </w:r>
      <w:r>
        <w:rPr/>
        <w:t>отметку</w:t>
      </w:r>
      <w:r>
        <w:rPr>
          <w:spacing w:val="-4"/>
        </w:rPr>
        <w:t> </w:t>
      </w:r>
      <w:r>
        <w:rPr/>
        <w:t>±0.000</w:t>
      </w:r>
      <w:r>
        <w:rPr>
          <w:spacing w:val="-4"/>
        </w:rPr>
        <w:t> </w:t>
      </w:r>
      <w:r>
        <w:rPr/>
        <w:t>принят</w:t>
      </w:r>
      <w:r>
        <w:rPr>
          <w:spacing w:val="-3"/>
        </w:rPr>
        <w:t> </w:t>
      </w:r>
      <w:r>
        <w:rPr/>
        <w:t>уровень</w:t>
      </w:r>
      <w:r>
        <w:rPr>
          <w:spacing w:val="-4"/>
        </w:rPr>
        <w:t> </w:t>
      </w:r>
      <w:r>
        <w:rPr/>
        <w:t>чистого</w:t>
      </w:r>
      <w:r>
        <w:rPr>
          <w:spacing w:val="-2"/>
        </w:rPr>
        <w:t> </w:t>
      </w:r>
      <w:r>
        <w:rPr/>
        <w:t>пола</w:t>
      </w:r>
      <w:r>
        <w:rPr>
          <w:spacing w:val="-4"/>
        </w:rPr>
        <w:t> </w:t>
      </w:r>
      <w:r>
        <w:rPr/>
        <w:t>1-го</w:t>
      </w:r>
      <w:r>
        <w:rPr>
          <w:spacing w:val="-2"/>
        </w:rPr>
        <w:t> </w:t>
      </w:r>
      <w:r>
        <w:rPr/>
        <w:t>этажа.</w:t>
      </w:r>
      <w:r>
        <w:rPr>
          <w:spacing w:val="-4"/>
        </w:rPr>
        <w:t> </w:t>
      </w:r>
      <w:r>
        <w:rPr/>
        <w:t>В</w:t>
      </w:r>
      <w:r>
        <w:rPr>
          <w:spacing w:val="-3"/>
        </w:rPr>
        <w:t> </w:t>
      </w:r>
      <w:r>
        <w:rPr>
          <w:spacing w:val="-10"/>
        </w:rPr>
        <w:t>1</w:t>
      </w:r>
    </w:p>
    <w:p>
      <w:pPr>
        <w:pStyle w:val="BodyText"/>
        <w:spacing w:after="0"/>
        <w:sectPr>
          <w:pgSz w:w="11910" w:h="16840"/>
          <w:pgMar w:header="0" w:footer="896" w:top="760" w:bottom="1100" w:left="1133" w:right="141"/>
        </w:sectPr>
      </w:pPr>
    </w:p>
    <w:p>
      <w:pPr>
        <w:pStyle w:val="BodyText"/>
        <w:spacing w:before="66"/>
        <w:ind w:right="713"/>
      </w:pPr>
      <w:r>
        <w:rPr/>
        <w:t>(первой)</w:t>
      </w:r>
      <w:r>
        <w:rPr>
          <w:spacing w:val="-4"/>
        </w:rPr>
        <w:t> </w:t>
      </w:r>
      <w:r>
        <w:rPr/>
        <w:t>очереди</w:t>
      </w:r>
      <w:r>
        <w:rPr>
          <w:spacing w:val="-4"/>
        </w:rPr>
        <w:t> </w:t>
      </w:r>
      <w:r>
        <w:rPr/>
        <w:t>данного</w:t>
      </w:r>
      <w:r>
        <w:rPr>
          <w:spacing w:val="-3"/>
        </w:rPr>
        <w:t> </w:t>
      </w:r>
      <w:r>
        <w:rPr/>
        <w:t>комплекса</w:t>
      </w:r>
      <w:r>
        <w:rPr>
          <w:spacing w:val="-4"/>
        </w:rPr>
        <w:t> </w:t>
      </w:r>
      <w:r>
        <w:rPr/>
        <w:t>два</w:t>
      </w:r>
      <w:r>
        <w:rPr>
          <w:spacing w:val="-4"/>
        </w:rPr>
        <w:t> </w:t>
      </w:r>
      <w:r>
        <w:rPr/>
        <w:t>отметок</w:t>
      </w:r>
      <w:r>
        <w:rPr>
          <w:spacing w:val="-4"/>
        </w:rPr>
        <w:t> </w:t>
      </w:r>
      <w:r>
        <w:rPr/>
        <w:t>(уровня)</w:t>
      </w:r>
      <w:r>
        <w:rPr>
          <w:spacing w:val="-4"/>
        </w:rPr>
        <w:t> </w:t>
      </w:r>
      <w:r>
        <w:rPr/>
        <w:t>1-го</w:t>
      </w:r>
      <w:r>
        <w:rPr>
          <w:spacing w:val="-3"/>
        </w:rPr>
        <w:t> </w:t>
      </w:r>
      <w:r>
        <w:rPr/>
        <w:t>этажа.</w:t>
      </w:r>
      <w:r>
        <w:rPr>
          <w:spacing w:val="-4"/>
        </w:rPr>
        <w:t> </w:t>
      </w:r>
      <w:r>
        <w:rPr/>
        <w:t>Блоки</w:t>
      </w:r>
      <w:r>
        <w:rPr>
          <w:spacing w:val="-4"/>
        </w:rPr>
        <w:t> </w:t>
      </w:r>
      <w:r>
        <w:rPr/>
        <w:t>1-4 с 61 по 75 ось ±0.000 соответствует абсолютной отметке 907.800 по</w:t>
      </w:r>
    </w:p>
    <w:p>
      <w:pPr>
        <w:pStyle w:val="BodyText"/>
        <w:ind w:right="1205"/>
      </w:pPr>
      <w:r>
        <w:rPr/>
        <w:t>генеральному</w:t>
      </w:r>
      <w:r>
        <w:rPr>
          <w:spacing w:val="-7"/>
        </w:rPr>
        <w:t> </w:t>
      </w:r>
      <w:r>
        <w:rPr/>
        <w:t>плану.</w:t>
      </w:r>
      <w:r>
        <w:rPr>
          <w:spacing w:val="-4"/>
        </w:rPr>
        <w:t> </w:t>
      </w:r>
      <w:r>
        <w:rPr/>
        <w:t>Блоки</w:t>
      </w:r>
      <w:r>
        <w:rPr>
          <w:spacing w:val="-2"/>
        </w:rPr>
        <w:t> </w:t>
      </w:r>
      <w:r>
        <w:rPr/>
        <w:t>6-10</w:t>
      </w:r>
      <w:r>
        <w:rPr>
          <w:spacing w:val="-2"/>
        </w:rPr>
        <w:t> </w:t>
      </w:r>
      <w:r>
        <w:rPr/>
        <w:t>с</w:t>
      </w:r>
      <w:r>
        <w:rPr>
          <w:spacing w:val="-4"/>
        </w:rPr>
        <w:t> </w:t>
      </w:r>
      <w:r>
        <w:rPr/>
        <w:t>43</w:t>
      </w:r>
      <w:r>
        <w:rPr>
          <w:spacing w:val="-6"/>
        </w:rPr>
        <w:t> </w:t>
      </w:r>
      <w:r>
        <w:rPr/>
        <w:t>по</w:t>
      </w:r>
      <w:r>
        <w:rPr>
          <w:spacing w:val="-6"/>
        </w:rPr>
        <w:t> </w:t>
      </w:r>
      <w:r>
        <w:rPr/>
        <w:t>60</w:t>
      </w:r>
      <w:r>
        <w:rPr>
          <w:spacing w:val="-6"/>
        </w:rPr>
        <w:t> </w:t>
      </w:r>
      <w:r>
        <w:rPr/>
        <w:t>ось</w:t>
      </w:r>
      <w:r>
        <w:rPr>
          <w:spacing w:val="-5"/>
        </w:rPr>
        <w:t> </w:t>
      </w:r>
      <w:r>
        <w:rPr/>
        <w:t>±0.000</w:t>
      </w:r>
      <w:r>
        <w:rPr>
          <w:spacing w:val="-2"/>
        </w:rPr>
        <w:t> </w:t>
      </w:r>
      <w:r>
        <w:rPr/>
        <w:t>соответствует абсолютной отметке 912.900 по генеральному плану.</w:t>
      </w:r>
    </w:p>
    <w:p>
      <w:pPr>
        <w:pStyle w:val="BodyText"/>
        <w:ind w:right="756" w:firstLine="707"/>
      </w:pPr>
      <w:r>
        <w:rPr/>
        <w:t>Все первые этажи и входы административно-офисной части, ресторана, отеля, апарт-отеля и торговой части имеют без барьерный (без лестниц и порогов) доступ с улицы. Для предотвращения попадания атмосферных осадков</w:t>
      </w:r>
      <w:r>
        <w:rPr>
          <w:spacing w:val="-4"/>
        </w:rPr>
        <w:t> </w:t>
      </w:r>
      <w:r>
        <w:rPr/>
        <w:t>во</w:t>
      </w:r>
      <w:r>
        <w:rPr>
          <w:spacing w:val="-3"/>
        </w:rPr>
        <w:t> </w:t>
      </w:r>
      <w:r>
        <w:rPr/>
        <w:t>внутрь</w:t>
      </w:r>
      <w:r>
        <w:rPr>
          <w:spacing w:val="-4"/>
        </w:rPr>
        <w:t> </w:t>
      </w:r>
      <w:r>
        <w:rPr/>
        <w:t>здания</w:t>
      </w:r>
      <w:r>
        <w:rPr>
          <w:spacing w:val="-6"/>
        </w:rPr>
        <w:t> </w:t>
      </w:r>
      <w:r>
        <w:rPr/>
        <w:t>предусмотрены</w:t>
      </w:r>
      <w:r>
        <w:rPr>
          <w:spacing w:val="-3"/>
        </w:rPr>
        <w:t> </w:t>
      </w:r>
      <w:r>
        <w:rPr/>
        <w:t>контур</w:t>
      </w:r>
      <w:r>
        <w:rPr>
          <w:spacing w:val="-2"/>
        </w:rPr>
        <w:t> </w:t>
      </w:r>
      <w:r>
        <w:rPr/>
        <w:t>уклоны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5</w:t>
      </w:r>
      <w:r>
        <w:rPr>
          <w:spacing w:val="-3"/>
        </w:rPr>
        <w:t> </w:t>
      </w:r>
      <w:r>
        <w:rPr/>
        <w:t>градусов</w:t>
      </w:r>
      <w:r>
        <w:rPr>
          <w:spacing w:val="-4"/>
        </w:rPr>
        <w:t> </w:t>
      </w:r>
      <w:r>
        <w:rPr/>
        <w:t>от</w:t>
      </w:r>
      <w:r>
        <w:rPr>
          <w:spacing w:val="-4"/>
        </w:rPr>
        <w:t> </w:t>
      </w:r>
      <w:r>
        <w:rPr/>
        <w:t>фасада здания по всему периметру наружной грани стен.</w:t>
      </w:r>
    </w:p>
    <w:p>
      <w:pPr>
        <w:pStyle w:val="BodyText"/>
        <w:ind w:right="713" w:firstLine="707"/>
      </w:pPr>
      <w:r>
        <w:rPr/>
        <w:t>Во всех блоках для вертикальной коммуникации приняты лестничные клетки</w:t>
      </w:r>
      <w:r>
        <w:rPr>
          <w:spacing w:val="-3"/>
        </w:rPr>
        <w:t> </w:t>
      </w:r>
      <w:r>
        <w:rPr/>
        <w:t>ТИП</w:t>
      </w:r>
      <w:r>
        <w:rPr>
          <w:spacing w:val="-4"/>
        </w:rPr>
        <w:t> </w:t>
      </w:r>
      <w:r>
        <w:rPr/>
        <w:t>1,</w:t>
      </w:r>
      <w:r>
        <w:rPr>
          <w:spacing w:val="-3"/>
        </w:rPr>
        <w:t> </w:t>
      </w:r>
      <w:r>
        <w:rPr/>
        <w:t>Л1</w:t>
      </w:r>
      <w:r>
        <w:rPr>
          <w:spacing w:val="-2"/>
        </w:rPr>
        <w:t> </w:t>
      </w:r>
      <w:r>
        <w:rPr/>
        <w:t>Н2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Н3</w:t>
      </w:r>
      <w:r>
        <w:rPr>
          <w:spacing w:val="-2"/>
        </w:rPr>
        <w:t> </w:t>
      </w:r>
      <w:r>
        <w:rPr/>
        <w:t>(по</w:t>
      </w:r>
      <w:r>
        <w:rPr>
          <w:spacing w:val="-6"/>
        </w:rPr>
        <w:t> </w:t>
      </w:r>
      <w:r>
        <w:rPr/>
        <w:t>количеству</w:t>
      </w:r>
      <w:r>
        <w:rPr>
          <w:spacing w:val="-5"/>
        </w:rPr>
        <w:t> </w:t>
      </w:r>
      <w:r>
        <w:rPr/>
        <w:t>принятые</w:t>
      </w:r>
      <w:r>
        <w:rPr>
          <w:spacing w:val="-3"/>
        </w:rPr>
        <w:t> </w:t>
      </w:r>
      <w:r>
        <w:rPr/>
        <w:t>согласно</w:t>
      </w:r>
      <w:r>
        <w:rPr>
          <w:spacing w:val="-6"/>
        </w:rPr>
        <w:t> </w:t>
      </w:r>
      <w:r>
        <w:rPr/>
        <w:t>нормам</w:t>
      </w:r>
      <w:r>
        <w:rPr>
          <w:spacing w:val="-6"/>
        </w:rPr>
        <w:t> </w:t>
      </w:r>
      <w:r>
        <w:rPr/>
        <w:t>площадей этажа), а также предусмотрены пассажирские и грузовые лифты грузоподъемностью 1275-1600кг. Лифты размещены по два лифта в одной шахте без разделительных перегородок, и имеют подпор воздуха в шахтах срабатывающие при пожаре. Соответственно все лифты в проекте являются противопожарными и могут служить для транспортировки пожарных подразделении. Торговые (коммерческие) этажи между собой сообщаются дополнительно</w:t>
      </w:r>
      <w:r>
        <w:rPr>
          <w:spacing w:val="-1"/>
        </w:rPr>
        <w:t> </w:t>
      </w:r>
      <w:r>
        <w:rPr/>
        <w:t>лестницами</w:t>
      </w:r>
      <w:r>
        <w:rPr>
          <w:spacing w:val="-2"/>
        </w:rPr>
        <w:t> </w:t>
      </w:r>
      <w:r>
        <w:rPr/>
        <w:t>ТИП</w:t>
      </w:r>
      <w:r>
        <w:rPr>
          <w:spacing w:val="-3"/>
        </w:rPr>
        <w:t> </w:t>
      </w:r>
      <w:r>
        <w:rPr/>
        <w:t>2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эскалаторами,</w:t>
      </w:r>
      <w:r>
        <w:rPr>
          <w:spacing w:val="-3"/>
        </w:rPr>
        <w:t> </w:t>
      </w:r>
      <w:r>
        <w:rPr/>
        <w:t>а</w:t>
      </w:r>
      <w:r>
        <w:rPr>
          <w:spacing w:val="-5"/>
        </w:rPr>
        <w:t> </w:t>
      </w:r>
      <w:r>
        <w:rPr/>
        <w:t>нижний</w:t>
      </w:r>
      <w:r>
        <w:rPr>
          <w:spacing w:val="-2"/>
        </w:rPr>
        <w:t> </w:t>
      </w:r>
      <w:r>
        <w:rPr/>
        <w:t>уровень</w:t>
      </w:r>
      <w:r>
        <w:rPr>
          <w:spacing w:val="-3"/>
        </w:rPr>
        <w:t> </w:t>
      </w:r>
      <w:r>
        <w:rPr/>
        <w:t>торгового этажа с паркингом сообщается траволаторами имеющие на этажах паркинга тамбур шлюзы. Так же эскалатор (расположенные во второй очереди проектирования) и</w:t>
      </w:r>
      <w:r>
        <w:rPr>
          <w:spacing w:val="-3"/>
        </w:rPr>
        <w:t> </w:t>
      </w:r>
      <w:r>
        <w:rPr/>
        <w:t>рассредоточенные в</w:t>
      </w:r>
      <w:r>
        <w:rPr>
          <w:spacing w:val="-5"/>
        </w:rPr>
        <w:t> </w:t>
      </w:r>
      <w:r>
        <w:rPr/>
        <w:t>двух местах лифты</w:t>
      </w:r>
      <w:r>
        <w:rPr>
          <w:spacing w:val="-3"/>
        </w:rPr>
        <w:t> </w:t>
      </w:r>
      <w:r>
        <w:rPr/>
        <w:t>соединяют</w:t>
      </w:r>
      <w:r>
        <w:rPr>
          <w:spacing w:val="-2"/>
        </w:rPr>
        <w:t> </w:t>
      </w:r>
      <w:r>
        <w:rPr/>
        <w:t>торговые этажи с поверхностью, эксплуатируемой кровлей торговых этажей, улицей - центральной аллеей.</w:t>
      </w:r>
    </w:p>
    <w:p>
      <w:pPr>
        <w:pStyle w:val="BodyText"/>
        <w:ind w:right="805" w:firstLine="707"/>
      </w:pPr>
      <w:r>
        <w:rPr/>
        <w:t>Служебные и складские помещения, загрузочные, пути сообщения персонала торговых этажей, здании ресторана, отеля и апарт-отеля структурированы</w:t>
      </w:r>
      <w:r>
        <w:rPr>
          <w:spacing w:val="-8"/>
        </w:rPr>
        <w:t> </w:t>
      </w:r>
      <w:r>
        <w:rPr/>
        <w:t>для</w:t>
      </w:r>
      <w:r>
        <w:rPr>
          <w:spacing w:val="-5"/>
        </w:rPr>
        <w:t> </w:t>
      </w:r>
      <w:r>
        <w:rPr/>
        <w:t>того,</w:t>
      </w:r>
      <w:r>
        <w:rPr>
          <w:spacing w:val="-6"/>
        </w:rPr>
        <w:t> </w:t>
      </w:r>
      <w:r>
        <w:rPr/>
        <w:t>чтобы</w:t>
      </w:r>
      <w:r>
        <w:rPr>
          <w:spacing w:val="-5"/>
        </w:rPr>
        <w:t> </w:t>
      </w:r>
      <w:r>
        <w:rPr/>
        <w:t>обеспечить</w:t>
      </w:r>
      <w:r>
        <w:rPr>
          <w:spacing w:val="-6"/>
        </w:rPr>
        <w:t> </w:t>
      </w:r>
      <w:r>
        <w:rPr/>
        <w:t>максимальную</w:t>
      </w:r>
      <w:r>
        <w:rPr>
          <w:spacing w:val="-6"/>
        </w:rPr>
        <w:t> </w:t>
      </w:r>
      <w:r>
        <w:rPr/>
        <w:t>эффективность</w:t>
      </w:r>
      <w:r>
        <w:rPr>
          <w:spacing w:val="-6"/>
        </w:rPr>
        <w:t> </w:t>
      </w:r>
      <w:r>
        <w:rPr/>
        <w:t>и полную независимость от публичных зон и потоков движения. При этом все складские, производственные и служебные помещения, кроме горячих цехов требующие естественного освещения размещены на уровне торгового этажа под зданием (блоком 16) ресторана.</w:t>
      </w:r>
    </w:p>
    <w:p>
      <w:pPr>
        <w:pStyle w:val="BodyText"/>
        <w:ind w:right="805" w:firstLine="707"/>
      </w:pPr>
      <w:r>
        <w:rPr/>
        <w:t>Двух уровневый паркинг основной административно-офисной части имеет</w:t>
      </w:r>
      <w:r>
        <w:rPr>
          <w:spacing w:val="-6"/>
        </w:rPr>
        <w:t> </w:t>
      </w:r>
      <w:r>
        <w:rPr/>
        <w:t>пять</w:t>
      </w:r>
      <w:r>
        <w:rPr>
          <w:spacing w:val="-5"/>
        </w:rPr>
        <w:t> </w:t>
      </w:r>
      <w:r>
        <w:rPr/>
        <w:t>двухпутных</w:t>
      </w:r>
      <w:r>
        <w:rPr>
          <w:spacing w:val="-3"/>
        </w:rPr>
        <w:t> </w:t>
      </w:r>
      <w:r>
        <w:rPr/>
        <w:t>рассредоточенных</w:t>
      </w:r>
      <w:r>
        <w:rPr>
          <w:spacing w:val="-6"/>
        </w:rPr>
        <w:t> </w:t>
      </w:r>
      <w:r>
        <w:rPr/>
        <w:t>пандусов</w:t>
      </w:r>
      <w:r>
        <w:rPr>
          <w:spacing w:val="-4"/>
        </w:rPr>
        <w:t> </w:t>
      </w:r>
      <w:r>
        <w:rPr/>
        <w:t>для</w:t>
      </w:r>
      <w:r>
        <w:rPr>
          <w:spacing w:val="-3"/>
        </w:rPr>
        <w:t> </w:t>
      </w:r>
      <w:r>
        <w:rPr/>
        <w:t>въездов</w:t>
      </w:r>
      <w:r>
        <w:rPr>
          <w:spacing w:val="-7"/>
        </w:rPr>
        <w:t> </w:t>
      </w:r>
      <w:r>
        <w:rPr/>
        <w:t>и</w:t>
      </w:r>
      <w:r>
        <w:rPr>
          <w:spacing w:val="-3"/>
        </w:rPr>
        <w:t> </w:t>
      </w:r>
      <w:r>
        <w:rPr/>
        <w:t>выездов,</w:t>
      </w:r>
      <w:r>
        <w:rPr>
          <w:spacing w:val="-4"/>
        </w:rPr>
        <w:t> </w:t>
      </w:r>
      <w:r>
        <w:rPr/>
        <w:t>два из которых размещены на 1 (первой) очереди, а три во 2(второй) очереди. При этом выезд из нижнего уровня паркинга организован через верхний уровень паркинга по изолированным от паркинга пандусам. А в части отеля и апарт-отеля имеется один двухпутный пандус для въезда и выезда из паркинга.</w:t>
      </w:r>
    </w:p>
    <w:p>
      <w:pPr>
        <w:pStyle w:val="BodyText"/>
        <w:spacing w:before="1"/>
        <w:ind w:right="1205"/>
      </w:pPr>
      <w:r>
        <w:rPr/>
        <w:t>Уклоны</w:t>
      </w:r>
      <w:r>
        <w:rPr>
          <w:spacing w:val="-3"/>
        </w:rPr>
        <w:t> </w:t>
      </w:r>
      <w:r>
        <w:rPr/>
        <w:t>всех</w:t>
      </w:r>
      <w:r>
        <w:rPr>
          <w:spacing w:val="-6"/>
        </w:rPr>
        <w:t> </w:t>
      </w:r>
      <w:r>
        <w:rPr/>
        <w:t>пандусов</w:t>
      </w:r>
      <w:r>
        <w:rPr>
          <w:spacing w:val="-4"/>
        </w:rPr>
        <w:t> </w:t>
      </w:r>
      <w:r>
        <w:rPr/>
        <w:t>приняты</w:t>
      </w:r>
      <w:r>
        <w:rPr>
          <w:spacing w:val="-3"/>
        </w:rPr>
        <w:t> </w:t>
      </w:r>
      <w:r>
        <w:rPr/>
        <w:t>согласно</w:t>
      </w:r>
      <w:r>
        <w:rPr>
          <w:spacing w:val="-2"/>
        </w:rPr>
        <w:t> </w:t>
      </w:r>
      <w:r>
        <w:rPr/>
        <w:t>нормам</w:t>
      </w:r>
      <w:r>
        <w:rPr>
          <w:spacing w:val="-3"/>
        </w:rPr>
        <w:t> </w:t>
      </w:r>
      <w:r>
        <w:rPr/>
        <w:t>СП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СН</w:t>
      </w:r>
      <w:r>
        <w:rPr>
          <w:spacing w:val="-8"/>
        </w:rPr>
        <w:t> </w:t>
      </w:r>
      <w:r>
        <w:rPr/>
        <w:t>РК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составляют 18% в прямолинейных участках и 10% на поворотах и криволинейных </w:t>
      </w:r>
      <w:r>
        <w:rPr>
          <w:spacing w:val="-2"/>
        </w:rPr>
        <w:t>участках.</w:t>
      </w:r>
    </w:p>
    <w:p>
      <w:pPr>
        <w:pStyle w:val="BodyText"/>
        <w:spacing w:line="322" w:lineRule="exact" w:before="1"/>
        <w:ind w:left="993"/>
      </w:pPr>
      <w:r>
        <w:rPr/>
        <w:t>Коридоры</w:t>
      </w:r>
      <w:r>
        <w:rPr>
          <w:spacing w:val="-8"/>
        </w:rPr>
        <w:t> </w:t>
      </w:r>
      <w:r>
        <w:rPr/>
        <w:t>безопасности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данном</w:t>
      </w:r>
      <w:r>
        <w:rPr>
          <w:spacing w:val="-5"/>
        </w:rPr>
        <w:t> </w:t>
      </w:r>
      <w:r>
        <w:rPr/>
        <w:t>проекте</w:t>
      </w:r>
      <w:r>
        <w:rPr>
          <w:spacing w:val="-5"/>
        </w:rPr>
        <w:t> </w:t>
      </w:r>
      <w:r>
        <w:rPr/>
        <w:t>не</w:t>
      </w:r>
      <w:r>
        <w:rPr>
          <w:spacing w:val="-5"/>
        </w:rPr>
        <w:t> </w:t>
      </w:r>
      <w:r>
        <w:rPr>
          <w:spacing w:val="-2"/>
        </w:rPr>
        <w:t>предусматриваются.</w:t>
      </w:r>
    </w:p>
    <w:p>
      <w:pPr>
        <w:pStyle w:val="BodyText"/>
        <w:ind w:right="759" w:firstLine="707"/>
      </w:pPr>
      <w:r>
        <w:rPr/>
        <w:t>В</w:t>
      </w:r>
      <w:r>
        <w:rPr>
          <w:spacing w:val="-4"/>
        </w:rPr>
        <w:t> </w:t>
      </w:r>
      <w:r>
        <w:rPr/>
        <w:t>здании</w:t>
      </w:r>
      <w:r>
        <w:rPr>
          <w:spacing w:val="-7"/>
        </w:rPr>
        <w:t> </w:t>
      </w:r>
      <w:r>
        <w:rPr/>
        <w:t>предусмотрены</w:t>
      </w:r>
      <w:r>
        <w:rPr>
          <w:spacing w:val="-4"/>
        </w:rPr>
        <w:t> </w:t>
      </w:r>
      <w:r>
        <w:rPr/>
        <w:t>следующие</w:t>
      </w:r>
      <w:r>
        <w:rPr>
          <w:spacing w:val="-4"/>
        </w:rPr>
        <w:t> </w:t>
      </w:r>
      <w:r>
        <w:rPr/>
        <w:t>виды</w:t>
      </w:r>
      <w:r>
        <w:rPr>
          <w:spacing w:val="-7"/>
        </w:rPr>
        <w:t> </w:t>
      </w:r>
      <w:r>
        <w:rPr/>
        <w:t>инженерного</w:t>
      </w:r>
      <w:r>
        <w:rPr>
          <w:spacing w:val="-6"/>
        </w:rPr>
        <w:t> </w:t>
      </w:r>
      <w:r>
        <w:rPr/>
        <w:t>оборудования: отопление, горячее водоснабжение, централизованный водопровод, канализация, электроосвещение, телефонизация, пожарная сигнализация.</w:t>
      </w:r>
    </w:p>
    <w:p>
      <w:pPr>
        <w:pStyle w:val="BodyText"/>
        <w:ind w:right="759" w:firstLine="707"/>
      </w:pPr>
      <w:r>
        <w:rPr/>
        <w:t>В конструктивном решении, основным жестким несущим элементом здания,</w:t>
      </w:r>
      <w:r>
        <w:rPr>
          <w:spacing w:val="-5"/>
        </w:rPr>
        <w:t> </w:t>
      </w:r>
      <w:r>
        <w:rPr/>
        <w:t>принят</w:t>
      </w:r>
      <w:r>
        <w:rPr>
          <w:spacing w:val="-5"/>
        </w:rPr>
        <w:t> </w:t>
      </w:r>
      <w:r>
        <w:rPr/>
        <w:t>железобетонный</w:t>
      </w:r>
      <w:r>
        <w:rPr>
          <w:spacing w:val="-8"/>
        </w:rPr>
        <w:t> </w:t>
      </w:r>
      <w:r>
        <w:rPr/>
        <w:t>каркас</w:t>
      </w:r>
      <w:r>
        <w:rPr>
          <w:spacing w:val="-5"/>
        </w:rPr>
        <w:t> </w:t>
      </w:r>
      <w:r>
        <w:rPr/>
        <w:t>(стоечно-ригельная</w:t>
      </w:r>
      <w:r>
        <w:rPr>
          <w:spacing w:val="-5"/>
        </w:rPr>
        <w:t> </w:t>
      </w:r>
      <w:r>
        <w:rPr/>
        <w:t>система)</w:t>
      </w:r>
      <w:r>
        <w:rPr>
          <w:spacing w:val="-5"/>
        </w:rPr>
        <w:t> </w:t>
      </w:r>
      <w:r>
        <w:rPr/>
        <w:t>состоящий из фундамента, колонны, ригелей, перекрытии и покрытия. Фундаменты Ж/Б</w:t>
      </w:r>
    </w:p>
    <w:p>
      <w:pPr>
        <w:pStyle w:val="BodyText"/>
        <w:spacing w:after="0"/>
        <w:sectPr>
          <w:pgSz w:w="11910" w:h="16840"/>
          <w:pgMar w:header="0" w:footer="896" w:top="760" w:bottom="1100" w:left="1133" w:right="141"/>
        </w:sectPr>
      </w:pPr>
    </w:p>
    <w:p>
      <w:pPr>
        <w:pStyle w:val="BodyText"/>
        <w:spacing w:before="66"/>
        <w:ind w:right="799"/>
      </w:pPr>
      <w:r>
        <w:rPr/>
        <w:t>плита</w:t>
      </w:r>
      <w:r>
        <w:rPr>
          <w:spacing w:val="-4"/>
        </w:rPr>
        <w:t> </w:t>
      </w:r>
      <w:r>
        <w:rPr/>
        <w:t>толщиной</w:t>
      </w:r>
      <w:r>
        <w:rPr>
          <w:spacing w:val="-4"/>
        </w:rPr>
        <w:t> </w:t>
      </w:r>
      <w:r>
        <w:rPr/>
        <w:t>500мм.</w:t>
      </w:r>
      <w:r>
        <w:rPr>
          <w:spacing w:val="-5"/>
        </w:rPr>
        <w:t> </w:t>
      </w:r>
      <w:r>
        <w:rPr/>
        <w:t>Стены</w:t>
      </w:r>
      <w:r>
        <w:rPr>
          <w:spacing w:val="-4"/>
        </w:rPr>
        <w:t> </w:t>
      </w:r>
      <w:r>
        <w:rPr/>
        <w:t>подвального</w:t>
      </w:r>
      <w:r>
        <w:rPr>
          <w:spacing w:val="-6"/>
        </w:rPr>
        <w:t> </w:t>
      </w:r>
      <w:r>
        <w:rPr/>
        <w:t>и</w:t>
      </w:r>
      <w:r>
        <w:rPr>
          <w:spacing w:val="-4"/>
        </w:rPr>
        <w:t> </w:t>
      </w:r>
      <w:r>
        <w:rPr/>
        <w:t>цокольного</w:t>
      </w:r>
      <w:r>
        <w:rPr>
          <w:spacing w:val="-3"/>
        </w:rPr>
        <w:t> </w:t>
      </w:r>
      <w:r>
        <w:rPr/>
        <w:t>этажа</w:t>
      </w:r>
      <w:r>
        <w:rPr>
          <w:spacing w:val="-4"/>
        </w:rPr>
        <w:t> </w:t>
      </w:r>
      <w:r>
        <w:rPr/>
        <w:t>Ж/Б</w:t>
      </w:r>
      <w:r>
        <w:rPr>
          <w:spacing w:val="-5"/>
        </w:rPr>
        <w:t> </w:t>
      </w:r>
      <w:r>
        <w:rPr/>
        <w:t>толщиной 300-500мм., колонны сечением 500х500мм., ригеля 400х600мм., и 500х700мм., Ж/Б перекрытия толщиной 200мм. Над кровлей возвышается парапет по периметру здания высотой 800мм., и тумба шахты лифта.</w:t>
      </w:r>
    </w:p>
    <w:p>
      <w:pPr>
        <w:pStyle w:val="BodyText"/>
        <w:spacing w:line="321" w:lineRule="exact"/>
        <w:ind w:left="993"/>
      </w:pPr>
      <w:r>
        <w:rPr/>
        <w:t>Организован</w:t>
      </w:r>
      <w:r>
        <w:rPr>
          <w:spacing w:val="-5"/>
        </w:rPr>
        <w:t> </w:t>
      </w:r>
      <w:r>
        <w:rPr/>
        <w:t>выход</w:t>
      </w:r>
      <w:r>
        <w:rPr>
          <w:spacing w:val="-7"/>
        </w:rPr>
        <w:t> </w:t>
      </w:r>
      <w:r>
        <w:rPr/>
        <w:t>на</w:t>
      </w:r>
      <w:r>
        <w:rPr>
          <w:spacing w:val="-5"/>
        </w:rPr>
        <w:t> </w:t>
      </w:r>
      <w:r>
        <w:rPr/>
        <w:t>кровлю</w:t>
      </w:r>
      <w:r>
        <w:rPr>
          <w:spacing w:val="-6"/>
        </w:rPr>
        <w:t> </w:t>
      </w:r>
      <w:r>
        <w:rPr/>
        <w:t>через</w:t>
      </w:r>
      <w:r>
        <w:rPr>
          <w:spacing w:val="-6"/>
        </w:rPr>
        <w:t> </w:t>
      </w:r>
      <w:r>
        <w:rPr/>
        <w:t>утепленную</w:t>
      </w:r>
      <w:r>
        <w:rPr>
          <w:spacing w:val="-6"/>
        </w:rPr>
        <w:t> </w:t>
      </w:r>
      <w:r>
        <w:rPr/>
        <w:t>тумбу</w:t>
      </w:r>
      <w:r>
        <w:rPr>
          <w:spacing w:val="-9"/>
        </w:rPr>
        <w:t> </w:t>
      </w:r>
      <w:r>
        <w:rPr/>
        <w:t>шахты</w:t>
      </w:r>
      <w:r>
        <w:rPr>
          <w:spacing w:val="-4"/>
        </w:rPr>
        <w:t> </w:t>
      </w:r>
      <w:r>
        <w:rPr>
          <w:spacing w:val="-2"/>
        </w:rPr>
        <w:t>лифта.</w:t>
      </w:r>
    </w:p>
    <w:p>
      <w:pPr>
        <w:pStyle w:val="BodyText"/>
        <w:ind w:right="711"/>
      </w:pPr>
      <w:r>
        <w:rPr/>
        <w:t>Заполнение наружных стен теплоблок (200мм) Х-В2D=500F25-2 по ГОСТ 21520-89</w:t>
      </w:r>
      <w:r>
        <w:rPr>
          <w:spacing w:val="-3"/>
        </w:rPr>
        <w:t> </w:t>
      </w:r>
      <w:r>
        <w:rPr/>
        <w:t>на</w:t>
      </w:r>
      <w:r>
        <w:rPr>
          <w:spacing w:val="-7"/>
        </w:rPr>
        <w:t> </w:t>
      </w:r>
      <w:r>
        <w:rPr/>
        <w:t>клеевом</w:t>
      </w:r>
      <w:r>
        <w:rPr>
          <w:spacing w:val="-4"/>
        </w:rPr>
        <w:t> </w:t>
      </w:r>
      <w:r>
        <w:rPr/>
        <w:t>растворе</w:t>
      </w:r>
      <w:r>
        <w:rPr>
          <w:spacing w:val="-4"/>
        </w:rPr>
        <w:t> </w:t>
      </w:r>
      <w:r>
        <w:rPr/>
        <w:t>с</w:t>
      </w:r>
      <w:r>
        <w:rPr>
          <w:spacing w:val="-5"/>
        </w:rPr>
        <w:t> </w:t>
      </w:r>
      <w:r>
        <w:rPr/>
        <w:t>армированием,</w:t>
      </w:r>
      <w:r>
        <w:rPr>
          <w:spacing w:val="-6"/>
        </w:rPr>
        <w:t> </w:t>
      </w:r>
      <w:r>
        <w:rPr/>
        <w:t>оцинкованным</w:t>
      </w:r>
      <w:r>
        <w:rPr>
          <w:spacing w:val="-4"/>
        </w:rPr>
        <w:t> </w:t>
      </w:r>
      <w:r>
        <w:rPr/>
        <w:t>гнутым</w:t>
      </w:r>
      <w:r>
        <w:rPr>
          <w:spacing w:val="-4"/>
        </w:rPr>
        <w:t> </w:t>
      </w:r>
      <w:r>
        <w:rPr/>
        <w:t>каркасом согласно нормам сейсмических районов, утепленный снаружи минераловатной плитой (плотность П150) толщиной 100мм. Внутренние стены подземных этажей паркинга сплошная кладка из цементно-песчаных блоков (200х200х400мм) толщиной 200 мм. на цементно-песчаном растворе М150. с конструктивным армированием сеткой Ø5 ВрI с ячейкой 100х200 через 3 ряда кладки. Перегородки толщиной 150 мм. - гипсокартонные (ГКЛ и ГКЛВ) монтаж, которых производится согласно альбому рабочих чертежей</w:t>
      </w:r>
    </w:p>
    <w:p>
      <w:pPr>
        <w:pStyle w:val="BodyText"/>
        <w:spacing w:before="2"/>
        <w:ind w:right="1205"/>
      </w:pPr>
      <w:r>
        <w:rPr/>
        <w:t>«КОМПЛЕКСНЫЕ СИСТЕМЫ КНАУФ". Стены верхних торговых и надземных</w:t>
      </w:r>
      <w:r>
        <w:rPr>
          <w:spacing w:val="-4"/>
        </w:rPr>
        <w:t> </w:t>
      </w:r>
      <w:r>
        <w:rPr/>
        <w:t>этажей</w:t>
      </w:r>
      <w:r>
        <w:rPr>
          <w:spacing w:val="-5"/>
        </w:rPr>
        <w:t> </w:t>
      </w:r>
      <w:r>
        <w:rPr/>
        <w:t>теплоблок</w:t>
      </w:r>
      <w:r>
        <w:rPr>
          <w:spacing w:val="-5"/>
        </w:rPr>
        <w:t> </w:t>
      </w:r>
      <w:r>
        <w:rPr/>
        <w:t>(200мм),</w:t>
      </w:r>
      <w:r>
        <w:rPr>
          <w:spacing w:val="-7"/>
        </w:rPr>
        <w:t> </w:t>
      </w:r>
      <w:r>
        <w:rPr/>
        <w:t>перегородки</w:t>
      </w:r>
      <w:r>
        <w:rPr>
          <w:spacing w:val="-5"/>
        </w:rPr>
        <w:t> </w:t>
      </w:r>
      <w:r>
        <w:rPr/>
        <w:t>(150мм)</w:t>
      </w:r>
      <w:r>
        <w:rPr>
          <w:spacing w:val="-8"/>
        </w:rPr>
        <w:t> </w:t>
      </w:r>
      <w:r>
        <w:rPr/>
        <w:t>и</w:t>
      </w:r>
      <w:r>
        <w:rPr>
          <w:spacing w:val="-5"/>
        </w:rPr>
        <w:t> </w:t>
      </w:r>
      <w:r>
        <w:rPr/>
        <w:t>инженерные короба (100мм) гипсокартонные по системе технологии KNAUF. Лестничные марши – монолитные железобетонные.</w:t>
      </w:r>
    </w:p>
    <w:p>
      <w:pPr>
        <w:pStyle w:val="BodyText"/>
        <w:spacing w:line="320" w:lineRule="exact"/>
      </w:pPr>
      <w:r>
        <w:rPr/>
        <w:t>Лестничные</w:t>
      </w:r>
      <w:r>
        <w:rPr>
          <w:spacing w:val="-11"/>
        </w:rPr>
        <w:t> </w:t>
      </w:r>
      <w:r>
        <w:rPr/>
        <w:t>площадки</w:t>
      </w:r>
      <w:r>
        <w:rPr>
          <w:spacing w:val="-5"/>
        </w:rPr>
        <w:t> </w:t>
      </w:r>
      <w:r>
        <w:rPr/>
        <w:t>-</w:t>
      </w:r>
      <w:r>
        <w:rPr>
          <w:spacing w:val="-7"/>
        </w:rPr>
        <w:t> </w:t>
      </w:r>
      <w:r>
        <w:rPr/>
        <w:t>монолитные</w:t>
      </w:r>
      <w:r>
        <w:rPr>
          <w:spacing w:val="-9"/>
        </w:rPr>
        <w:t> </w:t>
      </w:r>
      <w:r>
        <w:rPr/>
        <w:t>железобетонные</w:t>
      </w:r>
      <w:r>
        <w:rPr>
          <w:spacing w:val="-8"/>
        </w:rPr>
        <w:t> </w:t>
      </w:r>
      <w:r>
        <w:rPr>
          <w:spacing w:val="-2"/>
        </w:rPr>
        <w:t>200мм.</w:t>
      </w:r>
    </w:p>
    <w:p>
      <w:pPr>
        <w:pStyle w:val="BodyText"/>
        <w:spacing w:before="2"/>
        <w:ind w:right="759"/>
      </w:pPr>
      <w:r>
        <w:rPr/>
        <w:t>Утеплитель</w:t>
      </w:r>
      <w:r>
        <w:rPr>
          <w:spacing w:val="-5"/>
        </w:rPr>
        <w:t> </w:t>
      </w:r>
      <w:r>
        <w:rPr/>
        <w:t>пола</w:t>
      </w:r>
      <w:r>
        <w:rPr>
          <w:spacing w:val="-3"/>
        </w:rPr>
        <w:t> </w:t>
      </w:r>
      <w:r>
        <w:rPr/>
        <w:t>-</w:t>
      </w:r>
      <w:r>
        <w:rPr>
          <w:spacing w:val="-5"/>
        </w:rPr>
        <w:t> </w:t>
      </w:r>
      <w:r>
        <w:rPr/>
        <w:t>«ТЕХНОФЛОР-СТАНДАРТ»</w:t>
      </w:r>
      <w:r>
        <w:rPr>
          <w:spacing w:val="-5"/>
        </w:rPr>
        <w:t> </w:t>
      </w:r>
      <w:r>
        <w:rPr/>
        <w:t>30мм</w:t>
      </w:r>
      <w:r>
        <w:rPr>
          <w:spacing w:val="-5"/>
        </w:rPr>
        <w:t> </w:t>
      </w:r>
      <w:r>
        <w:rPr/>
        <w:t>по</w:t>
      </w:r>
      <w:r>
        <w:rPr>
          <w:spacing w:val="-3"/>
        </w:rPr>
        <w:t> </w:t>
      </w:r>
      <w:r>
        <w:rPr/>
        <w:t>ГОСТ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826-2011. Витражи и окна - однокамерные стеклопакеты, двойное остекление (теплая серия) на алюминиевых переплетах.</w:t>
      </w:r>
    </w:p>
    <w:p>
      <w:pPr>
        <w:pStyle w:val="BodyText"/>
        <w:ind w:right="1205"/>
      </w:pPr>
      <w:r>
        <w:rPr/>
        <w:t>Въездные</w:t>
      </w:r>
      <w:r>
        <w:rPr>
          <w:spacing w:val="-3"/>
        </w:rPr>
        <w:t> </w:t>
      </w:r>
      <w:r>
        <w:rPr/>
        <w:t>ворота</w:t>
      </w:r>
      <w:r>
        <w:rPr>
          <w:spacing w:val="-3"/>
        </w:rPr>
        <w:t> </w:t>
      </w:r>
      <w:r>
        <w:rPr/>
        <w:t>в</w:t>
      </w:r>
      <w:r>
        <w:rPr>
          <w:spacing w:val="-8"/>
        </w:rPr>
        <w:t> </w:t>
      </w:r>
      <w:r>
        <w:rPr/>
        <w:t>паркинг</w:t>
      </w:r>
      <w:r>
        <w:rPr>
          <w:spacing w:val="-2"/>
        </w:rPr>
        <w:t> </w:t>
      </w:r>
      <w:r>
        <w:rPr/>
        <w:t>-</w:t>
      </w:r>
      <w:r>
        <w:rPr>
          <w:spacing w:val="-4"/>
        </w:rPr>
        <w:t> </w:t>
      </w:r>
      <w:r>
        <w:rPr/>
        <w:t>автоматические,</w:t>
      </w:r>
      <w:r>
        <w:rPr>
          <w:spacing w:val="-4"/>
        </w:rPr>
        <w:t> </w:t>
      </w:r>
      <w:r>
        <w:rPr/>
        <w:t>подъемные</w:t>
      </w:r>
      <w:r>
        <w:rPr>
          <w:spacing w:val="-6"/>
        </w:rPr>
        <w:t> </w:t>
      </w:r>
      <w:r>
        <w:rPr/>
        <w:t>рол</w:t>
      </w:r>
      <w:r>
        <w:rPr>
          <w:spacing w:val="-4"/>
        </w:rPr>
        <w:t> </w:t>
      </w:r>
      <w:r>
        <w:rPr/>
        <w:t>ворота</w:t>
      </w:r>
      <w:r>
        <w:rPr>
          <w:spacing w:val="-3"/>
        </w:rPr>
        <w:t> </w:t>
      </w:r>
      <w:r>
        <w:rPr/>
        <w:t>типа сэндвич, утепленные индивидуального изготовления.</w:t>
      </w:r>
    </w:p>
    <w:p>
      <w:pPr>
        <w:pStyle w:val="BodyText"/>
        <w:ind w:right="759"/>
      </w:pPr>
      <w:r>
        <w:rPr/>
        <w:t>Двери</w:t>
      </w:r>
      <w:r>
        <w:rPr>
          <w:spacing w:val="-5"/>
        </w:rPr>
        <w:t> </w:t>
      </w:r>
      <w:r>
        <w:rPr/>
        <w:t>наружные</w:t>
      </w:r>
      <w:r>
        <w:rPr>
          <w:spacing w:val="-4"/>
        </w:rPr>
        <w:t> </w:t>
      </w:r>
      <w:r>
        <w:rPr/>
        <w:t>-</w:t>
      </w:r>
      <w:r>
        <w:rPr>
          <w:spacing w:val="-6"/>
        </w:rPr>
        <w:t> </w:t>
      </w:r>
      <w:r>
        <w:rPr/>
        <w:t>витражные</w:t>
      </w:r>
      <w:r>
        <w:rPr>
          <w:spacing w:val="-5"/>
        </w:rPr>
        <w:t> </w:t>
      </w:r>
      <w:r>
        <w:rPr/>
        <w:t>алюминиевые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металлические,</w:t>
      </w:r>
      <w:r>
        <w:rPr>
          <w:spacing w:val="-6"/>
        </w:rPr>
        <w:t> </w:t>
      </w:r>
      <w:r>
        <w:rPr/>
        <w:t>утепленные</w:t>
      </w:r>
      <w:r>
        <w:rPr>
          <w:spacing w:val="-5"/>
        </w:rPr>
        <w:t> </w:t>
      </w:r>
      <w:r>
        <w:rPr/>
        <w:t>по ГОСТ 31173-2003.</w:t>
      </w:r>
    </w:p>
    <w:p>
      <w:pPr>
        <w:pStyle w:val="BodyText"/>
        <w:ind w:right="1288"/>
      </w:pPr>
      <w:r>
        <w:rPr/>
        <w:t>Двери</w:t>
      </w:r>
      <w:r>
        <w:rPr>
          <w:spacing w:val="-4"/>
        </w:rPr>
        <w:t> </w:t>
      </w:r>
      <w:r>
        <w:rPr/>
        <w:t>внутренние</w:t>
      </w:r>
      <w:r>
        <w:rPr>
          <w:spacing w:val="-2"/>
        </w:rPr>
        <w:t> </w:t>
      </w:r>
      <w:r>
        <w:rPr/>
        <w:t>-</w:t>
      </w:r>
      <w:r>
        <w:rPr>
          <w:spacing w:val="-5"/>
        </w:rPr>
        <w:t> </w:t>
      </w:r>
      <w:r>
        <w:rPr/>
        <w:t>деревянные</w:t>
      </w:r>
      <w:r>
        <w:rPr>
          <w:spacing w:val="-4"/>
        </w:rPr>
        <w:t> </w:t>
      </w:r>
      <w:r>
        <w:rPr/>
        <w:t>по</w:t>
      </w:r>
      <w:r>
        <w:rPr>
          <w:spacing w:val="-3"/>
        </w:rPr>
        <w:t> </w:t>
      </w:r>
      <w:r>
        <w:rPr/>
        <w:t>ГОСТ</w:t>
      </w:r>
      <w:r>
        <w:rPr>
          <w:spacing w:val="-5"/>
        </w:rPr>
        <w:t> </w:t>
      </w:r>
      <w:r>
        <w:rPr/>
        <w:t>6629-88,</w:t>
      </w:r>
      <w:r>
        <w:rPr>
          <w:spacing w:val="-5"/>
        </w:rPr>
        <w:t> </w:t>
      </w:r>
      <w:r>
        <w:rPr/>
        <w:t>металлические</w:t>
      </w:r>
      <w:r>
        <w:rPr>
          <w:spacing w:val="-4"/>
        </w:rPr>
        <w:t> </w:t>
      </w:r>
      <w:r>
        <w:rPr/>
        <w:t>по</w:t>
      </w:r>
      <w:r>
        <w:rPr>
          <w:spacing w:val="-3"/>
        </w:rPr>
        <w:t> </w:t>
      </w:r>
      <w:r>
        <w:rPr/>
        <w:t>ГОСТ 31173-2003, противопожарные по ГОСТ Р 57327-2016.</w:t>
      </w:r>
    </w:p>
    <w:p>
      <w:pPr>
        <w:pStyle w:val="BodyText"/>
        <w:ind w:right="1270"/>
      </w:pPr>
      <w:r>
        <w:rPr/>
        <w:t>Кровля</w:t>
      </w:r>
      <w:r>
        <w:rPr>
          <w:spacing w:val="-4"/>
        </w:rPr>
        <w:t> </w:t>
      </w:r>
      <w:r>
        <w:rPr/>
        <w:t>–</w:t>
      </w:r>
      <w:r>
        <w:rPr>
          <w:spacing w:val="-4"/>
        </w:rPr>
        <w:t> </w:t>
      </w:r>
      <w:r>
        <w:rPr/>
        <w:t>плоская,</w:t>
      </w:r>
      <w:r>
        <w:rPr>
          <w:spacing w:val="-4"/>
        </w:rPr>
        <w:t> </w:t>
      </w:r>
      <w:r>
        <w:rPr/>
        <w:t>вентилируемая,</w:t>
      </w:r>
      <w:r>
        <w:rPr>
          <w:spacing w:val="-4"/>
        </w:rPr>
        <w:t> </w:t>
      </w:r>
      <w:r>
        <w:rPr/>
        <w:t>с</w:t>
      </w:r>
      <w:r>
        <w:rPr>
          <w:spacing w:val="-5"/>
        </w:rPr>
        <w:t> </w:t>
      </w:r>
      <w:r>
        <w:rPr/>
        <w:t>покрытием</w:t>
      </w:r>
      <w:r>
        <w:rPr>
          <w:spacing w:val="-7"/>
        </w:rPr>
        <w:t> </w:t>
      </w:r>
      <w:r>
        <w:rPr/>
        <w:t>из</w:t>
      </w:r>
      <w:r>
        <w:rPr>
          <w:spacing w:val="-5"/>
        </w:rPr>
        <w:t> </w:t>
      </w:r>
      <w:r>
        <w:rPr/>
        <w:t>наплавляемых</w:t>
      </w:r>
      <w:r>
        <w:rPr>
          <w:spacing w:val="-3"/>
        </w:rPr>
        <w:t> </w:t>
      </w:r>
      <w:r>
        <w:rPr/>
        <w:t>рулонных битумно-полимерных</w:t>
      </w:r>
      <w:r>
        <w:rPr>
          <w:spacing w:val="-6"/>
        </w:rPr>
        <w:t> </w:t>
      </w:r>
      <w:r>
        <w:rPr/>
        <w:t>материалов</w:t>
      </w:r>
      <w:r>
        <w:rPr>
          <w:spacing w:val="-8"/>
        </w:rPr>
        <w:t> </w:t>
      </w:r>
      <w:r>
        <w:rPr/>
        <w:t>«ТЕХНОНИКОЛЬ».</w:t>
      </w:r>
      <w:r>
        <w:rPr>
          <w:spacing w:val="-8"/>
        </w:rPr>
        <w:t> </w:t>
      </w:r>
      <w:r>
        <w:rPr/>
        <w:t>Разуклонка</w:t>
      </w:r>
      <w:r>
        <w:rPr>
          <w:spacing w:val="-7"/>
        </w:rPr>
        <w:t> </w:t>
      </w:r>
      <w:r>
        <w:rPr/>
        <w:t>кровли</w:t>
      </w:r>
      <w:r>
        <w:rPr>
          <w:spacing w:val="-1"/>
        </w:rPr>
        <w:t> </w:t>
      </w:r>
      <w:r>
        <w:rPr/>
        <w:t>- армированная Ж/Б стяжка с уклоном (i=0.017 %), с организованным внутренним водостоком.</w:t>
      </w:r>
    </w:p>
    <w:p>
      <w:pPr>
        <w:pStyle w:val="BodyText"/>
        <w:spacing w:before="1"/>
        <w:ind w:right="759" w:firstLine="707"/>
      </w:pPr>
      <w:r>
        <w:rPr/>
        <w:t>В</w:t>
      </w:r>
      <w:r>
        <w:rPr>
          <w:spacing w:val="-5"/>
        </w:rPr>
        <w:t> </w:t>
      </w:r>
      <w:r>
        <w:rPr/>
        <w:t>наружной</w:t>
      </w:r>
      <w:r>
        <w:rPr>
          <w:spacing w:val="-6"/>
        </w:rPr>
        <w:t> </w:t>
      </w:r>
      <w:r>
        <w:rPr/>
        <w:t>отделке</w:t>
      </w:r>
      <w:r>
        <w:rPr>
          <w:spacing w:val="-6"/>
        </w:rPr>
        <w:t> </w:t>
      </w:r>
      <w:r>
        <w:rPr/>
        <w:t>применены</w:t>
      </w:r>
      <w:r>
        <w:rPr>
          <w:spacing w:val="-4"/>
        </w:rPr>
        <w:t> </w:t>
      </w:r>
      <w:r>
        <w:rPr/>
        <w:t>современные</w:t>
      </w:r>
      <w:r>
        <w:rPr>
          <w:spacing w:val="-4"/>
        </w:rPr>
        <w:t> </w:t>
      </w:r>
      <w:r>
        <w:rPr/>
        <w:t>материалы,</w:t>
      </w:r>
      <w:r>
        <w:rPr>
          <w:spacing w:val="-7"/>
        </w:rPr>
        <w:t> </w:t>
      </w:r>
      <w:r>
        <w:rPr/>
        <w:t>отвечающие санитарным нормам и нормам пожарной безопасности. В отделка фасада участвуют - светопрозрачные ограждающие конструкции, вентилируемые навесные фасады из листов Equiton line на несущем каркасе по утеплителю, подпорные стены и наружные лестницы гранит на плиточном клее и на клямерах по металлическому каркасу. Облик всего комплекса отвечает современным архитектурным и эстетическим требованиям, гармонично увязывается</w:t>
      </w:r>
      <w:r>
        <w:rPr>
          <w:spacing w:val="-5"/>
        </w:rPr>
        <w:t> </w:t>
      </w:r>
      <w:r>
        <w:rPr/>
        <w:t>с</w:t>
      </w:r>
      <w:r>
        <w:rPr>
          <w:spacing w:val="-5"/>
        </w:rPr>
        <w:t> </w:t>
      </w:r>
      <w:r>
        <w:rPr/>
        <w:t>общей</w:t>
      </w:r>
      <w:r>
        <w:rPr>
          <w:spacing w:val="-5"/>
        </w:rPr>
        <w:t> </w:t>
      </w:r>
      <w:r>
        <w:rPr/>
        <w:t>концепцией</w:t>
      </w:r>
      <w:r>
        <w:rPr>
          <w:spacing w:val="-4"/>
        </w:rPr>
        <w:t> </w:t>
      </w:r>
      <w:r>
        <w:rPr/>
        <w:t>города,</w:t>
      </w:r>
      <w:r>
        <w:rPr>
          <w:spacing w:val="-6"/>
        </w:rPr>
        <w:t> </w:t>
      </w:r>
      <w:r>
        <w:rPr/>
        <w:t>направленную</w:t>
      </w:r>
      <w:r>
        <w:rPr>
          <w:spacing w:val="-6"/>
        </w:rPr>
        <w:t> </w:t>
      </w:r>
      <w:r>
        <w:rPr/>
        <w:t>на</w:t>
      </w:r>
      <w:r>
        <w:rPr>
          <w:spacing w:val="-5"/>
        </w:rPr>
        <w:t> </w:t>
      </w:r>
      <w:r>
        <w:rPr/>
        <w:t>футуристическое </w:t>
      </w:r>
      <w:r>
        <w:rPr>
          <w:spacing w:val="-2"/>
        </w:rPr>
        <w:t>будущее.</w:t>
      </w:r>
    </w:p>
    <w:p>
      <w:pPr>
        <w:pStyle w:val="BodyText"/>
        <w:ind w:right="1205" w:firstLine="707"/>
      </w:pPr>
      <w:r>
        <w:rPr/>
        <w:t>Помещение паркинга подлежит ежедневной мойке полов специализированными высокопроизводительными аккумуляторными поломоечными</w:t>
      </w:r>
      <w:r>
        <w:rPr>
          <w:spacing w:val="-8"/>
        </w:rPr>
        <w:t> </w:t>
      </w:r>
      <w:r>
        <w:rPr/>
        <w:t>машинами,</w:t>
      </w:r>
      <w:r>
        <w:rPr>
          <w:spacing w:val="-8"/>
        </w:rPr>
        <w:t> </w:t>
      </w:r>
      <w:r>
        <w:rPr/>
        <w:t>примерные</w:t>
      </w:r>
      <w:r>
        <w:rPr>
          <w:spacing w:val="-8"/>
        </w:rPr>
        <w:t> </w:t>
      </w:r>
      <w:r>
        <w:rPr/>
        <w:t>характеристики</w:t>
      </w:r>
      <w:r>
        <w:rPr>
          <w:spacing w:val="-8"/>
        </w:rPr>
        <w:t> </w:t>
      </w:r>
      <w:r>
        <w:rPr/>
        <w:t>уборочной</w:t>
      </w:r>
      <w:r>
        <w:rPr>
          <w:spacing w:val="-8"/>
        </w:rPr>
        <w:t> </w:t>
      </w:r>
      <w:r>
        <w:rPr/>
        <w:t>машины TOR COMFORT 70, производительность 3920 м²/ч</w:t>
      </w:r>
    </w:p>
    <w:p>
      <w:pPr>
        <w:pStyle w:val="BodyText"/>
        <w:spacing w:after="0"/>
        <w:sectPr>
          <w:footerReference w:type="default" r:id="rId37"/>
          <w:pgSz w:w="11910" w:h="16840"/>
          <w:pgMar w:header="0" w:footer="962" w:top="760" w:bottom="1160" w:left="1133" w:right="141"/>
        </w:sectPr>
      </w:pPr>
    </w:p>
    <w:p>
      <w:pPr>
        <w:pStyle w:val="Heading1"/>
        <w:numPr>
          <w:ilvl w:val="1"/>
          <w:numId w:val="31"/>
        </w:numPr>
        <w:tabs>
          <w:tab w:pos="706" w:val="left" w:leader="none"/>
        </w:tabs>
        <w:spacing w:line="240" w:lineRule="auto" w:before="71" w:after="0"/>
        <w:ind w:left="706" w:right="0" w:hanging="421"/>
        <w:jc w:val="left"/>
      </w:pPr>
      <w:r>
        <w:rPr/>
        <w:t>Технико-экономические</w:t>
      </w:r>
      <w:r>
        <w:rPr>
          <w:spacing w:val="-9"/>
        </w:rPr>
        <w:t> </w:t>
      </w:r>
      <w:r>
        <w:rPr/>
        <w:t>показатели</w:t>
      </w:r>
      <w:r>
        <w:rPr>
          <w:spacing w:val="-8"/>
        </w:rPr>
        <w:t> </w:t>
      </w:r>
      <w:r>
        <w:rPr/>
        <w:t>на</w:t>
      </w:r>
      <w:r>
        <w:rPr>
          <w:spacing w:val="-6"/>
        </w:rPr>
        <w:t> </w:t>
      </w:r>
      <w:r>
        <w:rPr/>
        <w:t>1-ю</w:t>
      </w:r>
      <w:r>
        <w:rPr>
          <w:spacing w:val="-11"/>
        </w:rPr>
        <w:t> </w:t>
      </w:r>
      <w:r>
        <w:rPr/>
        <w:t>очередь</w:t>
      </w:r>
      <w:r>
        <w:rPr>
          <w:spacing w:val="-6"/>
        </w:rPr>
        <w:t> </w:t>
      </w:r>
      <w:r>
        <w:rPr>
          <w:spacing w:val="-2"/>
        </w:rPr>
        <w:t>строительства</w:t>
      </w:r>
    </w:p>
    <w:p>
      <w:pPr>
        <w:pStyle w:val="BodyText"/>
        <w:spacing w:before="2"/>
        <w:ind w:left="0"/>
        <w:rPr>
          <w:b/>
        </w:rPr>
      </w:pPr>
    </w:p>
    <w:p>
      <w:pPr>
        <w:pStyle w:val="Heading2"/>
        <w:numPr>
          <w:ilvl w:val="2"/>
          <w:numId w:val="31"/>
        </w:numPr>
        <w:tabs>
          <w:tab w:pos="914" w:val="left" w:leader="none"/>
        </w:tabs>
        <w:spacing w:line="240" w:lineRule="auto" w:before="0" w:after="0"/>
        <w:ind w:left="914" w:right="0" w:hanging="629"/>
        <w:jc w:val="left"/>
      </w:pPr>
      <w:r>
        <w:rPr/>
        <w:t>ТЭП</w:t>
      </w:r>
      <w:r>
        <w:rPr>
          <w:spacing w:val="-3"/>
        </w:rPr>
        <w:t> </w:t>
      </w:r>
      <w:r>
        <w:rPr>
          <w:spacing w:val="-2"/>
        </w:rPr>
        <w:t>(Паркинг)</w:t>
      </w:r>
    </w:p>
    <w:tbl>
      <w:tblPr>
        <w:tblW w:w="0" w:type="auto"/>
        <w:jc w:val="left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2"/>
        <w:gridCol w:w="4830"/>
        <w:gridCol w:w="1119"/>
        <w:gridCol w:w="1532"/>
        <w:gridCol w:w="1645"/>
      </w:tblGrid>
      <w:tr>
        <w:trPr>
          <w:trHeight w:val="551" w:hRule="atLeast"/>
        </w:trPr>
        <w:tc>
          <w:tcPr>
            <w:tcW w:w="682" w:type="dxa"/>
          </w:tcPr>
          <w:p>
            <w:pPr>
              <w:pStyle w:val="TableParagraph"/>
              <w:spacing w:line="276" w:lineRule="exact"/>
              <w:ind w:left="141" w:firstLine="7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 </w:t>
            </w:r>
            <w:r>
              <w:rPr>
                <w:b/>
                <w:spacing w:val="-4"/>
                <w:sz w:val="24"/>
              </w:rPr>
              <w:t>п.п.</w:t>
            </w:r>
          </w:p>
        </w:tc>
        <w:tc>
          <w:tcPr>
            <w:tcW w:w="4830" w:type="dxa"/>
          </w:tcPr>
          <w:p>
            <w:pPr>
              <w:pStyle w:val="TableParagraph"/>
              <w:spacing w:before="138"/>
              <w:ind w:left="16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1119" w:type="dxa"/>
          </w:tcPr>
          <w:p>
            <w:pPr>
              <w:pStyle w:val="TableParagraph"/>
              <w:spacing w:before="138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Ед. </w:t>
            </w:r>
            <w:r>
              <w:rPr>
                <w:b/>
                <w:spacing w:val="-5"/>
                <w:sz w:val="24"/>
              </w:rPr>
              <w:t>изм</w:t>
            </w:r>
          </w:p>
        </w:tc>
        <w:tc>
          <w:tcPr>
            <w:tcW w:w="1532" w:type="dxa"/>
          </w:tcPr>
          <w:p>
            <w:pPr>
              <w:pStyle w:val="TableParagraph"/>
              <w:spacing w:before="138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</w:tc>
        <w:tc>
          <w:tcPr>
            <w:tcW w:w="1645" w:type="dxa"/>
          </w:tcPr>
          <w:p>
            <w:pPr>
              <w:pStyle w:val="TableParagraph"/>
              <w:spacing w:before="138"/>
              <w:ind w:left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Примечание</w:t>
            </w:r>
          </w:p>
        </w:tc>
      </w:tr>
      <w:tr>
        <w:trPr>
          <w:trHeight w:val="551" w:hRule="atLeast"/>
        </w:trPr>
        <w:tc>
          <w:tcPr>
            <w:tcW w:w="682" w:type="dxa"/>
          </w:tcPr>
          <w:p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30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застройки,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первую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очередь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на</w:t>
            </w:r>
          </w:p>
          <w:p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уровни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паркинга</w:t>
            </w:r>
          </w:p>
        </w:tc>
        <w:tc>
          <w:tcPr>
            <w:tcW w:w="1119" w:type="dxa"/>
          </w:tcPr>
          <w:p>
            <w:pPr>
              <w:pStyle w:val="TableParagraph"/>
              <w:spacing w:line="134" w:lineRule="auto" w:before="35"/>
              <w:ind w:left="7" w:right="3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532" w:type="dxa"/>
          </w:tcPr>
          <w:p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15959,5</w:t>
            </w:r>
          </w:p>
        </w:tc>
        <w:tc>
          <w:tcPr>
            <w:tcW w:w="164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7" w:hRule="atLeast"/>
        </w:trPr>
        <w:tc>
          <w:tcPr>
            <w:tcW w:w="682" w:type="dxa"/>
          </w:tcPr>
          <w:p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30" w:type="dxa"/>
          </w:tcPr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Этажность:</w:t>
            </w:r>
          </w:p>
        </w:tc>
        <w:tc>
          <w:tcPr>
            <w:tcW w:w="1119" w:type="dxa"/>
          </w:tcPr>
          <w:p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эт.</w:t>
            </w:r>
          </w:p>
        </w:tc>
        <w:tc>
          <w:tcPr>
            <w:tcW w:w="1532" w:type="dxa"/>
          </w:tcPr>
          <w:p>
            <w:pPr>
              <w:pStyle w:val="TableParagraph"/>
              <w:spacing w:line="258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4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682" w:type="dxa"/>
          </w:tcPr>
          <w:p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83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площадь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59"/>
                <w:sz w:val="24"/>
              </w:rPr>
              <w:t>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1119" w:type="dxa"/>
          </w:tcPr>
          <w:p>
            <w:pPr>
              <w:pStyle w:val="TableParagraph"/>
              <w:spacing w:line="134" w:lineRule="auto" w:before="35"/>
              <w:ind w:left="7" w:right="3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532" w:type="dxa"/>
          </w:tcPr>
          <w:p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29951,8</w:t>
            </w:r>
          </w:p>
        </w:tc>
        <w:tc>
          <w:tcPr>
            <w:tcW w:w="164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68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83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Паркинг</w:t>
            </w:r>
          </w:p>
        </w:tc>
        <w:tc>
          <w:tcPr>
            <w:tcW w:w="1119" w:type="dxa"/>
          </w:tcPr>
          <w:p>
            <w:pPr>
              <w:pStyle w:val="TableParagraph"/>
              <w:spacing w:line="134" w:lineRule="auto" w:before="35"/>
              <w:ind w:left="7" w:right="3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532" w:type="dxa"/>
          </w:tcPr>
          <w:p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21663,2</w:t>
            </w:r>
          </w:p>
        </w:tc>
        <w:tc>
          <w:tcPr>
            <w:tcW w:w="164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68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83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МОП</w:t>
            </w:r>
          </w:p>
        </w:tc>
        <w:tc>
          <w:tcPr>
            <w:tcW w:w="1119" w:type="dxa"/>
          </w:tcPr>
          <w:p>
            <w:pPr>
              <w:pStyle w:val="TableParagraph"/>
              <w:spacing w:line="134" w:lineRule="auto" w:before="35"/>
              <w:ind w:left="7" w:right="3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532" w:type="dxa"/>
          </w:tcPr>
          <w:p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5067,0</w:t>
            </w:r>
          </w:p>
        </w:tc>
        <w:tc>
          <w:tcPr>
            <w:tcW w:w="164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68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83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помещение</w:t>
            </w:r>
            <w:r>
              <w:rPr>
                <w:spacing w:val="-2"/>
                <w:sz w:val="24"/>
              </w:rPr>
              <w:t> офисов</w:t>
            </w:r>
          </w:p>
        </w:tc>
        <w:tc>
          <w:tcPr>
            <w:tcW w:w="1119" w:type="dxa"/>
          </w:tcPr>
          <w:p>
            <w:pPr>
              <w:pStyle w:val="TableParagraph"/>
              <w:spacing w:line="134" w:lineRule="auto" w:before="35"/>
              <w:ind w:left="7" w:right="3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532" w:type="dxa"/>
          </w:tcPr>
          <w:p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3221,6</w:t>
            </w:r>
          </w:p>
        </w:tc>
        <w:tc>
          <w:tcPr>
            <w:tcW w:w="164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682" w:type="dxa"/>
          </w:tcPr>
          <w:p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83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Полезная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площадь</w:t>
            </w:r>
          </w:p>
        </w:tc>
        <w:tc>
          <w:tcPr>
            <w:tcW w:w="1119" w:type="dxa"/>
          </w:tcPr>
          <w:p>
            <w:pPr>
              <w:pStyle w:val="TableParagraph"/>
              <w:spacing w:line="134" w:lineRule="auto" w:before="35"/>
              <w:ind w:left="7" w:right="3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532" w:type="dxa"/>
          </w:tcPr>
          <w:p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29138,5</w:t>
            </w:r>
          </w:p>
        </w:tc>
        <w:tc>
          <w:tcPr>
            <w:tcW w:w="164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682" w:type="dxa"/>
          </w:tcPr>
          <w:p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83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Расчетная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площадь</w:t>
            </w:r>
          </w:p>
        </w:tc>
        <w:tc>
          <w:tcPr>
            <w:tcW w:w="1119" w:type="dxa"/>
          </w:tcPr>
          <w:p>
            <w:pPr>
              <w:pStyle w:val="TableParagraph"/>
              <w:spacing w:line="134" w:lineRule="auto" w:before="35"/>
              <w:ind w:left="7" w:right="3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532" w:type="dxa"/>
          </w:tcPr>
          <w:p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26505,8</w:t>
            </w:r>
          </w:p>
        </w:tc>
        <w:tc>
          <w:tcPr>
            <w:tcW w:w="164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682" w:type="dxa"/>
          </w:tcPr>
          <w:p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830" w:type="dxa"/>
          </w:tcPr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машино-мест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57"/>
                <w:sz w:val="24"/>
              </w:rPr>
              <w:t>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1119" w:type="dxa"/>
          </w:tcPr>
          <w:p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м/м</w:t>
            </w:r>
          </w:p>
        </w:tc>
        <w:tc>
          <w:tcPr>
            <w:tcW w:w="1532" w:type="dxa"/>
          </w:tcPr>
          <w:p>
            <w:pPr>
              <w:pStyle w:val="TableParagraph"/>
              <w:spacing w:line="258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429</w:t>
            </w:r>
          </w:p>
        </w:tc>
        <w:tc>
          <w:tcPr>
            <w:tcW w:w="164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68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83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Машина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мест</w:t>
            </w:r>
            <w:r>
              <w:rPr>
                <w:spacing w:val="-2"/>
                <w:sz w:val="24"/>
              </w:rPr>
              <w:t> стандарные</w:t>
            </w:r>
          </w:p>
        </w:tc>
        <w:tc>
          <w:tcPr>
            <w:tcW w:w="1119" w:type="dxa"/>
          </w:tcPr>
          <w:p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м/м</w:t>
            </w:r>
          </w:p>
        </w:tc>
        <w:tc>
          <w:tcPr>
            <w:tcW w:w="1532" w:type="dxa"/>
          </w:tcPr>
          <w:p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414</w:t>
            </w:r>
          </w:p>
        </w:tc>
        <w:tc>
          <w:tcPr>
            <w:tcW w:w="164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68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83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Машина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мест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МГН</w:t>
            </w:r>
          </w:p>
        </w:tc>
        <w:tc>
          <w:tcPr>
            <w:tcW w:w="1119" w:type="dxa"/>
          </w:tcPr>
          <w:p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м/м</w:t>
            </w:r>
          </w:p>
        </w:tc>
        <w:tc>
          <w:tcPr>
            <w:tcW w:w="1532" w:type="dxa"/>
          </w:tcPr>
          <w:p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64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682" w:type="dxa"/>
          </w:tcPr>
          <w:p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83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Строительный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объем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58"/>
                <w:sz w:val="24"/>
              </w:rPr>
              <w:t>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1119" w:type="dxa"/>
          </w:tcPr>
          <w:p>
            <w:pPr>
              <w:pStyle w:val="TableParagraph"/>
              <w:spacing w:line="134" w:lineRule="auto" w:before="35"/>
              <w:ind w:left="7" w:right="3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3</w:t>
            </w:r>
          </w:p>
        </w:tc>
        <w:tc>
          <w:tcPr>
            <w:tcW w:w="153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4" w:hRule="atLeast"/>
        </w:trPr>
        <w:tc>
          <w:tcPr>
            <w:tcW w:w="68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830" w:type="dxa"/>
          </w:tcPr>
          <w:p>
            <w:pPr>
              <w:pStyle w:val="TableParagraph"/>
              <w:numPr>
                <w:ilvl w:val="0"/>
                <w:numId w:val="39"/>
              </w:numPr>
              <w:tabs>
                <w:tab w:pos="827" w:val="left" w:leader="none"/>
              </w:tabs>
              <w:spacing w:line="275" w:lineRule="exact" w:before="0" w:after="0"/>
              <w:ind w:left="827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ниже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отм. </w:t>
            </w:r>
            <w:r>
              <w:rPr>
                <w:spacing w:val="-2"/>
                <w:sz w:val="24"/>
              </w:rPr>
              <w:t>0,000</w:t>
            </w:r>
          </w:p>
        </w:tc>
        <w:tc>
          <w:tcPr>
            <w:tcW w:w="1119" w:type="dxa"/>
          </w:tcPr>
          <w:p>
            <w:pPr>
              <w:pStyle w:val="TableParagraph"/>
              <w:spacing w:line="134" w:lineRule="auto" w:before="35"/>
              <w:ind w:left="7" w:right="3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3</w:t>
            </w:r>
          </w:p>
        </w:tc>
        <w:tc>
          <w:tcPr>
            <w:tcW w:w="1532" w:type="dxa"/>
          </w:tcPr>
          <w:p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141255,2</w:t>
            </w:r>
          </w:p>
        </w:tc>
        <w:tc>
          <w:tcPr>
            <w:tcW w:w="1645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ListParagraph"/>
        <w:numPr>
          <w:ilvl w:val="2"/>
          <w:numId w:val="31"/>
        </w:numPr>
        <w:tabs>
          <w:tab w:pos="825" w:val="left" w:leader="none"/>
        </w:tabs>
        <w:spacing w:line="240" w:lineRule="auto" w:before="282" w:after="0"/>
        <w:ind w:left="825" w:right="0" w:hanging="540"/>
        <w:jc w:val="left"/>
        <w:rPr>
          <w:b/>
          <w:i/>
          <w:sz w:val="24"/>
        </w:rPr>
      </w:pPr>
      <w:r>
        <w:rPr>
          <w:b/>
          <w:i/>
          <w:sz w:val="24"/>
        </w:rPr>
        <w:t>ТЭП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(Торговая</w:t>
      </w:r>
      <w:r>
        <w:rPr>
          <w:b/>
          <w:i/>
          <w:spacing w:val="-1"/>
          <w:sz w:val="24"/>
        </w:rPr>
        <w:t> </w:t>
      </w:r>
      <w:r>
        <w:rPr>
          <w:b/>
          <w:i/>
          <w:spacing w:val="-2"/>
          <w:sz w:val="24"/>
        </w:rPr>
        <w:t>зона)</w:t>
      </w:r>
    </w:p>
    <w:tbl>
      <w:tblPr>
        <w:tblW w:w="0" w:type="auto"/>
        <w:jc w:val="left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5"/>
        <w:gridCol w:w="4741"/>
        <w:gridCol w:w="1135"/>
        <w:gridCol w:w="1534"/>
        <w:gridCol w:w="1680"/>
      </w:tblGrid>
      <w:tr>
        <w:trPr>
          <w:trHeight w:val="551" w:hRule="atLeast"/>
        </w:trPr>
        <w:tc>
          <w:tcPr>
            <w:tcW w:w="715" w:type="dxa"/>
          </w:tcPr>
          <w:p>
            <w:pPr>
              <w:pStyle w:val="TableParagraph"/>
              <w:spacing w:line="276" w:lineRule="exact"/>
              <w:ind w:left="158" w:firstLine="7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 </w:t>
            </w:r>
            <w:r>
              <w:rPr>
                <w:b/>
                <w:spacing w:val="-4"/>
                <w:sz w:val="24"/>
              </w:rPr>
              <w:t>п.п.</w:t>
            </w:r>
          </w:p>
        </w:tc>
        <w:tc>
          <w:tcPr>
            <w:tcW w:w="4741" w:type="dxa"/>
          </w:tcPr>
          <w:p>
            <w:pPr>
              <w:pStyle w:val="TableParagraph"/>
              <w:spacing w:before="135"/>
              <w:ind w:left="15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1135" w:type="dxa"/>
          </w:tcPr>
          <w:p>
            <w:pPr>
              <w:pStyle w:val="TableParagraph"/>
              <w:spacing w:before="135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Ед. </w:t>
            </w:r>
            <w:r>
              <w:rPr>
                <w:b/>
                <w:spacing w:val="-5"/>
                <w:sz w:val="24"/>
              </w:rPr>
              <w:t>изм</w:t>
            </w:r>
          </w:p>
        </w:tc>
        <w:tc>
          <w:tcPr>
            <w:tcW w:w="1534" w:type="dxa"/>
          </w:tcPr>
          <w:p>
            <w:pPr>
              <w:pStyle w:val="TableParagraph"/>
              <w:spacing w:before="135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</w:tc>
        <w:tc>
          <w:tcPr>
            <w:tcW w:w="1680" w:type="dxa"/>
          </w:tcPr>
          <w:p>
            <w:pPr>
              <w:pStyle w:val="TableParagraph"/>
              <w:spacing w:before="135"/>
              <w:ind w:left="1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Примечание</w:t>
            </w:r>
          </w:p>
        </w:tc>
      </w:tr>
      <w:tr>
        <w:trPr>
          <w:trHeight w:val="828" w:hRule="atLeast"/>
        </w:trPr>
        <w:tc>
          <w:tcPr>
            <w:tcW w:w="715" w:type="dxa"/>
          </w:tcPr>
          <w:p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41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Площадь застройки, входной группы торговой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части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(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включенные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блоку</w:t>
            </w:r>
          </w:p>
          <w:p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7-8,9-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35" w:type="dxa"/>
          </w:tcPr>
          <w:p>
            <w:pPr>
              <w:pStyle w:val="TableParagraph"/>
              <w:spacing w:line="134" w:lineRule="auto" w:before="35"/>
              <w:ind w:left="12" w:right="4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534" w:type="dxa"/>
          </w:tcPr>
          <w:p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179,8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5" w:hRule="atLeast"/>
        </w:trPr>
        <w:tc>
          <w:tcPr>
            <w:tcW w:w="715" w:type="dxa"/>
          </w:tcPr>
          <w:p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741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Этажность</w:t>
            </w:r>
          </w:p>
        </w:tc>
        <w:tc>
          <w:tcPr>
            <w:tcW w:w="1135" w:type="dxa"/>
          </w:tcPr>
          <w:p>
            <w:pPr>
              <w:pStyle w:val="TableParagraph"/>
              <w:spacing w:line="256" w:lineRule="exact"/>
              <w:ind w:left="1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эт.</w:t>
            </w:r>
          </w:p>
        </w:tc>
        <w:tc>
          <w:tcPr>
            <w:tcW w:w="1534" w:type="dxa"/>
          </w:tcPr>
          <w:p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15" w:type="dxa"/>
          </w:tcPr>
          <w:p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741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площадь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59"/>
                <w:sz w:val="24"/>
              </w:rPr>
              <w:t>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1135" w:type="dxa"/>
          </w:tcPr>
          <w:p>
            <w:pPr>
              <w:pStyle w:val="TableParagraph"/>
              <w:spacing w:line="134" w:lineRule="auto" w:before="35"/>
              <w:ind w:left="12" w:right="4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534" w:type="dxa"/>
          </w:tcPr>
          <w:p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7366,8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1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741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Торговая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площадь(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бутики)</w:t>
            </w:r>
          </w:p>
        </w:tc>
        <w:tc>
          <w:tcPr>
            <w:tcW w:w="1135" w:type="dxa"/>
          </w:tcPr>
          <w:p>
            <w:pPr>
              <w:pStyle w:val="TableParagraph"/>
              <w:spacing w:line="134" w:lineRule="auto" w:before="35"/>
              <w:ind w:left="12" w:right="4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534" w:type="dxa"/>
          </w:tcPr>
          <w:p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1901,6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1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741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МОП</w:t>
            </w:r>
          </w:p>
        </w:tc>
        <w:tc>
          <w:tcPr>
            <w:tcW w:w="1135" w:type="dxa"/>
          </w:tcPr>
          <w:p>
            <w:pPr>
              <w:pStyle w:val="TableParagraph"/>
              <w:spacing w:line="134" w:lineRule="auto" w:before="35"/>
              <w:ind w:left="12" w:right="4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534" w:type="dxa"/>
          </w:tcPr>
          <w:p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2369,9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71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741" w:type="dxa"/>
          </w:tcPr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помещение</w:t>
            </w:r>
            <w:r>
              <w:rPr>
                <w:spacing w:val="-2"/>
                <w:sz w:val="24"/>
              </w:rPr>
              <w:t> офисов</w:t>
            </w:r>
          </w:p>
        </w:tc>
        <w:tc>
          <w:tcPr>
            <w:tcW w:w="1135" w:type="dxa"/>
          </w:tcPr>
          <w:p>
            <w:pPr>
              <w:pStyle w:val="TableParagraph"/>
              <w:spacing w:line="136" w:lineRule="auto" w:before="36"/>
              <w:ind w:left="12" w:right="4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534" w:type="dxa"/>
          </w:tcPr>
          <w:p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3094,0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15" w:type="dxa"/>
          </w:tcPr>
          <w:p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741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Полезная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площадь</w:t>
            </w:r>
          </w:p>
        </w:tc>
        <w:tc>
          <w:tcPr>
            <w:tcW w:w="1135" w:type="dxa"/>
          </w:tcPr>
          <w:p>
            <w:pPr>
              <w:pStyle w:val="TableParagraph"/>
              <w:spacing w:line="134" w:lineRule="auto" w:before="35"/>
              <w:ind w:left="12" w:right="4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534" w:type="dxa"/>
          </w:tcPr>
          <w:p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7060,4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15" w:type="dxa"/>
          </w:tcPr>
          <w:p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741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Расчетная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площадь</w:t>
            </w:r>
          </w:p>
        </w:tc>
        <w:tc>
          <w:tcPr>
            <w:tcW w:w="1135" w:type="dxa"/>
          </w:tcPr>
          <w:p>
            <w:pPr>
              <w:pStyle w:val="TableParagraph"/>
              <w:spacing w:line="134" w:lineRule="auto" w:before="35"/>
              <w:ind w:left="12" w:right="4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534" w:type="dxa"/>
          </w:tcPr>
          <w:p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6337,6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15" w:type="dxa"/>
          </w:tcPr>
          <w:p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741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Строительный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объем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58"/>
                <w:sz w:val="24"/>
              </w:rPr>
              <w:t>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1135" w:type="dxa"/>
          </w:tcPr>
          <w:p>
            <w:pPr>
              <w:pStyle w:val="TableParagraph"/>
              <w:spacing w:line="134" w:lineRule="auto" w:before="35"/>
              <w:ind w:left="12" w:right="4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3</w:t>
            </w:r>
          </w:p>
        </w:tc>
        <w:tc>
          <w:tcPr>
            <w:tcW w:w="153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4" w:hRule="atLeast"/>
        </w:trPr>
        <w:tc>
          <w:tcPr>
            <w:tcW w:w="71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741" w:type="dxa"/>
          </w:tcPr>
          <w:p>
            <w:pPr>
              <w:pStyle w:val="TableParagraph"/>
              <w:numPr>
                <w:ilvl w:val="0"/>
                <w:numId w:val="40"/>
              </w:numPr>
              <w:tabs>
                <w:tab w:pos="827" w:val="left" w:leader="none"/>
              </w:tabs>
              <w:spacing w:line="275" w:lineRule="exact" w:before="0" w:after="0"/>
              <w:ind w:left="827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ниже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отм. </w:t>
            </w:r>
            <w:r>
              <w:rPr>
                <w:spacing w:val="-2"/>
                <w:sz w:val="24"/>
              </w:rPr>
              <w:t>0,000</w:t>
            </w:r>
          </w:p>
        </w:tc>
        <w:tc>
          <w:tcPr>
            <w:tcW w:w="1135" w:type="dxa"/>
          </w:tcPr>
          <w:p>
            <w:pPr>
              <w:pStyle w:val="TableParagraph"/>
              <w:spacing w:line="134" w:lineRule="auto" w:before="35"/>
              <w:ind w:left="12" w:right="4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3</w:t>
            </w:r>
          </w:p>
        </w:tc>
        <w:tc>
          <w:tcPr>
            <w:tcW w:w="1534" w:type="dxa"/>
          </w:tcPr>
          <w:p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41988,7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spacing w:before="6"/>
        <w:ind w:left="0"/>
        <w:rPr>
          <w:b/>
          <w:i/>
          <w:sz w:val="24"/>
        </w:rPr>
      </w:pPr>
    </w:p>
    <w:p>
      <w:pPr>
        <w:pStyle w:val="Heading2"/>
        <w:numPr>
          <w:ilvl w:val="2"/>
          <w:numId w:val="31"/>
        </w:numPr>
        <w:tabs>
          <w:tab w:pos="914" w:val="left" w:leader="none"/>
        </w:tabs>
        <w:spacing w:line="240" w:lineRule="auto" w:before="0" w:after="0"/>
        <w:ind w:left="914" w:right="0" w:hanging="629"/>
        <w:jc w:val="left"/>
      </w:pPr>
      <w:r>
        <w:rPr/>
        <w:t>ТЭП</w:t>
      </w:r>
      <w:r>
        <w:rPr>
          <w:spacing w:val="-3"/>
        </w:rPr>
        <w:t> </w:t>
      </w:r>
      <w:r>
        <w:rPr/>
        <w:t>(Блок</w:t>
      </w:r>
      <w:r>
        <w:rPr>
          <w:spacing w:val="-4"/>
        </w:rPr>
        <w:t> </w:t>
      </w:r>
      <w:r>
        <w:rPr/>
        <w:t>1-</w:t>
      </w:r>
      <w:r>
        <w:rPr>
          <w:spacing w:val="-5"/>
        </w:rPr>
        <w:t>2)</w:t>
      </w:r>
    </w:p>
    <w:tbl>
      <w:tblPr>
        <w:tblW w:w="0" w:type="auto"/>
        <w:jc w:val="left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5"/>
        <w:gridCol w:w="4796"/>
        <w:gridCol w:w="1080"/>
        <w:gridCol w:w="1534"/>
        <w:gridCol w:w="1680"/>
      </w:tblGrid>
      <w:tr>
        <w:trPr>
          <w:trHeight w:val="551" w:hRule="atLeast"/>
        </w:trPr>
        <w:tc>
          <w:tcPr>
            <w:tcW w:w="715" w:type="dxa"/>
          </w:tcPr>
          <w:p>
            <w:pPr>
              <w:pStyle w:val="TableParagraph"/>
              <w:spacing w:line="276" w:lineRule="exact"/>
              <w:ind w:left="158" w:firstLine="7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 </w:t>
            </w:r>
            <w:r>
              <w:rPr>
                <w:b/>
                <w:spacing w:val="-4"/>
                <w:sz w:val="24"/>
              </w:rPr>
              <w:t>п.п.</w:t>
            </w:r>
          </w:p>
        </w:tc>
        <w:tc>
          <w:tcPr>
            <w:tcW w:w="4796" w:type="dxa"/>
          </w:tcPr>
          <w:p>
            <w:pPr>
              <w:pStyle w:val="TableParagraph"/>
              <w:spacing w:before="135"/>
              <w:ind w:left="15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1080" w:type="dxa"/>
          </w:tcPr>
          <w:p>
            <w:pPr>
              <w:pStyle w:val="TableParagraph"/>
              <w:spacing w:before="13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Ед. </w:t>
            </w:r>
            <w:r>
              <w:rPr>
                <w:b/>
                <w:spacing w:val="-5"/>
                <w:sz w:val="24"/>
              </w:rPr>
              <w:t>изм</w:t>
            </w:r>
          </w:p>
        </w:tc>
        <w:tc>
          <w:tcPr>
            <w:tcW w:w="1534" w:type="dxa"/>
          </w:tcPr>
          <w:p>
            <w:pPr>
              <w:pStyle w:val="TableParagraph"/>
              <w:spacing w:before="135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</w:tc>
        <w:tc>
          <w:tcPr>
            <w:tcW w:w="1680" w:type="dxa"/>
          </w:tcPr>
          <w:p>
            <w:pPr>
              <w:pStyle w:val="TableParagraph"/>
              <w:spacing w:before="135"/>
              <w:ind w:left="1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Примечание</w:t>
            </w:r>
          </w:p>
        </w:tc>
      </w:tr>
      <w:tr>
        <w:trPr>
          <w:trHeight w:val="551" w:hRule="atLeast"/>
        </w:trPr>
        <w:tc>
          <w:tcPr>
            <w:tcW w:w="715" w:type="dxa"/>
          </w:tcPr>
          <w:p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96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застройки,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блок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1-2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переходом</w:t>
            </w:r>
          </w:p>
          <w:p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1080" w:type="dxa"/>
          </w:tcPr>
          <w:p>
            <w:pPr>
              <w:pStyle w:val="TableParagraph"/>
              <w:spacing w:line="134" w:lineRule="auto" w:before="35"/>
              <w:ind w:left="10" w:right="4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534" w:type="dxa"/>
          </w:tcPr>
          <w:p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2177,7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5" w:hRule="atLeast"/>
        </w:trPr>
        <w:tc>
          <w:tcPr>
            <w:tcW w:w="715" w:type="dxa"/>
          </w:tcPr>
          <w:p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796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Этажность</w:t>
            </w:r>
          </w:p>
        </w:tc>
        <w:tc>
          <w:tcPr>
            <w:tcW w:w="1080" w:type="dxa"/>
          </w:tcPr>
          <w:p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эт.</w:t>
            </w:r>
          </w:p>
        </w:tc>
        <w:tc>
          <w:tcPr>
            <w:tcW w:w="1534" w:type="dxa"/>
          </w:tcPr>
          <w:p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15" w:type="dxa"/>
          </w:tcPr>
          <w:p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796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площадь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59"/>
                <w:sz w:val="24"/>
              </w:rPr>
              <w:t>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1080" w:type="dxa"/>
          </w:tcPr>
          <w:p>
            <w:pPr>
              <w:pStyle w:val="TableParagraph"/>
              <w:spacing w:line="134" w:lineRule="auto" w:before="35"/>
              <w:ind w:left="10" w:right="4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534" w:type="dxa"/>
          </w:tcPr>
          <w:p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5827,4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71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796" w:type="dxa"/>
          </w:tcPr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Офисные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помещения</w:t>
            </w:r>
          </w:p>
        </w:tc>
        <w:tc>
          <w:tcPr>
            <w:tcW w:w="1080" w:type="dxa"/>
          </w:tcPr>
          <w:p>
            <w:pPr>
              <w:pStyle w:val="TableParagraph"/>
              <w:spacing w:line="136" w:lineRule="auto" w:before="36"/>
              <w:ind w:left="10" w:right="4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534" w:type="dxa"/>
          </w:tcPr>
          <w:p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4625,3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1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796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МОП</w:t>
            </w:r>
          </w:p>
        </w:tc>
        <w:tc>
          <w:tcPr>
            <w:tcW w:w="1080" w:type="dxa"/>
          </w:tcPr>
          <w:p>
            <w:pPr>
              <w:pStyle w:val="TableParagraph"/>
              <w:spacing w:line="134" w:lineRule="auto" w:before="35"/>
              <w:ind w:left="10" w:right="4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534" w:type="dxa"/>
          </w:tcPr>
          <w:p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1202,1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15" w:type="dxa"/>
          </w:tcPr>
          <w:p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796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Полезная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площадь</w:t>
            </w:r>
          </w:p>
        </w:tc>
        <w:tc>
          <w:tcPr>
            <w:tcW w:w="1080" w:type="dxa"/>
          </w:tcPr>
          <w:p>
            <w:pPr>
              <w:pStyle w:val="TableParagraph"/>
              <w:spacing w:line="134" w:lineRule="auto" w:before="35"/>
              <w:ind w:left="10" w:right="4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534" w:type="dxa"/>
          </w:tcPr>
          <w:p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5565,6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15" w:type="dxa"/>
          </w:tcPr>
          <w:p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796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Расчетная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площадь</w:t>
            </w:r>
          </w:p>
        </w:tc>
        <w:tc>
          <w:tcPr>
            <w:tcW w:w="1080" w:type="dxa"/>
          </w:tcPr>
          <w:p>
            <w:pPr>
              <w:pStyle w:val="TableParagraph"/>
              <w:spacing w:line="134" w:lineRule="auto" w:before="35"/>
              <w:ind w:left="10" w:right="4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534" w:type="dxa"/>
          </w:tcPr>
          <w:p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4966,9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15" w:type="dxa"/>
          </w:tcPr>
          <w:p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796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Вместимость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офисных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помещений</w:t>
            </w:r>
          </w:p>
        </w:tc>
        <w:tc>
          <w:tcPr>
            <w:tcW w:w="1080" w:type="dxa"/>
          </w:tcPr>
          <w:p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1534" w:type="dxa"/>
          </w:tcPr>
          <w:p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774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15" w:type="dxa"/>
          </w:tcPr>
          <w:p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796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Строительный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объем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58"/>
                <w:sz w:val="24"/>
              </w:rPr>
              <w:t>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1080" w:type="dxa"/>
          </w:tcPr>
          <w:p>
            <w:pPr>
              <w:pStyle w:val="TableParagraph"/>
              <w:spacing w:line="134" w:lineRule="auto" w:before="35"/>
              <w:ind w:left="10" w:right="4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3</w:t>
            </w:r>
          </w:p>
        </w:tc>
        <w:tc>
          <w:tcPr>
            <w:tcW w:w="153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4" w:hRule="atLeast"/>
        </w:trPr>
        <w:tc>
          <w:tcPr>
            <w:tcW w:w="71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796" w:type="dxa"/>
          </w:tcPr>
          <w:p>
            <w:pPr>
              <w:pStyle w:val="TableParagraph"/>
              <w:numPr>
                <w:ilvl w:val="0"/>
                <w:numId w:val="41"/>
              </w:numPr>
              <w:tabs>
                <w:tab w:pos="827" w:val="left" w:leader="none"/>
              </w:tabs>
              <w:spacing w:line="275" w:lineRule="exact" w:before="0" w:after="0"/>
              <w:ind w:left="827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выше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отм. </w:t>
            </w:r>
            <w:r>
              <w:rPr>
                <w:spacing w:val="-2"/>
                <w:sz w:val="24"/>
              </w:rPr>
              <w:t>0,000</w:t>
            </w:r>
          </w:p>
        </w:tc>
        <w:tc>
          <w:tcPr>
            <w:tcW w:w="1080" w:type="dxa"/>
          </w:tcPr>
          <w:p>
            <w:pPr>
              <w:pStyle w:val="TableParagraph"/>
              <w:spacing w:line="134" w:lineRule="auto" w:before="35"/>
              <w:ind w:left="10" w:right="4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3</w:t>
            </w:r>
          </w:p>
        </w:tc>
        <w:tc>
          <w:tcPr>
            <w:tcW w:w="1534" w:type="dxa"/>
          </w:tcPr>
          <w:p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26067,3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footerReference w:type="default" r:id="rId38"/>
          <w:pgSz w:w="11910" w:h="16840"/>
          <w:pgMar w:header="0" w:footer="893" w:top="760" w:bottom="1080" w:left="1133" w:right="141"/>
          <w:pgNumType w:start="1"/>
        </w:sectPr>
      </w:pPr>
    </w:p>
    <w:p>
      <w:pPr>
        <w:pStyle w:val="Heading2"/>
        <w:numPr>
          <w:ilvl w:val="2"/>
          <w:numId w:val="31"/>
        </w:numPr>
        <w:tabs>
          <w:tab w:pos="914" w:val="left" w:leader="none"/>
        </w:tabs>
        <w:spacing w:line="240" w:lineRule="auto" w:before="73" w:after="0"/>
        <w:ind w:left="914" w:right="0" w:hanging="629"/>
        <w:jc w:val="left"/>
      </w:pPr>
      <w:r>
        <w:rPr/>
        <w:t>ТЭП</w:t>
      </w:r>
      <w:r>
        <w:rPr>
          <w:spacing w:val="-3"/>
        </w:rPr>
        <w:t> </w:t>
      </w:r>
      <w:r>
        <w:rPr/>
        <w:t>(Блок</w:t>
      </w:r>
      <w:r>
        <w:rPr>
          <w:spacing w:val="-4"/>
        </w:rPr>
        <w:t> </w:t>
      </w:r>
      <w:r>
        <w:rPr/>
        <w:t>3-</w:t>
      </w:r>
      <w:r>
        <w:rPr>
          <w:spacing w:val="-5"/>
        </w:rPr>
        <w:t>4)</w:t>
      </w:r>
    </w:p>
    <w:tbl>
      <w:tblPr>
        <w:tblW w:w="0" w:type="auto"/>
        <w:jc w:val="left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5"/>
        <w:gridCol w:w="4796"/>
        <w:gridCol w:w="1080"/>
        <w:gridCol w:w="1534"/>
        <w:gridCol w:w="1680"/>
      </w:tblGrid>
      <w:tr>
        <w:trPr>
          <w:trHeight w:val="552" w:hRule="atLeast"/>
        </w:trPr>
        <w:tc>
          <w:tcPr>
            <w:tcW w:w="715" w:type="dxa"/>
          </w:tcPr>
          <w:p>
            <w:pPr>
              <w:pStyle w:val="TableParagraph"/>
              <w:spacing w:line="276" w:lineRule="exact"/>
              <w:ind w:left="158" w:firstLine="7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 </w:t>
            </w:r>
            <w:r>
              <w:rPr>
                <w:b/>
                <w:spacing w:val="-4"/>
                <w:sz w:val="24"/>
              </w:rPr>
              <w:t>п.п.</w:t>
            </w:r>
          </w:p>
        </w:tc>
        <w:tc>
          <w:tcPr>
            <w:tcW w:w="4796" w:type="dxa"/>
          </w:tcPr>
          <w:p>
            <w:pPr>
              <w:pStyle w:val="TableParagraph"/>
              <w:spacing w:before="135"/>
              <w:ind w:left="15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1080" w:type="dxa"/>
          </w:tcPr>
          <w:p>
            <w:pPr>
              <w:pStyle w:val="TableParagraph"/>
              <w:spacing w:before="13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Ед. </w:t>
            </w:r>
            <w:r>
              <w:rPr>
                <w:b/>
                <w:spacing w:val="-5"/>
                <w:sz w:val="24"/>
              </w:rPr>
              <w:t>изм</w:t>
            </w:r>
          </w:p>
        </w:tc>
        <w:tc>
          <w:tcPr>
            <w:tcW w:w="1534" w:type="dxa"/>
          </w:tcPr>
          <w:p>
            <w:pPr>
              <w:pStyle w:val="TableParagraph"/>
              <w:spacing w:before="135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</w:tc>
        <w:tc>
          <w:tcPr>
            <w:tcW w:w="1680" w:type="dxa"/>
          </w:tcPr>
          <w:p>
            <w:pPr>
              <w:pStyle w:val="TableParagraph"/>
              <w:spacing w:before="135"/>
              <w:ind w:left="1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Примечание</w:t>
            </w:r>
          </w:p>
        </w:tc>
      </w:tr>
      <w:tr>
        <w:trPr>
          <w:trHeight w:val="275" w:hRule="atLeast"/>
        </w:trPr>
        <w:tc>
          <w:tcPr>
            <w:tcW w:w="715" w:type="dxa"/>
          </w:tcPr>
          <w:p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96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застройки,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блок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80" w:type="dxa"/>
          </w:tcPr>
          <w:p>
            <w:pPr>
              <w:pStyle w:val="TableParagraph"/>
              <w:spacing w:line="134" w:lineRule="auto" w:before="35"/>
              <w:ind w:left="10" w:right="4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534" w:type="dxa"/>
          </w:tcPr>
          <w:p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1548,4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15" w:type="dxa"/>
          </w:tcPr>
          <w:p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796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Этажность</w:t>
            </w:r>
          </w:p>
        </w:tc>
        <w:tc>
          <w:tcPr>
            <w:tcW w:w="1080" w:type="dxa"/>
          </w:tcPr>
          <w:p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эт.</w:t>
            </w:r>
          </w:p>
        </w:tc>
        <w:tc>
          <w:tcPr>
            <w:tcW w:w="1534" w:type="dxa"/>
          </w:tcPr>
          <w:p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15" w:type="dxa"/>
          </w:tcPr>
          <w:p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796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площадь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59"/>
                <w:sz w:val="24"/>
              </w:rPr>
              <w:t>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1080" w:type="dxa"/>
          </w:tcPr>
          <w:p>
            <w:pPr>
              <w:pStyle w:val="TableParagraph"/>
              <w:spacing w:line="134" w:lineRule="auto" w:before="35"/>
              <w:ind w:left="10" w:right="4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534" w:type="dxa"/>
          </w:tcPr>
          <w:p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4423,6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71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796" w:type="dxa"/>
          </w:tcPr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Офисные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помещения</w:t>
            </w:r>
          </w:p>
        </w:tc>
        <w:tc>
          <w:tcPr>
            <w:tcW w:w="1080" w:type="dxa"/>
          </w:tcPr>
          <w:p>
            <w:pPr>
              <w:pStyle w:val="TableParagraph"/>
              <w:spacing w:line="136" w:lineRule="auto" w:before="36"/>
              <w:ind w:left="10" w:right="4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534" w:type="dxa"/>
          </w:tcPr>
          <w:p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3518,7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1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796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МОП</w:t>
            </w:r>
          </w:p>
        </w:tc>
        <w:tc>
          <w:tcPr>
            <w:tcW w:w="1080" w:type="dxa"/>
          </w:tcPr>
          <w:p>
            <w:pPr>
              <w:pStyle w:val="TableParagraph"/>
              <w:spacing w:line="134" w:lineRule="auto" w:before="35"/>
              <w:ind w:left="10" w:right="4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534" w:type="dxa"/>
          </w:tcPr>
          <w:p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904,9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15" w:type="dxa"/>
          </w:tcPr>
          <w:p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796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Полезная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площадь</w:t>
            </w:r>
          </w:p>
        </w:tc>
        <w:tc>
          <w:tcPr>
            <w:tcW w:w="1080" w:type="dxa"/>
          </w:tcPr>
          <w:p>
            <w:pPr>
              <w:pStyle w:val="TableParagraph"/>
              <w:spacing w:line="134" w:lineRule="auto" w:before="35"/>
              <w:ind w:left="10" w:right="4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534" w:type="dxa"/>
          </w:tcPr>
          <w:p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4359,6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15" w:type="dxa"/>
          </w:tcPr>
          <w:p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796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Расчетная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площадь</w:t>
            </w:r>
          </w:p>
        </w:tc>
        <w:tc>
          <w:tcPr>
            <w:tcW w:w="1080" w:type="dxa"/>
          </w:tcPr>
          <w:p>
            <w:pPr>
              <w:pStyle w:val="TableParagraph"/>
              <w:spacing w:line="134" w:lineRule="auto" w:before="35"/>
              <w:ind w:left="10" w:right="4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534" w:type="dxa"/>
          </w:tcPr>
          <w:p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4000,0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15" w:type="dxa"/>
          </w:tcPr>
          <w:p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796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Вместимость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офисных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помещений</w:t>
            </w:r>
          </w:p>
        </w:tc>
        <w:tc>
          <w:tcPr>
            <w:tcW w:w="1080" w:type="dxa"/>
          </w:tcPr>
          <w:p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1534" w:type="dxa"/>
          </w:tcPr>
          <w:p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591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15" w:type="dxa"/>
          </w:tcPr>
          <w:p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796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Строительный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объем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58"/>
                <w:sz w:val="24"/>
              </w:rPr>
              <w:t>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1080" w:type="dxa"/>
          </w:tcPr>
          <w:p>
            <w:pPr>
              <w:pStyle w:val="TableParagraph"/>
              <w:spacing w:line="134" w:lineRule="auto" w:before="35"/>
              <w:ind w:left="10" w:right="4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3</w:t>
            </w:r>
          </w:p>
        </w:tc>
        <w:tc>
          <w:tcPr>
            <w:tcW w:w="153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4" w:hRule="atLeast"/>
        </w:trPr>
        <w:tc>
          <w:tcPr>
            <w:tcW w:w="71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796" w:type="dxa"/>
          </w:tcPr>
          <w:p>
            <w:pPr>
              <w:pStyle w:val="TableParagraph"/>
              <w:numPr>
                <w:ilvl w:val="0"/>
                <w:numId w:val="42"/>
              </w:numPr>
              <w:tabs>
                <w:tab w:pos="827" w:val="left" w:leader="none"/>
              </w:tabs>
              <w:spacing w:line="275" w:lineRule="exact" w:before="0" w:after="0"/>
              <w:ind w:left="827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выше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отм. </w:t>
            </w:r>
            <w:r>
              <w:rPr>
                <w:spacing w:val="-2"/>
                <w:sz w:val="24"/>
              </w:rPr>
              <w:t>0,000</w:t>
            </w:r>
          </w:p>
        </w:tc>
        <w:tc>
          <w:tcPr>
            <w:tcW w:w="1080" w:type="dxa"/>
          </w:tcPr>
          <w:p>
            <w:pPr>
              <w:pStyle w:val="TableParagraph"/>
              <w:spacing w:line="134" w:lineRule="auto" w:before="35"/>
              <w:ind w:left="10" w:right="4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3</w:t>
            </w:r>
          </w:p>
        </w:tc>
        <w:tc>
          <w:tcPr>
            <w:tcW w:w="1534" w:type="dxa"/>
          </w:tcPr>
          <w:p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21735,5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Heading2"/>
        <w:numPr>
          <w:ilvl w:val="2"/>
          <w:numId w:val="31"/>
        </w:numPr>
        <w:tabs>
          <w:tab w:pos="914" w:val="left" w:leader="none"/>
        </w:tabs>
        <w:spacing w:line="240" w:lineRule="auto" w:before="282" w:after="0"/>
        <w:ind w:left="914" w:right="0" w:hanging="629"/>
        <w:jc w:val="left"/>
      </w:pPr>
      <w:r>
        <w:rPr/>
        <w:t>ТЭП</w:t>
      </w:r>
      <w:r>
        <w:rPr>
          <w:spacing w:val="-3"/>
        </w:rPr>
        <w:t> </w:t>
      </w:r>
      <w:r>
        <w:rPr/>
        <w:t>(Блок</w:t>
      </w:r>
      <w:r>
        <w:rPr>
          <w:spacing w:val="-4"/>
        </w:rPr>
        <w:t> </w:t>
      </w:r>
      <w:r>
        <w:rPr>
          <w:spacing w:val="-5"/>
        </w:rPr>
        <w:t>5)</w:t>
      </w:r>
    </w:p>
    <w:tbl>
      <w:tblPr>
        <w:tblW w:w="0" w:type="auto"/>
        <w:jc w:val="left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5"/>
        <w:gridCol w:w="4796"/>
        <w:gridCol w:w="1080"/>
        <w:gridCol w:w="1534"/>
        <w:gridCol w:w="1680"/>
      </w:tblGrid>
      <w:tr>
        <w:trPr>
          <w:trHeight w:val="551" w:hRule="atLeast"/>
        </w:trPr>
        <w:tc>
          <w:tcPr>
            <w:tcW w:w="715" w:type="dxa"/>
          </w:tcPr>
          <w:p>
            <w:pPr>
              <w:pStyle w:val="TableParagraph"/>
              <w:spacing w:line="276" w:lineRule="exact"/>
              <w:ind w:left="158" w:firstLine="7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 </w:t>
            </w:r>
            <w:r>
              <w:rPr>
                <w:b/>
                <w:spacing w:val="-4"/>
                <w:sz w:val="24"/>
              </w:rPr>
              <w:t>п.п.</w:t>
            </w:r>
          </w:p>
        </w:tc>
        <w:tc>
          <w:tcPr>
            <w:tcW w:w="4796" w:type="dxa"/>
          </w:tcPr>
          <w:p>
            <w:pPr>
              <w:pStyle w:val="TableParagraph"/>
              <w:spacing w:before="138"/>
              <w:ind w:left="15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1080" w:type="dxa"/>
          </w:tcPr>
          <w:p>
            <w:pPr>
              <w:pStyle w:val="TableParagraph"/>
              <w:spacing w:before="138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Ед. </w:t>
            </w:r>
            <w:r>
              <w:rPr>
                <w:b/>
                <w:spacing w:val="-5"/>
                <w:sz w:val="24"/>
              </w:rPr>
              <w:t>изм</w:t>
            </w:r>
          </w:p>
        </w:tc>
        <w:tc>
          <w:tcPr>
            <w:tcW w:w="1534" w:type="dxa"/>
          </w:tcPr>
          <w:p>
            <w:pPr>
              <w:pStyle w:val="TableParagraph"/>
              <w:spacing w:before="138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</w:tc>
        <w:tc>
          <w:tcPr>
            <w:tcW w:w="1680" w:type="dxa"/>
          </w:tcPr>
          <w:p>
            <w:pPr>
              <w:pStyle w:val="TableParagraph"/>
              <w:spacing w:before="138"/>
              <w:ind w:left="1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Примечание</w:t>
            </w:r>
          </w:p>
        </w:tc>
      </w:tr>
      <w:tr>
        <w:trPr>
          <w:trHeight w:val="275" w:hRule="atLeast"/>
        </w:trPr>
        <w:tc>
          <w:tcPr>
            <w:tcW w:w="715" w:type="dxa"/>
          </w:tcPr>
          <w:p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96" w:type="dxa"/>
          </w:tcPr>
          <w:p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застройки,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блок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080" w:type="dxa"/>
          </w:tcPr>
          <w:p>
            <w:pPr>
              <w:pStyle w:val="TableParagraph"/>
              <w:spacing w:line="134" w:lineRule="auto" w:before="35"/>
              <w:ind w:left="10" w:right="4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534" w:type="dxa"/>
          </w:tcPr>
          <w:p>
            <w:pPr>
              <w:pStyle w:val="TableParagraph"/>
              <w:spacing w:line="255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689,0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15" w:type="dxa"/>
          </w:tcPr>
          <w:p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796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Этажность</w:t>
            </w:r>
          </w:p>
        </w:tc>
        <w:tc>
          <w:tcPr>
            <w:tcW w:w="1080" w:type="dxa"/>
          </w:tcPr>
          <w:p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эт.</w:t>
            </w:r>
          </w:p>
        </w:tc>
        <w:tc>
          <w:tcPr>
            <w:tcW w:w="1534" w:type="dxa"/>
          </w:tcPr>
          <w:p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715" w:type="dxa"/>
          </w:tcPr>
          <w:p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796" w:type="dxa"/>
          </w:tcPr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площадь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59"/>
                <w:sz w:val="24"/>
              </w:rPr>
              <w:t>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1080" w:type="dxa"/>
          </w:tcPr>
          <w:p>
            <w:pPr>
              <w:pStyle w:val="TableParagraph"/>
              <w:spacing w:line="136" w:lineRule="auto" w:before="36"/>
              <w:ind w:left="10" w:right="4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534" w:type="dxa"/>
          </w:tcPr>
          <w:p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1233,4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1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796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Офисные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помещения</w:t>
            </w:r>
          </w:p>
        </w:tc>
        <w:tc>
          <w:tcPr>
            <w:tcW w:w="1080" w:type="dxa"/>
          </w:tcPr>
          <w:p>
            <w:pPr>
              <w:pStyle w:val="TableParagraph"/>
              <w:spacing w:line="134" w:lineRule="auto" w:before="35"/>
              <w:ind w:left="10" w:right="4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534" w:type="dxa"/>
          </w:tcPr>
          <w:p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945,9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1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796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МОП</w:t>
            </w:r>
          </w:p>
        </w:tc>
        <w:tc>
          <w:tcPr>
            <w:tcW w:w="1080" w:type="dxa"/>
          </w:tcPr>
          <w:p>
            <w:pPr>
              <w:pStyle w:val="TableParagraph"/>
              <w:spacing w:line="134" w:lineRule="auto" w:before="35"/>
              <w:ind w:left="10" w:right="4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534" w:type="dxa"/>
          </w:tcPr>
          <w:p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287,5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15" w:type="dxa"/>
          </w:tcPr>
          <w:p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796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Полезная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площадь</w:t>
            </w:r>
          </w:p>
        </w:tc>
        <w:tc>
          <w:tcPr>
            <w:tcW w:w="1080" w:type="dxa"/>
          </w:tcPr>
          <w:p>
            <w:pPr>
              <w:pStyle w:val="TableParagraph"/>
              <w:spacing w:line="134" w:lineRule="auto" w:before="35"/>
              <w:ind w:left="10" w:right="4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534" w:type="dxa"/>
          </w:tcPr>
          <w:p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1142,0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15" w:type="dxa"/>
          </w:tcPr>
          <w:p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796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Расчетная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площадь</w:t>
            </w:r>
          </w:p>
        </w:tc>
        <w:tc>
          <w:tcPr>
            <w:tcW w:w="1080" w:type="dxa"/>
          </w:tcPr>
          <w:p>
            <w:pPr>
              <w:pStyle w:val="TableParagraph"/>
              <w:spacing w:line="134" w:lineRule="auto" w:before="35"/>
              <w:ind w:left="10" w:right="4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534" w:type="dxa"/>
          </w:tcPr>
          <w:p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1018,2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15" w:type="dxa"/>
          </w:tcPr>
          <w:p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796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Вместимость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офисных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помещений</w:t>
            </w:r>
          </w:p>
        </w:tc>
        <w:tc>
          <w:tcPr>
            <w:tcW w:w="1080" w:type="dxa"/>
          </w:tcPr>
          <w:p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1534" w:type="dxa"/>
          </w:tcPr>
          <w:p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159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715" w:type="dxa"/>
          </w:tcPr>
          <w:p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796" w:type="dxa"/>
          </w:tcPr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Строительный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объем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58"/>
                <w:sz w:val="24"/>
              </w:rPr>
              <w:t>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1080" w:type="dxa"/>
          </w:tcPr>
          <w:p>
            <w:pPr>
              <w:pStyle w:val="TableParagraph"/>
              <w:spacing w:line="136" w:lineRule="auto" w:before="36"/>
              <w:ind w:left="10" w:right="4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3</w:t>
            </w:r>
          </w:p>
        </w:tc>
        <w:tc>
          <w:tcPr>
            <w:tcW w:w="153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71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796" w:type="dxa"/>
          </w:tcPr>
          <w:p>
            <w:pPr>
              <w:pStyle w:val="TableParagraph"/>
              <w:numPr>
                <w:ilvl w:val="0"/>
                <w:numId w:val="43"/>
              </w:numPr>
              <w:tabs>
                <w:tab w:pos="827" w:val="left" w:leader="none"/>
              </w:tabs>
              <w:spacing w:line="272" w:lineRule="exact" w:before="0" w:after="0"/>
              <w:ind w:left="827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выше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отм. </w:t>
            </w:r>
            <w:r>
              <w:rPr>
                <w:spacing w:val="-2"/>
                <w:sz w:val="24"/>
              </w:rPr>
              <w:t>0,000</w:t>
            </w:r>
          </w:p>
        </w:tc>
        <w:tc>
          <w:tcPr>
            <w:tcW w:w="1080" w:type="dxa"/>
          </w:tcPr>
          <w:p>
            <w:pPr>
              <w:pStyle w:val="TableParagraph"/>
              <w:spacing w:line="134" w:lineRule="auto" w:before="35"/>
              <w:ind w:left="10" w:right="4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3</w:t>
            </w:r>
          </w:p>
        </w:tc>
        <w:tc>
          <w:tcPr>
            <w:tcW w:w="1534" w:type="dxa"/>
          </w:tcPr>
          <w:p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5761,1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Heading2"/>
        <w:numPr>
          <w:ilvl w:val="2"/>
          <w:numId w:val="31"/>
        </w:numPr>
        <w:tabs>
          <w:tab w:pos="914" w:val="left" w:leader="none"/>
        </w:tabs>
        <w:spacing w:line="240" w:lineRule="auto" w:before="281" w:after="0"/>
        <w:ind w:left="914" w:right="0" w:hanging="629"/>
        <w:jc w:val="left"/>
      </w:pPr>
      <w:r>
        <w:rPr/>
        <w:t>ТЭП</w:t>
      </w:r>
      <w:r>
        <w:rPr>
          <w:spacing w:val="-3"/>
        </w:rPr>
        <w:t> </w:t>
      </w:r>
      <w:r>
        <w:rPr/>
        <w:t>(Блок</w:t>
      </w:r>
      <w:r>
        <w:rPr>
          <w:spacing w:val="-4"/>
        </w:rPr>
        <w:t> </w:t>
      </w:r>
      <w:r>
        <w:rPr>
          <w:spacing w:val="-5"/>
        </w:rPr>
        <w:t>6)</w:t>
      </w:r>
    </w:p>
    <w:tbl>
      <w:tblPr>
        <w:tblW w:w="0" w:type="auto"/>
        <w:jc w:val="left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5"/>
        <w:gridCol w:w="4796"/>
        <w:gridCol w:w="1080"/>
        <w:gridCol w:w="1534"/>
        <w:gridCol w:w="1680"/>
      </w:tblGrid>
      <w:tr>
        <w:trPr>
          <w:trHeight w:val="551" w:hRule="atLeast"/>
        </w:trPr>
        <w:tc>
          <w:tcPr>
            <w:tcW w:w="715" w:type="dxa"/>
          </w:tcPr>
          <w:p>
            <w:pPr>
              <w:pStyle w:val="TableParagraph"/>
              <w:spacing w:line="276" w:lineRule="exact"/>
              <w:ind w:left="158" w:firstLine="7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 </w:t>
            </w:r>
            <w:r>
              <w:rPr>
                <w:b/>
                <w:spacing w:val="-4"/>
                <w:sz w:val="24"/>
              </w:rPr>
              <w:t>п.п.</w:t>
            </w:r>
          </w:p>
        </w:tc>
        <w:tc>
          <w:tcPr>
            <w:tcW w:w="4796" w:type="dxa"/>
          </w:tcPr>
          <w:p>
            <w:pPr>
              <w:pStyle w:val="TableParagraph"/>
              <w:spacing w:before="138"/>
              <w:ind w:left="15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1080" w:type="dxa"/>
          </w:tcPr>
          <w:p>
            <w:pPr>
              <w:pStyle w:val="TableParagraph"/>
              <w:spacing w:before="138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Ед. </w:t>
            </w:r>
            <w:r>
              <w:rPr>
                <w:b/>
                <w:spacing w:val="-5"/>
                <w:sz w:val="24"/>
              </w:rPr>
              <w:t>изм</w:t>
            </w:r>
          </w:p>
        </w:tc>
        <w:tc>
          <w:tcPr>
            <w:tcW w:w="1534" w:type="dxa"/>
          </w:tcPr>
          <w:p>
            <w:pPr>
              <w:pStyle w:val="TableParagraph"/>
              <w:spacing w:before="138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</w:tc>
        <w:tc>
          <w:tcPr>
            <w:tcW w:w="1680" w:type="dxa"/>
          </w:tcPr>
          <w:p>
            <w:pPr>
              <w:pStyle w:val="TableParagraph"/>
              <w:spacing w:before="138"/>
              <w:ind w:left="1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Примечание</w:t>
            </w:r>
          </w:p>
        </w:tc>
      </w:tr>
      <w:tr>
        <w:trPr>
          <w:trHeight w:val="275" w:hRule="atLeast"/>
        </w:trPr>
        <w:tc>
          <w:tcPr>
            <w:tcW w:w="715" w:type="dxa"/>
          </w:tcPr>
          <w:p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96" w:type="dxa"/>
          </w:tcPr>
          <w:p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застройки,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блок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080" w:type="dxa"/>
          </w:tcPr>
          <w:p>
            <w:pPr>
              <w:pStyle w:val="TableParagraph"/>
              <w:spacing w:line="134" w:lineRule="auto" w:before="35"/>
              <w:ind w:left="10" w:right="4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534" w:type="dxa"/>
          </w:tcPr>
          <w:p>
            <w:pPr>
              <w:pStyle w:val="TableParagraph"/>
              <w:spacing w:line="255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689,0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715" w:type="dxa"/>
          </w:tcPr>
          <w:p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796" w:type="dxa"/>
          </w:tcPr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Этажность</w:t>
            </w:r>
          </w:p>
        </w:tc>
        <w:tc>
          <w:tcPr>
            <w:tcW w:w="1080" w:type="dxa"/>
          </w:tcPr>
          <w:p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эт.</w:t>
            </w:r>
          </w:p>
        </w:tc>
        <w:tc>
          <w:tcPr>
            <w:tcW w:w="1534" w:type="dxa"/>
          </w:tcPr>
          <w:p>
            <w:pPr>
              <w:pStyle w:val="TableParagraph"/>
              <w:spacing w:line="258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15" w:type="dxa"/>
          </w:tcPr>
          <w:p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796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площадь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59"/>
                <w:sz w:val="24"/>
              </w:rPr>
              <w:t>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1080" w:type="dxa"/>
          </w:tcPr>
          <w:p>
            <w:pPr>
              <w:pStyle w:val="TableParagraph"/>
              <w:spacing w:line="134" w:lineRule="auto" w:before="35"/>
              <w:ind w:left="10" w:right="4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534" w:type="dxa"/>
          </w:tcPr>
          <w:p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1124,3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1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796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Офисные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помещения</w:t>
            </w:r>
          </w:p>
        </w:tc>
        <w:tc>
          <w:tcPr>
            <w:tcW w:w="1080" w:type="dxa"/>
          </w:tcPr>
          <w:p>
            <w:pPr>
              <w:pStyle w:val="TableParagraph"/>
              <w:spacing w:line="134" w:lineRule="auto" w:before="35"/>
              <w:ind w:left="10" w:right="4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534" w:type="dxa"/>
          </w:tcPr>
          <w:p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828,1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1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796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МОП</w:t>
            </w:r>
          </w:p>
        </w:tc>
        <w:tc>
          <w:tcPr>
            <w:tcW w:w="1080" w:type="dxa"/>
          </w:tcPr>
          <w:p>
            <w:pPr>
              <w:pStyle w:val="TableParagraph"/>
              <w:spacing w:line="134" w:lineRule="auto" w:before="35"/>
              <w:ind w:left="10" w:right="4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534" w:type="dxa"/>
          </w:tcPr>
          <w:p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296,2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715" w:type="dxa"/>
          </w:tcPr>
          <w:p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796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Полезная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площадь</w:t>
            </w:r>
          </w:p>
        </w:tc>
        <w:tc>
          <w:tcPr>
            <w:tcW w:w="1080" w:type="dxa"/>
          </w:tcPr>
          <w:p>
            <w:pPr>
              <w:pStyle w:val="TableParagraph"/>
              <w:spacing w:line="134" w:lineRule="auto" w:before="35"/>
              <w:ind w:left="10" w:right="4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534" w:type="dxa"/>
          </w:tcPr>
          <w:p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1031,7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15" w:type="dxa"/>
          </w:tcPr>
          <w:p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796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Расчетная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площадь</w:t>
            </w:r>
          </w:p>
        </w:tc>
        <w:tc>
          <w:tcPr>
            <w:tcW w:w="1080" w:type="dxa"/>
          </w:tcPr>
          <w:p>
            <w:pPr>
              <w:pStyle w:val="TableParagraph"/>
              <w:spacing w:line="134" w:lineRule="auto" w:before="35"/>
              <w:ind w:left="10" w:right="4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534" w:type="dxa"/>
          </w:tcPr>
          <w:p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900,1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715" w:type="dxa"/>
          </w:tcPr>
          <w:p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796" w:type="dxa"/>
          </w:tcPr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Вместимость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офисных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помещений</w:t>
            </w:r>
          </w:p>
        </w:tc>
        <w:tc>
          <w:tcPr>
            <w:tcW w:w="1080" w:type="dxa"/>
          </w:tcPr>
          <w:p>
            <w:pPr>
              <w:pStyle w:val="TableParagraph"/>
              <w:spacing w:line="25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1534" w:type="dxa"/>
          </w:tcPr>
          <w:p>
            <w:pPr>
              <w:pStyle w:val="TableParagraph"/>
              <w:spacing w:line="258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140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15" w:type="dxa"/>
          </w:tcPr>
          <w:p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796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Строительный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объем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58"/>
                <w:sz w:val="24"/>
              </w:rPr>
              <w:t>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1080" w:type="dxa"/>
          </w:tcPr>
          <w:p>
            <w:pPr>
              <w:pStyle w:val="TableParagraph"/>
              <w:spacing w:line="134" w:lineRule="auto" w:before="35"/>
              <w:ind w:left="10" w:right="4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3</w:t>
            </w:r>
          </w:p>
        </w:tc>
        <w:tc>
          <w:tcPr>
            <w:tcW w:w="153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71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796" w:type="dxa"/>
          </w:tcPr>
          <w:p>
            <w:pPr>
              <w:pStyle w:val="TableParagraph"/>
              <w:numPr>
                <w:ilvl w:val="0"/>
                <w:numId w:val="44"/>
              </w:numPr>
              <w:tabs>
                <w:tab w:pos="827" w:val="left" w:leader="none"/>
              </w:tabs>
              <w:spacing w:line="272" w:lineRule="exact" w:before="0" w:after="0"/>
              <w:ind w:left="827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выше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отм. </w:t>
            </w:r>
            <w:r>
              <w:rPr>
                <w:spacing w:val="-2"/>
                <w:sz w:val="24"/>
              </w:rPr>
              <w:t>0,000</w:t>
            </w:r>
          </w:p>
        </w:tc>
        <w:tc>
          <w:tcPr>
            <w:tcW w:w="1080" w:type="dxa"/>
          </w:tcPr>
          <w:p>
            <w:pPr>
              <w:pStyle w:val="TableParagraph"/>
              <w:spacing w:line="134" w:lineRule="auto" w:before="35"/>
              <w:ind w:left="10" w:right="4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3</w:t>
            </w:r>
          </w:p>
        </w:tc>
        <w:tc>
          <w:tcPr>
            <w:tcW w:w="1534" w:type="dxa"/>
          </w:tcPr>
          <w:p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5767,1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234"/>
        <w:ind w:left="0"/>
        <w:rPr>
          <w:b/>
          <w:i/>
        </w:rPr>
      </w:pPr>
    </w:p>
    <w:p>
      <w:pPr>
        <w:pStyle w:val="Heading2"/>
        <w:numPr>
          <w:ilvl w:val="2"/>
          <w:numId w:val="31"/>
        </w:numPr>
        <w:tabs>
          <w:tab w:pos="914" w:val="left" w:leader="none"/>
        </w:tabs>
        <w:spacing w:line="240" w:lineRule="auto" w:before="1" w:after="0"/>
        <w:ind w:left="914" w:right="0" w:hanging="629"/>
        <w:jc w:val="left"/>
      </w:pPr>
      <w:r>
        <w:rPr/>
        <w:t>ТЭП</w:t>
      </w:r>
      <w:r>
        <w:rPr>
          <w:spacing w:val="-3"/>
        </w:rPr>
        <w:t> </w:t>
      </w:r>
      <w:r>
        <w:rPr/>
        <w:t>(Блок</w:t>
      </w:r>
      <w:r>
        <w:rPr>
          <w:spacing w:val="-4"/>
        </w:rPr>
        <w:t> </w:t>
      </w:r>
      <w:r>
        <w:rPr/>
        <w:t>7-</w:t>
      </w:r>
      <w:r>
        <w:rPr>
          <w:spacing w:val="-5"/>
        </w:rPr>
        <w:t>8)</w:t>
      </w:r>
    </w:p>
    <w:tbl>
      <w:tblPr>
        <w:tblW w:w="0" w:type="auto"/>
        <w:jc w:val="left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2"/>
        <w:gridCol w:w="4828"/>
        <w:gridCol w:w="1121"/>
        <w:gridCol w:w="1532"/>
        <w:gridCol w:w="1645"/>
      </w:tblGrid>
      <w:tr>
        <w:trPr>
          <w:trHeight w:val="551" w:hRule="atLeast"/>
        </w:trPr>
        <w:tc>
          <w:tcPr>
            <w:tcW w:w="682" w:type="dxa"/>
          </w:tcPr>
          <w:p>
            <w:pPr>
              <w:pStyle w:val="TableParagraph"/>
              <w:spacing w:line="274" w:lineRule="exact"/>
              <w:ind w:left="141" w:firstLine="7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 </w:t>
            </w:r>
            <w:r>
              <w:rPr>
                <w:b/>
                <w:spacing w:val="-4"/>
                <w:sz w:val="24"/>
              </w:rPr>
              <w:t>п.п.</w:t>
            </w:r>
          </w:p>
        </w:tc>
        <w:tc>
          <w:tcPr>
            <w:tcW w:w="4828" w:type="dxa"/>
          </w:tcPr>
          <w:p>
            <w:pPr>
              <w:pStyle w:val="TableParagraph"/>
              <w:spacing w:before="138"/>
              <w:ind w:left="16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1121" w:type="dxa"/>
          </w:tcPr>
          <w:p>
            <w:pPr>
              <w:pStyle w:val="TableParagraph"/>
              <w:spacing w:before="138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Ед. </w:t>
            </w:r>
            <w:r>
              <w:rPr>
                <w:b/>
                <w:spacing w:val="-5"/>
                <w:sz w:val="24"/>
              </w:rPr>
              <w:t>изм</w:t>
            </w:r>
          </w:p>
        </w:tc>
        <w:tc>
          <w:tcPr>
            <w:tcW w:w="1532" w:type="dxa"/>
          </w:tcPr>
          <w:p>
            <w:pPr>
              <w:pStyle w:val="TableParagraph"/>
              <w:spacing w:before="138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</w:tc>
        <w:tc>
          <w:tcPr>
            <w:tcW w:w="1645" w:type="dxa"/>
          </w:tcPr>
          <w:p>
            <w:pPr>
              <w:pStyle w:val="TableParagraph"/>
              <w:spacing w:before="138"/>
              <w:ind w:left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Примечание</w:t>
            </w:r>
          </w:p>
        </w:tc>
      </w:tr>
      <w:tr>
        <w:trPr>
          <w:trHeight w:val="554" w:hRule="atLeast"/>
        </w:trPr>
        <w:tc>
          <w:tcPr>
            <w:tcW w:w="682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8" w:type="dxa"/>
          </w:tcPr>
          <w:p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застройки,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блок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7-8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переходом</w:t>
            </w:r>
          </w:p>
          <w:p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1121" w:type="dxa"/>
          </w:tcPr>
          <w:p>
            <w:pPr>
              <w:pStyle w:val="TableParagraph"/>
              <w:spacing w:line="136" w:lineRule="auto" w:before="36"/>
              <w:ind w:left="9" w:right="3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532" w:type="dxa"/>
          </w:tcPr>
          <w:p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1900,7</w:t>
            </w:r>
          </w:p>
        </w:tc>
        <w:tc>
          <w:tcPr>
            <w:tcW w:w="164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5" w:hRule="atLeast"/>
        </w:trPr>
        <w:tc>
          <w:tcPr>
            <w:tcW w:w="682" w:type="dxa"/>
          </w:tcPr>
          <w:p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28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Этажность</w:t>
            </w:r>
          </w:p>
        </w:tc>
        <w:tc>
          <w:tcPr>
            <w:tcW w:w="1121" w:type="dxa"/>
          </w:tcPr>
          <w:p>
            <w:pPr>
              <w:pStyle w:val="TableParagraph"/>
              <w:spacing w:line="256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эт.</w:t>
            </w:r>
          </w:p>
        </w:tc>
        <w:tc>
          <w:tcPr>
            <w:tcW w:w="1532" w:type="dxa"/>
          </w:tcPr>
          <w:p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4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682" w:type="dxa"/>
          </w:tcPr>
          <w:p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828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площадь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59"/>
                <w:sz w:val="24"/>
              </w:rPr>
              <w:t>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1121" w:type="dxa"/>
          </w:tcPr>
          <w:p>
            <w:pPr>
              <w:pStyle w:val="TableParagraph"/>
              <w:spacing w:line="134" w:lineRule="auto" w:before="35"/>
              <w:ind w:left="9" w:right="3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532" w:type="dxa"/>
          </w:tcPr>
          <w:p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5263,5</w:t>
            </w:r>
          </w:p>
        </w:tc>
        <w:tc>
          <w:tcPr>
            <w:tcW w:w="164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68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828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Офисные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помещения</w:t>
            </w:r>
          </w:p>
        </w:tc>
        <w:tc>
          <w:tcPr>
            <w:tcW w:w="1121" w:type="dxa"/>
          </w:tcPr>
          <w:p>
            <w:pPr>
              <w:pStyle w:val="TableParagraph"/>
              <w:spacing w:line="134" w:lineRule="auto" w:before="35"/>
              <w:ind w:left="9" w:right="3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532" w:type="dxa"/>
          </w:tcPr>
          <w:p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4117,8</w:t>
            </w:r>
          </w:p>
        </w:tc>
        <w:tc>
          <w:tcPr>
            <w:tcW w:w="1645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TableParagraph"/>
        <w:spacing w:after="0"/>
        <w:rPr>
          <w:sz w:val="20"/>
        </w:rPr>
        <w:sectPr>
          <w:pgSz w:w="11910" w:h="16840"/>
          <w:pgMar w:header="0" w:footer="893" w:top="760" w:bottom="1160" w:left="1133" w:right="141"/>
        </w:sectPr>
      </w:pPr>
    </w:p>
    <w:tbl>
      <w:tblPr>
        <w:tblW w:w="0" w:type="auto"/>
        <w:jc w:val="left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2"/>
        <w:gridCol w:w="4828"/>
        <w:gridCol w:w="1121"/>
        <w:gridCol w:w="1532"/>
        <w:gridCol w:w="1645"/>
      </w:tblGrid>
      <w:tr>
        <w:trPr>
          <w:trHeight w:val="275" w:hRule="atLeast"/>
        </w:trPr>
        <w:tc>
          <w:tcPr>
            <w:tcW w:w="68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828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МОП</w:t>
            </w:r>
          </w:p>
        </w:tc>
        <w:tc>
          <w:tcPr>
            <w:tcW w:w="1121" w:type="dxa"/>
          </w:tcPr>
          <w:p>
            <w:pPr>
              <w:pStyle w:val="TableParagraph"/>
              <w:spacing w:line="134" w:lineRule="auto" w:before="35"/>
              <w:ind w:left="9" w:right="3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532" w:type="dxa"/>
          </w:tcPr>
          <w:p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1145,7</w:t>
            </w:r>
          </w:p>
        </w:tc>
        <w:tc>
          <w:tcPr>
            <w:tcW w:w="164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682" w:type="dxa"/>
          </w:tcPr>
          <w:p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828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Полезная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площадь</w:t>
            </w:r>
          </w:p>
        </w:tc>
        <w:tc>
          <w:tcPr>
            <w:tcW w:w="1121" w:type="dxa"/>
          </w:tcPr>
          <w:p>
            <w:pPr>
              <w:pStyle w:val="TableParagraph"/>
              <w:spacing w:line="134" w:lineRule="auto" w:before="35"/>
              <w:ind w:left="9" w:right="3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532" w:type="dxa"/>
          </w:tcPr>
          <w:p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4970,9</w:t>
            </w:r>
          </w:p>
        </w:tc>
        <w:tc>
          <w:tcPr>
            <w:tcW w:w="164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682" w:type="dxa"/>
          </w:tcPr>
          <w:p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828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Расчетная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площадь</w:t>
            </w:r>
          </w:p>
        </w:tc>
        <w:tc>
          <w:tcPr>
            <w:tcW w:w="1121" w:type="dxa"/>
          </w:tcPr>
          <w:p>
            <w:pPr>
              <w:pStyle w:val="TableParagraph"/>
              <w:spacing w:line="134" w:lineRule="auto" w:before="35"/>
              <w:ind w:left="9" w:right="3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532" w:type="dxa"/>
          </w:tcPr>
          <w:p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4448,3</w:t>
            </w:r>
          </w:p>
        </w:tc>
        <w:tc>
          <w:tcPr>
            <w:tcW w:w="164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682" w:type="dxa"/>
          </w:tcPr>
          <w:p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828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Вместимость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офисных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помещений</w:t>
            </w:r>
          </w:p>
        </w:tc>
        <w:tc>
          <w:tcPr>
            <w:tcW w:w="1121" w:type="dxa"/>
          </w:tcPr>
          <w:p>
            <w:pPr>
              <w:pStyle w:val="TableParagraph"/>
              <w:spacing w:line="256" w:lineRule="exact"/>
              <w:ind w:left="9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1532" w:type="dxa"/>
          </w:tcPr>
          <w:p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690</w:t>
            </w:r>
          </w:p>
        </w:tc>
        <w:tc>
          <w:tcPr>
            <w:tcW w:w="164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682" w:type="dxa"/>
          </w:tcPr>
          <w:p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828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Строительный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объем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58"/>
                <w:sz w:val="24"/>
              </w:rPr>
              <w:t>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1121" w:type="dxa"/>
          </w:tcPr>
          <w:p>
            <w:pPr>
              <w:pStyle w:val="TableParagraph"/>
              <w:spacing w:line="134" w:lineRule="auto" w:before="35"/>
              <w:ind w:left="9" w:right="3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3</w:t>
            </w:r>
          </w:p>
        </w:tc>
        <w:tc>
          <w:tcPr>
            <w:tcW w:w="153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4" w:hRule="atLeast"/>
        </w:trPr>
        <w:tc>
          <w:tcPr>
            <w:tcW w:w="68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828" w:type="dxa"/>
          </w:tcPr>
          <w:p>
            <w:pPr>
              <w:pStyle w:val="TableParagraph"/>
              <w:numPr>
                <w:ilvl w:val="0"/>
                <w:numId w:val="45"/>
              </w:numPr>
              <w:tabs>
                <w:tab w:pos="827" w:val="left" w:leader="none"/>
              </w:tabs>
              <w:spacing w:line="275" w:lineRule="exact" w:before="0" w:after="0"/>
              <w:ind w:left="827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выше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отм. </w:t>
            </w:r>
            <w:r>
              <w:rPr>
                <w:spacing w:val="-2"/>
                <w:sz w:val="24"/>
              </w:rPr>
              <w:t>0,000</w:t>
            </w:r>
          </w:p>
        </w:tc>
        <w:tc>
          <w:tcPr>
            <w:tcW w:w="1121" w:type="dxa"/>
          </w:tcPr>
          <w:p>
            <w:pPr>
              <w:pStyle w:val="TableParagraph"/>
              <w:spacing w:line="136" w:lineRule="auto" w:before="36"/>
              <w:ind w:left="9" w:right="3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3</w:t>
            </w:r>
          </w:p>
        </w:tc>
        <w:tc>
          <w:tcPr>
            <w:tcW w:w="1532" w:type="dxa"/>
          </w:tcPr>
          <w:p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25001,7</w:t>
            </w:r>
          </w:p>
        </w:tc>
        <w:tc>
          <w:tcPr>
            <w:tcW w:w="1645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Heading2"/>
        <w:numPr>
          <w:ilvl w:val="2"/>
          <w:numId w:val="31"/>
        </w:numPr>
        <w:tabs>
          <w:tab w:pos="914" w:val="left" w:leader="none"/>
        </w:tabs>
        <w:spacing w:line="240" w:lineRule="auto" w:before="293" w:after="0"/>
        <w:ind w:left="914" w:right="0" w:hanging="629"/>
        <w:jc w:val="left"/>
      </w:pPr>
      <w:r>
        <w:rPr/>
        <w:t>ТЭП</w:t>
      </w:r>
      <w:r>
        <w:rPr>
          <w:spacing w:val="-3"/>
        </w:rPr>
        <w:t> </w:t>
      </w:r>
      <w:r>
        <w:rPr/>
        <w:t>(Блок</w:t>
      </w:r>
      <w:r>
        <w:rPr>
          <w:spacing w:val="-4"/>
        </w:rPr>
        <w:t> </w:t>
      </w:r>
      <w:r>
        <w:rPr/>
        <w:t>9-</w:t>
      </w:r>
      <w:r>
        <w:rPr>
          <w:spacing w:val="-5"/>
        </w:rPr>
        <w:t>10)</w:t>
      </w:r>
    </w:p>
    <w:tbl>
      <w:tblPr>
        <w:tblW w:w="0" w:type="auto"/>
        <w:jc w:val="left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6"/>
        <w:gridCol w:w="4875"/>
        <w:gridCol w:w="1140"/>
        <w:gridCol w:w="1534"/>
        <w:gridCol w:w="1620"/>
      </w:tblGrid>
      <w:tr>
        <w:trPr>
          <w:trHeight w:val="551" w:hRule="atLeast"/>
        </w:trPr>
        <w:tc>
          <w:tcPr>
            <w:tcW w:w="636" w:type="dxa"/>
          </w:tcPr>
          <w:p>
            <w:pPr>
              <w:pStyle w:val="TableParagraph"/>
              <w:spacing w:line="276" w:lineRule="exact"/>
              <w:ind w:left="119" w:firstLine="7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 </w:t>
            </w:r>
            <w:r>
              <w:rPr>
                <w:b/>
                <w:spacing w:val="-4"/>
                <w:sz w:val="24"/>
              </w:rPr>
              <w:t>п.п.</w:t>
            </w:r>
          </w:p>
        </w:tc>
        <w:tc>
          <w:tcPr>
            <w:tcW w:w="4875" w:type="dxa"/>
          </w:tcPr>
          <w:p>
            <w:pPr>
              <w:pStyle w:val="TableParagraph"/>
              <w:spacing w:before="138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1140" w:type="dxa"/>
          </w:tcPr>
          <w:p>
            <w:pPr>
              <w:pStyle w:val="TableParagraph"/>
              <w:spacing w:before="138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Ед. </w:t>
            </w:r>
            <w:r>
              <w:rPr>
                <w:b/>
                <w:spacing w:val="-5"/>
                <w:sz w:val="24"/>
              </w:rPr>
              <w:t>изм</w:t>
            </w:r>
          </w:p>
        </w:tc>
        <w:tc>
          <w:tcPr>
            <w:tcW w:w="1534" w:type="dxa"/>
          </w:tcPr>
          <w:p>
            <w:pPr>
              <w:pStyle w:val="TableParagraph"/>
              <w:spacing w:before="138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</w:tc>
        <w:tc>
          <w:tcPr>
            <w:tcW w:w="1620" w:type="dxa"/>
          </w:tcPr>
          <w:p>
            <w:pPr>
              <w:pStyle w:val="TableParagraph"/>
              <w:spacing w:before="138"/>
              <w:ind w:left="1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Примечание</w:t>
            </w:r>
          </w:p>
        </w:tc>
      </w:tr>
      <w:tr>
        <w:trPr>
          <w:trHeight w:val="551" w:hRule="atLeast"/>
        </w:trPr>
        <w:tc>
          <w:tcPr>
            <w:tcW w:w="636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5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застройки,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блок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9-10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переходом</w:t>
            </w:r>
          </w:p>
          <w:p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5"/>
                <w:sz w:val="24"/>
              </w:rPr>
              <w:t>9.1</w:t>
            </w:r>
          </w:p>
        </w:tc>
        <w:tc>
          <w:tcPr>
            <w:tcW w:w="1140" w:type="dxa"/>
          </w:tcPr>
          <w:p>
            <w:pPr>
              <w:pStyle w:val="TableParagraph"/>
              <w:spacing w:line="134" w:lineRule="auto" w:before="35"/>
              <w:ind w:left="12" w:right="3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534" w:type="dxa"/>
          </w:tcPr>
          <w:p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2082,6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636" w:type="dxa"/>
          </w:tcPr>
          <w:p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75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Этажность</w:t>
            </w:r>
          </w:p>
        </w:tc>
        <w:tc>
          <w:tcPr>
            <w:tcW w:w="1140" w:type="dxa"/>
          </w:tcPr>
          <w:p>
            <w:pPr>
              <w:pStyle w:val="TableParagraph"/>
              <w:spacing w:line="256" w:lineRule="exact"/>
              <w:ind w:left="1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эт.</w:t>
            </w:r>
          </w:p>
        </w:tc>
        <w:tc>
          <w:tcPr>
            <w:tcW w:w="1534" w:type="dxa"/>
          </w:tcPr>
          <w:p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636" w:type="dxa"/>
          </w:tcPr>
          <w:p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875" w:type="dxa"/>
          </w:tcPr>
          <w:p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площадь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59"/>
                <w:sz w:val="24"/>
              </w:rPr>
              <w:t>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1140" w:type="dxa"/>
          </w:tcPr>
          <w:p>
            <w:pPr>
              <w:pStyle w:val="TableParagraph"/>
              <w:spacing w:line="136" w:lineRule="auto" w:before="36"/>
              <w:ind w:left="12" w:right="3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534" w:type="dxa"/>
          </w:tcPr>
          <w:p>
            <w:pPr>
              <w:pStyle w:val="TableParagraph"/>
              <w:spacing w:line="259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5226,7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6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875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Офисные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помещения</w:t>
            </w:r>
          </w:p>
        </w:tc>
        <w:tc>
          <w:tcPr>
            <w:tcW w:w="1140" w:type="dxa"/>
          </w:tcPr>
          <w:p>
            <w:pPr>
              <w:pStyle w:val="TableParagraph"/>
              <w:spacing w:line="134" w:lineRule="auto" w:before="35"/>
              <w:ind w:left="12" w:right="3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534" w:type="dxa"/>
          </w:tcPr>
          <w:p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4139,8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6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875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МОП</w:t>
            </w:r>
          </w:p>
        </w:tc>
        <w:tc>
          <w:tcPr>
            <w:tcW w:w="1140" w:type="dxa"/>
          </w:tcPr>
          <w:p>
            <w:pPr>
              <w:pStyle w:val="TableParagraph"/>
              <w:spacing w:line="134" w:lineRule="auto" w:before="35"/>
              <w:ind w:left="12" w:right="3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534" w:type="dxa"/>
          </w:tcPr>
          <w:p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1086,9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636" w:type="dxa"/>
          </w:tcPr>
          <w:p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875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Полезная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площадь</w:t>
            </w:r>
          </w:p>
        </w:tc>
        <w:tc>
          <w:tcPr>
            <w:tcW w:w="1140" w:type="dxa"/>
          </w:tcPr>
          <w:p>
            <w:pPr>
              <w:pStyle w:val="TableParagraph"/>
              <w:spacing w:line="134" w:lineRule="auto" w:before="35"/>
              <w:ind w:left="12" w:right="3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534" w:type="dxa"/>
          </w:tcPr>
          <w:p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4949,3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636" w:type="dxa"/>
          </w:tcPr>
          <w:p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875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Расчетная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площадь</w:t>
            </w:r>
          </w:p>
        </w:tc>
        <w:tc>
          <w:tcPr>
            <w:tcW w:w="1140" w:type="dxa"/>
          </w:tcPr>
          <w:p>
            <w:pPr>
              <w:pStyle w:val="TableParagraph"/>
              <w:spacing w:line="134" w:lineRule="auto" w:before="35"/>
              <w:ind w:left="12" w:right="3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534" w:type="dxa"/>
          </w:tcPr>
          <w:p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4364,5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636" w:type="dxa"/>
          </w:tcPr>
          <w:p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875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Вместимость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офисных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помещений</w:t>
            </w:r>
          </w:p>
        </w:tc>
        <w:tc>
          <w:tcPr>
            <w:tcW w:w="1140" w:type="dxa"/>
          </w:tcPr>
          <w:p>
            <w:pPr>
              <w:pStyle w:val="TableParagraph"/>
              <w:spacing w:line="256" w:lineRule="exact"/>
              <w:ind w:left="12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1534" w:type="dxa"/>
          </w:tcPr>
          <w:p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693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636" w:type="dxa"/>
          </w:tcPr>
          <w:p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875" w:type="dxa"/>
          </w:tcPr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Строительный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объем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58"/>
                <w:sz w:val="24"/>
              </w:rPr>
              <w:t>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1140" w:type="dxa"/>
          </w:tcPr>
          <w:p>
            <w:pPr>
              <w:pStyle w:val="TableParagraph"/>
              <w:spacing w:line="136" w:lineRule="auto" w:before="36"/>
              <w:ind w:left="12" w:right="3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3</w:t>
            </w:r>
          </w:p>
        </w:tc>
        <w:tc>
          <w:tcPr>
            <w:tcW w:w="153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6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875" w:type="dxa"/>
          </w:tcPr>
          <w:p>
            <w:pPr>
              <w:pStyle w:val="TableParagraph"/>
              <w:numPr>
                <w:ilvl w:val="0"/>
                <w:numId w:val="46"/>
              </w:numPr>
              <w:tabs>
                <w:tab w:pos="827" w:val="left" w:leader="none"/>
              </w:tabs>
              <w:spacing w:line="272" w:lineRule="exact" w:before="0" w:after="0"/>
              <w:ind w:left="827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выше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отм. </w:t>
            </w:r>
            <w:r>
              <w:rPr>
                <w:spacing w:val="-2"/>
                <w:sz w:val="24"/>
              </w:rPr>
              <w:t>0,000</w:t>
            </w:r>
          </w:p>
        </w:tc>
        <w:tc>
          <w:tcPr>
            <w:tcW w:w="1140" w:type="dxa"/>
          </w:tcPr>
          <w:p>
            <w:pPr>
              <w:pStyle w:val="TableParagraph"/>
              <w:spacing w:line="134" w:lineRule="auto" w:before="35"/>
              <w:ind w:left="12" w:right="3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3</w:t>
            </w:r>
          </w:p>
        </w:tc>
        <w:tc>
          <w:tcPr>
            <w:tcW w:w="1534" w:type="dxa"/>
          </w:tcPr>
          <w:p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24577,6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6"/>
        <w:ind w:left="0"/>
        <w:rPr>
          <w:b/>
          <w:i/>
        </w:rPr>
      </w:pPr>
    </w:p>
    <w:p>
      <w:pPr>
        <w:pStyle w:val="Heading2"/>
        <w:spacing w:line="240" w:lineRule="auto"/>
        <w:ind w:left="285" w:firstLine="0"/>
      </w:pPr>
      <w:r>
        <w:rPr/>
        <w:t>3.3.8</w:t>
      </w:r>
      <w:r>
        <w:rPr>
          <w:spacing w:val="-5"/>
        </w:rPr>
        <w:t> </w:t>
      </w:r>
      <w:r>
        <w:rPr/>
        <w:t>ТЭП</w:t>
      </w:r>
      <w:r>
        <w:rPr>
          <w:spacing w:val="-4"/>
        </w:rPr>
        <w:t> </w:t>
      </w:r>
      <w:r>
        <w:rPr/>
        <w:t>(Котельная</w:t>
      </w:r>
      <w:r>
        <w:rPr>
          <w:spacing w:val="-4"/>
        </w:rPr>
        <w:t> </w:t>
      </w:r>
      <w:r>
        <w:rPr/>
        <w:t>К-</w:t>
      </w:r>
      <w:r>
        <w:rPr>
          <w:spacing w:val="-5"/>
        </w:rPr>
        <w:t>1)</w:t>
      </w:r>
    </w:p>
    <w:tbl>
      <w:tblPr>
        <w:tblW w:w="0" w:type="auto"/>
        <w:jc w:val="left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6"/>
        <w:gridCol w:w="4875"/>
        <w:gridCol w:w="1140"/>
        <w:gridCol w:w="1534"/>
        <w:gridCol w:w="1620"/>
      </w:tblGrid>
      <w:tr>
        <w:trPr>
          <w:trHeight w:val="554" w:hRule="atLeast"/>
        </w:trPr>
        <w:tc>
          <w:tcPr>
            <w:tcW w:w="636" w:type="dxa"/>
          </w:tcPr>
          <w:p>
            <w:pPr>
              <w:pStyle w:val="TableParagraph"/>
              <w:spacing w:line="270" w:lineRule="atLeast"/>
              <w:ind w:left="119" w:firstLine="7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 </w:t>
            </w:r>
            <w:r>
              <w:rPr>
                <w:b/>
                <w:spacing w:val="-4"/>
                <w:sz w:val="24"/>
              </w:rPr>
              <w:t>п.п.</w:t>
            </w:r>
          </w:p>
        </w:tc>
        <w:tc>
          <w:tcPr>
            <w:tcW w:w="4875" w:type="dxa"/>
          </w:tcPr>
          <w:p>
            <w:pPr>
              <w:pStyle w:val="TableParagraph"/>
              <w:spacing w:before="138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1140" w:type="dxa"/>
          </w:tcPr>
          <w:p>
            <w:pPr>
              <w:pStyle w:val="TableParagraph"/>
              <w:spacing w:before="138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Ед. </w:t>
            </w:r>
            <w:r>
              <w:rPr>
                <w:b/>
                <w:spacing w:val="-5"/>
                <w:sz w:val="24"/>
              </w:rPr>
              <w:t>изм</w:t>
            </w:r>
          </w:p>
        </w:tc>
        <w:tc>
          <w:tcPr>
            <w:tcW w:w="1534" w:type="dxa"/>
          </w:tcPr>
          <w:p>
            <w:pPr>
              <w:pStyle w:val="TableParagraph"/>
              <w:spacing w:before="138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</w:tc>
        <w:tc>
          <w:tcPr>
            <w:tcW w:w="1620" w:type="dxa"/>
          </w:tcPr>
          <w:p>
            <w:pPr>
              <w:pStyle w:val="TableParagraph"/>
              <w:spacing w:before="138"/>
              <w:ind w:left="1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Примечание</w:t>
            </w:r>
          </w:p>
        </w:tc>
      </w:tr>
      <w:tr>
        <w:trPr>
          <w:trHeight w:val="275" w:hRule="atLeast"/>
        </w:trPr>
        <w:tc>
          <w:tcPr>
            <w:tcW w:w="636" w:type="dxa"/>
          </w:tcPr>
          <w:p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5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застройки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котельной</w:t>
            </w:r>
          </w:p>
        </w:tc>
        <w:tc>
          <w:tcPr>
            <w:tcW w:w="1140" w:type="dxa"/>
          </w:tcPr>
          <w:p>
            <w:pPr>
              <w:pStyle w:val="TableParagraph"/>
              <w:spacing w:line="134" w:lineRule="auto" w:before="35"/>
              <w:ind w:left="12" w:right="3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534" w:type="dxa"/>
          </w:tcPr>
          <w:p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172,0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636" w:type="dxa"/>
          </w:tcPr>
          <w:p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75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Этажность</w:t>
            </w:r>
          </w:p>
        </w:tc>
        <w:tc>
          <w:tcPr>
            <w:tcW w:w="1140" w:type="dxa"/>
          </w:tcPr>
          <w:p>
            <w:pPr>
              <w:pStyle w:val="TableParagraph"/>
              <w:spacing w:line="256" w:lineRule="exact"/>
              <w:ind w:left="1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эт.</w:t>
            </w:r>
          </w:p>
        </w:tc>
        <w:tc>
          <w:tcPr>
            <w:tcW w:w="1534" w:type="dxa"/>
          </w:tcPr>
          <w:p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636" w:type="dxa"/>
          </w:tcPr>
          <w:p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875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площадь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котельной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40" w:type="dxa"/>
          </w:tcPr>
          <w:p>
            <w:pPr>
              <w:pStyle w:val="TableParagraph"/>
              <w:spacing w:line="134" w:lineRule="auto" w:before="35"/>
              <w:ind w:left="12" w:right="3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534" w:type="dxa"/>
          </w:tcPr>
          <w:p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148,0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636" w:type="dxa"/>
          </w:tcPr>
          <w:p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875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Строительный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объем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58"/>
                <w:sz w:val="24"/>
              </w:rPr>
              <w:t>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1140" w:type="dxa"/>
          </w:tcPr>
          <w:p>
            <w:pPr>
              <w:pStyle w:val="TableParagraph"/>
              <w:spacing w:line="134" w:lineRule="auto" w:before="35"/>
              <w:ind w:left="12" w:right="3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3</w:t>
            </w:r>
          </w:p>
        </w:tc>
        <w:tc>
          <w:tcPr>
            <w:tcW w:w="153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4" w:hRule="atLeast"/>
        </w:trPr>
        <w:tc>
          <w:tcPr>
            <w:tcW w:w="63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875" w:type="dxa"/>
          </w:tcPr>
          <w:p>
            <w:pPr>
              <w:pStyle w:val="TableParagraph"/>
              <w:numPr>
                <w:ilvl w:val="0"/>
                <w:numId w:val="47"/>
              </w:numPr>
              <w:tabs>
                <w:tab w:pos="827" w:val="left" w:leader="none"/>
              </w:tabs>
              <w:spacing w:line="275" w:lineRule="exact" w:before="0" w:after="0"/>
              <w:ind w:left="827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выше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отм. </w:t>
            </w:r>
            <w:r>
              <w:rPr>
                <w:spacing w:val="-2"/>
                <w:sz w:val="24"/>
              </w:rPr>
              <w:t>0,000</w:t>
            </w:r>
          </w:p>
        </w:tc>
        <w:tc>
          <w:tcPr>
            <w:tcW w:w="1140" w:type="dxa"/>
          </w:tcPr>
          <w:p>
            <w:pPr>
              <w:pStyle w:val="TableParagraph"/>
              <w:spacing w:line="134" w:lineRule="auto" w:before="35"/>
              <w:ind w:left="12" w:right="3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3</w:t>
            </w:r>
          </w:p>
        </w:tc>
        <w:tc>
          <w:tcPr>
            <w:tcW w:w="1534" w:type="dxa"/>
          </w:tcPr>
          <w:p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1075,0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spacing w:before="2"/>
        <w:ind w:left="0"/>
        <w:rPr>
          <w:b/>
          <w:i/>
        </w:rPr>
      </w:pPr>
    </w:p>
    <w:p>
      <w:pPr>
        <w:pStyle w:val="Heading2"/>
        <w:spacing w:line="240" w:lineRule="auto"/>
        <w:ind w:left="285" w:right="927" w:firstLine="0"/>
      </w:pPr>
      <w:r>
        <w:rPr/>
        <w:t>3.3.9 Расчет количества сотрудников в офисных помещениях и количества</w:t>
      </w:r>
      <w:r>
        <w:rPr>
          <w:spacing w:val="-4"/>
        </w:rPr>
        <w:t> </w:t>
      </w:r>
      <w:r>
        <w:rPr/>
        <w:t>маломобильных</w:t>
      </w:r>
      <w:r>
        <w:rPr>
          <w:spacing w:val="-5"/>
        </w:rPr>
        <w:t> </w:t>
      </w:r>
      <w:r>
        <w:rPr/>
        <w:t>групп</w:t>
      </w:r>
      <w:r>
        <w:rPr>
          <w:spacing w:val="-5"/>
        </w:rPr>
        <w:t> </w:t>
      </w:r>
      <w:r>
        <w:rPr/>
        <w:t>на</w:t>
      </w:r>
      <w:r>
        <w:rPr>
          <w:spacing w:val="-8"/>
        </w:rPr>
        <w:t> </w:t>
      </w:r>
      <w:r>
        <w:rPr/>
        <w:t>1</w:t>
      </w:r>
      <w:r>
        <w:rPr>
          <w:spacing w:val="-4"/>
        </w:rPr>
        <w:t> </w:t>
      </w:r>
      <w:r>
        <w:rPr/>
        <w:t>(первую)</w:t>
      </w:r>
      <w:r>
        <w:rPr>
          <w:spacing w:val="-5"/>
        </w:rPr>
        <w:t> </w:t>
      </w:r>
      <w:r>
        <w:rPr/>
        <w:t>очередь</w:t>
      </w:r>
      <w:r>
        <w:rPr>
          <w:spacing w:val="-9"/>
        </w:rPr>
        <w:t> </w:t>
      </w:r>
      <w:r>
        <w:rPr/>
        <w:t>строительства:</w:t>
      </w:r>
    </w:p>
    <w:p>
      <w:pPr>
        <w:pStyle w:val="ListParagraph"/>
        <w:numPr>
          <w:ilvl w:val="0"/>
          <w:numId w:val="48"/>
        </w:numPr>
        <w:tabs>
          <w:tab w:pos="564" w:val="left" w:leader="none"/>
        </w:tabs>
        <w:spacing w:line="314" w:lineRule="exact" w:before="0" w:after="0"/>
        <w:ind w:left="564" w:right="0" w:hanging="279"/>
        <w:jc w:val="left"/>
        <w:rPr>
          <w:b/>
          <w:sz w:val="28"/>
        </w:rPr>
      </w:pPr>
      <w:r>
        <w:rPr>
          <w:sz w:val="28"/>
        </w:rPr>
        <w:t>Общая</w:t>
      </w:r>
      <w:r>
        <w:rPr>
          <w:spacing w:val="-8"/>
          <w:sz w:val="28"/>
        </w:rPr>
        <w:t> </w:t>
      </w:r>
      <w:r>
        <w:rPr>
          <w:sz w:val="28"/>
        </w:rPr>
        <w:t>площадь</w:t>
      </w:r>
      <w:r>
        <w:rPr>
          <w:spacing w:val="-9"/>
          <w:sz w:val="28"/>
        </w:rPr>
        <w:t> </w:t>
      </w:r>
      <w:r>
        <w:rPr>
          <w:sz w:val="28"/>
        </w:rPr>
        <w:t>офисных</w:t>
      </w:r>
      <w:r>
        <w:rPr>
          <w:spacing w:val="-4"/>
          <w:sz w:val="28"/>
        </w:rPr>
        <w:t> </w:t>
      </w:r>
      <w:r>
        <w:rPr>
          <w:sz w:val="28"/>
        </w:rPr>
        <w:t>помещении</w:t>
      </w:r>
      <w:r>
        <w:rPr>
          <w:spacing w:val="-8"/>
          <w:sz w:val="28"/>
        </w:rPr>
        <w:t> </w:t>
      </w:r>
      <w:r>
        <w:rPr>
          <w:sz w:val="28"/>
        </w:rPr>
        <w:t>составляет</w:t>
      </w:r>
      <w:r>
        <w:rPr>
          <w:spacing w:val="-2"/>
          <w:sz w:val="28"/>
        </w:rPr>
        <w:t> </w:t>
      </w:r>
      <w:r>
        <w:rPr>
          <w:b/>
          <w:sz w:val="28"/>
        </w:rPr>
        <w:t>14217,4</w:t>
      </w:r>
      <w:r>
        <w:rPr>
          <w:b/>
          <w:spacing w:val="-6"/>
          <w:sz w:val="28"/>
        </w:rPr>
        <w:t> </w:t>
      </w:r>
      <w:r>
        <w:rPr>
          <w:b/>
          <w:spacing w:val="-5"/>
          <w:sz w:val="28"/>
        </w:rPr>
        <w:t>м2/</w:t>
      </w:r>
    </w:p>
    <w:p>
      <w:pPr>
        <w:pStyle w:val="ListParagraph"/>
        <w:numPr>
          <w:ilvl w:val="0"/>
          <w:numId w:val="48"/>
        </w:numPr>
        <w:tabs>
          <w:tab w:pos="564" w:val="left" w:leader="none"/>
        </w:tabs>
        <w:spacing w:line="240" w:lineRule="auto" w:before="0" w:after="0"/>
        <w:ind w:left="564" w:right="0" w:hanging="279"/>
        <w:jc w:val="left"/>
        <w:rPr>
          <w:b/>
          <w:sz w:val="28"/>
        </w:rPr>
      </w:pPr>
      <w:r>
        <w:rPr>
          <w:sz w:val="28"/>
        </w:rPr>
        <w:t>Из</w:t>
      </w:r>
      <w:r>
        <w:rPr>
          <w:spacing w:val="-6"/>
          <w:sz w:val="28"/>
        </w:rPr>
        <w:t> </w:t>
      </w:r>
      <w:r>
        <w:rPr>
          <w:sz w:val="28"/>
        </w:rPr>
        <w:t>расчета</w:t>
      </w:r>
      <w:r>
        <w:rPr>
          <w:spacing w:val="-4"/>
          <w:sz w:val="28"/>
        </w:rPr>
        <w:t> </w:t>
      </w:r>
      <w:r>
        <w:rPr>
          <w:sz w:val="28"/>
        </w:rPr>
        <w:t>6</w:t>
      </w:r>
      <w:r>
        <w:rPr>
          <w:spacing w:val="-5"/>
          <w:sz w:val="28"/>
        </w:rPr>
        <w:t> </w:t>
      </w:r>
      <w:r>
        <w:rPr>
          <w:sz w:val="28"/>
        </w:rPr>
        <w:t>м</w:t>
      </w:r>
      <w:r>
        <w:rPr>
          <w:sz w:val="28"/>
          <w:vertAlign w:val="superscript"/>
        </w:rPr>
        <w:t>2</w:t>
      </w:r>
      <w:r>
        <w:rPr>
          <w:sz w:val="28"/>
          <w:vertAlign w:val="baseline"/>
        </w:rPr>
        <w:t>/</w:t>
      </w:r>
      <w:r>
        <w:rPr>
          <w:spacing w:val="-6"/>
          <w:sz w:val="28"/>
          <w:vertAlign w:val="baseline"/>
        </w:rPr>
        <w:t> </w:t>
      </w:r>
      <w:r>
        <w:rPr>
          <w:sz w:val="28"/>
          <w:vertAlign w:val="baseline"/>
        </w:rPr>
        <w:t>на</w:t>
      </w:r>
      <w:r>
        <w:rPr>
          <w:spacing w:val="-4"/>
          <w:sz w:val="28"/>
          <w:vertAlign w:val="baseline"/>
        </w:rPr>
        <w:t> </w:t>
      </w:r>
      <w:r>
        <w:rPr>
          <w:sz w:val="28"/>
          <w:vertAlign w:val="baseline"/>
        </w:rPr>
        <w:t>одного</w:t>
      </w:r>
      <w:r>
        <w:rPr>
          <w:spacing w:val="-4"/>
          <w:sz w:val="28"/>
          <w:vertAlign w:val="baseline"/>
        </w:rPr>
        <w:t> </w:t>
      </w:r>
      <w:r>
        <w:rPr>
          <w:sz w:val="28"/>
          <w:vertAlign w:val="baseline"/>
        </w:rPr>
        <w:t>сотрудника</w:t>
      </w:r>
      <w:r>
        <w:rPr>
          <w:spacing w:val="-2"/>
          <w:sz w:val="28"/>
          <w:vertAlign w:val="baseline"/>
        </w:rPr>
        <w:t> </w:t>
      </w:r>
      <w:r>
        <w:rPr>
          <w:b/>
          <w:sz w:val="28"/>
          <w:vertAlign w:val="baseline"/>
        </w:rPr>
        <w:t>14217,4/6=2370</w:t>
      </w:r>
      <w:r>
        <w:rPr>
          <w:b/>
          <w:spacing w:val="-3"/>
          <w:sz w:val="28"/>
          <w:vertAlign w:val="baseline"/>
        </w:rPr>
        <w:t> </w:t>
      </w:r>
      <w:r>
        <w:rPr>
          <w:b/>
          <w:spacing w:val="-4"/>
          <w:sz w:val="28"/>
          <w:vertAlign w:val="baseline"/>
        </w:rPr>
        <w:t>чел.</w:t>
      </w:r>
    </w:p>
    <w:p>
      <w:pPr>
        <w:pStyle w:val="ListParagraph"/>
        <w:numPr>
          <w:ilvl w:val="0"/>
          <w:numId w:val="48"/>
        </w:numPr>
        <w:tabs>
          <w:tab w:pos="564" w:val="left" w:leader="none"/>
        </w:tabs>
        <w:spacing w:line="240" w:lineRule="auto" w:before="0" w:after="0"/>
        <w:ind w:left="285" w:right="812" w:firstLine="0"/>
        <w:jc w:val="left"/>
        <w:rPr>
          <w:sz w:val="28"/>
        </w:rPr>
      </w:pPr>
      <w:r>
        <w:rPr>
          <w:sz w:val="28"/>
        </w:rPr>
        <w:t>Согласно СП РК 3.06-101-2012*, п.п. 4.3.6.1 </w:t>
      </w:r>
      <w:r>
        <w:rPr>
          <w:i/>
          <w:sz w:val="28"/>
        </w:rPr>
        <w:t>В зоне обслуживания посетителей общественных зданий и сооружений различного назначения следует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предусматривать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места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для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инвалидов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других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маломобильных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групп населения из расчета не менее 5 % общей вместимости учреждения или расчетного количества посетителей, в том числе и при выделении зон специализированного обслуживания маломобильных групп населения в здании. </w:t>
      </w:r>
      <w:r>
        <w:rPr>
          <w:sz w:val="28"/>
        </w:rPr>
        <w:t>Соответственно </w:t>
      </w:r>
      <w:r>
        <w:rPr>
          <w:b/>
          <w:sz w:val="28"/>
        </w:rPr>
        <w:t>2370 чел. х 5% = 119 чел. МГН</w:t>
      </w:r>
      <w:r>
        <w:rPr>
          <w:sz w:val="28"/>
        </w:rPr>
        <w:t>.</w:t>
      </w:r>
    </w:p>
    <w:p>
      <w:pPr>
        <w:pStyle w:val="BodyText"/>
        <w:spacing w:before="7"/>
        <w:ind w:left="0"/>
      </w:pPr>
    </w:p>
    <w:p>
      <w:pPr>
        <w:pStyle w:val="Heading1"/>
        <w:numPr>
          <w:ilvl w:val="1"/>
          <w:numId w:val="31"/>
        </w:numPr>
        <w:tabs>
          <w:tab w:pos="706" w:val="left" w:leader="none"/>
        </w:tabs>
        <w:spacing w:line="319" w:lineRule="exact" w:before="0" w:after="0"/>
        <w:ind w:left="706" w:right="0" w:hanging="421"/>
        <w:jc w:val="left"/>
      </w:pPr>
      <w:r>
        <w:rPr/>
        <w:t>Антивандальные</w:t>
      </w:r>
      <w:r>
        <w:rPr>
          <w:spacing w:val="-15"/>
        </w:rPr>
        <w:t> </w:t>
      </w:r>
      <w:r>
        <w:rPr>
          <w:spacing w:val="-2"/>
        </w:rPr>
        <w:t>мероприятия</w:t>
      </w:r>
    </w:p>
    <w:p>
      <w:pPr>
        <w:pStyle w:val="BodyText"/>
        <w:ind w:right="766" w:firstLine="707"/>
      </w:pPr>
      <w:r>
        <w:rPr/>
        <w:t>При</w:t>
      </w:r>
      <w:r>
        <w:rPr>
          <w:spacing w:val="-3"/>
        </w:rPr>
        <w:t> </w:t>
      </w:r>
      <w:r>
        <w:rPr/>
        <w:t>монтаже</w:t>
      </w:r>
      <w:r>
        <w:rPr>
          <w:spacing w:val="-3"/>
        </w:rPr>
        <w:t> </w:t>
      </w:r>
      <w:r>
        <w:rPr/>
        <w:t>навесного</w:t>
      </w:r>
      <w:r>
        <w:rPr>
          <w:spacing w:val="-2"/>
        </w:rPr>
        <w:t> </w:t>
      </w:r>
      <w:r>
        <w:rPr/>
        <w:t>вентилируемого</w:t>
      </w:r>
      <w:r>
        <w:rPr>
          <w:spacing w:val="-2"/>
        </w:rPr>
        <w:t> </w:t>
      </w:r>
      <w:r>
        <w:rPr/>
        <w:t>фасада,</w:t>
      </w:r>
      <w:r>
        <w:rPr>
          <w:spacing w:val="-4"/>
        </w:rPr>
        <w:t> </w:t>
      </w:r>
      <w:r>
        <w:rPr/>
        <w:t>согласно</w:t>
      </w:r>
      <w:r>
        <w:rPr>
          <w:spacing w:val="-6"/>
        </w:rPr>
        <w:t> </w:t>
      </w:r>
      <w:r>
        <w:rPr/>
        <w:t>СП</w:t>
      </w:r>
      <w:r>
        <w:rPr>
          <w:spacing w:val="-4"/>
        </w:rPr>
        <w:t> </w:t>
      </w:r>
      <w:r>
        <w:rPr/>
        <w:t>РК</w:t>
      </w:r>
      <w:r>
        <w:rPr>
          <w:spacing w:val="-5"/>
        </w:rPr>
        <w:t> </w:t>
      </w:r>
      <w:r>
        <w:rPr/>
        <w:t>5.06-19-2012*, предусмотреть антивандальные мероприятия. В цокольных частях здания на высоту 1-го этажа, под панелями навесного вентилируемого фасада использовать усиленные профили с более частым шагом.</w:t>
      </w:r>
    </w:p>
    <w:p>
      <w:pPr>
        <w:pStyle w:val="BodyText"/>
        <w:spacing w:after="0"/>
        <w:sectPr>
          <w:type w:val="continuous"/>
          <w:pgSz w:w="11910" w:h="16840"/>
          <w:pgMar w:header="0" w:footer="893" w:top="820" w:bottom="1160" w:left="1133" w:right="141"/>
        </w:sectPr>
      </w:pPr>
    </w:p>
    <w:p>
      <w:pPr>
        <w:pStyle w:val="Heading1"/>
        <w:numPr>
          <w:ilvl w:val="1"/>
          <w:numId w:val="31"/>
        </w:numPr>
        <w:tabs>
          <w:tab w:pos="707" w:val="left" w:leader="none"/>
        </w:tabs>
        <w:spacing w:line="320" w:lineRule="exact" w:before="73" w:after="0"/>
        <w:ind w:left="707" w:right="0" w:hanging="422"/>
        <w:jc w:val="left"/>
      </w:pPr>
      <w:r>
        <w:rPr/>
        <w:t>Мероприятия</w:t>
      </w:r>
      <w:r>
        <w:rPr>
          <w:spacing w:val="-7"/>
        </w:rPr>
        <w:t> </w:t>
      </w:r>
      <w:r>
        <w:rPr/>
        <w:t>по</w:t>
      </w:r>
      <w:r>
        <w:rPr>
          <w:spacing w:val="-5"/>
        </w:rPr>
        <w:t> </w:t>
      </w:r>
      <w:r>
        <w:rPr/>
        <w:t>защите</w:t>
      </w:r>
      <w:r>
        <w:rPr>
          <w:spacing w:val="-5"/>
        </w:rPr>
        <w:t> </w:t>
      </w:r>
      <w:r>
        <w:rPr/>
        <w:t>помещения</w:t>
      </w:r>
      <w:r>
        <w:rPr>
          <w:spacing w:val="-8"/>
        </w:rPr>
        <w:t> </w:t>
      </w:r>
      <w:r>
        <w:rPr/>
        <w:t>от</w:t>
      </w:r>
      <w:r>
        <w:rPr>
          <w:spacing w:val="-4"/>
        </w:rPr>
        <w:t> шума</w:t>
      </w:r>
    </w:p>
    <w:p>
      <w:pPr>
        <w:pStyle w:val="BodyText"/>
        <w:ind w:right="759" w:firstLine="707"/>
      </w:pPr>
      <w:r>
        <w:rPr/>
        <w:t>Выполнить мероприятия обеспечивающих защиту помещений от шума, вибрации и других воздействий. Во всех конструкциях перегородок, ограждающих конструкциях инженерных шахт применить шумоизоляционные материалы. В отделке стен пола и потолка применить шумопоглощающие материалы.</w:t>
      </w:r>
      <w:r>
        <w:rPr>
          <w:spacing w:val="-5"/>
        </w:rPr>
        <w:t> </w:t>
      </w:r>
      <w:r>
        <w:rPr/>
        <w:t>На</w:t>
      </w:r>
      <w:r>
        <w:rPr>
          <w:spacing w:val="-4"/>
        </w:rPr>
        <w:t> </w:t>
      </w:r>
      <w:r>
        <w:rPr/>
        <w:t>кровле</w:t>
      </w:r>
      <w:r>
        <w:rPr>
          <w:spacing w:val="-4"/>
        </w:rPr>
        <w:t> </w:t>
      </w:r>
      <w:r>
        <w:rPr/>
        <w:t>все</w:t>
      </w:r>
      <w:r>
        <w:rPr>
          <w:spacing w:val="-4"/>
        </w:rPr>
        <w:t> </w:t>
      </w:r>
      <w:r>
        <w:rPr/>
        <w:t>инженерные</w:t>
      </w:r>
      <w:r>
        <w:rPr>
          <w:spacing w:val="-4"/>
        </w:rPr>
        <w:t> </w:t>
      </w:r>
      <w:r>
        <w:rPr/>
        <w:t>оборудования</w:t>
      </w:r>
      <w:r>
        <w:rPr>
          <w:spacing w:val="-7"/>
        </w:rPr>
        <w:t> </w:t>
      </w:r>
      <w:r>
        <w:rPr/>
        <w:t>и</w:t>
      </w:r>
      <w:r>
        <w:rPr>
          <w:spacing w:val="-4"/>
        </w:rPr>
        <w:t> </w:t>
      </w:r>
      <w:r>
        <w:rPr/>
        <w:t>агрегаты</w:t>
      </w:r>
      <w:r>
        <w:rPr>
          <w:spacing w:val="-7"/>
        </w:rPr>
        <w:t> </w:t>
      </w:r>
      <w:r>
        <w:rPr/>
        <w:t>по</w:t>
      </w:r>
      <w:r>
        <w:rPr>
          <w:spacing w:val="-3"/>
        </w:rPr>
        <w:t> </w:t>
      </w:r>
      <w:r>
        <w:rPr/>
        <w:t>вентиляции устанавливать на фундаменте предупреждающие распространение вибрации и шума. При монтаже лифтов в лифтовых шахтах использовать бесшумные механизмы и резиновые прокладки в соединениях.</w:t>
      </w:r>
    </w:p>
    <w:p>
      <w:pPr>
        <w:pStyle w:val="BodyText"/>
        <w:spacing w:before="1"/>
        <w:ind w:left="0"/>
      </w:pPr>
    </w:p>
    <w:p>
      <w:pPr>
        <w:pStyle w:val="Heading1"/>
        <w:numPr>
          <w:ilvl w:val="1"/>
          <w:numId w:val="31"/>
        </w:numPr>
        <w:tabs>
          <w:tab w:pos="721" w:val="left" w:leader="none"/>
        </w:tabs>
        <w:spacing w:line="320" w:lineRule="exact" w:before="0" w:after="0"/>
        <w:ind w:left="721" w:right="0" w:hanging="421"/>
        <w:jc w:val="left"/>
      </w:pPr>
      <w:r>
        <w:rPr>
          <w:spacing w:val="-2"/>
        </w:rPr>
        <w:t>Противопожарные</w:t>
      </w:r>
      <w:r>
        <w:rPr>
          <w:spacing w:val="10"/>
        </w:rPr>
        <w:t> </w:t>
      </w:r>
      <w:r>
        <w:rPr>
          <w:spacing w:val="-2"/>
        </w:rPr>
        <w:t>мероприятия</w:t>
      </w:r>
    </w:p>
    <w:p>
      <w:pPr>
        <w:pStyle w:val="BodyText"/>
        <w:spacing w:line="242" w:lineRule="auto"/>
        <w:ind w:right="802" w:firstLine="707"/>
      </w:pPr>
      <w:r>
        <w:rPr/>
        <w:t>Рабочий</w:t>
      </w:r>
      <w:r>
        <w:rPr>
          <w:spacing w:val="-3"/>
        </w:rPr>
        <w:t> </w:t>
      </w:r>
      <w:r>
        <w:rPr/>
        <w:t>проект</w:t>
      </w:r>
      <w:r>
        <w:rPr>
          <w:spacing w:val="-3"/>
        </w:rPr>
        <w:t> </w:t>
      </w:r>
      <w:r>
        <w:rPr/>
        <w:t>выполнен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соответствии</w:t>
      </w:r>
      <w:r>
        <w:rPr>
          <w:spacing w:val="-3"/>
        </w:rPr>
        <w:t> </w:t>
      </w:r>
      <w:r>
        <w:rPr/>
        <w:t>с</w:t>
      </w:r>
      <w:r>
        <w:rPr>
          <w:spacing w:val="-4"/>
        </w:rPr>
        <w:t> </w:t>
      </w:r>
      <w:r>
        <w:rPr/>
        <w:t>требованиями</w:t>
      </w:r>
      <w:r>
        <w:rPr>
          <w:spacing w:val="-3"/>
        </w:rPr>
        <w:t> </w:t>
      </w:r>
      <w:r>
        <w:rPr/>
        <w:t>СП</w:t>
      </w:r>
      <w:r>
        <w:rPr>
          <w:spacing w:val="-4"/>
        </w:rPr>
        <w:t> </w:t>
      </w:r>
      <w:r>
        <w:rPr/>
        <w:t>РК</w:t>
      </w:r>
      <w:r>
        <w:rPr>
          <w:spacing w:val="-5"/>
        </w:rPr>
        <w:t> </w:t>
      </w:r>
      <w:r>
        <w:rPr/>
        <w:t>2.02-01-2014* «Пожарная безопасность зданий и сооружений».</w:t>
      </w:r>
    </w:p>
    <w:p>
      <w:pPr>
        <w:pStyle w:val="BodyText"/>
        <w:spacing w:line="317" w:lineRule="exact"/>
      </w:pPr>
      <w:r>
        <w:rPr/>
        <w:t>Проектируемое</w:t>
      </w:r>
      <w:r>
        <w:rPr>
          <w:spacing w:val="-9"/>
        </w:rPr>
        <w:t> </w:t>
      </w:r>
      <w:r>
        <w:rPr/>
        <w:t>здание</w:t>
      </w:r>
      <w:r>
        <w:rPr>
          <w:spacing w:val="-7"/>
        </w:rPr>
        <w:t> </w:t>
      </w:r>
      <w:r>
        <w:rPr/>
        <w:t>имеет</w:t>
      </w:r>
      <w:r>
        <w:rPr>
          <w:spacing w:val="-7"/>
        </w:rPr>
        <w:t> </w:t>
      </w:r>
      <w:r>
        <w:rPr/>
        <w:t>следующие</w:t>
      </w:r>
      <w:r>
        <w:rPr>
          <w:spacing w:val="-7"/>
        </w:rPr>
        <w:t> </w:t>
      </w:r>
      <w:r>
        <w:rPr/>
        <w:t>основные</w:t>
      </w:r>
      <w:r>
        <w:rPr>
          <w:spacing w:val="-7"/>
        </w:rPr>
        <w:t> </w:t>
      </w:r>
      <w:r>
        <w:rPr>
          <w:spacing w:val="-2"/>
        </w:rPr>
        <w:t>характеристики:</w:t>
      </w:r>
    </w:p>
    <w:p>
      <w:pPr>
        <w:pStyle w:val="BodyText"/>
        <w:spacing w:line="322" w:lineRule="exact"/>
        <w:ind w:left="425"/>
      </w:pPr>
      <w:r>
        <w:rPr/>
        <w:t>-Технически</w:t>
      </w:r>
      <w:r>
        <w:rPr>
          <w:spacing w:val="-7"/>
        </w:rPr>
        <w:t> </w:t>
      </w:r>
      <w:r>
        <w:rPr/>
        <w:t>сложный</w:t>
      </w:r>
      <w:r>
        <w:rPr>
          <w:spacing w:val="-6"/>
        </w:rPr>
        <w:t> </w:t>
      </w:r>
      <w:r>
        <w:rPr>
          <w:spacing w:val="-2"/>
        </w:rPr>
        <w:t>объект</w:t>
      </w:r>
    </w:p>
    <w:p>
      <w:pPr>
        <w:pStyle w:val="BodyText"/>
        <w:spacing w:line="322" w:lineRule="exact"/>
        <w:ind w:left="425"/>
      </w:pPr>
      <w:r>
        <w:rPr/>
        <w:t>-Уровень</w:t>
      </w:r>
      <w:r>
        <w:rPr>
          <w:spacing w:val="-7"/>
        </w:rPr>
        <w:t> </w:t>
      </w:r>
      <w:r>
        <w:rPr/>
        <w:t>ответственности</w:t>
      </w:r>
      <w:r>
        <w:rPr>
          <w:spacing w:val="-4"/>
        </w:rPr>
        <w:t> </w:t>
      </w:r>
      <w:r>
        <w:rPr/>
        <w:t>-</w:t>
      </w:r>
      <w:r>
        <w:rPr>
          <w:spacing w:val="-7"/>
        </w:rPr>
        <w:t> </w:t>
      </w:r>
      <w:r>
        <w:rPr/>
        <w:t>II</w:t>
      </w:r>
      <w:r>
        <w:rPr>
          <w:spacing w:val="-5"/>
        </w:rPr>
        <w:t> </w:t>
      </w:r>
      <w:r>
        <w:rPr>
          <w:spacing w:val="-2"/>
        </w:rPr>
        <w:t>(нормальный)</w:t>
      </w:r>
    </w:p>
    <w:p>
      <w:pPr>
        <w:pStyle w:val="BodyText"/>
        <w:ind w:right="759" w:firstLine="139"/>
      </w:pPr>
      <w:r>
        <w:rPr/>
        <w:t>-Класс</w:t>
      </w:r>
      <w:r>
        <w:rPr>
          <w:spacing w:val="-3"/>
        </w:rPr>
        <w:t> </w:t>
      </w:r>
      <w:r>
        <w:rPr/>
        <w:t>здания</w:t>
      </w:r>
      <w:r>
        <w:rPr>
          <w:spacing w:val="-6"/>
        </w:rPr>
        <w:t> </w:t>
      </w:r>
      <w:r>
        <w:rPr/>
        <w:t>по</w:t>
      </w:r>
      <w:r>
        <w:rPr>
          <w:spacing w:val="-2"/>
        </w:rPr>
        <w:t> </w:t>
      </w:r>
      <w:r>
        <w:rPr/>
        <w:t>функциональной</w:t>
      </w:r>
      <w:r>
        <w:rPr>
          <w:spacing w:val="-6"/>
        </w:rPr>
        <w:t> </w:t>
      </w:r>
      <w:r>
        <w:rPr/>
        <w:t>пожарной</w:t>
      </w:r>
      <w:r>
        <w:rPr>
          <w:spacing w:val="-3"/>
        </w:rPr>
        <w:t> </w:t>
      </w:r>
      <w:r>
        <w:rPr/>
        <w:t>опасности:</w:t>
      </w:r>
      <w:r>
        <w:rPr>
          <w:spacing w:val="-2"/>
        </w:rPr>
        <w:t> </w:t>
      </w:r>
      <w:r>
        <w:rPr/>
        <w:t>Ф</w:t>
      </w:r>
      <w:r>
        <w:rPr>
          <w:spacing w:val="-5"/>
        </w:rPr>
        <w:t> </w:t>
      </w:r>
      <w:r>
        <w:rPr/>
        <w:t>1.2,</w:t>
      </w:r>
      <w:r>
        <w:rPr>
          <w:spacing w:val="-4"/>
        </w:rPr>
        <w:t> </w:t>
      </w:r>
      <w:r>
        <w:rPr/>
        <w:t>Ф</w:t>
      </w:r>
      <w:r>
        <w:rPr>
          <w:spacing w:val="-4"/>
        </w:rPr>
        <w:t> </w:t>
      </w:r>
      <w:r>
        <w:rPr/>
        <w:t>1.5,</w:t>
      </w:r>
      <w:r>
        <w:rPr>
          <w:spacing w:val="-4"/>
        </w:rPr>
        <w:t> </w:t>
      </w:r>
      <w:r>
        <w:rPr/>
        <w:t>Ф</w:t>
      </w:r>
      <w:r>
        <w:rPr>
          <w:spacing w:val="-4"/>
        </w:rPr>
        <w:t> </w:t>
      </w:r>
      <w:r>
        <w:rPr/>
        <w:t>3.1,</w:t>
      </w:r>
      <w:r>
        <w:rPr>
          <w:spacing w:val="-4"/>
        </w:rPr>
        <w:t> </w:t>
      </w:r>
      <w:r>
        <w:rPr/>
        <w:t>Ф 3.2, Ф 4.3</w:t>
      </w:r>
    </w:p>
    <w:p>
      <w:pPr>
        <w:pStyle w:val="BodyText"/>
        <w:spacing w:line="322" w:lineRule="exact"/>
        <w:ind w:left="425"/>
      </w:pPr>
      <w:r>
        <w:rPr/>
        <w:t>-Класс</w:t>
      </w:r>
      <w:r>
        <w:rPr>
          <w:spacing w:val="-7"/>
        </w:rPr>
        <w:t> </w:t>
      </w:r>
      <w:r>
        <w:rPr/>
        <w:t>конструктивной</w:t>
      </w:r>
      <w:r>
        <w:rPr>
          <w:spacing w:val="-6"/>
        </w:rPr>
        <w:t> </w:t>
      </w:r>
      <w:r>
        <w:rPr/>
        <w:t>пожарной</w:t>
      </w:r>
      <w:r>
        <w:rPr>
          <w:spacing w:val="-7"/>
        </w:rPr>
        <w:t> </w:t>
      </w:r>
      <w:r>
        <w:rPr/>
        <w:t>опасности</w:t>
      </w:r>
      <w:r>
        <w:rPr>
          <w:spacing w:val="-2"/>
        </w:rPr>
        <w:t> </w:t>
      </w:r>
      <w:r>
        <w:rPr/>
        <w:t>-</w:t>
      </w:r>
      <w:r>
        <w:rPr>
          <w:spacing w:val="-7"/>
        </w:rPr>
        <w:t> </w:t>
      </w:r>
      <w:r>
        <w:rPr>
          <w:spacing w:val="-5"/>
        </w:rPr>
        <w:t>С0</w:t>
      </w:r>
    </w:p>
    <w:p>
      <w:pPr>
        <w:pStyle w:val="BodyText"/>
        <w:spacing w:line="322" w:lineRule="exact"/>
        <w:ind w:left="425"/>
      </w:pPr>
      <w:r>
        <w:rPr/>
        <w:t>-Степень</w:t>
      </w:r>
      <w:r>
        <w:rPr>
          <w:spacing w:val="-4"/>
        </w:rPr>
        <w:t> </w:t>
      </w:r>
      <w:r>
        <w:rPr/>
        <w:t>огнестойкости</w:t>
      </w:r>
      <w:r>
        <w:rPr>
          <w:spacing w:val="-2"/>
        </w:rPr>
        <w:t> </w:t>
      </w:r>
      <w:r>
        <w:rPr/>
        <w:t>-</w:t>
      </w:r>
      <w:r>
        <w:rPr>
          <w:spacing w:val="-3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2"/>
        </w:rPr>
        <w:t>(первая)</w:t>
      </w:r>
    </w:p>
    <w:p>
      <w:pPr>
        <w:pStyle w:val="BodyText"/>
        <w:ind w:left="425"/>
      </w:pPr>
      <w:r>
        <w:rPr/>
        <w:t>-Расчетный</w:t>
      </w:r>
      <w:r>
        <w:rPr>
          <w:spacing w:val="-6"/>
        </w:rPr>
        <w:t> </w:t>
      </w:r>
      <w:r>
        <w:rPr/>
        <w:t>срок</w:t>
      </w:r>
      <w:r>
        <w:rPr>
          <w:spacing w:val="-5"/>
        </w:rPr>
        <w:t> </w:t>
      </w:r>
      <w:r>
        <w:rPr/>
        <w:t>службы</w:t>
      </w:r>
      <w:r>
        <w:rPr>
          <w:spacing w:val="-6"/>
        </w:rPr>
        <w:t> </w:t>
      </w:r>
      <w:r>
        <w:rPr/>
        <w:t>здания</w:t>
      </w:r>
      <w:r>
        <w:rPr>
          <w:spacing w:val="-5"/>
        </w:rPr>
        <w:t> </w:t>
      </w:r>
      <w:r>
        <w:rPr/>
        <w:t>(сооружения)</w:t>
      </w:r>
      <w:r>
        <w:rPr>
          <w:spacing w:val="-2"/>
        </w:rPr>
        <w:t> </w:t>
      </w:r>
      <w:r>
        <w:rPr/>
        <w:t>-</w:t>
      </w:r>
      <w:r>
        <w:rPr>
          <w:spacing w:val="-6"/>
        </w:rPr>
        <w:t> </w:t>
      </w:r>
      <w:r>
        <w:rPr/>
        <w:t>50</w:t>
      </w:r>
      <w:r>
        <w:rPr>
          <w:spacing w:val="-4"/>
        </w:rPr>
        <w:t> </w:t>
      </w:r>
      <w:r>
        <w:rPr>
          <w:spacing w:val="-5"/>
        </w:rPr>
        <w:t>лет</w:t>
      </w:r>
    </w:p>
    <w:p>
      <w:pPr>
        <w:pStyle w:val="BodyText"/>
        <w:ind w:firstLine="707"/>
      </w:pPr>
      <w:r>
        <w:rPr/>
        <w:t>В</w:t>
      </w:r>
      <w:r>
        <w:rPr>
          <w:spacing w:val="-4"/>
        </w:rPr>
        <w:t> </w:t>
      </w:r>
      <w:r>
        <w:rPr/>
        <w:t>здании</w:t>
      </w:r>
      <w:r>
        <w:rPr>
          <w:spacing w:val="-7"/>
        </w:rPr>
        <w:t> </w:t>
      </w:r>
      <w:r>
        <w:rPr/>
        <w:t>не</w:t>
      </w:r>
      <w:r>
        <w:rPr>
          <w:spacing w:val="-7"/>
        </w:rPr>
        <w:t> </w:t>
      </w:r>
      <w:r>
        <w:rPr/>
        <w:t>допускается</w:t>
      </w:r>
      <w:r>
        <w:rPr>
          <w:spacing w:val="-4"/>
        </w:rPr>
        <w:t> </w:t>
      </w:r>
      <w:r>
        <w:rPr/>
        <w:t>хранение</w:t>
      </w:r>
      <w:r>
        <w:rPr>
          <w:spacing w:val="-7"/>
        </w:rPr>
        <w:t> </w:t>
      </w:r>
      <w:r>
        <w:rPr/>
        <w:t>и</w:t>
      </w:r>
      <w:r>
        <w:rPr>
          <w:spacing w:val="-4"/>
        </w:rPr>
        <w:t> </w:t>
      </w:r>
      <w:r>
        <w:rPr/>
        <w:t>обращение</w:t>
      </w:r>
      <w:r>
        <w:rPr>
          <w:spacing w:val="-4"/>
        </w:rPr>
        <w:t> </w:t>
      </w:r>
      <w:r>
        <w:rPr/>
        <w:t>легковоспламеняющихся жидкостей и взрывоопасных веществ и материалов.</w:t>
      </w:r>
    </w:p>
    <w:p>
      <w:pPr>
        <w:pStyle w:val="BodyText"/>
        <w:ind w:right="759" w:firstLine="707"/>
      </w:pPr>
      <w:r>
        <w:rPr/>
        <w:t>Согласно п.п. 9.1.10., СТУ отражающее специфику противопожарной защиты</w:t>
      </w:r>
      <w:r>
        <w:rPr>
          <w:spacing w:val="-6"/>
        </w:rPr>
        <w:t> </w:t>
      </w:r>
      <w:r>
        <w:rPr/>
        <w:t>объекта,</w:t>
      </w:r>
      <w:r>
        <w:rPr>
          <w:spacing w:val="-4"/>
        </w:rPr>
        <w:t> </w:t>
      </w:r>
      <w:r>
        <w:rPr/>
        <w:t>выполненная</w:t>
      </w:r>
      <w:r>
        <w:rPr>
          <w:spacing w:val="-3"/>
        </w:rPr>
        <w:t> </w:t>
      </w:r>
      <w:r>
        <w:rPr/>
        <w:t>ТОО</w:t>
      </w:r>
      <w:r>
        <w:rPr>
          <w:spacing w:val="-4"/>
        </w:rPr>
        <w:t> </w:t>
      </w:r>
      <w:r>
        <w:rPr/>
        <w:t>«Санак</w:t>
      </w:r>
      <w:r>
        <w:rPr>
          <w:spacing w:val="-3"/>
        </w:rPr>
        <w:t> </w:t>
      </w:r>
      <w:r>
        <w:rPr/>
        <w:t>Групп»</w:t>
      </w:r>
      <w:r>
        <w:rPr>
          <w:spacing w:val="-4"/>
        </w:rPr>
        <w:t> </w:t>
      </w:r>
      <w:r>
        <w:rPr/>
        <w:t>от</w:t>
      </w:r>
      <w:r>
        <w:rPr>
          <w:spacing w:val="-6"/>
        </w:rPr>
        <w:t> </w:t>
      </w:r>
      <w:r>
        <w:rPr/>
        <w:t>07.04.2025</w:t>
      </w:r>
      <w:r>
        <w:rPr>
          <w:spacing w:val="-2"/>
        </w:rPr>
        <w:t> </w:t>
      </w:r>
      <w:r>
        <w:rPr/>
        <w:t>года.</w:t>
      </w:r>
      <w:r>
        <w:rPr>
          <w:spacing w:val="-4"/>
        </w:rPr>
        <w:t> </w:t>
      </w:r>
      <w:r>
        <w:rPr/>
        <w:t>Здание необходимо разделить на пожарные отсеки по условию ограничения распространения пожара по площади и функциональной пожарной опасности следующим образом:</w:t>
      </w:r>
    </w:p>
    <w:p>
      <w:pPr>
        <w:pStyle w:val="ListParagraph"/>
        <w:numPr>
          <w:ilvl w:val="0"/>
          <w:numId w:val="49"/>
        </w:numPr>
        <w:tabs>
          <w:tab w:pos="993" w:val="left" w:leader="none"/>
        </w:tabs>
        <w:spacing w:line="240" w:lineRule="auto" w:before="0" w:after="0"/>
        <w:ind w:left="285" w:right="832" w:firstLine="0"/>
        <w:jc w:val="left"/>
        <w:rPr>
          <w:sz w:val="28"/>
        </w:rPr>
      </w:pPr>
      <w:r>
        <w:rPr>
          <w:sz w:val="28"/>
        </w:rPr>
        <w:t>площадь</w:t>
      </w:r>
      <w:r>
        <w:rPr>
          <w:spacing w:val="-5"/>
          <w:sz w:val="28"/>
        </w:rPr>
        <w:t> </w:t>
      </w:r>
      <w:r>
        <w:rPr>
          <w:sz w:val="28"/>
        </w:rPr>
        <w:t>пожарного</w:t>
      </w:r>
      <w:r>
        <w:rPr>
          <w:spacing w:val="-5"/>
          <w:sz w:val="28"/>
        </w:rPr>
        <w:t> </w:t>
      </w:r>
      <w:r>
        <w:rPr>
          <w:sz w:val="28"/>
        </w:rPr>
        <w:t>отсека</w:t>
      </w:r>
      <w:r>
        <w:rPr>
          <w:spacing w:val="-4"/>
          <w:sz w:val="28"/>
        </w:rPr>
        <w:t> </w:t>
      </w:r>
      <w:r>
        <w:rPr>
          <w:sz w:val="28"/>
        </w:rPr>
        <w:t>(торговых</w:t>
      </w:r>
      <w:r>
        <w:rPr>
          <w:spacing w:val="-3"/>
          <w:sz w:val="28"/>
        </w:rPr>
        <w:t> </w:t>
      </w:r>
      <w:r>
        <w:rPr>
          <w:sz w:val="28"/>
        </w:rPr>
        <w:t>помещений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паркинга)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пределах этажа между противопожарными стенами I типа принять не более 6000 м</w:t>
      </w:r>
      <w:r>
        <w:rPr>
          <w:sz w:val="28"/>
          <w:vertAlign w:val="superscript"/>
        </w:rPr>
        <w:t>2</w:t>
      </w:r>
      <w:r>
        <w:rPr>
          <w:sz w:val="28"/>
          <w:vertAlign w:val="baseline"/>
        </w:rPr>
        <w:t>;</w:t>
      </w:r>
    </w:p>
    <w:p>
      <w:pPr>
        <w:pStyle w:val="ListParagraph"/>
        <w:numPr>
          <w:ilvl w:val="0"/>
          <w:numId w:val="49"/>
        </w:numPr>
        <w:tabs>
          <w:tab w:pos="993" w:val="left" w:leader="none"/>
        </w:tabs>
        <w:spacing w:line="240" w:lineRule="auto" w:before="0" w:after="0"/>
        <w:ind w:left="285" w:right="1608" w:firstLine="0"/>
        <w:jc w:val="left"/>
        <w:rPr>
          <w:sz w:val="28"/>
        </w:rPr>
      </w:pPr>
      <w:r>
        <w:rPr>
          <w:sz w:val="28"/>
        </w:rPr>
        <w:t>этажи здания, класса функциональной пожарной опасности Ф3.1. необходимо</w:t>
      </w:r>
      <w:r>
        <w:rPr>
          <w:spacing w:val="-5"/>
          <w:sz w:val="28"/>
        </w:rPr>
        <w:t> </w:t>
      </w:r>
      <w:r>
        <w:rPr>
          <w:sz w:val="28"/>
        </w:rPr>
        <w:t>выделить</w:t>
      </w:r>
      <w:r>
        <w:rPr>
          <w:spacing w:val="-7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самостоятельный</w:t>
      </w:r>
      <w:r>
        <w:rPr>
          <w:spacing w:val="-6"/>
          <w:sz w:val="28"/>
        </w:rPr>
        <w:t> </w:t>
      </w:r>
      <w:r>
        <w:rPr>
          <w:sz w:val="28"/>
        </w:rPr>
        <w:t>пожарный</w:t>
      </w:r>
      <w:r>
        <w:rPr>
          <w:spacing w:val="-6"/>
          <w:sz w:val="28"/>
        </w:rPr>
        <w:t> </w:t>
      </w:r>
      <w:r>
        <w:rPr>
          <w:sz w:val="28"/>
        </w:rPr>
        <w:t>отсек</w:t>
      </w:r>
      <w:r>
        <w:rPr>
          <w:spacing w:val="-6"/>
          <w:sz w:val="28"/>
        </w:rPr>
        <w:t> </w:t>
      </w:r>
      <w:r>
        <w:rPr>
          <w:sz w:val="28"/>
        </w:rPr>
        <w:t>по</w:t>
      </w:r>
      <w:r>
        <w:rPr>
          <w:spacing w:val="-5"/>
          <w:sz w:val="28"/>
        </w:rPr>
        <w:t> </w:t>
      </w:r>
      <w:r>
        <w:rPr>
          <w:sz w:val="28"/>
        </w:rPr>
        <w:t>вертикали. Остальные противопожарные требования, по которым выполнен проект смотреть данное СТУ.</w:t>
      </w:r>
    </w:p>
    <w:p>
      <w:pPr>
        <w:pStyle w:val="BodyText"/>
        <w:ind w:right="1205" w:firstLine="707"/>
      </w:pPr>
      <w:r>
        <w:rPr/>
        <w:t>В данном проекте запрещается въезд и размещения в паркинге автомобилей</w:t>
      </w:r>
      <w:r>
        <w:rPr>
          <w:spacing w:val="-2"/>
        </w:rPr>
        <w:t> </w:t>
      </w:r>
      <w:r>
        <w:rPr/>
        <w:t>с</w:t>
      </w:r>
      <w:r>
        <w:rPr>
          <w:spacing w:val="-7"/>
        </w:rPr>
        <w:t> </w:t>
      </w:r>
      <w:r>
        <w:rPr/>
        <w:t>двигателями,</w:t>
      </w:r>
      <w:r>
        <w:rPr>
          <w:spacing w:val="-7"/>
        </w:rPr>
        <w:t> </w:t>
      </w:r>
      <w:r>
        <w:rPr/>
        <w:t>работающими</w:t>
      </w:r>
      <w:r>
        <w:rPr>
          <w:spacing w:val="-6"/>
        </w:rPr>
        <w:t> </w:t>
      </w:r>
      <w:r>
        <w:rPr/>
        <w:t>на</w:t>
      </w:r>
      <w:r>
        <w:rPr>
          <w:spacing w:val="-3"/>
        </w:rPr>
        <w:t> </w:t>
      </w:r>
      <w:r>
        <w:rPr/>
        <w:t>сжатом</w:t>
      </w:r>
      <w:r>
        <w:rPr>
          <w:spacing w:val="-6"/>
        </w:rPr>
        <w:t> </w:t>
      </w:r>
      <w:r>
        <w:rPr/>
        <w:t>природном</w:t>
      </w:r>
      <w:r>
        <w:rPr>
          <w:spacing w:val="-3"/>
        </w:rPr>
        <w:t> </w:t>
      </w:r>
      <w:r>
        <w:rPr/>
        <w:t>газе</w:t>
      </w:r>
      <w:r>
        <w:rPr>
          <w:spacing w:val="-3"/>
        </w:rPr>
        <w:t> </w:t>
      </w:r>
      <w:r>
        <w:rPr/>
        <w:t>и сжиженном нефтяном газе.</w:t>
      </w:r>
    </w:p>
    <w:p>
      <w:pPr>
        <w:pStyle w:val="BodyText"/>
        <w:spacing w:line="242" w:lineRule="auto"/>
        <w:ind w:right="805" w:firstLine="707"/>
      </w:pPr>
      <w:r>
        <w:rPr/>
        <w:t>Стеллажи</w:t>
      </w:r>
      <w:r>
        <w:rPr>
          <w:spacing w:val="-6"/>
        </w:rPr>
        <w:t> </w:t>
      </w:r>
      <w:r>
        <w:rPr/>
        <w:t>для</w:t>
      </w:r>
      <w:r>
        <w:rPr>
          <w:spacing w:val="-4"/>
        </w:rPr>
        <w:t> </w:t>
      </w:r>
      <w:r>
        <w:rPr/>
        <w:t>хранения</w:t>
      </w:r>
      <w:r>
        <w:rPr>
          <w:spacing w:val="-4"/>
        </w:rPr>
        <w:t> </w:t>
      </w:r>
      <w:r>
        <w:rPr/>
        <w:t>товаров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торговых</w:t>
      </w:r>
      <w:r>
        <w:rPr>
          <w:spacing w:val="-6"/>
        </w:rPr>
        <w:t> </w:t>
      </w:r>
      <w:r>
        <w:rPr/>
        <w:t>помещениях</w:t>
      </w:r>
      <w:r>
        <w:rPr>
          <w:spacing w:val="-4"/>
        </w:rPr>
        <w:t> </w:t>
      </w:r>
      <w:r>
        <w:rPr/>
        <w:t>предусмотреть из негорючих материалов (НГ), согласно п.9.1.20 СТУ.</w:t>
      </w:r>
    </w:p>
    <w:p>
      <w:pPr>
        <w:pStyle w:val="BodyText"/>
        <w:ind w:right="759" w:firstLine="707"/>
      </w:pPr>
      <w:r>
        <w:rPr/>
        <w:t>Характеристики здания установлены согласно СП РК 2.02-101-2022 и Технического</w:t>
      </w:r>
      <w:r>
        <w:rPr>
          <w:spacing w:val="-5"/>
        </w:rPr>
        <w:t> </w:t>
      </w:r>
      <w:r>
        <w:rPr/>
        <w:t>регламента</w:t>
      </w:r>
      <w:r>
        <w:rPr>
          <w:spacing w:val="-3"/>
        </w:rPr>
        <w:t> </w:t>
      </w:r>
      <w:r>
        <w:rPr/>
        <w:t>«Общие</w:t>
      </w:r>
      <w:r>
        <w:rPr>
          <w:spacing w:val="-3"/>
        </w:rPr>
        <w:t> </w:t>
      </w:r>
      <w:r>
        <w:rPr/>
        <w:t>требования</w:t>
      </w:r>
      <w:r>
        <w:rPr>
          <w:spacing w:val="-3"/>
        </w:rPr>
        <w:t> </w:t>
      </w:r>
      <w:r>
        <w:rPr/>
        <w:t>к</w:t>
      </w:r>
      <w:r>
        <w:rPr>
          <w:spacing w:val="-6"/>
        </w:rPr>
        <w:t> </w:t>
      </w:r>
      <w:r>
        <w:rPr/>
        <w:t>пожарной</w:t>
      </w:r>
      <w:r>
        <w:rPr>
          <w:spacing w:val="-6"/>
        </w:rPr>
        <w:t> </w:t>
      </w:r>
      <w:r>
        <w:rPr/>
        <w:t>безопасности»</w:t>
      </w:r>
      <w:r>
        <w:rPr>
          <w:spacing w:val="-7"/>
        </w:rPr>
        <w:t> </w:t>
      </w:r>
      <w:r>
        <w:rPr/>
        <w:t>от</w:t>
      </w:r>
      <w:r>
        <w:rPr>
          <w:spacing w:val="-4"/>
        </w:rPr>
        <w:t> </w:t>
      </w:r>
      <w:r>
        <w:rPr/>
        <w:t>17 августа 2021 года №405.</w:t>
      </w:r>
    </w:p>
    <w:p>
      <w:pPr>
        <w:pStyle w:val="BodyText"/>
        <w:ind w:right="759" w:firstLine="707"/>
      </w:pPr>
      <w:r>
        <w:rPr/>
        <w:t>Внутреннюю отделку помещений выполнить негорючими материалами (иметь</w:t>
      </w:r>
      <w:r>
        <w:rPr>
          <w:spacing w:val="-7"/>
        </w:rPr>
        <w:t> </w:t>
      </w:r>
      <w:r>
        <w:rPr/>
        <w:t>сертификат</w:t>
      </w:r>
      <w:r>
        <w:rPr>
          <w:spacing w:val="-9"/>
        </w:rPr>
        <w:t> </w:t>
      </w:r>
      <w:r>
        <w:rPr/>
        <w:t>пожарного</w:t>
      </w:r>
      <w:r>
        <w:rPr>
          <w:spacing w:val="-5"/>
        </w:rPr>
        <w:t> </w:t>
      </w:r>
      <w:r>
        <w:rPr/>
        <w:t>соответствия).</w:t>
      </w:r>
      <w:r>
        <w:rPr>
          <w:spacing w:val="-6"/>
        </w:rPr>
        <w:t> </w:t>
      </w:r>
      <w:r>
        <w:rPr/>
        <w:t>Строительно-монтажные</w:t>
      </w:r>
      <w:r>
        <w:rPr>
          <w:spacing w:val="-9"/>
        </w:rPr>
        <w:t> </w:t>
      </w:r>
      <w:r>
        <w:rPr/>
        <w:t>работы</w:t>
      </w:r>
    </w:p>
    <w:p>
      <w:pPr>
        <w:pStyle w:val="BodyText"/>
        <w:spacing w:after="0"/>
        <w:sectPr>
          <w:pgSz w:w="11910" w:h="16840"/>
          <w:pgMar w:header="0" w:footer="893" w:top="1080" w:bottom="1160" w:left="1133" w:right="141"/>
        </w:sectPr>
      </w:pPr>
    </w:p>
    <w:p>
      <w:pPr>
        <w:pStyle w:val="BodyText"/>
        <w:spacing w:before="66"/>
      </w:pPr>
      <w:r>
        <w:rPr/>
        <w:t>проводить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соответствии</w:t>
      </w:r>
      <w:r>
        <w:rPr>
          <w:spacing w:val="-2"/>
        </w:rPr>
        <w:t> </w:t>
      </w:r>
      <w:r>
        <w:rPr/>
        <w:t>с</w:t>
      </w:r>
      <w:r>
        <w:rPr>
          <w:spacing w:val="-7"/>
        </w:rPr>
        <w:t> </w:t>
      </w:r>
      <w:r>
        <w:rPr/>
        <w:t>п.9</w:t>
      </w:r>
      <w:r>
        <w:rPr>
          <w:spacing w:val="-3"/>
        </w:rPr>
        <w:t> </w:t>
      </w:r>
      <w:r>
        <w:rPr/>
        <w:t>СП</w:t>
      </w:r>
      <w:r>
        <w:rPr>
          <w:spacing w:val="-4"/>
        </w:rPr>
        <w:t> </w:t>
      </w:r>
      <w:r>
        <w:rPr/>
        <w:t>РК</w:t>
      </w:r>
      <w:r>
        <w:rPr>
          <w:spacing w:val="-7"/>
        </w:rPr>
        <w:t> </w:t>
      </w:r>
      <w:r>
        <w:rPr/>
        <w:t>2.02-05-2009*.</w:t>
      </w:r>
      <w:r>
        <w:rPr>
          <w:spacing w:val="-4"/>
        </w:rPr>
        <w:t> </w:t>
      </w:r>
      <w:r>
        <w:rPr/>
        <w:t>Эксплуатацию</w:t>
      </w:r>
      <w:r>
        <w:rPr>
          <w:spacing w:val="-4"/>
        </w:rPr>
        <w:t> </w:t>
      </w:r>
      <w:r>
        <w:rPr/>
        <w:t>объекта осуществлять в соответствии с противопожарными требованиями.</w:t>
      </w:r>
    </w:p>
    <w:p>
      <w:pPr>
        <w:pStyle w:val="BodyText"/>
        <w:ind w:right="759" w:firstLine="707"/>
      </w:pPr>
      <w:r>
        <w:rPr/>
        <w:t>Предусмотреть</w:t>
      </w:r>
      <w:r>
        <w:rPr>
          <w:spacing w:val="-5"/>
        </w:rPr>
        <w:t> </w:t>
      </w:r>
      <w:r>
        <w:rPr/>
        <w:t>на</w:t>
      </w:r>
      <w:r>
        <w:rPr>
          <w:spacing w:val="-4"/>
        </w:rPr>
        <w:t> </w:t>
      </w:r>
      <w:r>
        <w:rPr/>
        <w:t>всех</w:t>
      </w:r>
      <w:r>
        <w:rPr>
          <w:spacing w:val="-3"/>
        </w:rPr>
        <w:t> </w:t>
      </w:r>
      <w:r>
        <w:rPr/>
        <w:t>этажах</w:t>
      </w:r>
      <w:r>
        <w:rPr>
          <w:spacing w:val="-6"/>
        </w:rPr>
        <w:t> </w:t>
      </w:r>
      <w:r>
        <w:rPr/>
        <w:t>отеля</w:t>
      </w:r>
      <w:r>
        <w:rPr>
          <w:spacing w:val="-6"/>
        </w:rPr>
        <w:t> </w:t>
      </w:r>
      <w:r>
        <w:rPr/>
        <w:t>и</w:t>
      </w:r>
      <w:r>
        <w:rPr>
          <w:spacing w:val="-4"/>
        </w:rPr>
        <w:t> </w:t>
      </w:r>
      <w:r>
        <w:rPr/>
        <w:t>апарт-отеля</w:t>
      </w:r>
      <w:r>
        <w:rPr>
          <w:spacing w:val="-4"/>
        </w:rPr>
        <w:t> </w:t>
      </w:r>
      <w:r>
        <w:rPr/>
        <w:t>огнетушители,</w:t>
      </w:r>
      <w:r>
        <w:rPr>
          <w:spacing w:val="-4"/>
        </w:rPr>
        <w:t> </w:t>
      </w:r>
      <w:r>
        <w:rPr/>
        <w:t>через каждые 30 метров, с четким обозначением их места.</w:t>
      </w:r>
    </w:p>
    <w:p>
      <w:pPr>
        <w:pStyle w:val="BodyText"/>
        <w:spacing w:before="3"/>
        <w:ind w:left="0"/>
      </w:pPr>
    </w:p>
    <w:p>
      <w:pPr>
        <w:pStyle w:val="Heading1"/>
        <w:numPr>
          <w:ilvl w:val="1"/>
          <w:numId w:val="31"/>
        </w:numPr>
        <w:tabs>
          <w:tab w:pos="710" w:val="left" w:leader="none"/>
        </w:tabs>
        <w:spacing w:line="242" w:lineRule="auto" w:before="1" w:after="0"/>
        <w:ind w:left="285" w:right="2054" w:firstLine="4"/>
        <w:jc w:val="left"/>
      </w:pPr>
      <w:r>
        <w:rPr/>
        <w:t>Мероприятия</w:t>
      </w:r>
      <w:r>
        <w:rPr>
          <w:spacing w:val="-8"/>
        </w:rPr>
        <w:t> </w:t>
      </w:r>
      <w:r>
        <w:rPr/>
        <w:t>по</w:t>
      </w:r>
      <w:r>
        <w:rPr>
          <w:spacing w:val="-6"/>
        </w:rPr>
        <w:t> </w:t>
      </w:r>
      <w:r>
        <w:rPr/>
        <w:t>обеспечению</w:t>
      </w:r>
      <w:r>
        <w:rPr>
          <w:spacing w:val="-8"/>
        </w:rPr>
        <w:t> </w:t>
      </w:r>
      <w:r>
        <w:rPr/>
        <w:t>доступа</w:t>
      </w:r>
      <w:r>
        <w:rPr>
          <w:spacing w:val="-6"/>
        </w:rPr>
        <w:t> </w:t>
      </w:r>
      <w:r>
        <w:rPr/>
        <w:t>маломобильных</w:t>
      </w:r>
      <w:r>
        <w:rPr>
          <w:spacing w:val="-6"/>
        </w:rPr>
        <w:t> </w:t>
      </w:r>
      <w:r>
        <w:rPr/>
        <w:t>групп </w:t>
      </w:r>
      <w:r>
        <w:rPr>
          <w:spacing w:val="-2"/>
        </w:rPr>
        <w:t>населени</w:t>
      </w:r>
      <w:r>
        <w:rPr>
          <w:spacing w:val="-2"/>
          <w:u w:val="single"/>
        </w:rPr>
        <w:t>я</w:t>
      </w:r>
    </w:p>
    <w:p>
      <w:pPr>
        <w:pStyle w:val="BodyText"/>
        <w:ind w:right="723" w:firstLine="707"/>
      </w:pPr>
      <w:r>
        <w:rPr/>
        <w:t>Рабочий проект, на «Строительство много функционального бизнес-центра (с офисными помещениями, торговыми площадями, ресторанами, отелем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апарт-отелем)</w:t>
      </w:r>
      <w:r>
        <w:rPr>
          <w:spacing w:val="-3"/>
        </w:rPr>
        <w:t> </w:t>
      </w:r>
      <w:r>
        <w:rPr/>
        <w:t>по</w:t>
      </w:r>
      <w:r>
        <w:rPr>
          <w:spacing w:val="-2"/>
        </w:rPr>
        <w:t> </w:t>
      </w:r>
      <w:r>
        <w:rPr/>
        <w:t>проспекту</w:t>
      </w:r>
      <w:r>
        <w:rPr>
          <w:spacing w:val="-7"/>
        </w:rPr>
        <w:t> </w:t>
      </w:r>
      <w:r>
        <w:rPr/>
        <w:t>Аль-Фараби</w:t>
      </w:r>
      <w:r>
        <w:rPr>
          <w:spacing w:val="-3"/>
        </w:rPr>
        <w:t> </w:t>
      </w:r>
      <w:r>
        <w:rPr/>
        <w:t>142,</w:t>
      </w:r>
      <w:r>
        <w:rPr>
          <w:spacing w:val="-4"/>
        </w:rPr>
        <w:t> </w:t>
      </w:r>
      <w:r>
        <w:rPr/>
        <w:t>г.</w:t>
      </w:r>
      <w:r>
        <w:rPr>
          <w:spacing w:val="-4"/>
        </w:rPr>
        <w:t> </w:t>
      </w:r>
      <w:r>
        <w:rPr/>
        <w:t>Алматы»,</w:t>
      </w:r>
      <w:r>
        <w:rPr>
          <w:spacing w:val="-4"/>
        </w:rPr>
        <w:t> </w:t>
      </w:r>
      <w:r>
        <w:rPr/>
        <w:t>разработан</w:t>
      </w:r>
      <w:r>
        <w:rPr>
          <w:spacing w:val="-6"/>
        </w:rPr>
        <w:t> </w:t>
      </w:r>
      <w:r>
        <w:rPr/>
        <w:t>в соответствии со СН РК 3.06-101-2012* «Проектирование зданий и сооружений</w:t>
      </w:r>
      <w:r>
        <w:rPr/>
        <w:t> с учетом доступности для маломобильных групп населения. Общие </w:t>
      </w:r>
      <w:r>
        <w:rPr>
          <w:spacing w:val="-2"/>
        </w:rPr>
        <w:t>положения».</w:t>
      </w:r>
    </w:p>
    <w:p>
      <w:pPr>
        <w:pStyle w:val="BodyText"/>
        <w:ind w:right="749" w:firstLine="707"/>
      </w:pPr>
      <w:r>
        <w:rPr/>
        <w:t>В проекте предусмотрены условия беспрепятственного и удобного передвижения МГН по территории с учетом требований градостроительных норм. Предполагается использовать в качестве открытых автостоянок и парковочных</w:t>
      </w:r>
      <w:r>
        <w:rPr>
          <w:spacing w:val="-2"/>
        </w:rPr>
        <w:t> </w:t>
      </w:r>
      <w:r>
        <w:rPr/>
        <w:t>мест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легковых</w:t>
      </w:r>
      <w:r>
        <w:rPr>
          <w:spacing w:val="-2"/>
        </w:rPr>
        <w:t> </w:t>
      </w:r>
      <w:r>
        <w:rPr/>
        <w:t>автомобилей</w:t>
      </w:r>
      <w:r>
        <w:rPr>
          <w:spacing w:val="-3"/>
        </w:rPr>
        <w:t> </w:t>
      </w:r>
      <w:r>
        <w:rPr/>
        <w:t>близлежащие</w:t>
      </w:r>
      <w:r>
        <w:rPr>
          <w:spacing w:val="-4"/>
        </w:rPr>
        <w:t> </w:t>
      </w:r>
      <w:r>
        <w:rPr/>
        <w:t>участки</w:t>
      </w:r>
      <w:r>
        <w:rPr>
          <w:spacing w:val="-5"/>
        </w:rPr>
        <w:t> </w:t>
      </w:r>
      <w:r>
        <w:rPr/>
        <w:t>по</w:t>
      </w:r>
      <w:r>
        <w:rPr>
          <w:spacing w:val="-6"/>
        </w:rPr>
        <w:t> </w:t>
      </w:r>
      <w:r>
        <w:rPr/>
        <w:t>пр.</w:t>
      </w:r>
      <w:r>
        <w:rPr>
          <w:spacing w:val="-4"/>
        </w:rPr>
        <w:t> </w:t>
      </w:r>
      <w:r>
        <w:rPr/>
        <w:t>Аль-Фараби. Проектом предусмотрены более 10 парковочных мест для МГН габаритами 3,5х5,5 м в пределах 50 м от входов. Высота бордюров по краям пешеходных путей на участке принимается не менее 0,05м. Высота бортового камня в местах пересечения тротуаров с проезжей частью, а также перепад высот бордюров, бортовых камней вдоль эксплуатируемых газонов и озелененных площадок, примыкающих к путям пешеходного движения, не превышает 0,04 м.</w:t>
      </w:r>
    </w:p>
    <w:p>
      <w:pPr>
        <w:pStyle w:val="BodyText"/>
        <w:ind w:right="713" w:firstLine="707"/>
      </w:pPr>
      <w:r>
        <w:rPr/>
        <w:t>Для инвалидов-колясочников, инвалидов с нарушением слуха и зрения обеспечен</w:t>
      </w:r>
      <w:r>
        <w:rPr>
          <w:spacing w:val="-4"/>
        </w:rPr>
        <w:t> </w:t>
      </w:r>
      <w:r>
        <w:rPr/>
        <w:t>безбарьерный</w:t>
      </w:r>
      <w:r>
        <w:rPr>
          <w:spacing w:val="-7"/>
        </w:rPr>
        <w:t> </w:t>
      </w:r>
      <w:r>
        <w:rPr/>
        <w:t>доступ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первые</w:t>
      </w:r>
      <w:r>
        <w:rPr>
          <w:spacing w:val="-4"/>
        </w:rPr>
        <w:t> </w:t>
      </w:r>
      <w:r>
        <w:rPr/>
        <w:t>этажи</w:t>
      </w:r>
      <w:r>
        <w:rPr>
          <w:spacing w:val="-4"/>
        </w:rPr>
        <w:t> </w:t>
      </w:r>
      <w:r>
        <w:rPr/>
        <w:t>всего</w:t>
      </w:r>
      <w:r>
        <w:rPr>
          <w:spacing w:val="-3"/>
        </w:rPr>
        <w:t> </w:t>
      </w:r>
      <w:r>
        <w:rPr/>
        <w:t>комплекса,</w:t>
      </w:r>
      <w:r>
        <w:rPr>
          <w:spacing w:val="-7"/>
        </w:rPr>
        <w:t> </w:t>
      </w:r>
      <w:r>
        <w:rPr/>
        <w:t>без</w:t>
      </w:r>
      <w:r>
        <w:rPr>
          <w:spacing w:val="-5"/>
        </w:rPr>
        <w:t> </w:t>
      </w:r>
      <w:r>
        <w:rPr/>
        <w:t>пандусов и лестниц. Перед входами в здания за 1,0 м до входов предусматриваются предупредительные тактильные полосы шириной 0,5 м., контрастная относительно прилегающей поверхности.</w:t>
      </w:r>
    </w:p>
    <w:p>
      <w:pPr>
        <w:pStyle w:val="BodyText"/>
        <w:ind w:right="759" w:firstLine="707"/>
      </w:pPr>
      <w:r>
        <w:rPr/>
        <w:t>Ширина путей эвакуации принята не менее 1.8 м. Пути эвакуации (тамбуры)</w:t>
      </w:r>
      <w:r>
        <w:rPr>
          <w:spacing w:val="-6"/>
        </w:rPr>
        <w:t> </w:t>
      </w:r>
      <w:r>
        <w:rPr/>
        <w:t>выделены</w:t>
      </w:r>
      <w:r>
        <w:rPr>
          <w:spacing w:val="-6"/>
        </w:rPr>
        <w:t> </w:t>
      </w:r>
      <w:r>
        <w:rPr/>
        <w:t>негорючими</w:t>
      </w:r>
      <w:r>
        <w:rPr>
          <w:spacing w:val="-6"/>
        </w:rPr>
        <w:t> </w:t>
      </w:r>
      <w:r>
        <w:rPr/>
        <w:t>конструкциями</w:t>
      </w:r>
      <w:r>
        <w:rPr>
          <w:spacing w:val="-6"/>
        </w:rPr>
        <w:t> </w:t>
      </w:r>
      <w:r>
        <w:rPr/>
        <w:t>с</w:t>
      </w:r>
      <w:r>
        <w:rPr>
          <w:spacing w:val="-7"/>
        </w:rPr>
        <w:t> </w:t>
      </w:r>
      <w:r>
        <w:rPr/>
        <w:t>пределом</w:t>
      </w:r>
      <w:r>
        <w:rPr>
          <w:spacing w:val="-6"/>
        </w:rPr>
        <w:t> </w:t>
      </w:r>
      <w:r>
        <w:rPr/>
        <w:t>огнестойкости</w:t>
      </w:r>
      <w:r>
        <w:rPr>
          <w:spacing w:val="-8"/>
        </w:rPr>
        <w:t> </w:t>
      </w:r>
      <w:r>
        <w:rPr/>
        <w:t>не менее REI 45. Двери открываются по ходу эвакуации. Эвакуация выполняется через двери наружу. Во входной группе, коридоре, санузле установлены визуальные направляющие знаки.</w:t>
      </w:r>
    </w:p>
    <w:p>
      <w:pPr>
        <w:pStyle w:val="BodyText"/>
        <w:ind w:right="713" w:firstLine="707"/>
      </w:pPr>
      <w:r>
        <w:rPr/>
        <w:t>Весь</w:t>
      </w:r>
      <w:r>
        <w:rPr>
          <w:spacing w:val="-5"/>
        </w:rPr>
        <w:t> </w:t>
      </w:r>
      <w:r>
        <w:rPr/>
        <w:t>комплекс</w:t>
      </w:r>
      <w:r>
        <w:rPr>
          <w:spacing w:val="-6"/>
        </w:rPr>
        <w:t> </w:t>
      </w:r>
      <w:r>
        <w:rPr/>
        <w:t>дает</w:t>
      </w:r>
      <w:r>
        <w:rPr>
          <w:spacing w:val="-6"/>
        </w:rPr>
        <w:t> </w:t>
      </w:r>
      <w:r>
        <w:rPr/>
        <w:t>возможность</w:t>
      </w:r>
      <w:r>
        <w:rPr>
          <w:spacing w:val="-4"/>
        </w:rPr>
        <w:t> </w:t>
      </w:r>
      <w:r>
        <w:rPr/>
        <w:t>свободному</w:t>
      </w:r>
      <w:r>
        <w:rPr>
          <w:spacing w:val="-7"/>
        </w:rPr>
        <w:t> </w:t>
      </w:r>
      <w:r>
        <w:rPr/>
        <w:t>перемещению</w:t>
      </w:r>
      <w:r>
        <w:rPr>
          <w:spacing w:val="-7"/>
        </w:rPr>
        <w:t> </w:t>
      </w:r>
      <w:r>
        <w:rPr/>
        <w:t>инвалидов</w:t>
      </w:r>
      <w:r>
        <w:rPr>
          <w:spacing w:val="-4"/>
        </w:rPr>
        <w:t> </w:t>
      </w:r>
      <w:r>
        <w:rPr/>
        <w:t>по залу с разворотом в нужном направлении и подхода к стойкам и бутикам.</w:t>
      </w:r>
    </w:p>
    <w:p>
      <w:pPr>
        <w:pStyle w:val="BodyText"/>
        <w:ind w:right="759"/>
      </w:pPr>
      <w:r>
        <w:rPr/>
        <w:t>Доступность к санузлу обеспечена размерами в плане универсальной кабины, где</w:t>
      </w:r>
      <w:r>
        <w:rPr>
          <w:spacing w:val="-4"/>
        </w:rPr>
        <w:t> </w:t>
      </w:r>
      <w:r>
        <w:rPr/>
        <w:t>учтен</w:t>
      </w:r>
      <w:r>
        <w:rPr>
          <w:spacing w:val="-3"/>
        </w:rPr>
        <w:t> </w:t>
      </w:r>
      <w:r>
        <w:rPr/>
        <w:t>радиус</w:t>
      </w:r>
      <w:r>
        <w:rPr>
          <w:spacing w:val="-4"/>
        </w:rPr>
        <w:t> </w:t>
      </w:r>
      <w:r>
        <w:rPr/>
        <w:t>разворота</w:t>
      </w:r>
      <w:r>
        <w:rPr>
          <w:spacing w:val="-4"/>
        </w:rPr>
        <w:t> </w:t>
      </w:r>
      <w:r>
        <w:rPr/>
        <w:t>кресла.</w:t>
      </w:r>
      <w:r>
        <w:rPr>
          <w:spacing w:val="-5"/>
        </w:rPr>
        <w:t> </w:t>
      </w:r>
      <w:r>
        <w:rPr/>
        <w:t>Ширина</w:t>
      </w:r>
      <w:r>
        <w:rPr>
          <w:spacing w:val="-4"/>
        </w:rPr>
        <w:t> </w:t>
      </w:r>
      <w:r>
        <w:rPr/>
        <w:t>дверных</w:t>
      </w:r>
      <w:r>
        <w:rPr>
          <w:spacing w:val="-3"/>
        </w:rPr>
        <w:t> </w:t>
      </w:r>
      <w:r>
        <w:rPr/>
        <w:t>проемов</w:t>
      </w:r>
      <w:r>
        <w:rPr>
          <w:spacing w:val="-5"/>
        </w:rPr>
        <w:t> </w:t>
      </w:r>
      <w:r>
        <w:rPr/>
        <w:t>принята</w:t>
      </w:r>
      <w:r>
        <w:rPr>
          <w:spacing w:val="-7"/>
        </w:rPr>
        <w:t> </w:t>
      </w:r>
      <w:r>
        <w:rPr/>
        <w:t>не</w:t>
      </w:r>
      <w:r>
        <w:rPr>
          <w:spacing w:val="-4"/>
        </w:rPr>
        <w:t> </w:t>
      </w:r>
      <w:r>
        <w:rPr/>
        <w:t>менее 1000 мм. На 2-м этаже, в отеле предусмотрен одноместный номер, специально оборудованный для гостей с ограниченными возможностями.</w:t>
      </w:r>
    </w:p>
    <w:p>
      <w:pPr>
        <w:pStyle w:val="Heading1"/>
        <w:numPr>
          <w:ilvl w:val="1"/>
          <w:numId w:val="31"/>
        </w:numPr>
        <w:tabs>
          <w:tab w:pos="709" w:val="left" w:leader="none"/>
        </w:tabs>
        <w:spacing w:line="319" w:lineRule="exact" w:before="318" w:after="0"/>
        <w:ind w:left="709" w:right="0" w:hanging="421"/>
        <w:jc w:val="left"/>
      </w:pPr>
      <w:r>
        <w:rPr/>
        <w:t>Указания</w:t>
      </w:r>
      <w:r>
        <w:rPr>
          <w:spacing w:val="-8"/>
        </w:rPr>
        <w:t> </w:t>
      </w:r>
      <w:r>
        <w:rPr/>
        <w:t>о</w:t>
      </w:r>
      <w:r>
        <w:rPr>
          <w:spacing w:val="-5"/>
        </w:rPr>
        <w:t> </w:t>
      </w:r>
      <w:r>
        <w:rPr/>
        <w:t>мероприятиях</w:t>
      </w:r>
      <w:r>
        <w:rPr>
          <w:spacing w:val="-4"/>
        </w:rPr>
        <w:t> </w:t>
      </w:r>
      <w:r>
        <w:rPr/>
        <w:t>при</w:t>
      </w:r>
      <w:r>
        <w:rPr>
          <w:spacing w:val="-7"/>
        </w:rPr>
        <w:t> </w:t>
      </w:r>
      <w:r>
        <w:rPr/>
        <w:t>производстве</w:t>
      </w:r>
      <w:r>
        <w:rPr>
          <w:spacing w:val="-6"/>
        </w:rPr>
        <w:t> </w:t>
      </w:r>
      <w:r>
        <w:rPr/>
        <w:t>работ</w:t>
      </w:r>
      <w:r>
        <w:rPr>
          <w:spacing w:val="-4"/>
        </w:rPr>
        <w:t> </w:t>
      </w:r>
      <w:r>
        <w:rPr/>
        <w:t>в</w:t>
      </w:r>
      <w:r>
        <w:rPr>
          <w:spacing w:val="-7"/>
        </w:rPr>
        <w:t> </w:t>
      </w:r>
      <w:r>
        <w:rPr/>
        <w:t>зимнее</w:t>
      </w:r>
      <w:r>
        <w:rPr>
          <w:spacing w:val="-5"/>
        </w:rPr>
        <w:t> </w:t>
      </w:r>
      <w:r>
        <w:rPr>
          <w:spacing w:val="-2"/>
        </w:rPr>
        <w:t>время</w:t>
      </w:r>
    </w:p>
    <w:p>
      <w:pPr>
        <w:pStyle w:val="BodyText"/>
        <w:ind w:firstLine="707"/>
      </w:pPr>
      <w:r>
        <w:rPr/>
        <w:t>Проект</w:t>
      </w:r>
      <w:r>
        <w:rPr>
          <w:spacing w:val="-4"/>
        </w:rPr>
        <w:t> </w:t>
      </w:r>
      <w:r>
        <w:rPr/>
        <w:t>разработан</w:t>
      </w:r>
      <w:r>
        <w:rPr>
          <w:spacing w:val="-7"/>
        </w:rPr>
        <w:t> </w:t>
      </w:r>
      <w:r>
        <w:rPr/>
        <w:t>для</w:t>
      </w:r>
      <w:r>
        <w:rPr>
          <w:spacing w:val="-4"/>
        </w:rPr>
        <w:t> </w:t>
      </w:r>
      <w:r>
        <w:rPr/>
        <w:t>производства</w:t>
      </w:r>
      <w:r>
        <w:rPr>
          <w:spacing w:val="-8"/>
        </w:rPr>
        <w:t> </w:t>
      </w:r>
      <w:r>
        <w:rPr/>
        <w:t>работ</w:t>
      </w:r>
      <w:r>
        <w:rPr>
          <w:spacing w:val="-8"/>
        </w:rPr>
        <w:t> </w:t>
      </w:r>
      <w:r>
        <w:rPr/>
        <w:t>при</w:t>
      </w:r>
      <w:r>
        <w:rPr>
          <w:spacing w:val="-4"/>
        </w:rPr>
        <w:t> </w:t>
      </w:r>
      <w:r>
        <w:rPr/>
        <w:t>плюсовых</w:t>
      </w:r>
      <w:r>
        <w:rPr>
          <w:spacing w:val="-4"/>
        </w:rPr>
        <w:t> </w:t>
      </w:r>
      <w:r>
        <w:rPr/>
        <w:t>температурах наружного воздуха.</w:t>
      </w:r>
    </w:p>
    <w:p>
      <w:pPr>
        <w:pStyle w:val="BodyText"/>
        <w:spacing w:after="0"/>
        <w:sectPr>
          <w:pgSz w:w="11910" w:h="16840"/>
          <w:pgMar w:header="0" w:footer="893" w:top="760" w:bottom="1160" w:left="1133" w:right="141"/>
        </w:sectPr>
      </w:pPr>
    </w:p>
    <w:p>
      <w:pPr>
        <w:pStyle w:val="ListParagraph"/>
        <w:numPr>
          <w:ilvl w:val="0"/>
          <w:numId w:val="50"/>
        </w:numPr>
        <w:tabs>
          <w:tab w:pos="584" w:val="left" w:leader="none"/>
        </w:tabs>
        <w:spacing w:line="240" w:lineRule="auto" w:before="66" w:after="0"/>
        <w:ind w:left="285" w:right="998" w:firstLine="0"/>
        <w:jc w:val="left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случае</w:t>
      </w:r>
      <w:r>
        <w:rPr>
          <w:spacing w:val="-3"/>
          <w:sz w:val="28"/>
        </w:rPr>
        <w:t> </w:t>
      </w:r>
      <w:r>
        <w:rPr>
          <w:sz w:val="28"/>
        </w:rPr>
        <w:t>необходимости</w:t>
      </w:r>
      <w:r>
        <w:rPr>
          <w:spacing w:val="-6"/>
          <w:sz w:val="28"/>
        </w:rPr>
        <w:t> </w:t>
      </w:r>
      <w:r>
        <w:rPr>
          <w:sz w:val="28"/>
        </w:rPr>
        <w:t>работ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зимнее</w:t>
      </w:r>
      <w:r>
        <w:rPr>
          <w:spacing w:val="-3"/>
          <w:sz w:val="28"/>
        </w:rPr>
        <w:t> </w:t>
      </w:r>
      <w:r>
        <w:rPr>
          <w:sz w:val="28"/>
        </w:rPr>
        <w:t>время</w:t>
      </w:r>
      <w:r>
        <w:rPr>
          <w:spacing w:val="-3"/>
          <w:sz w:val="28"/>
        </w:rPr>
        <w:t> </w:t>
      </w:r>
      <w:r>
        <w:rPr>
          <w:sz w:val="28"/>
        </w:rPr>
        <w:t>кладку</w:t>
      </w:r>
      <w:r>
        <w:rPr>
          <w:spacing w:val="-7"/>
          <w:sz w:val="28"/>
        </w:rPr>
        <w:t> </w:t>
      </w:r>
      <w:r>
        <w:rPr>
          <w:sz w:val="28"/>
        </w:rPr>
        <w:t>вести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соответствии со СП РК 5.03-107-2013 «Несущие и ограждающие конструкции» и СП 15.13330.2012 «Каменные и армокаменные конструкции».</w:t>
      </w:r>
    </w:p>
    <w:p>
      <w:pPr>
        <w:pStyle w:val="ListParagraph"/>
        <w:numPr>
          <w:ilvl w:val="0"/>
          <w:numId w:val="50"/>
        </w:numPr>
        <w:tabs>
          <w:tab w:pos="584" w:val="left" w:leader="none"/>
        </w:tabs>
        <w:spacing w:line="240" w:lineRule="auto" w:before="0" w:after="0"/>
        <w:ind w:left="285" w:right="1003" w:firstLine="0"/>
        <w:jc w:val="left"/>
        <w:rPr>
          <w:sz w:val="28"/>
        </w:rPr>
      </w:pPr>
      <w:r>
        <w:rPr>
          <w:sz w:val="28"/>
        </w:rPr>
        <w:t>При</w:t>
      </w:r>
      <w:r>
        <w:rPr>
          <w:spacing w:val="-4"/>
          <w:sz w:val="28"/>
        </w:rPr>
        <w:t> </w:t>
      </w:r>
      <w:r>
        <w:rPr>
          <w:sz w:val="28"/>
        </w:rPr>
        <w:t>производстве</w:t>
      </w:r>
      <w:r>
        <w:rPr>
          <w:spacing w:val="-5"/>
          <w:sz w:val="28"/>
        </w:rPr>
        <w:t> </w:t>
      </w:r>
      <w:r>
        <w:rPr>
          <w:sz w:val="28"/>
        </w:rPr>
        <w:t>работ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зимних</w:t>
      </w:r>
      <w:r>
        <w:rPr>
          <w:spacing w:val="-3"/>
          <w:sz w:val="28"/>
        </w:rPr>
        <w:t> </w:t>
      </w:r>
      <w:r>
        <w:rPr>
          <w:sz w:val="28"/>
        </w:rPr>
        <w:t>условиях</w:t>
      </w:r>
      <w:r>
        <w:rPr>
          <w:spacing w:val="-3"/>
          <w:sz w:val="28"/>
        </w:rPr>
        <w:t> </w:t>
      </w:r>
      <w:r>
        <w:rPr>
          <w:sz w:val="28"/>
        </w:rPr>
        <w:t>выполнение</w:t>
      </w:r>
      <w:r>
        <w:rPr>
          <w:spacing w:val="-4"/>
          <w:sz w:val="28"/>
        </w:rPr>
        <w:t> </w:t>
      </w:r>
      <w:r>
        <w:rPr>
          <w:sz w:val="28"/>
        </w:rPr>
        <w:t>зимней</w:t>
      </w:r>
      <w:r>
        <w:rPr>
          <w:spacing w:val="-3"/>
          <w:sz w:val="28"/>
        </w:rPr>
        <w:t> </w:t>
      </w:r>
      <w:r>
        <w:rPr>
          <w:sz w:val="28"/>
        </w:rPr>
        <w:t>укладки</w:t>
      </w:r>
      <w:r>
        <w:rPr>
          <w:spacing w:val="-4"/>
          <w:sz w:val="28"/>
        </w:rPr>
        <w:t> </w:t>
      </w:r>
      <w:r>
        <w:rPr>
          <w:sz w:val="28"/>
        </w:rPr>
        <w:t>из кирпича и камней необходимо выполнять на растворах не ниже марки М50, твердеющих на морозе без обогрева с применением противоморозных химических добавок, не вызывающих коррозии материалов кладки и удовлетворяющим требованиям ГОСТ 24211-2008 «Добавки для бетонов</w:t>
      </w:r>
    </w:p>
    <w:p>
      <w:pPr>
        <w:pStyle w:val="BodyText"/>
        <w:ind w:right="1145"/>
        <w:jc w:val="both"/>
      </w:pPr>
      <w:r>
        <w:rPr/>
        <w:t>и строительных растворов. Общие технические требования» и ГОСТ 30459-2003</w:t>
      </w:r>
      <w:r>
        <w:rPr>
          <w:spacing w:val="-4"/>
        </w:rPr>
        <w:t> </w:t>
      </w:r>
      <w:r>
        <w:rPr/>
        <w:t>«Добавки</w:t>
      </w:r>
      <w:r>
        <w:rPr>
          <w:spacing w:val="-4"/>
        </w:rPr>
        <w:t> </w:t>
      </w:r>
      <w:r>
        <w:rPr/>
        <w:t>для</w:t>
      </w:r>
      <w:r>
        <w:rPr>
          <w:spacing w:val="-7"/>
        </w:rPr>
        <w:t> </w:t>
      </w:r>
      <w:r>
        <w:rPr/>
        <w:t>бетонов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строительных</w:t>
      </w:r>
      <w:r>
        <w:rPr>
          <w:spacing w:val="-3"/>
        </w:rPr>
        <w:t> </w:t>
      </w:r>
      <w:r>
        <w:rPr/>
        <w:t>растворов.</w:t>
      </w:r>
      <w:r>
        <w:rPr>
          <w:spacing w:val="-5"/>
        </w:rPr>
        <w:t> </w:t>
      </w:r>
      <w:r>
        <w:rPr/>
        <w:t>Методы</w:t>
      </w:r>
      <w:r>
        <w:rPr>
          <w:spacing w:val="-4"/>
        </w:rPr>
        <w:t> </w:t>
      </w:r>
      <w:r>
        <w:rPr/>
        <w:t>определения </w:t>
      </w:r>
      <w:r>
        <w:rPr>
          <w:spacing w:val="-2"/>
        </w:rPr>
        <w:t>эффективности».</w:t>
      </w:r>
    </w:p>
    <w:p>
      <w:pPr>
        <w:pStyle w:val="ListParagraph"/>
        <w:numPr>
          <w:ilvl w:val="0"/>
          <w:numId w:val="50"/>
        </w:numPr>
        <w:tabs>
          <w:tab w:pos="993" w:val="left" w:leader="none"/>
        </w:tabs>
        <w:spacing w:line="240" w:lineRule="auto" w:before="0" w:after="0"/>
        <w:ind w:left="285" w:right="994" w:firstLine="0"/>
        <w:jc w:val="left"/>
        <w:rPr>
          <w:sz w:val="28"/>
        </w:rPr>
      </w:pPr>
      <w:r>
        <w:rPr>
          <w:sz w:val="28"/>
        </w:rPr>
        <w:t>Для обеспечения твердения в зимних условиях растворов и бетонов, последние</w:t>
      </w:r>
      <w:r>
        <w:rPr>
          <w:spacing w:val="-7"/>
          <w:sz w:val="28"/>
        </w:rPr>
        <w:t> </w:t>
      </w:r>
      <w:r>
        <w:rPr>
          <w:sz w:val="28"/>
        </w:rPr>
        <w:t>приготовляются</w:t>
      </w:r>
      <w:r>
        <w:rPr>
          <w:spacing w:val="-5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противоморозными</w:t>
      </w:r>
      <w:r>
        <w:rPr>
          <w:spacing w:val="-7"/>
          <w:sz w:val="28"/>
        </w:rPr>
        <w:t> </w:t>
      </w:r>
      <w:r>
        <w:rPr>
          <w:sz w:val="28"/>
        </w:rPr>
        <w:t>добавками,</w:t>
      </w:r>
      <w:r>
        <w:rPr>
          <w:spacing w:val="-5"/>
          <w:sz w:val="28"/>
        </w:rPr>
        <w:t> </w:t>
      </w:r>
      <w:r>
        <w:rPr>
          <w:sz w:val="28"/>
        </w:rPr>
        <w:t>кроме</w:t>
      </w:r>
      <w:r>
        <w:rPr>
          <w:spacing w:val="-4"/>
          <w:sz w:val="28"/>
        </w:rPr>
        <w:t> </w:t>
      </w:r>
      <w:r>
        <w:rPr>
          <w:sz w:val="28"/>
        </w:rPr>
        <w:t>этого,</w:t>
      </w:r>
      <w:r>
        <w:rPr>
          <w:spacing w:val="-5"/>
          <w:sz w:val="28"/>
        </w:rPr>
        <w:t> </w:t>
      </w:r>
      <w:r>
        <w:rPr>
          <w:sz w:val="28"/>
        </w:rPr>
        <w:t>при необходимости может производиться дополнительный внутренний обогрев </w:t>
      </w:r>
      <w:r>
        <w:rPr>
          <w:spacing w:val="-2"/>
          <w:sz w:val="28"/>
        </w:rPr>
        <w:t>помещений.</w:t>
      </w:r>
    </w:p>
    <w:p>
      <w:pPr>
        <w:pStyle w:val="ListParagraph"/>
        <w:numPr>
          <w:ilvl w:val="0"/>
          <w:numId w:val="50"/>
        </w:numPr>
        <w:tabs>
          <w:tab w:pos="993" w:val="left" w:leader="none"/>
        </w:tabs>
        <w:spacing w:line="240" w:lineRule="auto" w:before="1" w:after="0"/>
        <w:ind w:left="285" w:right="831" w:firstLine="0"/>
        <w:jc w:val="left"/>
        <w:rPr>
          <w:sz w:val="28"/>
        </w:rPr>
      </w:pPr>
      <w:r>
        <w:rPr>
          <w:sz w:val="28"/>
        </w:rPr>
        <w:t>В качестве противоморозных добавок в процессе приготовления растворов и бетонов следует применять нитрат натрия (ННа), комплексную добавку</w:t>
      </w:r>
      <w:r>
        <w:rPr>
          <w:spacing w:val="-7"/>
          <w:sz w:val="28"/>
        </w:rPr>
        <w:t> </w:t>
      </w:r>
      <w:r>
        <w:rPr>
          <w:sz w:val="28"/>
        </w:rPr>
        <w:t>нитрит</w:t>
      </w:r>
      <w:r>
        <w:rPr>
          <w:spacing w:val="-4"/>
          <w:sz w:val="28"/>
        </w:rPr>
        <w:t> </w:t>
      </w:r>
      <w:r>
        <w:rPr>
          <w:sz w:val="28"/>
        </w:rPr>
        <w:t>кальция</w:t>
      </w:r>
      <w:r>
        <w:rPr>
          <w:spacing w:val="-1"/>
          <w:sz w:val="28"/>
        </w:rPr>
        <w:t> </w:t>
      </w:r>
      <w:r>
        <w:rPr>
          <w:sz w:val="28"/>
        </w:rPr>
        <w:t>-</w:t>
      </w:r>
      <w:r>
        <w:rPr>
          <w:spacing w:val="-4"/>
          <w:sz w:val="28"/>
        </w:rPr>
        <w:t> </w:t>
      </w:r>
      <w:r>
        <w:rPr>
          <w:sz w:val="28"/>
        </w:rPr>
        <w:t>мочевина</w:t>
      </w:r>
      <w:r>
        <w:rPr>
          <w:spacing w:val="-3"/>
          <w:sz w:val="28"/>
        </w:rPr>
        <w:t> </w:t>
      </w:r>
      <w:r>
        <w:rPr>
          <w:sz w:val="28"/>
        </w:rPr>
        <w:t>(НКМ),</w:t>
      </w:r>
      <w:r>
        <w:rPr>
          <w:spacing w:val="-4"/>
          <w:sz w:val="28"/>
        </w:rPr>
        <w:t> </w:t>
      </w:r>
      <w:r>
        <w:rPr>
          <w:sz w:val="28"/>
        </w:rPr>
        <w:t>поташ</w:t>
      </w:r>
      <w:r>
        <w:rPr>
          <w:spacing w:val="-3"/>
          <w:sz w:val="28"/>
        </w:rPr>
        <w:t> </w:t>
      </w:r>
      <w:r>
        <w:rPr>
          <w:sz w:val="28"/>
        </w:rPr>
        <w:t>(П)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совмещенную</w:t>
      </w:r>
      <w:r>
        <w:rPr>
          <w:spacing w:val="-4"/>
          <w:sz w:val="28"/>
        </w:rPr>
        <w:t> </w:t>
      </w:r>
      <w:r>
        <w:rPr>
          <w:sz w:val="28"/>
        </w:rPr>
        <w:t>добавку поташа с нитритом (П+НН).</w:t>
      </w:r>
    </w:p>
    <w:p>
      <w:pPr>
        <w:pStyle w:val="ListParagraph"/>
        <w:numPr>
          <w:ilvl w:val="0"/>
          <w:numId w:val="50"/>
        </w:numPr>
        <w:tabs>
          <w:tab w:pos="993" w:val="left" w:leader="none"/>
        </w:tabs>
        <w:spacing w:line="240" w:lineRule="auto" w:before="0" w:after="0"/>
        <w:ind w:left="285" w:right="800" w:firstLine="0"/>
        <w:jc w:val="left"/>
        <w:rPr>
          <w:sz w:val="28"/>
        </w:rPr>
      </w:pPr>
      <w:r>
        <w:rPr>
          <w:sz w:val="28"/>
        </w:rPr>
        <w:t>Применение противоморозных добавок нитрита натрия рекомендуется при температуре наружного воздуха до -15С; комплексной добавки НКМ до - 20С; поташа и совмещенной добавки нитрита с поташем до -30С. Не допускается</w:t>
      </w:r>
      <w:r>
        <w:rPr>
          <w:spacing w:val="-4"/>
          <w:sz w:val="28"/>
        </w:rPr>
        <w:t> </w:t>
      </w:r>
      <w:r>
        <w:rPr>
          <w:sz w:val="28"/>
        </w:rPr>
        <w:t>непосредственный</w:t>
      </w:r>
      <w:r>
        <w:rPr>
          <w:spacing w:val="-7"/>
          <w:sz w:val="28"/>
        </w:rPr>
        <w:t> </w:t>
      </w:r>
      <w:r>
        <w:rPr>
          <w:sz w:val="28"/>
        </w:rPr>
        <w:t>контакт</w:t>
      </w:r>
      <w:r>
        <w:rPr>
          <w:spacing w:val="-7"/>
          <w:sz w:val="28"/>
        </w:rPr>
        <w:t> </w:t>
      </w:r>
      <w:r>
        <w:rPr>
          <w:sz w:val="28"/>
        </w:rPr>
        <w:t>растворов</w:t>
      </w:r>
      <w:r>
        <w:rPr>
          <w:spacing w:val="-5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добавками</w:t>
      </w:r>
      <w:r>
        <w:rPr>
          <w:spacing w:val="-4"/>
          <w:sz w:val="28"/>
        </w:rPr>
        <w:t> </w:t>
      </w:r>
      <w:r>
        <w:rPr>
          <w:sz w:val="28"/>
        </w:rPr>
        <w:t>нитрита</w:t>
      </w:r>
      <w:r>
        <w:rPr>
          <w:spacing w:val="-7"/>
          <w:sz w:val="28"/>
        </w:rPr>
        <w:t> </w:t>
      </w:r>
      <w:r>
        <w:rPr>
          <w:sz w:val="28"/>
        </w:rPr>
        <w:t>натрия, поташа, НКМ с оцинкованными и алюминиевыми закладными частями без предварительной защиты их протекторными покрытиями.</w:t>
      </w:r>
    </w:p>
    <w:p>
      <w:pPr>
        <w:pStyle w:val="ListParagraph"/>
        <w:numPr>
          <w:ilvl w:val="0"/>
          <w:numId w:val="50"/>
        </w:numPr>
        <w:tabs>
          <w:tab w:pos="993" w:val="left" w:leader="none"/>
        </w:tabs>
        <w:spacing w:line="240" w:lineRule="auto" w:before="0" w:after="0"/>
        <w:ind w:left="285" w:right="1850" w:firstLine="0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5"/>
          <w:sz w:val="28"/>
        </w:rPr>
        <w:t> </w:t>
      </w:r>
      <w:r>
        <w:rPr>
          <w:sz w:val="28"/>
        </w:rPr>
        <w:t>материалов</w:t>
      </w:r>
      <w:r>
        <w:rPr>
          <w:spacing w:val="-6"/>
          <w:sz w:val="28"/>
        </w:rPr>
        <w:t> </w:t>
      </w:r>
      <w:r>
        <w:rPr>
          <w:sz w:val="28"/>
        </w:rPr>
        <w:t>(кирпича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раствора),</w:t>
      </w:r>
      <w:r>
        <w:rPr>
          <w:spacing w:val="-6"/>
          <w:sz w:val="28"/>
        </w:rPr>
        <w:t> </w:t>
      </w:r>
      <w:r>
        <w:rPr>
          <w:sz w:val="28"/>
        </w:rPr>
        <w:t>используемых</w:t>
      </w:r>
      <w:r>
        <w:rPr>
          <w:spacing w:val="-7"/>
          <w:sz w:val="28"/>
        </w:rPr>
        <w:t> </w:t>
      </w:r>
      <w:r>
        <w:rPr>
          <w:sz w:val="28"/>
        </w:rPr>
        <w:t>для</w:t>
      </w:r>
      <w:r>
        <w:rPr>
          <w:spacing w:val="-5"/>
          <w:sz w:val="28"/>
        </w:rPr>
        <w:t> </w:t>
      </w:r>
      <w:r>
        <w:rPr>
          <w:sz w:val="28"/>
        </w:rPr>
        <w:t>кладки, необходимо вести систематический контроль прочности (в специализированной лаборатории)</w:t>
      </w:r>
    </w:p>
    <w:p>
      <w:pPr>
        <w:pStyle w:val="ListParagraph"/>
        <w:numPr>
          <w:ilvl w:val="0"/>
          <w:numId w:val="50"/>
        </w:numPr>
        <w:tabs>
          <w:tab w:pos="993" w:val="left" w:leader="none"/>
        </w:tabs>
        <w:spacing w:line="240" w:lineRule="auto" w:before="0" w:after="0"/>
        <w:ind w:left="285" w:right="913" w:firstLine="0"/>
        <w:jc w:val="left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проемах</w:t>
      </w:r>
      <w:r>
        <w:rPr>
          <w:spacing w:val="-7"/>
          <w:sz w:val="28"/>
        </w:rPr>
        <w:t> </w:t>
      </w:r>
      <w:r>
        <w:rPr>
          <w:sz w:val="28"/>
        </w:rPr>
        <w:t>под</w:t>
      </w:r>
      <w:r>
        <w:rPr>
          <w:spacing w:val="-3"/>
          <w:sz w:val="28"/>
        </w:rPr>
        <w:t> </w:t>
      </w:r>
      <w:r>
        <w:rPr>
          <w:sz w:val="28"/>
        </w:rPr>
        <w:t>сборные</w:t>
      </w:r>
      <w:r>
        <w:rPr>
          <w:spacing w:val="-7"/>
          <w:sz w:val="28"/>
        </w:rPr>
        <w:t> </w:t>
      </w:r>
      <w:r>
        <w:rPr>
          <w:sz w:val="28"/>
        </w:rPr>
        <w:t>перемычки</w:t>
      </w:r>
      <w:r>
        <w:rPr>
          <w:spacing w:val="-4"/>
          <w:sz w:val="28"/>
        </w:rPr>
        <w:t> </w:t>
      </w:r>
      <w:r>
        <w:rPr>
          <w:sz w:val="28"/>
        </w:rPr>
        <w:t>до</w:t>
      </w:r>
      <w:r>
        <w:rPr>
          <w:spacing w:val="-3"/>
          <w:sz w:val="28"/>
        </w:rPr>
        <w:t> </w:t>
      </w:r>
      <w:r>
        <w:rPr>
          <w:sz w:val="28"/>
        </w:rPr>
        <w:t>наступления</w:t>
      </w:r>
      <w:r>
        <w:rPr>
          <w:spacing w:val="-7"/>
          <w:sz w:val="28"/>
        </w:rPr>
        <w:t> </w:t>
      </w:r>
      <w:r>
        <w:rPr>
          <w:sz w:val="28"/>
        </w:rPr>
        <w:t>оттаивания</w:t>
      </w:r>
      <w:r>
        <w:rPr>
          <w:spacing w:val="-7"/>
          <w:sz w:val="28"/>
        </w:rPr>
        <w:t> </w:t>
      </w:r>
      <w:r>
        <w:rPr>
          <w:sz w:val="28"/>
        </w:rPr>
        <w:t>подвести стойки на клиньях.</w:t>
      </w:r>
    </w:p>
    <w:p>
      <w:pPr>
        <w:pStyle w:val="ListParagraph"/>
        <w:numPr>
          <w:ilvl w:val="0"/>
          <w:numId w:val="50"/>
        </w:numPr>
        <w:tabs>
          <w:tab w:pos="993" w:val="left" w:leader="none"/>
        </w:tabs>
        <w:spacing w:line="240" w:lineRule="auto" w:before="0" w:after="0"/>
        <w:ind w:left="285" w:right="1327" w:firstLine="0"/>
        <w:jc w:val="left"/>
        <w:rPr>
          <w:sz w:val="28"/>
        </w:rPr>
      </w:pPr>
      <w:r>
        <w:rPr>
          <w:sz w:val="28"/>
        </w:rPr>
        <w:t>При</w:t>
      </w:r>
      <w:r>
        <w:rPr>
          <w:spacing w:val="-7"/>
          <w:sz w:val="28"/>
        </w:rPr>
        <w:t> </w:t>
      </w:r>
      <w:r>
        <w:rPr>
          <w:sz w:val="28"/>
        </w:rPr>
        <w:t>обнаружении</w:t>
      </w:r>
      <w:r>
        <w:rPr>
          <w:spacing w:val="-9"/>
          <w:sz w:val="28"/>
        </w:rPr>
        <w:t> </w:t>
      </w:r>
      <w:r>
        <w:rPr>
          <w:sz w:val="28"/>
        </w:rPr>
        <w:t>признаков</w:t>
      </w:r>
      <w:r>
        <w:rPr>
          <w:spacing w:val="-7"/>
          <w:sz w:val="28"/>
        </w:rPr>
        <w:t> </w:t>
      </w:r>
      <w:r>
        <w:rPr>
          <w:sz w:val="28"/>
        </w:rPr>
        <w:t>деформации</w:t>
      </w:r>
      <w:r>
        <w:rPr>
          <w:spacing w:val="-7"/>
          <w:sz w:val="28"/>
        </w:rPr>
        <w:t> </w:t>
      </w:r>
      <w:r>
        <w:rPr>
          <w:sz w:val="28"/>
        </w:rPr>
        <w:t>кирпичной</w:t>
      </w:r>
      <w:r>
        <w:rPr>
          <w:spacing w:val="-7"/>
          <w:sz w:val="28"/>
        </w:rPr>
        <w:t> </w:t>
      </w:r>
      <w:r>
        <w:rPr>
          <w:sz w:val="28"/>
        </w:rPr>
        <w:t>кладки</w:t>
      </w:r>
      <w:r>
        <w:rPr>
          <w:spacing w:val="-7"/>
          <w:sz w:val="28"/>
        </w:rPr>
        <w:t> </w:t>
      </w:r>
      <w:r>
        <w:rPr>
          <w:sz w:val="28"/>
        </w:rPr>
        <w:t>должны быть приняты меры, обеспечивающие устойчивость кладки.</w:t>
      </w:r>
    </w:p>
    <w:p>
      <w:pPr>
        <w:pStyle w:val="ListParagraph"/>
        <w:numPr>
          <w:ilvl w:val="0"/>
          <w:numId w:val="50"/>
        </w:numPr>
        <w:tabs>
          <w:tab w:pos="993" w:val="left" w:leader="none"/>
        </w:tabs>
        <w:spacing w:line="240" w:lineRule="auto" w:before="1" w:after="0"/>
        <w:ind w:left="993" w:right="0" w:hanging="708"/>
        <w:jc w:val="left"/>
        <w:rPr>
          <w:sz w:val="28"/>
        </w:rPr>
      </w:pPr>
      <w:r>
        <w:rPr>
          <w:sz w:val="28"/>
        </w:rPr>
        <w:t>Марка</w:t>
      </w:r>
      <w:r>
        <w:rPr>
          <w:spacing w:val="-7"/>
          <w:sz w:val="28"/>
        </w:rPr>
        <w:t> </w:t>
      </w:r>
      <w:r>
        <w:rPr>
          <w:sz w:val="28"/>
        </w:rPr>
        <w:t>цемента</w:t>
      </w:r>
      <w:r>
        <w:rPr>
          <w:spacing w:val="-6"/>
          <w:sz w:val="28"/>
        </w:rPr>
        <w:t> </w:t>
      </w:r>
      <w:r>
        <w:rPr>
          <w:sz w:val="28"/>
        </w:rPr>
        <w:t>для</w:t>
      </w:r>
      <w:r>
        <w:rPr>
          <w:spacing w:val="-7"/>
          <w:sz w:val="28"/>
        </w:rPr>
        <w:t> </w:t>
      </w:r>
      <w:r>
        <w:rPr>
          <w:sz w:val="28"/>
        </w:rPr>
        <w:t>морозостойких</w:t>
      </w:r>
      <w:r>
        <w:rPr>
          <w:spacing w:val="-4"/>
          <w:sz w:val="28"/>
        </w:rPr>
        <w:t> </w:t>
      </w:r>
      <w:r>
        <w:rPr>
          <w:sz w:val="28"/>
        </w:rPr>
        <w:t>растворов</w:t>
      </w:r>
      <w:r>
        <w:rPr>
          <w:spacing w:val="-4"/>
          <w:sz w:val="28"/>
        </w:rPr>
        <w:t> </w:t>
      </w:r>
      <w:r>
        <w:rPr>
          <w:sz w:val="28"/>
        </w:rPr>
        <w:t>должна</w:t>
      </w:r>
      <w:r>
        <w:rPr>
          <w:spacing w:val="-4"/>
          <w:sz w:val="28"/>
        </w:rPr>
        <w:t> </w:t>
      </w:r>
      <w:r>
        <w:rPr>
          <w:sz w:val="28"/>
        </w:rPr>
        <w:t>быть</w:t>
      </w:r>
      <w:r>
        <w:rPr>
          <w:spacing w:val="-8"/>
          <w:sz w:val="28"/>
        </w:rPr>
        <w:t> </w:t>
      </w:r>
      <w:r>
        <w:rPr>
          <w:sz w:val="28"/>
        </w:rPr>
        <w:t>не</w:t>
      </w:r>
      <w:r>
        <w:rPr>
          <w:spacing w:val="-5"/>
          <w:sz w:val="28"/>
        </w:rPr>
        <w:t> </w:t>
      </w:r>
      <w:r>
        <w:rPr>
          <w:sz w:val="28"/>
        </w:rPr>
        <w:t>ниже</w:t>
      </w:r>
      <w:r>
        <w:rPr>
          <w:spacing w:val="-6"/>
          <w:sz w:val="28"/>
        </w:rPr>
        <w:t> </w:t>
      </w:r>
      <w:r>
        <w:rPr>
          <w:spacing w:val="-4"/>
          <w:sz w:val="28"/>
        </w:rPr>
        <w:t>300.</w:t>
      </w:r>
    </w:p>
    <w:p>
      <w:pPr>
        <w:pStyle w:val="BodyText"/>
        <w:spacing w:before="4"/>
        <w:ind w:left="0"/>
      </w:pPr>
    </w:p>
    <w:p>
      <w:pPr>
        <w:pStyle w:val="Heading1"/>
        <w:numPr>
          <w:ilvl w:val="1"/>
          <w:numId w:val="31"/>
        </w:numPr>
        <w:tabs>
          <w:tab w:pos="723" w:val="left" w:leader="none"/>
        </w:tabs>
        <w:spacing w:line="319" w:lineRule="exact" w:before="0" w:after="0"/>
        <w:ind w:left="723" w:right="0" w:hanging="421"/>
        <w:jc w:val="left"/>
      </w:pPr>
      <w:r>
        <w:rPr/>
        <w:t>Антикоррозийная</w:t>
      </w:r>
      <w:r>
        <w:rPr>
          <w:spacing w:val="-16"/>
        </w:rPr>
        <w:t> </w:t>
      </w:r>
      <w:r>
        <w:rPr>
          <w:spacing w:val="-2"/>
        </w:rPr>
        <w:t>защита</w:t>
      </w:r>
    </w:p>
    <w:p>
      <w:pPr>
        <w:pStyle w:val="BodyText"/>
        <w:ind w:right="759" w:firstLine="487"/>
      </w:pPr>
      <w:r>
        <w:rPr/>
        <w:t>Фундаменты и другие железобетонные конструкции, соприкасающиеся с грунтом,</w:t>
      </w:r>
      <w:r>
        <w:rPr>
          <w:spacing w:val="-4"/>
        </w:rPr>
        <w:t> </w:t>
      </w:r>
      <w:r>
        <w:rPr/>
        <w:t>обмазать</w:t>
      </w:r>
      <w:r>
        <w:rPr>
          <w:spacing w:val="-4"/>
        </w:rPr>
        <w:t> </w:t>
      </w:r>
      <w:r>
        <w:rPr/>
        <w:t>горячим</w:t>
      </w:r>
      <w:r>
        <w:rPr>
          <w:spacing w:val="-2"/>
        </w:rPr>
        <w:t> </w:t>
      </w:r>
      <w:r>
        <w:rPr/>
        <w:t>битумом</w:t>
      </w:r>
      <w:r>
        <w:rPr>
          <w:spacing w:val="-2"/>
        </w:rPr>
        <w:t> </w:t>
      </w:r>
      <w:r>
        <w:rPr/>
        <w:t>марки</w:t>
      </w:r>
      <w:r>
        <w:rPr>
          <w:spacing w:val="-2"/>
        </w:rPr>
        <w:t> </w:t>
      </w:r>
      <w:r>
        <w:rPr/>
        <w:t>БН70/30</w:t>
      </w:r>
      <w:r>
        <w:rPr>
          <w:spacing w:val="-5"/>
        </w:rPr>
        <w:t> </w:t>
      </w:r>
      <w:r>
        <w:rPr/>
        <w:t>по</w:t>
      </w:r>
      <w:r>
        <w:rPr>
          <w:spacing w:val="-5"/>
        </w:rPr>
        <w:t> </w:t>
      </w:r>
      <w:r>
        <w:rPr/>
        <w:t>ГОСТ</w:t>
      </w:r>
      <w:r>
        <w:rPr>
          <w:spacing w:val="-3"/>
        </w:rPr>
        <w:t> </w:t>
      </w:r>
      <w:r>
        <w:rPr/>
        <w:t>6617-76</w:t>
      </w:r>
      <w:r>
        <w:rPr>
          <w:spacing w:val="-1"/>
        </w:rPr>
        <w:t> </w:t>
      </w:r>
      <w:r>
        <w:rPr/>
        <w:t>за</w:t>
      </w:r>
      <w:r>
        <w:rPr>
          <w:spacing w:val="-2"/>
        </w:rPr>
        <w:t> </w:t>
      </w:r>
      <w:r>
        <w:rPr/>
        <w:t>2</w:t>
      </w:r>
      <w:r>
        <w:rPr>
          <w:spacing w:val="-5"/>
        </w:rPr>
        <w:t> </w:t>
      </w:r>
      <w:r>
        <w:rPr/>
        <w:t>раза по</w:t>
      </w:r>
      <w:r>
        <w:rPr>
          <w:spacing w:val="-1"/>
        </w:rPr>
        <w:t> </w:t>
      </w:r>
      <w:r>
        <w:rPr/>
        <w:t>холодной</w:t>
      </w:r>
      <w:r>
        <w:rPr>
          <w:spacing w:val="-2"/>
        </w:rPr>
        <w:t> </w:t>
      </w:r>
      <w:r>
        <w:rPr/>
        <w:t>битумной грунтовке</w:t>
      </w:r>
      <w:r>
        <w:rPr>
          <w:spacing w:val="-2"/>
        </w:rPr>
        <w:t> </w:t>
      </w:r>
      <w:r>
        <w:rPr/>
        <w:t>из раствора</w:t>
      </w:r>
      <w:r>
        <w:rPr>
          <w:spacing w:val="-2"/>
        </w:rPr>
        <w:t> </w:t>
      </w:r>
      <w:r>
        <w:rPr/>
        <w:t>битума в керосине, под</w:t>
      </w:r>
      <w:r>
        <w:rPr>
          <w:spacing w:val="-1"/>
        </w:rPr>
        <w:t> </w:t>
      </w:r>
      <w:r>
        <w:rPr/>
        <w:t>ростверк выполняется бетонная подготовка толщиной 100 мм.</w:t>
      </w:r>
    </w:p>
    <w:p>
      <w:pPr>
        <w:pStyle w:val="BodyText"/>
        <w:ind w:left="0"/>
      </w:pPr>
    </w:p>
    <w:p>
      <w:pPr>
        <w:pStyle w:val="BodyText"/>
        <w:spacing w:before="3"/>
        <w:ind w:left="0"/>
      </w:pPr>
    </w:p>
    <w:p>
      <w:pPr>
        <w:pStyle w:val="Heading1"/>
        <w:numPr>
          <w:ilvl w:val="0"/>
          <w:numId w:val="31"/>
        </w:numPr>
        <w:tabs>
          <w:tab w:pos="3527" w:val="left" w:leader="none"/>
        </w:tabs>
        <w:spacing w:line="240" w:lineRule="auto" w:before="0" w:after="0"/>
        <w:ind w:left="3527" w:right="0" w:hanging="279"/>
        <w:jc w:val="left"/>
      </w:pPr>
      <w:r>
        <w:rPr/>
        <w:t>Конструктивные</w:t>
      </w:r>
      <w:r>
        <w:rPr>
          <w:spacing w:val="56"/>
        </w:rPr>
        <w:t> </w:t>
      </w:r>
      <w:r>
        <w:rPr>
          <w:spacing w:val="-2"/>
        </w:rPr>
        <w:t>решения</w:t>
      </w:r>
    </w:p>
    <w:p>
      <w:pPr>
        <w:pStyle w:val="ListParagraph"/>
        <w:numPr>
          <w:ilvl w:val="1"/>
          <w:numId w:val="31"/>
        </w:numPr>
        <w:tabs>
          <w:tab w:pos="706" w:val="left" w:leader="none"/>
        </w:tabs>
        <w:spacing w:line="319" w:lineRule="exact" w:before="321" w:after="0"/>
        <w:ind w:left="706" w:right="0" w:hanging="421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6"/>
          <w:sz w:val="28"/>
        </w:rPr>
        <w:t> </w:t>
      </w:r>
      <w:r>
        <w:rPr>
          <w:b/>
          <w:spacing w:val="-2"/>
          <w:sz w:val="28"/>
        </w:rPr>
        <w:t>данные</w:t>
      </w:r>
    </w:p>
    <w:p>
      <w:pPr>
        <w:pStyle w:val="BodyText"/>
        <w:spacing w:line="319" w:lineRule="exact"/>
        <w:ind w:left="355"/>
        <w:jc w:val="both"/>
      </w:pPr>
      <w:r>
        <w:rPr/>
        <w:t>Комплект</w:t>
      </w:r>
      <w:r>
        <w:rPr>
          <w:spacing w:val="-7"/>
        </w:rPr>
        <w:t> </w:t>
      </w:r>
      <w:r>
        <w:rPr/>
        <w:t>рабочих</w:t>
      </w:r>
      <w:r>
        <w:rPr>
          <w:spacing w:val="-6"/>
        </w:rPr>
        <w:t> </w:t>
      </w:r>
      <w:r>
        <w:rPr/>
        <w:t>чертежей</w:t>
      </w:r>
      <w:r>
        <w:rPr>
          <w:spacing w:val="-4"/>
        </w:rPr>
        <w:t> </w:t>
      </w:r>
      <w:r>
        <w:rPr/>
        <w:t>марки</w:t>
      </w:r>
      <w:r>
        <w:rPr>
          <w:spacing w:val="-3"/>
        </w:rPr>
        <w:t> </w:t>
      </w:r>
      <w:r>
        <w:rPr/>
        <w:t>КЖ</w:t>
      </w:r>
      <w:r>
        <w:rPr>
          <w:spacing w:val="-6"/>
        </w:rPr>
        <w:t> </w:t>
      </w:r>
      <w:r>
        <w:rPr/>
        <w:t>для</w:t>
      </w:r>
      <w:r>
        <w:rPr>
          <w:spacing w:val="-4"/>
        </w:rPr>
        <w:t> </w:t>
      </w:r>
      <w:r>
        <w:rPr/>
        <w:t>объекта</w:t>
      </w:r>
      <w:r>
        <w:rPr>
          <w:spacing w:val="-4"/>
        </w:rPr>
        <w:t> </w:t>
      </w:r>
      <w:r>
        <w:rPr/>
        <w:t>«Строительство</w:t>
      </w:r>
      <w:r>
        <w:rPr>
          <w:spacing w:val="-4"/>
        </w:rPr>
        <w:t> </w:t>
      </w:r>
      <w:r>
        <w:rPr>
          <w:spacing w:val="-2"/>
        </w:rPr>
        <w:t>много</w:t>
      </w:r>
    </w:p>
    <w:p>
      <w:pPr>
        <w:pStyle w:val="BodyText"/>
        <w:spacing w:after="0" w:line="319" w:lineRule="exact"/>
        <w:jc w:val="both"/>
        <w:sectPr>
          <w:pgSz w:w="11910" w:h="16840"/>
          <w:pgMar w:header="0" w:footer="893" w:top="760" w:bottom="1160" w:left="1133" w:right="141"/>
        </w:sectPr>
      </w:pPr>
    </w:p>
    <w:p>
      <w:pPr>
        <w:pStyle w:val="BodyText"/>
        <w:spacing w:before="66"/>
        <w:ind w:right="805"/>
      </w:pPr>
      <w:r>
        <w:rPr/>
        <w:t>функционального бизнес-центра (с офисными помещениями, торговыми площадями,</w:t>
      </w:r>
      <w:r>
        <w:rPr>
          <w:spacing w:val="-3"/>
        </w:rPr>
        <w:t> </w:t>
      </w:r>
      <w:r>
        <w:rPr/>
        <w:t>ресторанами,</w:t>
      </w:r>
      <w:r>
        <w:rPr>
          <w:spacing w:val="-4"/>
        </w:rPr>
        <w:t> </w:t>
      </w:r>
      <w:r>
        <w:rPr/>
        <w:t>отелем</w:t>
      </w:r>
      <w:r>
        <w:rPr>
          <w:spacing w:val="-6"/>
        </w:rPr>
        <w:t> </w:t>
      </w:r>
      <w:r>
        <w:rPr/>
        <w:t>и</w:t>
      </w:r>
      <w:r>
        <w:rPr>
          <w:spacing w:val="-3"/>
        </w:rPr>
        <w:t> </w:t>
      </w:r>
      <w:r>
        <w:rPr/>
        <w:t>апарт-отелем)</w:t>
      </w:r>
      <w:r>
        <w:rPr>
          <w:spacing w:val="-6"/>
        </w:rPr>
        <w:t> </w:t>
      </w:r>
      <w:r>
        <w:rPr/>
        <w:t>по</w:t>
      </w:r>
      <w:r>
        <w:rPr>
          <w:spacing w:val="-6"/>
        </w:rPr>
        <w:t> </w:t>
      </w:r>
      <w:r>
        <w:rPr/>
        <w:t>проспекту</w:t>
      </w:r>
      <w:r>
        <w:rPr>
          <w:spacing w:val="-6"/>
        </w:rPr>
        <w:t> </w:t>
      </w:r>
      <w:r>
        <w:rPr/>
        <w:t>Аль-Фараби 142, г. Алматы» 1 (первая) очередь, разработан на основании задания на проектирование и рабочих чертежей марки АР.</w:t>
      </w:r>
    </w:p>
    <w:p>
      <w:pPr>
        <w:pStyle w:val="ListParagraph"/>
        <w:numPr>
          <w:ilvl w:val="0"/>
          <w:numId w:val="51"/>
        </w:numPr>
        <w:tabs>
          <w:tab w:pos="1271" w:val="left" w:leader="none"/>
        </w:tabs>
        <w:spacing w:line="240" w:lineRule="auto" w:before="0" w:after="0"/>
        <w:ind w:left="285" w:right="1890" w:firstLine="707"/>
        <w:jc w:val="left"/>
        <w:rPr>
          <w:sz w:val="28"/>
        </w:rPr>
      </w:pPr>
      <w:r>
        <w:rPr>
          <w:sz w:val="28"/>
        </w:rPr>
        <w:t>Район</w:t>
      </w:r>
      <w:r>
        <w:rPr>
          <w:spacing w:val="-7"/>
          <w:sz w:val="28"/>
        </w:rPr>
        <w:t> </w:t>
      </w:r>
      <w:r>
        <w:rPr>
          <w:sz w:val="28"/>
        </w:rPr>
        <w:t>строительства</w:t>
      </w:r>
      <w:r>
        <w:rPr>
          <w:spacing w:val="-8"/>
          <w:sz w:val="28"/>
        </w:rPr>
        <w:t> </w:t>
      </w:r>
      <w:r>
        <w:rPr>
          <w:sz w:val="28"/>
        </w:rPr>
        <w:t>характеризуется</w:t>
      </w:r>
      <w:r>
        <w:rPr>
          <w:spacing w:val="-9"/>
          <w:sz w:val="28"/>
        </w:rPr>
        <w:t> </w:t>
      </w:r>
      <w:r>
        <w:rPr>
          <w:sz w:val="28"/>
        </w:rPr>
        <w:t>следующими</w:t>
      </w:r>
      <w:r>
        <w:rPr>
          <w:spacing w:val="-6"/>
          <w:sz w:val="28"/>
        </w:rPr>
        <w:t> </w:t>
      </w:r>
      <w:r>
        <w:rPr>
          <w:sz w:val="28"/>
        </w:rPr>
        <w:t>природно-климатическими характеристиками:</w:t>
      </w:r>
    </w:p>
    <w:p>
      <w:pPr>
        <w:pStyle w:val="BodyText"/>
        <w:spacing w:line="322" w:lineRule="exact" w:before="1"/>
        <w:ind w:left="1133"/>
      </w:pPr>
      <w:r>
        <w:rPr/>
        <w:t>-Климатический</w:t>
      </w:r>
      <w:r>
        <w:rPr>
          <w:spacing w:val="-12"/>
        </w:rPr>
        <w:t> </w:t>
      </w:r>
      <w:r>
        <w:rPr/>
        <w:t>район</w:t>
      </w:r>
      <w:r>
        <w:rPr>
          <w:spacing w:val="-6"/>
        </w:rPr>
        <w:t> </w:t>
      </w:r>
      <w:r>
        <w:rPr/>
        <w:t>строительства</w:t>
      </w:r>
      <w:r>
        <w:rPr>
          <w:spacing w:val="-8"/>
        </w:rPr>
        <w:t> </w:t>
      </w:r>
      <w:r>
        <w:rPr/>
        <w:t>IIIB</w:t>
      </w:r>
      <w:r>
        <w:rPr>
          <w:spacing w:val="-6"/>
        </w:rPr>
        <w:t> </w:t>
      </w:r>
      <w:r>
        <w:rPr>
          <w:spacing w:val="-2"/>
        </w:rPr>
        <w:t>район;</w:t>
      </w:r>
    </w:p>
    <w:p>
      <w:pPr>
        <w:pStyle w:val="BodyText"/>
        <w:ind w:left="1272" w:right="1317" w:hanging="140"/>
      </w:pPr>
      <w:r>
        <w:rPr/>
        <w:t>-Нормативное</w:t>
      </w:r>
      <w:r>
        <w:rPr>
          <w:spacing w:val="-4"/>
        </w:rPr>
        <w:t> </w:t>
      </w:r>
      <w:r>
        <w:rPr/>
        <w:t>значение</w:t>
      </w:r>
      <w:r>
        <w:rPr>
          <w:spacing w:val="-4"/>
        </w:rPr>
        <w:t> </w:t>
      </w:r>
      <w:r>
        <w:rPr/>
        <w:t>ветрового</w:t>
      </w:r>
      <w:r>
        <w:rPr>
          <w:spacing w:val="-6"/>
        </w:rPr>
        <w:t> </w:t>
      </w:r>
      <w:r>
        <w:rPr/>
        <w:t>давления</w:t>
      </w:r>
      <w:r>
        <w:rPr>
          <w:spacing w:val="-4"/>
        </w:rPr>
        <w:t> </w:t>
      </w:r>
      <w:r>
        <w:rPr/>
        <w:t>по</w:t>
      </w:r>
      <w:r>
        <w:rPr>
          <w:spacing w:val="-3"/>
        </w:rPr>
        <w:t> </w:t>
      </w:r>
      <w:r>
        <w:rPr/>
        <w:t>СП</w:t>
      </w:r>
      <w:r>
        <w:rPr>
          <w:spacing w:val="-6"/>
        </w:rPr>
        <w:t> </w:t>
      </w:r>
      <w:r>
        <w:rPr/>
        <w:t>РК</w:t>
      </w:r>
      <w:r>
        <w:rPr>
          <w:spacing w:val="-6"/>
        </w:rPr>
        <w:t> </w:t>
      </w:r>
      <w:r>
        <w:rPr/>
        <w:t>2.04-01-2017 II район, Wo =39 кг/м² (0,39 Кпа);</w:t>
      </w:r>
    </w:p>
    <w:p>
      <w:pPr>
        <w:pStyle w:val="BodyText"/>
        <w:ind w:left="1272" w:right="2048" w:hanging="140"/>
      </w:pPr>
      <w:r>
        <w:rPr/>
        <w:t>-Нормативный</w:t>
      </w:r>
      <w:r>
        <w:rPr>
          <w:spacing w:val="-4"/>
        </w:rPr>
        <w:t> </w:t>
      </w:r>
      <w:r>
        <w:rPr/>
        <w:t>вес</w:t>
      </w:r>
      <w:r>
        <w:rPr>
          <w:spacing w:val="-4"/>
        </w:rPr>
        <w:t> </w:t>
      </w:r>
      <w:r>
        <w:rPr/>
        <w:t>снегового</w:t>
      </w:r>
      <w:r>
        <w:rPr>
          <w:spacing w:val="-3"/>
        </w:rPr>
        <w:t> </w:t>
      </w:r>
      <w:r>
        <w:rPr/>
        <w:t>покрова</w:t>
      </w:r>
      <w:r>
        <w:rPr>
          <w:spacing w:val="-5"/>
        </w:rPr>
        <w:t> </w:t>
      </w:r>
      <w:r>
        <w:rPr/>
        <w:t>по</w:t>
      </w:r>
      <w:r>
        <w:rPr>
          <w:spacing w:val="-3"/>
        </w:rPr>
        <w:t> </w:t>
      </w:r>
      <w:r>
        <w:rPr/>
        <w:t>СП</w:t>
      </w:r>
      <w:r>
        <w:rPr>
          <w:spacing w:val="-6"/>
        </w:rPr>
        <w:t> </w:t>
      </w:r>
      <w:r>
        <w:rPr/>
        <w:t>РК</w:t>
      </w:r>
      <w:r>
        <w:rPr>
          <w:spacing w:val="-6"/>
        </w:rPr>
        <w:t> </w:t>
      </w:r>
      <w:r>
        <w:rPr/>
        <w:t>2.04-01-2017 II район, Po =120 кг/м² (1,2 Кпа);</w:t>
      </w:r>
    </w:p>
    <w:p>
      <w:pPr>
        <w:pStyle w:val="BodyText"/>
        <w:spacing w:line="321" w:lineRule="exact"/>
        <w:ind w:left="1133"/>
      </w:pPr>
      <w:r>
        <w:rPr/>
        <w:t>-Расчетная</w:t>
      </w:r>
      <w:r>
        <w:rPr>
          <w:spacing w:val="-7"/>
        </w:rPr>
        <w:t> </w:t>
      </w:r>
      <w:r>
        <w:rPr/>
        <w:t>температура</w:t>
      </w:r>
      <w:r>
        <w:rPr>
          <w:spacing w:val="-6"/>
        </w:rPr>
        <w:t> </w:t>
      </w:r>
      <w:r>
        <w:rPr/>
        <w:t>наружного</w:t>
      </w:r>
      <w:r>
        <w:rPr>
          <w:spacing w:val="-5"/>
        </w:rPr>
        <w:t> </w:t>
      </w:r>
      <w:r>
        <w:rPr/>
        <w:t>воздуха</w:t>
      </w:r>
      <w:r>
        <w:rPr>
          <w:spacing w:val="-4"/>
        </w:rPr>
        <w:t> </w:t>
      </w:r>
      <w:r>
        <w:rPr/>
        <w:t>–</w:t>
      </w:r>
      <w:r>
        <w:rPr>
          <w:spacing w:val="-6"/>
        </w:rPr>
        <w:t> </w:t>
      </w:r>
      <w:r>
        <w:rPr/>
        <w:t>25.0</w:t>
      </w:r>
      <w:r>
        <w:rPr>
          <w:spacing w:val="-6"/>
        </w:rPr>
        <w:t> </w:t>
      </w:r>
      <w:r>
        <w:rPr>
          <w:spacing w:val="-5"/>
        </w:rPr>
        <w:t>С°.</w:t>
      </w:r>
    </w:p>
    <w:p>
      <w:pPr>
        <w:pStyle w:val="BodyText"/>
        <w:ind w:right="735" w:firstLine="851"/>
      </w:pPr>
      <w:r>
        <w:rPr>
          <w:b/>
        </w:rPr>
        <w:t>-Сейсмичность. </w:t>
      </w:r>
      <w:r>
        <w:rPr/>
        <w:t>Согласно карте, сейсмического микрозонирования территории</w:t>
      </w:r>
      <w:r>
        <w:rPr>
          <w:spacing w:val="-2"/>
        </w:rPr>
        <w:t> </w:t>
      </w:r>
      <w:r>
        <w:rPr/>
        <w:t>г.</w:t>
      </w:r>
      <w:r>
        <w:rPr>
          <w:spacing w:val="-3"/>
        </w:rPr>
        <w:t> </w:t>
      </w:r>
      <w:r>
        <w:rPr/>
        <w:t>Алматы</w:t>
      </w:r>
      <w:r>
        <w:rPr>
          <w:spacing w:val="-2"/>
        </w:rPr>
        <w:t> </w:t>
      </w:r>
      <w:r>
        <w:rPr/>
        <w:t>(СМЗ-2</w:t>
      </w:r>
      <w:r>
        <w:rPr>
          <w:vertAlign w:val="subscript"/>
        </w:rPr>
        <w:t>475</w:t>
      </w:r>
      <w:r>
        <w:rPr>
          <w:vertAlign w:val="baseline"/>
        </w:rPr>
        <w:t>),</w:t>
      </w:r>
      <w:r>
        <w:rPr>
          <w:spacing w:val="-3"/>
          <w:vertAlign w:val="baseline"/>
        </w:rPr>
        <w:t> </w:t>
      </w:r>
      <w:r>
        <w:rPr>
          <w:vertAlign w:val="baseline"/>
        </w:rPr>
        <w:t>которая</w:t>
      </w:r>
      <w:r>
        <w:rPr>
          <w:spacing w:val="-2"/>
          <w:vertAlign w:val="baseline"/>
        </w:rPr>
        <w:t> </w:t>
      </w:r>
      <w:r>
        <w:rPr>
          <w:vertAlign w:val="baseline"/>
        </w:rPr>
        <w:t>является</w:t>
      </w:r>
      <w:r>
        <w:rPr>
          <w:spacing w:val="-5"/>
          <w:vertAlign w:val="baseline"/>
        </w:rPr>
        <w:t> </w:t>
      </w:r>
      <w:r>
        <w:rPr>
          <w:vertAlign w:val="baseline"/>
        </w:rPr>
        <w:t>приложением</w:t>
      </w:r>
      <w:r>
        <w:rPr>
          <w:spacing w:val="-2"/>
          <w:vertAlign w:val="baseline"/>
        </w:rPr>
        <w:t> </w:t>
      </w:r>
      <w:r>
        <w:rPr>
          <w:vertAlign w:val="baseline"/>
        </w:rPr>
        <w:t>к</w:t>
      </w:r>
      <w:r>
        <w:rPr>
          <w:spacing w:val="-3"/>
          <w:vertAlign w:val="baseline"/>
        </w:rPr>
        <w:t> </w:t>
      </w:r>
      <w:r>
        <w:rPr>
          <w:vertAlign w:val="baseline"/>
        </w:rPr>
        <w:t>СП</w:t>
      </w:r>
      <w:r>
        <w:rPr>
          <w:spacing w:val="-3"/>
          <w:vertAlign w:val="baseline"/>
        </w:rPr>
        <w:t> </w:t>
      </w:r>
      <w:r>
        <w:rPr>
          <w:vertAlign w:val="baseline"/>
        </w:rPr>
        <w:t>РК</w:t>
      </w:r>
      <w:r>
        <w:rPr>
          <w:spacing w:val="-6"/>
          <w:vertAlign w:val="baseline"/>
        </w:rPr>
        <w:t> </w:t>
      </w:r>
      <w:r>
        <w:rPr>
          <w:vertAlign w:val="baseline"/>
        </w:rPr>
        <w:t>2.03-31-2020 «Застройка территории г. Алматы с учетом сейсмического микрозонирования», запрашиваемая площадка проектируемого строительства расположена в пределах инженерно-сейсмического участка II-А-1.</w:t>
      </w:r>
    </w:p>
    <w:p>
      <w:pPr>
        <w:pStyle w:val="BodyText"/>
        <w:ind w:right="893" w:firstLine="851"/>
      </w:pPr>
      <w:r>
        <w:rPr/>
        <w:t>Согласно карте, сейсмического микрозонирования (СМЗ-1 designed) территории</w:t>
      </w:r>
      <w:r>
        <w:rPr>
          <w:spacing w:val="-3"/>
        </w:rPr>
        <w:t> </w:t>
      </w:r>
      <w:r>
        <w:rPr/>
        <w:t>г.</w:t>
      </w:r>
      <w:r>
        <w:rPr>
          <w:spacing w:val="-4"/>
        </w:rPr>
        <w:t> </w:t>
      </w:r>
      <w:r>
        <w:rPr/>
        <w:t>Алматы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расчетных</w:t>
      </w:r>
      <w:r>
        <w:rPr>
          <w:spacing w:val="-2"/>
        </w:rPr>
        <w:t> </w:t>
      </w:r>
      <w:r>
        <w:rPr/>
        <w:t>ускорениях</w:t>
      </w:r>
      <w:r>
        <w:rPr>
          <w:spacing w:val="-2"/>
        </w:rPr>
        <w:t> </w:t>
      </w:r>
      <w:r>
        <w:rPr/>
        <w:t>грунта</w:t>
      </w:r>
      <w:r>
        <w:rPr>
          <w:spacing w:val="-3"/>
        </w:rPr>
        <w:t> </w:t>
      </w:r>
      <w:r>
        <w:rPr/>
        <w:t>(Приложение</w:t>
      </w:r>
      <w:r>
        <w:rPr>
          <w:spacing w:val="-6"/>
        </w:rPr>
        <w:t> </w:t>
      </w:r>
      <w:r>
        <w:rPr/>
        <w:t>6</w:t>
      </w:r>
      <w:r>
        <w:rPr>
          <w:spacing w:val="-2"/>
        </w:rPr>
        <w:t> </w:t>
      </w:r>
      <w:r>
        <w:rPr/>
        <w:t>к</w:t>
      </w:r>
      <w:r>
        <w:rPr>
          <w:spacing w:val="-4"/>
        </w:rPr>
        <w:t> </w:t>
      </w:r>
      <w:r>
        <w:rPr/>
        <w:t>СП</w:t>
      </w:r>
      <w:r>
        <w:rPr>
          <w:spacing w:val="-4"/>
        </w:rPr>
        <w:t> </w:t>
      </w:r>
      <w:r>
        <w:rPr/>
        <w:t>РК 2.03-31-2020), значение горизонтального ускорения αg для запрашиваемой проектируемого строительства площадки равно 0,52g.</w:t>
      </w:r>
    </w:p>
    <w:p>
      <w:pPr>
        <w:pStyle w:val="BodyText"/>
        <w:spacing w:before="1"/>
        <w:ind w:right="1205" w:firstLine="851"/>
      </w:pPr>
      <w:r>
        <w:rPr/>
        <w:t>При</w:t>
      </w:r>
      <w:r>
        <w:rPr>
          <w:spacing w:val="-3"/>
        </w:rPr>
        <w:t> </w:t>
      </w:r>
      <w:r>
        <w:rPr/>
        <w:t>этом</w:t>
      </w:r>
      <w:r>
        <w:rPr>
          <w:spacing w:val="-3"/>
        </w:rPr>
        <w:t> </w:t>
      </w:r>
      <w:r>
        <w:rPr/>
        <w:t>согласно</w:t>
      </w:r>
      <w:r>
        <w:rPr>
          <w:spacing w:val="-2"/>
        </w:rPr>
        <w:t> </w:t>
      </w:r>
      <w:r>
        <w:rPr/>
        <w:t>табл.</w:t>
      </w:r>
      <w:r>
        <w:rPr>
          <w:spacing w:val="-4"/>
        </w:rPr>
        <w:t> </w:t>
      </w:r>
      <w:r>
        <w:rPr/>
        <w:t>7.7</w:t>
      </w:r>
      <w:r>
        <w:rPr>
          <w:spacing w:val="-3"/>
        </w:rPr>
        <w:t> </w:t>
      </w:r>
      <w:r>
        <w:rPr/>
        <w:t>того</w:t>
      </w:r>
      <w:r>
        <w:rPr>
          <w:spacing w:val="-2"/>
        </w:rPr>
        <w:t> </w:t>
      </w:r>
      <w:r>
        <w:rPr/>
        <w:t>же</w:t>
      </w:r>
      <w:r>
        <w:rPr>
          <w:spacing w:val="-3"/>
        </w:rPr>
        <w:t> </w:t>
      </w:r>
      <w:r>
        <w:rPr/>
        <w:t>СП</w:t>
      </w:r>
      <w:r>
        <w:rPr>
          <w:spacing w:val="-8"/>
        </w:rPr>
        <w:t> </w:t>
      </w:r>
      <w:r>
        <w:rPr/>
        <w:t>РК</w:t>
      </w:r>
      <w:r>
        <w:rPr>
          <w:spacing w:val="-3"/>
        </w:rPr>
        <w:t> </w:t>
      </w:r>
      <w:r>
        <w:rPr/>
        <w:t>2.03-30-2017,</w:t>
      </w:r>
      <w:r>
        <w:rPr>
          <w:spacing w:val="-4"/>
        </w:rPr>
        <w:t> </w:t>
      </w:r>
      <w:r>
        <w:rPr/>
        <w:t>значение расчетного вертикального ускорения. αgv равно 0,47g.</w:t>
      </w:r>
    </w:p>
    <w:p>
      <w:pPr>
        <w:pStyle w:val="BodyText"/>
        <w:ind w:right="1138" w:firstLine="851"/>
      </w:pPr>
      <w:r>
        <w:rPr/>
        <w:t>Таким образом,</w:t>
      </w:r>
      <w:r>
        <w:rPr>
          <w:spacing w:val="-1"/>
        </w:rPr>
        <w:t> </w:t>
      </w:r>
      <w:r>
        <w:rPr/>
        <w:t>исходная сейсмичность</w:t>
      </w:r>
      <w:r>
        <w:rPr>
          <w:spacing w:val="-3"/>
        </w:rPr>
        <w:t> </w:t>
      </w:r>
      <w:r>
        <w:rPr/>
        <w:t>зоны строительства</w:t>
      </w:r>
      <w:r>
        <w:rPr>
          <w:spacing w:val="-2"/>
        </w:rPr>
        <w:t> </w:t>
      </w:r>
      <w:r>
        <w:rPr/>
        <w:t>по Карте общего сейсмического зонирования территории Казахстана ОСЗ-2</w:t>
      </w:r>
      <w:r>
        <w:rPr>
          <w:vertAlign w:val="subscript"/>
        </w:rPr>
        <w:t>475</w:t>
      </w:r>
      <w:r>
        <w:rPr>
          <w:vertAlign w:val="baseline"/>
        </w:rPr>
        <w:t> равна 9-ти</w:t>
      </w:r>
      <w:r>
        <w:rPr>
          <w:spacing w:val="-6"/>
          <w:vertAlign w:val="baseline"/>
        </w:rPr>
        <w:t> </w:t>
      </w:r>
      <w:r>
        <w:rPr>
          <w:vertAlign w:val="baseline"/>
        </w:rPr>
        <w:t>баллам.</w:t>
      </w:r>
      <w:r>
        <w:rPr>
          <w:spacing w:val="-4"/>
          <w:vertAlign w:val="baseline"/>
        </w:rPr>
        <w:t> </w:t>
      </w:r>
      <w:r>
        <w:rPr>
          <w:vertAlign w:val="baseline"/>
        </w:rPr>
        <w:t>Тип</w:t>
      </w:r>
      <w:r>
        <w:rPr>
          <w:spacing w:val="-3"/>
          <w:vertAlign w:val="baseline"/>
        </w:rPr>
        <w:t> </w:t>
      </w:r>
      <w:r>
        <w:rPr>
          <w:vertAlign w:val="baseline"/>
        </w:rPr>
        <w:t>грунтовых</w:t>
      </w:r>
      <w:r>
        <w:rPr>
          <w:spacing w:val="-2"/>
          <w:vertAlign w:val="baseline"/>
        </w:rPr>
        <w:t> </w:t>
      </w:r>
      <w:r>
        <w:rPr>
          <w:vertAlign w:val="baseline"/>
        </w:rPr>
        <w:t>условий</w:t>
      </w:r>
      <w:r>
        <w:rPr>
          <w:spacing w:val="-5"/>
          <w:vertAlign w:val="baseline"/>
        </w:rPr>
        <w:t> </w:t>
      </w:r>
      <w:r>
        <w:rPr>
          <w:vertAlign w:val="baseline"/>
        </w:rPr>
        <w:t>по</w:t>
      </w:r>
      <w:r>
        <w:rPr>
          <w:spacing w:val="-4"/>
          <w:vertAlign w:val="baseline"/>
        </w:rPr>
        <w:t> </w:t>
      </w:r>
      <w:r>
        <w:rPr>
          <w:vertAlign w:val="baseline"/>
        </w:rPr>
        <w:t>сейсмическим</w:t>
      </w:r>
      <w:r>
        <w:rPr>
          <w:spacing w:val="-3"/>
          <w:vertAlign w:val="baseline"/>
        </w:rPr>
        <w:t> </w:t>
      </w:r>
      <w:r>
        <w:rPr>
          <w:vertAlign w:val="baseline"/>
        </w:rPr>
        <w:t>свойствам</w:t>
      </w:r>
      <w:r>
        <w:rPr>
          <w:spacing w:val="-5"/>
          <w:vertAlign w:val="baseline"/>
        </w:rPr>
        <w:t> </w:t>
      </w:r>
      <w:r>
        <w:rPr>
          <w:vertAlign w:val="baseline"/>
        </w:rPr>
        <w:t>в</w:t>
      </w:r>
      <w:r>
        <w:rPr>
          <w:spacing w:val="-4"/>
          <w:vertAlign w:val="baseline"/>
        </w:rPr>
        <w:t> </w:t>
      </w:r>
      <w:r>
        <w:rPr>
          <w:vertAlign w:val="baseline"/>
        </w:rPr>
        <w:t>пределах запрашиваемой площадки строительства многофункционального комплекса</w:t>
      </w:r>
    </w:p>
    <w:p>
      <w:pPr>
        <w:pStyle w:val="BodyText"/>
        <w:ind w:right="759"/>
      </w:pPr>
      <w:r>
        <w:rPr/>
        <w:t>CFC FINANCIAL CENTR – IБ (первый). Уточнённое значение сейсмичности будет равно 9-ти (девяти) баллам. При этом значение расчетного горизонтального ускорения αg с учетом коэффициента 1,2 за влияние зоны разлома</w:t>
      </w:r>
      <w:r>
        <w:rPr>
          <w:spacing w:val="-4"/>
        </w:rPr>
        <w:t> </w:t>
      </w:r>
      <w:r>
        <w:rPr/>
        <w:t>равно</w:t>
      </w:r>
      <w:r>
        <w:rPr>
          <w:spacing w:val="-7"/>
        </w:rPr>
        <w:t> </w:t>
      </w:r>
      <w:r>
        <w:rPr/>
        <w:t>0,62g,</w:t>
      </w:r>
      <w:r>
        <w:rPr>
          <w:spacing w:val="-5"/>
        </w:rPr>
        <w:t> </w:t>
      </w:r>
      <w:r>
        <w:rPr/>
        <w:t>а</w:t>
      </w:r>
      <w:r>
        <w:rPr>
          <w:spacing w:val="-4"/>
        </w:rPr>
        <w:t> </w:t>
      </w:r>
      <w:r>
        <w:rPr/>
        <w:t>значение</w:t>
      </w:r>
      <w:r>
        <w:rPr>
          <w:spacing w:val="-7"/>
        </w:rPr>
        <w:t> </w:t>
      </w:r>
      <w:r>
        <w:rPr/>
        <w:t>расчетного</w:t>
      </w:r>
      <w:r>
        <w:rPr>
          <w:spacing w:val="-3"/>
        </w:rPr>
        <w:t> </w:t>
      </w:r>
      <w:r>
        <w:rPr/>
        <w:t>вертикального</w:t>
      </w:r>
      <w:r>
        <w:rPr>
          <w:spacing w:val="-3"/>
        </w:rPr>
        <w:t> </w:t>
      </w:r>
      <w:r>
        <w:rPr/>
        <w:t>ускорения</w:t>
      </w:r>
      <w:r>
        <w:rPr>
          <w:spacing w:val="-4"/>
        </w:rPr>
        <w:t> </w:t>
      </w:r>
      <w:r>
        <w:rPr/>
        <w:t>αgv</w:t>
      </w:r>
      <w:r>
        <w:rPr>
          <w:spacing w:val="-3"/>
        </w:rPr>
        <w:t> </w:t>
      </w:r>
      <w:r>
        <w:rPr/>
        <w:t>равно </w:t>
      </w:r>
      <w:r>
        <w:rPr>
          <w:spacing w:val="-2"/>
        </w:rPr>
        <w:t>0,56g.</w:t>
      </w:r>
    </w:p>
    <w:p>
      <w:pPr>
        <w:pStyle w:val="BodyText"/>
        <w:spacing w:before="1"/>
        <w:ind w:firstLine="851"/>
      </w:pPr>
      <w:r>
        <w:rPr/>
        <w:t>Кодифицированная</w:t>
      </w:r>
      <w:r>
        <w:rPr>
          <w:spacing w:val="-8"/>
        </w:rPr>
        <w:t> </w:t>
      </w:r>
      <w:r>
        <w:rPr/>
        <w:t>буквенно-цифровая</w:t>
      </w:r>
      <w:r>
        <w:rPr>
          <w:spacing w:val="-8"/>
        </w:rPr>
        <w:t> </w:t>
      </w:r>
      <w:r>
        <w:rPr/>
        <w:t>запись</w:t>
      </w:r>
      <w:r>
        <w:rPr>
          <w:spacing w:val="-9"/>
        </w:rPr>
        <w:t> </w:t>
      </w:r>
      <w:r>
        <w:rPr/>
        <w:t>информации</w:t>
      </w:r>
      <w:r>
        <w:rPr>
          <w:spacing w:val="-8"/>
        </w:rPr>
        <w:t> </w:t>
      </w:r>
      <w:r>
        <w:rPr/>
        <w:t>о</w:t>
      </w:r>
      <w:r>
        <w:rPr>
          <w:spacing w:val="-4"/>
        </w:rPr>
        <w:t> </w:t>
      </w:r>
      <w:r>
        <w:rPr/>
        <w:t>свойствах запрашиваемой площадки строительства – VIIIа</w:t>
      </w:r>
      <w:r>
        <w:rPr>
          <w:vertAlign w:val="subscript"/>
        </w:rPr>
        <w:t>1</w:t>
      </w:r>
      <w:r>
        <w:rPr>
          <w:vertAlign w:val="baseline"/>
        </w:rPr>
        <w:t>.IБ.II-А-1. II-А-1.0,62.02.</w:t>
      </w:r>
    </w:p>
    <w:p>
      <w:pPr>
        <w:pStyle w:val="BodyText"/>
        <w:spacing w:before="4"/>
        <w:ind w:left="0"/>
      </w:pPr>
    </w:p>
    <w:p>
      <w:pPr>
        <w:pStyle w:val="Heading1"/>
        <w:numPr>
          <w:ilvl w:val="1"/>
          <w:numId w:val="31"/>
        </w:numPr>
        <w:tabs>
          <w:tab w:pos="706" w:val="left" w:leader="none"/>
        </w:tabs>
        <w:spacing w:line="319" w:lineRule="exact" w:before="0" w:after="0"/>
        <w:ind w:left="706" w:right="0" w:hanging="421"/>
        <w:jc w:val="left"/>
      </w:pPr>
      <w:r>
        <w:rPr/>
        <w:t>Объемно-планировочные</w:t>
      </w:r>
      <w:r>
        <w:rPr>
          <w:spacing w:val="-13"/>
        </w:rPr>
        <w:t> </w:t>
      </w:r>
      <w:r>
        <w:rPr/>
        <w:t>и</w:t>
      </w:r>
      <w:r>
        <w:rPr>
          <w:spacing w:val="-11"/>
        </w:rPr>
        <w:t> </w:t>
      </w:r>
      <w:r>
        <w:rPr/>
        <w:t>конструктивные</w:t>
      </w:r>
      <w:r>
        <w:rPr>
          <w:spacing w:val="-10"/>
        </w:rPr>
        <w:t> </w:t>
      </w:r>
      <w:r>
        <w:rPr>
          <w:spacing w:val="-2"/>
        </w:rPr>
        <w:t>решения</w:t>
      </w:r>
    </w:p>
    <w:p>
      <w:pPr>
        <w:pStyle w:val="BodyText"/>
        <w:ind w:right="759" w:firstLine="566"/>
      </w:pPr>
      <w:r>
        <w:rPr/>
        <w:t>Рассматриваемый</w:t>
      </w:r>
      <w:r>
        <w:rPr>
          <w:spacing w:val="-6"/>
        </w:rPr>
        <w:t> </w:t>
      </w:r>
      <w:r>
        <w:rPr/>
        <w:t>многофункциональный</w:t>
      </w:r>
      <w:r>
        <w:rPr>
          <w:spacing w:val="-8"/>
        </w:rPr>
        <w:t> </w:t>
      </w:r>
      <w:r>
        <w:rPr/>
        <w:t>бизнес-центр</w:t>
      </w:r>
      <w:r>
        <w:rPr>
          <w:spacing w:val="-8"/>
        </w:rPr>
        <w:t> </w:t>
      </w:r>
      <w:r>
        <w:rPr/>
        <w:t>1-ой</w:t>
      </w:r>
      <w:r>
        <w:rPr>
          <w:spacing w:val="-6"/>
        </w:rPr>
        <w:t> </w:t>
      </w:r>
      <w:r>
        <w:rPr/>
        <w:t>очереди</w:t>
      </w:r>
      <w:r>
        <w:rPr>
          <w:spacing w:val="-6"/>
        </w:rPr>
        <w:t> </w:t>
      </w:r>
      <w:r>
        <w:rPr/>
        <w:t>стоит из 29 пятен. С 1-го по 10 пятно 3-х этажные офисные здания торговыми (коммерческими) этажами и двумя этажами паркинга и на единой конструктивной платформе разделенными антисейсмическими швами торговыми (коммерческими) этажами и двумя этажами паркинга.</w:t>
      </w:r>
    </w:p>
    <w:p>
      <w:pPr>
        <w:pStyle w:val="BodyText"/>
        <w:ind w:right="759" w:firstLine="566"/>
      </w:pPr>
      <w:r>
        <w:rPr/>
        <w:t>Наибольшие размеры в плане многофункциональный бизнес-центр 1-ой очереди относительно проектных ориентационных осей, соответствующих расположению крайних вертикальных основных несущих конструкций рассматриваемого здания, имеет размеры 159,1х98,4 м.</w:t>
      </w:r>
    </w:p>
    <w:p>
      <w:pPr>
        <w:pStyle w:val="Heading2"/>
        <w:numPr>
          <w:ilvl w:val="2"/>
          <w:numId w:val="31"/>
        </w:numPr>
        <w:tabs>
          <w:tab w:pos="918" w:val="left" w:leader="none"/>
        </w:tabs>
        <w:spacing w:line="240" w:lineRule="auto" w:before="6" w:after="0"/>
        <w:ind w:left="918" w:right="0" w:hanging="633"/>
        <w:jc w:val="left"/>
      </w:pPr>
      <w:r>
        <w:rPr/>
        <w:t>Блок</w:t>
      </w:r>
      <w:r>
        <w:rPr>
          <w:spacing w:val="1"/>
        </w:rPr>
        <w:t> </w:t>
      </w:r>
      <w:r>
        <w:rPr>
          <w:spacing w:val="-10"/>
        </w:rPr>
        <w:t>1</w:t>
      </w:r>
    </w:p>
    <w:p>
      <w:pPr>
        <w:pStyle w:val="Heading2"/>
        <w:spacing w:after="0" w:line="240" w:lineRule="auto"/>
        <w:jc w:val="left"/>
        <w:sectPr>
          <w:pgSz w:w="11910" w:h="16840"/>
          <w:pgMar w:header="0" w:footer="893" w:top="760" w:bottom="1080" w:left="1133" w:right="141"/>
        </w:sectPr>
      </w:pPr>
    </w:p>
    <w:p>
      <w:pPr>
        <w:pStyle w:val="BodyText"/>
        <w:spacing w:before="66"/>
        <w:ind w:right="759" w:firstLine="566"/>
      </w:pPr>
      <w:r>
        <w:rPr/>
        <w:t>Наибольшие</w:t>
      </w:r>
      <w:r>
        <w:rPr>
          <w:spacing w:val="-9"/>
        </w:rPr>
        <w:t> </w:t>
      </w:r>
      <w:r>
        <w:rPr/>
        <w:t>размеры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плане</w:t>
      </w:r>
      <w:r>
        <w:rPr>
          <w:spacing w:val="-6"/>
        </w:rPr>
        <w:t> </w:t>
      </w:r>
      <w:r>
        <w:rPr/>
        <w:t>относительно</w:t>
      </w:r>
      <w:r>
        <w:rPr>
          <w:spacing w:val="-5"/>
        </w:rPr>
        <w:t> </w:t>
      </w:r>
      <w:r>
        <w:rPr/>
        <w:t>проектных</w:t>
      </w:r>
      <w:r>
        <w:rPr>
          <w:spacing w:val="-9"/>
        </w:rPr>
        <w:t> </w:t>
      </w:r>
      <w:r>
        <w:rPr/>
        <w:t>ориентационных осей, соответствующих расположению крайних вертикальных основных несущих конструкций рассматриваемого здания, имеет размеры 38х25,5 м.</w:t>
      </w:r>
    </w:p>
    <w:p>
      <w:pPr>
        <w:pStyle w:val="BodyText"/>
        <w:ind w:right="759" w:firstLine="566"/>
      </w:pPr>
      <w:r>
        <w:rPr/>
        <w:t>Здание</w:t>
      </w:r>
      <w:r>
        <w:rPr>
          <w:spacing w:val="-4"/>
        </w:rPr>
        <w:t> </w:t>
      </w:r>
      <w:r>
        <w:rPr/>
        <w:t>3-х</w:t>
      </w:r>
      <w:r>
        <w:rPr>
          <w:spacing w:val="-3"/>
        </w:rPr>
        <w:t> </w:t>
      </w:r>
      <w:r>
        <w:rPr/>
        <w:t>этажное</w:t>
      </w:r>
      <w:r>
        <w:rPr>
          <w:spacing w:val="-7"/>
        </w:rPr>
        <w:t> </w:t>
      </w:r>
      <w:r>
        <w:rPr/>
        <w:t>с</w:t>
      </w:r>
      <w:r>
        <w:rPr>
          <w:spacing w:val="-4"/>
        </w:rPr>
        <w:t> </w:t>
      </w:r>
      <w:r>
        <w:rPr/>
        <w:t>двумя</w:t>
      </w:r>
      <w:r>
        <w:rPr>
          <w:spacing w:val="-4"/>
        </w:rPr>
        <w:t> </w:t>
      </w:r>
      <w:r>
        <w:rPr/>
        <w:t>подземными</w:t>
      </w:r>
      <w:r>
        <w:rPr>
          <w:spacing w:val="-4"/>
        </w:rPr>
        <w:t> </w:t>
      </w:r>
      <w:r>
        <w:rPr/>
        <w:t>этажами.</w:t>
      </w:r>
      <w:r>
        <w:rPr>
          <w:spacing w:val="-5"/>
        </w:rPr>
        <w:t> </w:t>
      </w:r>
      <w:r>
        <w:rPr/>
        <w:t>Высоты</w:t>
      </w:r>
      <w:r>
        <w:rPr>
          <w:spacing w:val="-7"/>
        </w:rPr>
        <w:t> </w:t>
      </w:r>
      <w:r>
        <w:rPr/>
        <w:t>этажей</w:t>
      </w:r>
      <w:r>
        <w:rPr>
          <w:spacing w:val="-4"/>
        </w:rPr>
        <w:t> </w:t>
      </w:r>
      <w:r>
        <w:rPr/>
        <w:t>здания: подвальных – 4,35 и 4,55м, 1-го этажа – 3,9 м, 2 и 3-го этажей –3,6 м; технического этажа – 2,65м.</w:t>
      </w:r>
    </w:p>
    <w:p>
      <w:pPr>
        <w:pStyle w:val="Heading2"/>
        <w:numPr>
          <w:ilvl w:val="2"/>
          <w:numId w:val="31"/>
        </w:numPr>
        <w:tabs>
          <w:tab w:pos="918" w:val="left" w:leader="none"/>
        </w:tabs>
        <w:spacing w:line="318" w:lineRule="exact" w:before="8" w:after="0"/>
        <w:ind w:left="918" w:right="0" w:hanging="633"/>
        <w:jc w:val="left"/>
      </w:pPr>
      <w:r>
        <w:rPr/>
        <w:t>Блок</w:t>
      </w:r>
      <w:r>
        <w:rPr>
          <w:spacing w:val="2"/>
        </w:rPr>
        <w:t> </w:t>
      </w:r>
      <w:r>
        <w:rPr/>
        <w:t>1.1</w:t>
      </w:r>
      <w:r>
        <w:rPr>
          <w:spacing w:val="3"/>
        </w:rPr>
        <w:t> </w:t>
      </w:r>
      <w:r>
        <w:rPr/>
        <w:t>(в</w:t>
      </w:r>
      <w:r>
        <w:rPr>
          <w:spacing w:val="2"/>
        </w:rPr>
        <w:t> </w:t>
      </w:r>
      <w:r>
        <w:rPr/>
        <w:t>осях</w:t>
      </w:r>
      <w:r>
        <w:rPr>
          <w:spacing w:val="2"/>
        </w:rPr>
        <w:t> </w:t>
      </w:r>
      <w:r>
        <w:rPr/>
        <w:t>68х70, С-</w:t>
      </w:r>
      <w:r>
        <w:rPr>
          <w:spacing w:val="-5"/>
        </w:rPr>
        <w:t>У)</w:t>
      </w:r>
    </w:p>
    <w:p>
      <w:pPr>
        <w:pStyle w:val="BodyText"/>
        <w:ind w:right="759" w:firstLine="566"/>
      </w:pPr>
      <w:r>
        <w:rPr/>
        <w:t>Наибольшие</w:t>
      </w:r>
      <w:r>
        <w:rPr>
          <w:spacing w:val="-9"/>
        </w:rPr>
        <w:t> </w:t>
      </w:r>
      <w:r>
        <w:rPr/>
        <w:t>размеры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плане</w:t>
      </w:r>
      <w:r>
        <w:rPr>
          <w:spacing w:val="-6"/>
        </w:rPr>
        <w:t> </w:t>
      </w:r>
      <w:r>
        <w:rPr/>
        <w:t>относительно</w:t>
      </w:r>
      <w:r>
        <w:rPr>
          <w:spacing w:val="-5"/>
        </w:rPr>
        <w:t> </w:t>
      </w:r>
      <w:r>
        <w:rPr/>
        <w:t>проектных</w:t>
      </w:r>
      <w:r>
        <w:rPr>
          <w:spacing w:val="-9"/>
        </w:rPr>
        <w:t> </w:t>
      </w:r>
      <w:r>
        <w:rPr/>
        <w:t>ориентационных осей, соответствующих расположению крайних вертикальных основных несущих конструкций рассматриваемого здания, имеет размеры 13,0х12,0 м.</w:t>
      </w:r>
    </w:p>
    <w:p>
      <w:pPr>
        <w:pStyle w:val="BodyText"/>
        <w:ind w:right="759" w:firstLine="566"/>
      </w:pPr>
      <w:r>
        <w:rPr/>
        <w:t>Здание</w:t>
      </w:r>
      <w:r>
        <w:rPr>
          <w:spacing w:val="-4"/>
        </w:rPr>
        <w:t> </w:t>
      </w:r>
      <w:r>
        <w:rPr/>
        <w:t>3-х</w:t>
      </w:r>
      <w:r>
        <w:rPr>
          <w:spacing w:val="-3"/>
        </w:rPr>
        <w:t> </w:t>
      </w:r>
      <w:r>
        <w:rPr/>
        <w:t>этажное</w:t>
      </w:r>
      <w:r>
        <w:rPr>
          <w:spacing w:val="-7"/>
        </w:rPr>
        <w:t> </w:t>
      </w:r>
      <w:r>
        <w:rPr/>
        <w:t>с</w:t>
      </w:r>
      <w:r>
        <w:rPr>
          <w:spacing w:val="-4"/>
        </w:rPr>
        <w:t> </w:t>
      </w:r>
      <w:r>
        <w:rPr/>
        <w:t>двумя</w:t>
      </w:r>
      <w:r>
        <w:rPr>
          <w:spacing w:val="-4"/>
        </w:rPr>
        <w:t> </w:t>
      </w:r>
      <w:r>
        <w:rPr/>
        <w:t>подземными</w:t>
      </w:r>
      <w:r>
        <w:rPr>
          <w:spacing w:val="-4"/>
        </w:rPr>
        <w:t> </w:t>
      </w:r>
      <w:r>
        <w:rPr/>
        <w:t>этажами.</w:t>
      </w:r>
      <w:r>
        <w:rPr>
          <w:spacing w:val="-5"/>
        </w:rPr>
        <w:t> </w:t>
      </w:r>
      <w:r>
        <w:rPr/>
        <w:t>Высоты</w:t>
      </w:r>
      <w:r>
        <w:rPr>
          <w:spacing w:val="-7"/>
        </w:rPr>
        <w:t> </w:t>
      </w:r>
      <w:r>
        <w:rPr/>
        <w:t>этажей</w:t>
      </w:r>
      <w:r>
        <w:rPr>
          <w:spacing w:val="-4"/>
        </w:rPr>
        <w:t> </w:t>
      </w:r>
      <w:r>
        <w:rPr/>
        <w:t>здания: подвальных – 4,35 и 3,75м, 1-го этажа – 4,7 м, 2 и 3-го этажей –3,6 м; технического этажа – 2,65м.</w:t>
      </w:r>
    </w:p>
    <w:p>
      <w:pPr>
        <w:pStyle w:val="Heading2"/>
        <w:numPr>
          <w:ilvl w:val="2"/>
          <w:numId w:val="31"/>
        </w:numPr>
        <w:tabs>
          <w:tab w:pos="914" w:val="left" w:leader="none"/>
        </w:tabs>
        <w:spacing w:line="318" w:lineRule="exact" w:before="4" w:after="0"/>
        <w:ind w:left="914" w:right="0" w:hanging="629"/>
        <w:jc w:val="left"/>
      </w:pPr>
      <w:r>
        <w:rPr/>
        <w:t>Блок</w:t>
      </w:r>
      <w:r>
        <w:rPr>
          <w:spacing w:val="-6"/>
        </w:rPr>
        <w:t> </w:t>
      </w:r>
      <w:r>
        <w:rPr/>
        <w:t>1.2</w:t>
      </w:r>
      <w:r>
        <w:rPr>
          <w:spacing w:val="-2"/>
        </w:rPr>
        <w:t> </w:t>
      </w:r>
      <w:r>
        <w:rPr/>
        <w:t>(в</w:t>
      </w:r>
      <w:r>
        <w:rPr>
          <w:spacing w:val="-3"/>
        </w:rPr>
        <w:t> </w:t>
      </w:r>
      <w:r>
        <w:rPr/>
        <w:t>осях</w:t>
      </w:r>
      <w:r>
        <w:rPr>
          <w:spacing w:val="-1"/>
        </w:rPr>
        <w:t> </w:t>
      </w:r>
      <w:r>
        <w:rPr/>
        <w:t>68х70,</w:t>
      </w:r>
      <w:r>
        <w:rPr>
          <w:spacing w:val="-3"/>
        </w:rPr>
        <w:t> </w:t>
      </w:r>
      <w:r>
        <w:rPr/>
        <w:t>У/1-</w:t>
      </w:r>
      <w:r>
        <w:rPr>
          <w:spacing w:val="-4"/>
        </w:rPr>
        <w:t>Ф/1)</w:t>
      </w:r>
    </w:p>
    <w:p>
      <w:pPr>
        <w:pStyle w:val="BodyText"/>
        <w:ind w:right="759" w:firstLine="566"/>
      </w:pPr>
      <w:r>
        <w:rPr/>
        <w:t>Наибольшие</w:t>
      </w:r>
      <w:r>
        <w:rPr>
          <w:spacing w:val="-9"/>
        </w:rPr>
        <w:t> </w:t>
      </w:r>
      <w:r>
        <w:rPr/>
        <w:t>размеры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плане</w:t>
      </w:r>
      <w:r>
        <w:rPr>
          <w:spacing w:val="-6"/>
        </w:rPr>
        <w:t> </w:t>
      </w:r>
      <w:r>
        <w:rPr/>
        <w:t>относительно</w:t>
      </w:r>
      <w:r>
        <w:rPr>
          <w:spacing w:val="-5"/>
        </w:rPr>
        <w:t> </w:t>
      </w:r>
      <w:r>
        <w:rPr/>
        <w:t>проектных</w:t>
      </w:r>
      <w:r>
        <w:rPr>
          <w:spacing w:val="-9"/>
        </w:rPr>
        <w:t> </w:t>
      </w:r>
      <w:r>
        <w:rPr/>
        <w:t>ориентационных осей, соответствующих расположению крайних вертикальных основных несущих конструкций рассматриваемого здания, имеет размеры 9,6х12,0 м.</w:t>
      </w:r>
    </w:p>
    <w:p>
      <w:pPr>
        <w:pStyle w:val="BodyText"/>
        <w:ind w:right="1205" w:firstLine="566"/>
      </w:pPr>
      <w:r>
        <w:rPr/>
        <w:t>Здание</w:t>
      </w:r>
      <w:r>
        <w:rPr>
          <w:spacing w:val="-4"/>
        </w:rPr>
        <w:t> </w:t>
      </w:r>
      <w:r>
        <w:rPr/>
        <w:t>с</w:t>
      </w:r>
      <w:r>
        <w:rPr>
          <w:spacing w:val="-5"/>
        </w:rPr>
        <w:t> </w:t>
      </w:r>
      <w:r>
        <w:rPr/>
        <w:t>двумя</w:t>
      </w:r>
      <w:r>
        <w:rPr>
          <w:spacing w:val="-4"/>
        </w:rPr>
        <w:t> </w:t>
      </w:r>
      <w:r>
        <w:rPr/>
        <w:t>подземными</w:t>
      </w:r>
      <w:r>
        <w:rPr>
          <w:spacing w:val="-4"/>
        </w:rPr>
        <w:t> </w:t>
      </w:r>
      <w:r>
        <w:rPr/>
        <w:t>этажами.</w:t>
      </w:r>
      <w:r>
        <w:rPr>
          <w:spacing w:val="-5"/>
        </w:rPr>
        <w:t> </w:t>
      </w:r>
      <w:r>
        <w:rPr/>
        <w:t>Высоты</w:t>
      </w:r>
      <w:r>
        <w:rPr>
          <w:spacing w:val="-4"/>
        </w:rPr>
        <w:t> </w:t>
      </w:r>
      <w:r>
        <w:rPr/>
        <w:t>этажей</w:t>
      </w:r>
      <w:r>
        <w:rPr>
          <w:spacing w:val="-3"/>
        </w:rPr>
        <w:t> </w:t>
      </w:r>
      <w:r>
        <w:rPr/>
        <w:t>здания –</w:t>
      </w:r>
      <w:r>
        <w:rPr>
          <w:spacing w:val="-4"/>
        </w:rPr>
        <w:t> </w:t>
      </w:r>
      <w:r>
        <w:rPr/>
        <w:t>4,35</w:t>
      </w:r>
      <w:r>
        <w:rPr>
          <w:spacing w:val="-6"/>
        </w:rPr>
        <w:t> </w:t>
      </w:r>
      <w:r>
        <w:rPr/>
        <w:t>и </w:t>
      </w:r>
      <w:r>
        <w:rPr>
          <w:spacing w:val="-2"/>
        </w:rPr>
        <w:t>3,75м</w:t>
      </w:r>
    </w:p>
    <w:p>
      <w:pPr>
        <w:pStyle w:val="Heading2"/>
        <w:numPr>
          <w:ilvl w:val="2"/>
          <w:numId w:val="31"/>
        </w:numPr>
        <w:tabs>
          <w:tab w:pos="914" w:val="left" w:leader="none"/>
        </w:tabs>
        <w:spacing w:line="318" w:lineRule="exact" w:before="4" w:after="0"/>
        <w:ind w:left="914" w:right="0" w:hanging="629"/>
        <w:jc w:val="left"/>
      </w:pPr>
      <w:r>
        <w:rPr/>
        <w:t>Блок</w:t>
      </w:r>
      <w:r>
        <w:rPr>
          <w:spacing w:val="-5"/>
        </w:rPr>
        <w:t> </w:t>
      </w:r>
      <w:r>
        <w:rPr/>
        <w:t>1.3</w:t>
      </w:r>
      <w:r>
        <w:rPr>
          <w:spacing w:val="-2"/>
        </w:rPr>
        <w:t> </w:t>
      </w:r>
      <w:r>
        <w:rPr/>
        <w:t>(в</w:t>
      </w:r>
      <w:r>
        <w:rPr>
          <w:spacing w:val="-3"/>
        </w:rPr>
        <w:t> </w:t>
      </w:r>
      <w:r>
        <w:rPr/>
        <w:t>осях</w:t>
      </w:r>
      <w:r>
        <w:rPr>
          <w:spacing w:val="-1"/>
        </w:rPr>
        <w:t> </w:t>
      </w:r>
      <w:r>
        <w:rPr/>
        <w:t>68х70,</w:t>
      </w:r>
      <w:r>
        <w:rPr>
          <w:spacing w:val="-2"/>
        </w:rPr>
        <w:t> </w:t>
      </w:r>
      <w:r>
        <w:rPr/>
        <w:t>Ц-</w:t>
      </w:r>
      <w:r>
        <w:rPr>
          <w:spacing w:val="-5"/>
        </w:rPr>
        <w:t>Ш)</w:t>
      </w:r>
    </w:p>
    <w:p>
      <w:pPr>
        <w:pStyle w:val="BodyText"/>
        <w:ind w:right="759" w:firstLine="566"/>
      </w:pPr>
      <w:r>
        <w:rPr/>
        <w:t>Наибольшие</w:t>
      </w:r>
      <w:r>
        <w:rPr>
          <w:spacing w:val="-8"/>
        </w:rPr>
        <w:t> </w:t>
      </w:r>
      <w:r>
        <w:rPr/>
        <w:t>размеры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плане</w:t>
      </w:r>
      <w:r>
        <w:rPr>
          <w:spacing w:val="-5"/>
        </w:rPr>
        <w:t> </w:t>
      </w:r>
      <w:r>
        <w:rPr/>
        <w:t>относительно</w:t>
      </w:r>
      <w:r>
        <w:rPr>
          <w:spacing w:val="-5"/>
        </w:rPr>
        <w:t> </w:t>
      </w:r>
      <w:r>
        <w:rPr/>
        <w:t>проектных</w:t>
      </w:r>
      <w:r>
        <w:rPr>
          <w:spacing w:val="-8"/>
        </w:rPr>
        <w:t> </w:t>
      </w:r>
      <w:r>
        <w:rPr/>
        <w:t>ориентационных осей, соответствующих расположению крайних вертикальных основных несущих конструкций рассматриваемого здания, имеет размеры 13,0х12,0 м.</w:t>
      </w:r>
    </w:p>
    <w:p>
      <w:pPr>
        <w:pStyle w:val="BodyText"/>
        <w:ind w:right="759" w:firstLine="566"/>
      </w:pPr>
      <w:r>
        <w:rPr/>
        <w:t>Здание</w:t>
      </w:r>
      <w:r>
        <w:rPr>
          <w:spacing w:val="-3"/>
        </w:rPr>
        <w:t> </w:t>
      </w:r>
      <w:r>
        <w:rPr/>
        <w:t>2-х</w:t>
      </w:r>
      <w:r>
        <w:rPr>
          <w:spacing w:val="-2"/>
        </w:rPr>
        <w:t> </w:t>
      </w:r>
      <w:r>
        <w:rPr/>
        <w:t>этажное</w:t>
      </w:r>
      <w:r>
        <w:rPr>
          <w:spacing w:val="-6"/>
        </w:rPr>
        <w:t> </w:t>
      </w:r>
      <w:r>
        <w:rPr/>
        <w:t>с</w:t>
      </w:r>
      <w:r>
        <w:rPr>
          <w:spacing w:val="-3"/>
        </w:rPr>
        <w:t> </w:t>
      </w:r>
      <w:r>
        <w:rPr/>
        <w:t>двумя</w:t>
      </w:r>
      <w:r>
        <w:rPr>
          <w:spacing w:val="-3"/>
        </w:rPr>
        <w:t> </w:t>
      </w:r>
      <w:r>
        <w:rPr/>
        <w:t>подземными</w:t>
      </w:r>
      <w:r>
        <w:rPr>
          <w:spacing w:val="-3"/>
        </w:rPr>
        <w:t> </w:t>
      </w:r>
      <w:r>
        <w:rPr/>
        <w:t>этажами.</w:t>
      </w:r>
      <w:r>
        <w:rPr>
          <w:spacing w:val="-4"/>
        </w:rPr>
        <w:t> </w:t>
      </w:r>
      <w:r>
        <w:rPr/>
        <w:t>Высоты</w:t>
      </w:r>
      <w:r>
        <w:rPr>
          <w:spacing w:val="-6"/>
        </w:rPr>
        <w:t> </w:t>
      </w:r>
      <w:r>
        <w:rPr/>
        <w:t>этажей</w:t>
      </w:r>
      <w:r>
        <w:rPr>
          <w:spacing w:val="-3"/>
        </w:rPr>
        <w:t> </w:t>
      </w:r>
      <w:r>
        <w:rPr/>
        <w:t>здания: подвальных – 4,35 и 4,55м, 1-го этажа – 3,9 м, 2-го этажа –3,1 м; технического этажа – 2,65м.</w:t>
      </w:r>
    </w:p>
    <w:p>
      <w:pPr>
        <w:pStyle w:val="Heading2"/>
        <w:numPr>
          <w:ilvl w:val="2"/>
          <w:numId w:val="31"/>
        </w:numPr>
        <w:tabs>
          <w:tab w:pos="918" w:val="left" w:leader="none"/>
        </w:tabs>
        <w:spacing w:line="318" w:lineRule="exact" w:before="4" w:after="0"/>
        <w:ind w:left="918" w:right="0" w:hanging="633"/>
        <w:jc w:val="left"/>
      </w:pPr>
      <w:r>
        <w:rPr/>
        <w:t>Блок</w:t>
      </w:r>
      <w:r>
        <w:rPr>
          <w:spacing w:val="1"/>
        </w:rPr>
        <w:t> </w:t>
      </w:r>
      <w:r>
        <w:rPr>
          <w:spacing w:val="-10"/>
        </w:rPr>
        <w:t>2</w:t>
      </w:r>
    </w:p>
    <w:p>
      <w:pPr>
        <w:pStyle w:val="BodyText"/>
        <w:ind w:right="759" w:firstLine="566"/>
      </w:pPr>
      <w:r>
        <w:rPr/>
        <w:t>Наибольшие</w:t>
      </w:r>
      <w:r>
        <w:rPr>
          <w:spacing w:val="-9"/>
        </w:rPr>
        <w:t> </w:t>
      </w:r>
      <w:r>
        <w:rPr/>
        <w:t>размеры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плане</w:t>
      </w:r>
      <w:r>
        <w:rPr>
          <w:spacing w:val="-6"/>
        </w:rPr>
        <w:t> </w:t>
      </w:r>
      <w:r>
        <w:rPr/>
        <w:t>относительно</w:t>
      </w:r>
      <w:r>
        <w:rPr>
          <w:spacing w:val="-5"/>
        </w:rPr>
        <w:t> </w:t>
      </w:r>
      <w:r>
        <w:rPr/>
        <w:t>проектных</w:t>
      </w:r>
      <w:r>
        <w:rPr>
          <w:spacing w:val="-9"/>
        </w:rPr>
        <w:t> </w:t>
      </w:r>
      <w:r>
        <w:rPr/>
        <w:t>ориентационных осей, соответствующих расположению крайних вертикальных основных несущих конструкций рассматриваемого здания, имеет размеры 38,0х19,0 м.</w:t>
      </w:r>
    </w:p>
    <w:p>
      <w:pPr>
        <w:pStyle w:val="BodyText"/>
        <w:ind w:right="759" w:firstLine="566"/>
      </w:pPr>
      <w:r>
        <w:rPr/>
        <w:t>Здание</w:t>
      </w:r>
      <w:r>
        <w:rPr>
          <w:spacing w:val="-4"/>
        </w:rPr>
        <w:t> </w:t>
      </w:r>
      <w:r>
        <w:rPr/>
        <w:t>3-х</w:t>
      </w:r>
      <w:r>
        <w:rPr>
          <w:spacing w:val="-3"/>
        </w:rPr>
        <w:t> </w:t>
      </w:r>
      <w:r>
        <w:rPr/>
        <w:t>этажное</w:t>
      </w:r>
      <w:r>
        <w:rPr>
          <w:spacing w:val="-7"/>
        </w:rPr>
        <w:t> </w:t>
      </w:r>
      <w:r>
        <w:rPr/>
        <w:t>с</w:t>
      </w:r>
      <w:r>
        <w:rPr>
          <w:spacing w:val="-4"/>
        </w:rPr>
        <w:t> </w:t>
      </w:r>
      <w:r>
        <w:rPr/>
        <w:t>двумя</w:t>
      </w:r>
      <w:r>
        <w:rPr>
          <w:spacing w:val="-4"/>
        </w:rPr>
        <w:t> </w:t>
      </w:r>
      <w:r>
        <w:rPr/>
        <w:t>подземными</w:t>
      </w:r>
      <w:r>
        <w:rPr>
          <w:spacing w:val="-4"/>
        </w:rPr>
        <w:t> </w:t>
      </w:r>
      <w:r>
        <w:rPr/>
        <w:t>этажами.</w:t>
      </w:r>
      <w:r>
        <w:rPr>
          <w:spacing w:val="-5"/>
        </w:rPr>
        <w:t> </w:t>
      </w:r>
      <w:r>
        <w:rPr/>
        <w:t>Высоты</w:t>
      </w:r>
      <w:r>
        <w:rPr>
          <w:spacing w:val="-7"/>
        </w:rPr>
        <w:t> </w:t>
      </w:r>
      <w:r>
        <w:rPr/>
        <w:t>этажей</w:t>
      </w:r>
      <w:r>
        <w:rPr>
          <w:spacing w:val="-4"/>
        </w:rPr>
        <w:t> </w:t>
      </w:r>
      <w:r>
        <w:rPr/>
        <w:t>здания: подвальных – 4,35 и 4,55м, 1-го этажа – 3,9 м, 2 и 3-го этажей –3,6 м; технического этажа – 2,65м.</w:t>
      </w:r>
    </w:p>
    <w:p>
      <w:pPr>
        <w:pStyle w:val="Heading2"/>
        <w:numPr>
          <w:ilvl w:val="2"/>
          <w:numId w:val="31"/>
        </w:numPr>
        <w:tabs>
          <w:tab w:pos="914" w:val="left" w:leader="none"/>
        </w:tabs>
        <w:spacing w:line="318" w:lineRule="exact" w:before="4" w:after="0"/>
        <w:ind w:left="914" w:right="0" w:hanging="629"/>
        <w:jc w:val="left"/>
      </w:pPr>
      <w:r>
        <w:rPr/>
        <w:t>Блок</w:t>
      </w:r>
      <w:r>
        <w:rPr>
          <w:spacing w:val="-6"/>
        </w:rPr>
        <w:t> </w:t>
      </w:r>
      <w:r>
        <w:rPr/>
        <w:t>2.1</w:t>
      </w:r>
      <w:r>
        <w:rPr>
          <w:spacing w:val="-2"/>
        </w:rPr>
        <w:t> </w:t>
      </w:r>
      <w:r>
        <w:rPr/>
        <w:t>(в</w:t>
      </w:r>
      <w:r>
        <w:rPr>
          <w:spacing w:val="-3"/>
        </w:rPr>
        <w:t> </w:t>
      </w:r>
      <w:r>
        <w:rPr/>
        <w:t>осях</w:t>
      </w:r>
      <w:r>
        <w:rPr>
          <w:spacing w:val="-1"/>
        </w:rPr>
        <w:t> </w:t>
      </w:r>
      <w:r>
        <w:rPr/>
        <w:t>68х70,</w:t>
      </w:r>
      <w:r>
        <w:rPr>
          <w:spacing w:val="-3"/>
        </w:rPr>
        <w:t> </w:t>
      </w:r>
      <w:r>
        <w:rPr/>
        <w:t>У/1-</w:t>
      </w:r>
      <w:r>
        <w:rPr>
          <w:spacing w:val="-4"/>
        </w:rPr>
        <w:t>Ф/1)</w:t>
      </w:r>
    </w:p>
    <w:p>
      <w:pPr>
        <w:pStyle w:val="BodyText"/>
        <w:ind w:right="759" w:firstLine="566"/>
      </w:pPr>
      <w:r>
        <w:rPr/>
        <w:t>Наибольшие</w:t>
      </w:r>
      <w:r>
        <w:rPr>
          <w:spacing w:val="-9"/>
        </w:rPr>
        <w:t> </w:t>
      </w:r>
      <w:r>
        <w:rPr/>
        <w:t>размеры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плане</w:t>
      </w:r>
      <w:r>
        <w:rPr>
          <w:spacing w:val="-6"/>
        </w:rPr>
        <w:t> </w:t>
      </w:r>
      <w:r>
        <w:rPr/>
        <w:t>относительно</w:t>
      </w:r>
      <w:r>
        <w:rPr>
          <w:spacing w:val="-5"/>
        </w:rPr>
        <w:t> </w:t>
      </w:r>
      <w:r>
        <w:rPr/>
        <w:t>проектных</w:t>
      </w:r>
      <w:r>
        <w:rPr>
          <w:spacing w:val="-9"/>
        </w:rPr>
        <w:t> </w:t>
      </w:r>
      <w:r>
        <w:rPr/>
        <w:t>ориентационных осей, соответствующих расположению крайних вертикальных основных несущих конструкций рассматриваемого здания, имеет размеры 38,0х12,0 м.</w:t>
      </w:r>
    </w:p>
    <w:p>
      <w:pPr>
        <w:pStyle w:val="BodyText"/>
        <w:ind w:right="1205" w:firstLine="566"/>
      </w:pPr>
      <w:r>
        <w:rPr/>
        <w:t>Здание</w:t>
      </w:r>
      <w:r>
        <w:rPr>
          <w:spacing w:val="-3"/>
        </w:rPr>
        <w:t> </w:t>
      </w:r>
      <w:r>
        <w:rPr/>
        <w:t>с</w:t>
      </w:r>
      <w:r>
        <w:rPr>
          <w:spacing w:val="-4"/>
        </w:rPr>
        <w:t> </w:t>
      </w:r>
      <w:r>
        <w:rPr/>
        <w:t>двумя</w:t>
      </w:r>
      <w:r>
        <w:rPr>
          <w:spacing w:val="-3"/>
        </w:rPr>
        <w:t> </w:t>
      </w:r>
      <w:r>
        <w:rPr/>
        <w:t>подземными</w:t>
      </w:r>
      <w:r>
        <w:rPr>
          <w:spacing w:val="-3"/>
        </w:rPr>
        <w:t> </w:t>
      </w:r>
      <w:r>
        <w:rPr/>
        <w:t>этажами.</w:t>
      </w:r>
      <w:r>
        <w:rPr>
          <w:spacing w:val="-4"/>
        </w:rPr>
        <w:t> </w:t>
      </w:r>
      <w:r>
        <w:rPr/>
        <w:t>Высоты</w:t>
      </w:r>
      <w:r>
        <w:rPr>
          <w:spacing w:val="-3"/>
        </w:rPr>
        <w:t> </w:t>
      </w:r>
      <w:r>
        <w:rPr/>
        <w:t>этажей</w:t>
      </w:r>
      <w:r>
        <w:rPr>
          <w:spacing w:val="-2"/>
        </w:rPr>
        <w:t> </w:t>
      </w:r>
      <w:r>
        <w:rPr/>
        <w:t>здания</w:t>
      </w:r>
      <w:r>
        <w:rPr>
          <w:spacing w:val="-2"/>
        </w:rPr>
        <w:t> </w:t>
      </w:r>
      <w:r>
        <w:rPr/>
        <w:t>–</w:t>
      </w:r>
      <w:r>
        <w:rPr>
          <w:spacing w:val="-3"/>
        </w:rPr>
        <w:t> </w:t>
      </w:r>
      <w:r>
        <w:rPr/>
        <w:t>4,35</w:t>
      </w:r>
      <w:r>
        <w:rPr>
          <w:spacing w:val="-6"/>
        </w:rPr>
        <w:t> </w:t>
      </w:r>
      <w:r>
        <w:rPr/>
        <w:t>и </w:t>
      </w:r>
      <w:r>
        <w:rPr>
          <w:spacing w:val="-2"/>
        </w:rPr>
        <w:t>3,75м.</w:t>
      </w:r>
    </w:p>
    <w:p>
      <w:pPr>
        <w:pStyle w:val="Heading2"/>
        <w:numPr>
          <w:ilvl w:val="2"/>
          <w:numId w:val="31"/>
        </w:numPr>
        <w:tabs>
          <w:tab w:pos="918" w:val="left" w:leader="none"/>
        </w:tabs>
        <w:spacing w:line="318" w:lineRule="exact" w:before="4" w:after="0"/>
        <w:ind w:left="918" w:right="0" w:hanging="633"/>
        <w:jc w:val="left"/>
      </w:pPr>
      <w:r>
        <w:rPr/>
        <w:t>Блок</w:t>
      </w:r>
      <w:r>
        <w:rPr>
          <w:spacing w:val="1"/>
        </w:rPr>
        <w:t> </w:t>
      </w:r>
      <w:r>
        <w:rPr>
          <w:spacing w:val="-10"/>
        </w:rPr>
        <w:t>3</w:t>
      </w:r>
    </w:p>
    <w:p>
      <w:pPr>
        <w:pStyle w:val="BodyText"/>
        <w:ind w:right="759" w:firstLine="566"/>
      </w:pPr>
      <w:r>
        <w:rPr/>
        <w:t>Наибольшие</w:t>
      </w:r>
      <w:r>
        <w:rPr>
          <w:spacing w:val="-9"/>
        </w:rPr>
        <w:t> </w:t>
      </w:r>
      <w:r>
        <w:rPr/>
        <w:t>размеры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плане</w:t>
      </w:r>
      <w:r>
        <w:rPr>
          <w:spacing w:val="-6"/>
        </w:rPr>
        <w:t> </w:t>
      </w:r>
      <w:r>
        <w:rPr/>
        <w:t>относительно</w:t>
      </w:r>
      <w:r>
        <w:rPr>
          <w:spacing w:val="-5"/>
        </w:rPr>
        <w:t> </w:t>
      </w:r>
      <w:r>
        <w:rPr/>
        <w:t>проектных</w:t>
      </w:r>
      <w:r>
        <w:rPr>
          <w:spacing w:val="-9"/>
        </w:rPr>
        <w:t> </w:t>
      </w:r>
      <w:r>
        <w:rPr/>
        <w:t>ориентационных осей, соответствующих расположению крайних вертикальных основных несущих конструкций</w:t>
      </w:r>
      <w:r>
        <w:rPr>
          <w:spacing w:val="-4"/>
        </w:rPr>
        <w:t> </w:t>
      </w:r>
      <w:r>
        <w:rPr/>
        <w:t>рассматриваемого здания,</w:t>
      </w:r>
      <w:r>
        <w:rPr>
          <w:spacing w:val="-1"/>
        </w:rPr>
        <w:t> </w:t>
      </w:r>
      <w:r>
        <w:rPr/>
        <w:t>составляют:</w:t>
      </w:r>
      <w:r>
        <w:rPr>
          <w:spacing w:val="-1"/>
        </w:rPr>
        <w:t> </w:t>
      </w:r>
      <w:r>
        <w:rPr/>
        <w:t>для</w:t>
      </w:r>
      <w:r>
        <w:rPr>
          <w:spacing w:val="-4"/>
        </w:rPr>
        <w:t> </w:t>
      </w:r>
      <w:r>
        <w:rPr/>
        <w:t>подземных этажей - 38,0 х 25,5 м, для надземных этажей - 32,0 х 25,5 м.</w:t>
      </w:r>
    </w:p>
    <w:p>
      <w:pPr>
        <w:pStyle w:val="BodyText"/>
        <w:spacing w:line="242" w:lineRule="auto"/>
        <w:ind w:firstLine="566"/>
      </w:pPr>
      <w:r>
        <w:rPr/>
        <w:t>Здание</w:t>
      </w:r>
      <w:r>
        <w:rPr>
          <w:spacing w:val="-4"/>
        </w:rPr>
        <w:t> </w:t>
      </w:r>
      <w:r>
        <w:rPr/>
        <w:t>3-х</w:t>
      </w:r>
      <w:r>
        <w:rPr>
          <w:spacing w:val="-3"/>
        </w:rPr>
        <w:t> </w:t>
      </w:r>
      <w:r>
        <w:rPr/>
        <w:t>этажное</w:t>
      </w:r>
      <w:r>
        <w:rPr>
          <w:spacing w:val="-7"/>
        </w:rPr>
        <w:t> </w:t>
      </w:r>
      <w:r>
        <w:rPr/>
        <w:t>с</w:t>
      </w:r>
      <w:r>
        <w:rPr>
          <w:spacing w:val="-4"/>
        </w:rPr>
        <w:t> </w:t>
      </w:r>
      <w:r>
        <w:rPr/>
        <w:t>двумя</w:t>
      </w:r>
      <w:r>
        <w:rPr>
          <w:spacing w:val="-4"/>
        </w:rPr>
        <w:t> </w:t>
      </w:r>
      <w:r>
        <w:rPr/>
        <w:t>подземными</w:t>
      </w:r>
      <w:r>
        <w:rPr>
          <w:spacing w:val="-4"/>
        </w:rPr>
        <w:t> </w:t>
      </w:r>
      <w:r>
        <w:rPr/>
        <w:t>этажами.</w:t>
      </w:r>
      <w:r>
        <w:rPr>
          <w:spacing w:val="-5"/>
        </w:rPr>
        <w:t> </w:t>
      </w:r>
      <w:r>
        <w:rPr/>
        <w:t>Высоты</w:t>
      </w:r>
      <w:r>
        <w:rPr>
          <w:spacing w:val="-7"/>
        </w:rPr>
        <w:t> </w:t>
      </w:r>
      <w:r>
        <w:rPr/>
        <w:t>этажей</w:t>
      </w:r>
      <w:r>
        <w:rPr>
          <w:spacing w:val="-4"/>
        </w:rPr>
        <w:t> </w:t>
      </w:r>
      <w:r>
        <w:rPr/>
        <w:t>здания: подвальных – 4,35 и 4,55м, 1-го этажа – 3,9 м, 2 и 3-го этажей –3,6 м;</w:t>
      </w:r>
    </w:p>
    <w:p>
      <w:pPr>
        <w:pStyle w:val="BodyText"/>
        <w:spacing w:after="0" w:line="242" w:lineRule="auto"/>
        <w:sectPr>
          <w:pgSz w:w="11910" w:h="16840"/>
          <w:pgMar w:header="0" w:footer="893" w:top="760" w:bottom="1100" w:left="1133" w:right="141"/>
        </w:sectPr>
      </w:pPr>
    </w:p>
    <w:p>
      <w:pPr>
        <w:pStyle w:val="BodyText"/>
        <w:spacing w:before="66"/>
      </w:pPr>
      <w:r>
        <w:rPr/>
        <w:t>технического</w:t>
      </w:r>
      <w:r>
        <w:rPr>
          <w:spacing w:val="-3"/>
        </w:rPr>
        <w:t> </w:t>
      </w:r>
      <w:r>
        <w:rPr/>
        <w:t>этажа</w:t>
      </w:r>
      <w:r>
        <w:rPr>
          <w:spacing w:val="-5"/>
        </w:rPr>
        <w:t> </w:t>
      </w:r>
      <w:r>
        <w:rPr/>
        <w:t>–</w:t>
      </w:r>
      <w:r>
        <w:rPr>
          <w:spacing w:val="-3"/>
        </w:rPr>
        <w:t> </w:t>
      </w:r>
      <w:r>
        <w:rPr>
          <w:spacing w:val="-2"/>
        </w:rPr>
        <w:t>2,65м.</w:t>
      </w:r>
    </w:p>
    <w:p>
      <w:pPr>
        <w:pStyle w:val="Heading2"/>
        <w:numPr>
          <w:ilvl w:val="2"/>
          <w:numId w:val="31"/>
        </w:numPr>
        <w:tabs>
          <w:tab w:pos="918" w:val="left" w:leader="none"/>
        </w:tabs>
        <w:spacing w:line="318" w:lineRule="exact" w:before="7" w:after="0"/>
        <w:ind w:left="918" w:right="0" w:hanging="633"/>
        <w:jc w:val="left"/>
      </w:pPr>
      <w:r>
        <w:rPr/>
        <w:t>Блок</w:t>
      </w:r>
      <w:r>
        <w:rPr>
          <w:spacing w:val="2"/>
        </w:rPr>
        <w:t> </w:t>
      </w:r>
      <w:r>
        <w:rPr/>
        <w:t>3.1</w:t>
      </w:r>
      <w:r>
        <w:rPr>
          <w:spacing w:val="3"/>
        </w:rPr>
        <w:t> </w:t>
      </w:r>
      <w:r>
        <w:rPr/>
        <w:t>(в</w:t>
      </w:r>
      <w:r>
        <w:rPr>
          <w:spacing w:val="2"/>
        </w:rPr>
        <w:t> </w:t>
      </w:r>
      <w:r>
        <w:rPr/>
        <w:t>осях</w:t>
      </w:r>
      <w:r>
        <w:rPr>
          <w:spacing w:val="2"/>
        </w:rPr>
        <w:t> </w:t>
      </w:r>
      <w:r>
        <w:rPr/>
        <w:t>68х70,</w:t>
      </w:r>
      <w:r>
        <w:rPr>
          <w:spacing w:val="1"/>
        </w:rPr>
        <w:t> </w:t>
      </w:r>
      <w:r>
        <w:rPr/>
        <w:t>Г-</w:t>
      </w:r>
      <w:r>
        <w:rPr>
          <w:spacing w:val="-5"/>
        </w:rPr>
        <w:t>Л)</w:t>
      </w:r>
    </w:p>
    <w:p>
      <w:pPr>
        <w:pStyle w:val="BodyText"/>
        <w:ind w:right="759" w:firstLine="566"/>
      </w:pPr>
      <w:r>
        <w:rPr/>
        <w:t>Наибольшие</w:t>
      </w:r>
      <w:r>
        <w:rPr>
          <w:spacing w:val="-9"/>
        </w:rPr>
        <w:t> </w:t>
      </w:r>
      <w:r>
        <w:rPr/>
        <w:t>размеры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плане</w:t>
      </w:r>
      <w:r>
        <w:rPr>
          <w:spacing w:val="-6"/>
        </w:rPr>
        <w:t> </w:t>
      </w:r>
      <w:r>
        <w:rPr/>
        <w:t>относительно</w:t>
      </w:r>
      <w:r>
        <w:rPr>
          <w:spacing w:val="-5"/>
        </w:rPr>
        <w:t> </w:t>
      </w:r>
      <w:r>
        <w:rPr/>
        <w:t>проектных</w:t>
      </w:r>
      <w:r>
        <w:rPr>
          <w:spacing w:val="-9"/>
        </w:rPr>
        <w:t> </w:t>
      </w:r>
      <w:r>
        <w:rPr/>
        <w:t>ориентационных осей, соответствующих расположению крайних вертикальных основных несущих конструкций</w:t>
      </w:r>
      <w:r>
        <w:rPr>
          <w:spacing w:val="-4"/>
        </w:rPr>
        <w:t> </w:t>
      </w:r>
      <w:r>
        <w:rPr/>
        <w:t>рассматриваемого здания,</w:t>
      </w:r>
      <w:r>
        <w:rPr>
          <w:spacing w:val="-1"/>
        </w:rPr>
        <w:t> </w:t>
      </w:r>
      <w:r>
        <w:rPr/>
        <w:t>составляют:</w:t>
      </w:r>
      <w:r>
        <w:rPr>
          <w:spacing w:val="-1"/>
        </w:rPr>
        <w:t> </w:t>
      </w:r>
      <w:r>
        <w:rPr/>
        <w:t>для</w:t>
      </w:r>
      <w:r>
        <w:rPr>
          <w:spacing w:val="-4"/>
        </w:rPr>
        <w:t> </w:t>
      </w:r>
      <w:r>
        <w:rPr/>
        <w:t>подземных этажей - 38,0 х 12,0 м, для надземных этажей – 19,0 х 12,0 м.</w:t>
      </w:r>
    </w:p>
    <w:p>
      <w:pPr>
        <w:pStyle w:val="BodyText"/>
        <w:ind w:firstLine="566"/>
      </w:pPr>
      <w:r>
        <w:rPr/>
        <w:t>Здание</w:t>
      </w:r>
      <w:r>
        <w:rPr>
          <w:spacing w:val="-4"/>
        </w:rPr>
        <w:t> </w:t>
      </w:r>
      <w:r>
        <w:rPr/>
        <w:t>3-х</w:t>
      </w:r>
      <w:r>
        <w:rPr>
          <w:spacing w:val="-3"/>
        </w:rPr>
        <w:t> </w:t>
      </w:r>
      <w:r>
        <w:rPr/>
        <w:t>этажное</w:t>
      </w:r>
      <w:r>
        <w:rPr>
          <w:spacing w:val="-7"/>
        </w:rPr>
        <w:t> </w:t>
      </w:r>
      <w:r>
        <w:rPr/>
        <w:t>с</w:t>
      </w:r>
      <w:r>
        <w:rPr>
          <w:spacing w:val="-4"/>
        </w:rPr>
        <w:t> </w:t>
      </w:r>
      <w:r>
        <w:rPr/>
        <w:t>двумя</w:t>
      </w:r>
      <w:r>
        <w:rPr>
          <w:spacing w:val="-4"/>
        </w:rPr>
        <w:t> </w:t>
      </w:r>
      <w:r>
        <w:rPr/>
        <w:t>подземными</w:t>
      </w:r>
      <w:r>
        <w:rPr>
          <w:spacing w:val="-4"/>
        </w:rPr>
        <w:t> </w:t>
      </w:r>
      <w:r>
        <w:rPr/>
        <w:t>этажами.</w:t>
      </w:r>
      <w:r>
        <w:rPr>
          <w:spacing w:val="-5"/>
        </w:rPr>
        <w:t> </w:t>
      </w:r>
      <w:r>
        <w:rPr/>
        <w:t>Высоты</w:t>
      </w:r>
      <w:r>
        <w:rPr>
          <w:spacing w:val="-7"/>
        </w:rPr>
        <w:t> </w:t>
      </w:r>
      <w:r>
        <w:rPr/>
        <w:t>этажей</w:t>
      </w:r>
      <w:r>
        <w:rPr>
          <w:spacing w:val="-4"/>
        </w:rPr>
        <w:t> </w:t>
      </w:r>
      <w:r>
        <w:rPr/>
        <w:t>здания: подвальных – 4,35 и 3,75м, 1-го этажа – 4,7 м, 2 и 3-го этажей –3,6 м.</w:t>
      </w:r>
    </w:p>
    <w:p>
      <w:pPr>
        <w:pStyle w:val="Heading2"/>
        <w:numPr>
          <w:ilvl w:val="2"/>
          <w:numId w:val="31"/>
        </w:numPr>
        <w:tabs>
          <w:tab w:pos="918" w:val="left" w:leader="none"/>
        </w:tabs>
        <w:spacing w:line="318" w:lineRule="exact" w:before="4" w:after="0"/>
        <w:ind w:left="918" w:right="0" w:hanging="633"/>
        <w:jc w:val="left"/>
      </w:pPr>
      <w:r>
        <w:rPr/>
        <w:t>Блок</w:t>
      </w:r>
      <w:r>
        <w:rPr>
          <w:spacing w:val="1"/>
        </w:rPr>
        <w:t> </w:t>
      </w:r>
      <w:r>
        <w:rPr>
          <w:spacing w:val="-10"/>
        </w:rPr>
        <w:t>4</w:t>
      </w:r>
    </w:p>
    <w:p>
      <w:pPr>
        <w:pStyle w:val="BodyText"/>
        <w:ind w:right="759" w:firstLine="566"/>
      </w:pPr>
      <w:r>
        <w:rPr/>
        <w:t>Наибольшие</w:t>
      </w:r>
      <w:r>
        <w:rPr>
          <w:spacing w:val="-9"/>
        </w:rPr>
        <w:t> </w:t>
      </w:r>
      <w:r>
        <w:rPr/>
        <w:t>размеры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плане</w:t>
      </w:r>
      <w:r>
        <w:rPr>
          <w:spacing w:val="-6"/>
        </w:rPr>
        <w:t> </w:t>
      </w:r>
      <w:r>
        <w:rPr/>
        <w:t>относительно</w:t>
      </w:r>
      <w:r>
        <w:rPr>
          <w:spacing w:val="-5"/>
        </w:rPr>
        <w:t> </w:t>
      </w:r>
      <w:r>
        <w:rPr/>
        <w:t>проектных</w:t>
      </w:r>
      <w:r>
        <w:rPr>
          <w:spacing w:val="-9"/>
        </w:rPr>
        <w:t> </w:t>
      </w:r>
      <w:r>
        <w:rPr/>
        <w:t>ориентационных осей, соответствующих расположению крайних вертикальных основных несущих конструкций</w:t>
      </w:r>
      <w:r>
        <w:rPr>
          <w:spacing w:val="-4"/>
        </w:rPr>
        <w:t> </w:t>
      </w:r>
      <w:r>
        <w:rPr/>
        <w:t>рассматриваемого здания,</w:t>
      </w:r>
      <w:r>
        <w:rPr>
          <w:spacing w:val="-1"/>
        </w:rPr>
        <w:t> </w:t>
      </w:r>
      <w:r>
        <w:rPr/>
        <w:t>составляют:</w:t>
      </w:r>
      <w:r>
        <w:rPr>
          <w:spacing w:val="-1"/>
        </w:rPr>
        <w:t> </w:t>
      </w:r>
      <w:r>
        <w:rPr/>
        <w:t>для</w:t>
      </w:r>
      <w:r>
        <w:rPr>
          <w:spacing w:val="-4"/>
        </w:rPr>
        <w:t> </w:t>
      </w:r>
      <w:r>
        <w:rPr/>
        <w:t>подземных этажей - 38,0 х 19,0 м, для надземных этажей - 32,0 х 19,0 м.</w:t>
      </w:r>
    </w:p>
    <w:p>
      <w:pPr>
        <w:pStyle w:val="BodyText"/>
        <w:ind w:firstLine="566"/>
      </w:pPr>
      <w:r>
        <w:rPr/>
        <w:t>Здание</w:t>
      </w:r>
      <w:r>
        <w:rPr>
          <w:spacing w:val="-4"/>
        </w:rPr>
        <w:t> </w:t>
      </w:r>
      <w:r>
        <w:rPr/>
        <w:t>3-х</w:t>
      </w:r>
      <w:r>
        <w:rPr>
          <w:spacing w:val="-3"/>
        </w:rPr>
        <w:t> </w:t>
      </w:r>
      <w:r>
        <w:rPr/>
        <w:t>этажное</w:t>
      </w:r>
      <w:r>
        <w:rPr>
          <w:spacing w:val="-7"/>
        </w:rPr>
        <w:t> </w:t>
      </w:r>
      <w:r>
        <w:rPr/>
        <w:t>с</w:t>
      </w:r>
      <w:r>
        <w:rPr>
          <w:spacing w:val="-4"/>
        </w:rPr>
        <w:t> </w:t>
      </w:r>
      <w:r>
        <w:rPr/>
        <w:t>двумя</w:t>
      </w:r>
      <w:r>
        <w:rPr>
          <w:spacing w:val="-4"/>
        </w:rPr>
        <w:t> </w:t>
      </w:r>
      <w:r>
        <w:rPr/>
        <w:t>подземными</w:t>
      </w:r>
      <w:r>
        <w:rPr>
          <w:spacing w:val="-4"/>
        </w:rPr>
        <w:t> </w:t>
      </w:r>
      <w:r>
        <w:rPr/>
        <w:t>этажами.</w:t>
      </w:r>
      <w:r>
        <w:rPr>
          <w:spacing w:val="-5"/>
        </w:rPr>
        <w:t> </w:t>
      </w:r>
      <w:r>
        <w:rPr/>
        <w:t>Высоты</w:t>
      </w:r>
      <w:r>
        <w:rPr>
          <w:spacing w:val="-7"/>
        </w:rPr>
        <w:t> </w:t>
      </w:r>
      <w:r>
        <w:rPr/>
        <w:t>этажей</w:t>
      </w:r>
      <w:r>
        <w:rPr>
          <w:spacing w:val="-4"/>
        </w:rPr>
        <w:t> </w:t>
      </w:r>
      <w:r>
        <w:rPr/>
        <w:t>здания: подвальных – 4,35 и 4,55м (3,75 м), 1-го этажа – 3,9 м, 2 и 3-го этажей –3,6 м; технического этажа – 2,65м.</w:t>
      </w:r>
    </w:p>
    <w:p>
      <w:pPr>
        <w:pStyle w:val="Heading2"/>
        <w:numPr>
          <w:ilvl w:val="2"/>
          <w:numId w:val="31"/>
        </w:numPr>
        <w:tabs>
          <w:tab w:pos="1055" w:val="left" w:leader="none"/>
        </w:tabs>
        <w:spacing w:line="318" w:lineRule="exact" w:before="4" w:after="0"/>
        <w:ind w:left="1055" w:right="0" w:hanging="770"/>
        <w:jc w:val="left"/>
      </w:pPr>
      <w:r>
        <w:rPr/>
        <w:t>Блок</w:t>
      </w:r>
      <w:r>
        <w:rPr>
          <w:spacing w:val="-3"/>
        </w:rPr>
        <w:t> </w:t>
      </w:r>
      <w:r>
        <w:rPr/>
        <w:t>4.1</w:t>
      </w:r>
      <w:r>
        <w:rPr>
          <w:spacing w:val="-2"/>
        </w:rPr>
        <w:t> </w:t>
      </w:r>
      <w:r>
        <w:rPr/>
        <w:t>(в</w:t>
      </w:r>
      <w:r>
        <w:rPr>
          <w:spacing w:val="-3"/>
        </w:rPr>
        <w:t> </w:t>
      </w:r>
      <w:r>
        <w:rPr/>
        <w:t>осях</w:t>
      </w:r>
      <w:r>
        <w:rPr>
          <w:spacing w:val="-3"/>
        </w:rPr>
        <w:t> </w:t>
      </w:r>
      <w:r>
        <w:rPr/>
        <w:t>61х63,</w:t>
      </w:r>
      <w:r>
        <w:rPr>
          <w:spacing w:val="-2"/>
        </w:rPr>
        <w:t> </w:t>
      </w:r>
      <w:r>
        <w:rPr/>
        <w:t>Д-</w:t>
      </w:r>
      <w:r>
        <w:rPr>
          <w:spacing w:val="-5"/>
        </w:rPr>
        <w:t>Л)</w:t>
      </w:r>
    </w:p>
    <w:p>
      <w:pPr>
        <w:pStyle w:val="BodyText"/>
        <w:ind w:right="759" w:firstLine="566"/>
      </w:pPr>
      <w:r>
        <w:rPr/>
        <w:t>Наибольшие</w:t>
      </w:r>
      <w:r>
        <w:rPr>
          <w:spacing w:val="-8"/>
        </w:rPr>
        <w:t> </w:t>
      </w:r>
      <w:r>
        <w:rPr/>
        <w:t>размеры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плане</w:t>
      </w:r>
      <w:r>
        <w:rPr>
          <w:spacing w:val="-5"/>
        </w:rPr>
        <w:t> </w:t>
      </w:r>
      <w:r>
        <w:rPr/>
        <w:t>относительно</w:t>
      </w:r>
      <w:r>
        <w:rPr>
          <w:spacing w:val="-4"/>
        </w:rPr>
        <w:t> </w:t>
      </w:r>
      <w:r>
        <w:rPr/>
        <w:t>проектных</w:t>
      </w:r>
      <w:r>
        <w:rPr>
          <w:spacing w:val="-8"/>
        </w:rPr>
        <w:t> </w:t>
      </w:r>
      <w:r>
        <w:rPr/>
        <w:t>ориентационных осей, соответствующих расположению крайних вертикальных основных несущих конструкций рассматриваемого здания, имеет размеры 32,0х12,0 м.</w:t>
      </w:r>
    </w:p>
    <w:p>
      <w:pPr>
        <w:pStyle w:val="BodyText"/>
        <w:ind w:right="1205" w:firstLine="566"/>
      </w:pPr>
      <w:r>
        <w:rPr/>
        <w:t>Здание</w:t>
      </w:r>
      <w:r>
        <w:rPr>
          <w:spacing w:val="-4"/>
        </w:rPr>
        <w:t> </w:t>
      </w:r>
      <w:r>
        <w:rPr/>
        <w:t>с</w:t>
      </w:r>
      <w:r>
        <w:rPr>
          <w:spacing w:val="-5"/>
        </w:rPr>
        <w:t> </w:t>
      </w:r>
      <w:r>
        <w:rPr/>
        <w:t>двумя</w:t>
      </w:r>
      <w:r>
        <w:rPr>
          <w:spacing w:val="-4"/>
        </w:rPr>
        <w:t> </w:t>
      </w:r>
      <w:r>
        <w:rPr/>
        <w:t>подземными</w:t>
      </w:r>
      <w:r>
        <w:rPr>
          <w:spacing w:val="-4"/>
        </w:rPr>
        <w:t> </w:t>
      </w:r>
      <w:r>
        <w:rPr/>
        <w:t>этажами.</w:t>
      </w:r>
      <w:r>
        <w:rPr>
          <w:spacing w:val="-5"/>
        </w:rPr>
        <w:t> </w:t>
      </w:r>
      <w:r>
        <w:rPr/>
        <w:t>Высоты</w:t>
      </w:r>
      <w:r>
        <w:rPr>
          <w:spacing w:val="-4"/>
        </w:rPr>
        <w:t> </w:t>
      </w:r>
      <w:r>
        <w:rPr/>
        <w:t>этажей</w:t>
      </w:r>
      <w:r>
        <w:rPr>
          <w:spacing w:val="-3"/>
        </w:rPr>
        <w:t> </w:t>
      </w:r>
      <w:r>
        <w:rPr/>
        <w:t>здания –</w:t>
      </w:r>
      <w:r>
        <w:rPr>
          <w:spacing w:val="-4"/>
        </w:rPr>
        <w:t> </w:t>
      </w:r>
      <w:r>
        <w:rPr/>
        <w:t>4,35</w:t>
      </w:r>
      <w:r>
        <w:rPr>
          <w:spacing w:val="-6"/>
        </w:rPr>
        <w:t> </w:t>
      </w:r>
      <w:r>
        <w:rPr/>
        <w:t>и </w:t>
      </w:r>
      <w:r>
        <w:rPr>
          <w:spacing w:val="-2"/>
        </w:rPr>
        <w:t>3,75м.</w:t>
      </w:r>
    </w:p>
    <w:p>
      <w:pPr>
        <w:pStyle w:val="Heading2"/>
        <w:numPr>
          <w:ilvl w:val="2"/>
          <w:numId w:val="31"/>
        </w:numPr>
        <w:tabs>
          <w:tab w:pos="1058" w:val="left" w:leader="none"/>
        </w:tabs>
        <w:spacing w:line="318" w:lineRule="exact" w:before="4" w:after="0"/>
        <w:ind w:left="1058" w:right="0" w:hanging="773"/>
        <w:jc w:val="left"/>
      </w:pPr>
      <w:r>
        <w:rPr/>
        <w:t>Блок</w:t>
      </w:r>
      <w:r>
        <w:rPr>
          <w:spacing w:val="1"/>
        </w:rPr>
        <w:t> </w:t>
      </w:r>
      <w:r>
        <w:rPr>
          <w:spacing w:val="-10"/>
        </w:rPr>
        <w:t>5</w:t>
      </w:r>
    </w:p>
    <w:p>
      <w:pPr>
        <w:pStyle w:val="BodyText"/>
        <w:ind w:right="759" w:firstLine="566"/>
      </w:pPr>
      <w:r>
        <w:rPr/>
        <w:t>Наибольшие</w:t>
      </w:r>
      <w:r>
        <w:rPr>
          <w:spacing w:val="-9"/>
        </w:rPr>
        <w:t> </w:t>
      </w:r>
      <w:r>
        <w:rPr/>
        <w:t>размеры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плане</w:t>
      </w:r>
      <w:r>
        <w:rPr>
          <w:spacing w:val="-6"/>
        </w:rPr>
        <w:t> </w:t>
      </w:r>
      <w:r>
        <w:rPr/>
        <w:t>относительно</w:t>
      </w:r>
      <w:r>
        <w:rPr>
          <w:spacing w:val="-5"/>
        </w:rPr>
        <w:t> </w:t>
      </w:r>
      <w:r>
        <w:rPr/>
        <w:t>проектных</w:t>
      </w:r>
      <w:r>
        <w:rPr>
          <w:spacing w:val="-9"/>
        </w:rPr>
        <w:t> </w:t>
      </w:r>
      <w:r>
        <w:rPr/>
        <w:t>ориентационных осей, соответствующих расположению крайних вертикальных основных несущих конструкций рассматриваемого здания, имеет размеры 38,0х19,0 м.</w:t>
      </w:r>
    </w:p>
    <w:p>
      <w:pPr>
        <w:pStyle w:val="BodyText"/>
        <w:ind w:right="759" w:firstLine="566"/>
      </w:pPr>
      <w:r>
        <w:rPr/>
        <w:t>Здание</w:t>
      </w:r>
      <w:r>
        <w:rPr>
          <w:spacing w:val="-4"/>
        </w:rPr>
        <w:t> </w:t>
      </w:r>
      <w:r>
        <w:rPr/>
        <w:t>4-х</w:t>
      </w:r>
      <w:r>
        <w:rPr>
          <w:spacing w:val="-3"/>
        </w:rPr>
        <w:t> </w:t>
      </w:r>
      <w:r>
        <w:rPr/>
        <w:t>этажное</w:t>
      </w:r>
      <w:r>
        <w:rPr>
          <w:spacing w:val="-7"/>
        </w:rPr>
        <w:t> </w:t>
      </w:r>
      <w:r>
        <w:rPr/>
        <w:t>с</w:t>
      </w:r>
      <w:r>
        <w:rPr>
          <w:spacing w:val="-4"/>
        </w:rPr>
        <w:t> </w:t>
      </w:r>
      <w:r>
        <w:rPr/>
        <w:t>двумя</w:t>
      </w:r>
      <w:r>
        <w:rPr>
          <w:spacing w:val="-4"/>
        </w:rPr>
        <w:t> </w:t>
      </w:r>
      <w:r>
        <w:rPr/>
        <w:t>подземными</w:t>
      </w:r>
      <w:r>
        <w:rPr>
          <w:spacing w:val="-4"/>
        </w:rPr>
        <w:t> </w:t>
      </w:r>
      <w:r>
        <w:rPr/>
        <w:t>этажами.</w:t>
      </w:r>
      <w:r>
        <w:rPr>
          <w:spacing w:val="-5"/>
        </w:rPr>
        <w:t> </w:t>
      </w:r>
      <w:r>
        <w:rPr/>
        <w:t>Высоты</w:t>
      </w:r>
      <w:r>
        <w:rPr>
          <w:spacing w:val="-2"/>
        </w:rPr>
        <w:t> </w:t>
      </w:r>
      <w:r>
        <w:rPr/>
        <w:t>этажей</w:t>
      </w:r>
      <w:r>
        <w:rPr>
          <w:spacing w:val="-4"/>
        </w:rPr>
        <w:t> </w:t>
      </w:r>
      <w:r>
        <w:rPr/>
        <w:t>здания: подвальных – 4,35 и 4,55м, 1-го этажа – 5,1 м, 2-го этажа – 3,9 м, 3-гои 4-го этажей –3,6 м; технического этажа – 2,65м.</w:t>
      </w:r>
    </w:p>
    <w:p>
      <w:pPr>
        <w:pStyle w:val="Heading2"/>
        <w:numPr>
          <w:ilvl w:val="2"/>
          <w:numId w:val="31"/>
        </w:numPr>
        <w:tabs>
          <w:tab w:pos="1055" w:val="left" w:leader="none"/>
        </w:tabs>
        <w:spacing w:line="318" w:lineRule="exact" w:before="4" w:after="0"/>
        <w:ind w:left="1055" w:right="0" w:hanging="770"/>
        <w:jc w:val="left"/>
      </w:pPr>
      <w:r>
        <w:rPr/>
        <w:t>Блок</w:t>
      </w:r>
      <w:r>
        <w:rPr>
          <w:spacing w:val="-4"/>
        </w:rPr>
        <w:t> </w:t>
      </w:r>
      <w:r>
        <w:rPr/>
        <w:t>5.1</w:t>
      </w:r>
      <w:r>
        <w:rPr>
          <w:spacing w:val="-2"/>
        </w:rPr>
        <w:t> </w:t>
      </w:r>
      <w:r>
        <w:rPr/>
        <w:t>(в</w:t>
      </w:r>
      <w:r>
        <w:rPr>
          <w:spacing w:val="-3"/>
        </w:rPr>
        <w:t> </w:t>
      </w:r>
      <w:r>
        <w:rPr/>
        <w:t>осях</w:t>
      </w:r>
      <w:r>
        <w:rPr>
          <w:spacing w:val="-2"/>
        </w:rPr>
        <w:t> </w:t>
      </w:r>
      <w:r>
        <w:rPr/>
        <w:t>54х56,</w:t>
      </w:r>
      <w:r>
        <w:rPr>
          <w:spacing w:val="-3"/>
        </w:rPr>
        <w:t> </w:t>
      </w:r>
      <w:r>
        <w:rPr/>
        <w:t>С-</w:t>
      </w:r>
      <w:r>
        <w:rPr>
          <w:spacing w:val="-5"/>
        </w:rPr>
        <w:t>Ш)</w:t>
      </w:r>
    </w:p>
    <w:p>
      <w:pPr>
        <w:pStyle w:val="BodyText"/>
        <w:ind w:right="759" w:firstLine="566"/>
      </w:pPr>
      <w:r>
        <w:rPr/>
        <w:t>Наибольшие</w:t>
      </w:r>
      <w:r>
        <w:rPr>
          <w:spacing w:val="-9"/>
        </w:rPr>
        <w:t> </w:t>
      </w:r>
      <w:r>
        <w:rPr/>
        <w:t>размеры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плане</w:t>
      </w:r>
      <w:r>
        <w:rPr>
          <w:spacing w:val="-6"/>
        </w:rPr>
        <w:t> </w:t>
      </w:r>
      <w:r>
        <w:rPr/>
        <w:t>относительно</w:t>
      </w:r>
      <w:r>
        <w:rPr>
          <w:spacing w:val="-5"/>
        </w:rPr>
        <w:t> </w:t>
      </w:r>
      <w:r>
        <w:rPr/>
        <w:t>проектных</w:t>
      </w:r>
      <w:r>
        <w:rPr>
          <w:spacing w:val="-9"/>
        </w:rPr>
        <w:t> </w:t>
      </w:r>
      <w:r>
        <w:rPr/>
        <w:t>ориентационных осей, соответствующих расположению крайних вертикальных основных несущих конструкций рассматриваемого здания, имеет размеры 38,0х12,0 м.</w:t>
      </w:r>
    </w:p>
    <w:p>
      <w:pPr>
        <w:pStyle w:val="BodyText"/>
        <w:ind w:right="1205" w:firstLine="566"/>
      </w:pPr>
      <w:r>
        <w:rPr/>
        <w:t>Здание</w:t>
      </w:r>
      <w:r>
        <w:rPr>
          <w:spacing w:val="-4"/>
        </w:rPr>
        <w:t> </w:t>
      </w:r>
      <w:r>
        <w:rPr/>
        <w:t>с</w:t>
      </w:r>
      <w:r>
        <w:rPr>
          <w:spacing w:val="-5"/>
        </w:rPr>
        <w:t> </w:t>
      </w:r>
      <w:r>
        <w:rPr/>
        <w:t>тремя</w:t>
      </w:r>
      <w:r>
        <w:rPr>
          <w:spacing w:val="-4"/>
        </w:rPr>
        <w:t> </w:t>
      </w:r>
      <w:r>
        <w:rPr/>
        <w:t>подземными</w:t>
      </w:r>
      <w:r>
        <w:rPr>
          <w:spacing w:val="-4"/>
        </w:rPr>
        <w:t> </w:t>
      </w:r>
      <w:r>
        <w:rPr/>
        <w:t>этажами.</w:t>
      </w:r>
      <w:r>
        <w:rPr>
          <w:spacing w:val="-5"/>
        </w:rPr>
        <w:t> </w:t>
      </w:r>
      <w:r>
        <w:rPr/>
        <w:t>Высоты</w:t>
      </w:r>
      <w:r>
        <w:rPr>
          <w:spacing w:val="-4"/>
        </w:rPr>
        <w:t> </w:t>
      </w:r>
      <w:r>
        <w:rPr/>
        <w:t>этажей</w:t>
      </w:r>
      <w:r>
        <w:rPr>
          <w:spacing w:val="-3"/>
        </w:rPr>
        <w:t> </w:t>
      </w:r>
      <w:r>
        <w:rPr/>
        <w:t>здания –</w:t>
      </w:r>
      <w:r>
        <w:rPr>
          <w:spacing w:val="-4"/>
        </w:rPr>
        <w:t> </w:t>
      </w:r>
      <w:r>
        <w:rPr/>
        <w:t>4,35</w:t>
      </w:r>
      <w:r>
        <w:rPr>
          <w:spacing w:val="-7"/>
        </w:rPr>
        <w:t> </w:t>
      </w:r>
      <w:r>
        <w:rPr/>
        <w:t>и 4,55м, 4,3 м.</w:t>
      </w:r>
    </w:p>
    <w:p>
      <w:pPr>
        <w:pStyle w:val="Heading2"/>
        <w:numPr>
          <w:ilvl w:val="2"/>
          <w:numId w:val="31"/>
        </w:numPr>
        <w:tabs>
          <w:tab w:pos="1058" w:val="left" w:leader="none"/>
        </w:tabs>
        <w:spacing w:line="318" w:lineRule="exact" w:before="4" w:after="0"/>
        <w:ind w:left="1058" w:right="0" w:hanging="773"/>
        <w:jc w:val="left"/>
      </w:pPr>
      <w:r>
        <w:rPr/>
        <w:t>Блок</w:t>
      </w:r>
      <w:r>
        <w:rPr>
          <w:spacing w:val="1"/>
        </w:rPr>
        <w:t> </w:t>
      </w:r>
      <w:r>
        <w:rPr>
          <w:spacing w:val="-10"/>
        </w:rPr>
        <w:t>6</w:t>
      </w:r>
    </w:p>
    <w:p>
      <w:pPr>
        <w:pStyle w:val="BodyText"/>
        <w:ind w:right="759" w:firstLine="566"/>
      </w:pPr>
      <w:r>
        <w:rPr/>
        <w:t>Наибольшие</w:t>
      </w:r>
      <w:r>
        <w:rPr>
          <w:spacing w:val="-8"/>
        </w:rPr>
        <w:t> </w:t>
      </w:r>
      <w:r>
        <w:rPr/>
        <w:t>размеры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плане</w:t>
      </w:r>
      <w:r>
        <w:rPr>
          <w:spacing w:val="-5"/>
        </w:rPr>
        <w:t> </w:t>
      </w:r>
      <w:r>
        <w:rPr/>
        <w:t>относительно</w:t>
      </w:r>
      <w:r>
        <w:rPr>
          <w:spacing w:val="-4"/>
        </w:rPr>
        <w:t> </w:t>
      </w:r>
      <w:r>
        <w:rPr/>
        <w:t>проектных</w:t>
      </w:r>
      <w:r>
        <w:rPr>
          <w:spacing w:val="-8"/>
        </w:rPr>
        <w:t> </w:t>
      </w:r>
      <w:r>
        <w:rPr/>
        <w:t>ориентационных осей, соответствующих расположению крайних вертикальных основных несущих конструкций рассматриваемого здания, имеет размеры 32,0х19,0 м.</w:t>
      </w:r>
    </w:p>
    <w:p>
      <w:pPr>
        <w:pStyle w:val="BodyText"/>
        <w:ind w:right="759" w:firstLine="566"/>
      </w:pPr>
      <w:r>
        <w:rPr/>
        <w:t>Здание</w:t>
      </w:r>
      <w:r>
        <w:rPr>
          <w:spacing w:val="-4"/>
        </w:rPr>
        <w:t> </w:t>
      </w:r>
      <w:r>
        <w:rPr/>
        <w:t>4-х</w:t>
      </w:r>
      <w:r>
        <w:rPr>
          <w:spacing w:val="-3"/>
        </w:rPr>
        <w:t> </w:t>
      </w:r>
      <w:r>
        <w:rPr/>
        <w:t>этажное</w:t>
      </w:r>
      <w:r>
        <w:rPr>
          <w:spacing w:val="-7"/>
        </w:rPr>
        <w:t> </w:t>
      </w:r>
      <w:r>
        <w:rPr/>
        <w:t>с</w:t>
      </w:r>
      <w:r>
        <w:rPr>
          <w:spacing w:val="-4"/>
        </w:rPr>
        <w:t> </w:t>
      </w:r>
      <w:r>
        <w:rPr/>
        <w:t>двумя</w:t>
      </w:r>
      <w:r>
        <w:rPr>
          <w:spacing w:val="-4"/>
        </w:rPr>
        <w:t> </w:t>
      </w:r>
      <w:r>
        <w:rPr/>
        <w:t>подземными</w:t>
      </w:r>
      <w:r>
        <w:rPr>
          <w:spacing w:val="-4"/>
        </w:rPr>
        <w:t> </w:t>
      </w:r>
      <w:r>
        <w:rPr/>
        <w:t>этажами.</w:t>
      </w:r>
      <w:r>
        <w:rPr>
          <w:spacing w:val="-5"/>
        </w:rPr>
        <w:t> </w:t>
      </w:r>
      <w:r>
        <w:rPr/>
        <w:t>Высоты</w:t>
      </w:r>
      <w:r>
        <w:rPr>
          <w:spacing w:val="-7"/>
        </w:rPr>
        <w:t> </w:t>
      </w:r>
      <w:r>
        <w:rPr/>
        <w:t>этажей</w:t>
      </w:r>
      <w:r>
        <w:rPr>
          <w:spacing w:val="-4"/>
        </w:rPr>
        <w:t> </w:t>
      </w:r>
      <w:r>
        <w:rPr/>
        <w:t>здания: подвальных – 4,35 и 4,55м, 1-го этажа – 5,1 м, 2-го этажа – 3,9 м, 3-гои 4-го этажей –3,6 м; технического этажа – 2,65м.</w:t>
      </w:r>
    </w:p>
    <w:p>
      <w:pPr>
        <w:pStyle w:val="Heading2"/>
        <w:numPr>
          <w:ilvl w:val="2"/>
          <w:numId w:val="31"/>
        </w:numPr>
        <w:tabs>
          <w:tab w:pos="1055" w:val="left" w:leader="none"/>
        </w:tabs>
        <w:spacing w:line="318" w:lineRule="exact" w:before="4" w:after="0"/>
        <w:ind w:left="1055" w:right="0" w:hanging="770"/>
        <w:jc w:val="left"/>
      </w:pPr>
      <w:r>
        <w:rPr/>
        <w:t>Блок</w:t>
      </w:r>
      <w:r>
        <w:rPr>
          <w:spacing w:val="-3"/>
        </w:rPr>
        <w:t> </w:t>
      </w:r>
      <w:r>
        <w:rPr/>
        <w:t>6.1</w:t>
      </w:r>
      <w:r>
        <w:rPr>
          <w:spacing w:val="-2"/>
        </w:rPr>
        <w:t> </w:t>
      </w:r>
      <w:r>
        <w:rPr/>
        <w:t>(в</w:t>
      </w:r>
      <w:r>
        <w:rPr>
          <w:spacing w:val="-3"/>
        </w:rPr>
        <w:t> </w:t>
      </w:r>
      <w:r>
        <w:rPr/>
        <w:t>осях</w:t>
      </w:r>
      <w:r>
        <w:rPr>
          <w:spacing w:val="-3"/>
        </w:rPr>
        <w:t> </w:t>
      </w:r>
      <w:r>
        <w:rPr/>
        <w:t>54х56,</w:t>
      </w:r>
      <w:r>
        <w:rPr>
          <w:spacing w:val="-2"/>
        </w:rPr>
        <w:t> </w:t>
      </w:r>
      <w:r>
        <w:rPr/>
        <w:t>Д-</w:t>
      </w:r>
      <w:r>
        <w:rPr>
          <w:spacing w:val="-5"/>
        </w:rPr>
        <w:t>Л)</w:t>
      </w:r>
    </w:p>
    <w:p>
      <w:pPr>
        <w:pStyle w:val="BodyText"/>
        <w:ind w:right="759" w:firstLine="566"/>
      </w:pPr>
      <w:r>
        <w:rPr/>
        <w:t>Наибольшие</w:t>
      </w:r>
      <w:r>
        <w:rPr>
          <w:spacing w:val="-9"/>
        </w:rPr>
        <w:t> </w:t>
      </w:r>
      <w:r>
        <w:rPr/>
        <w:t>размеры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плане</w:t>
      </w:r>
      <w:r>
        <w:rPr>
          <w:spacing w:val="-6"/>
        </w:rPr>
        <w:t> </w:t>
      </w:r>
      <w:r>
        <w:rPr/>
        <w:t>относительно</w:t>
      </w:r>
      <w:r>
        <w:rPr>
          <w:spacing w:val="-5"/>
        </w:rPr>
        <w:t> </w:t>
      </w:r>
      <w:r>
        <w:rPr/>
        <w:t>проектных</w:t>
      </w:r>
      <w:r>
        <w:rPr>
          <w:spacing w:val="-9"/>
        </w:rPr>
        <w:t> </w:t>
      </w:r>
      <w:r>
        <w:rPr/>
        <w:t>ориентационных осей, соответствующих расположению крайних вертикальных основных несущих конструкций рассматриваемого здания, имеет размеры 32,0х12,0 м.</w:t>
      </w:r>
    </w:p>
    <w:p>
      <w:pPr>
        <w:pStyle w:val="BodyText"/>
        <w:spacing w:after="0"/>
        <w:sectPr>
          <w:pgSz w:w="11910" w:h="16840"/>
          <w:pgMar w:header="0" w:footer="893" w:top="760" w:bottom="1100" w:left="1133" w:right="141"/>
        </w:sectPr>
      </w:pPr>
    </w:p>
    <w:p>
      <w:pPr>
        <w:pStyle w:val="BodyText"/>
        <w:spacing w:before="66"/>
        <w:ind w:right="1205" w:firstLine="566"/>
      </w:pPr>
      <w:r>
        <w:rPr/>
        <w:t>Здание</w:t>
      </w:r>
      <w:r>
        <w:rPr>
          <w:spacing w:val="-4"/>
        </w:rPr>
        <w:t> </w:t>
      </w:r>
      <w:r>
        <w:rPr/>
        <w:t>с</w:t>
      </w:r>
      <w:r>
        <w:rPr>
          <w:spacing w:val="-5"/>
        </w:rPr>
        <w:t> </w:t>
      </w:r>
      <w:r>
        <w:rPr/>
        <w:t>тремя</w:t>
      </w:r>
      <w:r>
        <w:rPr>
          <w:spacing w:val="-4"/>
        </w:rPr>
        <w:t> </w:t>
      </w:r>
      <w:r>
        <w:rPr/>
        <w:t>подземными</w:t>
      </w:r>
      <w:r>
        <w:rPr>
          <w:spacing w:val="-4"/>
        </w:rPr>
        <w:t> </w:t>
      </w:r>
      <w:r>
        <w:rPr/>
        <w:t>этажами.</w:t>
      </w:r>
      <w:r>
        <w:rPr>
          <w:spacing w:val="-5"/>
        </w:rPr>
        <w:t> </w:t>
      </w:r>
      <w:r>
        <w:rPr/>
        <w:t>Высоты</w:t>
      </w:r>
      <w:r>
        <w:rPr>
          <w:spacing w:val="-4"/>
        </w:rPr>
        <w:t> </w:t>
      </w:r>
      <w:r>
        <w:rPr/>
        <w:t>этажей</w:t>
      </w:r>
      <w:r>
        <w:rPr>
          <w:spacing w:val="-3"/>
        </w:rPr>
        <w:t> </w:t>
      </w:r>
      <w:r>
        <w:rPr/>
        <w:t>здания –</w:t>
      </w:r>
      <w:r>
        <w:rPr>
          <w:spacing w:val="-4"/>
        </w:rPr>
        <w:t> </w:t>
      </w:r>
      <w:r>
        <w:rPr/>
        <w:t>4,35</w:t>
      </w:r>
      <w:r>
        <w:rPr>
          <w:spacing w:val="-7"/>
        </w:rPr>
        <w:t> </w:t>
      </w:r>
      <w:r>
        <w:rPr/>
        <w:t>и 4,55м, 4,3 м.</w:t>
      </w:r>
    </w:p>
    <w:p>
      <w:pPr>
        <w:pStyle w:val="ListParagraph"/>
        <w:numPr>
          <w:ilvl w:val="2"/>
          <w:numId w:val="31"/>
        </w:numPr>
        <w:tabs>
          <w:tab w:pos="1055" w:val="left" w:leader="none"/>
        </w:tabs>
        <w:spacing w:line="318" w:lineRule="exact" w:before="7" w:after="0"/>
        <w:ind w:left="1055" w:right="0" w:hanging="770"/>
        <w:jc w:val="left"/>
        <w:rPr>
          <w:b/>
          <w:i/>
          <w:sz w:val="28"/>
        </w:rPr>
      </w:pPr>
      <w:r>
        <w:rPr>
          <w:b/>
          <w:i/>
          <w:sz w:val="28"/>
        </w:rPr>
        <w:t>Блок</w:t>
      </w:r>
      <w:r>
        <w:rPr>
          <w:b/>
          <w:i/>
          <w:spacing w:val="-1"/>
          <w:sz w:val="28"/>
        </w:rPr>
        <w:t> </w:t>
      </w:r>
      <w:r>
        <w:rPr>
          <w:b/>
          <w:i/>
          <w:sz w:val="28"/>
        </w:rPr>
        <w:t>7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÷</w:t>
      </w:r>
      <w:r>
        <w:rPr>
          <w:b/>
          <w:i/>
          <w:spacing w:val="-1"/>
          <w:sz w:val="28"/>
        </w:rPr>
        <w:t> </w:t>
      </w:r>
      <w:r>
        <w:rPr>
          <w:b/>
          <w:i/>
          <w:spacing w:val="-5"/>
          <w:sz w:val="28"/>
        </w:rPr>
        <w:t>10</w:t>
      </w:r>
    </w:p>
    <w:p>
      <w:pPr>
        <w:pStyle w:val="BodyText"/>
        <w:ind w:right="759" w:firstLine="566"/>
      </w:pPr>
      <w:r>
        <w:rPr/>
        <w:t>Наибольшие</w:t>
      </w:r>
      <w:r>
        <w:rPr>
          <w:spacing w:val="-9"/>
        </w:rPr>
        <w:t> </w:t>
      </w:r>
      <w:r>
        <w:rPr/>
        <w:t>размеры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плане</w:t>
      </w:r>
      <w:r>
        <w:rPr>
          <w:spacing w:val="-6"/>
        </w:rPr>
        <w:t> </w:t>
      </w:r>
      <w:r>
        <w:rPr/>
        <w:t>относительно</w:t>
      </w:r>
      <w:r>
        <w:rPr>
          <w:spacing w:val="-5"/>
        </w:rPr>
        <w:t> </w:t>
      </w:r>
      <w:r>
        <w:rPr/>
        <w:t>проектных</w:t>
      </w:r>
      <w:r>
        <w:rPr>
          <w:spacing w:val="-9"/>
        </w:rPr>
        <w:t> </w:t>
      </w:r>
      <w:r>
        <w:rPr/>
        <w:t>ориентационных осей, соответствующих расположению крайних вертикальных основных несущих конструкций рассматриваемого здания, имеет размеры 23,8х19,0 м.</w:t>
      </w:r>
    </w:p>
    <w:p>
      <w:pPr>
        <w:pStyle w:val="BodyText"/>
        <w:ind w:firstLine="566"/>
      </w:pPr>
      <w:r>
        <w:rPr/>
        <w:t>Здание</w:t>
      </w:r>
      <w:r>
        <w:rPr>
          <w:spacing w:val="-4"/>
        </w:rPr>
        <w:t> </w:t>
      </w:r>
      <w:r>
        <w:rPr/>
        <w:t>3-х</w:t>
      </w:r>
      <w:r>
        <w:rPr>
          <w:spacing w:val="-3"/>
        </w:rPr>
        <w:t> </w:t>
      </w:r>
      <w:r>
        <w:rPr/>
        <w:t>этажное</w:t>
      </w:r>
      <w:r>
        <w:rPr>
          <w:spacing w:val="-7"/>
        </w:rPr>
        <w:t> </w:t>
      </w:r>
      <w:r>
        <w:rPr/>
        <w:t>с</w:t>
      </w:r>
      <w:r>
        <w:rPr>
          <w:spacing w:val="-4"/>
        </w:rPr>
        <w:t> </w:t>
      </w:r>
      <w:r>
        <w:rPr/>
        <w:t>тремя</w:t>
      </w:r>
      <w:r>
        <w:rPr>
          <w:spacing w:val="-7"/>
        </w:rPr>
        <w:t> </w:t>
      </w:r>
      <w:r>
        <w:rPr/>
        <w:t>подземными</w:t>
      </w:r>
      <w:r>
        <w:rPr>
          <w:spacing w:val="-4"/>
        </w:rPr>
        <w:t> </w:t>
      </w:r>
      <w:r>
        <w:rPr/>
        <w:t>этажами.</w:t>
      </w:r>
      <w:r>
        <w:rPr>
          <w:spacing w:val="-5"/>
        </w:rPr>
        <w:t> </w:t>
      </w:r>
      <w:r>
        <w:rPr/>
        <w:t>Высоты</w:t>
      </w:r>
      <w:r>
        <w:rPr>
          <w:spacing w:val="-7"/>
        </w:rPr>
        <w:t> </w:t>
      </w:r>
      <w:r>
        <w:rPr/>
        <w:t>этажей</w:t>
      </w:r>
      <w:r>
        <w:rPr>
          <w:spacing w:val="-4"/>
        </w:rPr>
        <w:t> </w:t>
      </w:r>
      <w:r>
        <w:rPr/>
        <w:t>здания: подвальных – 4,35 ,4,55м и 5,1 м, 1-го этажа – 5,1 м, 2-го и 3-го этажей –3,6 м; технического этажа – 2,65м.</w:t>
      </w:r>
    </w:p>
    <w:p>
      <w:pPr>
        <w:pStyle w:val="Heading2"/>
        <w:numPr>
          <w:ilvl w:val="2"/>
          <w:numId w:val="31"/>
        </w:numPr>
        <w:tabs>
          <w:tab w:pos="1055" w:val="left" w:leader="none"/>
        </w:tabs>
        <w:spacing w:line="318" w:lineRule="exact" w:before="4" w:after="0"/>
        <w:ind w:left="1055" w:right="0" w:hanging="770"/>
        <w:jc w:val="left"/>
      </w:pPr>
      <w:r>
        <w:rPr/>
        <w:t>Блок</w:t>
      </w:r>
      <w:r>
        <w:rPr>
          <w:spacing w:val="-4"/>
        </w:rPr>
        <w:t> </w:t>
      </w:r>
      <w:r>
        <w:rPr/>
        <w:t>7.1</w:t>
      </w:r>
      <w:r>
        <w:rPr>
          <w:spacing w:val="-2"/>
        </w:rPr>
        <w:t> </w:t>
      </w:r>
      <w:r>
        <w:rPr/>
        <w:t>(в</w:t>
      </w:r>
      <w:r>
        <w:rPr>
          <w:spacing w:val="-3"/>
        </w:rPr>
        <w:t> </w:t>
      </w:r>
      <w:r>
        <w:rPr/>
        <w:t>осях</w:t>
      </w:r>
      <w:r>
        <w:rPr>
          <w:spacing w:val="-2"/>
        </w:rPr>
        <w:t> </w:t>
      </w:r>
      <w:r>
        <w:rPr/>
        <w:t>47х49,</w:t>
      </w:r>
      <w:r>
        <w:rPr>
          <w:spacing w:val="-3"/>
        </w:rPr>
        <w:t> </w:t>
      </w:r>
      <w:r>
        <w:rPr/>
        <w:t>У/1-Ш)</w:t>
      </w:r>
      <w:r>
        <w:rPr>
          <w:spacing w:val="-2"/>
        </w:rPr>
        <w:t> </w:t>
      </w:r>
      <w:r>
        <w:rPr/>
        <w:t>и</w:t>
      </w:r>
      <w:r>
        <w:rPr>
          <w:spacing w:val="-5"/>
        </w:rPr>
        <w:t> </w:t>
      </w:r>
      <w:r>
        <w:rPr/>
        <w:t>Пятно</w:t>
      </w:r>
      <w:r>
        <w:rPr>
          <w:spacing w:val="-5"/>
        </w:rPr>
        <w:t> </w:t>
      </w:r>
      <w:r>
        <w:rPr/>
        <w:t>9.1(в</w:t>
      </w:r>
      <w:r>
        <w:rPr>
          <w:spacing w:val="-5"/>
        </w:rPr>
        <w:t> </w:t>
      </w:r>
      <w:r>
        <w:rPr/>
        <w:t>осях</w:t>
      </w:r>
      <w:r>
        <w:rPr>
          <w:spacing w:val="-1"/>
        </w:rPr>
        <w:t> </w:t>
      </w:r>
      <w:r>
        <w:rPr/>
        <w:t>47х49,</w:t>
      </w:r>
      <w:r>
        <w:rPr>
          <w:spacing w:val="-3"/>
        </w:rPr>
        <w:t> </w:t>
      </w:r>
      <w:r>
        <w:rPr/>
        <w:t>Г-</w:t>
      </w:r>
      <w:r>
        <w:rPr>
          <w:spacing w:val="-4"/>
        </w:rPr>
        <w:t>Ж/1)</w:t>
      </w:r>
    </w:p>
    <w:p>
      <w:pPr>
        <w:pStyle w:val="BodyText"/>
        <w:ind w:right="759" w:firstLine="566"/>
      </w:pPr>
      <w:r>
        <w:rPr/>
        <w:t>Наибольшие</w:t>
      </w:r>
      <w:r>
        <w:rPr>
          <w:spacing w:val="-9"/>
        </w:rPr>
        <w:t> </w:t>
      </w:r>
      <w:r>
        <w:rPr/>
        <w:t>размеры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плане</w:t>
      </w:r>
      <w:r>
        <w:rPr>
          <w:spacing w:val="-6"/>
        </w:rPr>
        <w:t> </w:t>
      </w:r>
      <w:r>
        <w:rPr/>
        <w:t>относительно</w:t>
      </w:r>
      <w:r>
        <w:rPr>
          <w:spacing w:val="-5"/>
        </w:rPr>
        <w:t> </w:t>
      </w:r>
      <w:r>
        <w:rPr/>
        <w:t>проектных</w:t>
      </w:r>
      <w:r>
        <w:rPr>
          <w:spacing w:val="-9"/>
        </w:rPr>
        <w:t> </w:t>
      </w:r>
      <w:r>
        <w:rPr/>
        <w:t>ориентационных осей, соответствующих расположению крайних вертикальных основных несущих конструкций рассматриваемого здания, имеет размеры 23,8х12,0 м.</w:t>
      </w:r>
    </w:p>
    <w:p>
      <w:pPr>
        <w:pStyle w:val="BodyText"/>
        <w:ind w:firstLine="566"/>
      </w:pPr>
      <w:r>
        <w:rPr/>
        <w:t>Здание</w:t>
      </w:r>
      <w:r>
        <w:rPr>
          <w:spacing w:val="-4"/>
        </w:rPr>
        <w:t> </w:t>
      </w:r>
      <w:r>
        <w:rPr/>
        <w:t>2-х</w:t>
      </w:r>
      <w:r>
        <w:rPr>
          <w:spacing w:val="-3"/>
        </w:rPr>
        <w:t> </w:t>
      </w:r>
      <w:r>
        <w:rPr/>
        <w:t>этажное</w:t>
      </w:r>
      <w:r>
        <w:rPr>
          <w:spacing w:val="-7"/>
        </w:rPr>
        <w:t> </w:t>
      </w:r>
      <w:r>
        <w:rPr/>
        <w:t>с</w:t>
      </w:r>
      <w:r>
        <w:rPr>
          <w:spacing w:val="-4"/>
        </w:rPr>
        <w:t> </w:t>
      </w:r>
      <w:r>
        <w:rPr/>
        <w:t>тремя</w:t>
      </w:r>
      <w:r>
        <w:rPr>
          <w:spacing w:val="-7"/>
        </w:rPr>
        <w:t> </w:t>
      </w:r>
      <w:r>
        <w:rPr/>
        <w:t>подземными</w:t>
      </w:r>
      <w:r>
        <w:rPr>
          <w:spacing w:val="-4"/>
        </w:rPr>
        <w:t> </w:t>
      </w:r>
      <w:r>
        <w:rPr/>
        <w:t>этажами.</w:t>
      </w:r>
      <w:r>
        <w:rPr>
          <w:spacing w:val="-5"/>
        </w:rPr>
        <w:t> </w:t>
      </w:r>
      <w:r>
        <w:rPr/>
        <w:t>Высоты</w:t>
      </w:r>
      <w:r>
        <w:rPr>
          <w:spacing w:val="-7"/>
        </w:rPr>
        <w:t> </w:t>
      </w:r>
      <w:r>
        <w:rPr/>
        <w:t>этажей</w:t>
      </w:r>
      <w:r>
        <w:rPr>
          <w:spacing w:val="-4"/>
        </w:rPr>
        <w:t> </w:t>
      </w:r>
      <w:r>
        <w:rPr/>
        <w:t>здания: подвальных – 4,35 и 4,55м, 5,1 м (4,3), 1-го этажа – 5,1 м, 2-го этажа –3,1 м.</w:t>
      </w:r>
    </w:p>
    <w:p>
      <w:pPr>
        <w:pStyle w:val="Heading2"/>
        <w:numPr>
          <w:ilvl w:val="2"/>
          <w:numId w:val="31"/>
        </w:numPr>
        <w:tabs>
          <w:tab w:pos="1055" w:val="left" w:leader="none"/>
        </w:tabs>
        <w:spacing w:line="318" w:lineRule="exact" w:before="4" w:after="0"/>
        <w:ind w:left="1055" w:right="0" w:hanging="770"/>
        <w:jc w:val="left"/>
      </w:pPr>
      <w:r>
        <w:rPr/>
        <w:t>Блок</w:t>
      </w:r>
      <w:r>
        <w:rPr>
          <w:spacing w:val="-3"/>
        </w:rPr>
        <w:t> </w:t>
      </w:r>
      <w:r>
        <w:rPr/>
        <w:t>8а</w:t>
      </w:r>
      <w:r>
        <w:rPr>
          <w:spacing w:val="-1"/>
        </w:rPr>
        <w:t> </w:t>
      </w:r>
      <w:r>
        <w:rPr/>
        <w:t>(в</w:t>
      </w:r>
      <w:r>
        <w:rPr>
          <w:spacing w:val="-6"/>
        </w:rPr>
        <w:t> </w:t>
      </w:r>
      <w:r>
        <w:rPr/>
        <w:t>осях</w:t>
      </w:r>
      <w:r>
        <w:rPr>
          <w:spacing w:val="-2"/>
        </w:rPr>
        <w:t> </w:t>
      </w:r>
      <w:r>
        <w:rPr/>
        <w:t>43х53,</w:t>
      </w:r>
      <w:r>
        <w:rPr>
          <w:spacing w:val="-3"/>
        </w:rPr>
        <w:t> </w:t>
      </w:r>
      <w:r>
        <w:rPr/>
        <w:t>С-У)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Блок</w:t>
      </w:r>
      <w:r>
        <w:rPr>
          <w:spacing w:val="-3"/>
        </w:rPr>
        <w:t> </w:t>
      </w:r>
      <w:r>
        <w:rPr/>
        <w:t>10а</w:t>
      </w:r>
      <w:r>
        <w:rPr>
          <w:spacing w:val="-1"/>
        </w:rPr>
        <w:t> </w:t>
      </w:r>
      <w:r>
        <w:rPr/>
        <w:t>(в</w:t>
      </w:r>
      <w:r>
        <w:rPr>
          <w:spacing w:val="-3"/>
        </w:rPr>
        <w:t> </w:t>
      </w:r>
      <w:r>
        <w:rPr/>
        <w:t>осях</w:t>
      </w:r>
      <w:r>
        <w:rPr>
          <w:spacing w:val="-1"/>
        </w:rPr>
        <w:t> </w:t>
      </w:r>
      <w:r>
        <w:rPr/>
        <w:t>43х53,</w:t>
      </w:r>
      <w:r>
        <w:rPr>
          <w:spacing w:val="-2"/>
        </w:rPr>
        <w:t> </w:t>
      </w:r>
      <w:r>
        <w:rPr/>
        <w:t>И-</w:t>
      </w:r>
      <w:r>
        <w:rPr>
          <w:spacing w:val="-5"/>
        </w:rPr>
        <w:t>Л)</w:t>
      </w:r>
    </w:p>
    <w:p>
      <w:pPr>
        <w:pStyle w:val="BodyText"/>
        <w:ind w:right="759" w:firstLine="566"/>
      </w:pPr>
      <w:r>
        <w:rPr/>
        <w:t>Наибольшие</w:t>
      </w:r>
      <w:r>
        <w:rPr>
          <w:spacing w:val="-9"/>
        </w:rPr>
        <w:t> </w:t>
      </w:r>
      <w:r>
        <w:rPr/>
        <w:t>размеры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плане</w:t>
      </w:r>
      <w:r>
        <w:rPr>
          <w:spacing w:val="-6"/>
        </w:rPr>
        <w:t> </w:t>
      </w:r>
      <w:r>
        <w:rPr/>
        <w:t>относительно</w:t>
      </w:r>
      <w:r>
        <w:rPr>
          <w:spacing w:val="-5"/>
        </w:rPr>
        <w:t> </w:t>
      </w:r>
      <w:r>
        <w:rPr/>
        <w:t>проектных</w:t>
      </w:r>
      <w:r>
        <w:rPr>
          <w:spacing w:val="-9"/>
        </w:rPr>
        <w:t> </w:t>
      </w:r>
      <w:r>
        <w:rPr/>
        <w:t>ориентационных осей, соответствующих расположению крайних вертикальных основных несущих конструкций рассматриваемого здания, имеет размеры 13,0х52,4 м.</w:t>
      </w:r>
    </w:p>
    <w:p>
      <w:pPr>
        <w:pStyle w:val="BodyText"/>
        <w:ind w:firstLine="566"/>
      </w:pPr>
      <w:r>
        <w:rPr/>
        <w:t>Здание</w:t>
      </w:r>
      <w:r>
        <w:rPr>
          <w:spacing w:val="-3"/>
        </w:rPr>
        <w:t> </w:t>
      </w:r>
      <w:r>
        <w:rPr/>
        <w:t>3-х</w:t>
      </w:r>
      <w:r>
        <w:rPr>
          <w:spacing w:val="-2"/>
        </w:rPr>
        <w:t> </w:t>
      </w:r>
      <w:r>
        <w:rPr/>
        <w:t>этажное</w:t>
      </w:r>
      <w:r>
        <w:rPr>
          <w:spacing w:val="-6"/>
        </w:rPr>
        <w:t> </w:t>
      </w:r>
      <w:r>
        <w:rPr/>
        <w:t>с</w:t>
      </w:r>
      <w:r>
        <w:rPr>
          <w:spacing w:val="-3"/>
        </w:rPr>
        <w:t> </w:t>
      </w:r>
      <w:r>
        <w:rPr/>
        <w:t>тремя</w:t>
      </w:r>
      <w:r>
        <w:rPr>
          <w:spacing w:val="-6"/>
        </w:rPr>
        <w:t> </w:t>
      </w:r>
      <w:r>
        <w:rPr/>
        <w:t>подземными</w:t>
      </w:r>
      <w:r>
        <w:rPr>
          <w:spacing w:val="-3"/>
        </w:rPr>
        <w:t> </w:t>
      </w:r>
      <w:r>
        <w:rPr/>
        <w:t>этажами.</w:t>
      </w:r>
      <w:r>
        <w:rPr>
          <w:spacing w:val="-4"/>
        </w:rPr>
        <w:t> </w:t>
      </w:r>
      <w:r>
        <w:rPr/>
        <w:t>Высоты</w:t>
      </w:r>
      <w:r>
        <w:rPr>
          <w:spacing w:val="-6"/>
        </w:rPr>
        <w:t> </w:t>
      </w:r>
      <w:r>
        <w:rPr/>
        <w:t>этажей</w:t>
      </w:r>
      <w:r>
        <w:rPr>
          <w:spacing w:val="-3"/>
        </w:rPr>
        <w:t> </w:t>
      </w:r>
      <w:r>
        <w:rPr/>
        <w:t>здания: подвальных – 4,35 ,4,55м и 5,1 м, 1-го этажа – 5,1 м, 2-го и 3-го этажей –3,6 м.</w:t>
      </w:r>
    </w:p>
    <w:p>
      <w:pPr>
        <w:pStyle w:val="Heading2"/>
        <w:numPr>
          <w:ilvl w:val="2"/>
          <w:numId w:val="31"/>
        </w:numPr>
        <w:tabs>
          <w:tab w:pos="1055" w:val="left" w:leader="none"/>
        </w:tabs>
        <w:spacing w:line="318" w:lineRule="exact" w:before="4" w:after="0"/>
        <w:ind w:left="1055" w:right="0" w:hanging="770"/>
        <w:jc w:val="left"/>
      </w:pPr>
      <w:r>
        <w:rPr/>
        <w:t>Блок</w:t>
      </w:r>
      <w:r>
        <w:rPr>
          <w:spacing w:val="-2"/>
        </w:rPr>
        <w:t> </w:t>
      </w:r>
      <w:r>
        <w:rPr/>
        <w:t>(в</w:t>
      </w:r>
      <w:r>
        <w:rPr>
          <w:spacing w:val="-2"/>
        </w:rPr>
        <w:t> </w:t>
      </w:r>
      <w:r>
        <w:rPr/>
        <w:t>осях</w:t>
      </w:r>
      <w:r>
        <w:rPr>
          <w:spacing w:val="-4"/>
        </w:rPr>
        <w:t> </w:t>
      </w:r>
      <w:r>
        <w:rPr/>
        <w:t>43-53,</w:t>
      </w:r>
      <w:r>
        <w:rPr>
          <w:spacing w:val="-1"/>
        </w:rPr>
        <w:t> </w:t>
      </w:r>
      <w:r>
        <w:rPr/>
        <w:t>М-</w:t>
      </w:r>
      <w:r>
        <w:rPr>
          <w:spacing w:val="-5"/>
        </w:rPr>
        <w:t>Р)</w:t>
      </w:r>
    </w:p>
    <w:p>
      <w:pPr>
        <w:pStyle w:val="BodyText"/>
        <w:ind w:right="759" w:firstLine="566"/>
      </w:pPr>
      <w:r>
        <w:rPr/>
        <w:t>Наибольшие</w:t>
      </w:r>
      <w:r>
        <w:rPr>
          <w:spacing w:val="-9"/>
        </w:rPr>
        <w:t> </w:t>
      </w:r>
      <w:r>
        <w:rPr/>
        <w:t>размеры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плане</w:t>
      </w:r>
      <w:r>
        <w:rPr>
          <w:spacing w:val="-6"/>
        </w:rPr>
        <w:t> </w:t>
      </w:r>
      <w:r>
        <w:rPr/>
        <w:t>относительно</w:t>
      </w:r>
      <w:r>
        <w:rPr>
          <w:spacing w:val="-5"/>
        </w:rPr>
        <w:t> </w:t>
      </w:r>
      <w:r>
        <w:rPr/>
        <w:t>проектных</w:t>
      </w:r>
      <w:r>
        <w:rPr>
          <w:spacing w:val="-9"/>
        </w:rPr>
        <w:t> </w:t>
      </w:r>
      <w:r>
        <w:rPr/>
        <w:t>ориентационных осей, соответствующих расположению крайних вертикальных основных несущих конструкций рассматриваемого здания, имеет размеры 52,4х19,0 м.</w:t>
      </w:r>
    </w:p>
    <w:p>
      <w:pPr>
        <w:pStyle w:val="BodyText"/>
        <w:ind w:right="977" w:firstLine="566"/>
      </w:pPr>
      <w:r>
        <w:rPr/>
        <w:t>Здание</w:t>
      </w:r>
      <w:r>
        <w:rPr>
          <w:spacing w:val="-3"/>
        </w:rPr>
        <w:t> </w:t>
      </w:r>
      <w:r>
        <w:rPr/>
        <w:t>включает</w:t>
      </w:r>
      <w:r>
        <w:rPr>
          <w:spacing w:val="-3"/>
        </w:rPr>
        <w:t> </w:t>
      </w:r>
      <w:r>
        <w:rPr/>
        <w:t>три</w:t>
      </w:r>
      <w:r>
        <w:rPr>
          <w:spacing w:val="-3"/>
        </w:rPr>
        <w:t> </w:t>
      </w:r>
      <w:r>
        <w:rPr/>
        <w:t>подземных</w:t>
      </w:r>
      <w:r>
        <w:rPr>
          <w:spacing w:val="-2"/>
        </w:rPr>
        <w:t> </w:t>
      </w:r>
      <w:r>
        <w:rPr/>
        <w:t>этажа</w:t>
      </w:r>
      <w:r>
        <w:rPr>
          <w:spacing w:val="-5"/>
        </w:rPr>
        <w:t> </w:t>
      </w:r>
      <w:r>
        <w:rPr/>
        <w:t>и</w:t>
      </w:r>
      <w:r>
        <w:rPr>
          <w:spacing w:val="-3"/>
        </w:rPr>
        <w:t> </w:t>
      </w:r>
      <w:r>
        <w:rPr/>
        <w:t>один</w:t>
      </w:r>
      <w:r>
        <w:rPr>
          <w:spacing w:val="-3"/>
        </w:rPr>
        <w:t> </w:t>
      </w:r>
      <w:r>
        <w:rPr/>
        <w:t>надземный</w:t>
      </w:r>
      <w:r>
        <w:rPr>
          <w:spacing w:val="-3"/>
        </w:rPr>
        <w:t> </w:t>
      </w:r>
      <w:r>
        <w:rPr/>
        <w:t>этаж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осях</w:t>
      </w:r>
      <w:r>
        <w:rPr>
          <w:spacing w:val="-5"/>
        </w:rPr>
        <w:t> </w:t>
      </w:r>
      <w:r>
        <w:rPr/>
        <w:t>43-45/Н-П. Высоты подземных этажей здания составляют: – 4,35 и 4,55 м, 4,3 м, высота 1-го надземного этажа – 5,1 м</w:t>
      </w:r>
    </w:p>
    <w:p>
      <w:pPr>
        <w:pStyle w:val="Heading2"/>
        <w:numPr>
          <w:ilvl w:val="2"/>
          <w:numId w:val="31"/>
        </w:numPr>
        <w:tabs>
          <w:tab w:pos="1055" w:val="left" w:leader="none"/>
        </w:tabs>
        <w:spacing w:line="318" w:lineRule="exact" w:before="4" w:after="0"/>
        <w:ind w:left="1055" w:right="0" w:hanging="770"/>
        <w:jc w:val="left"/>
      </w:pPr>
      <w:r>
        <w:rPr/>
        <w:t>Блок</w:t>
      </w:r>
      <w:r>
        <w:rPr>
          <w:spacing w:val="-2"/>
        </w:rPr>
        <w:t> </w:t>
      </w:r>
      <w:r>
        <w:rPr/>
        <w:t>(в</w:t>
      </w:r>
      <w:r>
        <w:rPr>
          <w:spacing w:val="-2"/>
        </w:rPr>
        <w:t> </w:t>
      </w:r>
      <w:r>
        <w:rPr/>
        <w:t>осях</w:t>
      </w:r>
      <w:r>
        <w:rPr>
          <w:spacing w:val="-4"/>
        </w:rPr>
        <w:t> </w:t>
      </w:r>
      <w:r>
        <w:rPr/>
        <w:t>54-56,</w:t>
      </w:r>
      <w:r>
        <w:rPr>
          <w:spacing w:val="-1"/>
        </w:rPr>
        <w:t> </w:t>
      </w:r>
      <w:r>
        <w:rPr/>
        <w:t>М-</w:t>
      </w:r>
      <w:r>
        <w:rPr>
          <w:spacing w:val="-5"/>
        </w:rPr>
        <w:t>Р)</w:t>
      </w:r>
    </w:p>
    <w:p>
      <w:pPr>
        <w:pStyle w:val="BodyText"/>
        <w:ind w:right="759" w:firstLine="566"/>
      </w:pPr>
      <w:r>
        <w:rPr/>
        <w:t>Наибольшие</w:t>
      </w:r>
      <w:r>
        <w:rPr>
          <w:spacing w:val="-9"/>
        </w:rPr>
        <w:t> </w:t>
      </w:r>
      <w:r>
        <w:rPr/>
        <w:t>размеры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плане</w:t>
      </w:r>
      <w:r>
        <w:rPr>
          <w:spacing w:val="-6"/>
        </w:rPr>
        <w:t> </w:t>
      </w:r>
      <w:r>
        <w:rPr/>
        <w:t>относительно</w:t>
      </w:r>
      <w:r>
        <w:rPr>
          <w:spacing w:val="-5"/>
        </w:rPr>
        <w:t> </w:t>
      </w:r>
      <w:r>
        <w:rPr/>
        <w:t>проектных</w:t>
      </w:r>
      <w:r>
        <w:rPr>
          <w:spacing w:val="-9"/>
        </w:rPr>
        <w:t> </w:t>
      </w:r>
      <w:r>
        <w:rPr/>
        <w:t>ориентационных осей, соответствующих расположению крайних вертикальных основных несущих конструкций рассматриваемого здания, имеет размеры 12,0х19,0 м.</w:t>
      </w:r>
    </w:p>
    <w:p>
      <w:pPr>
        <w:pStyle w:val="BodyText"/>
        <w:ind w:firstLine="566"/>
      </w:pPr>
      <w:r>
        <w:rPr/>
        <w:t>Здание</w:t>
      </w:r>
      <w:r>
        <w:rPr>
          <w:spacing w:val="-4"/>
        </w:rPr>
        <w:t> </w:t>
      </w:r>
      <w:r>
        <w:rPr/>
        <w:t>включает</w:t>
      </w:r>
      <w:r>
        <w:rPr>
          <w:spacing w:val="-4"/>
        </w:rPr>
        <w:t> </w:t>
      </w:r>
      <w:r>
        <w:rPr/>
        <w:t>три</w:t>
      </w:r>
      <w:r>
        <w:rPr>
          <w:spacing w:val="-4"/>
        </w:rPr>
        <w:t> </w:t>
      </w:r>
      <w:r>
        <w:rPr/>
        <w:t>подземных</w:t>
      </w:r>
      <w:r>
        <w:rPr>
          <w:spacing w:val="-3"/>
        </w:rPr>
        <w:t> </w:t>
      </w:r>
      <w:r>
        <w:rPr/>
        <w:t>этажа.</w:t>
      </w:r>
      <w:r>
        <w:rPr>
          <w:spacing w:val="-7"/>
        </w:rPr>
        <w:t> </w:t>
      </w:r>
      <w:r>
        <w:rPr/>
        <w:t>Высоты</w:t>
      </w:r>
      <w:r>
        <w:rPr>
          <w:spacing w:val="-7"/>
        </w:rPr>
        <w:t> </w:t>
      </w:r>
      <w:r>
        <w:rPr/>
        <w:t>подземных</w:t>
      </w:r>
      <w:r>
        <w:rPr>
          <w:spacing w:val="-7"/>
        </w:rPr>
        <w:t> </w:t>
      </w:r>
      <w:r>
        <w:rPr/>
        <w:t>этажей</w:t>
      </w:r>
      <w:r>
        <w:rPr>
          <w:spacing w:val="-4"/>
        </w:rPr>
        <w:t> </w:t>
      </w:r>
      <w:r>
        <w:rPr/>
        <w:t>здания составляют: – 4,35 и 4,55 м, 4,3 м.</w:t>
      </w:r>
    </w:p>
    <w:p>
      <w:pPr>
        <w:pStyle w:val="Heading2"/>
        <w:numPr>
          <w:ilvl w:val="2"/>
          <w:numId w:val="31"/>
        </w:numPr>
        <w:tabs>
          <w:tab w:pos="1055" w:val="left" w:leader="none"/>
        </w:tabs>
        <w:spacing w:line="318" w:lineRule="exact" w:before="5" w:after="0"/>
        <w:ind w:left="1055" w:right="0" w:hanging="770"/>
        <w:jc w:val="left"/>
      </w:pPr>
      <w:r>
        <w:rPr/>
        <w:t>Блок</w:t>
      </w:r>
      <w:r>
        <w:rPr>
          <w:spacing w:val="-2"/>
        </w:rPr>
        <w:t> </w:t>
      </w:r>
      <w:r>
        <w:rPr/>
        <w:t>(в</w:t>
      </w:r>
      <w:r>
        <w:rPr>
          <w:spacing w:val="-2"/>
        </w:rPr>
        <w:t> </w:t>
      </w:r>
      <w:r>
        <w:rPr/>
        <w:t>осях</w:t>
      </w:r>
      <w:r>
        <w:rPr>
          <w:spacing w:val="-4"/>
        </w:rPr>
        <w:t> </w:t>
      </w:r>
      <w:r>
        <w:rPr/>
        <w:t>57-60,</w:t>
      </w:r>
      <w:r>
        <w:rPr>
          <w:spacing w:val="-1"/>
        </w:rPr>
        <w:t> </w:t>
      </w:r>
      <w:r>
        <w:rPr/>
        <w:t>М-</w:t>
      </w:r>
      <w:r>
        <w:rPr>
          <w:spacing w:val="-5"/>
        </w:rPr>
        <w:t>Р)</w:t>
      </w:r>
    </w:p>
    <w:p>
      <w:pPr>
        <w:pStyle w:val="BodyText"/>
        <w:ind w:right="759" w:firstLine="566"/>
      </w:pPr>
      <w:r>
        <w:rPr/>
        <w:t>Наибольшие</w:t>
      </w:r>
      <w:r>
        <w:rPr>
          <w:spacing w:val="-9"/>
        </w:rPr>
        <w:t> </w:t>
      </w:r>
      <w:r>
        <w:rPr/>
        <w:t>размеры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плане</w:t>
      </w:r>
      <w:r>
        <w:rPr>
          <w:spacing w:val="-6"/>
        </w:rPr>
        <w:t> </w:t>
      </w:r>
      <w:r>
        <w:rPr/>
        <w:t>относительно</w:t>
      </w:r>
      <w:r>
        <w:rPr>
          <w:spacing w:val="-5"/>
        </w:rPr>
        <w:t> </w:t>
      </w:r>
      <w:r>
        <w:rPr/>
        <w:t>проектных</w:t>
      </w:r>
      <w:r>
        <w:rPr>
          <w:spacing w:val="-9"/>
        </w:rPr>
        <w:t> </w:t>
      </w:r>
      <w:r>
        <w:rPr/>
        <w:t>ориентационных осей, соответствующих расположению крайних вертикальных основных несущих конструкций рассматриваемого здания, имеет размеры 12,0х19,0 м.</w:t>
      </w:r>
    </w:p>
    <w:p>
      <w:pPr>
        <w:pStyle w:val="BodyText"/>
        <w:ind w:right="939" w:firstLine="566"/>
        <w:jc w:val="both"/>
      </w:pPr>
      <w:r>
        <w:rPr/>
        <w:t>Здание включает</w:t>
      </w:r>
      <w:r>
        <w:rPr>
          <w:spacing w:val="-1"/>
        </w:rPr>
        <w:t> </w:t>
      </w:r>
      <w:r>
        <w:rPr/>
        <w:t>два подземных этажа и один надземный этаж в осях</w:t>
      </w:r>
      <w:r>
        <w:rPr>
          <w:spacing w:val="-1"/>
        </w:rPr>
        <w:t> </w:t>
      </w:r>
      <w:r>
        <w:rPr/>
        <w:t>57-59/Н-П.</w:t>
      </w:r>
      <w:r>
        <w:rPr>
          <w:spacing w:val="-4"/>
        </w:rPr>
        <w:t> </w:t>
      </w:r>
      <w:r>
        <w:rPr/>
        <w:t>Высоты</w:t>
      </w:r>
      <w:r>
        <w:rPr>
          <w:spacing w:val="-6"/>
        </w:rPr>
        <w:t> </w:t>
      </w:r>
      <w:r>
        <w:rPr/>
        <w:t>подземных</w:t>
      </w:r>
      <w:r>
        <w:rPr>
          <w:spacing w:val="-2"/>
        </w:rPr>
        <w:t> </w:t>
      </w:r>
      <w:r>
        <w:rPr/>
        <w:t>этажей</w:t>
      </w:r>
      <w:r>
        <w:rPr>
          <w:spacing w:val="-2"/>
        </w:rPr>
        <w:t> </w:t>
      </w:r>
      <w:r>
        <w:rPr/>
        <w:t>здания</w:t>
      </w:r>
      <w:r>
        <w:rPr>
          <w:spacing w:val="-3"/>
        </w:rPr>
        <w:t> </w:t>
      </w:r>
      <w:r>
        <w:rPr/>
        <w:t>составляют:</w:t>
      </w:r>
      <w:r>
        <w:rPr>
          <w:spacing w:val="-2"/>
        </w:rPr>
        <w:t> </w:t>
      </w:r>
      <w:r>
        <w:rPr/>
        <w:t>–</w:t>
      </w:r>
      <w:r>
        <w:rPr>
          <w:spacing w:val="-3"/>
        </w:rPr>
        <w:t> </w:t>
      </w:r>
      <w:r>
        <w:rPr/>
        <w:t>4,35</w:t>
      </w:r>
      <w:r>
        <w:rPr>
          <w:spacing w:val="-2"/>
        </w:rPr>
        <w:t> </w:t>
      </w:r>
      <w:r>
        <w:rPr/>
        <w:t>и</w:t>
      </w:r>
      <w:r>
        <w:rPr>
          <w:spacing w:val="-6"/>
        </w:rPr>
        <w:t> </w:t>
      </w:r>
      <w:r>
        <w:rPr/>
        <w:t>3,75</w:t>
      </w:r>
      <w:r>
        <w:rPr>
          <w:spacing w:val="-2"/>
        </w:rPr>
        <w:t> </w:t>
      </w:r>
      <w:r>
        <w:rPr/>
        <w:t>м,</w:t>
      </w:r>
      <w:r>
        <w:rPr>
          <w:spacing w:val="-5"/>
        </w:rPr>
        <w:t> </w:t>
      </w:r>
      <w:r>
        <w:rPr/>
        <w:t>высота 1-го надземного этажа – 5,1 м</w:t>
      </w:r>
    </w:p>
    <w:p>
      <w:pPr>
        <w:pStyle w:val="BodyText"/>
        <w:spacing w:before="3"/>
        <w:ind w:left="0"/>
      </w:pPr>
    </w:p>
    <w:p>
      <w:pPr>
        <w:pStyle w:val="Heading2"/>
        <w:numPr>
          <w:ilvl w:val="2"/>
          <w:numId w:val="31"/>
        </w:numPr>
        <w:tabs>
          <w:tab w:pos="1055" w:val="left" w:leader="none"/>
        </w:tabs>
        <w:spacing w:line="318" w:lineRule="exact" w:before="0" w:after="0"/>
        <w:ind w:left="1055" w:right="0" w:hanging="770"/>
        <w:jc w:val="left"/>
      </w:pPr>
      <w:r>
        <w:rPr/>
        <w:t>Блок</w:t>
      </w:r>
      <w:r>
        <w:rPr>
          <w:spacing w:val="-3"/>
        </w:rPr>
        <w:t> </w:t>
      </w:r>
      <w:r>
        <w:rPr/>
        <w:t>(в</w:t>
      </w:r>
      <w:r>
        <w:rPr>
          <w:spacing w:val="-2"/>
        </w:rPr>
        <w:t> </w:t>
      </w:r>
      <w:r>
        <w:rPr/>
        <w:t>осях</w:t>
      </w:r>
      <w:r>
        <w:rPr>
          <w:spacing w:val="-4"/>
        </w:rPr>
        <w:t> </w:t>
      </w:r>
      <w:r>
        <w:rPr/>
        <w:t>61-63,</w:t>
      </w:r>
      <w:r>
        <w:rPr>
          <w:spacing w:val="-2"/>
        </w:rPr>
        <w:t> </w:t>
      </w:r>
      <w:r>
        <w:rPr/>
        <w:t>М-Р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68-70,</w:t>
      </w:r>
      <w:r>
        <w:rPr>
          <w:spacing w:val="-5"/>
        </w:rPr>
        <w:t> </w:t>
      </w:r>
      <w:r>
        <w:rPr/>
        <w:t>М-</w:t>
      </w:r>
      <w:r>
        <w:rPr>
          <w:spacing w:val="-5"/>
        </w:rPr>
        <w:t>Р)</w:t>
      </w:r>
    </w:p>
    <w:p>
      <w:pPr>
        <w:pStyle w:val="BodyText"/>
        <w:ind w:right="759" w:firstLine="566"/>
      </w:pPr>
      <w:r>
        <w:rPr/>
        <w:t>Наибольшие</w:t>
      </w:r>
      <w:r>
        <w:rPr>
          <w:spacing w:val="-9"/>
        </w:rPr>
        <w:t> </w:t>
      </w:r>
      <w:r>
        <w:rPr/>
        <w:t>размеры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плане</w:t>
      </w:r>
      <w:r>
        <w:rPr>
          <w:spacing w:val="-6"/>
        </w:rPr>
        <w:t> </w:t>
      </w:r>
      <w:r>
        <w:rPr/>
        <w:t>относительно</w:t>
      </w:r>
      <w:r>
        <w:rPr>
          <w:spacing w:val="-5"/>
        </w:rPr>
        <w:t> </w:t>
      </w:r>
      <w:r>
        <w:rPr/>
        <w:t>проектных</w:t>
      </w:r>
      <w:r>
        <w:rPr>
          <w:spacing w:val="-9"/>
        </w:rPr>
        <w:t> </w:t>
      </w:r>
      <w:r>
        <w:rPr/>
        <w:t>ориентационных осей, соответствующих расположению крайних вертикальных основных несущих конструкций рассматриваемого здания, имеет размеры 12,0х19,0 м.</w:t>
      </w:r>
    </w:p>
    <w:p>
      <w:pPr>
        <w:pStyle w:val="BodyText"/>
        <w:spacing w:after="0"/>
        <w:sectPr>
          <w:footerReference w:type="default" r:id="rId39"/>
          <w:pgSz w:w="11910" w:h="16840"/>
          <w:pgMar w:header="0" w:footer="900" w:top="760" w:bottom="1100" w:left="1133" w:right="141"/>
        </w:sectPr>
      </w:pPr>
    </w:p>
    <w:p>
      <w:pPr>
        <w:pStyle w:val="BodyText"/>
        <w:spacing w:before="66"/>
        <w:ind w:firstLine="566"/>
      </w:pPr>
      <w:r>
        <w:rPr/>
        <w:t>Здание</w:t>
      </w:r>
      <w:r>
        <w:rPr>
          <w:spacing w:val="-4"/>
        </w:rPr>
        <w:t> </w:t>
      </w:r>
      <w:r>
        <w:rPr/>
        <w:t>включает</w:t>
      </w:r>
      <w:r>
        <w:rPr>
          <w:spacing w:val="-6"/>
        </w:rPr>
        <w:t> </w:t>
      </w:r>
      <w:r>
        <w:rPr/>
        <w:t>два</w:t>
      </w:r>
      <w:r>
        <w:rPr>
          <w:spacing w:val="-4"/>
        </w:rPr>
        <w:t> </w:t>
      </w:r>
      <w:r>
        <w:rPr/>
        <w:t>подземных</w:t>
      </w:r>
      <w:r>
        <w:rPr>
          <w:spacing w:val="-3"/>
        </w:rPr>
        <w:t> </w:t>
      </w:r>
      <w:r>
        <w:rPr/>
        <w:t>этажа.</w:t>
      </w:r>
      <w:r>
        <w:rPr>
          <w:spacing w:val="-5"/>
        </w:rPr>
        <w:t> </w:t>
      </w:r>
      <w:r>
        <w:rPr/>
        <w:t>Высоты</w:t>
      </w:r>
      <w:r>
        <w:rPr>
          <w:spacing w:val="-6"/>
        </w:rPr>
        <w:t> </w:t>
      </w:r>
      <w:r>
        <w:rPr/>
        <w:t>подземных</w:t>
      </w:r>
      <w:r>
        <w:rPr>
          <w:spacing w:val="-6"/>
        </w:rPr>
        <w:t> </w:t>
      </w:r>
      <w:r>
        <w:rPr/>
        <w:t>этажей</w:t>
      </w:r>
      <w:r>
        <w:rPr>
          <w:spacing w:val="-4"/>
        </w:rPr>
        <w:t> </w:t>
      </w:r>
      <w:r>
        <w:rPr/>
        <w:t>здания составляют: – 4,35 и 3,75 м.</w:t>
      </w:r>
    </w:p>
    <w:p>
      <w:pPr>
        <w:pStyle w:val="Heading2"/>
        <w:numPr>
          <w:ilvl w:val="2"/>
          <w:numId w:val="31"/>
        </w:numPr>
        <w:tabs>
          <w:tab w:pos="1055" w:val="left" w:leader="none"/>
        </w:tabs>
        <w:spacing w:line="318" w:lineRule="exact" w:before="7" w:after="0"/>
        <w:ind w:left="1055" w:right="0" w:hanging="770"/>
        <w:jc w:val="left"/>
      </w:pPr>
      <w:r>
        <w:rPr/>
        <w:t>Блок</w:t>
      </w:r>
      <w:r>
        <w:rPr>
          <w:spacing w:val="-2"/>
        </w:rPr>
        <w:t> </w:t>
      </w:r>
      <w:r>
        <w:rPr/>
        <w:t>(в</w:t>
      </w:r>
      <w:r>
        <w:rPr>
          <w:spacing w:val="-3"/>
        </w:rPr>
        <w:t> </w:t>
      </w:r>
      <w:r>
        <w:rPr/>
        <w:t>осях</w:t>
      </w:r>
      <w:r>
        <w:rPr>
          <w:spacing w:val="-3"/>
        </w:rPr>
        <w:t> </w:t>
      </w:r>
      <w:r>
        <w:rPr/>
        <w:t>64-67,</w:t>
      </w:r>
      <w:r>
        <w:rPr>
          <w:spacing w:val="-2"/>
        </w:rPr>
        <w:t> </w:t>
      </w:r>
      <w:r>
        <w:rPr/>
        <w:t>М-</w:t>
      </w:r>
      <w:r>
        <w:rPr>
          <w:spacing w:val="-5"/>
        </w:rPr>
        <w:t>Р)</w:t>
      </w:r>
    </w:p>
    <w:p>
      <w:pPr>
        <w:pStyle w:val="BodyText"/>
        <w:ind w:right="759" w:firstLine="566"/>
      </w:pPr>
      <w:r>
        <w:rPr/>
        <w:t>Наибольшие</w:t>
      </w:r>
      <w:r>
        <w:rPr>
          <w:spacing w:val="-9"/>
        </w:rPr>
        <w:t> </w:t>
      </w:r>
      <w:r>
        <w:rPr/>
        <w:t>размеры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плане</w:t>
      </w:r>
      <w:r>
        <w:rPr>
          <w:spacing w:val="-6"/>
        </w:rPr>
        <w:t> </w:t>
      </w:r>
      <w:r>
        <w:rPr/>
        <w:t>относительно</w:t>
      </w:r>
      <w:r>
        <w:rPr>
          <w:spacing w:val="-5"/>
        </w:rPr>
        <w:t> </w:t>
      </w:r>
      <w:r>
        <w:rPr/>
        <w:t>проектных</w:t>
      </w:r>
      <w:r>
        <w:rPr>
          <w:spacing w:val="-9"/>
        </w:rPr>
        <w:t> </w:t>
      </w:r>
      <w:r>
        <w:rPr/>
        <w:t>ориентационных осей, соответствующих расположению крайних вертикальных основных несущих конструкций рассматриваемого здания, имеет размеры 19,0х19,0 м.</w:t>
      </w:r>
    </w:p>
    <w:p>
      <w:pPr>
        <w:pStyle w:val="BodyText"/>
        <w:ind w:firstLine="566"/>
      </w:pPr>
      <w:r>
        <w:rPr/>
        <w:t>Здание</w:t>
      </w:r>
      <w:r>
        <w:rPr>
          <w:spacing w:val="-4"/>
        </w:rPr>
        <w:t> </w:t>
      </w:r>
      <w:r>
        <w:rPr/>
        <w:t>включает</w:t>
      </w:r>
      <w:r>
        <w:rPr>
          <w:spacing w:val="-7"/>
        </w:rPr>
        <w:t> </w:t>
      </w:r>
      <w:r>
        <w:rPr/>
        <w:t>два</w:t>
      </w:r>
      <w:r>
        <w:rPr>
          <w:spacing w:val="-4"/>
        </w:rPr>
        <w:t> </w:t>
      </w:r>
      <w:r>
        <w:rPr/>
        <w:t>подземных</w:t>
      </w:r>
      <w:r>
        <w:rPr>
          <w:spacing w:val="-3"/>
        </w:rPr>
        <w:t> </w:t>
      </w:r>
      <w:r>
        <w:rPr/>
        <w:t>этажа.</w:t>
      </w:r>
      <w:r>
        <w:rPr>
          <w:spacing w:val="-5"/>
        </w:rPr>
        <w:t> </w:t>
      </w:r>
      <w:r>
        <w:rPr/>
        <w:t>Высоты</w:t>
      </w:r>
      <w:r>
        <w:rPr>
          <w:spacing w:val="-7"/>
        </w:rPr>
        <w:t> </w:t>
      </w:r>
      <w:r>
        <w:rPr/>
        <w:t>подземных</w:t>
      </w:r>
      <w:r>
        <w:rPr>
          <w:spacing w:val="-7"/>
        </w:rPr>
        <w:t> </w:t>
      </w:r>
      <w:r>
        <w:rPr/>
        <w:t>этажей</w:t>
      </w:r>
      <w:r>
        <w:rPr>
          <w:spacing w:val="-4"/>
        </w:rPr>
        <w:t> </w:t>
      </w:r>
      <w:r>
        <w:rPr/>
        <w:t>здания составляют: – 4,35 и 3,75 м.</w:t>
      </w:r>
    </w:p>
    <w:p>
      <w:pPr>
        <w:pStyle w:val="Heading2"/>
        <w:numPr>
          <w:ilvl w:val="2"/>
          <w:numId w:val="31"/>
        </w:numPr>
        <w:tabs>
          <w:tab w:pos="1055" w:val="left" w:leader="none"/>
        </w:tabs>
        <w:spacing w:line="318" w:lineRule="exact" w:before="4" w:after="0"/>
        <w:ind w:left="1055" w:right="0" w:hanging="770"/>
        <w:jc w:val="left"/>
      </w:pPr>
      <w:r>
        <w:rPr/>
        <w:t>Блок</w:t>
      </w:r>
      <w:r>
        <w:rPr>
          <w:spacing w:val="-2"/>
        </w:rPr>
        <w:t> </w:t>
      </w:r>
      <w:r>
        <w:rPr/>
        <w:t>(в</w:t>
      </w:r>
      <w:r>
        <w:rPr>
          <w:spacing w:val="-3"/>
        </w:rPr>
        <w:t> </w:t>
      </w:r>
      <w:r>
        <w:rPr/>
        <w:t>осях</w:t>
      </w:r>
      <w:r>
        <w:rPr>
          <w:spacing w:val="-3"/>
        </w:rPr>
        <w:t> </w:t>
      </w:r>
      <w:r>
        <w:rPr/>
        <w:t>71-75,</w:t>
      </w:r>
      <w:r>
        <w:rPr>
          <w:spacing w:val="-2"/>
        </w:rPr>
        <w:t> </w:t>
      </w:r>
      <w:r>
        <w:rPr/>
        <w:t>М-</w:t>
      </w:r>
      <w:r>
        <w:rPr>
          <w:spacing w:val="-5"/>
        </w:rPr>
        <w:t>Р)</w:t>
      </w:r>
    </w:p>
    <w:p>
      <w:pPr>
        <w:pStyle w:val="BodyText"/>
        <w:ind w:right="759" w:firstLine="566"/>
      </w:pPr>
      <w:r>
        <w:rPr/>
        <w:t>Наибольшие</w:t>
      </w:r>
      <w:r>
        <w:rPr>
          <w:spacing w:val="-9"/>
        </w:rPr>
        <w:t> </w:t>
      </w:r>
      <w:r>
        <w:rPr/>
        <w:t>размеры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плане</w:t>
      </w:r>
      <w:r>
        <w:rPr>
          <w:spacing w:val="-6"/>
        </w:rPr>
        <w:t> </w:t>
      </w:r>
      <w:r>
        <w:rPr/>
        <w:t>относительно</w:t>
      </w:r>
      <w:r>
        <w:rPr>
          <w:spacing w:val="-5"/>
        </w:rPr>
        <w:t> </w:t>
      </w:r>
      <w:r>
        <w:rPr/>
        <w:t>проектных</w:t>
      </w:r>
      <w:r>
        <w:rPr>
          <w:spacing w:val="-9"/>
        </w:rPr>
        <w:t> </w:t>
      </w:r>
      <w:r>
        <w:rPr/>
        <w:t>ориентационных осей, соответствующих расположению крайних вертикальных основных несущих конструкций рассматриваемого здания, имеет размеры 25,5х19,0 м.</w:t>
      </w:r>
    </w:p>
    <w:p>
      <w:pPr>
        <w:pStyle w:val="BodyText"/>
        <w:spacing w:line="242" w:lineRule="auto"/>
        <w:ind w:firstLine="566"/>
      </w:pPr>
      <w:r>
        <w:rPr/>
        <w:t>Здание</w:t>
      </w:r>
      <w:r>
        <w:rPr>
          <w:spacing w:val="-4"/>
        </w:rPr>
        <w:t> </w:t>
      </w:r>
      <w:r>
        <w:rPr/>
        <w:t>включает</w:t>
      </w:r>
      <w:r>
        <w:rPr>
          <w:spacing w:val="-7"/>
        </w:rPr>
        <w:t> </w:t>
      </w:r>
      <w:r>
        <w:rPr/>
        <w:t>два</w:t>
      </w:r>
      <w:r>
        <w:rPr>
          <w:spacing w:val="-4"/>
        </w:rPr>
        <w:t> </w:t>
      </w:r>
      <w:r>
        <w:rPr/>
        <w:t>подземных</w:t>
      </w:r>
      <w:r>
        <w:rPr>
          <w:spacing w:val="-3"/>
        </w:rPr>
        <w:t> </w:t>
      </w:r>
      <w:r>
        <w:rPr/>
        <w:t>этажа.</w:t>
      </w:r>
      <w:r>
        <w:rPr>
          <w:spacing w:val="-5"/>
        </w:rPr>
        <w:t> </w:t>
      </w:r>
      <w:r>
        <w:rPr/>
        <w:t>Высоты</w:t>
      </w:r>
      <w:r>
        <w:rPr>
          <w:spacing w:val="-7"/>
        </w:rPr>
        <w:t> </w:t>
      </w:r>
      <w:r>
        <w:rPr/>
        <w:t>подземных</w:t>
      </w:r>
      <w:r>
        <w:rPr>
          <w:spacing w:val="-1"/>
        </w:rPr>
        <w:t> </w:t>
      </w:r>
      <w:r>
        <w:rPr/>
        <w:t>этажей</w:t>
      </w:r>
      <w:r>
        <w:rPr>
          <w:spacing w:val="-4"/>
        </w:rPr>
        <w:t> </w:t>
      </w:r>
      <w:r>
        <w:rPr/>
        <w:t>здания составляют: – 4,35 и 3,75 м.</w:t>
      </w:r>
    </w:p>
    <w:p>
      <w:pPr>
        <w:pStyle w:val="BodyText"/>
        <w:ind w:right="715" w:firstLine="566"/>
      </w:pPr>
      <w:r>
        <w:rPr/>
        <w:t>По конструктивному решению здания являются </w:t>
      </w:r>
      <w:r>
        <w:rPr>
          <w:b/>
        </w:rPr>
        <w:t>каркас рамный </w:t>
      </w:r>
      <w:r>
        <w:rPr/>
        <w:t>– пространственная система колонн и ригелей со всеми или некоторыми жесткими узлами их соединений (способными воспринимать изгибающие моменты),</w:t>
      </w:r>
      <w:r>
        <w:rPr>
          <w:spacing w:val="-7"/>
        </w:rPr>
        <w:t> </w:t>
      </w:r>
      <w:r>
        <w:rPr/>
        <w:t>воспринимающая</w:t>
      </w:r>
      <w:r>
        <w:rPr>
          <w:spacing w:val="-6"/>
        </w:rPr>
        <w:t> </w:t>
      </w:r>
      <w:r>
        <w:rPr/>
        <w:t>всю</w:t>
      </w:r>
      <w:r>
        <w:rPr>
          <w:spacing w:val="-8"/>
        </w:rPr>
        <w:t> </w:t>
      </w:r>
      <w:r>
        <w:rPr/>
        <w:t>совокупность</w:t>
      </w:r>
      <w:r>
        <w:rPr>
          <w:spacing w:val="-7"/>
        </w:rPr>
        <w:t> </w:t>
      </w:r>
      <w:r>
        <w:rPr/>
        <w:t>вертикальных</w:t>
      </w:r>
      <w:r>
        <w:rPr>
          <w:spacing w:val="-5"/>
        </w:rPr>
        <w:t> </w:t>
      </w:r>
      <w:r>
        <w:rPr/>
        <w:t>и</w:t>
      </w:r>
      <w:r>
        <w:rPr>
          <w:spacing w:val="-6"/>
        </w:rPr>
        <w:t> </w:t>
      </w:r>
      <w:r>
        <w:rPr/>
        <w:t>горизонтальных </w:t>
      </w:r>
      <w:r>
        <w:rPr>
          <w:spacing w:val="-2"/>
        </w:rPr>
        <w:t>нагрузок.</w:t>
      </w:r>
    </w:p>
    <w:p>
      <w:pPr>
        <w:pStyle w:val="Heading2"/>
        <w:numPr>
          <w:ilvl w:val="2"/>
          <w:numId w:val="31"/>
        </w:numPr>
        <w:tabs>
          <w:tab w:pos="1055" w:val="left" w:leader="none"/>
        </w:tabs>
        <w:spacing w:line="318" w:lineRule="exact" w:before="0" w:after="0"/>
        <w:ind w:left="1055" w:right="0" w:hanging="770"/>
        <w:jc w:val="left"/>
      </w:pPr>
      <w:r>
        <w:rPr/>
        <w:t>Блок</w:t>
      </w:r>
      <w:r>
        <w:rPr>
          <w:spacing w:val="-1"/>
        </w:rPr>
        <w:t> </w:t>
      </w:r>
      <w:r>
        <w:rPr/>
        <w:t>2.1 и </w:t>
      </w:r>
      <w:r>
        <w:rPr>
          <w:spacing w:val="-5"/>
        </w:rPr>
        <w:t>5.1</w:t>
      </w:r>
    </w:p>
    <w:p>
      <w:pPr>
        <w:pStyle w:val="BodyText"/>
        <w:ind w:right="893" w:firstLine="566"/>
      </w:pPr>
      <w:r>
        <w:rPr/>
        <w:t>По конструктивному решению здания являются </w:t>
      </w:r>
      <w:r>
        <w:rPr>
          <w:b/>
        </w:rPr>
        <w:t>каркас рамно-связевой </w:t>
      </w:r>
      <w:r>
        <w:rPr/>
        <w:t>пространственная система в виде рамного каркаса и вертикальных диафрагм жесткости,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которой</w:t>
      </w:r>
      <w:r>
        <w:rPr>
          <w:spacing w:val="-4"/>
        </w:rPr>
        <w:t> </w:t>
      </w:r>
      <w:r>
        <w:rPr/>
        <w:t>вертикальные</w:t>
      </w:r>
      <w:r>
        <w:rPr>
          <w:spacing w:val="-7"/>
        </w:rPr>
        <w:t> </w:t>
      </w:r>
      <w:r>
        <w:rPr/>
        <w:t>нагрузки,</w:t>
      </w:r>
      <w:r>
        <w:rPr>
          <w:spacing w:val="-4"/>
        </w:rPr>
        <w:t> </w:t>
      </w:r>
      <w:r>
        <w:rPr/>
        <w:t>главным</w:t>
      </w:r>
      <w:r>
        <w:rPr>
          <w:spacing w:val="-7"/>
        </w:rPr>
        <w:t> </w:t>
      </w:r>
      <w:r>
        <w:rPr/>
        <w:t>образом,</w:t>
      </w:r>
      <w:r>
        <w:rPr>
          <w:spacing w:val="-4"/>
        </w:rPr>
        <w:t> </w:t>
      </w:r>
      <w:r>
        <w:rPr/>
        <w:t>воспринимает и передает основанию рамный каркас, а горизонтальные нагрузки воспринимают совместно вертикальные диафрагмы жесткости и каркас.</w:t>
      </w:r>
    </w:p>
    <w:p>
      <w:pPr>
        <w:pStyle w:val="BodyText"/>
        <w:spacing w:line="242" w:lineRule="auto"/>
        <w:ind w:right="759" w:firstLine="566"/>
      </w:pPr>
      <w:r>
        <w:rPr/>
        <w:t>Все</w:t>
      </w:r>
      <w:r>
        <w:rPr>
          <w:spacing w:val="-5"/>
        </w:rPr>
        <w:t> </w:t>
      </w:r>
      <w:r>
        <w:rPr/>
        <w:t>несущие</w:t>
      </w:r>
      <w:r>
        <w:rPr>
          <w:spacing w:val="-5"/>
        </w:rPr>
        <w:t> </w:t>
      </w:r>
      <w:r>
        <w:rPr/>
        <w:t>конструкции</w:t>
      </w:r>
      <w:r>
        <w:rPr>
          <w:spacing w:val="-5"/>
        </w:rPr>
        <w:t> </w:t>
      </w:r>
      <w:r>
        <w:rPr/>
        <w:t>здания</w:t>
      </w:r>
      <w:r>
        <w:rPr>
          <w:spacing w:val="-5"/>
        </w:rPr>
        <w:t> </w:t>
      </w:r>
      <w:r>
        <w:rPr/>
        <w:t>(фундаменты,</w:t>
      </w:r>
      <w:r>
        <w:rPr>
          <w:spacing w:val="-6"/>
        </w:rPr>
        <w:t> </w:t>
      </w:r>
      <w:r>
        <w:rPr/>
        <w:t>несущие</w:t>
      </w:r>
      <w:r>
        <w:rPr>
          <w:spacing w:val="-5"/>
        </w:rPr>
        <w:t> </w:t>
      </w:r>
      <w:r>
        <w:rPr/>
        <w:t>стены,</w:t>
      </w:r>
      <w:r>
        <w:rPr>
          <w:spacing w:val="-6"/>
        </w:rPr>
        <w:t> </w:t>
      </w:r>
      <w:r>
        <w:rPr/>
        <w:t>колонны, балки и перекрытия) следует выполнять из монолитного железобетона.</w:t>
      </w:r>
    </w:p>
    <w:p>
      <w:pPr>
        <w:pStyle w:val="BodyText"/>
        <w:ind w:right="759" w:firstLine="566"/>
      </w:pPr>
      <w:r>
        <w:rPr/>
        <w:t>Фундаментная</w:t>
      </w:r>
      <w:r>
        <w:rPr>
          <w:spacing w:val="-6"/>
        </w:rPr>
        <w:t> </w:t>
      </w:r>
      <w:r>
        <w:rPr/>
        <w:t>конструкция</w:t>
      </w:r>
      <w:r>
        <w:rPr>
          <w:spacing w:val="-6"/>
        </w:rPr>
        <w:t> </w:t>
      </w:r>
      <w:r>
        <w:rPr/>
        <w:t>здания</w:t>
      </w:r>
      <w:r>
        <w:rPr>
          <w:spacing w:val="-9"/>
        </w:rPr>
        <w:t> </w:t>
      </w:r>
      <w:r>
        <w:rPr/>
        <w:t>предусматривается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виде</w:t>
      </w:r>
      <w:r>
        <w:rPr>
          <w:spacing w:val="-6"/>
        </w:rPr>
        <w:t> </w:t>
      </w:r>
      <w:r>
        <w:rPr/>
        <w:t>сплошной плиты, опирающейся на галечниковый грунт с песчаным заполнителем.</w:t>
      </w:r>
    </w:p>
    <w:p>
      <w:pPr>
        <w:pStyle w:val="Heading2"/>
        <w:numPr>
          <w:ilvl w:val="2"/>
          <w:numId w:val="31"/>
        </w:numPr>
        <w:tabs>
          <w:tab w:pos="1055" w:val="left" w:leader="none"/>
        </w:tabs>
        <w:spacing w:line="318" w:lineRule="exact" w:before="0" w:after="0"/>
        <w:ind w:left="1055" w:right="0" w:hanging="770"/>
        <w:jc w:val="left"/>
      </w:pPr>
      <w:r>
        <w:rPr/>
        <w:t>Котельная</w:t>
      </w:r>
      <w:r>
        <w:rPr>
          <w:spacing w:val="-10"/>
        </w:rPr>
        <w:t> 1</w:t>
      </w:r>
    </w:p>
    <w:p>
      <w:pPr>
        <w:pStyle w:val="BodyText"/>
        <w:ind w:right="1205" w:firstLine="566"/>
      </w:pPr>
      <w:r>
        <w:rPr/>
        <w:t>По</w:t>
      </w:r>
      <w:r>
        <w:rPr>
          <w:spacing w:val="-4"/>
        </w:rPr>
        <w:t> </w:t>
      </w:r>
      <w:r>
        <w:rPr/>
        <w:t>конструктивному</w:t>
      </w:r>
      <w:r>
        <w:rPr>
          <w:spacing w:val="-6"/>
        </w:rPr>
        <w:t> </w:t>
      </w:r>
      <w:r>
        <w:rPr/>
        <w:t>решению</w:t>
      </w:r>
      <w:r>
        <w:rPr>
          <w:spacing w:val="-7"/>
        </w:rPr>
        <w:t> </w:t>
      </w:r>
      <w:r>
        <w:rPr/>
        <w:t>здание</w:t>
      </w:r>
      <w:r>
        <w:rPr>
          <w:spacing w:val="-5"/>
        </w:rPr>
        <w:t> </w:t>
      </w:r>
      <w:r>
        <w:rPr/>
        <w:t>относится</w:t>
      </w:r>
      <w:r>
        <w:rPr>
          <w:spacing w:val="-5"/>
        </w:rPr>
        <w:t> </w:t>
      </w:r>
      <w:r>
        <w:rPr/>
        <w:t>к</w:t>
      </w:r>
      <w:r>
        <w:rPr>
          <w:spacing w:val="-5"/>
        </w:rPr>
        <w:t> </w:t>
      </w:r>
      <w:r>
        <w:rPr/>
        <w:t>рамно-каркасным системам из монолитного железобетона:</w:t>
      </w:r>
    </w:p>
    <w:p>
      <w:pPr>
        <w:pStyle w:val="BodyText"/>
        <w:ind w:left="852"/>
      </w:pPr>
      <w:r>
        <w:rPr/>
        <w:t>с</w:t>
      </w:r>
      <w:r>
        <w:rPr>
          <w:spacing w:val="-5"/>
        </w:rPr>
        <w:t> </w:t>
      </w:r>
      <w:r>
        <w:rPr/>
        <w:t>общими</w:t>
      </w:r>
      <w:r>
        <w:rPr>
          <w:spacing w:val="-3"/>
        </w:rPr>
        <w:t> </w:t>
      </w:r>
      <w:r>
        <w:rPr/>
        <w:t>размерами</w:t>
      </w:r>
      <w:r>
        <w:rPr>
          <w:spacing w:val="-2"/>
        </w:rPr>
        <w:t> </w:t>
      </w:r>
      <w:r>
        <w:rPr/>
        <w:t>7,5</w:t>
      </w:r>
      <w:r>
        <w:rPr>
          <w:spacing w:val="-2"/>
        </w:rPr>
        <w:t> </w:t>
      </w:r>
      <w:r>
        <w:rPr/>
        <w:t>×</w:t>
      </w:r>
      <w:r>
        <w:rPr>
          <w:spacing w:val="-4"/>
        </w:rPr>
        <w:t> </w:t>
      </w:r>
      <w:r>
        <w:rPr/>
        <w:t>19,5</w:t>
      </w:r>
      <w:r>
        <w:rPr>
          <w:spacing w:val="-2"/>
        </w:rPr>
        <w:t> </w:t>
      </w:r>
      <w:r>
        <w:rPr>
          <w:spacing w:val="-5"/>
        </w:rPr>
        <w:t>м.</w:t>
      </w:r>
    </w:p>
    <w:p>
      <w:pPr>
        <w:pStyle w:val="Heading2"/>
        <w:numPr>
          <w:ilvl w:val="2"/>
          <w:numId w:val="31"/>
        </w:numPr>
        <w:tabs>
          <w:tab w:pos="1055" w:val="left" w:leader="none"/>
        </w:tabs>
        <w:spacing w:line="318" w:lineRule="exact" w:before="0" w:after="0"/>
        <w:ind w:left="1055" w:right="0" w:hanging="770"/>
        <w:jc w:val="left"/>
      </w:pPr>
      <w:r>
        <w:rPr/>
        <w:t>Пандус</w:t>
      </w:r>
      <w:r>
        <w:rPr>
          <w:spacing w:val="-7"/>
        </w:rPr>
        <w:t> </w:t>
      </w:r>
      <w:r>
        <w:rPr>
          <w:spacing w:val="-5"/>
        </w:rPr>
        <w:t>1.</w:t>
      </w:r>
    </w:p>
    <w:p>
      <w:pPr>
        <w:pStyle w:val="BodyText"/>
        <w:ind w:right="1374" w:firstLine="566"/>
      </w:pPr>
      <w:r>
        <w:rPr/>
        <w:t>По конструктивному решению здание относится к системе каркасно-стеновая</w:t>
      </w:r>
      <w:r>
        <w:rPr>
          <w:spacing w:val="-10"/>
        </w:rPr>
        <w:t> </w:t>
      </w:r>
      <w:r>
        <w:rPr/>
        <w:t>из</w:t>
      </w:r>
      <w:r>
        <w:rPr>
          <w:spacing w:val="-8"/>
        </w:rPr>
        <w:t> </w:t>
      </w:r>
      <w:r>
        <w:rPr/>
        <w:t>монолитного</w:t>
      </w:r>
      <w:r>
        <w:rPr>
          <w:spacing w:val="-6"/>
        </w:rPr>
        <w:t> </w:t>
      </w:r>
      <w:r>
        <w:rPr/>
        <w:t>железобетона:</w:t>
      </w:r>
      <w:r>
        <w:rPr>
          <w:spacing w:val="-8"/>
        </w:rPr>
        <w:t> </w:t>
      </w:r>
      <w:r>
        <w:rPr/>
        <w:t>пространственная</w:t>
      </w:r>
      <w:r>
        <w:rPr>
          <w:spacing w:val="-10"/>
        </w:rPr>
        <w:t> </w:t>
      </w:r>
      <w:r>
        <w:rPr/>
        <w:t>конструктивная система в виде каркаса (безригельного или ригельного) и несущих стен, в которой стены воспринимают и передают основанию не менее 60 % вертикальных нагрузок и не менее 80 % горизонтальных нагрузок.</w:t>
      </w:r>
    </w:p>
    <w:p>
      <w:pPr>
        <w:pStyle w:val="BodyText"/>
        <w:ind w:right="1205" w:firstLine="914"/>
      </w:pPr>
      <w:r>
        <w:rPr/>
        <w:t>Фундамент</w:t>
      </w:r>
      <w:r>
        <w:rPr>
          <w:spacing w:val="-7"/>
        </w:rPr>
        <w:t> </w:t>
      </w:r>
      <w:r>
        <w:rPr/>
        <w:t>проектируемого</w:t>
      </w:r>
      <w:r>
        <w:rPr>
          <w:spacing w:val="-5"/>
        </w:rPr>
        <w:t> </w:t>
      </w:r>
      <w:r>
        <w:rPr/>
        <w:t>здания</w:t>
      </w:r>
      <w:r>
        <w:rPr>
          <w:spacing w:val="-9"/>
        </w:rPr>
        <w:t> </w:t>
      </w:r>
      <w:r>
        <w:rPr/>
        <w:t>выполнен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виде</w:t>
      </w:r>
      <w:r>
        <w:rPr>
          <w:spacing w:val="-6"/>
        </w:rPr>
        <w:t> </w:t>
      </w:r>
      <w:r>
        <w:rPr/>
        <w:t>фундаментной плиты толщиной - 800 мм,</w:t>
      </w:r>
    </w:p>
    <w:p>
      <w:pPr>
        <w:pStyle w:val="BodyText"/>
        <w:tabs>
          <w:tab w:pos="5740" w:val="left" w:leader="none"/>
        </w:tabs>
        <w:ind w:right="1415" w:firstLine="566"/>
      </w:pPr>
      <w:r>
        <w:rPr/>
        <w:t>с общими размерами7,50 × 45,40 м. Под подошвой фундаментов выполнить подготовку толщиной 100мм из</w:t>
        <w:tab/>
        <w:t>бетона</w:t>
      </w:r>
      <w:r>
        <w:rPr>
          <w:spacing w:val="-18"/>
        </w:rPr>
        <w:t> </w:t>
      </w:r>
      <w:r>
        <w:rPr/>
        <w:t>C8/10</w:t>
      </w:r>
      <w:r>
        <w:rPr>
          <w:spacing w:val="-17"/>
        </w:rPr>
        <w:t> </w:t>
      </w:r>
      <w:r>
        <w:rPr/>
        <w:t>превышающую габариты фундаментов на 100мм в каждую сторону.</w:t>
      </w:r>
    </w:p>
    <w:p>
      <w:pPr>
        <w:pStyle w:val="BodyText"/>
        <w:spacing w:line="242" w:lineRule="auto"/>
        <w:ind w:left="852" w:right="1464"/>
      </w:pPr>
      <w:r>
        <w:rPr/>
        <w:t>Колонны монолитные железобетонные сечением –</w:t>
      </w:r>
      <w:r>
        <w:rPr>
          <w:spacing w:val="40"/>
        </w:rPr>
        <w:t> </w:t>
      </w:r>
      <w:r>
        <w:rPr/>
        <w:t>500×500 мм. Ригели</w:t>
      </w:r>
      <w:r>
        <w:rPr>
          <w:spacing w:val="-4"/>
        </w:rPr>
        <w:t> </w:t>
      </w:r>
      <w:r>
        <w:rPr/>
        <w:t>монолитные</w:t>
      </w:r>
      <w:r>
        <w:rPr>
          <w:spacing w:val="-7"/>
        </w:rPr>
        <w:t> </w:t>
      </w:r>
      <w:r>
        <w:rPr/>
        <w:t>железобетонные</w:t>
      </w:r>
      <w:r>
        <w:rPr>
          <w:spacing w:val="-4"/>
        </w:rPr>
        <w:t> </w:t>
      </w:r>
      <w:r>
        <w:rPr/>
        <w:t>сечением</w:t>
      </w:r>
      <w:r>
        <w:rPr>
          <w:spacing w:val="-4"/>
        </w:rPr>
        <w:t> </w:t>
      </w:r>
      <w:r>
        <w:rPr/>
        <w:t>–</w:t>
      </w:r>
      <w:r>
        <w:rPr>
          <w:spacing w:val="-6"/>
        </w:rPr>
        <w:t> </w:t>
      </w:r>
      <w:r>
        <w:rPr/>
        <w:t>400×600</w:t>
      </w:r>
      <w:r>
        <w:rPr>
          <w:spacing w:val="-4"/>
        </w:rPr>
        <w:t> </w:t>
      </w:r>
      <w:r>
        <w:rPr/>
        <w:t>(b×h)</w:t>
      </w:r>
      <w:r>
        <w:rPr>
          <w:spacing w:val="-4"/>
        </w:rPr>
        <w:t> </w:t>
      </w:r>
      <w:r>
        <w:rPr/>
        <w:t>мм.</w:t>
      </w:r>
    </w:p>
    <w:p>
      <w:pPr>
        <w:pStyle w:val="BodyText"/>
        <w:spacing w:after="0" w:line="242" w:lineRule="auto"/>
        <w:sectPr>
          <w:footerReference w:type="default" r:id="rId40"/>
          <w:pgSz w:w="11910" w:h="16840"/>
          <w:pgMar w:header="0" w:footer="900" w:top="760" w:bottom="1100" w:left="1133" w:right="141"/>
          <w:pgNumType w:start="1"/>
        </w:sectPr>
      </w:pPr>
    </w:p>
    <w:p>
      <w:pPr>
        <w:pStyle w:val="BodyText"/>
        <w:spacing w:before="66"/>
        <w:ind w:left="852" w:right="1205"/>
      </w:pPr>
      <w:r>
        <w:rPr/>
        <w:t>Плиты</w:t>
      </w:r>
      <w:r>
        <w:rPr>
          <w:spacing w:val="-5"/>
        </w:rPr>
        <w:t> </w:t>
      </w:r>
      <w:r>
        <w:rPr/>
        <w:t>перекрытия</w:t>
      </w:r>
      <w:r>
        <w:rPr>
          <w:spacing w:val="-5"/>
        </w:rPr>
        <w:t> </w:t>
      </w:r>
      <w:r>
        <w:rPr/>
        <w:t>монолитные</w:t>
      </w:r>
      <w:r>
        <w:rPr>
          <w:spacing w:val="-5"/>
        </w:rPr>
        <w:t> </w:t>
      </w:r>
      <w:r>
        <w:rPr/>
        <w:t>железобетонные</w:t>
      </w:r>
      <w:r>
        <w:rPr>
          <w:spacing w:val="-5"/>
        </w:rPr>
        <w:t> </w:t>
      </w:r>
      <w:r>
        <w:rPr/>
        <w:t>толщиной</w:t>
      </w:r>
      <w:r>
        <w:rPr>
          <w:spacing w:val="-1"/>
        </w:rPr>
        <w:t> </w:t>
      </w:r>
      <w:r>
        <w:rPr/>
        <w:t>–</w:t>
      </w:r>
      <w:r>
        <w:rPr>
          <w:spacing w:val="-5"/>
        </w:rPr>
        <w:t> </w:t>
      </w:r>
      <w:r>
        <w:rPr/>
        <w:t>200</w:t>
      </w:r>
      <w:r>
        <w:rPr>
          <w:spacing w:val="-4"/>
        </w:rPr>
        <w:t> </w:t>
      </w:r>
      <w:r>
        <w:rPr/>
        <w:t>мм. Плиты покрытия монолитные железобетонные толщиной – 250 мм.</w:t>
      </w:r>
    </w:p>
    <w:p>
      <w:pPr>
        <w:pStyle w:val="BodyText"/>
        <w:spacing w:line="322" w:lineRule="exact"/>
        <w:ind w:left="852"/>
      </w:pPr>
      <w:r>
        <w:rPr/>
        <w:t>Стены</w:t>
      </w:r>
      <w:r>
        <w:rPr>
          <w:spacing w:val="-5"/>
        </w:rPr>
        <w:t> </w:t>
      </w:r>
      <w:r>
        <w:rPr/>
        <w:t>монолитные</w:t>
      </w:r>
      <w:r>
        <w:rPr>
          <w:spacing w:val="-7"/>
        </w:rPr>
        <w:t> </w:t>
      </w:r>
      <w:r>
        <w:rPr/>
        <w:t>железобетонные</w:t>
      </w:r>
      <w:r>
        <w:rPr>
          <w:spacing w:val="-5"/>
        </w:rPr>
        <w:t> </w:t>
      </w:r>
      <w:r>
        <w:rPr/>
        <w:t>толщиной</w:t>
      </w:r>
      <w:r>
        <w:rPr>
          <w:spacing w:val="-1"/>
        </w:rPr>
        <w:t> </w:t>
      </w:r>
      <w:r>
        <w:rPr/>
        <w:t>–</w:t>
      </w:r>
      <w:r>
        <w:rPr>
          <w:spacing w:val="61"/>
        </w:rPr>
        <w:t> </w:t>
      </w:r>
      <w:r>
        <w:rPr/>
        <w:t>300</w:t>
      </w:r>
      <w:r>
        <w:rPr>
          <w:spacing w:val="-3"/>
        </w:rPr>
        <w:t> </w:t>
      </w:r>
      <w:r>
        <w:rPr>
          <w:spacing w:val="-5"/>
        </w:rPr>
        <w:t>мм.</w:t>
      </w:r>
    </w:p>
    <w:p>
      <w:pPr>
        <w:pStyle w:val="Heading2"/>
        <w:numPr>
          <w:ilvl w:val="2"/>
          <w:numId w:val="31"/>
        </w:numPr>
        <w:tabs>
          <w:tab w:pos="1055" w:val="left" w:leader="none"/>
        </w:tabs>
        <w:spacing w:line="318" w:lineRule="exact" w:before="7" w:after="0"/>
        <w:ind w:left="1055" w:right="0" w:hanging="770"/>
        <w:jc w:val="left"/>
      </w:pPr>
      <w:r>
        <w:rPr/>
        <w:t>Подпорная</w:t>
      </w:r>
      <w:r>
        <w:rPr>
          <w:spacing w:val="-8"/>
        </w:rPr>
        <w:t> </w:t>
      </w:r>
      <w:r>
        <w:rPr/>
        <w:t>Стена</w:t>
      </w:r>
      <w:r>
        <w:rPr>
          <w:spacing w:val="-4"/>
        </w:rPr>
        <w:t> </w:t>
      </w:r>
      <w:r>
        <w:rPr>
          <w:spacing w:val="-5"/>
        </w:rPr>
        <w:t>ПС4</w:t>
      </w:r>
    </w:p>
    <w:p>
      <w:pPr>
        <w:pStyle w:val="BodyText"/>
        <w:ind w:right="1205" w:firstLine="566"/>
      </w:pPr>
      <w:r>
        <w:rPr/>
        <w:t>По</w:t>
      </w:r>
      <w:r>
        <w:rPr>
          <w:spacing w:val="-3"/>
        </w:rPr>
        <w:t> </w:t>
      </w:r>
      <w:r>
        <w:rPr/>
        <w:t>конструктивному</w:t>
      </w:r>
      <w:r>
        <w:rPr>
          <w:spacing w:val="-5"/>
        </w:rPr>
        <w:t> </w:t>
      </w:r>
      <w:r>
        <w:rPr/>
        <w:t>решению</w:t>
      </w:r>
      <w:r>
        <w:rPr>
          <w:spacing w:val="-6"/>
        </w:rPr>
        <w:t> </w:t>
      </w:r>
      <w:r>
        <w:rPr/>
        <w:t>Подпорная</w:t>
      </w:r>
      <w:r>
        <w:rPr>
          <w:spacing w:val="-4"/>
        </w:rPr>
        <w:t> </w:t>
      </w:r>
      <w:r>
        <w:rPr/>
        <w:t>стена</w:t>
      </w:r>
      <w:r>
        <w:rPr>
          <w:spacing w:val="-4"/>
        </w:rPr>
        <w:t> </w:t>
      </w:r>
      <w:r>
        <w:rPr/>
        <w:t>ПС-4</w:t>
      </w:r>
      <w:r>
        <w:rPr>
          <w:spacing w:val="-3"/>
        </w:rPr>
        <w:t> </w:t>
      </w:r>
      <w:r>
        <w:rPr/>
        <w:t>относится</w:t>
      </w:r>
      <w:r>
        <w:rPr>
          <w:spacing w:val="-4"/>
        </w:rPr>
        <w:t> </w:t>
      </w:r>
      <w:r>
        <w:rPr/>
        <w:t>к уголковой</w:t>
      </w:r>
      <w:r>
        <w:rPr>
          <w:spacing w:val="-2"/>
        </w:rPr>
        <w:t> </w:t>
      </w:r>
      <w:r>
        <w:rPr/>
        <w:t>подпорной стене,</w:t>
      </w:r>
      <w:r>
        <w:rPr>
          <w:spacing w:val="-1"/>
        </w:rPr>
        <w:t> </w:t>
      </w:r>
      <w:r>
        <w:rPr/>
        <w:t>состоящей</w:t>
      </w:r>
      <w:r>
        <w:rPr>
          <w:spacing w:val="-3"/>
        </w:rPr>
        <w:t> </w:t>
      </w:r>
      <w:r>
        <w:rPr/>
        <w:t>из</w:t>
      </w:r>
      <w:r>
        <w:rPr>
          <w:spacing w:val="-1"/>
        </w:rPr>
        <w:t> </w:t>
      </w:r>
      <w:r>
        <w:rPr/>
        <w:t>горизонтальной плиты и</w:t>
      </w:r>
      <w:r>
        <w:rPr>
          <w:spacing w:val="-3"/>
        </w:rPr>
        <w:t> </w:t>
      </w:r>
      <w:r>
        <w:rPr/>
        <w:t>2-х вертикальных стен из монолитного железобетона, образуя форму, напоминающую уголок.</w:t>
      </w:r>
    </w:p>
    <w:p>
      <w:pPr>
        <w:pStyle w:val="BodyText"/>
        <w:ind w:right="805" w:firstLine="566"/>
      </w:pPr>
      <w:r>
        <w:rPr/>
        <w:t>На участке в осях «50-57» Подпорная стена ПС-4 стена состоит из одной общей</w:t>
      </w:r>
      <w:r>
        <w:rPr>
          <w:spacing w:val="-2"/>
        </w:rPr>
        <w:t> </w:t>
      </w:r>
      <w:r>
        <w:rPr/>
        <w:t>горизонтальных</w:t>
      </w:r>
      <w:r>
        <w:rPr>
          <w:spacing w:val="-6"/>
        </w:rPr>
        <w:t> </w:t>
      </w:r>
      <w:r>
        <w:rPr/>
        <w:t>плиты</w:t>
      </w:r>
      <w:r>
        <w:rPr>
          <w:spacing w:val="-3"/>
        </w:rPr>
        <w:t> </w:t>
      </w:r>
      <w:r>
        <w:rPr/>
        <w:t>(толщиной</w:t>
      </w:r>
      <w:r>
        <w:rPr>
          <w:spacing w:val="-3"/>
        </w:rPr>
        <w:t> </w:t>
      </w:r>
      <w:r>
        <w:rPr/>
        <w:t>0,4</w:t>
      </w:r>
      <w:r>
        <w:rPr>
          <w:spacing w:val="-2"/>
        </w:rPr>
        <w:t> </w:t>
      </w:r>
      <w:r>
        <w:rPr/>
        <w:t>м</w:t>
      </w:r>
      <w:r>
        <w:rPr>
          <w:spacing w:val="-5"/>
        </w:rPr>
        <w:t> </w:t>
      </w:r>
      <w:r>
        <w:rPr/>
        <w:t>и</w:t>
      </w:r>
      <w:r>
        <w:rPr>
          <w:spacing w:val="-3"/>
        </w:rPr>
        <w:t> </w:t>
      </w:r>
      <w:r>
        <w:rPr/>
        <w:t>высотой</w:t>
      </w:r>
      <w:r>
        <w:rPr>
          <w:spacing w:val="-6"/>
        </w:rPr>
        <w:t> </w:t>
      </w:r>
      <w:r>
        <w:rPr/>
        <w:t>от</w:t>
      </w:r>
      <w:r>
        <w:rPr>
          <w:spacing w:val="-6"/>
        </w:rPr>
        <w:t> </w:t>
      </w:r>
      <w:r>
        <w:rPr/>
        <w:t>Н=4,07</w:t>
      </w:r>
      <w:r>
        <w:rPr>
          <w:spacing w:val="-2"/>
        </w:rPr>
        <w:t> </w:t>
      </w:r>
      <w:r>
        <w:rPr/>
        <w:t>м</w:t>
      </w:r>
      <w:r>
        <w:rPr>
          <w:spacing w:val="-5"/>
        </w:rPr>
        <w:t> </w:t>
      </w:r>
      <w:r>
        <w:rPr/>
        <w:t>до</w:t>
      </w:r>
      <w:r>
        <w:rPr>
          <w:spacing w:val="-2"/>
        </w:rPr>
        <w:t> </w:t>
      </w:r>
      <w:r>
        <w:rPr/>
        <w:t>6,215 м) и защемленных двух вертикальных стен (толщиной 0,3 м с шириной подошвы 2,9 м). Обратная засыпка грунтом согласно осуществляется с обоих сторон с наибольшим перепадом высот</w:t>
      </w:r>
      <w:r>
        <w:rPr>
          <w:spacing w:val="-1"/>
        </w:rPr>
        <w:t> </w:t>
      </w:r>
      <w:r>
        <w:rPr/>
        <w:t>по оси «Ш2» 1,17 м</w:t>
      </w:r>
      <w:r>
        <w:rPr>
          <w:spacing w:val="-1"/>
        </w:rPr>
        <w:t> </w:t>
      </w:r>
      <w:r>
        <w:rPr/>
        <w:t>и по оси «Ш1» 1,9 м и 3,78 м. Консольный вылет у наружной грани стены составляет 0,5 м.</w:t>
      </w:r>
    </w:p>
    <w:p>
      <w:pPr>
        <w:pStyle w:val="BodyText"/>
        <w:ind w:right="759" w:firstLine="566"/>
      </w:pPr>
      <w:r>
        <w:rPr/>
        <w:t>На участке в осях «57-59» Подпорная стена ПС-4 стена состоит из одной общей</w:t>
      </w:r>
      <w:r>
        <w:rPr>
          <w:spacing w:val="-2"/>
        </w:rPr>
        <w:t> </w:t>
      </w:r>
      <w:r>
        <w:rPr/>
        <w:t>горизонтальных</w:t>
      </w:r>
      <w:r>
        <w:rPr>
          <w:spacing w:val="-6"/>
        </w:rPr>
        <w:t> </w:t>
      </w:r>
      <w:r>
        <w:rPr/>
        <w:t>плиты</w:t>
      </w:r>
      <w:r>
        <w:rPr>
          <w:spacing w:val="-3"/>
        </w:rPr>
        <w:t> </w:t>
      </w:r>
      <w:r>
        <w:rPr/>
        <w:t>(толщиной</w:t>
      </w:r>
      <w:r>
        <w:rPr>
          <w:spacing w:val="-3"/>
        </w:rPr>
        <w:t> </w:t>
      </w:r>
      <w:r>
        <w:rPr/>
        <w:t>0,5м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высотой</w:t>
      </w:r>
      <w:r>
        <w:rPr>
          <w:spacing w:val="-3"/>
        </w:rPr>
        <w:t> </w:t>
      </w:r>
      <w:r>
        <w:rPr/>
        <w:t>от</w:t>
      </w:r>
      <w:r>
        <w:rPr>
          <w:spacing w:val="-6"/>
        </w:rPr>
        <w:t> </w:t>
      </w:r>
      <w:r>
        <w:rPr/>
        <w:t>Н=1,155</w:t>
      </w:r>
      <w:r>
        <w:rPr>
          <w:spacing w:val="-2"/>
        </w:rPr>
        <w:t> </w:t>
      </w:r>
      <w:r>
        <w:rPr/>
        <w:t>м</w:t>
      </w:r>
      <w:r>
        <w:rPr>
          <w:spacing w:val="-7"/>
        </w:rPr>
        <w:t> </w:t>
      </w:r>
      <w:r>
        <w:rPr/>
        <w:t>до</w:t>
      </w:r>
      <w:r>
        <w:rPr>
          <w:spacing w:val="-2"/>
        </w:rPr>
        <w:t> </w:t>
      </w:r>
      <w:r>
        <w:rPr/>
        <w:t>3,735 м) и защемленной одной вертикальной стены (толщиной 0,3 м с шириной подошвы 2,5 м). Обратная засыпка грунтом согласно осуществляется с обоих сторон с наибольшим перепадом высот 1,41 м. Консольный вылет у наружной грани стены составляет 0,5 м.</w:t>
      </w:r>
    </w:p>
    <w:p>
      <w:pPr>
        <w:pStyle w:val="ListParagraph"/>
        <w:numPr>
          <w:ilvl w:val="2"/>
          <w:numId w:val="31"/>
        </w:numPr>
        <w:tabs>
          <w:tab w:pos="1055" w:val="left" w:leader="none"/>
        </w:tabs>
        <w:spacing w:line="318" w:lineRule="exact" w:before="5" w:after="0"/>
        <w:ind w:left="1055" w:right="0" w:hanging="770"/>
        <w:jc w:val="left"/>
        <w:rPr>
          <w:b/>
          <w:i/>
          <w:sz w:val="28"/>
        </w:rPr>
      </w:pPr>
      <w:r>
        <w:rPr>
          <w:b/>
          <w:i/>
          <w:sz w:val="28"/>
        </w:rPr>
        <w:t>Дымовая</w:t>
      </w:r>
      <w:r>
        <w:rPr>
          <w:b/>
          <w:i/>
          <w:spacing w:val="-11"/>
          <w:sz w:val="28"/>
        </w:rPr>
        <w:t> </w:t>
      </w:r>
      <w:r>
        <w:rPr>
          <w:b/>
          <w:i/>
          <w:sz w:val="28"/>
        </w:rPr>
        <w:t>труба</w:t>
      </w:r>
      <w:r>
        <w:rPr>
          <w:b/>
          <w:i/>
          <w:spacing w:val="-3"/>
          <w:sz w:val="28"/>
        </w:rPr>
        <w:t> </w:t>
      </w:r>
      <w:r>
        <w:rPr>
          <w:b/>
          <w:i/>
          <w:sz w:val="28"/>
        </w:rPr>
        <w:t>котельной</w:t>
      </w:r>
      <w:r>
        <w:rPr>
          <w:b/>
          <w:i/>
          <w:spacing w:val="-8"/>
          <w:sz w:val="28"/>
        </w:rPr>
        <w:t> </w:t>
      </w:r>
      <w:r>
        <w:rPr>
          <w:b/>
          <w:i/>
          <w:sz w:val="28"/>
        </w:rPr>
        <w:t>1</w:t>
      </w:r>
      <w:r>
        <w:rPr>
          <w:b/>
          <w:i/>
          <w:spacing w:val="-1"/>
          <w:sz w:val="28"/>
        </w:rPr>
        <w:t> </w:t>
      </w:r>
      <w:r>
        <w:rPr>
          <w:b/>
          <w:i/>
          <w:sz w:val="28"/>
        </w:rPr>
        <w:t>Н=13,5</w:t>
      </w:r>
      <w:r>
        <w:rPr>
          <w:b/>
          <w:i/>
          <w:spacing w:val="-3"/>
          <w:sz w:val="28"/>
        </w:rPr>
        <w:t> </w:t>
      </w:r>
      <w:r>
        <w:rPr>
          <w:b/>
          <w:i/>
          <w:spacing w:val="-10"/>
          <w:sz w:val="28"/>
        </w:rPr>
        <w:t>м</w:t>
      </w:r>
    </w:p>
    <w:p>
      <w:pPr>
        <w:pStyle w:val="BodyText"/>
        <w:ind w:right="713" w:firstLine="566"/>
      </w:pPr>
      <w:r>
        <w:rPr/>
        <w:t>Башня представляет пространственную решетчатую конструкцию из поясов, распорок и раскосов. На верхней отметке имеется площадка для обслуживания.</w:t>
      </w:r>
      <w:r>
        <w:rPr>
          <w:spacing w:val="-5"/>
        </w:rPr>
        <w:t> </w:t>
      </w:r>
      <w:r>
        <w:rPr/>
        <w:t>По</w:t>
      </w:r>
      <w:r>
        <w:rPr>
          <w:spacing w:val="-4"/>
        </w:rPr>
        <w:t> </w:t>
      </w:r>
      <w:r>
        <w:rPr/>
        <w:t>всей</w:t>
      </w:r>
      <w:r>
        <w:rPr>
          <w:spacing w:val="-4"/>
        </w:rPr>
        <w:t> </w:t>
      </w:r>
      <w:r>
        <w:rPr/>
        <w:t>длине</w:t>
      </w:r>
      <w:r>
        <w:rPr>
          <w:spacing w:val="-5"/>
        </w:rPr>
        <w:t> </w:t>
      </w:r>
      <w:r>
        <w:rPr/>
        <w:t>ствола</w:t>
      </w:r>
      <w:r>
        <w:rPr>
          <w:spacing w:val="-7"/>
        </w:rPr>
        <w:t> </w:t>
      </w:r>
      <w:r>
        <w:rPr/>
        <w:t>башни</w:t>
      </w:r>
      <w:r>
        <w:rPr>
          <w:spacing w:val="-4"/>
        </w:rPr>
        <w:t> </w:t>
      </w:r>
      <w:r>
        <w:rPr/>
        <w:t>крепится</w:t>
      </w:r>
      <w:r>
        <w:rPr>
          <w:spacing w:val="-5"/>
        </w:rPr>
        <w:t> </w:t>
      </w:r>
      <w:r>
        <w:rPr/>
        <w:t>металлическая</w:t>
      </w:r>
      <w:r>
        <w:rPr>
          <w:spacing w:val="-5"/>
        </w:rPr>
        <w:t> </w:t>
      </w:r>
      <w:r>
        <w:rPr/>
        <w:t>лестница</w:t>
      </w:r>
      <w:r>
        <w:rPr>
          <w:spacing w:val="-5"/>
        </w:rPr>
        <w:t> </w:t>
      </w:r>
      <w:r>
        <w:rPr/>
        <w:t>с </w:t>
      </w:r>
      <w:r>
        <w:rPr>
          <w:spacing w:val="-2"/>
        </w:rPr>
        <w:t>ограждением.</w:t>
      </w:r>
    </w:p>
    <w:p>
      <w:pPr>
        <w:pStyle w:val="BodyText"/>
        <w:ind w:right="759" w:firstLine="566"/>
      </w:pPr>
      <w:r>
        <w:rPr/>
        <w:t>Фундаменты – монолитный столбчатый размерами подошвы 3,6х3,6 м, высотой 1,2м. Бетон фундаментов – С20/25(В25), армируется рабочей арматурой</w:t>
      </w:r>
      <w:r>
        <w:rPr>
          <w:spacing w:val="-4"/>
        </w:rPr>
        <w:t> </w:t>
      </w:r>
      <w:r>
        <w:rPr/>
        <w:t>класса</w:t>
      </w:r>
      <w:r>
        <w:rPr>
          <w:spacing w:val="-4"/>
        </w:rPr>
        <w:t> </w:t>
      </w:r>
      <w:r>
        <w:rPr/>
        <w:t>A500С</w:t>
      </w:r>
      <w:r>
        <w:rPr>
          <w:spacing w:val="-7"/>
        </w:rPr>
        <w:t> </w:t>
      </w:r>
      <w:r>
        <w:rPr/>
        <w:t>и</w:t>
      </w:r>
      <w:r>
        <w:rPr>
          <w:spacing w:val="-4"/>
        </w:rPr>
        <w:t> </w:t>
      </w:r>
      <w:r>
        <w:rPr/>
        <w:t>поперечной</w:t>
      </w:r>
      <w:r>
        <w:rPr>
          <w:spacing w:val="-7"/>
        </w:rPr>
        <w:t> </w:t>
      </w:r>
      <w:r>
        <w:rPr/>
        <w:t>А240.</w:t>
      </w:r>
      <w:r>
        <w:rPr>
          <w:spacing w:val="-5"/>
        </w:rPr>
        <w:t> </w:t>
      </w:r>
      <w:r>
        <w:rPr/>
        <w:t>Основанием</w:t>
      </w:r>
      <w:r>
        <w:rPr>
          <w:spacing w:val="-7"/>
        </w:rPr>
        <w:t> </w:t>
      </w:r>
      <w:r>
        <w:rPr/>
        <w:t>фундаментов</w:t>
      </w:r>
      <w:r>
        <w:rPr>
          <w:spacing w:val="-5"/>
        </w:rPr>
        <w:t> </w:t>
      </w:r>
      <w:r>
        <w:rPr/>
        <w:t>служит уплотенная подушка Н=1,0м.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Heading1"/>
        <w:numPr>
          <w:ilvl w:val="0"/>
          <w:numId w:val="31"/>
        </w:numPr>
        <w:tabs>
          <w:tab w:pos="2545" w:val="left" w:leader="none"/>
        </w:tabs>
        <w:spacing w:line="240" w:lineRule="auto" w:before="0" w:after="0"/>
        <w:ind w:left="2545" w:right="0" w:hanging="359"/>
        <w:jc w:val="left"/>
      </w:pPr>
      <w:r>
        <w:rPr/>
        <w:t>Отопление,</w:t>
      </w:r>
      <w:r>
        <w:rPr>
          <w:spacing w:val="-8"/>
        </w:rPr>
        <w:t> </w:t>
      </w:r>
      <w:r>
        <w:rPr/>
        <w:t>вентиляция</w:t>
      </w:r>
      <w:r>
        <w:rPr>
          <w:spacing w:val="-9"/>
        </w:rPr>
        <w:t> </w:t>
      </w:r>
      <w:r>
        <w:rPr/>
        <w:t>и</w:t>
      </w:r>
      <w:r>
        <w:rPr>
          <w:spacing w:val="-7"/>
        </w:rPr>
        <w:t> </w:t>
      </w:r>
      <w:r>
        <w:rPr>
          <w:spacing w:val="-2"/>
        </w:rPr>
        <w:t>кондиционирование</w:t>
      </w:r>
    </w:p>
    <w:p>
      <w:pPr>
        <w:pStyle w:val="BodyText"/>
        <w:spacing w:before="3"/>
        <w:ind w:left="0"/>
        <w:rPr>
          <w:b/>
        </w:rPr>
      </w:pPr>
    </w:p>
    <w:p>
      <w:pPr>
        <w:pStyle w:val="ListParagraph"/>
        <w:numPr>
          <w:ilvl w:val="1"/>
          <w:numId w:val="31"/>
        </w:numPr>
        <w:tabs>
          <w:tab w:pos="706" w:val="left" w:leader="none"/>
        </w:tabs>
        <w:spacing w:line="319" w:lineRule="exact" w:before="0" w:after="0"/>
        <w:ind w:left="706" w:right="0" w:hanging="421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6"/>
          <w:sz w:val="28"/>
        </w:rPr>
        <w:t> </w:t>
      </w:r>
      <w:r>
        <w:rPr>
          <w:b/>
          <w:spacing w:val="-2"/>
          <w:sz w:val="28"/>
        </w:rPr>
        <w:t>указания</w:t>
      </w:r>
    </w:p>
    <w:p>
      <w:pPr>
        <w:pStyle w:val="BodyText"/>
        <w:spacing w:line="319" w:lineRule="exact"/>
        <w:ind w:left="1245"/>
      </w:pPr>
      <w:r>
        <w:rPr/>
        <w:t>Данный</w:t>
      </w:r>
      <w:r>
        <w:rPr>
          <w:spacing w:val="-7"/>
        </w:rPr>
        <w:t> </w:t>
      </w:r>
      <w:r>
        <w:rPr/>
        <w:t>проект</w:t>
      </w:r>
      <w:r>
        <w:rPr>
          <w:spacing w:val="-8"/>
        </w:rPr>
        <w:t> </w:t>
      </w:r>
      <w:r>
        <w:rPr/>
        <w:t>отопления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вентиляции</w:t>
      </w:r>
      <w:r>
        <w:rPr>
          <w:spacing w:val="-5"/>
        </w:rPr>
        <w:t> </w:t>
      </w:r>
      <w:r>
        <w:rPr/>
        <w:t>разработан</w:t>
      </w:r>
      <w:r>
        <w:rPr>
          <w:spacing w:val="-8"/>
        </w:rPr>
        <w:t> </w:t>
      </w:r>
      <w:r>
        <w:rPr/>
        <w:t>на</w:t>
      </w:r>
      <w:r>
        <w:rPr>
          <w:spacing w:val="-4"/>
        </w:rPr>
        <w:t> </w:t>
      </w:r>
      <w:r>
        <w:rPr>
          <w:spacing w:val="-2"/>
        </w:rPr>
        <w:t>основании:</w:t>
      </w:r>
    </w:p>
    <w:p>
      <w:pPr>
        <w:pStyle w:val="ListParagraph"/>
        <w:numPr>
          <w:ilvl w:val="0"/>
          <w:numId w:val="52"/>
        </w:numPr>
        <w:tabs>
          <w:tab w:pos="447" w:val="left" w:leader="none"/>
        </w:tabs>
        <w:spacing w:line="322" w:lineRule="exact" w:before="0" w:after="0"/>
        <w:ind w:left="447" w:right="0" w:hanging="162"/>
        <w:jc w:val="left"/>
        <w:rPr>
          <w:sz w:val="28"/>
        </w:rPr>
      </w:pPr>
      <w:r>
        <w:rPr>
          <w:sz w:val="28"/>
        </w:rPr>
        <w:t>технического</w:t>
      </w:r>
      <w:r>
        <w:rPr>
          <w:spacing w:val="-8"/>
          <w:sz w:val="28"/>
        </w:rPr>
        <w:t> </w:t>
      </w:r>
      <w:r>
        <w:rPr>
          <w:sz w:val="28"/>
        </w:rPr>
        <w:t>задания</w:t>
      </w:r>
      <w:r>
        <w:rPr>
          <w:spacing w:val="-9"/>
          <w:sz w:val="28"/>
        </w:rPr>
        <w:t> </w:t>
      </w:r>
      <w:r>
        <w:rPr>
          <w:sz w:val="28"/>
        </w:rPr>
        <w:t>на</w:t>
      </w:r>
      <w:r>
        <w:rPr>
          <w:spacing w:val="-7"/>
          <w:sz w:val="28"/>
        </w:rPr>
        <w:t> </w:t>
      </w:r>
      <w:r>
        <w:rPr>
          <w:sz w:val="28"/>
        </w:rPr>
        <w:t>проектирование,</w:t>
      </w:r>
      <w:r>
        <w:rPr>
          <w:spacing w:val="-7"/>
          <w:sz w:val="28"/>
        </w:rPr>
        <w:t> </w:t>
      </w:r>
      <w:r>
        <w:rPr>
          <w:spacing w:val="-4"/>
          <w:sz w:val="28"/>
        </w:rPr>
        <w:t>АПЗ;</w:t>
      </w:r>
    </w:p>
    <w:p>
      <w:pPr>
        <w:pStyle w:val="ListParagraph"/>
        <w:numPr>
          <w:ilvl w:val="0"/>
          <w:numId w:val="52"/>
        </w:numPr>
        <w:tabs>
          <w:tab w:pos="447" w:val="left" w:leader="none"/>
        </w:tabs>
        <w:spacing w:line="322" w:lineRule="exact" w:before="0" w:after="0"/>
        <w:ind w:left="447" w:right="0" w:hanging="162"/>
        <w:jc w:val="left"/>
        <w:rPr>
          <w:sz w:val="28"/>
        </w:rPr>
      </w:pPr>
      <w:r>
        <w:rPr>
          <w:sz w:val="28"/>
        </w:rPr>
        <w:t>чертежей</w:t>
      </w:r>
      <w:r>
        <w:rPr>
          <w:spacing w:val="-4"/>
          <w:sz w:val="28"/>
        </w:rPr>
        <w:t> </w:t>
      </w:r>
      <w:r>
        <w:rPr>
          <w:sz w:val="28"/>
        </w:rPr>
        <w:t>марки</w:t>
      </w:r>
      <w:r>
        <w:rPr>
          <w:spacing w:val="-2"/>
          <w:sz w:val="28"/>
        </w:rPr>
        <w:t> </w:t>
      </w:r>
      <w:r>
        <w:rPr>
          <w:spacing w:val="-5"/>
          <w:sz w:val="28"/>
        </w:rPr>
        <w:t>АР;</w:t>
      </w:r>
    </w:p>
    <w:p>
      <w:pPr>
        <w:pStyle w:val="ListParagraph"/>
        <w:numPr>
          <w:ilvl w:val="0"/>
          <w:numId w:val="52"/>
        </w:numPr>
        <w:tabs>
          <w:tab w:pos="447" w:val="left" w:leader="none"/>
        </w:tabs>
        <w:spacing w:line="322" w:lineRule="exact" w:before="0" w:after="0"/>
        <w:ind w:left="447" w:right="0" w:hanging="162"/>
        <w:jc w:val="left"/>
        <w:rPr>
          <w:sz w:val="28"/>
        </w:rPr>
      </w:pPr>
      <w:r>
        <w:rPr>
          <w:sz w:val="28"/>
        </w:rPr>
        <w:t>в</w:t>
      </w:r>
      <w:r>
        <w:rPr>
          <w:spacing w:val="-10"/>
          <w:sz w:val="28"/>
        </w:rPr>
        <w:t> </w:t>
      </w:r>
      <w:r>
        <w:rPr>
          <w:sz w:val="28"/>
        </w:rPr>
        <w:t>соответствии</w:t>
      </w:r>
      <w:r>
        <w:rPr>
          <w:spacing w:val="-6"/>
          <w:sz w:val="28"/>
        </w:rPr>
        <w:t> </w:t>
      </w:r>
      <w:r>
        <w:rPr>
          <w:sz w:val="28"/>
        </w:rPr>
        <w:t>со</w:t>
      </w:r>
      <w:r>
        <w:rPr>
          <w:spacing w:val="-9"/>
          <w:sz w:val="28"/>
        </w:rPr>
        <w:t> </w:t>
      </w:r>
      <w:r>
        <w:rPr>
          <w:sz w:val="28"/>
        </w:rPr>
        <w:t>следующими</w:t>
      </w:r>
      <w:r>
        <w:rPr>
          <w:spacing w:val="-5"/>
          <w:sz w:val="28"/>
        </w:rPr>
        <w:t> </w:t>
      </w:r>
      <w:r>
        <w:rPr>
          <w:sz w:val="28"/>
        </w:rPr>
        <w:t>нормативными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документами:</w:t>
      </w:r>
    </w:p>
    <w:p>
      <w:pPr>
        <w:pStyle w:val="BodyText"/>
      </w:pPr>
      <w:r>
        <w:rPr/>
        <w:t>-СП</w:t>
      </w:r>
      <w:r>
        <w:rPr>
          <w:spacing w:val="-8"/>
        </w:rPr>
        <w:t> </w:t>
      </w:r>
      <w:r>
        <w:rPr/>
        <w:t>РК</w:t>
      </w:r>
      <w:r>
        <w:rPr>
          <w:spacing w:val="-6"/>
        </w:rPr>
        <w:t> </w:t>
      </w:r>
      <w:r>
        <w:rPr/>
        <w:t>2.04-01-2017</w:t>
      </w:r>
      <w:r>
        <w:rPr>
          <w:spacing w:val="-4"/>
        </w:rPr>
        <w:t> </w:t>
      </w:r>
      <w:r>
        <w:rPr/>
        <w:t>"Строительная</w:t>
      </w:r>
      <w:r>
        <w:rPr>
          <w:spacing w:val="-4"/>
        </w:rPr>
        <w:t> </w:t>
      </w:r>
      <w:r>
        <w:rPr>
          <w:spacing w:val="-2"/>
        </w:rPr>
        <w:t>климатология";</w:t>
      </w:r>
    </w:p>
    <w:p>
      <w:pPr>
        <w:pStyle w:val="BodyText"/>
        <w:spacing w:line="322" w:lineRule="exact" w:before="2"/>
      </w:pPr>
      <w:r>
        <w:rPr/>
        <w:t>-СП</w:t>
      </w:r>
      <w:r>
        <w:rPr>
          <w:spacing w:val="-8"/>
        </w:rPr>
        <w:t> </w:t>
      </w:r>
      <w:r>
        <w:rPr/>
        <w:t>РК</w:t>
      </w:r>
      <w:r>
        <w:rPr>
          <w:spacing w:val="-5"/>
        </w:rPr>
        <w:t> </w:t>
      </w:r>
      <w:r>
        <w:rPr/>
        <w:t>2.04-107-2022</w:t>
      </w:r>
      <w:r>
        <w:rPr>
          <w:spacing w:val="-7"/>
        </w:rPr>
        <w:t> </w:t>
      </w:r>
      <w:r>
        <w:rPr/>
        <w:t>"Тепловая</w:t>
      </w:r>
      <w:r>
        <w:rPr>
          <w:spacing w:val="-4"/>
        </w:rPr>
        <w:t> </w:t>
      </w:r>
      <w:r>
        <w:rPr/>
        <w:t>защита</w:t>
      </w:r>
      <w:r>
        <w:rPr>
          <w:spacing w:val="-4"/>
        </w:rPr>
        <w:t> </w:t>
      </w:r>
      <w:r>
        <w:rPr>
          <w:spacing w:val="-2"/>
        </w:rPr>
        <w:t>зданий";</w:t>
      </w:r>
    </w:p>
    <w:p>
      <w:pPr>
        <w:pStyle w:val="ListParagraph"/>
        <w:numPr>
          <w:ilvl w:val="0"/>
          <w:numId w:val="52"/>
        </w:numPr>
        <w:tabs>
          <w:tab w:pos="447" w:val="left" w:leader="none"/>
        </w:tabs>
        <w:spacing w:line="322" w:lineRule="exact" w:before="0" w:after="0"/>
        <w:ind w:left="447" w:right="0" w:hanging="162"/>
        <w:jc w:val="left"/>
        <w:rPr>
          <w:sz w:val="28"/>
        </w:rPr>
      </w:pPr>
      <w:r>
        <w:rPr>
          <w:sz w:val="28"/>
        </w:rPr>
        <w:t>СП</w:t>
      </w:r>
      <w:r>
        <w:rPr>
          <w:spacing w:val="-8"/>
          <w:sz w:val="28"/>
        </w:rPr>
        <w:t> </w:t>
      </w:r>
      <w:r>
        <w:rPr>
          <w:sz w:val="28"/>
        </w:rPr>
        <w:t>РК</w:t>
      </w:r>
      <w:r>
        <w:rPr>
          <w:spacing w:val="-5"/>
          <w:sz w:val="28"/>
        </w:rPr>
        <w:t> </w:t>
      </w:r>
      <w:r>
        <w:rPr>
          <w:sz w:val="28"/>
        </w:rPr>
        <w:t>2.04-107-2013</w:t>
      </w:r>
      <w:r>
        <w:rPr>
          <w:spacing w:val="-7"/>
          <w:sz w:val="28"/>
        </w:rPr>
        <w:t> </w:t>
      </w:r>
      <w:r>
        <w:rPr>
          <w:sz w:val="28"/>
        </w:rPr>
        <w:t>"Строительная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теплотехника";</w:t>
      </w:r>
    </w:p>
    <w:p>
      <w:pPr>
        <w:pStyle w:val="ListParagraph"/>
        <w:numPr>
          <w:ilvl w:val="0"/>
          <w:numId w:val="52"/>
        </w:numPr>
        <w:tabs>
          <w:tab w:pos="447" w:val="left" w:leader="none"/>
        </w:tabs>
        <w:spacing w:line="322" w:lineRule="exact" w:before="0" w:after="0"/>
        <w:ind w:left="447" w:right="0" w:hanging="162"/>
        <w:jc w:val="left"/>
        <w:rPr>
          <w:sz w:val="28"/>
        </w:rPr>
      </w:pPr>
      <w:r>
        <w:rPr>
          <w:sz w:val="28"/>
        </w:rPr>
        <w:t>СП</w:t>
      </w:r>
      <w:r>
        <w:rPr>
          <w:spacing w:val="-7"/>
          <w:sz w:val="28"/>
        </w:rPr>
        <w:t> </w:t>
      </w:r>
      <w:r>
        <w:rPr>
          <w:sz w:val="28"/>
        </w:rPr>
        <w:t>РК</w:t>
      </w:r>
      <w:r>
        <w:rPr>
          <w:spacing w:val="-6"/>
          <w:sz w:val="28"/>
        </w:rPr>
        <w:t> </w:t>
      </w:r>
      <w:r>
        <w:rPr>
          <w:sz w:val="28"/>
        </w:rPr>
        <w:t>4.02-101-2012</w:t>
      </w:r>
      <w:r>
        <w:rPr>
          <w:spacing w:val="-7"/>
          <w:sz w:val="28"/>
        </w:rPr>
        <w:t> </w:t>
      </w:r>
      <w:r>
        <w:rPr>
          <w:sz w:val="28"/>
        </w:rPr>
        <w:t>"Отопление,</w:t>
      </w:r>
      <w:r>
        <w:rPr>
          <w:spacing w:val="-5"/>
          <w:sz w:val="28"/>
        </w:rPr>
        <w:t> </w:t>
      </w:r>
      <w:r>
        <w:rPr>
          <w:sz w:val="28"/>
        </w:rPr>
        <w:t>вентиляция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кондиционирование";</w:t>
      </w:r>
    </w:p>
    <w:p>
      <w:pPr>
        <w:pStyle w:val="BodyText"/>
      </w:pPr>
      <w:r>
        <w:rPr/>
        <w:t>-СН</w:t>
      </w:r>
      <w:r>
        <w:rPr>
          <w:spacing w:val="-10"/>
        </w:rPr>
        <w:t> </w:t>
      </w:r>
      <w:r>
        <w:rPr/>
        <w:t>РК</w:t>
      </w:r>
      <w:r>
        <w:rPr>
          <w:spacing w:val="-8"/>
        </w:rPr>
        <w:t> </w:t>
      </w:r>
      <w:r>
        <w:rPr/>
        <w:t>4.02-01-2011</w:t>
      </w:r>
      <w:r>
        <w:rPr>
          <w:spacing w:val="-6"/>
        </w:rPr>
        <w:t> </w:t>
      </w:r>
      <w:r>
        <w:rPr/>
        <w:t>"Отопление,</w:t>
      </w:r>
      <w:r>
        <w:rPr>
          <w:spacing w:val="-7"/>
        </w:rPr>
        <w:t> </w:t>
      </w:r>
      <w:r>
        <w:rPr/>
        <w:t>вентиляция</w:t>
      </w:r>
      <w:r>
        <w:rPr>
          <w:spacing w:val="-7"/>
        </w:rPr>
        <w:t> </w:t>
      </w:r>
      <w:r>
        <w:rPr/>
        <w:t>и</w:t>
      </w:r>
      <w:r>
        <w:rPr>
          <w:spacing w:val="-6"/>
        </w:rPr>
        <w:t> </w:t>
      </w:r>
      <w:r>
        <w:rPr/>
        <w:t>кондиционирование</w:t>
      </w:r>
      <w:r>
        <w:rPr>
          <w:spacing w:val="-6"/>
        </w:rPr>
        <w:t> </w:t>
      </w:r>
      <w:r>
        <w:rPr>
          <w:spacing w:val="-2"/>
        </w:rPr>
        <w:t>воздуха",</w:t>
      </w:r>
    </w:p>
    <w:p>
      <w:pPr>
        <w:pStyle w:val="ListParagraph"/>
        <w:numPr>
          <w:ilvl w:val="0"/>
          <w:numId w:val="52"/>
        </w:numPr>
        <w:tabs>
          <w:tab w:pos="447" w:val="left" w:leader="none"/>
        </w:tabs>
        <w:spacing w:line="322" w:lineRule="exact" w:before="0" w:after="0"/>
        <w:ind w:left="447" w:right="0" w:hanging="162"/>
        <w:jc w:val="left"/>
        <w:rPr>
          <w:sz w:val="28"/>
        </w:rPr>
      </w:pPr>
      <w:r>
        <w:rPr>
          <w:sz w:val="28"/>
        </w:rPr>
        <w:t>СП</w:t>
      </w:r>
      <w:r>
        <w:rPr>
          <w:spacing w:val="-8"/>
          <w:sz w:val="28"/>
        </w:rPr>
        <w:t> </w:t>
      </w:r>
      <w:r>
        <w:rPr>
          <w:sz w:val="28"/>
        </w:rPr>
        <w:t>РК</w:t>
      </w:r>
      <w:r>
        <w:rPr>
          <w:spacing w:val="-7"/>
          <w:sz w:val="28"/>
        </w:rPr>
        <w:t> </w:t>
      </w:r>
      <w:r>
        <w:rPr>
          <w:sz w:val="28"/>
        </w:rPr>
        <w:t>3.02-108-2013</w:t>
      </w:r>
      <w:r>
        <w:rPr>
          <w:spacing w:val="-7"/>
          <w:sz w:val="28"/>
        </w:rPr>
        <w:t> </w:t>
      </w:r>
      <w:r>
        <w:rPr>
          <w:sz w:val="28"/>
        </w:rPr>
        <w:t>"Административные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бытовые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здания"</w:t>
      </w:r>
    </w:p>
    <w:p>
      <w:pPr>
        <w:pStyle w:val="ListParagraph"/>
        <w:numPr>
          <w:ilvl w:val="0"/>
          <w:numId w:val="52"/>
        </w:numPr>
        <w:tabs>
          <w:tab w:pos="288" w:val="left" w:leader="none"/>
          <w:tab w:pos="447" w:val="left" w:leader="none"/>
        </w:tabs>
        <w:spacing w:line="242" w:lineRule="auto" w:before="0" w:after="0"/>
        <w:ind w:left="288" w:right="1970" w:hanging="3"/>
        <w:jc w:val="left"/>
        <w:rPr>
          <w:sz w:val="28"/>
        </w:rPr>
      </w:pPr>
      <w:r>
        <w:rPr>
          <w:sz w:val="28"/>
        </w:rPr>
        <w:t>Санитарные</w:t>
      </w:r>
      <w:r>
        <w:rPr>
          <w:spacing w:val="-8"/>
          <w:sz w:val="28"/>
        </w:rPr>
        <w:t> </w:t>
      </w:r>
      <w:r>
        <w:rPr>
          <w:sz w:val="28"/>
        </w:rPr>
        <w:t>правила</w:t>
      </w:r>
      <w:r>
        <w:rPr>
          <w:spacing w:val="-8"/>
          <w:sz w:val="28"/>
        </w:rPr>
        <w:t> </w:t>
      </w:r>
      <w:r>
        <w:rPr>
          <w:sz w:val="28"/>
        </w:rPr>
        <w:t>«Санитарно-эпидемиологические</w:t>
      </w:r>
      <w:r>
        <w:rPr>
          <w:spacing w:val="-8"/>
          <w:sz w:val="28"/>
        </w:rPr>
        <w:t> </w:t>
      </w:r>
      <w:r>
        <w:rPr>
          <w:sz w:val="28"/>
        </w:rPr>
        <w:t>требования</w:t>
      </w:r>
      <w:r>
        <w:rPr>
          <w:spacing w:val="-8"/>
          <w:sz w:val="28"/>
        </w:rPr>
        <w:t> </w:t>
      </w:r>
      <w:r>
        <w:rPr>
          <w:sz w:val="28"/>
        </w:rPr>
        <w:t>к административным и жилым зданиям»</w:t>
      </w:r>
    </w:p>
    <w:p>
      <w:pPr>
        <w:pStyle w:val="ListParagraph"/>
        <w:spacing w:after="0" w:line="242" w:lineRule="auto"/>
        <w:jc w:val="left"/>
        <w:rPr>
          <w:sz w:val="28"/>
        </w:rPr>
        <w:sectPr>
          <w:pgSz w:w="11910" w:h="16840"/>
          <w:pgMar w:header="0" w:footer="900" w:top="760" w:bottom="1100" w:left="1133" w:right="141"/>
        </w:sectPr>
      </w:pPr>
    </w:p>
    <w:p>
      <w:pPr>
        <w:pStyle w:val="BodyText"/>
        <w:spacing w:before="66"/>
        <w:ind w:right="1205"/>
      </w:pPr>
      <w:r>
        <w:rPr/>
        <w:t>-СН</w:t>
      </w:r>
      <w:r>
        <w:rPr>
          <w:spacing w:val="-4"/>
        </w:rPr>
        <w:t> </w:t>
      </w:r>
      <w:r>
        <w:rPr/>
        <w:t>РК</w:t>
      </w:r>
      <w:r>
        <w:rPr>
          <w:spacing w:val="-5"/>
        </w:rPr>
        <w:t> </w:t>
      </w:r>
      <w:r>
        <w:rPr/>
        <w:t>3.02-07-2014</w:t>
      </w:r>
      <w:r>
        <w:rPr>
          <w:spacing w:val="-2"/>
        </w:rPr>
        <w:t> </w:t>
      </w:r>
      <w:r>
        <w:rPr/>
        <w:t>И</w:t>
      </w:r>
      <w:r>
        <w:rPr>
          <w:spacing w:val="-5"/>
        </w:rPr>
        <w:t> </w:t>
      </w:r>
      <w:r>
        <w:rPr/>
        <w:t>СП</w:t>
      </w:r>
      <w:r>
        <w:rPr>
          <w:spacing w:val="-5"/>
        </w:rPr>
        <w:t> </w:t>
      </w:r>
      <w:r>
        <w:rPr/>
        <w:t>РК</w:t>
      </w:r>
      <w:r>
        <w:rPr>
          <w:spacing w:val="-5"/>
        </w:rPr>
        <w:t> </w:t>
      </w:r>
      <w:r>
        <w:rPr/>
        <w:t>3.02-107-2014</w:t>
      </w:r>
      <w:r>
        <w:rPr>
          <w:spacing w:val="-2"/>
        </w:rPr>
        <w:t> </w:t>
      </w:r>
      <w:r>
        <w:rPr/>
        <w:t>"Общественные</w:t>
      </w:r>
      <w:r>
        <w:rPr>
          <w:spacing w:val="-3"/>
        </w:rPr>
        <w:t> </w:t>
      </w:r>
      <w:r>
        <w:rPr/>
        <w:t>здания</w:t>
      </w:r>
      <w:r>
        <w:rPr>
          <w:spacing w:val="-6"/>
        </w:rPr>
        <w:t> </w:t>
      </w:r>
      <w:r>
        <w:rPr/>
        <w:t>и </w:t>
      </w:r>
      <w:r>
        <w:rPr>
          <w:spacing w:val="-2"/>
        </w:rPr>
        <w:t>сооружения";</w:t>
      </w:r>
    </w:p>
    <w:p>
      <w:pPr>
        <w:pStyle w:val="BodyText"/>
        <w:ind w:right="2180"/>
      </w:pPr>
      <w:r>
        <w:rPr/>
        <w:t>-СН</w:t>
      </w:r>
      <w:r>
        <w:rPr>
          <w:spacing w:val="-5"/>
        </w:rPr>
        <w:t> </w:t>
      </w:r>
      <w:r>
        <w:rPr/>
        <w:t>РК</w:t>
      </w:r>
      <w:r>
        <w:rPr>
          <w:spacing w:val="-6"/>
        </w:rPr>
        <w:t> </w:t>
      </w:r>
      <w:r>
        <w:rPr/>
        <w:t>4.01-02-2013,</w:t>
      </w:r>
      <w:r>
        <w:rPr>
          <w:spacing w:val="-5"/>
        </w:rPr>
        <w:t> </w:t>
      </w:r>
      <w:r>
        <w:rPr/>
        <w:t>СП</w:t>
      </w:r>
      <w:r>
        <w:rPr>
          <w:spacing w:val="-5"/>
        </w:rPr>
        <w:t> </w:t>
      </w:r>
      <w:r>
        <w:rPr/>
        <w:t>РК</w:t>
      </w:r>
      <w:r>
        <w:rPr>
          <w:spacing w:val="-6"/>
        </w:rPr>
        <w:t> </w:t>
      </w:r>
      <w:r>
        <w:rPr/>
        <w:t>4.01-102-2013</w:t>
      </w:r>
      <w:r>
        <w:rPr>
          <w:spacing w:val="-3"/>
        </w:rPr>
        <w:t> </w:t>
      </w:r>
      <w:r>
        <w:rPr/>
        <w:t>"Внутренние</w:t>
      </w:r>
      <w:r>
        <w:rPr>
          <w:spacing w:val="-4"/>
        </w:rPr>
        <w:t> </w:t>
      </w:r>
      <w:r>
        <w:rPr/>
        <w:t>санитарно-технические системы.</w:t>
      </w:r>
    </w:p>
    <w:p>
      <w:pPr>
        <w:pStyle w:val="ListParagraph"/>
        <w:numPr>
          <w:ilvl w:val="0"/>
          <w:numId w:val="52"/>
        </w:numPr>
        <w:tabs>
          <w:tab w:pos="447" w:val="left" w:leader="none"/>
        </w:tabs>
        <w:spacing w:line="321" w:lineRule="exact" w:before="0" w:after="0"/>
        <w:ind w:left="447" w:right="0" w:hanging="162"/>
        <w:jc w:val="left"/>
        <w:rPr>
          <w:sz w:val="28"/>
        </w:rPr>
      </w:pPr>
      <w:r>
        <w:rPr>
          <w:sz w:val="28"/>
        </w:rPr>
        <w:t>СП</w:t>
      </w:r>
      <w:r>
        <w:rPr>
          <w:spacing w:val="-7"/>
          <w:sz w:val="28"/>
        </w:rPr>
        <w:t> </w:t>
      </w:r>
      <w:r>
        <w:rPr>
          <w:sz w:val="28"/>
        </w:rPr>
        <w:t>РК</w:t>
      </w:r>
      <w:r>
        <w:rPr>
          <w:spacing w:val="-7"/>
          <w:sz w:val="28"/>
        </w:rPr>
        <w:t> </w:t>
      </w:r>
      <w:r>
        <w:rPr>
          <w:sz w:val="28"/>
        </w:rPr>
        <w:t>4.02-108-2014</w:t>
      </w:r>
      <w:r>
        <w:rPr>
          <w:spacing w:val="-8"/>
          <w:sz w:val="28"/>
        </w:rPr>
        <w:t> </w:t>
      </w:r>
      <w:r>
        <w:rPr>
          <w:sz w:val="28"/>
        </w:rPr>
        <w:t>"Проектирование</w:t>
      </w:r>
      <w:r>
        <w:rPr>
          <w:spacing w:val="-7"/>
          <w:sz w:val="28"/>
        </w:rPr>
        <w:t> </w:t>
      </w:r>
      <w:r>
        <w:rPr>
          <w:sz w:val="28"/>
        </w:rPr>
        <w:t>тепловых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пунктов".</w:t>
      </w:r>
    </w:p>
    <w:p>
      <w:pPr>
        <w:pStyle w:val="BodyText"/>
        <w:ind w:right="805" w:firstLine="707"/>
      </w:pPr>
      <w:r>
        <w:rPr/>
        <w:t>Расчетные</w:t>
      </w:r>
      <w:r>
        <w:rPr>
          <w:spacing w:val="-9"/>
        </w:rPr>
        <w:t> </w:t>
      </w:r>
      <w:r>
        <w:rPr/>
        <w:t>параметры</w:t>
      </w:r>
      <w:r>
        <w:rPr>
          <w:spacing w:val="-6"/>
        </w:rPr>
        <w:t> </w:t>
      </w:r>
      <w:r>
        <w:rPr/>
        <w:t>наружного</w:t>
      </w:r>
      <w:r>
        <w:rPr>
          <w:spacing w:val="-5"/>
        </w:rPr>
        <w:t> </w:t>
      </w:r>
      <w:r>
        <w:rPr/>
        <w:t>воздуха</w:t>
      </w:r>
      <w:r>
        <w:rPr>
          <w:spacing w:val="-6"/>
        </w:rPr>
        <w:t> </w:t>
      </w:r>
      <w:r>
        <w:rPr/>
        <w:t>для</w:t>
      </w:r>
      <w:r>
        <w:rPr>
          <w:spacing w:val="-6"/>
        </w:rPr>
        <w:t> </w:t>
      </w:r>
      <w:r>
        <w:rPr/>
        <w:t>проектирования</w:t>
      </w:r>
      <w:r>
        <w:rPr>
          <w:spacing w:val="-6"/>
        </w:rPr>
        <w:t> </w:t>
      </w:r>
      <w:r>
        <w:rPr/>
        <w:t>отопления и вентиляции приняты в соответствии с СП РК 2.04-01-2017 "Строительная климатология" для г.Алматы:</w:t>
      </w:r>
    </w:p>
    <w:p>
      <w:pPr>
        <w:pStyle w:val="BodyText"/>
        <w:spacing w:line="322" w:lineRule="exact" w:before="1"/>
      </w:pPr>
      <w:r>
        <w:rPr/>
        <w:t>для</w:t>
      </w:r>
      <w:r>
        <w:rPr>
          <w:spacing w:val="-5"/>
        </w:rPr>
        <w:t> </w:t>
      </w:r>
      <w:r>
        <w:rPr/>
        <w:t>проектирования</w:t>
      </w:r>
      <w:r>
        <w:rPr>
          <w:spacing w:val="-6"/>
        </w:rPr>
        <w:t> </w:t>
      </w:r>
      <w:r>
        <w:rPr/>
        <w:t>систем</w:t>
      </w:r>
      <w:r>
        <w:rPr>
          <w:spacing w:val="-7"/>
        </w:rPr>
        <w:t> </w:t>
      </w:r>
      <w:r>
        <w:rPr>
          <w:spacing w:val="-2"/>
        </w:rPr>
        <w:t>отопления:</w:t>
      </w:r>
    </w:p>
    <w:p>
      <w:pPr>
        <w:pStyle w:val="ListParagraph"/>
        <w:numPr>
          <w:ilvl w:val="0"/>
          <w:numId w:val="52"/>
        </w:numPr>
        <w:tabs>
          <w:tab w:pos="447" w:val="left" w:leader="none"/>
        </w:tabs>
        <w:spacing w:line="240" w:lineRule="auto" w:before="0" w:after="0"/>
        <w:ind w:left="285" w:right="1033" w:firstLine="0"/>
        <w:jc w:val="left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холодный</w:t>
      </w:r>
      <w:r>
        <w:rPr>
          <w:spacing w:val="-3"/>
          <w:sz w:val="28"/>
        </w:rPr>
        <w:t> </w:t>
      </w:r>
      <w:r>
        <w:rPr>
          <w:sz w:val="28"/>
        </w:rPr>
        <w:t>период</w:t>
      </w:r>
      <w:r>
        <w:rPr>
          <w:spacing w:val="-1"/>
          <w:sz w:val="28"/>
        </w:rPr>
        <w:t> </w:t>
      </w:r>
      <w:r>
        <w:rPr>
          <w:sz w:val="28"/>
        </w:rPr>
        <w:t>-</w:t>
      </w:r>
      <w:r>
        <w:rPr>
          <w:spacing w:val="-4"/>
          <w:sz w:val="28"/>
        </w:rPr>
        <w:t> </w:t>
      </w:r>
      <w:r>
        <w:rPr>
          <w:sz w:val="28"/>
        </w:rPr>
        <w:t>температура</w:t>
      </w:r>
      <w:r>
        <w:rPr>
          <w:spacing w:val="-3"/>
          <w:sz w:val="28"/>
        </w:rPr>
        <w:t> </w:t>
      </w:r>
      <w:r>
        <w:rPr>
          <w:sz w:val="28"/>
        </w:rPr>
        <w:t>минус</w:t>
      </w:r>
      <w:r>
        <w:rPr>
          <w:spacing w:val="-3"/>
          <w:sz w:val="28"/>
        </w:rPr>
        <w:t> </w:t>
      </w:r>
      <w:r>
        <w:rPr>
          <w:sz w:val="28"/>
        </w:rPr>
        <w:t>20,1</w:t>
      </w:r>
      <w:r>
        <w:rPr>
          <w:spacing w:val="-3"/>
          <w:sz w:val="28"/>
        </w:rPr>
        <w:t> </w:t>
      </w:r>
      <w:r>
        <w:rPr>
          <w:sz w:val="28"/>
        </w:rPr>
        <w:t>°С,</w:t>
      </w:r>
      <w:r>
        <w:rPr>
          <w:spacing w:val="-3"/>
          <w:sz w:val="28"/>
        </w:rPr>
        <w:t> </w:t>
      </w:r>
      <w:r>
        <w:rPr>
          <w:sz w:val="28"/>
        </w:rPr>
        <w:t>относительная</w:t>
      </w:r>
      <w:r>
        <w:rPr>
          <w:spacing w:val="-3"/>
          <w:sz w:val="28"/>
        </w:rPr>
        <w:t> </w:t>
      </w:r>
      <w:r>
        <w:rPr>
          <w:sz w:val="28"/>
        </w:rPr>
        <w:t>влажность</w:t>
      </w:r>
      <w:r>
        <w:rPr>
          <w:spacing w:val="-1"/>
          <w:sz w:val="28"/>
        </w:rPr>
        <w:t> </w:t>
      </w:r>
      <w:r>
        <w:rPr>
          <w:sz w:val="28"/>
        </w:rPr>
        <w:t>- 67 %;</w:t>
      </w:r>
    </w:p>
    <w:p>
      <w:pPr>
        <w:pStyle w:val="ListParagraph"/>
        <w:numPr>
          <w:ilvl w:val="0"/>
          <w:numId w:val="52"/>
        </w:numPr>
        <w:tabs>
          <w:tab w:pos="447" w:val="left" w:leader="none"/>
        </w:tabs>
        <w:spacing w:line="321" w:lineRule="exact" w:before="0" w:after="0"/>
        <w:ind w:left="447" w:right="0" w:hanging="162"/>
        <w:jc w:val="left"/>
        <w:rPr>
          <w:sz w:val="28"/>
        </w:rPr>
      </w:pPr>
      <w:r>
        <w:rPr>
          <w:sz w:val="28"/>
        </w:rPr>
        <w:t>средняя</w:t>
      </w:r>
      <w:r>
        <w:rPr>
          <w:spacing w:val="-4"/>
          <w:sz w:val="28"/>
        </w:rPr>
        <w:t> </w:t>
      </w:r>
      <w:r>
        <w:rPr>
          <w:sz w:val="28"/>
        </w:rPr>
        <w:t>температура</w:t>
      </w:r>
      <w:r>
        <w:rPr>
          <w:spacing w:val="-4"/>
          <w:sz w:val="28"/>
        </w:rPr>
        <w:t> </w:t>
      </w:r>
      <w:r>
        <w:rPr>
          <w:sz w:val="28"/>
        </w:rPr>
        <w:t>за</w:t>
      </w:r>
      <w:r>
        <w:rPr>
          <w:spacing w:val="-4"/>
          <w:sz w:val="28"/>
        </w:rPr>
        <w:t> </w:t>
      </w:r>
      <w:r>
        <w:rPr>
          <w:sz w:val="28"/>
        </w:rPr>
        <w:t>отопительный</w:t>
      </w:r>
      <w:r>
        <w:rPr>
          <w:spacing w:val="-4"/>
          <w:sz w:val="28"/>
        </w:rPr>
        <w:t> </w:t>
      </w:r>
      <w:r>
        <w:rPr>
          <w:sz w:val="28"/>
        </w:rPr>
        <w:t>период -</w:t>
      </w:r>
      <w:r>
        <w:rPr>
          <w:spacing w:val="59"/>
          <w:sz w:val="28"/>
        </w:rPr>
        <w:t> </w:t>
      </w:r>
      <w:r>
        <w:rPr>
          <w:sz w:val="28"/>
        </w:rPr>
        <w:t>0,4</w:t>
      </w:r>
      <w:r>
        <w:rPr>
          <w:spacing w:val="-4"/>
          <w:sz w:val="28"/>
        </w:rPr>
        <w:t> </w:t>
      </w:r>
      <w:r>
        <w:rPr>
          <w:spacing w:val="-5"/>
          <w:sz w:val="28"/>
        </w:rPr>
        <w:t>°С;</w:t>
      </w:r>
    </w:p>
    <w:p>
      <w:pPr>
        <w:pStyle w:val="ListParagraph"/>
        <w:numPr>
          <w:ilvl w:val="0"/>
          <w:numId w:val="52"/>
        </w:numPr>
        <w:tabs>
          <w:tab w:pos="447" w:val="left" w:leader="none"/>
        </w:tabs>
        <w:spacing w:line="242" w:lineRule="auto" w:before="0" w:after="0"/>
        <w:ind w:left="285" w:right="3641" w:firstLine="0"/>
        <w:jc w:val="left"/>
        <w:rPr>
          <w:sz w:val="28"/>
        </w:rPr>
      </w:pPr>
      <w:r>
        <w:rPr>
          <w:sz w:val="28"/>
        </w:rPr>
        <w:t>продолжительность</w:t>
      </w:r>
      <w:r>
        <w:rPr>
          <w:spacing w:val="-8"/>
          <w:sz w:val="28"/>
        </w:rPr>
        <w:t> </w:t>
      </w:r>
      <w:r>
        <w:rPr>
          <w:sz w:val="28"/>
        </w:rPr>
        <w:t>отопительного</w:t>
      </w:r>
      <w:r>
        <w:rPr>
          <w:spacing w:val="-7"/>
          <w:sz w:val="28"/>
        </w:rPr>
        <w:t> </w:t>
      </w:r>
      <w:r>
        <w:rPr>
          <w:sz w:val="28"/>
        </w:rPr>
        <w:t>периода</w:t>
      </w:r>
      <w:r>
        <w:rPr>
          <w:spacing w:val="-10"/>
          <w:sz w:val="28"/>
        </w:rPr>
        <w:t> </w:t>
      </w:r>
      <w:r>
        <w:rPr>
          <w:sz w:val="28"/>
        </w:rPr>
        <w:t>164</w:t>
      </w:r>
      <w:r>
        <w:rPr>
          <w:spacing w:val="-7"/>
          <w:sz w:val="28"/>
        </w:rPr>
        <w:t> </w:t>
      </w:r>
      <w:r>
        <w:rPr>
          <w:sz w:val="28"/>
        </w:rPr>
        <w:t>суток. для проектирования систем вентиляции:</w:t>
      </w:r>
    </w:p>
    <w:p>
      <w:pPr>
        <w:pStyle w:val="ListParagraph"/>
        <w:numPr>
          <w:ilvl w:val="0"/>
          <w:numId w:val="52"/>
        </w:numPr>
        <w:tabs>
          <w:tab w:pos="447" w:val="left" w:leader="none"/>
        </w:tabs>
        <w:spacing w:line="240" w:lineRule="auto" w:before="0" w:after="0"/>
        <w:ind w:left="285" w:right="1033" w:firstLine="0"/>
        <w:jc w:val="left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холодный</w:t>
      </w:r>
      <w:r>
        <w:rPr>
          <w:spacing w:val="-3"/>
          <w:sz w:val="28"/>
        </w:rPr>
        <w:t> </w:t>
      </w:r>
      <w:r>
        <w:rPr>
          <w:sz w:val="28"/>
        </w:rPr>
        <w:t>период</w:t>
      </w:r>
      <w:r>
        <w:rPr>
          <w:spacing w:val="-1"/>
          <w:sz w:val="28"/>
        </w:rPr>
        <w:t> </w:t>
      </w:r>
      <w:r>
        <w:rPr>
          <w:sz w:val="28"/>
        </w:rPr>
        <w:t>-</w:t>
      </w:r>
      <w:r>
        <w:rPr>
          <w:spacing w:val="-4"/>
          <w:sz w:val="28"/>
        </w:rPr>
        <w:t> </w:t>
      </w:r>
      <w:r>
        <w:rPr>
          <w:sz w:val="28"/>
        </w:rPr>
        <w:t>температура</w:t>
      </w:r>
      <w:r>
        <w:rPr>
          <w:spacing w:val="-3"/>
          <w:sz w:val="28"/>
        </w:rPr>
        <w:t> </w:t>
      </w:r>
      <w:r>
        <w:rPr>
          <w:sz w:val="28"/>
        </w:rPr>
        <w:t>минус</w:t>
      </w:r>
      <w:r>
        <w:rPr>
          <w:spacing w:val="-3"/>
          <w:sz w:val="28"/>
        </w:rPr>
        <w:t> </w:t>
      </w:r>
      <w:r>
        <w:rPr>
          <w:sz w:val="28"/>
        </w:rPr>
        <w:t>20,1</w:t>
      </w:r>
      <w:r>
        <w:rPr>
          <w:spacing w:val="-3"/>
          <w:sz w:val="28"/>
        </w:rPr>
        <w:t> </w:t>
      </w:r>
      <w:r>
        <w:rPr>
          <w:sz w:val="28"/>
        </w:rPr>
        <w:t>°С,</w:t>
      </w:r>
      <w:r>
        <w:rPr>
          <w:spacing w:val="-3"/>
          <w:sz w:val="28"/>
        </w:rPr>
        <w:t> </w:t>
      </w:r>
      <w:r>
        <w:rPr>
          <w:sz w:val="28"/>
        </w:rPr>
        <w:t>относительная</w:t>
      </w:r>
      <w:r>
        <w:rPr>
          <w:spacing w:val="-3"/>
          <w:sz w:val="28"/>
        </w:rPr>
        <w:t> </w:t>
      </w:r>
      <w:r>
        <w:rPr>
          <w:sz w:val="28"/>
        </w:rPr>
        <w:t>влажность</w:t>
      </w:r>
      <w:r>
        <w:rPr>
          <w:spacing w:val="-1"/>
          <w:sz w:val="28"/>
        </w:rPr>
        <w:t> </w:t>
      </w:r>
      <w:r>
        <w:rPr>
          <w:sz w:val="28"/>
        </w:rPr>
        <w:t>- 67 %;</w:t>
      </w:r>
    </w:p>
    <w:p>
      <w:pPr>
        <w:pStyle w:val="ListParagraph"/>
        <w:numPr>
          <w:ilvl w:val="0"/>
          <w:numId w:val="52"/>
        </w:numPr>
        <w:tabs>
          <w:tab w:pos="447" w:val="left" w:leader="none"/>
        </w:tabs>
        <w:spacing w:line="240" w:lineRule="auto" w:before="0" w:after="0"/>
        <w:ind w:left="285" w:right="747" w:firstLine="0"/>
        <w:jc w:val="left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теплый</w:t>
      </w:r>
      <w:r>
        <w:rPr>
          <w:spacing w:val="-5"/>
          <w:sz w:val="28"/>
        </w:rPr>
        <w:t> </w:t>
      </w:r>
      <w:r>
        <w:rPr>
          <w:sz w:val="28"/>
        </w:rPr>
        <w:t>период</w:t>
      </w:r>
      <w:r>
        <w:rPr>
          <w:spacing w:val="-1"/>
          <w:sz w:val="28"/>
        </w:rPr>
        <w:t> </w:t>
      </w:r>
      <w:r>
        <w:rPr>
          <w:sz w:val="28"/>
        </w:rPr>
        <w:t>-</w:t>
      </w:r>
      <w:r>
        <w:rPr>
          <w:spacing w:val="-4"/>
          <w:sz w:val="28"/>
        </w:rPr>
        <w:t> </w:t>
      </w:r>
      <w:r>
        <w:rPr>
          <w:sz w:val="28"/>
        </w:rPr>
        <w:t>температура</w:t>
      </w:r>
      <w:r>
        <w:rPr>
          <w:spacing w:val="-3"/>
          <w:sz w:val="28"/>
        </w:rPr>
        <w:t> </w:t>
      </w:r>
      <w:r>
        <w:rPr>
          <w:sz w:val="28"/>
        </w:rPr>
        <w:t>плюс</w:t>
      </w:r>
      <w:r>
        <w:rPr>
          <w:spacing w:val="-3"/>
          <w:sz w:val="28"/>
        </w:rPr>
        <w:t> </w:t>
      </w:r>
      <w:r>
        <w:rPr>
          <w:sz w:val="28"/>
        </w:rPr>
        <w:t>31,2</w:t>
      </w:r>
      <w:r>
        <w:rPr>
          <w:spacing w:val="-3"/>
          <w:sz w:val="28"/>
        </w:rPr>
        <w:t> </w:t>
      </w:r>
      <w:r>
        <w:rPr>
          <w:sz w:val="28"/>
        </w:rPr>
        <w:t>°С,</w:t>
      </w:r>
      <w:r>
        <w:rPr>
          <w:spacing w:val="-5"/>
          <w:sz w:val="28"/>
        </w:rPr>
        <w:t> </w:t>
      </w:r>
      <w:r>
        <w:rPr>
          <w:sz w:val="28"/>
        </w:rPr>
        <w:t>относительная</w:t>
      </w:r>
      <w:r>
        <w:rPr>
          <w:spacing w:val="-3"/>
          <w:sz w:val="28"/>
        </w:rPr>
        <w:t> </w:t>
      </w:r>
      <w:r>
        <w:rPr>
          <w:sz w:val="28"/>
        </w:rPr>
        <w:t>влажность</w:t>
      </w:r>
      <w:r>
        <w:rPr>
          <w:spacing w:val="-1"/>
          <w:sz w:val="28"/>
        </w:rPr>
        <w:t> </w:t>
      </w:r>
      <w:r>
        <w:rPr>
          <w:sz w:val="28"/>
        </w:rPr>
        <w:t>-</w:t>
      </w:r>
      <w:r>
        <w:rPr>
          <w:spacing w:val="-3"/>
          <w:sz w:val="28"/>
        </w:rPr>
        <w:t> </w:t>
      </w:r>
      <w:r>
        <w:rPr>
          <w:sz w:val="28"/>
        </w:rPr>
        <w:t>40</w:t>
      </w:r>
      <w:r>
        <w:rPr>
          <w:spacing w:val="-2"/>
          <w:sz w:val="28"/>
        </w:rPr>
        <w:t> </w:t>
      </w:r>
      <w:r>
        <w:rPr>
          <w:sz w:val="28"/>
        </w:rPr>
        <w:t>%. для проектирования систем кондиционирования:</w:t>
      </w:r>
    </w:p>
    <w:p>
      <w:pPr>
        <w:pStyle w:val="ListParagraph"/>
        <w:numPr>
          <w:ilvl w:val="0"/>
          <w:numId w:val="52"/>
        </w:numPr>
        <w:tabs>
          <w:tab w:pos="288" w:val="left" w:leader="none"/>
          <w:tab w:pos="447" w:val="left" w:leader="none"/>
        </w:tabs>
        <w:spacing w:line="242" w:lineRule="auto" w:before="0" w:after="0"/>
        <w:ind w:left="288" w:right="954" w:hanging="3"/>
        <w:jc w:val="left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теплый</w:t>
      </w:r>
      <w:r>
        <w:rPr>
          <w:spacing w:val="-4"/>
          <w:sz w:val="28"/>
        </w:rPr>
        <w:t> </w:t>
      </w:r>
      <w:r>
        <w:rPr>
          <w:sz w:val="28"/>
        </w:rPr>
        <w:t>период -</w:t>
      </w:r>
      <w:r>
        <w:rPr>
          <w:spacing w:val="-3"/>
          <w:sz w:val="28"/>
        </w:rPr>
        <w:t> </w:t>
      </w:r>
      <w:r>
        <w:rPr>
          <w:sz w:val="28"/>
        </w:rPr>
        <w:t>температура</w:t>
      </w:r>
      <w:r>
        <w:rPr>
          <w:spacing w:val="-2"/>
          <w:sz w:val="28"/>
        </w:rPr>
        <w:t> </w:t>
      </w:r>
      <w:r>
        <w:rPr>
          <w:sz w:val="28"/>
        </w:rPr>
        <w:t>плюс</w:t>
      </w:r>
      <w:r>
        <w:rPr>
          <w:spacing w:val="-2"/>
          <w:sz w:val="28"/>
        </w:rPr>
        <w:t> </w:t>
      </w:r>
      <w:r>
        <w:rPr>
          <w:sz w:val="28"/>
        </w:rPr>
        <w:t>30</w:t>
      </w:r>
      <w:r>
        <w:rPr>
          <w:spacing w:val="-1"/>
          <w:sz w:val="28"/>
        </w:rPr>
        <w:t> </w:t>
      </w:r>
      <w:r>
        <w:rPr>
          <w:sz w:val="28"/>
        </w:rPr>
        <w:t>°С,</w:t>
      </w:r>
      <w:r>
        <w:rPr>
          <w:spacing w:val="-4"/>
          <w:sz w:val="28"/>
        </w:rPr>
        <w:t> </w:t>
      </w:r>
      <w:r>
        <w:rPr>
          <w:sz w:val="28"/>
        </w:rPr>
        <w:t>относительная</w:t>
      </w:r>
      <w:r>
        <w:rPr>
          <w:spacing w:val="-4"/>
          <w:sz w:val="28"/>
        </w:rPr>
        <w:t> </w:t>
      </w:r>
      <w:r>
        <w:rPr>
          <w:sz w:val="28"/>
        </w:rPr>
        <w:t>влажность -</w:t>
      </w:r>
      <w:r>
        <w:rPr>
          <w:spacing w:val="-3"/>
          <w:sz w:val="28"/>
        </w:rPr>
        <w:t> </w:t>
      </w:r>
      <w:r>
        <w:rPr>
          <w:sz w:val="28"/>
        </w:rPr>
        <w:t>40</w:t>
      </w:r>
      <w:r>
        <w:rPr>
          <w:spacing w:val="-1"/>
          <w:sz w:val="28"/>
        </w:rPr>
        <w:t> </w:t>
      </w:r>
      <w:r>
        <w:rPr>
          <w:sz w:val="28"/>
        </w:rPr>
        <w:t>%. Температуры внутреннего воздуха:</w:t>
      </w:r>
    </w:p>
    <w:p>
      <w:pPr>
        <w:pStyle w:val="BodyText"/>
        <w:spacing w:line="317" w:lineRule="exact"/>
      </w:pPr>
      <w:r>
        <w:rPr/>
        <w:t>-в</w:t>
      </w:r>
      <w:r>
        <w:rPr>
          <w:spacing w:val="-6"/>
        </w:rPr>
        <w:t> </w:t>
      </w:r>
      <w:r>
        <w:rPr/>
        <w:t>холодный</w:t>
      </w:r>
      <w:r>
        <w:rPr>
          <w:spacing w:val="-5"/>
        </w:rPr>
        <w:t> </w:t>
      </w:r>
      <w:r>
        <w:rPr/>
        <w:t>период</w:t>
      </w:r>
      <w:r>
        <w:rPr>
          <w:spacing w:val="-6"/>
        </w:rPr>
        <w:t> </w:t>
      </w:r>
      <w:r>
        <w:rPr>
          <w:spacing w:val="-4"/>
        </w:rPr>
        <w:t>года:</w:t>
      </w:r>
    </w:p>
    <w:p>
      <w:pPr>
        <w:pStyle w:val="BodyText"/>
      </w:pPr>
      <w:r>
        <w:rPr/>
        <w:t>для</w:t>
      </w:r>
      <w:r>
        <w:rPr>
          <w:spacing w:val="-6"/>
        </w:rPr>
        <w:t> </w:t>
      </w:r>
      <w:r>
        <w:rPr/>
        <w:t>офисных</w:t>
      </w:r>
      <w:r>
        <w:rPr>
          <w:spacing w:val="-8"/>
        </w:rPr>
        <w:t> </w:t>
      </w:r>
      <w:r>
        <w:rPr/>
        <w:t>помещений</w:t>
      </w:r>
      <w:r>
        <w:rPr>
          <w:spacing w:val="-3"/>
        </w:rPr>
        <w:t> </w:t>
      </w:r>
      <w:r>
        <w:rPr/>
        <w:t>-</w:t>
      </w:r>
      <w:r>
        <w:rPr>
          <w:spacing w:val="-6"/>
        </w:rPr>
        <w:t> </w:t>
      </w:r>
      <w:r>
        <w:rPr/>
        <w:t>+18-</w:t>
      </w:r>
      <w:r>
        <w:rPr>
          <w:spacing w:val="-4"/>
        </w:rPr>
        <w:t>20°C</w:t>
      </w:r>
    </w:p>
    <w:p>
      <w:pPr>
        <w:pStyle w:val="BodyText"/>
        <w:spacing w:line="322" w:lineRule="exact"/>
      </w:pPr>
      <w:r>
        <w:rPr/>
        <w:t>для</w:t>
      </w:r>
      <w:r>
        <w:rPr>
          <w:spacing w:val="-5"/>
        </w:rPr>
        <w:t> </w:t>
      </w:r>
      <w:r>
        <w:rPr/>
        <w:t>лестничных</w:t>
      </w:r>
      <w:r>
        <w:rPr>
          <w:spacing w:val="-5"/>
        </w:rPr>
        <w:t> </w:t>
      </w:r>
      <w:r>
        <w:rPr/>
        <w:t>клеток,</w:t>
      </w:r>
      <w:r>
        <w:rPr>
          <w:spacing w:val="-5"/>
        </w:rPr>
        <w:t> </w:t>
      </w:r>
      <w:r>
        <w:rPr/>
        <w:t>санузлов,</w:t>
      </w:r>
      <w:r>
        <w:rPr>
          <w:spacing w:val="-6"/>
        </w:rPr>
        <w:t> </w:t>
      </w:r>
      <w:r>
        <w:rPr/>
        <w:t>тех.</w:t>
      </w:r>
      <w:r>
        <w:rPr>
          <w:spacing w:val="-6"/>
        </w:rPr>
        <w:t> </w:t>
      </w:r>
      <w:r>
        <w:rPr/>
        <w:t>помещений</w:t>
      </w:r>
      <w:r>
        <w:rPr>
          <w:spacing w:val="-1"/>
        </w:rPr>
        <w:t> </w:t>
      </w:r>
      <w:r>
        <w:rPr/>
        <w:t>-</w:t>
      </w:r>
      <w:r>
        <w:rPr>
          <w:spacing w:val="-5"/>
        </w:rPr>
        <w:t> </w:t>
      </w:r>
      <w:r>
        <w:rPr/>
        <w:t>+16-</w:t>
      </w:r>
      <w:r>
        <w:rPr>
          <w:spacing w:val="-4"/>
        </w:rPr>
        <w:t>18°C</w:t>
      </w:r>
    </w:p>
    <w:p>
      <w:pPr>
        <w:pStyle w:val="ListParagraph"/>
        <w:numPr>
          <w:ilvl w:val="0"/>
          <w:numId w:val="52"/>
        </w:numPr>
        <w:tabs>
          <w:tab w:pos="447" w:val="left" w:leader="none"/>
        </w:tabs>
        <w:spacing w:line="322" w:lineRule="exact" w:before="0" w:after="0"/>
        <w:ind w:left="447" w:right="0" w:hanging="162"/>
        <w:jc w:val="left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теплый</w:t>
      </w:r>
      <w:r>
        <w:rPr>
          <w:spacing w:val="-6"/>
          <w:sz w:val="28"/>
        </w:rPr>
        <w:t> </w:t>
      </w:r>
      <w:r>
        <w:rPr>
          <w:sz w:val="28"/>
        </w:rPr>
        <w:t>период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года:</w:t>
      </w:r>
    </w:p>
    <w:p>
      <w:pPr>
        <w:pStyle w:val="BodyText"/>
        <w:ind w:right="5884"/>
      </w:pPr>
      <w:r>
        <w:rPr/>
        <w:t>для</w:t>
      </w:r>
      <w:r>
        <w:rPr>
          <w:spacing w:val="-8"/>
        </w:rPr>
        <w:t> </w:t>
      </w:r>
      <w:r>
        <w:rPr/>
        <w:t>офисных</w:t>
      </w:r>
      <w:r>
        <w:rPr>
          <w:spacing w:val="-11"/>
        </w:rPr>
        <w:t> </w:t>
      </w:r>
      <w:r>
        <w:rPr/>
        <w:t>помещений</w:t>
      </w:r>
      <w:r>
        <w:rPr>
          <w:spacing w:val="-5"/>
        </w:rPr>
        <w:t> </w:t>
      </w:r>
      <w:r>
        <w:rPr/>
        <w:t>-</w:t>
      </w:r>
      <w:r>
        <w:rPr>
          <w:spacing w:val="-9"/>
        </w:rPr>
        <w:t> </w:t>
      </w:r>
      <w:r>
        <w:rPr/>
        <w:t>+23-25°C для холлов - +22-24°C</w:t>
      </w:r>
    </w:p>
    <w:p>
      <w:pPr>
        <w:pStyle w:val="BodyText"/>
        <w:spacing w:line="322" w:lineRule="exact"/>
        <w:ind w:left="993"/>
      </w:pPr>
      <w:r>
        <w:rPr/>
        <w:t>Источником</w:t>
      </w:r>
      <w:r>
        <w:rPr>
          <w:spacing w:val="-6"/>
        </w:rPr>
        <w:t> </w:t>
      </w:r>
      <w:r>
        <w:rPr/>
        <w:t>теплоснабжения</w:t>
      </w:r>
      <w:r>
        <w:rPr>
          <w:spacing w:val="-9"/>
        </w:rPr>
        <w:t> </w:t>
      </w:r>
      <w:r>
        <w:rPr/>
        <w:t>является</w:t>
      </w:r>
      <w:r>
        <w:rPr>
          <w:spacing w:val="-2"/>
        </w:rPr>
        <w:t> </w:t>
      </w:r>
      <w:r>
        <w:rPr/>
        <w:t>-</w:t>
      </w:r>
      <w:r>
        <w:rPr>
          <w:spacing w:val="-8"/>
        </w:rPr>
        <w:t> </w:t>
      </w:r>
      <w:r>
        <w:rPr/>
        <w:t>проектируемая</w:t>
      </w:r>
      <w:r>
        <w:rPr>
          <w:spacing w:val="-6"/>
        </w:rPr>
        <w:t> </w:t>
      </w:r>
      <w:r>
        <w:rPr/>
        <w:t>котельная</w:t>
      </w:r>
      <w:r>
        <w:rPr>
          <w:spacing w:val="-6"/>
        </w:rPr>
        <w:t> </w:t>
      </w:r>
      <w:r>
        <w:rPr/>
        <w:t>на</w:t>
      </w:r>
      <w:r>
        <w:rPr>
          <w:spacing w:val="-5"/>
        </w:rPr>
        <w:t> </w:t>
      </w:r>
      <w:r>
        <w:rPr>
          <w:spacing w:val="-2"/>
        </w:rPr>
        <w:t>газе.</w:t>
      </w:r>
    </w:p>
    <w:p>
      <w:pPr>
        <w:pStyle w:val="BodyText"/>
        <w:ind w:right="1205"/>
      </w:pPr>
      <w:r>
        <w:rPr/>
        <w:t>Теплоноситель - вода с параметрами 95-70°С, а также внутренние электрические сети. Регулирование тепловых потоков осуществляется в индивидуальном тепловом пункте №1-7, расположенном в отдельном помещении.</w:t>
      </w:r>
      <w:r>
        <w:rPr>
          <w:spacing w:val="40"/>
        </w:rPr>
        <w:t> </w:t>
      </w:r>
      <w:r>
        <w:rPr/>
        <w:t>Для</w:t>
      </w:r>
      <w:r>
        <w:rPr>
          <w:spacing w:val="-3"/>
        </w:rPr>
        <w:t> </w:t>
      </w:r>
      <w:r>
        <w:rPr/>
        <w:t>5</w:t>
      </w:r>
      <w:r>
        <w:rPr>
          <w:spacing w:val="-6"/>
        </w:rPr>
        <w:t> </w:t>
      </w:r>
      <w:r>
        <w:rPr/>
        <w:t>и</w:t>
      </w:r>
      <w:r>
        <w:rPr>
          <w:spacing w:val="-3"/>
        </w:rPr>
        <w:t> </w:t>
      </w:r>
      <w:r>
        <w:rPr/>
        <w:t>6</w:t>
      </w:r>
      <w:r>
        <w:rPr>
          <w:spacing w:val="-3"/>
        </w:rPr>
        <w:t> </w:t>
      </w:r>
      <w:r>
        <w:rPr/>
        <w:t>Блоков,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торговой</w:t>
      </w:r>
      <w:r>
        <w:rPr>
          <w:spacing w:val="-3"/>
        </w:rPr>
        <w:t> </w:t>
      </w:r>
      <w:r>
        <w:rPr/>
        <w:t>зоны</w:t>
      </w:r>
      <w:r>
        <w:rPr>
          <w:spacing w:val="-3"/>
        </w:rPr>
        <w:t> </w:t>
      </w:r>
      <w:r>
        <w:rPr/>
        <w:t>предусмотрены</w:t>
      </w:r>
      <w:r>
        <w:rPr>
          <w:spacing w:val="-6"/>
        </w:rPr>
        <w:t> </w:t>
      </w:r>
      <w:r>
        <w:rPr/>
        <w:t>отдельные тепловые пункты, а также по одному тепловому пункту на два блока предусмотрены на 1-2 Блоках, 3-4 Блоках, 7-8 Блоках и 9-10 Блоках. В тепловом пункте для каждого Блока предусмотрены распределительные коллектора для отопления.</w:t>
      </w:r>
    </w:p>
    <w:p>
      <w:pPr>
        <w:pStyle w:val="BodyText"/>
        <w:ind w:firstLine="707"/>
      </w:pPr>
      <w:r>
        <w:rPr/>
        <w:t>Для</w:t>
      </w:r>
      <w:r>
        <w:rPr>
          <w:spacing w:val="-3"/>
        </w:rPr>
        <w:t> </w:t>
      </w:r>
      <w:r>
        <w:rPr/>
        <w:t>системы</w:t>
      </w:r>
      <w:r>
        <w:rPr>
          <w:spacing w:val="-6"/>
        </w:rPr>
        <w:t> </w:t>
      </w:r>
      <w:r>
        <w:rPr/>
        <w:t>отопление</w:t>
      </w:r>
      <w:r>
        <w:rPr>
          <w:spacing w:val="-1"/>
        </w:rPr>
        <w:t> </w:t>
      </w:r>
      <w:r>
        <w:rPr/>
        <w:t>-</w:t>
      </w:r>
      <w:r>
        <w:rPr>
          <w:spacing w:val="-6"/>
        </w:rPr>
        <w:t> </w:t>
      </w:r>
      <w:r>
        <w:rPr/>
        <w:t>по</w:t>
      </w:r>
      <w:r>
        <w:rPr>
          <w:spacing w:val="-6"/>
        </w:rPr>
        <w:t> </w:t>
      </w:r>
      <w:r>
        <w:rPr/>
        <w:t>независимой</w:t>
      </w:r>
      <w:r>
        <w:rPr>
          <w:spacing w:val="-3"/>
        </w:rPr>
        <w:t> </w:t>
      </w:r>
      <w:r>
        <w:rPr/>
        <w:t>схеме</w:t>
      </w:r>
      <w:r>
        <w:rPr>
          <w:spacing w:val="-3"/>
        </w:rPr>
        <w:t> </w:t>
      </w:r>
      <w:r>
        <w:rPr/>
        <w:t>через</w:t>
      </w:r>
      <w:r>
        <w:rPr>
          <w:spacing w:val="-4"/>
        </w:rPr>
        <w:t> </w:t>
      </w:r>
      <w:r>
        <w:rPr/>
        <w:t>теплообменники</w:t>
      </w:r>
      <w:r>
        <w:rPr>
          <w:spacing w:val="-5"/>
        </w:rPr>
        <w:t> </w:t>
      </w:r>
      <w:r>
        <w:rPr/>
        <w:t>и отдельных насосных групп, с параметрами теплоносителя 80/60°С;</w:t>
      </w:r>
    </w:p>
    <w:p>
      <w:pPr>
        <w:pStyle w:val="ListParagraph"/>
        <w:numPr>
          <w:ilvl w:val="0"/>
          <w:numId w:val="52"/>
        </w:numPr>
        <w:tabs>
          <w:tab w:pos="288" w:val="left" w:leader="none"/>
          <w:tab w:pos="447" w:val="left" w:leader="none"/>
        </w:tabs>
        <w:spacing w:line="240" w:lineRule="auto" w:before="0" w:after="0"/>
        <w:ind w:left="288" w:right="1703" w:hanging="3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4"/>
          <w:sz w:val="28"/>
        </w:rPr>
        <w:t> </w:t>
      </w:r>
      <w:r>
        <w:rPr>
          <w:sz w:val="28"/>
        </w:rPr>
        <w:t>вентиляции</w:t>
      </w:r>
      <w:r>
        <w:rPr>
          <w:spacing w:val="-3"/>
          <w:sz w:val="28"/>
        </w:rPr>
        <w:t> </w:t>
      </w:r>
      <w:r>
        <w:rPr>
          <w:sz w:val="28"/>
        </w:rPr>
        <w:t>-</w:t>
      </w:r>
      <w:r>
        <w:rPr>
          <w:spacing w:val="-5"/>
          <w:sz w:val="28"/>
        </w:rPr>
        <w:t> </w:t>
      </w:r>
      <w:r>
        <w:rPr>
          <w:sz w:val="28"/>
        </w:rPr>
        <w:t>по</w:t>
      </w:r>
      <w:r>
        <w:rPr>
          <w:spacing w:val="-4"/>
          <w:sz w:val="28"/>
        </w:rPr>
        <w:t> </w:t>
      </w:r>
      <w:r>
        <w:rPr>
          <w:sz w:val="28"/>
        </w:rPr>
        <w:t>зависимой</w:t>
      </w:r>
      <w:r>
        <w:rPr>
          <w:spacing w:val="-4"/>
          <w:sz w:val="28"/>
        </w:rPr>
        <w:t> </w:t>
      </w:r>
      <w:r>
        <w:rPr>
          <w:sz w:val="28"/>
        </w:rPr>
        <w:t>схеме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6"/>
          <w:sz w:val="28"/>
        </w:rPr>
        <w:t> </w:t>
      </w:r>
      <w:r>
        <w:rPr>
          <w:sz w:val="28"/>
        </w:rPr>
        <w:t>отдельной</w:t>
      </w:r>
      <w:r>
        <w:rPr>
          <w:spacing w:val="-4"/>
          <w:sz w:val="28"/>
        </w:rPr>
        <w:t> </w:t>
      </w:r>
      <w:r>
        <w:rPr>
          <w:sz w:val="28"/>
        </w:rPr>
        <w:t>насосной</w:t>
      </w:r>
      <w:r>
        <w:rPr>
          <w:spacing w:val="-4"/>
          <w:sz w:val="28"/>
        </w:rPr>
        <w:t> </w:t>
      </w:r>
      <w:r>
        <w:rPr>
          <w:sz w:val="28"/>
        </w:rPr>
        <w:t>группой,</w:t>
      </w:r>
      <w:r>
        <w:rPr>
          <w:spacing w:val="-5"/>
          <w:sz w:val="28"/>
        </w:rPr>
        <w:t> </w:t>
      </w:r>
      <w:r>
        <w:rPr>
          <w:sz w:val="28"/>
        </w:rPr>
        <w:t>с параметрами теплоносителя 95/70°С;</w:t>
      </w:r>
    </w:p>
    <w:p>
      <w:pPr>
        <w:pStyle w:val="ListParagraph"/>
        <w:numPr>
          <w:ilvl w:val="0"/>
          <w:numId w:val="52"/>
        </w:numPr>
        <w:tabs>
          <w:tab w:pos="449" w:val="left" w:leader="none"/>
        </w:tabs>
        <w:spacing w:line="240" w:lineRule="auto" w:before="0" w:after="0"/>
        <w:ind w:left="285" w:right="1686" w:firstLine="2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3"/>
          <w:sz w:val="28"/>
        </w:rPr>
        <w:t> </w:t>
      </w:r>
      <w:r>
        <w:rPr>
          <w:sz w:val="28"/>
        </w:rPr>
        <w:t>ГВС</w:t>
      </w:r>
      <w:r>
        <w:rPr>
          <w:spacing w:val="-6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закрытой</w:t>
      </w:r>
      <w:r>
        <w:rPr>
          <w:spacing w:val="-3"/>
          <w:sz w:val="28"/>
        </w:rPr>
        <w:t> </w:t>
      </w:r>
      <w:r>
        <w:rPr>
          <w:sz w:val="28"/>
        </w:rPr>
        <w:t>схеме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помощью</w:t>
      </w:r>
      <w:r>
        <w:rPr>
          <w:spacing w:val="-4"/>
          <w:sz w:val="28"/>
        </w:rPr>
        <w:t> </w:t>
      </w:r>
      <w:r>
        <w:rPr>
          <w:sz w:val="28"/>
        </w:rPr>
        <w:t>теплообменников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отдельных насосных групп, с параметрами теплоносителя 60°С.</w:t>
      </w:r>
    </w:p>
    <w:p>
      <w:pPr>
        <w:pStyle w:val="BodyText"/>
        <w:spacing w:line="321" w:lineRule="exact"/>
      </w:pPr>
      <w:r>
        <w:rPr/>
        <w:t>Отопление</w:t>
      </w:r>
      <w:r>
        <w:rPr>
          <w:spacing w:val="-10"/>
        </w:rPr>
        <w:t> </w:t>
      </w:r>
      <w:r>
        <w:rPr/>
        <w:t>и</w:t>
      </w:r>
      <w:r>
        <w:rPr>
          <w:spacing w:val="-7"/>
        </w:rPr>
        <w:t> </w:t>
      </w:r>
      <w:r>
        <w:rPr/>
        <w:t>теплоснабжение</w:t>
      </w:r>
      <w:r>
        <w:rPr>
          <w:spacing w:val="-10"/>
        </w:rPr>
        <w:t> </w:t>
      </w:r>
      <w:r>
        <w:rPr/>
        <w:t>приточных</w:t>
      </w:r>
      <w:r>
        <w:rPr>
          <w:spacing w:val="-6"/>
        </w:rPr>
        <w:t> </w:t>
      </w:r>
      <w:r>
        <w:rPr>
          <w:spacing w:val="-2"/>
        </w:rPr>
        <w:t>установок</w:t>
      </w:r>
    </w:p>
    <w:p>
      <w:pPr>
        <w:pStyle w:val="BodyText"/>
        <w:ind w:left="0"/>
      </w:pPr>
    </w:p>
    <w:p>
      <w:pPr>
        <w:pStyle w:val="Heading1"/>
        <w:numPr>
          <w:ilvl w:val="1"/>
          <w:numId w:val="31"/>
        </w:numPr>
        <w:tabs>
          <w:tab w:pos="706" w:val="left" w:leader="none"/>
        </w:tabs>
        <w:spacing w:line="319" w:lineRule="exact" w:before="0" w:after="0"/>
        <w:ind w:left="706" w:right="0" w:hanging="421"/>
        <w:jc w:val="left"/>
      </w:pPr>
      <w:r>
        <w:rPr/>
        <w:t>Системы</w:t>
      </w:r>
      <w:r>
        <w:rPr>
          <w:spacing w:val="-10"/>
        </w:rPr>
        <w:t> </w:t>
      </w:r>
      <w:r>
        <w:rPr>
          <w:spacing w:val="-2"/>
        </w:rPr>
        <w:t>отопления</w:t>
      </w:r>
    </w:p>
    <w:p>
      <w:pPr>
        <w:pStyle w:val="BodyText"/>
        <w:spacing w:line="242" w:lineRule="auto"/>
        <w:ind w:right="759" w:firstLine="707"/>
      </w:pPr>
      <w:r>
        <w:rPr/>
        <w:t>Офисных помещений - горизонтальные двухтрубные с попутным движением</w:t>
      </w:r>
      <w:r>
        <w:rPr>
          <w:spacing w:val="-5"/>
        </w:rPr>
        <w:t> </w:t>
      </w:r>
      <w:r>
        <w:rPr/>
        <w:t>теплоносителя</w:t>
      </w:r>
      <w:r>
        <w:rPr>
          <w:spacing w:val="-5"/>
        </w:rPr>
        <w:t> </w:t>
      </w:r>
      <w:r>
        <w:rPr/>
        <w:t>с</w:t>
      </w:r>
      <w:r>
        <w:rPr>
          <w:spacing w:val="-7"/>
        </w:rPr>
        <w:t> </w:t>
      </w:r>
      <w:r>
        <w:rPr/>
        <w:t>прокладкой</w:t>
      </w:r>
      <w:r>
        <w:rPr>
          <w:spacing w:val="-6"/>
        </w:rPr>
        <w:t> </w:t>
      </w:r>
      <w:r>
        <w:rPr/>
        <w:t>трубопроводов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конструкции</w:t>
      </w:r>
      <w:r>
        <w:rPr>
          <w:spacing w:val="-5"/>
        </w:rPr>
        <w:t> </w:t>
      </w:r>
      <w:r>
        <w:rPr/>
        <w:t>пола.</w:t>
      </w:r>
    </w:p>
    <w:p>
      <w:pPr>
        <w:pStyle w:val="BodyText"/>
        <w:spacing w:after="0" w:line="242" w:lineRule="auto"/>
        <w:sectPr>
          <w:pgSz w:w="11910" w:h="16840"/>
          <w:pgMar w:header="0" w:footer="900" w:top="760" w:bottom="1100" w:left="1133" w:right="141"/>
        </w:sectPr>
      </w:pPr>
    </w:p>
    <w:p>
      <w:pPr>
        <w:pStyle w:val="BodyText"/>
        <w:spacing w:before="66"/>
        <w:ind w:right="759"/>
      </w:pPr>
      <w:r>
        <w:rPr/>
        <w:t>Отопительные приборы - приняты конвекторы внутрипольные с принудительной</w:t>
      </w:r>
      <w:r>
        <w:rPr>
          <w:spacing w:val="-5"/>
        </w:rPr>
        <w:t> </w:t>
      </w:r>
      <w:r>
        <w:rPr/>
        <w:t>конвекцией</w:t>
      </w:r>
      <w:r>
        <w:rPr>
          <w:spacing w:val="-5"/>
        </w:rPr>
        <w:t> </w:t>
      </w:r>
      <w:r>
        <w:rPr/>
        <w:t>шириной</w:t>
      </w:r>
      <w:r>
        <w:rPr>
          <w:spacing w:val="-8"/>
        </w:rPr>
        <w:t> </w:t>
      </w:r>
      <w:r>
        <w:rPr/>
        <w:t>230мм,</w:t>
      </w:r>
      <w:r>
        <w:rPr>
          <w:spacing w:val="-6"/>
        </w:rPr>
        <w:t> </w:t>
      </w:r>
      <w:r>
        <w:rPr/>
        <w:t>высотой</w:t>
      </w:r>
      <w:r>
        <w:rPr>
          <w:spacing w:val="-5"/>
        </w:rPr>
        <w:t> </w:t>
      </w:r>
      <w:r>
        <w:rPr/>
        <w:t>75мм.</w:t>
      </w:r>
      <w:r>
        <w:rPr>
          <w:spacing w:val="-7"/>
        </w:rPr>
        <w:t> </w:t>
      </w:r>
      <w:r>
        <w:rPr/>
        <w:t>Трубопроводы отопления - предусмотрены из армированных пластиковых труб стандарта SDR6, материал труб PP-R, давление PN20. Теплоизоляции трубопроводов систем отопления принята трубчатая из вспененного каучука</w:t>
      </w:r>
    </w:p>
    <w:p>
      <w:pPr>
        <w:pStyle w:val="ListParagraph"/>
        <w:numPr>
          <w:ilvl w:val="0"/>
          <w:numId w:val="53"/>
        </w:numPr>
        <w:tabs>
          <w:tab w:pos="517" w:val="left" w:leader="none"/>
        </w:tabs>
        <w:spacing w:line="240" w:lineRule="auto" w:before="0" w:after="0"/>
        <w:ind w:left="285" w:right="965" w:firstLine="0"/>
        <w:jc w:val="left"/>
        <w:rPr>
          <w:sz w:val="28"/>
        </w:rPr>
      </w:pPr>
      <w:r>
        <w:rPr>
          <w:sz w:val="28"/>
        </w:rPr>
        <w:t>помещения торговой зоны- горизонтальная двухтрубная, тупиковая. Отапливаются</w:t>
      </w:r>
      <w:r>
        <w:rPr>
          <w:spacing w:val="-8"/>
          <w:sz w:val="28"/>
        </w:rPr>
        <w:t> </w:t>
      </w:r>
      <w:r>
        <w:rPr>
          <w:sz w:val="28"/>
        </w:rPr>
        <w:t>воздушными-отопительными</w:t>
      </w:r>
      <w:r>
        <w:rPr>
          <w:spacing w:val="-7"/>
          <w:sz w:val="28"/>
        </w:rPr>
        <w:t> </w:t>
      </w:r>
      <w:r>
        <w:rPr>
          <w:sz w:val="28"/>
        </w:rPr>
        <w:t>агрегатами</w:t>
      </w:r>
      <w:r>
        <w:rPr>
          <w:spacing w:val="-7"/>
          <w:sz w:val="28"/>
        </w:rPr>
        <w:t> </w:t>
      </w:r>
      <w:r>
        <w:rPr>
          <w:sz w:val="28"/>
        </w:rPr>
        <w:t>VOLCANO</w:t>
      </w:r>
      <w:r>
        <w:rPr>
          <w:spacing w:val="-7"/>
          <w:sz w:val="28"/>
        </w:rPr>
        <w:t> </w:t>
      </w:r>
      <w:r>
        <w:rPr>
          <w:sz w:val="28"/>
        </w:rPr>
        <w:t>VR</w:t>
      </w:r>
      <w:r>
        <w:rPr>
          <w:spacing w:val="-7"/>
          <w:sz w:val="28"/>
        </w:rPr>
        <w:t> </w:t>
      </w:r>
      <w:r>
        <w:rPr>
          <w:sz w:val="28"/>
        </w:rPr>
        <w:t>MINI. Трубопроводы отопления - предусмотрены из стальных электросварных труб по ГОСТ 3262-75. Теплоизоляции трубопроводов систем отопления принята трубчатая из вспененного каучука.</w:t>
      </w:r>
    </w:p>
    <w:p>
      <w:pPr>
        <w:pStyle w:val="ListParagraph"/>
        <w:numPr>
          <w:ilvl w:val="0"/>
          <w:numId w:val="53"/>
        </w:numPr>
        <w:tabs>
          <w:tab w:pos="517" w:val="left" w:leader="none"/>
        </w:tabs>
        <w:spacing w:line="240" w:lineRule="auto" w:before="0" w:after="0"/>
        <w:ind w:left="285" w:right="740" w:firstLine="0"/>
        <w:jc w:val="left"/>
        <w:rPr>
          <w:sz w:val="28"/>
        </w:rPr>
      </w:pPr>
      <w:r>
        <w:rPr>
          <w:sz w:val="28"/>
        </w:rPr>
        <w:t>техэтажей офисов-</w:t>
      </w:r>
      <w:r>
        <w:rPr>
          <w:spacing w:val="40"/>
          <w:sz w:val="28"/>
        </w:rPr>
        <w:t> </w:t>
      </w:r>
      <w:r>
        <w:rPr>
          <w:sz w:val="28"/>
        </w:rPr>
        <w:t>горизонтальные двухтрубные с попутным движением теплоносителя</w:t>
      </w:r>
      <w:r>
        <w:rPr>
          <w:spacing w:val="-5"/>
          <w:sz w:val="28"/>
        </w:rPr>
        <w:t> </w:t>
      </w:r>
      <w:r>
        <w:rPr>
          <w:sz w:val="28"/>
        </w:rPr>
        <w:t>с</w:t>
      </w:r>
      <w:r>
        <w:rPr>
          <w:spacing w:val="-5"/>
          <w:sz w:val="28"/>
        </w:rPr>
        <w:t> </w:t>
      </w:r>
      <w:r>
        <w:rPr>
          <w:sz w:val="28"/>
        </w:rPr>
        <w:t>прокладкой</w:t>
      </w:r>
      <w:r>
        <w:rPr>
          <w:spacing w:val="-5"/>
          <w:sz w:val="28"/>
        </w:rPr>
        <w:t> </w:t>
      </w:r>
      <w:r>
        <w:rPr>
          <w:sz w:val="28"/>
        </w:rPr>
        <w:t>трубопроводов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конструкции</w:t>
      </w:r>
      <w:r>
        <w:rPr>
          <w:spacing w:val="-5"/>
          <w:sz w:val="28"/>
        </w:rPr>
        <w:t> </w:t>
      </w:r>
      <w:r>
        <w:rPr>
          <w:sz w:val="28"/>
        </w:rPr>
        <w:t>пола.</w:t>
      </w:r>
      <w:r>
        <w:rPr>
          <w:spacing w:val="-6"/>
          <w:sz w:val="28"/>
        </w:rPr>
        <w:t> </w:t>
      </w:r>
      <w:r>
        <w:rPr>
          <w:sz w:val="28"/>
        </w:rPr>
        <w:t>Отопительные приборы - приняты для техэтажей офисов и лестничных клеток биметаллические секционные радиаторы "ВМ-500" высотой 500 мм с номинальной теплоотдачей одной секции - 175Вт. Трубопроводы отопления - предусмотрены из стальных электросварных труб по ГОСТ 3262-75.</w:t>
      </w:r>
    </w:p>
    <w:p>
      <w:pPr>
        <w:pStyle w:val="BodyText"/>
        <w:ind w:right="1205"/>
      </w:pPr>
      <w:r>
        <w:rPr/>
        <w:t>Теплоизоляции</w:t>
      </w:r>
      <w:r>
        <w:rPr>
          <w:spacing w:val="-5"/>
        </w:rPr>
        <w:t> </w:t>
      </w:r>
      <w:r>
        <w:rPr/>
        <w:t>трубопроводов</w:t>
      </w:r>
      <w:r>
        <w:rPr>
          <w:spacing w:val="-6"/>
        </w:rPr>
        <w:t> </w:t>
      </w:r>
      <w:r>
        <w:rPr/>
        <w:t>систем</w:t>
      </w:r>
      <w:r>
        <w:rPr>
          <w:spacing w:val="-8"/>
        </w:rPr>
        <w:t> </w:t>
      </w:r>
      <w:r>
        <w:rPr/>
        <w:t>отопления</w:t>
      </w:r>
      <w:r>
        <w:rPr>
          <w:spacing w:val="-8"/>
        </w:rPr>
        <w:t> </w:t>
      </w:r>
      <w:r>
        <w:rPr/>
        <w:t>принята</w:t>
      </w:r>
      <w:r>
        <w:rPr>
          <w:spacing w:val="-8"/>
        </w:rPr>
        <w:t> </w:t>
      </w:r>
      <w:r>
        <w:rPr/>
        <w:t>трубчатая</w:t>
      </w:r>
      <w:r>
        <w:rPr>
          <w:spacing w:val="-5"/>
        </w:rPr>
        <w:t> </w:t>
      </w:r>
      <w:r>
        <w:rPr/>
        <w:t>из вспененного каучука.</w:t>
      </w:r>
    </w:p>
    <w:p>
      <w:pPr>
        <w:pStyle w:val="BodyText"/>
        <w:ind w:right="805" w:firstLine="707"/>
      </w:pPr>
      <w:r>
        <w:rPr/>
        <w:t>Отопление паркинга не предусматривается. Технические помещения (помещения связи, насосные помещения (ВК), венткамеры, помещения трансформаторной) отапливаются бытовыми электрическими конвекторами. Регулирование теплоотдачи нагревательных приборов осуществляется термостатическими клапанами с предварительной настройкой типа RA-N с термостатическими</w:t>
      </w:r>
      <w:r>
        <w:rPr>
          <w:spacing w:val="-9"/>
        </w:rPr>
        <w:t> </w:t>
      </w:r>
      <w:r>
        <w:rPr/>
        <w:t>элементами.</w:t>
      </w:r>
      <w:r>
        <w:rPr>
          <w:spacing w:val="-7"/>
        </w:rPr>
        <w:t> </w:t>
      </w:r>
      <w:r>
        <w:rPr/>
        <w:t>Для</w:t>
      </w:r>
      <w:r>
        <w:rPr>
          <w:spacing w:val="-6"/>
        </w:rPr>
        <w:t> </w:t>
      </w:r>
      <w:r>
        <w:rPr/>
        <w:t>гидравлической</w:t>
      </w:r>
      <w:r>
        <w:rPr>
          <w:spacing w:val="-6"/>
        </w:rPr>
        <w:t> </w:t>
      </w:r>
      <w:r>
        <w:rPr/>
        <w:t>увязки</w:t>
      </w:r>
      <w:r>
        <w:rPr>
          <w:spacing w:val="-6"/>
        </w:rPr>
        <w:t> </w:t>
      </w:r>
      <w:r>
        <w:rPr/>
        <w:t>систем</w:t>
      </w:r>
      <w:r>
        <w:rPr>
          <w:spacing w:val="-6"/>
        </w:rPr>
        <w:t> </w:t>
      </w:r>
      <w:r>
        <w:rPr/>
        <w:t>отопления на ветках в тепловом пункте установлены автоматические балансировочные клапаны. Для отключения и опорожнения системы отопления предусмотрена запорная и дренажная арматура. Дренажная арматура устанавливается в низших точках трубопроводов системы отопления.</w:t>
      </w:r>
    </w:p>
    <w:p>
      <w:pPr>
        <w:pStyle w:val="BodyText"/>
        <w:spacing w:before="1"/>
        <w:ind w:right="756" w:firstLine="707"/>
      </w:pPr>
      <w:r>
        <w:rPr/>
        <w:t>Трубы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пределах</w:t>
      </w:r>
      <w:r>
        <w:rPr>
          <w:spacing w:val="-4"/>
        </w:rPr>
        <w:t> </w:t>
      </w:r>
      <w:r>
        <w:rPr/>
        <w:t>теплового</w:t>
      </w:r>
      <w:r>
        <w:rPr>
          <w:spacing w:val="-7"/>
        </w:rPr>
        <w:t> </w:t>
      </w:r>
      <w:r>
        <w:rPr/>
        <w:t>пункта</w:t>
      </w:r>
      <w:r>
        <w:rPr>
          <w:spacing w:val="-5"/>
        </w:rPr>
        <w:t> </w:t>
      </w:r>
      <w:r>
        <w:rPr/>
        <w:t>приняты</w:t>
      </w:r>
      <w:r>
        <w:rPr>
          <w:spacing w:val="-5"/>
        </w:rPr>
        <w:t> </w:t>
      </w:r>
      <w:r>
        <w:rPr/>
        <w:t>стальные</w:t>
      </w:r>
      <w:r>
        <w:rPr>
          <w:spacing w:val="-5"/>
        </w:rPr>
        <w:t> </w:t>
      </w:r>
      <w:r>
        <w:rPr/>
        <w:t>электросварные</w:t>
      </w:r>
      <w:r>
        <w:rPr>
          <w:spacing w:val="-5"/>
        </w:rPr>
        <w:t> </w:t>
      </w:r>
      <w:r>
        <w:rPr/>
        <w:t>по ГОСТ 10704-91* и ГОСТ 3262-75. Основной слой теплоизоляционной конструкции принят толщиной 50 мм. Перед изоляцией стальные</w:t>
      </w:r>
      <w:r>
        <w:rPr>
          <w:spacing w:val="40"/>
        </w:rPr>
        <w:t> </w:t>
      </w:r>
      <w:r>
        <w:rPr/>
        <w:t>трубопроводы покрываются грунтовкой ГФ-021.</w:t>
      </w:r>
    </w:p>
    <w:p>
      <w:pPr>
        <w:pStyle w:val="BodyText"/>
        <w:spacing w:before="1"/>
        <w:ind w:right="759" w:firstLine="707"/>
      </w:pPr>
      <w:r>
        <w:rPr/>
        <w:t>На</w:t>
      </w:r>
      <w:r>
        <w:rPr>
          <w:spacing w:val="-5"/>
        </w:rPr>
        <w:t> </w:t>
      </w:r>
      <w:r>
        <w:rPr/>
        <w:t>вводе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ИТП</w:t>
      </w:r>
      <w:r>
        <w:rPr>
          <w:spacing w:val="-6"/>
        </w:rPr>
        <w:t> </w:t>
      </w:r>
      <w:r>
        <w:rPr/>
        <w:t>предусмотрена</w:t>
      </w:r>
      <w:r>
        <w:rPr>
          <w:spacing w:val="-5"/>
        </w:rPr>
        <w:t> </w:t>
      </w:r>
      <w:r>
        <w:rPr/>
        <w:t>установка</w:t>
      </w:r>
      <w:r>
        <w:rPr>
          <w:spacing w:val="-5"/>
        </w:rPr>
        <w:t> </w:t>
      </w:r>
      <w:r>
        <w:rPr/>
        <w:t>отключающей</w:t>
      </w:r>
      <w:r>
        <w:rPr>
          <w:spacing w:val="-4"/>
        </w:rPr>
        <w:t> </w:t>
      </w:r>
      <w:r>
        <w:rPr/>
        <w:t>арматуры.</w:t>
      </w:r>
      <w:r>
        <w:rPr>
          <w:spacing w:val="-6"/>
        </w:rPr>
        <w:t> </w:t>
      </w:r>
      <w:r>
        <w:rPr/>
        <w:t>На вводе тепловых сетей в тепловой пункт предусматривается прибор учета тепловой энергии, оборудованный модемной связью.</w:t>
      </w:r>
    </w:p>
    <w:p>
      <w:pPr>
        <w:pStyle w:val="BodyText"/>
        <w:spacing w:before="3"/>
        <w:ind w:left="0"/>
      </w:pPr>
    </w:p>
    <w:p>
      <w:pPr>
        <w:pStyle w:val="Heading1"/>
        <w:numPr>
          <w:ilvl w:val="1"/>
          <w:numId w:val="31"/>
        </w:numPr>
        <w:tabs>
          <w:tab w:pos="706" w:val="left" w:leader="none"/>
        </w:tabs>
        <w:spacing w:line="319" w:lineRule="exact" w:before="1" w:after="0"/>
        <w:ind w:left="706" w:right="0" w:hanging="421"/>
        <w:jc w:val="left"/>
      </w:pPr>
      <w:r>
        <w:rPr/>
        <w:t>Тепловая</w:t>
      </w:r>
      <w:r>
        <w:rPr>
          <w:spacing w:val="-11"/>
        </w:rPr>
        <w:t> </w:t>
      </w:r>
      <w:r>
        <w:rPr>
          <w:spacing w:val="-2"/>
        </w:rPr>
        <w:t>завеса</w:t>
      </w:r>
    </w:p>
    <w:p>
      <w:pPr>
        <w:pStyle w:val="BodyText"/>
        <w:ind w:right="759" w:firstLine="707"/>
      </w:pPr>
      <w:r>
        <w:rPr/>
        <w:t>Проектом предусматривается установка воздушно-тепловых завес над входами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здание</w:t>
      </w:r>
      <w:r>
        <w:rPr>
          <w:spacing w:val="-7"/>
        </w:rPr>
        <w:t> </w:t>
      </w:r>
      <w:r>
        <w:rPr/>
        <w:t>для</w:t>
      </w:r>
      <w:r>
        <w:rPr>
          <w:spacing w:val="-4"/>
        </w:rPr>
        <w:t> </w:t>
      </w:r>
      <w:r>
        <w:rPr/>
        <w:t>предотвращения</w:t>
      </w:r>
      <w:r>
        <w:rPr>
          <w:spacing w:val="-4"/>
        </w:rPr>
        <w:t> </w:t>
      </w:r>
      <w:r>
        <w:rPr/>
        <w:t>попадания</w:t>
      </w:r>
      <w:r>
        <w:rPr>
          <w:spacing w:val="-4"/>
        </w:rPr>
        <w:t> </w:t>
      </w:r>
      <w:r>
        <w:rPr/>
        <w:t>наружного</w:t>
      </w:r>
      <w:r>
        <w:rPr>
          <w:spacing w:val="-3"/>
        </w:rPr>
        <w:t> </w:t>
      </w:r>
      <w:r>
        <w:rPr/>
        <w:t>воздуха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зимний </w:t>
      </w:r>
      <w:r>
        <w:rPr>
          <w:spacing w:val="-2"/>
        </w:rPr>
        <w:t>период.</w:t>
      </w:r>
    </w:p>
    <w:p>
      <w:pPr>
        <w:pStyle w:val="BodyText"/>
        <w:spacing w:before="3"/>
        <w:ind w:left="0"/>
      </w:pPr>
    </w:p>
    <w:p>
      <w:pPr>
        <w:pStyle w:val="Heading1"/>
        <w:numPr>
          <w:ilvl w:val="1"/>
          <w:numId w:val="31"/>
        </w:numPr>
        <w:tabs>
          <w:tab w:pos="706" w:val="left" w:leader="none"/>
        </w:tabs>
        <w:spacing w:line="319" w:lineRule="exact" w:before="0" w:after="0"/>
        <w:ind w:left="706" w:right="0" w:hanging="421"/>
        <w:jc w:val="left"/>
      </w:pPr>
      <w:r>
        <w:rPr>
          <w:spacing w:val="-2"/>
        </w:rPr>
        <w:t>Вентиляция</w:t>
      </w:r>
    </w:p>
    <w:p>
      <w:pPr>
        <w:pStyle w:val="BodyText"/>
        <w:ind w:right="1205" w:firstLine="707"/>
      </w:pPr>
      <w:r>
        <w:rPr/>
        <w:t>Системы вентиляции помещений бизнес центра запроектированы согласно</w:t>
      </w:r>
      <w:r>
        <w:rPr>
          <w:spacing w:val="-8"/>
        </w:rPr>
        <w:t> </w:t>
      </w:r>
      <w:r>
        <w:rPr/>
        <w:t>назначений</w:t>
      </w:r>
      <w:r>
        <w:rPr>
          <w:spacing w:val="-5"/>
        </w:rPr>
        <w:t> </w:t>
      </w:r>
      <w:r>
        <w:rPr/>
        <w:t>помещений</w:t>
      </w:r>
      <w:r>
        <w:rPr>
          <w:spacing w:val="-5"/>
        </w:rPr>
        <w:t> </w:t>
      </w:r>
      <w:r>
        <w:rPr/>
        <w:t>с</w:t>
      </w:r>
      <w:r>
        <w:rPr>
          <w:spacing w:val="-6"/>
        </w:rPr>
        <w:t> </w:t>
      </w:r>
      <w:r>
        <w:rPr/>
        <w:t>учетом</w:t>
      </w:r>
      <w:r>
        <w:rPr>
          <w:spacing w:val="-5"/>
        </w:rPr>
        <w:t> </w:t>
      </w:r>
      <w:r>
        <w:rPr/>
        <w:t>пожарных</w:t>
      </w:r>
      <w:r>
        <w:rPr>
          <w:spacing w:val="-4"/>
        </w:rPr>
        <w:t> </w:t>
      </w:r>
      <w:r>
        <w:rPr/>
        <w:t>отсеков,</w:t>
      </w:r>
      <w:r>
        <w:rPr>
          <w:spacing w:val="-6"/>
        </w:rPr>
        <w:t> </w:t>
      </w:r>
      <w:r>
        <w:rPr/>
        <w:t>выданных разделом АР.</w:t>
      </w:r>
    </w:p>
    <w:p>
      <w:pPr>
        <w:pStyle w:val="BodyText"/>
        <w:spacing w:after="0"/>
        <w:sectPr>
          <w:pgSz w:w="11910" w:h="16840"/>
          <w:pgMar w:header="0" w:footer="900" w:top="760" w:bottom="1160" w:left="1133" w:right="141"/>
        </w:sectPr>
      </w:pPr>
    </w:p>
    <w:p>
      <w:pPr>
        <w:pStyle w:val="BodyText"/>
        <w:spacing w:before="66"/>
        <w:ind w:right="1084" w:firstLine="707"/>
      </w:pPr>
      <w:r>
        <w:rPr/>
        <w:t>В офисных помещениях предусмотрена общеобменная приточно-вытяжная</w:t>
      </w:r>
      <w:r>
        <w:rPr>
          <w:spacing w:val="-3"/>
        </w:rPr>
        <w:t> </w:t>
      </w:r>
      <w:r>
        <w:rPr/>
        <w:t>вентиляция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охлаждением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летний</w:t>
      </w:r>
      <w:r>
        <w:rPr>
          <w:spacing w:val="-3"/>
        </w:rPr>
        <w:t> </w:t>
      </w:r>
      <w:r>
        <w:rPr/>
        <w:t>период</w:t>
      </w:r>
      <w:r>
        <w:rPr>
          <w:spacing w:val="-2"/>
        </w:rPr>
        <w:t> </w:t>
      </w:r>
      <w:r>
        <w:rPr/>
        <w:t>и</w:t>
      </w:r>
      <w:r>
        <w:rPr>
          <w:spacing w:val="-6"/>
        </w:rPr>
        <w:t> </w:t>
      </w:r>
      <w:r>
        <w:rPr/>
        <w:t>нагревом</w:t>
      </w:r>
      <w:r>
        <w:rPr>
          <w:spacing w:val="-3"/>
        </w:rPr>
        <w:t> </w:t>
      </w:r>
      <w:r>
        <w:rPr/>
        <w:t>в</w:t>
      </w:r>
      <w:r>
        <w:rPr>
          <w:spacing w:val="-5"/>
        </w:rPr>
        <w:t> </w:t>
      </w:r>
      <w:r>
        <w:rPr/>
        <w:t>зимний</w:t>
      </w:r>
      <w:r>
        <w:rPr>
          <w:spacing w:val="-3"/>
        </w:rPr>
        <w:t> </w:t>
      </w:r>
      <w:r>
        <w:rPr/>
        <w:t>в водяных теплообменниках.</w:t>
      </w:r>
    </w:p>
    <w:p>
      <w:pPr>
        <w:pStyle w:val="BodyText"/>
        <w:ind w:right="1205" w:firstLine="707"/>
      </w:pPr>
      <w:r>
        <w:rPr/>
        <w:t>Воздухообмены в помещениях приняты из условия обеспечения санитарной</w:t>
      </w:r>
      <w:r>
        <w:rPr>
          <w:spacing w:val="-2"/>
        </w:rPr>
        <w:t> </w:t>
      </w:r>
      <w:r>
        <w:rPr/>
        <w:t>нормы</w:t>
      </w:r>
      <w:r>
        <w:rPr>
          <w:spacing w:val="-2"/>
        </w:rPr>
        <w:t> </w:t>
      </w:r>
      <w:r>
        <w:rPr/>
        <w:t>наружного воздуха</w:t>
      </w:r>
      <w:r>
        <w:rPr>
          <w:spacing w:val="-2"/>
        </w:rPr>
        <w:t> </w:t>
      </w:r>
      <w:r>
        <w:rPr/>
        <w:t>на одного человека</w:t>
      </w:r>
      <w:r>
        <w:rPr>
          <w:spacing w:val="-2"/>
        </w:rPr>
        <w:t> </w:t>
      </w:r>
      <w:r>
        <w:rPr/>
        <w:t>согласно СН</w:t>
      </w:r>
      <w:r>
        <w:rPr>
          <w:spacing w:val="-1"/>
        </w:rPr>
        <w:t> </w:t>
      </w:r>
      <w:r>
        <w:rPr/>
        <w:t>РК. В качестве приточно-вытяжных установок приняты, центральные кондиционеры фирмы VTS "Казахстан" с секциями нагрева, охлаждения и рекуперации,</w:t>
      </w:r>
      <w:r>
        <w:rPr>
          <w:spacing w:val="-8"/>
        </w:rPr>
        <w:t> </w:t>
      </w:r>
      <w:r>
        <w:rPr/>
        <w:t>поддерживающими</w:t>
      </w:r>
      <w:r>
        <w:rPr>
          <w:spacing w:val="-7"/>
        </w:rPr>
        <w:t> </w:t>
      </w:r>
      <w:r>
        <w:rPr/>
        <w:t>температурный</w:t>
      </w:r>
      <w:r>
        <w:rPr>
          <w:spacing w:val="-7"/>
        </w:rPr>
        <w:t> </w:t>
      </w:r>
      <w:r>
        <w:rPr/>
        <w:t>режим,</w:t>
      </w:r>
      <w:r>
        <w:rPr>
          <w:spacing w:val="-9"/>
        </w:rPr>
        <w:t> </w:t>
      </w:r>
      <w:r>
        <w:rPr/>
        <w:t>установленные</w:t>
      </w:r>
      <w:r>
        <w:rPr>
          <w:spacing w:val="-10"/>
        </w:rPr>
        <w:t> </w:t>
      </w:r>
      <w:r>
        <w:rPr/>
        <w:t>на</w:t>
      </w:r>
    </w:p>
    <w:p>
      <w:pPr>
        <w:pStyle w:val="BodyText"/>
        <w:spacing w:line="322" w:lineRule="exact"/>
      </w:pPr>
      <w:r>
        <w:rPr/>
        <w:t>венткамере</w:t>
      </w:r>
      <w:r>
        <w:rPr>
          <w:spacing w:val="-6"/>
        </w:rPr>
        <w:t> </w:t>
      </w:r>
      <w:r>
        <w:rPr/>
        <w:t>в</w:t>
      </w:r>
      <w:r>
        <w:rPr>
          <w:spacing w:val="-10"/>
        </w:rPr>
        <w:t> </w:t>
      </w:r>
      <w:r>
        <w:rPr/>
        <w:t>паркингах.</w:t>
      </w:r>
      <w:r>
        <w:rPr>
          <w:spacing w:val="-6"/>
        </w:rPr>
        <w:t> </w:t>
      </w:r>
      <w:r>
        <w:rPr/>
        <w:t>Рекуператоры</w:t>
      </w:r>
      <w:r>
        <w:rPr>
          <w:spacing w:val="-9"/>
        </w:rPr>
        <w:t> </w:t>
      </w:r>
      <w:r>
        <w:rPr/>
        <w:t>в</w:t>
      </w:r>
      <w:r>
        <w:rPr>
          <w:spacing w:val="-4"/>
        </w:rPr>
        <w:t> </w:t>
      </w:r>
      <w:r>
        <w:rPr/>
        <w:t>установках</w:t>
      </w:r>
      <w:r>
        <w:rPr>
          <w:spacing w:val="-7"/>
        </w:rPr>
        <w:t> </w:t>
      </w:r>
      <w:r>
        <w:rPr/>
        <w:t>приняты</w:t>
      </w:r>
      <w:r>
        <w:rPr>
          <w:spacing w:val="-6"/>
        </w:rPr>
        <w:t> </w:t>
      </w:r>
      <w:r>
        <w:rPr/>
        <w:t>роторного</w:t>
      </w:r>
      <w:r>
        <w:rPr>
          <w:spacing w:val="-4"/>
        </w:rPr>
        <w:t> </w:t>
      </w:r>
      <w:r>
        <w:rPr>
          <w:spacing w:val="-2"/>
        </w:rPr>
        <w:t>типа.</w:t>
      </w:r>
    </w:p>
    <w:p>
      <w:pPr>
        <w:pStyle w:val="BodyText"/>
        <w:ind w:right="746" w:firstLine="707"/>
      </w:pPr>
      <w:r>
        <w:rPr/>
        <w:t>Охлаждение приточного воздуха предусматривается в приточной установке</w:t>
      </w:r>
      <w:r>
        <w:rPr>
          <w:spacing w:val="-3"/>
        </w:rPr>
        <w:t> </w:t>
      </w:r>
      <w:r>
        <w:rPr/>
        <w:t>для</w:t>
      </w:r>
      <w:r>
        <w:rPr>
          <w:spacing w:val="-6"/>
        </w:rPr>
        <w:t> </w:t>
      </w:r>
      <w:r>
        <w:rPr/>
        <w:t>офисных</w:t>
      </w:r>
      <w:r>
        <w:rPr>
          <w:spacing w:val="-2"/>
        </w:rPr>
        <w:t> </w:t>
      </w:r>
      <w:r>
        <w:rPr/>
        <w:t>помещении.</w:t>
      </w:r>
      <w:r>
        <w:rPr>
          <w:spacing w:val="-4"/>
        </w:rPr>
        <w:t> </w:t>
      </w:r>
      <w:r>
        <w:rPr/>
        <w:t>В</w:t>
      </w:r>
      <w:r>
        <w:rPr>
          <w:spacing w:val="-6"/>
        </w:rPr>
        <w:t> </w:t>
      </w:r>
      <w:r>
        <w:rPr/>
        <w:t>качестве</w:t>
      </w:r>
      <w:r>
        <w:rPr>
          <w:spacing w:val="-7"/>
        </w:rPr>
        <w:t> </w:t>
      </w:r>
      <w:r>
        <w:rPr/>
        <w:t>хладагента</w:t>
      </w:r>
      <w:r>
        <w:rPr>
          <w:spacing w:val="-6"/>
        </w:rPr>
        <w:t> </w:t>
      </w:r>
      <w:r>
        <w:rPr/>
        <w:t>используется</w:t>
      </w:r>
      <w:r>
        <w:rPr>
          <w:spacing w:val="-3"/>
        </w:rPr>
        <w:t> </w:t>
      </w:r>
      <w:r>
        <w:rPr/>
        <w:t>фреон. Компрессорно-конденсаторный блок устанавливается на кровле здания.</w:t>
      </w:r>
    </w:p>
    <w:p>
      <w:pPr>
        <w:pStyle w:val="BodyText"/>
        <w:spacing w:before="6"/>
        <w:ind w:left="0"/>
      </w:pPr>
    </w:p>
    <w:p>
      <w:pPr>
        <w:pStyle w:val="Heading1"/>
        <w:numPr>
          <w:ilvl w:val="1"/>
          <w:numId w:val="31"/>
        </w:numPr>
        <w:tabs>
          <w:tab w:pos="706" w:val="left" w:leader="none"/>
        </w:tabs>
        <w:spacing w:line="319" w:lineRule="exact" w:before="0" w:after="0"/>
        <w:ind w:left="706" w:right="0" w:hanging="421"/>
        <w:jc w:val="left"/>
      </w:pPr>
      <w:r>
        <w:rPr/>
        <w:t>Вентиляция</w:t>
      </w:r>
      <w:r>
        <w:rPr>
          <w:spacing w:val="-12"/>
        </w:rPr>
        <w:t> </w:t>
      </w:r>
      <w:r>
        <w:rPr>
          <w:spacing w:val="-2"/>
        </w:rPr>
        <w:t>паркинга</w:t>
      </w:r>
    </w:p>
    <w:p>
      <w:pPr>
        <w:pStyle w:val="BodyText"/>
        <w:ind w:right="745" w:firstLine="707"/>
      </w:pPr>
      <w:r>
        <w:rPr/>
        <w:t>Подземный</w:t>
      </w:r>
      <w:r>
        <w:rPr>
          <w:spacing w:val="-4"/>
        </w:rPr>
        <w:t> </w:t>
      </w:r>
      <w:r>
        <w:rPr/>
        <w:t>паркинг</w:t>
      </w:r>
      <w:r>
        <w:rPr>
          <w:spacing w:val="-7"/>
        </w:rPr>
        <w:t> </w:t>
      </w:r>
      <w:r>
        <w:rPr/>
        <w:t>занимает</w:t>
      </w:r>
      <w:r>
        <w:rPr>
          <w:spacing w:val="-4"/>
        </w:rPr>
        <w:t> </w:t>
      </w:r>
      <w:r>
        <w:rPr/>
        <w:t>два</w:t>
      </w:r>
      <w:r>
        <w:rPr>
          <w:spacing w:val="-7"/>
        </w:rPr>
        <w:t> </w:t>
      </w:r>
      <w:r>
        <w:rPr/>
        <w:t>подземных</w:t>
      </w:r>
      <w:r>
        <w:rPr>
          <w:spacing w:val="-4"/>
        </w:rPr>
        <w:t> </w:t>
      </w:r>
      <w:r>
        <w:rPr/>
        <w:t>этаж</w:t>
      </w:r>
      <w:r>
        <w:rPr>
          <w:spacing w:val="-4"/>
        </w:rPr>
        <w:t> </w:t>
      </w:r>
      <w:r>
        <w:rPr/>
        <w:t>здания.</w:t>
      </w:r>
      <w:r>
        <w:rPr>
          <w:spacing w:val="-7"/>
        </w:rPr>
        <w:t> </w:t>
      </w:r>
      <w:r>
        <w:rPr/>
        <w:t>Два</w:t>
      </w:r>
      <w:r>
        <w:rPr>
          <w:spacing w:val="-4"/>
        </w:rPr>
        <w:t> </w:t>
      </w:r>
      <w:r>
        <w:rPr/>
        <w:t>подземных этажа выделены в 4 пожарных отсека, 3 из каторых паркинг, 4й тех.</w:t>
      </w:r>
      <w:r>
        <w:rPr>
          <w:spacing w:val="40"/>
        </w:rPr>
        <w:t> </w:t>
      </w:r>
      <w:r>
        <w:rPr>
          <w:spacing w:val="-2"/>
        </w:rPr>
        <w:t>помещения.</w:t>
      </w:r>
    </w:p>
    <w:p>
      <w:pPr>
        <w:pStyle w:val="BodyText"/>
        <w:ind w:right="1205" w:firstLine="707"/>
      </w:pPr>
      <w:r>
        <w:rPr/>
        <w:t>Системы</w:t>
      </w:r>
      <w:r>
        <w:rPr>
          <w:spacing w:val="-5"/>
        </w:rPr>
        <w:t> </w:t>
      </w:r>
      <w:r>
        <w:rPr/>
        <w:t>паркинга</w:t>
      </w:r>
      <w:r>
        <w:rPr>
          <w:spacing w:val="-5"/>
        </w:rPr>
        <w:t> </w:t>
      </w:r>
      <w:r>
        <w:rPr/>
        <w:t>предусмотрены</w:t>
      </w:r>
      <w:r>
        <w:rPr>
          <w:spacing w:val="-8"/>
        </w:rPr>
        <w:t> </w:t>
      </w:r>
      <w:r>
        <w:rPr/>
        <w:t>независимыми</w:t>
      </w:r>
      <w:r>
        <w:rPr>
          <w:spacing w:val="-5"/>
        </w:rPr>
        <w:t> </w:t>
      </w:r>
      <w:r>
        <w:rPr/>
        <w:t>от</w:t>
      </w:r>
      <w:r>
        <w:rPr>
          <w:spacing w:val="-8"/>
        </w:rPr>
        <w:t> </w:t>
      </w:r>
      <w:r>
        <w:rPr/>
        <w:t>остальной</w:t>
      </w:r>
      <w:r>
        <w:rPr>
          <w:spacing w:val="-5"/>
        </w:rPr>
        <w:t> </w:t>
      </w:r>
      <w:r>
        <w:rPr/>
        <w:t>части здания. Воздухообмен рассчитывается на разбавление и удаление вредных газовыделений для обеспечения требований ГОСТ 12.1.005-88. Расчет воздухообменов в паркинге выполнен в соответствии с ОНТП-01-91 и на ассимиляцию выхлопных газов от автомобилей.</w:t>
      </w:r>
    </w:p>
    <w:p>
      <w:pPr>
        <w:pStyle w:val="BodyText"/>
        <w:ind w:right="805" w:firstLine="707"/>
      </w:pPr>
      <w:r>
        <w:rPr/>
        <w:t>В помещениях паркинга предусматривается приточно-вытяжная вентиляция с механическим побуждением, обеспечивающая поддержание предельно</w:t>
      </w:r>
      <w:r>
        <w:rPr>
          <w:spacing w:val="-8"/>
        </w:rPr>
        <w:t> </w:t>
      </w:r>
      <w:r>
        <w:rPr/>
        <w:t>допустимых</w:t>
      </w:r>
      <w:r>
        <w:rPr>
          <w:spacing w:val="-5"/>
        </w:rPr>
        <w:t> </w:t>
      </w:r>
      <w:r>
        <w:rPr/>
        <w:t>концентраций</w:t>
      </w:r>
      <w:r>
        <w:rPr>
          <w:spacing w:val="-6"/>
        </w:rPr>
        <w:t> </w:t>
      </w:r>
      <w:r>
        <w:rPr/>
        <w:t>вредных</w:t>
      </w:r>
      <w:r>
        <w:rPr>
          <w:spacing w:val="-5"/>
        </w:rPr>
        <w:t> </w:t>
      </w:r>
      <w:r>
        <w:rPr/>
        <w:t>веществ</w:t>
      </w:r>
      <w:r>
        <w:rPr>
          <w:spacing w:val="-7"/>
        </w:rPr>
        <w:t> </w:t>
      </w:r>
      <w:r>
        <w:rPr/>
        <w:t>в</w:t>
      </w:r>
      <w:r>
        <w:rPr>
          <w:spacing w:val="-6"/>
        </w:rPr>
        <w:t> </w:t>
      </w:r>
      <w:r>
        <w:rPr/>
        <w:t>обслуживаемой</w:t>
      </w:r>
      <w:r>
        <w:rPr>
          <w:spacing w:val="-5"/>
        </w:rPr>
        <w:t> </w:t>
      </w:r>
      <w:r>
        <w:rPr/>
        <w:t>зоне. Подача приточного воздуха в помещения осуществляется сосредоточенно вдоль проездов. Удаление воздуха осуществляется из верхней и из нижней зоны помещений паркинга равномерно. Для удаления воздуха из паркинга предусматриваются отдельные системы с механическим побуждением.</w:t>
      </w:r>
    </w:p>
    <w:p>
      <w:pPr>
        <w:pStyle w:val="BodyText"/>
        <w:ind w:right="1205" w:firstLine="707"/>
      </w:pPr>
      <w:r>
        <w:rPr/>
        <w:t>Оборудование</w:t>
      </w:r>
      <w:r>
        <w:rPr>
          <w:spacing w:val="-6"/>
        </w:rPr>
        <w:t> </w:t>
      </w:r>
      <w:r>
        <w:rPr/>
        <w:t>вытяжных</w:t>
      </w:r>
      <w:r>
        <w:rPr>
          <w:spacing w:val="-5"/>
        </w:rPr>
        <w:t> </w:t>
      </w:r>
      <w:r>
        <w:rPr/>
        <w:t>систем</w:t>
      </w:r>
      <w:r>
        <w:rPr>
          <w:spacing w:val="-9"/>
        </w:rPr>
        <w:t> </w:t>
      </w:r>
      <w:r>
        <w:rPr/>
        <w:t>паркинга</w:t>
      </w:r>
      <w:r>
        <w:rPr>
          <w:spacing w:val="-6"/>
        </w:rPr>
        <w:t> </w:t>
      </w:r>
      <w:r>
        <w:rPr/>
        <w:t>располагается</w:t>
      </w:r>
      <w:r>
        <w:rPr>
          <w:spacing w:val="-9"/>
        </w:rPr>
        <w:t> </w:t>
      </w:r>
      <w:r>
        <w:rPr/>
        <w:t>на</w:t>
      </w:r>
      <w:r>
        <w:rPr>
          <w:spacing w:val="-6"/>
        </w:rPr>
        <w:t> </w:t>
      </w:r>
      <w:r>
        <w:rPr/>
        <w:t>кровле бизнес центра каждого блока здания.</w:t>
      </w:r>
    </w:p>
    <w:p>
      <w:pPr>
        <w:pStyle w:val="BodyText"/>
        <w:ind w:right="759" w:firstLine="707"/>
      </w:pPr>
      <w:r>
        <w:rPr/>
        <w:t>В паркингах предусматриваются установка датчиков газоанализаторов для</w:t>
      </w:r>
      <w:r>
        <w:rPr>
          <w:spacing w:val="-4"/>
        </w:rPr>
        <w:t> </w:t>
      </w:r>
      <w:r>
        <w:rPr/>
        <w:t>измерения</w:t>
      </w:r>
      <w:r>
        <w:rPr>
          <w:spacing w:val="-4"/>
        </w:rPr>
        <w:t> </w:t>
      </w:r>
      <w:r>
        <w:rPr/>
        <w:t>концентрации</w:t>
      </w:r>
      <w:r>
        <w:rPr>
          <w:spacing w:val="-4"/>
        </w:rPr>
        <w:t> </w:t>
      </w:r>
      <w:r>
        <w:rPr/>
        <w:t>СО</w:t>
      </w:r>
      <w:r>
        <w:rPr>
          <w:spacing w:val="-6"/>
        </w:rPr>
        <w:t> </w:t>
      </w:r>
      <w:r>
        <w:rPr/>
        <w:t>и</w:t>
      </w:r>
      <w:r>
        <w:rPr>
          <w:spacing w:val="-7"/>
        </w:rPr>
        <w:t> </w:t>
      </w:r>
      <w:r>
        <w:rPr/>
        <w:t>соответствующие</w:t>
      </w:r>
      <w:r>
        <w:rPr>
          <w:spacing w:val="-4"/>
        </w:rPr>
        <w:t> </w:t>
      </w:r>
      <w:r>
        <w:rPr/>
        <w:t>сигнальные</w:t>
      </w:r>
      <w:r>
        <w:rPr>
          <w:spacing w:val="-4"/>
        </w:rPr>
        <w:t> </w:t>
      </w:r>
      <w:r>
        <w:rPr/>
        <w:t>приборы</w:t>
      </w:r>
      <w:r>
        <w:rPr>
          <w:spacing w:val="-7"/>
        </w:rPr>
        <w:t> </w:t>
      </w:r>
      <w:r>
        <w:rPr/>
        <w:t>по контролю СО.</w:t>
      </w:r>
    </w:p>
    <w:p>
      <w:pPr>
        <w:pStyle w:val="BodyText"/>
        <w:spacing w:line="322" w:lineRule="exact"/>
        <w:ind w:left="993"/>
      </w:pPr>
      <w:r>
        <w:rPr/>
        <w:t>Выбросы</w:t>
      </w:r>
      <w:r>
        <w:rPr>
          <w:spacing w:val="-8"/>
        </w:rPr>
        <w:t> </w:t>
      </w:r>
      <w:r>
        <w:rPr/>
        <w:t>вытяжной</w:t>
      </w:r>
      <w:r>
        <w:rPr>
          <w:spacing w:val="-9"/>
        </w:rPr>
        <w:t> </w:t>
      </w:r>
      <w:r>
        <w:rPr/>
        <w:t>вентиляции</w:t>
      </w:r>
      <w:r>
        <w:rPr>
          <w:spacing w:val="-10"/>
        </w:rPr>
        <w:t> </w:t>
      </w:r>
      <w:r>
        <w:rPr/>
        <w:t>располагаются</w:t>
      </w:r>
      <w:r>
        <w:rPr>
          <w:spacing w:val="-7"/>
        </w:rPr>
        <w:t> </w:t>
      </w:r>
      <w:r>
        <w:rPr/>
        <w:t>над</w:t>
      </w:r>
      <w:r>
        <w:rPr>
          <w:spacing w:val="-7"/>
        </w:rPr>
        <w:t> </w:t>
      </w:r>
      <w:r>
        <w:rPr/>
        <w:t>кровлей</w:t>
      </w:r>
      <w:r>
        <w:rPr>
          <w:spacing w:val="-9"/>
        </w:rPr>
        <w:t> </w:t>
      </w:r>
      <w:r>
        <w:rPr>
          <w:spacing w:val="-2"/>
        </w:rPr>
        <w:t>здания.</w:t>
      </w:r>
    </w:p>
    <w:p>
      <w:pPr>
        <w:pStyle w:val="BodyText"/>
        <w:ind w:right="805"/>
      </w:pPr>
      <w:r>
        <w:rPr/>
        <w:t>Раздача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удаление</w:t>
      </w:r>
      <w:r>
        <w:rPr>
          <w:spacing w:val="-7"/>
        </w:rPr>
        <w:t> </w:t>
      </w:r>
      <w:r>
        <w:rPr/>
        <w:t>воздуха</w:t>
      </w:r>
      <w:r>
        <w:rPr>
          <w:spacing w:val="-4"/>
        </w:rPr>
        <w:t> </w:t>
      </w:r>
      <w:r>
        <w:rPr/>
        <w:t>производится</w:t>
      </w:r>
      <w:r>
        <w:rPr>
          <w:spacing w:val="-4"/>
        </w:rPr>
        <w:t> </w:t>
      </w:r>
      <w:r>
        <w:rPr/>
        <w:t>регулируемыми</w:t>
      </w:r>
      <w:r>
        <w:rPr>
          <w:spacing w:val="-7"/>
        </w:rPr>
        <w:t> </w:t>
      </w:r>
      <w:r>
        <w:rPr/>
        <w:t>и</w:t>
      </w:r>
      <w:r>
        <w:rPr>
          <w:spacing w:val="-5"/>
        </w:rPr>
        <w:t> </w:t>
      </w:r>
      <w:r>
        <w:rPr/>
        <w:t>нерегулируемыми решетками и диффузорами. Для удобства подсоединения к коробам диффузоров и решеток, используются гибкие воздуховоды. Для регулировки расходов воздуха на ответвлениях предусмотрены регулирующие клапаны. В тех. этажах предусматривается вытяжная вентиляция с механическим побуждением, обеспечивающая поддержание предельно допустимых концентраций вредных веществ в обслуживаемой зоне. Подача приточного воздуха в помещения осуществляется через переточных решеток или через наружные двери естественным путем.</w:t>
      </w:r>
    </w:p>
    <w:p>
      <w:pPr>
        <w:pStyle w:val="BodyText"/>
        <w:spacing w:line="242" w:lineRule="auto"/>
        <w:ind w:firstLine="707"/>
      </w:pPr>
      <w:r>
        <w:rPr/>
        <w:t>Воздуховоды</w:t>
      </w:r>
      <w:r>
        <w:rPr>
          <w:spacing w:val="-8"/>
        </w:rPr>
        <w:t> </w:t>
      </w:r>
      <w:r>
        <w:rPr/>
        <w:t>систем</w:t>
      </w:r>
      <w:r>
        <w:rPr>
          <w:spacing w:val="-8"/>
        </w:rPr>
        <w:t> </w:t>
      </w:r>
      <w:r>
        <w:rPr/>
        <w:t>общеобменной</w:t>
      </w:r>
      <w:r>
        <w:rPr>
          <w:spacing w:val="-8"/>
        </w:rPr>
        <w:t> </w:t>
      </w:r>
      <w:r>
        <w:rPr/>
        <w:t>вентиляции</w:t>
      </w:r>
      <w:r>
        <w:rPr>
          <w:spacing w:val="-8"/>
        </w:rPr>
        <w:t> </w:t>
      </w:r>
      <w:r>
        <w:rPr/>
        <w:t>приняты</w:t>
      </w:r>
      <w:r>
        <w:rPr>
          <w:spacing w:val="-8"/>
        </w:rPr>
        <w:t> </w:t>
      </w:r>
      <w:r>
        <w:rPr/>
        <w:t>тонколистовой оцинкованной стали. Толщина стали принята по СНиП РК 4.02-42-2006. Все</w:t>
      </w:r>
    </w:p>
    <w:p>
      <w:pPr>
        <w:pStyle w:val="BodyText"/>
        <w:spacing w:after="0" w:line="242" w:lineRule="auto"/>
        <w:sectPr>
          <w:pgSz w:w="11910" w:h="16840"/>
          <w:pgMar w:header="0" w:footer="900" w:top="760" w:bottom="1100" w:left="1133" w:right="141"/>
        </w:sectPr>
      </w:pPr>
    </w:p>
    <w:p>
      <w:pPr>
        <w:pStyle w:val="BodyText"/>
        <w:spacing w:before="66"/>
        <w:ind w:right="759"/>
      </w:pPr>
      <w:r>
        <w:rPr/>
        <w:t>напорные</w:t>
      </w:r>
      <w:r>
        <w:rPr>
          <w:spacing w:val="-5"/>
        </w:rPr>
        <w:t> </w:t>
      </w:r>
      <w:r>
        <w:rPr/>
        <w:t>воздуховоды</w:t>
      </w:r>
      <w:r>
        <w:rPr>
          <w:spacing w:val="-5"/>
        </w:rPr>
        <w:t> </w:t>
      </w:r>
      <w:r>
        <w:rPr/>
        <w:t>выполнены</w:t>
      </w:r>
      <w:r>
        <w:rPr>
          <w:spacing w:val="-5"/>
        </w:rPr>
        <w:t> </w:t>
      </w:r>
      <w:r>
        <w:rPr/>
        <w:t>из</w:t>
      </w:r>
      <w:r>
        <w:rPr>
          <w:spacing w:val="-5"/>
        </w:rPr>
        <w:t> </w:t>
      </w:r>
      <w:r>
        <w:rPr/>
        <w:t>сварных</w:t>
      </w:r>
      <w:r>
        <w:rPr>
          <w:spacing w:val="-4"/>
        </w:rPr>
        <w:t> </w:t>
      </w:r>
      <w:r>
        <w:rPr/>
        <w:t>воздуховодов</w:t>
      </w:r>
      <w:r>
        <w:rPr>
          <w:spacing w:val="-6"/>
        </w:rPr>
        <w:t> </w:t>
      </w:r>
      <w:r>
        <w:rPr/>
        <w:t>толщиной</w:t>
      </w:r>
      <w:r>
        <w:rPr>
          <w:spacing w:val="-5"/>
        </w:rPr>
        <w:t> </w:t>
      </w:r>
      <w:r>
        <w:rPr/>
        <w:t>1,0</w:t>
      </w:r>
      <w:r>
        <w:rPr>
          <w:spacing w:val="-4"/>
        </w:rPr>
        <w:t> </w:t>
      </w:r>
      <w:r>
        <w:rPr/>
        <w:t>мм ГОСТ 16523.</w:t>
      </w:r>
    </w:p>
    <w:p>
      <w:pPr>
        <w:pStyle w:val="BodyText"/>
        <w:ind w:right="759"/>
      </w:pPr>
      <w:r>
        <w:rPr/>
        <w:t>В</w:t>
      </w:r>
      <w:r>
        <w:rPr>
          <w:spacing w:val="-6"/>
        </w:rPr>
        <w:t> </w:t>
      </w:r>
      <w:r>
        <w:rPr/>
        <w:t>пределах</w:t>
      </w:r>
      <w:r>
        <w:rPr>
          <w:spacing w:val="-5"/>
        </w:rPr>
        <w:t> </w:t>
      </w:r>
      <w:r>
        <w:rPr/>
        <w:t>кровли</w:t>
      </w:r>
      <w:r>
        <w:rPr>
          <w:spacing w:val="-6"/>
        </w:rPr>
        <w:t> </w:t>
      </w:r>
      <w:r>
        <w:rPr/>
        <w:t>воздуховоды</w:t>
      </w:r>
      <w:r>
        <w:rPr>
          <w:spacing w:val="-6"/>
        </w:rPr>
        <w:t> </w:t>
      </w:r>
      <w:r>
        <w:rPr/>
        <w:t>приточных</w:t>
      </w:r>
      <w:r>
        <w:rPr>
          <w:spacing w:val="-5"/>
        </w:rPr>
        <w:t> </w:t>
      </w:r>
      <w:r>
        <w:rPr/>
        <w:t>и</w:t>
      </w:r>
      <w:r>
        <w:rPr>
          <w:spacing w:val="-6"/>
        </w:rPr>
        <w:t> </w:t>
      </w:r>
      <w:r>
        <w:rPr/>
        <w:t>вытяжных</w:t>
      </w:r>
      <w:r>
        <w:rPr>
          <w:spacing w:val="-5"/>
        </w:rPr>
        <w:t> </w:t>
      </w:r>
      <w:r>
        <w:rPr/>
        <w:t>систем</w:t>
      </w:r>
      <w:r>
        <w:rPr>
          <w:spacing w:val="-6"/>
        </w:rPr>
        <w:t> </w:t>
      </w:r>
      <w:r>
        <w:rPr/>
        <w:t>изолируются фольгированной минватой толщиной 50мм, на открытых участках кровли изоляция покрывается оцинкованной сталью. Воздуховоды внутри здания изолируются фольгированной минватой толщиной 50мм.</w:t>
      </w:r>
    </w:p>
    <w:p>
      <w:pPr>
        <w:pStyle w:val="BodyText"/>
        <w:spacing w:before="1"/>
        <w:ind w:right="1205" w:firstLine="707"/>
      </w:pPr>
      <w:r>
        <w:rPr/>
        <w:t>Системы</w:t>
      </w:r>
      <w:r>
        <w:rPr>
          <w:spacing w:val="-6"/>
        </w:rPr>
        <w:t> </w:t>
      </w:r>
      <w:r>
        <w:rPr/>
        <w:t>вентиляции</w:t>
      </w:r>
      <w:r>
        <w:rPr>
          <w:spacing w:val="-6"/>
        </w:rPr>
        <w:t> </w:t>
      </w:r>
      <w:r>
        <w:rPr/>
        <w:t>перед</w:t>
      </w:r>
      <w:r>
        <w:rPr>
          <w:spacing w:val="-5"/>
        </w:rPr>
        <w:t> </w:t>
      </w:r>
      <w:r>
        <w:rPr/>
        <w:t>сдачей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эксплуатацию</w:t>
      </w:r>
      <w:r>
        <w:rPr>
          <w:spacing w:val="-7"/>
        </w:rPr>
        <w:t> </w:t>
      </w:r>
      <w:r>
        <w:rPr/>
        <w:t>необходимо отрегулировать на проектную производительность.</w:t>
      </w:r>
    </w:p>
    <w:p>
      <w:pPr>
        <w:pStyle w:val="BodyText"/>
        <w:spacing w:before="3"/>
        <w:ind w:left="0"/>
      </w:pPr>
    </w:p>
    <w:p>
      <w:pPr>
        <w:pStyle w:val="Heading1"/>
        <w:numPr>
          <w:ilvl w:val="1"/>
          <w:numId w:val="31"/>
        </w:numPr>
        <w:tabs>
          <w:tab w:pos="706" w:val="left" w:leader="none"/>
        </w:tabs>
        <w:spacing w:line="319" w:lineRule="exact" w:before="1" w:after="0"/>
        <w:ind w:left="706" w:right="0" w:hanging="421"/>
        <w:jc w:val="left"/>
      </w:pPr>
      <w:r>
        <w:rPr/>
        <w:t>Противодымная</w:t>
      </w:r>
      <w:r>
        <w:rPr>
          <w:spacing w:val="-14"/>
        </w:rPr>
        <w:t> </w:t>
      </w:r>
      <w:r>
        <w:rPr>
          <w:spacing w:val="-2"/>
        </w:rPr>
        <w:t>вентиляция</w:t>
      </w:r>
    </w:p>
    <w:p>
      <w:pPr>
        <w:pStyle w:val="BodyText"/>
        <w:ind w:firstLine="707"/>
      </w:pPr>
      <w:r>
        <w:rPr/>
        <w:t>Для</w:t>
      </w:r>
      <w:r>
        <w:rPr>
          <w:spacing w:val="-4"/>
        </w:rPr>
        <w:t> </w:t>
      </w:r>
      <w:r>
        <w:rPr/>
        <w:t>обеспечения</w:t>
      </w:r>
      <w:r>
        <w:rPr>
          <w:spacing w:val="-4"/>
        </w:rPr>
        <w:t> </w:t>
      </w:r>
      <w:r>
        <w:rPr/>
        <w:t>эвакуации</w:t>
      </w:r>
      <w:r>
        <w:rPr>
          <w:spacing w:val="-4"/>
        </w:rPr>
        <w:t> </w:t>
      </w:r>
      <w:r>
        <w:rPr/>
        <w:t>людей</w:t>
      </w:r>
      <w:r>
        <w:rPr>
          <w:spacing w:val="-4"/>
        </w:rPr>
        <w:t> </w:t>
      </w:r>
      <w:r>
        <w:rPr/>
        <w:t>при</w:t>
      </w:r>
      <w:r>
        <w:rPr>
          <w:spacing w:val="-4"/>
        </w:rPr>
        <w:t> </w:t>
      </w:r>
      <w:r>
        <w:rPr/>
        <w:t>пожаре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здании</w:t>
      </w:r>
      <w:r>
        <w:rPr>
          <w:spacing w:val="-4"/>
        </w:rPr>
        <w:t> </w:t>
      </w:r>
      <w:r>
        <w:rPr/>
        <w:t>бизнес</w:t>
      </w:r>
      <w:r>
        <w:rPr>
          <w:spacing w:val="-4"/>
        </w:rPr>
        <w:t> </w:t>
      </w:r>
      <w:r>
        <w:rPr/>
        <w:t>центра предусмотрена противодымная вытяжная и приточная вентиляция.</w:t>
      </w:r>
    </w:p>
    <w:p>
      <w:pPr>
        <w:pStyle w:val="BodyText"/>
        <w:ind w:right="1205"/>
      </w:pPr>
      <w:r>
        <w:rPr/>
        <w:t>Системы противодымной вентиляции бизнес центра запроектированы в соответствии</w:t>
      </w:r>
      <w:r>
        <w:rPr>
          <w:spacing w:val="-5"/>
        </w:rPr>
        <w:t> </w:t>
      </w:r>
      <w:r>
        <w:rPr/>
        <w:t>со</w:t>
      </w:r>
      <w:r>
        <w:rPr>
          <w:spacing w:val="-4"/>
        </w:rPr>
        <w:t> </w:t>
      </w:r>
      <w:r>
        <w:rPr/>
        <w:t>схемой</w:t>
      </w:r>
      <w:r>
        <w:rPr>
          <w:spacing w:val="-7"/>
        </w:rPr>
        <w:t> </w:t>
      </w:r>
      <w:r>
        <w:rPr/>
        <w:t>разделения</w:t>
      </w:r>
      <w:r>
        <w:rPr>
          <w:spacing w:val="-5"/>
        </w:rPr>
        <w:t> </w:t>
      </w:r>
      <w:r>
        <w:rPr/>
        <w:t>здания</w:t>
      </w:r>
      <w:r>
        <w:rPr>
          <w:spacing w:val="-7"/>
        </w:rPr>
        <w:t> </w:t>
      </w:r>
      <w:r>
        <w:rPr/>
        <w:t>на</w:t>
      </w:r>
      <w:r>
        <w:rPr>
          <w:spacing w:val="-5"/>
        </w:rPr>
        <w:t> </w:t>
      </w:r>
      <w:r>
        <w:rPr/>
        <w:t>пожарные</w:t>
      </w:r>
      <w:r>
        <w:rPr>
          <w:spacing w:val="-5"/>
        </w:rPr>
        <w:t> </w:t>
      </w:r>
      <w:r>
        <w:rPr/>
        <w:t>отсеки,</w:t>
      </w:r>
      <w:r>
        <w:rPr>
          <w:spacing w:val="-6"/>
        </w:rPr>
        <w:t> </w:t>
      </w:r>
      <w:r>
        <w:rPr/>
        <w:t>выданной разделом АР. Типы лестничных клеток здания по пожарной безопасности утверждены и выданы разделом АР.</w:t>
      </w:r>
    </w:p>
    <w:p>
      <w:pPr>
        <w:pStyle w:val="BodyText"/>
        <w:spacing w:line="322" w:lineRule="exact"/>
      </w:pPr>
      <w:r>
        <w:rPr/>
        <w:t>Вытяжная</w:t>
      </w:r>
      <w:r>
        <w:rPr>
          <w:spacing w:val="-7"/>
        </w:rPr>
        <w:t> </w:t>
      </w:r>
      <w:r>
        <w:rPr/>
        <w:t>противодымная</w:t>
      </w:r>
      <w:r>
        <w:rPr>
          <w:spacing w:val="-5"/>
        </w:rPr>
        <w:t> </w:t>
      </w:r>
      <w:r>
        <w:rPr/>
        <w:t>вентиляция</w:t>
      </w:r>
      <w:r>
        <w:rPr>
          <w:spacing w:val="-7"/>
        </w:rPr>
        <w:t> </w:t>
      </w:r>
      <w:r>
        <w:rPr/>
        <w:t>в</w:t>
      </w:r>
      <w:r>
        <w:rPr>
          <w:spacing w:val="-8"/>
        </w:rPr>
        <w:t> </w:t>
      </w:r>
      <w:r>
        <w:rPr/>
        <w:t>бизнес</w:t>
      </w:r>
      <w:r>
        <w:rPr>
          <w:spacing w:val="-7"/>
        </w:rPr>
        <w:t> </w:t>
      </w:r>
      <w:r>
        <w:rPr/>
        <w:t>центре</w:t>
      </w:r>
      <w:r>
        <w:rPr>
          <w:spacing w:val="-6"/>
        </w:rPr>
        <w:t> </w:t>
      </w:r>
      <w:r>
        <w:rPr/>
        <w:t>предусмотрена</w:t>
      </w:r>
      <w:r>
        <w:rPr>
          <w:spacing w:val="-9"/>
        </w:rPr>
        <w:t> </w:t>
      </w:r>
      <w:r>
        <w:rPr>
          <w:spacing w:val="-5"/>
        </w:rPr>
        <w:t>из:</w:t>
      </w:r>
    </w:p>
    <w:p>
      <w:pPr>
        <w:pStyle w:val="ListParagraph"/>
        <w:numPr>
          <w:ilvl w:val="0"/>
          <w:numId w:val="54"/>
        </w:numPr>
        <w:tabs>
          <w:tab w:pos="993" w:val="left" w:leader="none"/>
        </w:tabs>
        <w:spacing w:line="322" w:lineRule="exact" w:before="0" w:after="0"/>
        <w:ind w:left="993" w:right="0" w:hanging="708"/>
        <w:jc w:val="left"/>
        <w:rPr>
          <w:sz w:val="28"/>
        </w:rPr>
      </w:pPr>
      <w:r>
        <w:rPr>
          <w:sz w:val="28"/>
        </w:rPr>
        <w:t>Помещения</w:t>
      </w:r>
      <w:r>
        <w:rPr>
          <w:spacing w:val="-9"/>
          <w:sz w:val="28"/>
        </w:rPr>
        <w:t> </w:t>
      </w:r>
      <w:r>
        <w:rPr>
          <w:sz w:val="28"/>
        </w:rPr>
        <w:t>подземной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автостоянки</w:t>
      </w:r>
    </w:p>
    <w:p>
      <w:pPr>
        <w:pStyle w:val="ListParagraph"/>
        <w:numPr>
          <w:ilvl w:val="0"/>
          <w:numId w:val="54"/>
        </w:numPr>
        <w:tabs>
          <w:tab w:pos="993" w:val="left" w:leader="none"/>
        </w:tabs>
        <w:spacing w:line="242" w:lineRule="auto" w:before="0" w:after="0"/>
        <w:ind w:left="285" w:right="2257" w:firstLine="0"/>
        <w:jc w:val="left"/>
        <w:rPr>
          <w:sz w:val="28"/>
        </w:rPr>
      </w:pPr>
      <w:r>
        <w:rPr>
          <w:sz w:val="28"/>
        </w:rPr>
        <w:t>Техпом</w:t>
      </w:r>
      <w:r>
        <w:rPr>
          <w:spacing w:val="-5"/>
          <w:sz w:val="28"/>
        </w:rPr>
        <w:t> </w:t>
      </w:r>
      <w:r>
        <w:rPr>
          <w:sz w:val="28"/>
        </w:rPr>
        <w:t>Расходы</w:t>
      </w:r>
      <w:r>
        <w:rPr>
          <w:spacing w:val="-5"/>
          <w:sz w:val="28"/>
        </w:rPr>
        <w:t> </w:t>
      </w:r>
      <w:r>
        <w:rPr>
          <w:sz w:val="28"/>
        </w:rPr>
        <w:t>дыма,</w:t>
      </w:r>
      <w:r>
        <w:rPr>
          <w:spacing w:val="-6"/>
          <w:sz w:val="28"/>
        </w:rPr>
        <w:t> </w:t>
      </w:r>
      <w:r>
        <w:rPr>
          <w:sz w:val="28"/>
        </w:rPr>
        <w:t>удаляемого</w:t>
      </w:r>
      <w:r>
        <w:rPr>
          <w:spacing w:val="-4"/>
          <w:sz w:val="28"/>
        </w:rPr>
        <w:t> </w:t>
      </w:r>
      <w:r>
        <w:rPr>
          <w:sz w:val="28"/>
        </w:rPr>
        <w:t>при</w:t>
      </w:r>
      <w:r>
        <w:rPr>
          <w:spacing w:val="-8"/>
          <w:sz w:val="28"/>
        </w:rPr>
        <w:t> </w:t>
      </w:r>
      <w:r>
        <w:rPr>
          <w:sz w:val="28"/>
        </w:rPr>
        <w:t>пожаре,</w:t>
      </w:r>
      <w:r>
        <w:rPr>
          <w:spacing w:val="-6"/>
          <w:sz w:val="28"/>
        </w:rPr>
        <w:t> </w:t>
      </w:r>
      <w:r>
        <w:rPr>
          <w:sz w:val="28"/>
        </w:rPr>
        <w:t>рассчитаны</w:t>
      </w:r>
      <w:r>
        <w:rPr>
          <w:spacing w:val="-7"/>
          <w:sz w:val="28"/>
        </w:rPr>
        <w:t> </w:t>
      </w:r>
      <w:r>
        <w:rPr>
          <w:sz w:val="28"/>
        </w:rPr>
        <w:t>в соответствии с пособием 4.91.</w:t>
      </w:r>
    </w:p>
    <w:p>
      <w:pPr>
        <w:pStyle w:val="BodyText"/>
      </w:pPr>
      <w:r>
        <w:rPr/>
        <w:t>Удаление дыма обеспечивается радиальными и крышными вентиляторами. Вентиляторы</w:t>
      </w:r>
      <w:r>
        <w:rPr>
          <w:spacing w:val="-4"/>
        </w:rPr>
        <w:t> </w:t>
      </w:r>
      <w:r>
        <w:rPr/>
        <w:t>дымоудаления</w:t>
      </w:r>
      <w:r>
        <w:rPr>
          <w:spacing w:val="-7"/>
        </w:rPr>
        <w:t> </w:t>
      </w:r>
      <w:r>
        <w:rPr/>
        <w:t>для</w:t>
      </w:r>
      <w:r>
        <w:rPr>
          <w:spacing w:val="-4"/>
        </w:rPr>
        <w:t> </w:t>
      </w:r>
      <w:r>
        <w:rPr/>
        <w:t>паркинга</w:t>
      </w:r>
      <w:r>
        <w:rPr>
          <w:spacing w:val="-4"/>
        </w:rPr>
        <w:t> </w:t>
      </w:r>
      <w:r>
        <w:rPr/>
        <w:t>устанавливаются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на</w:t>
      </w:r>
      <w:r>
        <w:rPr>
          <w:spacing w:val="-4"/>
        </w:rPr>
        <w:t> </w:t>
      </w:r>
      <w:r>
        <w:rPr/>
        <w:t>кровле</w:t>
      </w:r>
      <w:r>
        <w:rPr>
          <w:spacing w:val="-4"/>
        </w:rPr>
        <w:t> </w:t>
      </w:r>
      <w:r>
        <w:rPr/>
        <w:t>здания. Приточная противодымная вентиляция в бизнес центре предусмотрена в:</w:t>
      </w:r>
    </w:p>
    <w:p>
      <w:pPr>
        <w:pStyle w:val="ListParagraph"/>
        <w:numPr>
          <w:ilvl w:val="0"/>
          <w:numId w:val="55"/>
        </w:numPr>
        <w:tabs>
          <w:tab w:pos="993" w:val="left" w:leader="none"/>
        </w:tabs>
        <w:spacing w:line="321" w:lineRule="exact" w:before="0" w:after="0"/>
        <w:ind w:left="993" w:right="0" w:hanging="708"/>
        <w:jc w:val="left"/>
        <w:rPr>
          <w:sz w:val="28"/>
        </w:rPr>
      </w:pPr>
      <w:r>
        <w:rPr>
          <w:sz w:val="28"/>
        </w:rPr>
        <w:t>Тамбур-шлюзы</w:t>
      </w:r>
      <w:r>
        <w:rPr>
          <w:spacing w:val="-8"/>
          <w:sz w:val="28"/>
        </w:rPr>
        <w:t> </w:t>
      </w:r>
      <w:r>
        <w:rPr>
          <w:sz w:val="28"/>
        </w:rPr>
        <w:t>незадымляемых</w:t>
      </w:r>
      <w:r>
        <w:rPr>
          <w:spacing w:val="-6"/>
          <w:sz w:val="28"/>
        </w:rPr>
        <w:t> </w:t>
      </w:r>
      <w:r>
        <w:rPr>
          <w:sz w:val="28"/>
        </w:rPr>
        <w:t>лестничных</w:t>
      </w:r>
      <w:r>
        <w:rPr>
          <w:spacing w:val="-6"/>
          <w:sz w:val="28"/>
        </w:rPr>
        <w:t> </w:t>
      </w:r>
      <w:r>
        <w:rPr>
          <w:sz w:val="28"/>
        </w:rPr>
        <w:t>клеток</w:t>
      </w:r>
      <w:r>
        <w:rPr>
          <w:spacing w:val="-7"/>
          <w:sz w:val="28"/>
        </w:rPr>
        <w:t> </w:t>
      </w:r>
      <w:r>
        <w:rPr>
          <w:sz w:val="28"/>
        </w:rPr>
        <w:t>типа</w:t>
      </w:r>
      <w:r>
        <w:rPr>
          <w:spacing w:val="-7"/>
          <w:sz w:val="28"/>
        </w:rPr>
        <w:t> </w:t>
      </w:r>
      <w:r>
        <w:rPr>
          <w:spacing w:val="-5"/>
          <w:sz w:val="28"/>
        </w:rPr>
        <w:t>Н3</w:t>
      </w:r>
    </w:p>
    <w:p>
      <w:pPr>
        <w:pStyle w:val="ListParagraph"/>
        <w:numPr>
          <w:ilvl w:val="0"/>
          <w:numId w:val="55"/>
        </w:numPr>
        <w:tabs>
          <w:tab w:pos="993" w:val="left" w:leader="none"/>
        </w:tabs>
        <w:spacing w:line="322" w:lineRule="exact" w:before="0" w:after="0"/>
        <w:ind w:left="993" w:right="0" w:hanging="708"/>
        <w:jc w:val="left"/>
        <w:rPr>
          <w:sz w:val="28"/>
        </w:rPr>
      </w:pPr>
      <w:r>
        <w:rPr>
          <w:sz w:val="28"/>
        </w:rPr>
        <w:t>Лифтовые</w:t>
      </w:r>
      <w:r>
        <w:rPr>
          <w:spacing w:val="-7"/>
          <w:sz w:val="28"/>
        </w:rPr>
        <w:t> </w:t>
      </w:r>
      <w:r>
        <w:rPr>
          <w:spacing w:val="-4"/>
          <w:sz w:val="28"/>
        </w:rPr>
        <w:t>холлы</w:t>
      </w:r>
    </w:p>
    <w:p>
      <w:pPr>
        <w:pStyle w:val="ListParagraph"/>
        <w:numPr>
          <w:ilvl w:val="0"/>
          <w:numId w:val="55"/>
        </w:numPr>
        <w:tabs>
          <w:tab w:pos="993" w:val="left" w:leader="none"/>
        </w:tabs>
        <w:spacing w:line="240" w:lineRule="auto" w:before="0" w:after="0"/>
        <w:ind w:left="993" w:right="0" w:hanging="708"/>
        <w:jc w:val="left"/>
        <w:rPr>
          <w:sz w:val="28"/>
        </w:rPr>
      </w:pPr>
      <w:r>
        <w:rPr>
          <w:sz w:val="28"/>
        </w:rPr>
        <w:t>Тамбур-шлюзы</w:t>
      </w:r>
      <w:r>
        <w:rPr>
          <w:spacing w:val="-7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входе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8"/>
          <w:sz w:val="28"/>
        </w:rPr>
        <w:t> </w:t>
      </w:r>
      <w:r>
        <w:rPr>
          <w:sz w:val="28"/>
        </w:rPr>
        <w:t>подземного</w:t>
      </w:r>
      <w:r>
        <w:rPr>
          <w:spacing w:val="-3"/>
          <w:sz w:val="28"/>
        </w:rPr>
        <w:t> </w:t>
      </w:r>
      <w:r>
        <w:rPr>
          <w:sz w:val="28"/>
        </w:rPr>
        <w:t>этажа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паркинга</w:t>
      </w:r>
    </w:p>
    <w:p>
      <w:pPr>
        <w:pStyle w:val="ListParagraph"/>
        <w:numPr>
          <w:ilvl w:val="0"/>
          <w:numId w:val="55"/>
        </w:numPr>
        <w:tabs>
          <w:tab w:pos="993" w:val="left" w:leader="none"/>
        </w:tabs>
        <w:spacing w:line="322" w:lineRule="exact" w:before="0" w:after="0"/>
        <w:ind w:left="993" w:right="0" w:hanging="708"/>
        <w:jc w:val="left"/>
        <w:rPr>
          <w:sz w:val="28"/>
        </w:rPr>
      </w:pPr>
      <w:r>
        <w:rPr>
          <w:sz w:val="28"/>
        </w:rPr>
        <w:t>Лестничная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клетка</w:t>
      </w:r>
    </w:p>
    <w:p>
      <w:pPr>
        <w:pStyle w:val="BodyText"/>
        <w:ind w:right="1205" w:firstLine="707"/>
      </w:pPr>
      <w:r>
        <w:rPr/>
        <w:t>Расходы</w:t>
      </w:r>
      <w:r>
        <w:rPr>
          <w:spacing w:val="-6"/>
        </w:rPr>
        <w:t> </w:t>
      </w:r>
      <w:r>
        <w:rPr/>
        <w:t>воздуха</w:t>
      </w:r>
      <w:r>
        <w:rPr>
          <w:spacing w:val="-6"/>
        </w:rPr>
        <w:t> </w:t>
      </w:r>
      <w:r>
        <w:rPr/>
        <w:t>для</w:t>
      </w:r>
      <w:r>
        <w:rPr>
          <w:spacing w:val="-6"/>
        </w:rPr>
        <w:t> </w:t>
      </w:r>
      <w:r>
        <w:rPr/>
        <w:t>систем</w:t>
      </w:r>
      <w:r>
        <w:rPr>
          <w:spacing w:val="-6"/>
        </w:rPr>
        <w:t> </w:t>
      </w:r>
      <w:r>
        <w:rPr/>
        <w:t>противодымной</w:t>
      </w:r>
      <w:r>
        <w:rPr>
          <w:spacing w:val="-6"/>
        </w:rPr>
        <w:t> </w:t>
      </w:r>
      <w:r>
        <w:rPr/>
        <w:t>приточной</w:t>
      </w:r>
      <w:r>
        <w:rPr>
          <w:spacing w:val="-6"/>
        </w:rPr>
        <w:t> </w:t>
      </w:r>
      <w:r>
        <w:rPr/>
        <w:t>вентиляции рассчитаны в соответствии с пособием 4.91, а также СН РК 4.02-01-2011 "Отопление, вентиляция и кондиционирование воздуха".</w:t>
      </w:r>
    </w:p>
    <w:p>
      <w:pPr>
        <w:pStyle w:val="BodyText"/>
        <w:ind w:right="759" w:firstLine="707"/>
      </w:pPr>
      <w:r>
        <w:rPr/>
        <w:t>Подача</w:t>
      </w:r>
      <w:r>
        <w:rPr>
          <w:spacing w:val="-7"/>
        </w:rPr>
        <w:t> </w:t>
      </w:r>
      <w:r>
        <w:rPr/>
        <w:t>воздуха</w:t>
      </w:r>
      <w:r>
        <w:rPr>
          <w:spacing w:val="-7"/>
        </w:rPr>
        <w:t> </w:t>
      </w:r>
      <w:r>
        <w:rPr/>
        <w:t>осуществляется</w:t>
      </w:r>
      <w:r>
        <w:rPr>
          <w:spacing w:val="-10"/>
        </w:rPr>
        <w:t> </w:t>
      </w:r>
      <w:r>
        <w:rPr/>
        <w:t>осевыми</w:t>
      </w:r>
      <w:r>
        <w:rPr>
          <w:spacing w:val="-7"/>
        </w:rPr>
        <w:t> </w:t>
      </w:r>
      <w:r>
        <w:rPr/>
        <w:t>вентиляторами.</w:t>
      </w:r>
      <w:r>
        <w:rPr>
          <w:spacing w:val="-2"/>
        </w:rPr>
        <w:t> </w:t>
      </w:r>
      <w:r>
        <w:rPr/>
        <w:t>Вентиляторы подпора воздуха для паркинга устанавливаются на венткамерах обслуживаемого этажа.</w:t>
      </w:r>
    </w:p>
    <w:p>
      <w:pPr>
        <w:pStyle w:val="BodyText"/>
        <w:ind w:right="713" w:firstLine="707"/>
      </w:pPr>
      <w:r>
        <w:rPr/>
        <w:t>Воздуховоды</w:t>
      </w:r>
      <w:r>
        <w:rPr>
          <w:spacing w:val="-8"/>
        </w:rPr>
        <w:t> </w:t>
      </w:r>
      <w:r>
        <w:rPr/>
        <w:t>противодымных</w:t>
      </w:r>
      <w:r>
        <w:rPr>
          <w:spacing w:val="-4"/>
        </w:rPr>
        <w:t> </w:t>
      </w:r>
      <w:r>
        <w:rPr/>
        <w:t>систем</w:t>
      </w:r>
      <w:r>
        <w:rPr>
          <w:spacing w:val="-5"/>
        </w:rPr>
        <w:t> </w:t>
      </w:r>
      <w:r>
        <w:rPr/>
        <w:t>вентиляции выполняются</w:t>
      </w:r>
      <w:r>
        <w:rPr>
          <w:spacing w:val="-5"/>
        </w:rPr>
        <w:t> </w:t>
      </w:r>
      <w:r>
        <w:rPr/>
        <w:t>по</w:t>
      </w:r>
      <w:r>
        <w:rPr>
          <w:spacing w:val="-7"/>
        </w:rPr>
        <w:t> </w:t>
      </w:r>
      <w:r>
        <w:rPr/>
        <w:t>классу "П" из листовой горячекатанной черной стали толщиной 2мм сплошным сварным швом. Для достижения требуемого предела огнестойкости воздуховоды противодымных систем вентиляции покрываются огнезащитным покрытием типа "ОФП-НВ КРАТ" с нормируемым пределом огнестойкости.</w:t>
      </w:r>
    </w:p>
    <w:p>
      <w:pPr>
        <w:pStyle w:val="BodyText"/>
        <w:ind w:left="0"/>
      </w:pPr>
    </w:p>
    <w:p>
      <w:pPr>
        <w:pStyle w:val="Heading1"/>
        <w:numPr>
          <w:ilvl w:val="1"/>
          <w:numId w:val="31"/>
        </w:numPr>
        <w:tabs>
          <w:tab w:pos="706" w:val="left" w:leader="none"/>
        </w:tabs>
        <w:spacing w:line="319" w:lineRule="exact" w:before="0" w:after="0"/>
        <w:ind w:left="706" w:right="0" w:hanging="421"/>
        <w:jc w:val="left"/>
      </w:pPr>
      <w:r>
        <w:rPr>
          <w:spacing w:val="-2"/>
        </w:rPr>
        <w:t>Холодоснабжение</w:t>
      </w:r>
    </w:p>
    <w:p>
      <w:pPr>
        <w:pStyle w:val="BodyText"/>
        <w:ind w:right="1205" w:firstLine="707"/>
      </w:pPr>
      <w:r>
        <w:rPr/>
        <w:t>Источник</w:t>
      </w:r>
      <w:r>
        <w:rPr>
          <w:spacing w:val="-8"/>
        </w:rPr>
        <w:t> </w:t>
      </w:r>
      <w:r>
        <w:rPr/>
        <w:t>холодоснабжения</w:t>
      </w:r>
      <w:r>
        <w:rPr>
          <w:spacing w:val="-2"/>
        </w:rPr>
        <w:t> </w:t>
      </w:r>
      <w:r>
        <w:rPr/>
        <w:t>-</w:t>
      </w:r>
      <w:r>
        <w:rPr>
          <w:spacing w:val="-6"/>
        </w:rPr>
        <w:t> </w:t>
      </w:r>
      <w:r>
        <w:rPr/>
        <w:t>холодильная</w:t>
      </w:r>
      <w:r>
        <w:rPr>
          <w:spacing w:val="-5"/>
        </w:rPr>
        <w:t> </w:t>
      </w:r>
      <w:r>
        <w:rPr/>
        <w:t>машина</w:t>
      </w:r>
      <w:r>
        <w:rPr>
          <w:spacing w:val="-5"/>
        </w:rPr>
        <w:t> </w:t>
      </w:r>
      <w:r>
        <w:rPr/>
        <w:t>с</w:t>
      </w:r>
      <w:r>
        <w:rPr>
          <w:spacing w:val="-6"/>
        </w:rPr>
        <w:t> </w:t>
      </w:r>
      <w:r>
        <w:rPr/>
        <w:t>встроенным гидромодулем, установленные на кровле здания.</w:t>
      </w:r>
    </w:p>
    <w:p>
      <w:pPr>
        <w:pStyle w:val="BodyText"/>
        <w:ind w:right="759"/>
      </w:pPr>
      <w:r>
        <w:rPr/>
        <w:t>В</w:t>
      </w:r>
      <w:r>
        <w:rPr>
          <w:spacing w:val="-4"/>
        </w:rPr>
        <w:t> </w:t>
      </w:r>
      <w:r>
        <w:rPr/>
        <w:t>контуре</w:t>
      </w:r>
      <w:r>
        <w:rPr>
          <w:spacing w:val="-4"/>
        </w:rPr>
        <w:t> </w:t>
      </w:r>
      <w:r>
        <w:rPr/>
        <w:t>«холодильная</w:t>
      </w:r>
      <w:r>
        <w:rPr>
          <w:spacing w:val="-4"/>
        </w:rPr>
        <w:t> </w:t>
      </w:r>
      <w:r>
        <w:rPr/>
        <w:t>машина</w:t>
      </w:r>
      <w:r>
        <w:rPr>
          <w:spacing w:val="-1"/>
        </w:rPr>
        <w:t> </w:t>
      </w:r>
      <w:r>
        <w:rPr/>
        <w:t>-</w:t>
      </w:r>
      <w:r>
        <w:rPr>
          <w:spacing w:val="-5"/>
        </w:rPr>
        <w:t> </w:t>
      </w:r>
      <w:r>
        <w:rPr/>
        <w:t>теплообменник»</w:t>
      </w:r>
      <w:r>
        <w:rPr>
          <w:spacing w:val="-5"/>
        </w:rPr>
        <w:t> </w:t>
      </w:r>
      <w:r>
        <w:rPr/>
        <w:t>использован</w:t>
      </w:r>
      <w:r>
        <w:rPr>
          <w:spacing w:val="-4"/>
        </w:rPr>
        <w:t> </w:t>
      </w:r>
      <w:r>
        <w:rPr/>
        <w:t>гликоль</w:t>
      </w:r>
      <w:r>
        <w:rPr>
          <w:spacing w:val="-5"/>
        </w:rPr>
        <w:t> </w:t>
      </w:r>
      <w:r>
        <w:rPr/>
        <w:t>40%</w:t>
      </w:r>
      <w:r>
        <w:rPr>
          <w:spacing w:val="-5"/>
        </w:rPr>
        <w:t> </w:t>
      </w:r>
      <w:r>
        <w:rPr/>
        <w:t>с параметрами 5-10 °С. Холодоносителем для систем холодоснабжения служит вода с параметрами 7-12˚С. Компрессор спирального типа, в комлпекте с гидромодулем, хладогент R32.</w:t>
      </w:r>
    </w:p>
    <w:p>
      <w:pPr>
        <w:pStyle w:val="BodyText"/>
        <w:spacing w:after="0"/>
        <w:sectPr>
          <w:pgSz w:w="11910" w:h="16840"/>
          <w:pgMar w:header="0" w:footer="900" w:top="760" w:bottom="1100" w:left="1133" w:right="141"/>
        </w:sectPr>
      </w:pPr>
    </w:p>
    <w:p>
      <w:pPr>
        <w:pStyle w:val="BodyText"/>
        <w:spacing w:before="66"/>
        <w:ind w:right="1316" w:firstLine="707"/>
        <w:jc w:val="both"/>
      </w:pPr>
      <w:r>
        <w:rPr/>
        <w:t>Работа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режиме</w:t>
      </w:r>
      <w:r>
        <w:rPr>
          <w:spacing w:val="-1"/>
        </w:rPr>
        <w:t> </w:t>
      </w:r>
      <w:r>
        <w:rPr/>
        <w:t>охлаждения</w:t>
      </w:r>
      <w:r>
        <w:rPr>
          <w:spacing w:val="-1"/>
        </w:rPr>
        <w:t> </w:t>
      </w:r>
      <w:r>
        <w:rPr/>
        <w:t>осуществляется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летний</w:t>
      </w:r>
      <w:r>
        <w:rPr>
          <w:spacing w:val="-4"/>
        </w:rPr>
        <w:t> </w:t>
      </w:r>
      <w:r>
        <w:rPr/>
        <w:t>и</w:t>
      </w:r>
      <w:r>
        <w:rPr>
          <w:spacing w:val="-1"/>
        </w:rPr>
        <w:t> </w:t>
      </w:r>
      <w:r>
        <w:rPr/>
        <w:t>переходный периоды</w:t>
      </w:r>
      <w:r>
        <w:rPr>
          <w:spacing w:val="-4"/>
        </w:rPr>
        <w:t> </w:t>
      </w:r>
      <w:r>
        <w:rPr/>
        <w:t>года.</w:t>
      </w:r>
      <w:r>
        <w:rPr>
          <w:spacing w:val="40"/>
        </w:rPr>
        <w:t> </w:t>
      </w:r>
      <w:r>
        <w:rPr/>
        <w:t>Циркуляция</w:t>
      </w:r>
      <w:r>
        <w:rPr>
          <w:spacing w:val="-4"/>
        </w:rPr>
        <w:t> </w:t>
      </w:r>
      <w:r>
        <w:rPr/>
        <w:t>воды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системах</w:t>
      </w:r>
      <w:r>
        <w:rPr>
          <w:spacing w:val="-6"/>
        </w:rPr>
        <w:t> </w:t>
      </w:r>
      <w:r>
        <w:rPr/>
        <w:t>принудительная,</w:t>
      </w:r>
      <w:r>
        <w:rPr>
          <w:spacing w:val="-4"/>
        </w:rPr>
        <w:t> </w:t>
      </w:r>
      <w:r>
        <w:rPr/>
        <w:t>с</w:t>
      </w:r>
      <w:r>
        <w:rPr>
          <w:spacing w:val="-5"/>
        </w:rPr>
        <w:t> </w:t>
      </w:r>
      <w:r>
        <w:rPr/>
        <w:t>установкой циркуляционных насосов.</w:t>
      </w:r>
    </w:p>
    <w:p>
      <w:pPr>
        <w:pStyle w:val="BodyText"/>
        <w:ind w:right="1948"/>
        <w:jc w:val="both"/>
      </w:pPr>
      <w:r>
        <w:rPr/>
        <w:t>В</w:t>
      </w:r>
      <w:r>
        <w:rPr>
          <w:spacing w:val="-4"/>
        </w:rPr>
        <w:t> </w:t>
      </w:r>
      <w:r>
        <w:rPr/>
        <w:t>приточных</w:t>
      </w:r>
      <w:r>
        <w:rPr>
          <w:spacing w:val="-3"/>
        </w:rPr>
        <w:t> </w:t>
      </w:r>
      <w:r>
        <w:rPr/>
        <w:t>установках</w:t>
      </w:r>
      <w:r>
        <w:rPr>
          <w:spacing w:val="-3"/>
        </w:rPr>
        <w:t> </w:t>
      </w:r>
      <w:r>
        <w:rPr/>
        <w:t>секция</w:t>
      </w:r>
      <w:r>
        <w:rPr>
          <w:spacing w:val="-7"/>
        </w:rPr>
        <w:t> </w:t>
      </w:r>
      <w:r>
        <w:rPr/>
        <w:t>охлаждения</w:t>
      </w:r>
      <w:r>
        <w:rPr>
          <w:spacing w:val="-4"/>
        </w:rPr>
        <w:t> </w:t>
      </w:r>
      <w:r>
        <w:rPr/>
        <w:t>фреоновая,</w:t>
      </w:r>
      <w:r>
        <w:rPr>
          <w:spacing w:val="-5"/>
        </w:rPr>
        <w:t> </w:t>
      </w:r>
      <w:r>
        <w:rPr/>
        <w:t>с</w:t>
      </w:r>
      <w:r>
        <w:rPr>
          <w:spacing w:val="-4"/>
        </w:rPr>
        <w:t> </w:t>
      </w:r>
      <w:r>
        <w:rPr/>
        <w:t>установкой фреоновых компрессорно-конденсаторных блоков.</w:t>
      </w:r>
    </w:p>
    <w:p>
      <w:pPr>
        <w:pStyle w:val="BodyText"/>
        <w:ind w:right="759" w:firstLine="707"/>
      </w:pPr>
      <w:r>
        <w:rPr/>
        <w:t>Гидравлическая увязка системы холодснабжения осуществляется автоматическими балансировочными клапанами AB-QM (Danfoss), расход и настройка клапанов приведены в гидравлических схемах холодоснабжения. Дренажная</w:t>
      </w:r>
      <w:r>
        <w:rPr>
          <w:spacing w:val="-4"/>
        </w:rPr>
        <w:t> </w:t>
      </w:r>
      <w:r>
        <w:rPr/>
        <w:t>система</w:t>
      </w:r>
      <w:r>
        <w:rPr>
          <w:spacing w:val="-7"/>
        </w:rPr>
        <w:t> </w:t>
      </w:r>
      <w:r>
        <w:rPr/>
        <w:t>от</w:t>
      </w:r>
      <w:r>
        <w:rPr>
          <w:spacing w:val="-5"/>
        </w:rPr>
        <w:t> </w:t>
      </w:r>
      <w:r>
        <w:rPr/>
        <w:t>фанкойлов</w:t>
      </w:r>
      <w:r>
        <w:rPr>
          <w:spacing w:val="-5"/>
        </w:rPr>
        <w:t> </w:t>
      </w:r>
      <w:r>
        <w:rPr/>
        <w:t>запроектирована</w:t>
      </w:r>
      <w:r>
        <w:rPr>
          <w:spacing w:val="-7"/>
        </w:rPr>
        <w:t> </w:t>
      </w:r>
      <w:r>
        <w:rPr/>
        <w:t>из</w:t>
      </w:r>
      <w:r>
        <w:rPr>
          <w:spacing w:val="-5"/>
        </w:rPr>
        <w:t> </w:t>
      </w:r>
      <w:r>
        <w:rPr/>
        <w:t>полиэтиленовых</w:t>
      </w:r>
      <w:r>
        <w:rPr>
          <w:spacing w:val="-3"/>
        </w:rPr>
        <w:t> </w:t>
      </w:r>
      <w:r>
        <w:rPr/>
        <w:t>труб</w:t>
      </w:r>
      <w:r>
        <w:rPr>
          <w:spacing w:val="-3"/>
        </w:rPr>
        <w:t> </w:t>
      </w:r>
      <w:r>
        <w:rPr/>
        <w:t>ПЭ 80 ГОСТ 18599-2001, прокладывается с уколом 0,003 в строну стояков Д (см. раздел ВК)</w:t>
      </w:r>
    </w:p>
    <w:p>
      <w:pPr>
        <w:pStyle w:val="BodyText"/>
        <w:ind w:right="839" w:firstLine="707"/>
      </w:pPr>
      <w:r>
        <w:rPr/>
        <w:t>Прокладка трубопроводов для всех систем холодоснабжения - открытая под потолком. Система холодоснабжения выполнена из стальных трубопроводов, в данном здании предусмотрена и установлена 2-х трубная система кондиционирования воздуха, в качестве воздухообрабатывающего прибора (фанкойл), установлены фанкойлы канального типа, расположенные за потолочном пространстве. Раздача воздуха осуществляется через воздухораспределительные</w:t>
      </w:r>
      <w:r>
        <w:rPr>
          <w:spacing w:val="-9"/>
        </w:rPr>
        <w:t> </w:t>
      </w:r>
      <w:r>
        <w:rPr/>
        <w:t>диффузоры</w:t>
      </w:r>
      <w:r>
        <w:rPr>
          <w:spacing w:val="-9"/>
        </w:rPr>
        <w:t> </w:t>
      </w:r>
      <w:r>
        <w:rPr/>
        <w:t>и</w:t>
      </w:r>
      <w:r>
        <w:rPr>
          <w:spacing w:val="-6"/>
        </w:rPr>
        <w:t> </w:t>
      </w:r>
      <w:r>
        <w:rPr/>
        <w:t>решетки.</w:t>
      </w:r>
      <w:r>
        <w:rPr>
          <w:spacing w:val="-7"/>
        </w:rPr>
        <w:t> </w:t>
      </w:r>
      <w:r>
        <w:rPr/>
        <w:t>Необходимо</w:t>
      </w:r>
      <w:r>
        <w:rPr>
          <w:spacing w:val="-9"/>
        </w:rPr>
        <w:t> </w:t>
      </w:r>
      <w:r>
        <w:rPr/>
        <w:t>предусмотреть</w:t>
      </w:r>
    </w:p>
    <w:p>
      <w:pPr>
        <w:pStyle w:val="BodyText"/>
        <w:spacing w:line="242" w:lineRule="auto"/>
      </w:pPr>
      <w:r>
        <w:rPr/>
        <w:t>диффузоры</w:t>
      </w:r>
      <w:r>
        <w:rPr>
          <w:spacing w:val="-5"/>
        </w:rPr>
        <w:t> </w:t>
      </w:r>
      <w:r>
        <w:rPr/>
        <w:t>с</w:t>
      </w:r>
      <w:r>
        <w:rPr>
          <w:spacing w:val="-5"/>
        </w:rPr>
        <w:t> </w:t>
      </w:r>
      <w:r>
        <w:rPr/>
        <w:t>регулируемым</w:t>
      </w:r>
      <w:r>
        <w:rPr>
          <w:spacing w:val="-5"/>
        </w:rPr>
        <w:t> </w:t>
      </w:r>
      <w:r>
        <w:rPr/>
        <w:t>расходом</w:t>
      </w:r>
      <w:r>
        <w:rPr>
          <w:spacing w:val="-5"/>
        </w:rPr>
        <w:t> </w:t>
      </w:r>
      <w:r>
        <w:rPr/>
        <w:t>воздуха,</w:t>
      </w:r>
      <w:r>
        <w:rPr>
          <w:spacing w:val="-6"/>
        </w:rPr>
        <w:t> </w:t>
      </w:r>
      <w:r>
        <w:rPr/>
        <w:t>для</w:t>
      </w:r>
      <w:r>
        <w:rPr>
          <w:spacing w:val="-8"/>
        </w:rPr>
        <w:t> </w:t>
      </w:r>
      <w:r>
        <w:rPr/>
        <w:t>последующей</w:t>
      </w:r>
      <w:r>
        <w:rPr>
          <w:spacing w:val="-5"/>
        </w:rPr>
        <w:t> </w:t>
      </w:r>
      <w:r>
        <w:rPr/>
        <w:t>балансировки </w:t>
      </w:r>
      <w:r>
        <w:rPr>
          <w:spacing w:val="-2"/>
        </w:rPr>
        <w:t>системы.</w:t>
      </w:r>
    </w:p>
    <w:p>
      <w:pPr>
        <w:pStyle w:val="BodyText"/>
        <w:ind w:right="1452"/>
      </w:pPr>
      <w:r>
        <w:rPr/>
        <w:t>Система</w:t>
      </w:r>
      <w:r>
        <w:rPr>
          <w:spacing w:val="-7"/>
        </w:rPr>
        <w:t> </w:t>
      </w:r>
      <w:r>
        <w:rPr/>
        <w:t>трубопроводов</w:t>
      </w:r>
      <w:r>
        <w:rPr>
          <w:spacing w:val="-8"/>
        </w:rPr>
        <w:t> </w:t>
      </w:r>
      <w:r>
        <w:rPr/>
        <w:t>холодоснабжения</w:t>
      </w:r>
      <w:r>
        <w:rPr>
          <w:spacing w:val="-7"/>
        </w:rPr>
        <w:t> </w:t>
      </w:r>
      <w:r>
        <w:rPr/>
        <w:t>выполнена</w:t>
      </w:r>
      <w:r>
        <w:rPr>
          <w:spacing w:val="-7"/>
        </w:rPr>
        <w:t> </w:t>
      </w:r>
      <w:r>
        <w:rPr/>
        <w:t>стальными</w:t>
      </w:r>
      <w:r>
        <w:rPr>
          <w:spacing w:val="-1"/>
        </w:rPr>
        <w:t> </w:t>
      </w:r>
      <w:r>
        <w:rPr/>
        <w:t>трубами </w:t>
      </w:r>
      <w:r>
        <w:rPr>
          <w:spacing w:val="-2"/>
        </w:rPr>
        <w:t>ГОСТ10704-91.</w:t>
      </w:r>
    </w:p>
    <w:p>
      <w:pPr>
        <w:pStyle w:val="BodyText"/>
        <w:ind w:right="747" w:firstLine="707"/>
      </w:pPr>
      <w:r>
        <w:rPr/>
        <w:t>Трубопроводы при прохождении через стены и перегородки проложить в гильзах,</w:t>
      </w:r>
      <w:r>
        <w:rPr>
          <w:spacing w:val="-5"/>
        </w:rPr>
        <w:t> </w:t>
      </w:r>
      <w:r>
        <w:rPr/>
        <w:t>обеспечивающие</w:t>
      </w:r>
      <w:r>
        <w:rPr>
          <w:spacing w:val="-5"/>
        </w:rPr>
        <w:t> </w:t>
      </w:r>
      <w:r>
        <w:rPr/>
        <w:t>свободное</w:t>
      </w:r>
      <w:r>
        <w:rPr>
          <w:spacing w:val="-5"/>
        </w:rPr>
        <w:t> </w:t>
      </w:r>
      <w:r>
        <w:rPr/>
        <w:t>движение</w:t>
      </w:r>
      <w:r>
        <w:rPr>
          <w:spacing w:val="-5"/>
        </w:rPr>
        <w:t> </w:t>
      </w:r>
      <w:r>
        <w:rPr/>
        <w:t>трубопроводов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зависимости</w:t>
      </w:r>
      <w:r>
        <w:rPr>
          <w:spacing w:val="-5"/>
        </w:rPr>
        <w:t> </w:t>
      </w:r>
      <w:r>
        <w:rPr/>
        <w:t>от температуры транспортируемой жидкости. Все магистральные и подводящие трубопроводы после гидроиспытания и промывки системы окрашиваются маслянной краской на два раза и изолируются теплоизоляцией из вспененного каучука типа К-флекс/аналог толщиной не менее 13 мм. В местах установки запорной и регулирующей арматуры, где конструкция потолка будет</w:t>
      </w:r>
      <w:r>
        <w:rPr>
          <w:spacing w:val="40"/>
        </w:rPr>
        <w:t> </w:t>
      </w:r>
      <w:r>
        <w:rPr/>
        <w:t>выполнена из гипсокартона, необходимо предусмотреть установку сервисных </w:t>
      </w:r>
      <w:r>
        <w:rPr>
          <w:spacing w:val="-2"/>
        </w:rPr>
        <w:t>люков.</w:t>
      </w:r>
    </w:p>
    <w:p>
      <w:pPr>
        <w:pStyle w:val="BodyText"/>
        <w:spacing w:line="242" w:lineRule="auto"/>
        <w:ind w:right="893" w:firstLine="72"/>
      </w:pPr>
      <w:r>
        <w:rPr/>
        <w:t>В</w:t>
      </w:r>
      <w:r>
        <w:rPr>
          <w:spacing w:val="-4"/>
        </w:rPr>
        <w:t> </w:t>
      </w:r>
      <w:r>
        <w:rPr/>
        <w:t>зимний</w:t>
      </w:r>
      <w:r>
        <w:rPr>
          <w:spacing w:val="-7"/>
        </w:rPr>
        <w:t> </w:t>
      </w:r>
      <w:r>
        <w:rPr/>
        <w:t>и</w:t>
      </w:r>
      <w:r>
        <w:rPr>
          <w:spacing w:val="-4"/>
        </w:rPr>
        <w:t> </w:t>
      </w:r>
      <w:r>
        <w:rPr/>
        <w:t>переходный</w:t>
      </w:r>
      <w:r>
        <w:rPr>
          <w:spacing w:val="-7"/>
        </w:rPr>
        <w:t> </w:t>
      </w:r>
      <w:r>
        <w:rPr/>
        <w:t>период</w:t>
      </w:r>
      <w:r>
        <w:rPr>
          <w:spacing w:val="-6"/>
        </w:rPr>
        <w:t> </w:t>
      </w:r>
      <w:r>
        <w:rPr/>
        <w:t>центральный</w:t>
      </w:r>
      <w:r>
        <w:rPr>
          <w:spacing w:val="-4"/>
        </w:rPr>
        <w:t> </w:t>
      </w:r>
      <w:r>
        <w:rPr/>
        <w:t>чиллер</w:t>
      </w:r>
      <w:r>
        <w:rPr>
          <w:spacing w:val="-3"/>
        </w:rPr>
        <w:t> </w:t>
      </w:r>
      <w:r>
        <w:rPr/>
        <w:t>в</w:t>
      </w:r>
      <w:r>
        <w:rPr>
          <w:spacing w:val="-5"/>
        </w:rPr>
        <w:t> </w:t>
      </w:r>
      <w:r>
        <w:rPr/>
        <w:t>здании</w:t>
      </w:r>
      <w:r>
        <w:rPr>
          <w:spacing w:val="-4"/>
        </w:rPr>
        <w:t> </w:t>
      </w:r>
      <w:r>
        <w:rPr/>
        <w:t>консервируется и не работает.</w:t>
      </w:r>
    </w:p>
    <w:p>
      <w:pPr>
        <w:pStyle w:val="Heading1"/>
        <w:numPr>
          <w:ilvl w:val="1"/>
          <w:numId w:val="31"/>
        </w:numPr>
        <w:tabs>
          <w:tab w:pos="706" w:val="left" w:leader="none"/>
        </w:tabs>
        <w:spacing w:line="319" w:lineRule="exact" w:before="316" w:after="0"/>
        <w:ind w:left="706" w:right="0" w:hanging="421"/>
        <w:jc w:val="left"/>
      </w:pPr>
      <w:r>
        <w:rPr>
          <w:spacing w:val="-2"/>
        </w:rPr>
        <w:t>Кондиционирование</w:t>
      </w:r>
    </w:p>
    <w:p>
      <w:pPr>
        <w:pStyle w:val="BodyText"/>
        <w:ind w:right="759" w:firstLine="707"/>
      </w:pPr>
      <w:r>
        <w:rPr/>
        <w:t>Для создания оптимальной температуры воздуха при обеспечении санитарно</w:t>
      </w:r>
      <w:r>
        <w:rPr>
          <w:spacing w:val="-5"/>
        </w:rPr>
        <w:t> </w:t>
      </w:r>
      <w:r>
        <w:rPr/>
        <w:t>гигиенических</w:t>
      </w:r>
      <w:r>
        <w:rPr>
          <w:spacing w:val="-5"/>
        </w:rPr>
        <w:t> </w:t>
      </w:r>
      <w:r>
        <w:rPr/>
        <w:t>норм</w:t>
      </w:r>
      <w:r>
        <w:rPr>
          <w:spacing w:val="-5"/>
        </w:rPr>
        <w:t> </w:t>
      </w:r>
      <w:r>
        <w:rPr/>
        <w:t>и</w:t>
      </w:r>
      <w:r>
        <w:rPr>
          <w:spacing w:val="-8"/>
        </w:rPr>
        <w:t> </w:t>
      </w:r>
      <w:r>
        <w:rPr/>
        <w:t>поддержания</w:t>
      </w:r>
      <w:r>
        <w:rPr>
          <w:spacing w:val="-5"/>
        </w:rPr>
        <w:t> </w:t>
      </w:r>
      <w:r>
        <w:rPr/>
        <w:t>комфортных</w:t>
      </w:r>
      <w:r>
        <w:rPr>
          <w:spacing w:val="-5"/>
        </w:rPr>
        <w:t> </w:t>
      </w:r>
      <w:r>
        <w:rPr/>
        <w:t>условий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комнате охраны предусмотрен сплит-системы фирмы LG.</w:t>
      </w:r>
      <w:r>
        <w:rPr>
          <w:spacing w:val="40"/>
        </w:rPr>
        <w:t> </w:t>
      </w:r>
      <w:r>
        <w:rPr/>
        <w:t>В техпомещениях офисов предусматривается VFR- система с внутренними блоками кассетного типа.</w:t>
      </w:r>
    </w:p>
    <w:p>
      <w:pPr>
        <w:pStyle w:val="BodyText"/>
        <w:ind w:right="1205"/>
      </w:pPr>
      <w:r>
        <w:rPr/>
        <w:t>Сброс дренажа от внутренних блоков выполнить по месту, на отмостку с разрывом</w:t>
      </w:r>
      <w:r>
        <w:rPr>
          <w:spacing w:val="-5"/>
        </w:rPr>
        <w:t> </w:t>
      </w:r>
      <w:r>
        <w:rPr/>
        <w:t>струй.</w:t>
      </w:r>
      <w:r>
        <w:rPr>
          <w:spacing w:val="-6"/>
        </w:rPr>
        <w:t> </w:t>
      </w:r>
      <w:r>
        <w:rPr/>
        <w:t>При</w:t>
      </w:r>
      <w:r>
        <w:rPr>
          <w:spacing w:val="-5"/>
        </w:rPr>
        <w:t> </w:t>
      </w:r>
      <w:r>
        <w:rPr/>
        <w:t>монтаже</w:t>
      </w:r>
      <w:r>
        <w:rPr>
          <w:spacing w:val="-5"/>
        </w:rPr>
        <w:t> </w:t>
      </w:r>
      <w:r>
        <w:rPr/>
        <w:t>учитывать</w:t>
      </w:r>
      <w:r>
        <w:rPr>
          <w:spacing w:val="-6"/>
        </w:rPr>
        <w:t> </w:t>
      </w:r>
      <w:r>
        <w:rPr/>
        <w:t>требования</w:t>
      </w:r>
      <w:r>
        <w:rPr>
          <w:spacing w:val="-8"/>
        </w:rPr>
        <w:t> </w:t>
      </w:r>
      <w:r>
        <w:rPr/>
        <w:t>фирм</w:t>
      </w:r>
      <w:r>
        <w:rPr>
          <w:spacing w:val="-8"/>
        </w:rPr>
        <w:t> </w:t>
      </w:r>
      <w:r>
        <w:rPr/>
        <w:t>изготовителей </w:t>
      </w:r>
      <w:r>
        <w:rPr>
          <w:spacing w:val="-2"/>
        </w:rPr>
        <w:t>оборудования.</w:t>
      </w:r>
    </w:p>
    <w:p>
      <w:pPr>
        <w:pStyle w:val="BodyText"/>
        <w:ind w:right="1205" w:firstLine="707"/>
      </w:pPr>
      <w:r>
        <w:rPr/>
        <w:t>Для ассимиляции теплоизбытков, выделяющихся в серверной от технологического</w:t>
      </w:r>
      <w:r>
        <w:rPr>
          <w:spacing w:val="-5"/>
        </w:rPr>
        <w:t> </w:t>
      </w:r>
      <w:r>
        <w:rPr/>
        <w:t>оборудования,</w:t>
      </w:r>
      <w:r>
        <w:rPr>
          <w:spacing w:val="-9"/>
        </w:rPr>
        <w:t> </w:t>
      </w:r>
      <w:r>
        <w:rPr/>
        <w:t>предусмотрена</w:t>
      </w:r>
      <w:r>
        <w:rPr>
          <w:spacing w:val="-6"/>
        </w:rPr>
        <w:t> </w:t>
      </w:r>
      <w:r>
        <w:rPr/>
        <w:t>мульти</w:t>
      </w:r>
      <w:r>
        <w:rPr>
          <w:spacing w:val="-6"/>
        </w:rPr>
        <w:t> </w:t>
      </w:r>
      <w:r>
        <w:rPr/>
        <w:t>сплит</w:t>
      </w:r>
      <w:r>
        <w:rPr>
          <w:spacing w:val="-7"/>
        </w:rPr>
        <w:t> </w:t>
      </w:r>
      <w:r>
        <w:rPr/>
        <w:t>система</w:t>
      </w:r>
      <w:r>
        <w:rPr>
          <w:spacing w:val="-6"/>
        </w:rPr>
        <w:t> </w:t>
      </w:r>
      <w:r>
        <w:rPr/>
        <w:t>2 рабочая, 2 резервная.</w:t>
      </w:r>
    </w:p>
    <w:p>
      <w:pPr>
        <w:pStyle w:val="BodyText"/>
        <w:spacing w:after="0"/>
        <w:sectPr>
          <w:pgSz w:w="11910" w:h="16840"/>
          <w:pgMar w:header="0" w:footer="900" w:top="760" w:bottom="1160" w:left="1133" w:right="141"/>
        </w:sectPr>
      </w:pPr>
    </w:p>
    <w:p>
      <w:pPr>
        <w:pStyle w:val="BodyText"/>
        <w:spacing w:before="66"/>
        <w:ind w:firstLine="707"/>
      </w:pPr>
      <w:r>
        <w:rPr/>
        <w:t>Кондиционирование</w:t>
      </w:r>
      <w:r>
        <w:rPr>
          <w:spacing w:val="-12"/>
        </w:rPr>
        <w:t> </w:t>
      </w:r>
      <w:r>
        <w:rPr/>
        <w:t>осуществляется</w:t>
      </w:r>
      <w:r>
        <w:rPr>
          <w:spacing w:val="-12"/>
        </w:rPr>
        <w:t> </w:t>
      </w:r>
      <w:r>
        <w:rPr/>
        <w:t>мультизональными</w:t>
      </w:r>
      <w:r>
        <w:rPr>
          <w:spacing w:val="-12"/>
        </w:rPr>
        <w:t> </w:t>
      </w:r>
      <w:r>
        <w:rPr/>
        <w:t>системами инверторного типа посредством установки настенных кондиционеров.</w:t>
      </w:r>
    </w:p>
    <w:p>
      <w:pPr>
        <w:pStyle w:val="BodyText"/>
        <w:ind w:right="1205"/>
      </w:pPr>
      <w:r>
        <w:rPr/>
        <w:t>Наружные</w:t>
      </w:r>
      <w:r>
        <w:rPr>
          <w:spacing w:val="-8"/>
        </w:rPr>
        <w:t> </w:t>
      </w:r>
      <w:r>
        <w:rPr/>
        <w:t>блоки</w:t>
      </w:r>
      <w:r>
        <w:rPr>
          <w:spacing w:val="-5"/>
        </w:rPr>
        <w:t> </w:t>
      </w:r>
      <w:r>
        <w:rPr/>
        <w:t>системы</w:t>
      </w:r>
      <w:r>
        <w:rPr>
          <w:spacing w:val="-5"/>
        </w:rPr>
        <w:t> </w:t>
      </w:r>
      <w:r>
        <w:rPr/>
        <w:t>кондиционирования</w:t>
      </w:r>
      <w:r>
        <w:rPr>
          <w:spacing w:val="-5"/>
        </w:rPr>
        <w:t> </w:t>
      </w:r>
      <w:r>
        <w:rPr/>
        <w:t>устанавливаются</w:t>
      </w:r>
      <w:r>
        <w:rPr>
          <w:spacing w:val="-5"/>
        </w:rPr>
        <w:t> </w:t>
      </w:r>
      <w:r>
        <w:rPr/>
        <w:t>открыто</w:t>
      </w:r>
      <w:r>
        <w:rPr>
          <w:spacing w:val="-8"/>
        </w:rPr>
        <w:t> </w:t>
      </w:r>
      <w:r>
        <w:rPr/>
        <w:t>на фасаде. Наружные и внутренние блоки соединяются посредством медных трубопроводов по ГОСТ 617-2006, проложенных в гибкой изоляции.</w:t>
      </w:r>
    </w:p>
    <w:p>
      <w:pPr>
        <w:pStyle w:val="BodyText"/>
        <w:spacing w:line="321" w:lineRule="exact"/>
      </w:pPr>
      <w:r>
        <w:rPr/>
        <w:t>Холодоносителем</w:t>
      </w:r>
      <w:r>
        <w:rPr>
          <w:spacing w:val="-12"/>
        </w:rPr>
        <w:t> </w:t>
      </w:r>
      <w:r>
        <w:rPr/>
        <w:t>системы</w:t>
      </w:r>
      <w:r>
        <w:rPr>
          <w:spacing w:val="-10"/>
        </w:rPr>
        <w:t> </w:t>
      </w:r>
      <w:r>
        <w:rPr/>
        <w:t>кондиционирования</w:t>
      </w:r>
      <w:r>
        <w:rPr>
          <w:spacing w:val="-9"/>
        </w:rPr>
        <w:t> </w:t>
      </w:r>
      <w:r>
        <w:rPr/>
        <w:t>является</w:t>
      </w:r>
      <w:r>
        <w:rPr>
          <w:spacing w:val="-10"/>
        </w:rPr>
        <w:t> </w:t>
      </w:r>
      <w:r>
        <w:rPr/>
        <w:t>фреон</w:t>
      </w:r>
      <w:r>
        <w:rPr>
          <w:spacing w:val="-9"/>
        </w:rPr>
        <w:t> </w:t>
      </w:r>
      <w:r>
        <w:rPr>
          <w:spacing w:val="-2"/>
        </w:rPr>
        <w:t>R410A.</w:t>
      </w:r>
    </w:p>
    <w:p>
      <w:pPr>
        <w:pStyle w:val="BodyText"/>
        <w:spacing w:before="6"/>
        <w:ind w:left="0"/>
      </w:pPr>
    </w:p>
    <w:p>
      <w:pPr>
        <w:pStyle w:val="Heading1"/>
        <w:numPr>
          <w:ilvl w:val="1"/>
          <w:numId w:val="31"/>
        </w:numPr>
        <w:tabs>
          <w:tab w:pos="706" w:val="left" w:leader="none"/>
        </w:tabs>
        <w:spacing w:line="319" w:lineRule="exact" w:before="0" w:after="0"/>
        <w:ind w:left="706" w:right="0" w:hanging="421"/>
        <w:jc w:val="left"/>
      </w:pPr>
      <w:r>
        <w:rPr/>
        <w:t>Мероприятия</w:t>
      </w:r>
      <w:r>
        <w:rPr>
          <w:spacing w:val="-9"/>
        </w:rPr>
        <w:t> </w:t>
      </w:r>
      <w:r>
        <w:rPr/>
        <w:t>по</w:t>
      </w:r>
      <w:r>
        <w:rPr>
          <w:spacing w:val="-8"/>
        </w:rPr>
        <w:t> </w:t>
      </w:r>
      <w:r>
        <w:rPr/>
        <w:t>охране</w:t>
      </w:r>
      <w:r>
        <w:rPr>
          <w:spacing w:val="-8"/>
        </w:rPr>
        <w:t> </w:t>
      </w:r>
      <w:r>
        <w:rPr/>
        <w:t>окружающей</w:t>
      </w:r>
      <w:r>
        <w:rPr>
          <w:spacing w:val="-9"/>
        </w:rPr>
        <w:t> </w:t>
      </w:r>
      <w:r>
        <w:rPr>
          <w:spacing w:val="-2"/>
        </w:rPr>
        <w:t>среды</w:t>
      </w:r>
    </w:p>
    <w:p>
      <w:pPr>
        <w:pStyle w:val="BodyText"/>
        <w:ind w:right="759" w:firstLine="707"/>
      </w:pPr>
      <w:r>
        <w:rPr/>
        <w:t>Выбросы вентиляционного воздуха не содержат вредных веществ, загрязняющих</w:t>
      </w:r>
      <w:r>
        <w:rPr>
          <w:spacing w:val="-5"/>
        </w:rPr>
        <w:t> </w:t>
      </w:r>
      <w:r>
        <w:rPr/>
        <w:t>атмосферу.</w:t>
      </w:r>
      <w:r>
        <w:rPr>
          <w:spacing w:val="-7"/>
        </w:rPr>
        <w:t> </w:t>
      </w:r>
      <w:r>
        <w:rPr/>
        <w:t>Специальных</w:t>
      </w:r>
      <w:r>
        <w:rPr>
          <w:spacing w:val="-5"/>
        </w:rPr>
        <w:t> </w:t>
      </w:r>
      <w:r>
        <w:rPr/>
        <w:t>мероприятий</w:t>
      </w:r>
      <w:r>
        <w:rPr>
          <w:spacing w:val="-9"/>
        </w:rPr>
        <w:t> </w:t>
      </w:r>
      <w:r>
        <w:rPr/>
        <w:t>по</w:t>
      </w:r>
      <w:r>
        <w:rPr>
          <w:spacing w:val="-5"/>
        </w:rPr>
        <w:t> </w:t>
      </w:r>
      <w:r>
        <w:rPr/>
        <w:t>защите</w:t>
      </w:r>
      <w:r>
        <w:rPr>
          <w:spacing w:val="-6"/>
        </w:rPr>
        <w:t> </w:t>
      </w:r>
      <w:r>
        <w:rPr/>
        <w:t>воздушного бассейна не требуется.</w:t>
      </w:r>
    </w:p>
    <w:p>
      <w:pPr>
        <w:pStyle w:val="BodyText"/>
        <w:ind w:right="1205" w:firstLine="707"/>
      </w:pPr>
      <w:r>
        <w:rPr/>
        <w:t>В</w:t>
      </w:r>
      <w:r>
        <w:rPr>
          <w:spacing w:val="-6"/>
        </w:rPr>
        <w:t> </w:t>
      </w:r>
      <w:r>
        <w:rPr/>
        <w:t>качестве</w:t>
      </w:r>
      <w:r>
        <w:rPr>
          <w:spacing w:val="-9"/>
        </w:rPr>
        <w:t> </w:t>
      </w:r>
      <w:r>
        <w:rPr/>
        <w:t>хладагента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холодильных</w:t>
      </w:r>
      <w:r>
        <w:rPr>
          <w:spacing w:val="-5"/>
        </w:rPr>
        <w:t> </w:t>
      </w:r>
      <w:r>
        <w:rPr/>
        <w:t>машинах</w:t>
      </w:r>
      <w:r>
        <w:rPr>
          <w:spacing w:val="-7"/>
        </w:rPr>
        <w:t> </w:t>
      </w:r>
      <w:r>
        <w:rPr/>
        <w:t>применяется озонобезопасный фреон типа R134A</w:t>
      </w:r>
    </w:p>
    <w:p>
      <w:pPr>
        <w:pStyle w:val="BodyText"/>
        <w:spacing w:before="3"/>
        <w:ind w:left="0"/>
      </w:pPr>
    </w:p>
    <w:p>
      <w:pPr>
        <w:pStyle w:val="Heading1"/>
        <w:numPr>
          <w:ilvl w:val="1"/>
          <w:numId w:val="31"/>
        </w:numPr>
        <w:tabs>
          <w:tab w:pos="845" w:val="left" w:leader="none"/>
        </w:tabs>
        <w:spacing w:line="319" w:lineRule="exact" w:before="0" w:after="0"/>
        <w:ind w:left="845" w:right="0" w:hanging="560"/>
        <w:jc w:val="left"/>
      </w:pPr>
      <w:r>
        <w:rPr/>
        <w:t>Противошумные</w:t>
      </w:r>
      <w:r>
        <w:rPr>
          <w:spacing w:val="-15"/>
        </w:rPr>
        <w:t> </w:t>
      </w:r>
      <w:r>
        <w:rPr>
          <w:spacing w:val="-2"/>
        </w:rPr>
        <w:t>мероприятия</w:t>
      </w:r>
    </w:p>
    <w:p>
      <w:pPr>
        <w:pStyle w:val="BodyText"/>
        <w:ind w:right="759" w:firstLine="707"/>
      </w:pPr>
      <w:r>
        <w:rPr/>
        <w:t>Для</w:t>
      </w:r>
      <w:r>
        <w:rPr>
          <w:spacing w:val="-4"/>
        </w:rPr>
        <w:t> </w:t>
      </w:r>
      <w:r>
        <w:rPr/>
        <w:t>предотвращения</w:t>
      </w:r>
      <w:r>
        <w:rPr>
          <w:spacing w:val="-4"/>
        </w:rPr>
        <w:t> </w:t>
      </w:r>
      <w:r>
        <w:rPr/>
        <w:t>передачи</w:t>
      </w:r>
      <w:r>
        <w:rPr>
          <w:spacing w:val="-4"/>
        </w:rPr>
        <w:t> </w:t>
      </w:r>
      <w:r>
        <w:rPr/>
        <w:t>вибрации</w:t>
      </w:r>
      <w:r>
        <w:rPr>
          <w:spacing w:val="-4"/>
        </w:rPr>
        <w:t> </w:t>
      </w:r>
      <w:r>
        <w:rPr/>
        <w:t>от</w:t>
      </w:r>
      <w:r>
        <w:rPr>
          <w:spacing w:val="-6"/>
        </w:rPr>
        <w:t> </w:t>
      </w:r>
      <w:r>
        <w:rPr/>
        <w:t>работающих</w:t>
      </w:r>
      <w:r>
        <w:rPr>
          <w:spacing w:val="-3"/>
        </w:rPr>
        <w:t> </w:t>
      </w:r>
      <w:r>
        <w:rPr/>
        <w:t>вентиляторов</w:t>
      </w:r>
      <w:r>
        <w:rPr>
          <w:spacing w:val="-7"/>
        </w:rPr>
        <w:t> </w:t>
      </w:r>
      <w:r>
        <w:rPr/>
        <w:t>и насосов на строительные конструкции и воздуховоды все вент.системы устанавливаются на виброизолирующие основания, вентиляторы и насосы с воздуховодами и трубопроводами соединяются через гибкие вставки.</w:t>
      </w:r>
    </w:p>
    <w:p>
      <w:pPr>
        <w:pStyle w:val="BodyText"/>
      </w:pPr>
      <w:r>
        <w:rPr/>
        <w:t>Для</w:t>
      </w:r>
      <w:r>
        <w:rPr>
          <w:spacing w:val="-7"/>
        </w:rPr>
        <w:t> </w:t>
      </w:r>
      <w:r>
        <w:rPr/>
        <w:t>глушения</w:t>
      </w:r>
      <w:r>
        <w:rPr>
          <w:spacing w:val="-7"/>
        </w:rPr>
        <w:t> </w:t>
      </w:r>
      <w:r>
        <w:rPr/>
        <w:t>аэродинамического</w:t>
      </w:r>
      <w:r>
        <w:rPr>
          <w:spacing w:val="-6"/>
        </w:rPr>
        <w:t> </w:t>
      </w:r>
      <w:r>
        <w:rPr/>
        <w:t>шума</w:t>
      </w:r>
      <w:r>
        <w:rPr>
          <w:spacing w:val="-7"/>
        </w:rPr>
        <w:t> </w:t>
      </w:r>
      <w:r>
        <w:rPr/>
        <w:t>системы</w:t>
      </w:r>
      <w:r>
        <w:rPr>
          <w:spacing w:val="-4"/>
        </w:rPr>
        <w:t> </w:t>
      </w:r>
      <w:r>
        <w:rPr/>
        <w:t>вентиляции</w:t>
      </w:r>
      <w:r>
        <w:rPr>
          <w:spacing w:val="-7"/>
        </w:rPr>
        <w:t> </w:t>
      </w:r>
      <w:r>
        <w:rPr/>
        <w:t>оборудуются шумоглушителями, венткамеры шумоизолируются</w:t>
      </w:r>
    </w:p>
    <w:p>
      <w:pPr>
        <w:pStyle w:val="BodyText"/>
        <w:spacing w:before="3"/>
        <w:ind w:left="0"/>
      </w:pPr>
    </w:p>
    <w:p>
      <w:pPr>
        <w:pStyle w:val="Heading1"/>
        <w:numPr>
          <w:ilvl w:val="1"/>
          <w:numId w:val="31"/>
        </w:numPr>
        <w:tabs>
          <w:tab w:pos="845" w:val="left" w:leader="none"/>
        </w:tabs>
        <w:spacing w:line="319" w:lineRule="exact" w:before="0" w:after="0"/>
        <w:ind w:left="845" w:right="0" w:hanging="560"/>
        <w:jc w:val="left"/>
      </w:pPr>
      <w:r>
        <w:rPr/>
        <w:t>Энергосберегающие</w:t>
      </w:r>
      <w:r>
        <w:rPr>
          <w:spacing w:val="-14"/>
        </w:rPr>
        <w:t> </w:t>
      </w:r>
      <w:r>
        <w:rPr>
          <w:spacing w:val="-2"/>
        </w:rPr>
        <w:t>мероприятия</w:t>
      </w:r>
    </w:p>
    <w:p>
      <w:pPr>
        <w:pStyle w:val="BodyText"/>
        <w:spacing w:line="319" w:lineRule="exact"/>
      </w:pPr>
      <w:r>
        <w:rPr/>
        <w:t>В</w:t>
      </w:r>
      <w:r>
        <w:rPr>
          <w:spacing w:val="-9"/>
        </w:rPr>
        <w:t> </w:t>
      </w:r>
      <w:r>
        <w:rPr/>
        <w:t>качестве</w:t>
      </w:r>
      <w:r>
        <w:rPr>
          <w:spacing w:val="-8"/>
        </w:rPr>
        <w:t> </w:t>
      </w:r>
      <w:r>
        <w:rPr/>
        <w:t>энергосберегающих</w:t>
      </w:r>
      <w:r>
        <w:rPr>
          <w:spacing w:val="-6"/>
        </w:rPr>
        <w:t> </w:t>
      </w:r>
      <w:r>
        <w:rPr/>
        <w:t>мероприятий</w:t>
      </w:r>
      <w:r>
        <w:rPr>
          <w:spacing w:val="-9"/>
        </w:rPr>
        <w:t> </w:t>
      </w:r>
      <w:r>
        <w:rPr>
          <w:spacing w:val="-2"/>
        </w:rPr>
        <w:t>предлагаются:</w:t>
      </w:r>
    </w:p>
    <w:p>
      <w:pPr>
        <w:pStyle w:val="ListParagraph"/>
        <w:numPr>
          <w:ilvl w:val="0"/>
          <w:numId w:val="56"/>
        </w:numPr>
        <w:tabs>
          <w:tab w:pos="993" w:val="left" w:leader="none"/>
        </w:tabs>
        <w:spacing w:line="322" w:lineRule="exact" w:before="0" w:after="0"/>
        <w:ind w:left="993" w:right="0" w:hanging="708"/>
        <w:jc w:val="left"/>
        <w:rPr>
          <w:sz w:val="28"/>
        </w:rPr>
      </w:pPr>
      <w:r>
        <w:rPr>
          <w:sz w:val="28"/>
        </w:rPr>
        <w:t>установка</w:t>
      </w:r>
      <w:r>
        <w:rPr>
          <w:spacing w:val="-7"/>
          <w:sz w:val="28"/>
        </w:rPr>
        <w:t> </w:t>
      </w:r>
      <w:r>
        <w:rPr>
          <w:sz w:val="28"/>
        </w:rPr>
        <w:t>приборов</w:t>
      </w:r>
      <w:r>
        <w:rPr>
          <w:spacing w:val="-9"/>
          <w:sz w:val="28"/>
        </w:rPr>
        <w:t> </w:t>
      </w:r>
      <w:r>
        <w:rPr>
          <w:sz w:val="28"/>
        </w:rPr>
        <w:t>учета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тепла;</w:t>
      </w:r>
    </w:p>
    <w:p>
      <w:pPr>
        <w:pStyle w:val="ListParagraph"/>
        <w:numPr>
          <w:ilvl w:val="0"/>
          <w:numId w:val="56"/>
        </w:numPr>
        <w:tabs>
          <w:tab w:pos="288" w:val="left" w:leader="none"/>
          <w:tab w:pos="993" w:val="left" w:leader="none"/>
        </w:tabs>
        <w:spacing w:line="242" w:lineRule="auto" w:before="0" w:after="0"/>
        <w:ind w:left="288" w:right="853" w:hanging="3"/>
        <w:jc w:val="left"/>
        <w:rPr>
          <w:sz w:val="28"/>
        </w:rPr>
      </w:pPr>
      <w:r>
        <w:rPr>
          <w:sz w:val="28"/>
        </w:rPr>
        <w:t>автоматическое</w:t>
      </w:r>
      <w:r>
        <w:rPr>
          <w:spacing w:val="-7"/>
          <w:sz w:val="28"/>
        </w:rPr>
        <w:t> </w:t>
      </w:r>
      <w:r>
        <w:rPr>
          <w:sz w:val="28"/>
        </w:rPr>
        <w:t>поддержание</w:t>
      </w:r>
      <w:r>
        <w:rPr>
          <w:spacing w:val="-7"/>
          <w:sz w:val="28"/>
        </w:rPr>
        <w:t> </w:t>
      </w:r>
      <w:r>
        <w:rPr>
          <w:sz w:val="28"/>
        </w:rPr>
        <w:t>заданной</w:t>
      </w:r>
      <w:r>
        <w:rPr>
          <w:spacing w:val="-7"/>
          <w:sz w:val="28"/>
        </w:rPr>
        <w:t> </w:t>
      </w:r>
      <w:r>
        <w:rPr>
          <w:sz w:val="28"/>
        </w:rPr>
        <w:t>температуры</w:t>
      </w:r>
      <w:r>
        <w:rPr>
          <w:spacing w:val="-7"/>
          <w:sz w:val="28"/>
        </w:rPr>
        <w:t> </w:t>
      </w:r>
      <w:r>
        <w:rPr>
          <w:sz w:val="28"/>
        </w:rPr>
        <w:t>воды,</w:t>
      </w:r>
      <w:r>
        <w:rPr>
          <w:spacing w:val="-3"/>
          <w:sz w:val="28"/>
        </w:rPr>
        <w:t> </w:t>
      </w:r>
      <w:r>
        <w:rPr>
          <w:sz w:val="28"/>
        </w:rPr>
        <w:t>поступающей в систему горячего водоснабжения;</w:t>
      </w:r>
    </w:p>
    <w:p>
      <w:pPr>
        <w:pStyle w:val="ListParagraph"/>
        <w:numPr>
          <w:ilvl w:val="0"/>
          <w:numId w:val="56"/>
        </w:numPr>
        <w:tabs>
          <w:tab w:pos="288" w:val="left" w:leader="none"/>
          <w:tab w:pos="993" w:val="left" w:leader="none"/>
        </w:tabs>
        <w:spacing w:line="240" w:lineRule="auto" w:before="0" w:after="0"/>
        <w:ind w:left="288" w:right="1067" w:hanging="3"/>
        <w:jc w:val="left"/>
        <w:rPr>
          <w:sz w:val="28"/>
        </w:rPr>
      </w:pPr>
      <w:r>
        <w:rPr>
          <w:sz w:val="28"/>
        </w:rPr>
        <w:t>регулирование</w:t>
      </w:r>
      <w:r>
        <w:rPr>
          <w:spacing w:val="-5"/>
          <w:sz w:val="28"/>
        </w:rPr>
        <w:t> </w:t>
      </w:r>
      <w:r>
        <w:rPr>
          <w:sz w:val="28"/>
        </w:rPr>
        <w:t>подачи</w:t>
      </w:r>
      <w:r>
        <w:rPr>
          <w:spacing w:val="-4"/>
          <w:sz w:val="28"/>
        </w:rPr>
        <w:t> </w:t>
      </w:r>
      <w:r>
        <w:rPr>
          <w:sz w:val="28"/>
        </w:rPr>
        <w:t>теплоты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системы</w:t>
      </w:r>
      <w:r>
        <w:rPr>
          <w:spacing w:val="-5"/>
          <w:sz w:val="28"/>
        </w:rPr>
        <w:t> </w:t>
      </w:r>
      <w:r>
        <w:rPr>
          <w:sz w:val="28"/>
        </w:rPr>
        <w:t>отопления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зависисмости</w:t>
      </w:r>
      <w:r>
        <w:rPr>
          <w:spacing w:val="-7"/>
          <w:sz w:val="28"/>
        </w:rPr>
        <w:t> </w:t>
      </w:r>
      <w:r>
        <w:rPr>
          <w:sz w:val="28"/>
        </w:rPr>
        <w:t>от состояния параметров наружного воздуха</w:t>
      </w:r>
    </w:p>
    <w:p>
      <w:pPr>
        <w:pStyle w:val="ListParagraph"/>
        <w:numPr>
          <w:ilvl w:val="0"/>
          <w:numId w:val="56"/>
        </w:numPr>
        <w:tabs>
          <w:tab w:pos="288" w:val="left" w:leader="none"/>
          <w:tab w:pos="993" w:val="left" w:leader="none"/>
        </w:tabs>
        <w:spacing w:line="240" w:lineRule="auto" w:before="0" w:after="0"/>
        <w:ind w:left="288" w:right="1393" w:hanging="3"/>
        <w:jc w:val="left"/>
        <w:rPr>
          <w:sz w:val="28"/>
        </w:rPr>
      </w:pPr>
      <w:r>
        <w:rPr>
          <w:sz w:val="28"/>
        </w:rPr>
        <w:t>установка</w:t>
      </w:r>
      <w:r>
        <w:rPr>
          <w:spacing w:val="-6"/>
          <w:sz w:val="28"/>
        </w:rPr>
        <w:t> </w:t>
      </w:r>
      <w:r>
        <w:rPr>
          <w:sz w:val="28"/>
        </w:rPr>
        <w:t>нагревательных</w:t>
      </w:r>
      <w:r>
        <w:rPr>
          <w:spacing w:val="-9"/>
          <w:sz w:val="28"/>
        </w:rPr>
        <w:t> </w:t>
      </w:r>
      <w:r>
        <w:rPr>
          <w:sz w:val="28"/>
        </w:rPr>
        <w:t>приборов</w:t>
      </w:r>
      <w:r>
        <w:rPr>
          <w:spacing w:val="-7"/>
          <w:sz w:val="28"/>
        </w:rPr>
        <w:t> </w:t>
      </w:r>
      <w:r>
        <w:rPr>
          <w:sz w:val="28"/>
        </w:rPr>
        <w:t>с</w:t>
      </w:r>
      <w:r>
        <w:rPr>
          <w:spacing w:val="-6"/>
          <w:sz w:val="28"/>
        </w:rPr>
        <w:t> </w:t>
      </w:r>
      <w:r>
        <w:rPr>
          <w:sz w:val="28"/>
        </w:rPr>
        <w:t>возможностью</w:t>
      </w:r>
      <w:r>
        <w:rPr>
          <w:spacing w:val="-7"/>
          <w:sz w:val="28"/>
        </w:rPr>
        <w:t> </w:t>
      </w:r>
      <w:r>
        <w:rPr>
          <w:sz w:val="28"/>
        </w:rPr>
        <w:t>регулирования </w:t>
      </w:r>
      <w:r>
        <w:rPr>
          <w:spacing w:val="-2"/>
          <w:sz w:val="28"/>
        </w:rPr>
        <w:t>теплоотдачи;</w:t>
      </w:r>
    </w:p>
    <w:p>
      <w:pPr>
        <w:pStyle w:val="ListParagraph"/>
        <w:numPr>
          <w:ilvl w:val="0"/>
          <w:numId w:val="56"/>
        </w:numPr>
        <w:tabs>
          <w:tab w:pos="993" w:val="left" w:leader="none"/>
        </w:tabs>
        <w:spacing w:line="321" w:lineRule="exact" w:before="0" w:after="0"/>
        <w:ind w:left="993" w:right="0" w:hanging="708"/>
        <w:jc w:val="left"/>
        <w:rPr>
          <w:sz w:val="28"/>
        </w:rPr>
      </w:pPr>
      <w:r>
        <w:rPr>
          <w:sz w:val="28"/>
        </w:rPr>
        <w:t>применение</w:t>
      </w:r>
      <w:r>
        <w:rPr>
          <w:spacing w:val="-10"/>
          <w:sz w:val="28"/>
        </w:rPr>
        <w:t> </w:t>
      </w:r>
      <w:r>
        <w:rPr>
          <w:sz w:val="28"/>
        </w:rPr>
        <w:t>вент.установок</w:t>
      </w:r>
      <w:r>
        <w:rPr>
          <w:spacing w:val="-8"/>
          <w:sz w:val="28"/>
        </w:rPr>
        <w:t> </w:t>
      </w:r>
      <w:r>
        <w:rPr>
          <w:sz w:val="28"/>
        </w:rPr>
        <w:t>с</w:t>
      </w:r>
      <w:r>
        <w:rPr>
          <w:spacing w:val="-10"/>
          <w:sz w:val="28"/>
        </w:rPr>
        <w:t> </w:t>
      </w:r>
      <w:r>
        <w:rPr>
          <w:sz w:val="28"/>
        </w:rPr>
        <w:t>рекуперацией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тепла;</w:t>
      </w:r>
    </w:p>
    <w:p>
      <w:pPr>
        <w:pStyle w:val="ListParagraph"/>
        <w:numPr>
          <w:ilvl w:val="0"/>
          <w:numId w:val="56"/>
        </w:numPr>
        <w:tabs>
          <w:tab w:pos="288" w:val="left" w:leader="none"/>
          <w:tab w:pos="993" w:val="left" w:leader="none"/>
        </w:tabs>
        <w:spacing w:line="240" w:lineRule="auto" w:before="0" w:after="0"/>
        <w:ind w:left="288" w:right="2185" w:hanging="3"/>
        <w:jc w:val="left"/>
        <w:rPr>
          <w:sz w:val="28"/>
        </w:rPr>
      </w:pPr>
      <w:r>
        <w:rPr>
          <w:sz w:val="28"/>
        </w:rPr>
        <w:t>применение</w:t>
      </w:r>
      <w:r>
        <w:rPr>
          <w:spacing w:val="-10"/>
          <w:sz w:val="28"/>
        </w:rPr>
        <w:t> </w:t>
      </w:r>
      <w:r>
        <w:rPr>
          <w:sz w:val="28"/>
        </w:rPr>
        <w:t>современных</w:t>
      </w:r>
      <w:r>
        <w:rPr>
          <w:spacing w:val="-9"/>
          <w:sz w:val="28"/>
        </w:rPr>
        <w:t> </w:t>
      </w:r>
      <w:r>
        <w:rPr>
          <w:sz w:val="28"/>
        </w:rPr>
        <w:t>теплоизолирующих</w:t>
      </w:r>
      <w:r>
        <w:rPr>
          <w:spacing w:val="-9"/>
          <w:sz w:val="28"/>
        </w:rPr>
        <w:t> </w:t>
      </w:r>
      <w:r>
        <w:rPr>
          <w:sz w:val="28"/>
        </w:rPr>
        <w:t>материалов</w:t>
      </w:r>
      <w:r>
        <w:rPr>
          <w:spacing w:val="-12"/>
          <w:sz w:val="28"/>
        </w:rPr>
        <w:t> </w:t>
      </w:r>
      <w:r>
        <w:rPr>
          <w:sz w:val="28"/>
        </w:rPr>
        <w:t>для трубопроводов, воздуховодов и оборудования;</w:t>
      </w:r>
    </w:p>
    <w:p>
      <w:pPr>
        <w:pStyle w:val="ListParagraph"/>
        <w:numPr>
          <w:ilvl w:val="0"/>
          <w:numId w:val="56"/>
        </w:numPr>
        <w:tabs>
          <w:tab w:pos="288" w:val="left" w:leader="none"/>
          <w:tab w:pos="993" w:val="left" w:leader="none"/>
        </w:tabs>
        <w:spacing w:line="240" w:lineRule="auto" w:before="0" w:after="0"/>
        <w:ind w:left="288" w:right="922" w:hanging="3"/>
        <w:jc w:val="left"/>
        <w:rPr>
          <w:sz w:val="28"/>
        </w:rPr>
      </w:pPr>
      <w:r>
        <w:rPr>
          <w:sz w:val="28"/>
        </w:rPr>
        <w:t>для предотвращения проникновения холодного воздуха в здание у наружных</w:t>
      </w:r>
      <w:r>
        <w:rPr>
          <w:spacing w:val="-7"/>
          <w:sz w:val="28"/>
        </w:rPr>
        <w:t> </w:t>
      </w:r>
      <w:r>
        <w:rPr>
          <w:sz w:val="28"/>
        </w:rPr>
        <w:t>дверей</w:t>
      </w:r>
      <w:r>
        <w:rPr>
          <w:spacing w:val="-3"/>
          <w:sz w:val="28"/>
        </w:rPr>
        <w:t> </w:t>
      </w:r>
      <w:r>
        <w:rPr>
          <w:sz w:val="28"/>
        </w:rPr>
        <w:t>установлены</w:t>
      </w:r>
      <w:r>
        <w:rPr>
          <w:spacing w:val="-4"/>
          <w:sz w:val="28"/>
        </w:rPr>
        <w:t> </w:t>
      </w:r>
      <w:r>
        <w:rPr>
          <w:sz w:val="28"/>
        </w:rPr>
        <w:t>воздушно-тепловые</w:t>
      </w:r>
      <w:r>
        <w:rPr>
          <w:spacing w:val="-4"/>
          <w:sz w:val="28"/>
        </w:rPr>
        <w:t> </w:t>
      </w:r>
      <w:r>
        <w:rPr>
          <w:sz w:val="28"/>
        </w:rPr>
        <w:t>завесы,</w:t>
      </w:r>
      <w:r>
        <w:rPr>
          <w:spacing w:val="-5"/>
          <w:sz w:val="28"/>
        </w:rPr>
        <w:t> </w:t>
      </w:r>
      <w:r>
        <w:rPr>
          <w:sz w:val="28"/>
        </w:rPr>
        <w:t>а</w:t>
      </w:r>
      <w:r>
        <w:rPr>
          <w:spacing w:val="-4"/>
          <w:sz w:val="28"/>
        </w:rPr>
        <w:t> </w:t>
      </w:r>
      <w:r>
        <w:rPr>
          <w:sz w:val="28"/>
        </w:rPr>
        <w:t>баланс</w:t>
      </w:r>
      <w:r>
        <w:rPr>
          <w:spacing w:val="-4"/>
          <w:sz w:val="28"/>
        </w:rPr>
        <w:t> </w:t>
      </w:r>
      <w:r>
        <w:rPr>
          <w:sz w:val="28"/>
        </w:rPr>
        <w:t>здания</w:t>
      </w:r>
      <w:r>
        <w:rPr>
          <w:spacing w:val="-4"/>
          <w:sz w:val="28"/>
        </w:rPr>
        <w:t> </w:t>
      </w:r>
      <w:r>
        <w:rPr>
          <w:sz w:val="28"/>
        </w:rPr>
        <w:t>по воздуху -</w:t>
      </w:r>
      <w:r>
        <w:rPr>
          <w:spacing w:val="40"/>
          <w:sz w:val="28"/>
        </w:rPr>
        <w:t> </w:t>
      </w:r>
      <w:r>
        <w:rPr>
          <w:sz w:val="28"/>
        </w:rPr>
        <w:t>положительный.</w:t>
      </w:r>
    </w:p>
    <w:p>
      <w:pPr>
        <w:pStyle w:val="ListParagraph"/>
        <w:numPr>
          <w:ilvl w:val="0"/>
          <w:numId w:val="56"/>
        </w:numPr>
        <w:tabs>
          <w:tab w:pos="993" w:val="left" w:leader="none"/>
        </w:tabs>
        <w:spacing w:line="321" w:lineRule="exact" w:before="0" w:after="0"/>
        <w:ind w:left="993" w:right="0" w:hanging="708"/>
        <w:jc w:val="left"/>
        <w:rPr>
          <w:sz w:val="28"/>
        </w:rPr>
      </w:pPr>
      <w:r>
        <w:rPr>
          <w:sz w:val="28"/>
        </w:rPr>
        <w:t>Применение</w:t>
      </w:r>
      <w:r>
        <w:rPr>
          <w:spacing w:val="-13"/>
          <w:sz w:val="28"/>
        </w:rPr>
        <w:t> </w:t>
      </w:r>
      <w:r>
        <w:rPr>
          <w:sz w:val="28"/>
        </w:rPr>
        <w:t>чиллера</w:t>
      </w:r>
      <w:r>
        <w:rPr>
          <w:spacing w:val="-7"/>
          <w:sz w:val="28"/>
        </w:rPr>
        <w:t> </w:t>
      </w:r>
      <w:r>
        <w:rPr>
          <w:sz w:val="28"/>
        </w:rPr>
        <w:t>с</w:t>
      </w:r>
      <w:r>
        <w:rPr>
          <w:spacing w:val="-9"/>
          <w:sz w:val="28"/>
        </w:rPr>
        <w:t> </w:t>
      </w:r>
      <w:r>
        <w:rPr>
          <w:sz w:val="28"/>
        </w:rPr>
        <w:t>частотным</w:t>
      </w:r>
      <w:r>
        <w:rPr>
          <w:spacing w:val="-7"/>
          <w:sz w:val="28"/>
        </w:rPr>
        <w:t> </w:t>
      </w:r>
      <w:r>
        <w:rPr>
          <w:sz w:val="28"/>
        </w:rPr>
        <w:t>преобразованием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компрессора</w:t>
      </w:r>
    </w:p>
    <w:p>
      <w:pPr>
        <w:pStyle w:val="ListParagraph"/>
        <w:numPr>
          <w:ilvl w:val="0"/>
          <w:numId w:val="56"/>
        </w:numPr>
        <w:tabs>
          <w:tab w:pos="288" w:val="left" w:leader="none"/>
          <w:tab w:pos="993" w:val="left" w:leader="none"/>
        </w:tabs>
        <w:spacing w:line="242" w:lineRule="auto" w:before="0" w:after="0"/>
        <w:ind w:left="288" w:right="2672" w:hanging="3"/>
        <w:jc w:val="left"/>
        <w:rPr>
          <w:sz w:val="28"/>
        </w:rPr>
      </w:pPr>
      <w:r>
        <w:rPr>
          <w:sz w:val="28"/>
        </w:rPr>
        <w:t>Применение</w:t>
      </w:r>
      <w:r>
        <w:rPr>
          <w:spacing w:val="-9"/>
          <w:sz w:val="28"/>
        </w:rPr>
        <w:t> </w:t>
      </w:r>
      <w:r>
        <w:rPr>
          <w:sz w:val="28"/>
        </w:rPr>
        <w:t>насосов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приточных</w:t>
      </w:r>
      <w:r>
        <w:rPr>
          <w:spacing w:val="-5"/>
          <w:sz w:val="28"/>
        </w:rPr>
        <w:t> </w:t>
      </w:r>
      <w:r>
        <w:rPr>
          <w:sz w:val="28"/>
        </w:rPr>
        <w:t>установок</w:t>
      </w:r>
      <w:r>
        <w:rPr>
          <w:spacing w:val="-6"/>
          <w:sz w:val="28"/>
        </w:rPr>
        <w:t> </w:t>
      </w:r>
      <w:r>
        <w:rPr>
          <w:sz w:val="28"/>
        </w:rPr>
        <w:t>с</w:t>
      </w:r>
      <w:r>
        <w:rPr>
          <w:spacing w:val="-6"/>
          <w:sz w:val="28"/>
        </w:rPr>
        <w:t> </w:t>
      </w:r>
      <w:r>
        <w:rPr>
          <w:sz w:val="28"/>
        </w:rPr>
        <w:t>частноным преобразователем двигателя</w:t>
      </w:r>
    </w:p>
    <w:p>
      <w:pPr>
        <w:pStyle w:val="Heading1"/>
        <w:numPr>
          <w:ilvl w:val="1"/>
          <w:numId w:val="31"/>
        </w:numPr>
        <w:tabs>
          <w:tab w:pos="845" w:val="left" w:leader="none"/>
        </w:tabs>
        <w:spacing w:line="319" w:lineRule="exact" w:before="317" w:after="0"/>
        <w:ind w:left="845" w:right="0" w:hanging="560"/>
        <w:jc w:val="left"/>
      </w:pPr>
      <w:r>
        <w:rPr/>
        <w:t>Противопожарные</w:t>
      </w:r>
      <w:r>
        <w:rPr>
          <w:spacing w:val="-17"/>
        </w:rPr>
        <w:t> </w:t>
      </w:r>
      <w:r>
        <w:rPr>
          <w:spacing w:val="-2"/>
        </w:rPr>
        <w:t>мероприятия</w:t>
      </w:r>
    </w:p>
    <w:p>
      <w:pPr>
        <w:pStyle w:val="BodyText"/>
        <w:ind w:right="1205"/>
      </w:pPr>
      <w:r>
        <w:rPr/>
        <w:t>В</w:t>
      </w:r>
      <w:r>
        <w:rPr>
          <w:spacing w:val="-6"/>
        </w:rPr>
        <w:t> </w:t>
      </w:r>
      <w:r>
        <w:rPr/>
        <w:t>данном</w:t>
      </w:r>
      <w:r>
        <w:rPr>
          <w:spacing w:val="-6"/>
        </w:rPr>
        <w:t> </w:t>
      </w:r>
      <w:r>
        <w:rPr/>
        <w:t>проекте</w:t>
      </w:r>
      <w:r>
        <w:rPr>
          <w:spacing w:val="-9"/>
        </w:rPr>
        <w:t> </w:t>
      </w:r>
      <w:r>
        <w:rPr/>
        <w:t>предусматриваются</w:t>
      </w:r>
      <w:r>
        <w:rPr>
          <w:spacing w:val="-6"/>
        </w:rPr>
        <w:t> </w:t>
      </w:r>
      <w:r>
        <w:rPr/>
        <w:t>следующие</w:t>
      </w:r>
      <w:r>
        <w:rPr>
          <w:spacing w:val="-6"/>
        </w:rPr>
        <w:t> </w:t>
      </w:r>
      <w:r>
        <w:rPr/>
        <w:t>противопожарные </w:t>
      </w:r>
      <w:r>
        <w:rPr>
          <w:spacing w:val="-2"/>
        </w:rPr>
        <w:t>мероприятия:</w:t>
      </w:r>
    </w:p>
    <w:p>
      <w:pPr>
        <w:pStyle w:val="ListParagraph"/>
        <w:numPr>
          <w:ilvl w:val="0"/>
          <w:numId w:val="57"/>
        </w:numPr>
        <w:tabs>
          <w:tab w:pos="288" w:val="left" w:leader="none"/>
          <w:tab w:pos="993" w:val="left" w:leader="none"/>
        </w:tabs>
        <w:spacing w:line="242" w:lineRule="auto" w:before="0" w:after="0"/>
        <w:ind w:left="288" w:right="791" w:hanging="3"/>
        <w:jc w:val="left"/>
        <w:rPr>
          <w:sz w:val="28"/>
        </w:rPr>
      </w:pPr>
      <w:r>
        <w:rPr>
          <w:sz w:val="28"/>
        </w:rPr>
        <w:t>Применение</w:t>
      </w:r>
      <w:r>
        <w:rPr>
          <w:spacing w:val="-8"/>
          <w:sz w:val="28"/>
        </w:rPr>
        <w:t> </w:t>
      </w:r>
      <w:r>
        <w:rPr>
          <w:sz w:val="28"/>
        </w:rPr>
        <w:t>приточно-вытяжной</w:t>
      </w:r>
      <w:r>
        <w:rPr>
          <w:spacing w:val="-8"/>
          <w:sz w:val="28"/>
        </w:rPr>
        <w:t> </w:t>
      </w:r>
      <w:r>
        <w:rPr>
          <w:sz w:val="28"/>
        </w:rPr>
        <w:t>противодымной</w:t>
      </w:r>
      <w:r>
        <w:rPr>
          <w:spacing w:val="-6"/>
          <w:sz w:val="28"/>
        </w:rPr>
        <w:t> </w:t>
      </w:r>
      <w:r>
        <w:rPr>
          <w:sz w:val="28"/>
        </w:rPr>
        <w:t>вентиляции</w:t>
      </w:r>
      <w:r>
        <w:rPr>
          <w:spacing w:val="-6"/>
          <w:sz w:val="28"/>
        </w:rPr>
        <w:t> </w:t>
      </w:r>
      <w:r>
        <w:rPr>
          <w:sz w:val="28"/>
        </w:rPr>
        <w:t>с</w:t>
      </w:r>
      <w:r>
        <w:rPr>
          <w:spacing w:val="-9"/>
          <w:sz w:val="28"/>
        </w:rPr>
        <w:t> </w:t>
      </w:r>
      <w:r>
        <w:rPr>
          <w:sz w:val="28"/>
        </w:rPr>
        <w:t>делением по пожарным отсекам;</w:t>
      </w:r>
    </w:p>
    <w:p>
      <w:pPr>
        <w:pStyle w:val="ListParagraph"/>
        <w:spacing w:after="0" w:line="242" w:lineRule="auto"/>
        <w:jc w:val="left"/>
        <w:rPr>
          <w:sz w:val="28"/>
        </w:rPr>
        <w:sectPr>
          <w:pgSz w:w="11910" w:h="16840"/>
          <w:pgMar w:header="0" w:footer="900" w:top="760" w:bottom="1100" w:left="1133" w:right="141"/>
        </w:sectPr>
      </w:pPr>
    </w:p>
    <w:p>
      <w:pPr>
        <w:pStyle w:val="ListParagraph"/>
        <w:numPr>
          <w:ilvl w:val="0"/>
          <w:numId w:val="57"/>
        </w:numPr>
        <w:tabs>
          <w:tab w:pos="288" w:val="left" w:leader="none"/>
          <w:tab w:pos="993" w:val="left" w:leader="none"/>
        </w:tabs>
        <w:spacing w:line="240" w:lineRule="auto" w:before="66" w:after="0"/>
        <w:ind w:left="288" w:right="1126" w:hanging="3"/>
        <w:jc w:val="left"/>
        <w:rPr>
          <w:sz w:val="28"/>
        </w:rPr>
      </w:pPr>
      <w:r>
        <w:rPr>
          <w:sz w:val="28"/>
        </w:rPr>
        <w:t>Автоматическое</w:t>
      </w:r>
      <w:r>
        <w:rPr>
          <w:spacing w:val="-8"/>
          <w:sz w:val="28"/>
        </w:rPr>
        <w:t> </w:t>
      </w:r>
      <w:r>
        <w:rPr>
          <w:sz w:val="28"/>
        </w:rPr>
        <w:t>отключение</w:t>
      </w:r>
      <w:r>
        <w:rPr>
          <w:spacing w:val="-8"/>
          <w:sz w:val="28"/>
        </w:rPr>
        <w:t> </w:t>
      </w:r>
      <w:r>
        <w:rPr>
          <w:sz w:val="28"/>
        </w:rPr>
        <w:t>общеобменной</w:t>
      </w:r>
      <w:r>
        <w:rPr>
          <w:spacing w:val="-5"/>
          <w:sz w:val="28"/>
        </w:rPr>
        <w:t> </w:t>
      </w:r>
      <w:r>
        <w:rPr>
          <w:sz w:val="28"/>
        </w:rPr>
        <w:t>вентиляции</w:t>
      </w:r>
      <w:r>
        <w:rPr>
          <w:spacing w:val="-8"/>
          <w:sz w:val="28"/>
        </w:rPr>
        <w:t> </w:t>
      </w:r>
      <w:r>
        <w:rPr>
          <w:sz w:val="28"/>
        </w:rPr>
        <w:t>при</w:t>
      </w:r>
      <w:r>
        <w:rPr>
          <w:spacing w:val="-5"/>
          <w:sz w:val="28"/>
        </w:rPr>
        <w:t> </w:t>
      </w:r>
      <w:r>
        <w:rPr>
          <w:sz w:val="28"/>
        </w:rPr>
        <w:t>сигнале</w:t>
      </w:r>
      <w:r>
        <w:rPr>
          <w:spacing w:val="-9"/>
          <w:sz w:val="28"/>
        </w:rPr>
        <w:t> </w:t>
      </w:r>
      <w:r>
        <w:rPr>
          <w:sz w:val="28"/>
        </w:rPr>
        <w:t>о </w:t>
      </w:r>
      <w:r>
        <w:rPr>
          <w:spacing w:val="-2"/>
          <w:sz w:val="28"/>
        </w:rPr>
        <w:t>пожаре;</w:t>
      </w:r>
    </w:p>
    <w:p>
      <w:pPr>
        <w:pStyle w:val="ListParagraph"/>
        <w:numPr>
          <w:ilvl w:val="0"/>
          <w:numId w:val="57"/>
        </w:numPr>
        <w:tabs>
          <w:tab w:pos="993" w:val="left" w:leader="none"/>
        </w:tabs>
        <w:spacing w:line="321" w:lineRule="exact" w:before="0" w:after="0"/>
        <w:ind w:left="993" w:right="0" w:hanging="708"/>
        <w:jc w:val="left"/>
        <w:rPr>
          <w:sz w:val="28"/>
        </w:rPr>
      </w:pPr>
      <w:r>
        <w:rPr>
          <w:sz w:val="28"/>
        </w:rPr>
        <w:t>Включение</w:t>
      </w:r>
      <w:r>
        <w:rPr>
          <w:spacing w:val="-9"/>
          <w:sz w:val="28"/>
        </w:rPr>
        <w:t> </w:t>
      </w:r>
      <w:r>
        <w:rPr>
          <w:sz w:val="28"/>
        </w:rPr>
        <w:t>систем</w:t>
      </w:r>
      <w:r>
        <w:rPr>
          <w:spacing w:val="-11"/>
          <w:sz w:val="28"/>
        </w:rPr>
        <w:t> </w:t>
      </w:r>
      <w:r>
        <w:rPr>
          <w:sz w:val="28"/>
        </w:rPr>
        <w:t>противодымной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защиты;</w:t>
      </w:r>
    </w:p>
    <w:p>
      <w:pPr>
        <w:pStyle w:val="ListParagraph"/>
        <w:numPr>
          <w:ilvl w:val="0"/>
          <w:numId w:val="57"/>
        </w:numPr>
        <w:tabs>
          <w:tab w:pos="993" w:val="left" w:leader="none"/>
        </w:tabs>
        <w:spacing w:line="322" w:lineRule="exact" w:before="0" w:after="0"/>
        <w:ind w:left="993" w:right="0" w:hanging="708"/>
        <w:jc w:val="left"/>
        <w:rPr>
          <w:sz w:val="28"/>
        </w:rPr>
      </w:pPr>
      <w:r>
        <w:rPr>
          <w:sz w:val="28"/>
        </w:rPr>
        <w:t>Открытие</w:t>
      </w:r>
      <w:r>
        <w:rPr>
          <w:spacing w:val="-8"/>
          <w:sz w:val="28"/>
        </w:rPr>
        <w:t> </w:t>
      </w:r>
      <w:r>
        <w:rPr>
          <w:sz w:val="28"/>
        </w:rPr>
        <w:t>дымовых</w:t>
      </w:r>
      <w:r>
        <w:rPr>
          <w:spacing w:val="-8"/>
          <w:sz w:val="28"/>
        </w:rPr>
        <w:t> </w:t>
      </w:r>
      <w:r>
        <w:rPr>
          <w:sz w:val="28"/>
        </w:rPr>
        <w:t>клапанов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помещении</w:t>
      </w:r>
      <w:r>
        <w:rPr>
          <w:spacing w:val="-5"/>
          <w:sz w:val="28"/>
        </w:rPr>
        <w:t> </w:t>
      </w:r>
      <w:r>
        <w:rPr>
          <w:sz w:val="28"/>
        </w:rPr>
        <w:t>(дымовой</w:t>
      </w:r>
      <w:r>
        <w:rPr>
          <w:spacing w:val="-5"/>
          <w:sz w:val="28"/>
        </w:rPr>
        <w:t> </w:t>
      </w:r>
      <w:r>
        <w:rPr>
          <w:sz w:val="28"/>
        </w:rPr>
        <w:t>зоне)</w:t>
      </w:r>
      <w:r>
        <w:rPr>
          <w:spacing w:val="-5"/>
          <w:sz w:val="28"/>
        </w:rPr>
        <w:t> </w:t>
      </w:r>
      <w:r>
        <w:rPr>
          <w:sz w:val="28"/>
        </w:rPr>
        <w:t>или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коридоре;</w:t>
      </w:r>
    </w:p>
    <w:p>
      <w:pPr>
        <w:pStyle w:val="ListParagraph"/>
        <w:numPr>
          <w:ilvl w:val="0"/>
          <w:numId w:val="57"/>
        </w:numPr>
        <w:tabs>
          <w:tab w:pos="288" w:val="left" w:leader="none"/>
          <w:tab w:pos="993" w:val="left" w:leader="none"/>
        </w:tabs>
        <w:spacing w:line="240" w:lineRule="auto" w:before="0" w:after="0"/>
        <w:ind w:left="288" w:right="729" w:hanging="3"/>
        <w:jc w:val="left"/>
        <w:rPr>
          <w:sz w:val="28"/>
        </w:rPr>
      </w:pPr>
      <w:r>
        <w:rPr>
          <w:sz w:val="28"/>
        </w:rPr>
        <w:t>Закрытие</w:t>
      </w:r>
      <w:r>
        <w:rPr>
          <w:spacing w:val="-8"/>
          <w:sz w:val="28"/>
        </w:rPr>
        <w:t> </w:t>
      </w:r>
      <w:r>
        <w:rPr>
          <w:sz w:val="28"/>
        </w:rPr>
        <w:t>огнезадерживающих</w:t>
      </w:r>
      <w:r>
        <w:rPr>
          <w:spacing w:val="-5"/>
          <w:sz w:val="28"/>
        </w:rPr>
        <w:t> </w:t>
      </w:r>
      <w:r>
        <w:rPr>
          <w:sz w:val="28"/>
        </w:rPr>
        <w:t>клапанов,</w:t>
      </w:r>
      <w:r>
        <w:rPr>
          <w:spacing w:val="-6"/>
          <w:sz w:val="28"/>
        </w:rPr>
        <w:t> </w:t>
      </w:r>
      <w:r>
        <w:rPr>
          <w:sz w:val="28"/>
        </w:rPr>
        <w:t>установленных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10"/>
          <w:sz w:val="28"/>
        </w:rPr>
        <w:t> </w:t>
      </w:r>
      <w:r>
        <w:rPr>
          <w:sz w:val="28"/>
        </w:rPr>
        <w:t>воздуховодах</w:t>
      </w:r>
      <w:r>
        <w:rPr>
          <w:spacing w:val="-5"/>
          <w:sz w:val="28"/>
        </w:rPr>
        <w:t> </w:t>
      </w:r>
      <w:r>
        <w:rPr>
          <w:sz w:val="28"/>
        </w:rPr>
        <w:t>в местах пересечения ими противопожарных преград;</w:t>
      </w:r>
    </w:p>
    <w:p>
      <w:pPr>
        <w:pStyle w:val="ListParagraph"/>
        <w:numPr>
          <w:ilvl w:val="0"/>
          <w:numId w:val="57"/>
        </w:numPr>
        <w:tabs>
          <w:tab w:pos="288" w:val="left" w:leader="none"/>
          <w:tab w:pos="993" w:val="left" w:leader="none"/>
        </w:tabs>
        <w:spacing w:line="240" w:lineRule="auto" w:before="2" w:after="0"/>
        <w:ind w:left="288" w:right="904" w:hanging="3"/>
        <w:jc w:val="left"/>
        <w:rPr>
          <w:sz w:val="28"/>
        </w:rPr>
      </w:pPr>
      <w:r>
        <w:rPr>
          <w:sz w:val="28"/>
        </w:rPr>
        <w:t>Транзитные воздуховоды общеобменной системы вентиляции, а также воздуховоды</w:t>
      </w:r>
      <w:r>
        <w:rPr>
          <w:spacing w:val="-8"/>
          <w:sz w:val="28"/>
        </w:rPr>
        <w:t> </w:t>
      </w:r>
      <w:r>
        <w:rPr>
          <w:sz w:val="28"/>
        </w:rPr>
        <w:t>противодымных</w:t>
      </w:r>
      <w:r>
        <w:rPr>
          <w:spacing w:val="-7"/>
          <w:sz w:val="28"/>
        </w:rPr>
        <w:t> </w:t>
      </w:r>
      <w:r>
        <w:rPr>
          <w:sz w:val="28"/>
        </w:rPr>
        <w:t>систем</w:t>
      </w:r>
      <w:r>
        <w:rPr>
          <w:spacing w:val="-8"/>
          <w:sz w:val="28"/>
        </w:rPr>
        <w:t> </w:t>
      </w:r>
      <w:r>
        <w:rPr>
          <w:sz w:val="28"/>
        </w:rPr>
        <w:t>вентиляции</w:t>
      </w:r>
      <w:r>
        <w:rPr>
          <w:spacing w:val="-8"/>
          <w:sz w:val="28"/>
        </w:rPr>
        <w:t> </w:t>
      </w:r>
      <w:r>
        <w:rPr>
          <w:sz w:val="28"/>
        </w:rPr>
        <w:t>покрываются</w:t>
      </w:r>
      <w:r>
        <w:rPr>
          <w:spacing w:val="-8"/>
          <w:sz w:val="28"/>
        </w:rPr>
        <w:t> </w:t>
      </w:r>
      <w:r>
        <w:rPr>
          <w:sz w:val="28"/>
        </w:rPr>
        <w:t>огнезащитным покрытием "ОФП-НВ КРАТ" для достижения требуемого предела </w:t>
      </w:r>
      <w:r>
        <w:rPr>
          <w:spacing w:val="-2"/>
          <w:sz w:val="28"/>
        </w:rPr>
        <w:t>огнестойкости.</w:t>
      </w:r>
    </w:p>
    <w:p>
      <w:pPr>
        <w:pStyle w:val="BodyText"/>
        <w:spacing w:before="3"/>
        <w:ind w:left="0"/>
      </w:pPr>
    </w:p>
    <w:p>
      <w:pPr>
        <w:pStyle w:val="Heading1"/>
        <w:numPr>
          <w:ilvl w:val="1"/>
          <w:numId w:val="31"/>
        </w:numPr>
        <w:tabs>
          <w:tab w:pos="845" w:val="left" w:leader="none"/>
        </w:tabs>
        <w:spacing w:line="240" w:lineRule="auto" w:before="0" w:after="0"/>
        <w:ind w:left="285" w:right="2001" w:firstLine="0"/>
        <w:jc w:val="left"/>
      </w:pPr>
      <w:r>
        <w:rPr/>
        <w:t>Поддержание</w:t>
      </w:r>
      <w:r>
        <w:rPr>
          <w:spacing w:val="-8"/>
        </w:rPr>
        <w:t> </w:t>
      </w:r>
      <w:r>
        <w:rPr/>
        <w:t>требуемого</w:t>
      </w:r>
      <w:r>
        <w:rPr>
          <w:spacing w:val="-8"/>
        </w:rPr>
        <w:t> </w:t>
      </w:r>
      <w:r>
        <w:rPr/>
        <w:t>предела</w:t>
      </w:r>
      <w:r>
        <w:rPr>
          <w:spacing w:val="-7"/>
        </w:rPr>
        <w:t> </w:t>
      </w:r>
      <w:r>
        <w:rPr/>
        <w:t>огнестойкости</w:t>
      </w:r>
      <w:r>
        <w:rPr>
          <w:spacing w:val="-9"/>
        </w:rPr>
        <w:t> </w:t>
      </w:r>
      <w:r>
        <w:rPr/>
        <w:t>транзитных </w:t>
      </w:r>
      <w:r>
        <w:rPr>
          <w:spacing w:val="-2"/>
        </w:rPr>
        <w:t>воздуховодов</w:t>
      </w:r>
    </w:p>
    <w:p>
      <w:pPr>
        <w:spacing w:line="319" w:lineRule="exact" w:before="2"/>
        <w:ind w:left="285" w:right="0" w:firstLine="0"/>
        <w:jc w:val="left"/>
        <w:rPr>
          <w:b/>
          <w:sz w:val="28"/>
        </w:rPr>
      </w:pPr>
      <w:r>
        <w:rPr>
          <w:b/>
          <w:sz w:val="28"/>
        </w:rPr>
        <w:t>бизнес</w:t>
      </w:r>
      <w:r>
        <w:rPr>
          <w:b/>
          <w:spacing w:val="-4"/>
          <w:sz w:val="28"/>
        </w:rPr>
        <w:t> </w:t>
      </w:r>
      <w:r>
        <w:rPr>
          <w:b/>
          <w:spacing w:val="-2"/>
          <w:sz w:val="28"/>
        </w:rPr>
        <w:t>центра</w:t>
      </w:r>
    </w:p>
    <w:p>
      <w:pPr>
        <w:pStyle w:val="ListParagraph"/>
        <w:numPr>
          <w:ilvl w:val="0"/>
          <w:numId w:val="58"/>
        </w:numPr>
        <w:tabs>
          <w:tab w:pos="288" w:val="left" w:leader="none"/>
          <w:tab w:pos="993" w:val="left" w:leader="none"/>
        </w:tabs>
        <w:spacing w:line="240" w:lineRule="auto" w:before="0" w:after="0"/>
        <w:ind w:left="288" w:right="975" w:hanging="3"/>
        <w:jc w:val="left"/>
        <w:rPr>
          <w:sz w:val="28"/>
        </w:rPr>
      </w:pPr>
      <w:r>
        <w:rPr>
          <w:sz w:val="28"/>
        </w:rPr>
        <w:t>Транзитные</w:t>
      </w:r>
      <w:r>
        <w:rPr>
          <w:spacing w:val="-5"/>
          <w:sz w:val="28"/>
        </w:rPr>
        <w:t> </w:t>
      </w:r>
      <w:r>
        <w:rPr>
          <w:sz w:val="28"/>
        </w:rPr>
        <w:t>воздуховоды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пределах</w:t>
      </w:r>
      <w:r>
        <w:rPr>
          <w:spacing w:val="-4"/>
          <w:sz w:val="28"/>
        </w:rPr>
        <w:t> </w:t>
      </w:r>
      <w:r>
        <w:rPr>
          <w:sz w:val="28"/>
        </w:rPr>
        <w:t>обслуживаемого</w:t>
      </w:r>
      <w:r>
        <w:rPr>
          <w:spacing w:val="-7"/>
          <w:sz w:val="28"/>
        </w:rPr>
        <w:t> </w:t>
      </w:r>
      <w:r>
        <w:rPr>
          <w:sz w:val="28"/>
        </w:rPr>
        <w:t>пожарного</w:t>
      </w:r>
      <w:r>
        <w:rPr>
          <w:spacing w:val="-8"/>
          <w:sz w:val="28"/>
        </w:rPr>
        <w:t> </w:t>
      </w:r>
      <w:r>
        <w:rPr>
          <w:sz w:val="28"/>
        </w:rPr>
        <w:t>отсека предусматриваются с пределом огнестойкости 0,5 ч, поэтажные ответвления присоединяются к вертикальным коллекторам через огнезадерживающие </w:t>
      </w:r>
      <w:r>
        <w:rPr>
          <w:spacing w:val="-2"/>
          <w:sz w:val="28"/>
        </w:rPr>
        <w:t>клапаны;</w:t>
      </w:r>
    </w:p>
    <w:p>
      <w:pPr>
        <w:pStyle w:val="BodyText"/>
        <w:spacing w:line="242" w:lineRule="auto"/>
      </w:pPr>
      <w:r>
        <w:rPr/>
        <w:t>Транзитные</w:t>
      </w:r>
      <w:r>
        <w:rPr>
          <w:spacing w:val="-5"/>
        </w:rPr>
        <w:t> </w:t>
      </w:r>
      <w:r>
        <w:rPr/>
        <w:t>воздуховоды</w:t>
      </w:r>
      <w:r>
        <w:rPr>
          <w:spacing w:val="-5"/>
        </w:rPr>
        <w:t> </w:t>
      </w:r>
      <w:r>
        <w:rPr/>
        <w:t>вне</w:t>
      </w:r>
      <w:r>
        <w:rPr>
          <w:spacing w:val="-7"/>
        </w:rPr>
        <w:t> </w:t>
      </w:r>
      <w:r>
        <w:rPr/>
        <w:t>пожарного</w:t>
      </w:r>
      <w:r>
        <w:rPr>
          <w:spacing w:val="-5"/>
        </w:rPr>
        <w:t> </w:t>
      </w:r>
      <w:r>
        <w:rPr/>
        <w:t>отсека</w:t>
      </w:r>
      <w:r>
        <w:rPr>
          <w:spacing w:val="-7"/>
        </w:rPr>
        <w:t> </w:t>
      </w:r>
      <w:r>
        <w:rPr/>
        <w:t>предусматриваются</w:t>
      </w:r>
      <w:r>
        <w:rPr>
          <w:spacing w:val="-5"/>
        </w:rPr>
        <w:t> </w:t>
      </w:r>
      <w:r>
        <w:rPr/>
        <w:t>с</w:t>
      </w:r>
      <w:r>
        <w:rPr>
          <w:spacing w:val="-5"/>
        </w:rPr>
        <w:t> </w:t>
      </w:r>
      <w:r>
        <w:rPr/>
        <w:t>пределом огнестойкости 2,5 ч</w:t>
      </w:r>
    </w:p>
    <w:p>
      <w:pPr>
        <w:pStyle w:val="ListParagraph"/>
        <w:numPr>
          <w:ilvl w:val="0"/>
          <w:numId w:val="58"/>
        </w:numPr>
        <w:tabs>
          <w:tab w:pos="288" w:val="left" w:leader="none"/>
          <w:tab w:pos="993" w:val="left" w:leader="none"/>
        </w:tabs>
        <w:spacing w:line="240" w:lineRule="auto" w:before="0" w:after="0"/>
        <w:ind w:left="288" w:right="1217" w:hanging="3"/>
        <w:jc w:val="left"/>
        <w:rPr>
          <w:sz w:val="28"/>
        </w:rPr>
      </w:pPr>
      <w:r>
        <w:rPr>
          <w:sz w:val="28"/>
        </w:rPr>
        <w:t>Огнезадерживающие клапаны, устанавливаемые в воздуховодах, пересекающих</w:t>
      </w:r>
      <w:r>
        <w:rPr>
          <w:spacing w:val="-6"/>
          <w:sz w:val="28"/>
        </w:rPr>
        <w:t> </w:t>
      </w:r>
      <w:r>
        <w:rPr>
          <w:sz w:val="28"/>
        </w:rPr>
        <w:t>противопожарные</w:t>
      </w:r>
      <w:r>
        <w:rPr>
          <w:spacing w:val="-7"/>
          <w:sz w:val="28"/>
        </w:rPr>
        <w:t> </w:t>
      </w:r>
      <w:r>
        <w:rPr>
          <w:sz w:val="28"/>
        </w:rPr>
        <w:t>преграды,</w:t>
      </w:r>
      <w:r>
        <w:rPr>
          <w:spacing w:val="-11"/>
          <w:sz w:val="28"/>
        </w:rPr>
        <w:t> </w:t>
      </w:r>
      <w:r>
        <w:rPr>
          <w:sz w:val="28"/>
        </w:rPr>
        <w:t>предусматриваются</w:t>
      </w:r>
      <w:r>
        <w:rPr>
          <w:spacing w:val="-7"/>
          <w:sz w:val="28"/>
        </w:rPr>
        <w:t> </w:t>
      </w:r>
      <w:r>
        <w:rPr>
          <w:sz w:val="28"/>
        </w:rPr>
        <w:t>с</w:t>
      </w:r>
      <w:r>
        <w:rPr>
          <w:spacing w:val="-7"/>
          <w:sz w:val="28"/>
        </w:rPr>
        <w:t> </w:t>
      </w:r>
      <w:r>
        <w:rPr>
          <w:sz w:val="28"/>
        </w:rPr>
        <w:t>пределом </w:t>
      </w:r>
      <w:r>
        <w:rPr>
          <w:spacing w:val="-2"/>
          <w:sz w:val="28"/>
        </w:rPr>
        <w:t>огнестойкости:</w:t>
      </w:r>
    </w:p>
    <w:p>
      <w:pPr>
        <w:pStyle w:val="BodyText"/>
        <w:tabs>
          <w:tab w:pos="993" w:val="left" w:leader="none"/>
        </w:tabs>
        <w:ind w:left="288" w:right="1696" w:hanging="3"/>
      </w:pPr>
      <w:r>
        <w:rPr/>
        <w:t>-</w:t>
        <w:tab/>
        <w:t>0.5ч</w:t>
      </w:r>
      <w:r>
        <w:rPr>
          <w:spacing w:val="-6"/>
        </w:rPr>
        <w:t> </w:t>
      </w:r>
      <w:r>
        <w:rPr/>
        <w:t>-</w:t>
      </w:r>
      <w:r>
        <w:rPr>
          <w:spacing w:val="-8"/>
        </w:rPr>
        <w:t> </w:t>
      </w:r>
      <w:r>
        <w:rPr/>
        <w:t>при</w:t>
      </w:r>
      <w:r>
        <w:rPr>
          <w:spacing w:val="-6"/>
        </w:rPr>
        <w:t> </w:t>
      </w:r>
      <w:r>
        <w:rPr/>
        <w:t>нормируемом</w:t>
      </w:r>
      <w:r>
        <w:rPr>
          <w:spacing w:val="-6"/>
        </w:rPr>
        <w:t> </w:t>
      </w:r>
      <w:r>
        <w:rPr/>
        <w:t>пределе</w:t>
      </w:r>
      <w:r>
        <w:rPr>
          <w:spacing w:val="-9"/>
        </w:rPr>
        <w:t> </w:t>
      </w:r>
      <w:r>
        <w:rPr/>
        <w:t>огнестойкости</w:t>
      </w:r>
      <w:r>
        <w:rPr>
          <w:spacing w:val="-6"/>
        </w:rPr>
        <w:t> </w:t>
      </w:r>
      <w:r>
        <w:rPr/>
        <w:t>противопожарной преграды 0,75ч.</w:t>
      </w:r>
    </w:p>
    <w:p>
      <w:pPr>
        <w:pStyle w:val="BodyText"/>
        <w:spacing w:line="242" w:lineRule="auto"/>
      </w:pPr>
      <w:r>
        <w:rPr/>
        <w:t>В</w:t>
      </w:r>
      <w:r>
        <w:rPr>
          <w:spacing w:val="-5"/>
        </w:rPr>
        <w:t> </w:t>
      </w:r>
      <w:r>
        <w:rPr/>
        <w:t>других</w:t>
      </w:r>
      <w:r>
        <w:rPr>
          <w:spacing w:val="-4"/>
        </w:rPr>
        <w:t> </w:t>
      </w:r>
      <w:r>
        <w:rPr/>
        <w:t>случаях</w:t>
      </w:r>
      <w:r>
        <w:rPr>
          <w:spacing w:val="-5"/>
        </w:rPr>
        <w:t> </w:t>
      </w:r>
      <w:r>
        <w:rPr/>
        <w:t>огнезадерживающие</w:t>
      </w:r>
      <w:r>
        <w:rPr>
          <w:spacing w:val="-5"/>
        </w:rPr>
        <w:t> </w:t>
      </w:r>
      <w:r>
        <w:rPr/>
        <w:t>клапаны</w:t>
      </w:r>
      <w:r>
        <w:rPr>
          <w:spacing w:val="-5"/>
        </w:rPr>
        <w:t> </w:t>
      </w:r>
      <w:r>
        <w:rPr/>
        <w:t>предусматриваются</w:t>
      </w:r>
      <w:r>
        <w:rPr>
          <w:spacing w:val="-5"/>
        </w:rPr>
        <w:t> </w:t>
      </w:r>
      <w:r>
        <w:rPr/>
        <w:t>с</w:t>
      </w:r>
      <w:r>
        <w:rPr>
          <w:spacing w:val="-8"/>
        </w:rPr>
        <w:t> </w:t>
      </w:r>
      <w:r>
        <w:rPr/>
        <w:t>пределом огнестойкости 0,25ч.</w:t>
      </w:r>
    </w:p>
    <w:p>
      <w:pPr>
        <w:pStyle w:val="BodyText"/>
        <w:spacing w:line="317" w:lineRule="exact"/>
      </w:pPr>
      <w:r>
        <w:rPr/>
        <w:t>Степень</w:t>
      </w:r>
      <w:r>
        <w:rPr>
          <w:spacing w:val="-10"/>
        </w:rPr>
        <w:t> </w:t>
      </w:r>
      <w:r>
        <w:rPr/>
        <w:t>огнестойкости</w:t>
      </w:r>
      <w:r>
        <w:rPr>
          <w:spacing w:val="-8"/>
        </w:rPr>
        <w:t> </w:t>
      </w:r>
      <w:r>
        <w:rPr/>
        <w:t>противопожарных</w:t>
      </w:r>
      <w:r>
        <w:rPr>
          <w:spacing w:val="-12"/>
        </w:rPr>
        <w:t> </w:t>
      </w:r>
      <w:r>
        <w:rPr/>
        <w:t>преград</w:t>
      </w:r>
      <w:r>
        <w:rPr>
          <w:spacing w:val="-7"/>
        </w:rPr>
        <w:t> </w:t>
      </w:r>
      <w:r>
        <w:rPr/>
        <w:t>см.часть</w:t>
      </w:r>
      <w:r>
        <w:rPr>
          <w:spacing w:val="-11"/>
        </w:rPr>
        <w:t> </w:t>
      </w:r>
      <w:r>
        <w:rPr>
          <w:spacing w:val="-5"/>
        </w:rPr>
        <w:t>АР.</w:t>
      </w:r>
    </w:p>
    <w:p>
      <w:pPr>
        <w:pStyle w:val="Heading2"/>
        <w:spacing w:line="240" w:lineRule="auto" w:before="318"/>
        <w:ind w:left="285" w:right="2753" w:firstLine="0"/>
      </w:pPr>
      <w:r>
        <w:rPr/>
        <w:t>Перечень видов работ, для которых необходимо Составлять</w:t>
      </w:r>
      <w:r>
        <w:rPr>
          <w:spacing w:val="-9"/>
        </w:rPr>
        <w:t> </w:t>
      </w:r>
      <w:r>
        <w:rPr/>
        <w:t>акты</w:t>
      </w:r>
      <w:r>
        <w:rPr>
          <w:spacing w:val="-11"/>
        </w:rPr>
        <w:t> </w:t>
      </w:r>
      <w:r>
        <w:rPr/>
        <w:t>освидетельствования</w:t>
      </w:r>
      <w:r>
        <w:rPr>
          <w:spacing w:val="-10"/>
        </w:rPr>
        <w:t> </w:t>
      </w:r>
      <w:r>
        <w:rPr/>
        <w:t>скрытых</w:t>
      </w:r>
      <w:r>
        <w:rPr>
          <w:spacing w:val="-7"/>
        </w:rPr>
        <w:t> </w:t>
      </w:r>
      <w:r>
        <w:rPr/>
        <w:t>работ:</w:t>
      </w:r>
    </w:p>
    <w:p>
      <w:pPr>
        <w:pStyle w:val="ListParagraph"/>
        <w:numPr>
          <w:ilvl w:val="0"/>
          <w:numId w:val="59"/>
        </w:numPr>
        <w:tabs>
          <w:tab w:pos="564" w:val="left" w:leader="none"/>
        </w:tabs>
        <w:spacing w:line="314" w:lineRule="exact" w:before="0" w:after="0"/>
        <w:ind w:left="564" w:right="0" w:hanging="279"/>
        <w:jc w:val="left"/>
        <w:rPr>
          <w:sz w:val="28"/>
        </w:rPr>
      </w:pPr>
      <w:r>
        <w:rPr>
          <w:sz w:val="28"/>
        </w:rPr>
        <w:t>Гидравлическое</w:t>
      </w:r>
      <w:r>
        <w:rPr>
          <w:spacing w:val="-10"/>
          <w:sz w:val="28"/>
        </w:rPr>
        <w:t> </w:t>
      </w:r>
      <w:r>
        <w:rPr>
          <w:sz w:val="28"/>
        </w:rPr>
        <w:t>испытание</w:t>
      </w:r>
      <w:r>
        <w:rPr>
          <w:spacing w:val="-8"/>
          <w:sz w:val="28"/>
        </w:rPr>
        <w:t> </w:t>
      </w:r>
      <w:r>
        <w:rPr>
          <w:sz w:val="28"/>
        </w:rPr>
        <w:t>системы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отопления.</w:t>
      </w:r>
    </w:p>
    <w:p>
      <w:pPr>
        <w:pStyle w:val="ListParagraph"/>
        <w:numPr>
          <w:ilvl w:val="0"/>
          <w:numId w:val="59"/>
        </w:numPr>
        <w:tabs>
          <w:tab w:pos="564" w:val="left" w:leader="none"/>
        </w:tabs>
        <w:spacing w:line="322" w:lineRule="exact" w:before="3" w:after="0"/>
        <w:ind w:left="564" w:right="0" w:hanging="279"/>
        <w:jc w:val="left"/>
        <w:rPr>
          <w:sz w:val="28"/>
        </w:rPr>
      </w:pPr>
      <w:r>
        <w:rPr>
          <w:sz w:val="28"/>
        </w:rPr>
        <w:t>Испытание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прием</w:t>
      </w:r>
      <w:r>
        <w:rPr>
          <w:spacing w:val="-5"/>
          <w:sz w:val="28"/>
        </w:rPr>
        <w:t> </w:t>
      </w:r>
      <w:r>
        <w:rPr>
          <w:sz w:val="28"/>
        </w:rPr>
        <w:t>систем</w:t>
      </w:r>
      <w:r>
        <w:rPr>
          <w:spacing w:val="-5"/>
          <w:sz w:val="28"/>
        </w:rPr>
        <w:t> </w:t>
      </w:r>
      <w:r>
        <w:rPr>
          <w:sz w:val="28"/>
        </w:rPr>
        <w:t>отопления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тепловой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эффект.</w:t>
      </w:r>
    </w:p>
    <w:p>
      <w:pPr>
        <w:pStyle w:val="ListParagraph"/>
        <w:numPr>
          <w:ilvl w:val="0"/>
          <w:numId w:val="59"/>
        </w:numPr>
        <w:tabs>
          <w:tab w:pos="564" w:val="left" w:leader="none"/>
        </w:tabs>
        <w:spacing w:line="240" w:lineRule="auto" w:before="0" w:after="0"/>
        <w:ind w:left="285" w:right="3682" w:firstLine="0"/>
        <w:jc w:val="left"/>
        <w:rPr>
          <w:sz w:val="28"/>
        </w:rPr>
      </w:pPr>
      <w:r>
        <w:rPr>
          <w:sz w:val="28"/>
        </w:rPr>
        <w:t>Прием</w:t>
      </w:r>
      <w:r>
        <w:rPr>
          <w:spacing w:val="-7"/>
          <w:sz w:val="28"/>
        </w:rPr>
        <w:t> </w:t>
      </w:r>
      <w:r>
        <w:rPr>
          <w:sz w:val="28"/>
        </w:rPr>
        <w:t>естественной</w:t>
      </w:r>
      <w:r>
        <w:rPr>
          <w:spacing w:val="-10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принудительной</w:t>
      </w:r>
      <w:r>
        <w:rPr>
          <w:spacing w:val="-7"/>
          <w:sz w:val="28"/>
        </w:rPr>
        <w:t> </w:t>
      </w:r>
      <w:r>
        <w:rPr>
          <w:sz w:val="28"/>
        </w:rPr>
        <w:t>вентиляции</w:t>
      </w:r>
      <w:r>
        <w:rPr>
          <w:spacing w:val="-7"/>
          <w:sz w:val="28"/>
        </w:rPr>
        <w:t> </w:t>
      </w:r>
      <w:r>
        <w:rPr>
          <w:sz w:val="28"/>
        </w:rPr>
        <w:t>в соответствии с требованиями СНиП 3.05.01-85</w:t>
      </w:r>
    </w:p>
    <w:p>
      <w:pPr>
        <w:pStyle w:val="ListParagraph"/>
        <w:numPr>
          <w:ilvl w:val="0"/>
          <w:numId w:val="59"/>
        </w:numPr>
        <w:tabs>
          <w:tab w:pos="564" w:val="left" w:leader="none"/>
        </w:tabs>
        <w:spacing w:line="321" w:lineRule="exact" w:before="0" w:after="0"/>
        <w:ind w:left="564" w:right="0" w:hanging="279"/>
        <w:jc w:val="left"/>
        <w:rPr>
          <w:sz w:val="28"/>
        </w:rPr>
      </w:pPr>
      <w:r>
        <w:rPr>
          <w:sz w:val="28"/>
        </w:rPr>
        <w:t>Гидравлическое</w:t>
      </w:r>
      <w:r>
        <w:rPr>
          <w:spacing w:val="-13"/>
          <w:sz w:val="28"/>
        </w:rPr>
        <w:t> </w:t>
      </w:r>
      <w:r>
        <w:rPr>
          <w:sz w:val="28"/>
        </w:rPr>
        <w:t>испытание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калорифера.</w:t>
      </w:r>
    </w:p>
    <w:p>
      <w:pPr>
        <w:pStyle w:val="ListParagraph"/>
        <w:numPr>
          <w:ilvl w:val="0"/>
          <w:numId w:val="59"/>
        </w:numPr>
        <w:tabs>
          <w:tab w:pos="564" w:val="left" w:leader="none"/>
        </w:tabs>
        <w:spacing w:line="240" w:lineRule="auto" w:before="0" w:after="0"/>
        <w:ind w:left="564" w:right="0" w:hanging="279"/>
        <w:jc w:val="left"/>
        <w:rPr>
          <w:sz w:val="28"/>
        </w:rPr>
      </w:pPr>
      <w:r>
        <w:rPr>
          <w:sz w:val="28"/>
        </w:rPr>
        <w:t>Испытание</w:t>
      </w:r>
      <w:r>
        <w:rPr>
          <w:spacing w:val="-8"/>
          <w:sz w:val="28"/>
        </w:rPr>
        <w:t> </w:t>
      </w:r>
      <w:r>
        <w:rPr>
          <w:sz w:val="28"/>
        </w:rPr>
        <w:t>системы</w:t>
      </w:r>
      <w:r>
        <w:rPr>
          <w:spacing w:val="-7"/>
          <w:sz w:val="28"/>
        </w:rPr>
        <w:t> </w:t>
      </w:r>
      <w:r>
        <w:rPr>
          <w:sz w:val="28"/>
        </w:rPr>
        <w:t>приточной</w:t>
      </w:r>
      <w:r>
        <w:rPr>
          <w:spacing w:val="-7"/>
          <w:sz w:val="28"/>
        </w:rPr>
        <w:t> </w:t>
      </w:r>
      <w:r>
        <w:rPr>
          <w:sz w:val="28"/>
        </w:rPr>
        <w:t>механической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вентиляции.</w:t>
      </w:r>
    </w:p>
    <w:p>
      <w:pPr>
        <w:pStyle w:val="BodyText"/>
        <w:ind w:left="0"/>
      </w:pPr>
    </w:p>
    <w:p>
      <w:pPr>
        <w:pStyle w:val="BodyText"/>
        <w:spacing w:before="5"/>
        <w:ind w:left="0"/>
      </w:pPr>
    </w:p>
    <w:p>
      <w:pPr>
        <w:pStyle w:val="Heading1"/>
        <w:numPr>
          <w:ilvl w:val="0"/>
          <w:numId w:val="31"/>
        </w:numPr>
        <w:tabs>
          <w:tab w:pos="3330" w:val="left" w:leader="none"/>
        </w:tabs>
        <w:spacing w:line="240" w:lineRule="auto" w:before="0" w:after="0"/>
        <w:ind w:left="3330" w:right="0" w:hanging="279"/>
        <w:jc w:val="left"/>
      </w:pPr>
      <w:r>
        <w:rPr/>
        <w:t>Водоснабжение</w:t>
      </w:r>
      <w:r>
        <w:rPr>
          <w:spacing w:val="-6"/>
        </w:rPr>
        <w:t> </w:t>
      </w:r>
      <w:r>
        <w:rPr/>
        <w:t>и</w:t>
      </w:r>
      <w:r>
        <w:rPr>
          <w:spacing w:val="-7"/>
        </w:rPr>
        <w:t> </w:t>
      </w:r>
      <w:r>
        <w:rPr>
          <w:spacing w:val="-2"/>
        </w:rPr>
        <w:t>канализация</w:t>
      </w:r>
    </w:p>
    <w:p>
      <w:pPr>
        <w:pStyle w:val="ListParagraph"/>
        <w:numPr>
          <w:ilvl w:val="1"/>
          <w:numId w:val="31"/>
        </w:numPr>
        <w:tabs>
          <w:tab w:pos="706" w:val="left" w:leader="none"/>
        </w:tabs>
        <w:spacing w:line="319" w:lineRule="exact" w:before="322" w:after="0"/>
        <w:ind w:left="706" w:right="0" w:hanging="421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6"/>
          <w:sz w:val="28"/>
        </w:rPr>
        <w:t> </w:t>
      </w:r>
      <w:r>
        <w:rPr>
          <w:b/>
          <w:spacing w:val="-2"/>
          <w:sz w:val="28"/>
        </w:rPr>
        <w:t>указания</w:t>
      </w:r>
    </w:p>
    <w:p>
      <w:pPr>
        <w:pStyle w:val="BodyText"/>
        <w:ind w:right="1377"/>
      </w:pPr>
      <w:r>
        <w:rPr/>
        <w:t>Проект</w:t>
      </w:r>
      <w:r>
        <w:rPr>
          <w:spacing w:val="-6"/>
        </w:rPr>
        <w:t> </w:t>
      </w:r>
      <w:r>
        <w:rPr/>
        <w:t>Многофункционального</w:t>
      </w:r>
      <w:r>
        <w:rPr>
          <w:spacing w:val="-9"/>
        </w:rPr>
        <w:t> </w:t>
      </w:r>
      <w:r>
        <w:rPr/>
        <w:t>бизнес</w:t>
      </w:r>
      <w:r>
        <w:rPr>
          <w:spacing w:val="-8"/>
        </w:rPr>
        <w:t> </w:t>
      </w:r>
      <w:r>
        <w:rPr/>
        <w:t>комплекса</w:t>
      </w:r>
      <w:r>
        <w:rPr>
          <w:spacing w:val="-6"/>
        </w:rPr>
        <w:t> </w:t>
      </w:r>
      <w:r>
        <w:rPr/>
        <w:t>выполнен</w:t>
      </w:r>
      <w:r>
        <w:rPr>
          <w:spacing w:val="-6"/>
        </w:rPr>
        <w:t> </w:t>
      </w:r>
      <w:r>
        <w:rPr/>
        <w:t>на</w:t>
      </w:r>
      <w:r>
        <w:rPr>
          <w:spacing w:val="-9"/>
        </w:rPr>
        <w:t> </w:t>
      </w:r>
      <w:r>
        <w:rPr/>
        <w:t>основании архитектурно-строительных чертежей;</w:t>
      </w:r>
    </w:p>
    <w:p>
      <w:pPr>
        <w:pStyle w:val="BodyText"/>
        <w:spacing w:line="322" w:lineRule="exact"/>
      </w:pPr>
      <w:r>
        <w:rPr/>
        <w:t>и в</w:t>
      </w:r>
      <w:r>
        <w:rPr>
          <w:spacing w:val="-1"/>
        </w:rPr>
        <w:t> </w:t>
      </w:r>
      <w:r>
        <w:rPr>
          <w:spacing w:val="-2"/>
        </w:rPr>
        <w:t>соответствии:</w:t>
      </w:r>
    </w:p>
    <w:p>
      <w:pPr>
        <w:pStyle w:val="BodyText"/>
        <w:spacing w:after="0" w:line="322" w:lineRule="exact"/>
        <w:sectPr>
          <w:pgSz w:w="11910" w:h="16840"/>
          <w:pgMar w:header="0" w:footer="900" w:top="760" w:bottom="1160" w:left="1133" w:right="141"/>
        </w:sectPr>
      </w:pPr>
    </w:p>
    <w:p>
      <w:pPr>
        <w:pStyle w:val="BodyText"/>
        <w:spacing w:before="66"/>
        <w:ind w:right="867"/>
      </w:pPr>
      <w:r>
        <w:rPr/>
        <w:t>-СН</w:t>
      </w:r>
      <w:r>
        <w:rPr>
          <w:spacing w:val="-5"/>
        </w:rPr>
        <w:t> </w:t>
      </w:r>
      <w:r>
        <w:rPr/>
        <w:t>РК</w:t>
      </w:r>
      <w:r>
        <w:rPr>
          <w:spacing w:val="-6"/>
        </w:rPr>
        <w:t> </w:t>
      </w:r>
      <w:r>
        <w:rPr/>
        <w:t>4.01-01-2011</w:t>
      </w:r>
      <w:r>
        <w:rPr>
          <w:spacing w:val="-3"/>
        </w:rPr>
        <w:t> </w:t>
      </w:r>
      <w:r>
        <w:rPr/>
        <w:t>"Внутренний</w:t>
      </w:r>
      <w:r>
        <w:rPr>
          <w:spacing w:val="-4"/>
        </w:rPr>
        <w:t> </w:t>
      </w:r>
      <w:r>
        <w:rPr/>
        <w:t>водопровод</w:t>
      </w:r>
      <w:r>
        <w:rPr>
          <w:spacing w:val="-3"/>
        </w:rPr>
        <w:t> </w:t>
      </w:r>
      <w:r>
        <w:rPr/>
        <w:t>и</w:t>
      </w:r>
      <w:r>
        <w:rPr>
          <w:spacing w:val="-7"/>
        </w:rPr>
        <w:t> </w:t>
      </w:r>
      <w:r>
        <w:rPr/>
        <w:t>канализация зданий</w:t>
      </w:r>
      <w:r>
        <w:rPr>
          <w:spacing w:val="-7"/>
        </w:rPr>
        <w:t> </w:t>
      </w:r>
      <w:r>
        <w:rPr/>
        <w:t>и </w:t>
      </w:r>
      <w:r>
        <w:rPr>
          <w:spacing w:val="-2"/>
        </w:rPr>
        <w:t>сооружений"</w:t>
      </w:r>
    </w:p>
    <w:p>
      <w:pPr>
        <w:pStyle w:val="BodyText"/>
        <w:ind w:right="1205"/>
      </w:pPr>
      <w:r>
        <w:rPr/>
        <w:t>-СП</w:t>
      </w:r>
      <w:r>
        <w:rPr>
          <w:spacing w:val="-5"/>
        </w:rPr>
        <w:t> </w:t>
      </w:r>
      <w:r>
        <w:rPr/>
        <w:t>РК</w:t>
      </w:r>
      <w:r>
        <w:rPr>
          <w:spacing w:val="-6"/>
        </w:rPr>
        <w:t> </w:t>
      </w:r>
      <w:r>
        <w:rPr/>
        <w:t>4.01-101-2012</w:t>
      </w:r>
      <w:r>
        <w:rPr>
          <w:spacing w:val="-7"/>
        </w:rPr>
        <w:t> </w:t>
      </w:r>
      <w:r>
        <w:rPr/>
        <w:t>"Внутренний</w:t>
      </w:r>
      <w:r>
        <w:rPr>
          <w:spacing w:val="-4"/>
        </w:rPr>
        <w:t> </w:t>
      </w:r>
      <w:r>
        <w:rPr/>
        <w:t>водопровод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канализация</w:t>
      </w:r>
      <w:r>
        <w:rPr>
          <w:spacing w:val="-4"/>
        </w:rPr>
        <w:t> </w:t>
      </w:r>
      <w:r>
        <w:rPr/>
        <w:t>зданий</w:t>
      </w:r>
      <w:r>
        <w:rPr>
          <w:spacing w:val="-4"/>
        </w:rPr>
        <w:t> </w:t>
      </w:r>
      <w:r>
        <w:rPr/>
        <w:t>и </w:t>
      </w:r>
      <w:r>
        <w:rPr>
          <w:spacing w:val="-2"/>
        </w:rPr>
        <w:t>сооружений"</w:t>
      </w:r>
    </w:p>
    <w:p>
      <w:pPr>
        <w:pStyle w:val="BodyText"/>
        <w:spacing w:line="321" w:lineRule="exact"/>
      </w:pPr>
      <w:r>
        <w:rPr/>
        <w:t>-СП</w:t>
      </w:r>
      <w:r>
        <w:rPr>
          <w:spacing w:val="-10"/>
        </w:rPr>
        <w:t> </w:t>
      </w:r>
      <w:r>
        <w:rPr/>
        <w:t>РК</w:t>
      </w:r>
      <w:r>
        <w:rPr>
          <w:spacing w:val="-8"/>
        </w:rPr>
        <w:t> </w:t>
      </w:r>
      <w:r>
        <w:rPr/>
        <w:t>4.01-02-2013</w:t>
      </w:r>
      <w:r>
        <w:rPr>
          <w:spacing w:val="-6"/>
        </w:rPr>
        <w:t> </w:t>
      </w:r>
      <w:r>
        <w:rPr/>
        <w:t>"Внутренние</w:t>
      </w:r>
      <w:r>
        <w:rPr>
          <w:spacing w:val="-6"/>
        </w:rPr>
        <w:t> </w:t>
      </w:r>
      <w:r>
        <w:rPr/>
        <w:t>санитарно-технические</w:t>
      </w:r>
      <w:r>
        <w:rPr>
          <w:spacing w:val="-6"/>
        </w:rPr>
        <w:t> </w:t>
      </w:r>
      <w:r>
        <w:rPr>
          <w:spacing w:val="-2"/>
        </w:rPr>
        <w:t>системы"</w:t>
      </w:r>
    </w:p>
    <w:p>
      <w:pPr>
        <w:pStyle w:val="BodyText"/>
      </w:pPr>
      <w:r>
        <w:rPr/>
        <w:t>-СП</w:t>
      </w:r>
      <w:r>
        <w:rPr>
          <w:spacing w:val="-9"/>
        </w:rPr>
        <w:t> </w:t>
      </w:r>
      <w:r>
        <w:rPr/>
        <w:t>РК</w:t>
      </w:r>
      <w:r>
        <w:rPr>
          <w:spacing w:val="-9"/>
        </w:rPr>
        <w:t> </w:t>
      </w:r>
      <w:r>
        <w:rPr/>
        <w:t>4.01-102-2013</w:t>
      </w:r>
      <w:r>
        <w:rPr>
          <w:spacing w:val="-9"/>
        </w:rPr>
        <w:t> </w:t>
      </w:r>
      <w:r>
        <w:rPr/>
        <w:t>"Внутренние</w:t>
      </w:r>
      <w:r>
        <w:rPr>
          <w:spacing w:val="-8"/>
        </w:rPr>
        <w:t> </w:t>
      </w:r>
      <w:r>
        <w:rPr/>
        <w:t>санитарно-технические</w:t>
      </w:r>
      <w:r>
        <w:rPr>
          <w:spacing w:val="-8"/>
        </w:rPr>
        <w:t> </w:t>
      </w:r>
      <w:r>
        <w:rPr>
          <w:spacing w:val="-2"/>
        </w:rPr>
        <w:t>системы"</w:t>
      </w:r>
    </w:p>
    <w:p>
      <w:pPr>
        <w:pStyle w:val="ListParagraph"/>
        <w:numPr>
          <w:ilvl w:val="0"/>
          <w:numId w:val="60"/>
        </w:numPr>
        <w:tabs>
          <w:tab w:pos="447" w:val="left" w:leader="none"/>
        </w:tabs>
        <w:spacing w:line="240" w:lineRule="auto" w:before="2" w:after="0"/>
        <w:ind w:left="285" w:right="1345" w:firstLine="0"/>
        <w:jc w:val="left"/>
        <w:rPr>
          <w:sz w:val="28"/>
        </w:rPr>
      </w:pPr>
      <w:r>
        <w:rPr>
          <w:sz w:val="28"/>
        </w:rPr>
        <w:t>СН</w:t>
      </w:r>
      <w:r>
        <w:rPr>
          <w:spacing w:val="-4"/>
          <w:sz w:val="28"/>
        </w:rPr>
        <w:t> </w:t>
      </w:r>
      <w:r>
        <w:rPr>
          <w:sz w:val="28"/>
        </w:rPr>
        <w:t>РК</w:t>
      </w:r>
      <w:r>
        <w:rPr>
          <w:spacing w:val="-5"/>
          <w:sz w:val="28"/>
        </w:rPr>
        <w:t> </w:t>
      </w:r>
      <w:r>
        <w:rPr>
          <w:sz w:val="28"/>
        </w:rPr>
        <w:t>4.01-05-2002</w:t>
      </w:r>
      <w:r>
        <w:rPr>
          <w:spacing w:val="-2"/>
          <w:sz w:val="28"/>
        </w:rPr>
        <w:t> </w:t>
      </w:r>
      <w:r>
        <w:rPr>
          <w:sz w:val="28"/>
        </w:rPr>
        <w:t>"Инструкция</w:t>
      </w:r>
      <w:r>
        <w:rPr>
          <w:spacing w:val="-6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проектированию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монтажу</w:t>
      </w:r>
      <w:r>
        <w:rPr>
          <w:spacing w:val="-7"/>
          <w:sz w:val="28"/>
        </w:rPr>
        <w:t> </w:t>
      </w:r>
      <w:r>
        <w:rPr>
          <w:sz w:val="28"/>
        </w:rPr>
        <w:t>сетей</w:t>
      </w:r>
      <w:r>
        <w:rPr>
          <w:spacing w:val="-3"/>
          <w:sz w:val="28"/>
        </w:rPr>
        <w:t> </w:t>
      </w:r>
      <w:r>
        <w:rPr>
          <w:sz w:val="28"/>
        </w:rPr>
        <w:t>из пластмассовых труб".</w:t>
      </w:r>
    </w:p>
    <w:p>
      <w:pPr>
        <w:pStyle w:val="ListParagraph"/>
        <w:numPr>
          <w:ilvl w:val="0"/>
          <w:numId w:val="60"/>
        </w:numPr>
        <w:tabs>
          <w:tab w:pos="447" w:val="left" w:leader="none"/>
        </w:tabs>
        <w:spacing w:line="240" w:lineRule="auto" w:before="0" w:after="0"/>
        <w:ind w:left="285" w:right="1362" w:firstLine="0"/>
        <w:jc w:val="left"/>
        <w:rPr>
          <w:sz w:val="28"/>
        </w:rPr>
      </w:pPr>
      <w:r>
        <w:rPr>
          <w:sz w:val="28"/>
        </w:rPr>
        <w:t>СП</w:t>
      </w:r>
      <w:r>
        <w:rPr>
          <w:spacing w:val="-4"/>
          <w:sz w:val="28"/>
        </w:rPr>
        <w:t> </w:t>
      </w:r>
      <w:r>
        <w:rPr>
          <w:sz w:val="28"/>
        </w:rPr>
        <w:t>РК</w:t>
      </w:r>
      <w:r>
        <w:rPr>
          <w:spacing w:val="-5"/>
          <w:sz w:val="28"/>
        </w:rPr>
        <w:t> </w:t>
      </w:r>
      <w:r>
        <w:rPr>
          <w:sz w:val="28"/>
        </w:rPr>
        <w:t>№КР</w:t>
      </w:r>
      <w:r>
        <w:rPr>
          <w:spacing w:val="-3"/>
          <w:sz w:val="28"/>
        </w:rPr>
        <w:t> </w:t>
      </w:r>
      <w:r>
        <w:rPr>
          <w:sz w:val="28"/>
        </w:rPr>
        <w:t>ДСМ-52</w:t>
      </w:r>
      <w:r>
        <w:rPr>
          <w:spacing w:val="-5"/>
          <w:sz w:val="28"/>
        </w:rPr>
        <w:t> </w:t>
      </w:r>
      <w:r>
        <w:rPr>
          <w:sz w:val="28"/>
        </w:rPr>
        <w:t>от</w:t>
      </w:r>
      <w:r>
        <w:rPr>
          <w:spacing w:val="-4"/>
          <w:sz w:val="28"/>
        </w:rPr>
        <w:t> </w:t>
      </w:r>
      <w:r>
        <w:rPr>
          <w:sz w:val="28"/>
        </w:rPr>
        <w:t>16</w:t>
      </w:r>
      <w:r>
        <w:rPr>
          <w:spacing w:val="-2"/>
          <w:sz w:val="28"/>
        </w:rPr>
        <w:t> </w:t>
      </w:r>
      <w:r>
        <w:rPr>
          <w:sz w:val="28"/>
        </w:rPr>
        <w:t>июня</w:t>
      </w:r>
      <w:r>
        <w:rPr>
          <w:spacing w:val="-5"/>
          <w:sz w:val="28"/>
        </w:rPr>
        <w:t> </w:t>
      </w:r>
      <w:r>
        <w:rPr>
          <w:sz w:val="28"/>
        </w:rPr>
        <w:t>2022г</w:t>
      </w:r>
      <w:r>
        <w:rPr>
          <w:spacing w:val="-5"/>
          <w:sz w:val="28"/>
        </w:rPr>
        <w:t> </w:t>
      </w:r>
      <w:r>
        <w:rPr>
          <w:sz w:val="28"/>
        </w:rPr>
        <w:t>"Санитарно-</w:t>
      </w:r>
      <w:r>
        <w:rPr>
          <w:spacing w:val="-4"/>
          <w:sz w:val="28"/>
        </w:rPr>
        <w:t> </w:t>
      </w:r>
      <w:r>
        <w:rPr>
          <w:sz w:val="28"/>
        </w:rPr>
        <w:t>эпидемиологические требования к административным и жилым зданиям"</w:t>
      </w:r>
    </w:p>
    <w:p>
      <w:pPr>
        <w:pStyle w:val="BodyText"/>
      </w:pPr>
      <w:r>
        <w:rPr/>
        <w:t>-Технического</w:t>
      </w:r>
      <w:r>
        <w:rPr>
          <w:spacing w:val="-6"/>
        </w:rPr>
        <w:t> </w:t>
      </w:r>
      <w:r>
        <w:rPr/>
        <w:t>регламента</w:t>
      </w:r>
      <w:r>
        <w:rPr>
          <w:spacing w:val="-7"/>
        </w:rPr>
        <w:t> </w:t>
      </w:r>
      <w:r>
        <w:rPr/>
        <w:t>"Общие</w:t>
      </w:r>
      <w:r>
        <w:rPr>
          <w:spacing w:val="-4"/>
        </w:rPr>
        <w:t> </w:t>
      </w:r>
      <w:r>
        <w:rPr/>
        <w:t>требования</w:t>
      </w:r>
      <w:r>
        <w:rPr>
          <w:spacing w:val="-4"/>
        </w:rPr>
        <w:t> </w:t>
      </w:r>
      <w:r>
        <w:rPr/>
        <w:t>к</w:t>
      </w:r>
      <w:r>
        <w:rPr>
          <w:spacing w:val="-7"/>
        </w:rPr>
        <w:t> </w:t>
      </w:r>
      <w:r>
        <w:rPr/>
        <w:t>пожарной</w:t>
      </w:r>
      <w:r>
        <w:rPr>
          <w:spacing w:val="-7"/>
        </w:rPr>
        <w:t> </w:t>
      </w:r>
      <w:r>
        <w:rPr/>
        <w:t>безопасности"</w:t>
      </w:r>
      <w:r>
        <w:rPr>
          <w:spacing w:val="-4"/>
        </w:rPr>
        <w:t> </w:t>
      </w:r>
      <w:r>
        <w:rPr/>
        <w:t>с изменениями по состоянию на 26.02.2023</w:t>
      </w:r>
    </w:p>
    <w:p>
      <w:pPr>
        <w:pStyle w:val="BodyText"/>
      </w:pPr>
      <w:r>
        <w:rPr/>
        <w:t>г-СТУ</w:t>
      </w:r>
      <w:r>
        <w:rPr>
          <w:spacing w:val="-7"/>
        </w:rPr>
        <w:t> </w:t>
      </w:r>
      <w:r>
        <w:rPr/>
        <w:t>(разделы</w:t>
      </w:r>
      <w:r>
        <w:rPr>
          <w:spacing w:val="-4"/>
        </w:rPr>
        <w:t> 8,10)</w:t>
      </w:r>
    </w:p>
    <w:p>
      <w:pPr>
        <w:pStyle w:val="BodyText"/>
        <w:spacing w:before="4"/>
        <w:ind w:left="0"/>
      </w:pPr>
    </w:p>
    <w:p>
      <w:pPr>
        <w:pStyle w:val="Heading1"/>
        <w:numPr>
          <w:ilvl w:val="1"/>
          <w:numId w:val="31"/>
        </w:numPr>
        <w:tabs>
          <w:tab w:pos="706" w:val="left" w:leader="none"/>
        </w:tabs>
        <w:spacing w:line="319" w:lineRule="exact" w:before="1" w:after="0"/>
        <w:ind w:left="706" w:right="0" w:hanging="421"/>
        <w:jc w:val="left"/>
      </w:pPr>
      <w:r>
        <w:rPr/>
        <w:t>Водопровод</w:t>
      </w:r>
      <w:r>
        <w:rPr>
          <w:spacing w:val="-18"/>
        </w:rPr>
        <w:t> </w:t>
      </w:r>
      <w:r>
        <w:rPr/>
        <w:t>хозяйственно-питьевой,</w:t>
      </w:r>
      <w:r>
        <w:rPr>
          <w:spacing w:val="-17"/>
        </w:rPr>
        <w:t> </w:t>
      </w:r>
      <w:r>
        <w:rPr>
          <w:spacing w:val="-5"/>
        </w:rPr>
        <w:t>В1</w:t>
      </w:r>
    </w:p>
    <w:p>
      <w:pPr>
        <w:pStyle w:val="BodyText"/>
        <w:spacing w:line="319" w:lineRule="exact"/>
      </w:pPr>
      <w:r>
        <w:rPr/>
        <w:t>Система</w:t>
      </w:r>
      <w:r>
        <w:rPr>
          <w:spacing w:val="-12"/>
        </w:rPr>
        <w:t> </w:t>
      </w:r>
      <w:r>
        <w:rPr/>
        <w:t>хоз.питьевого</w:t>
      </w:r>
      <w:r>
        <w:rPr>
          <w:spacing w:val="-12"/>
        </w:rPr>
        <w:t> </w:t>
      </w:r>
      <w:r>
        <w:rPr/>
        <w:t>и</w:t>
      </w:r>
      <w:r>
        <w:rPr>
          <w:spacing w:val="-9"/>
        </w:rPr>
        <w:t> </w:t>
      </w:r>
      <w:r>
        <w:rPr/>
        <w:t>противопожарного</w:t>
      </w:r>
      <w:r>
        <w:rPr>
          <w:spacing w:val="-9"/>
        </w:rPr>
        <w:t> </w:t>
      </w:r>
      <w:r>
        <w:rPr/>
        <w:t>водопровода</w:t>
      </w:r>
      <w:r>
        <w:rPr>
          <w:spacing w:val="-11"/>
        </w:rPr>
        <w:t> </w:t>
      </w:r>
      <w:r>
        <w:rPr>
          <w:spacing w:val="-2"/>
        </w:rPr>
        <w:t>раздельная.</w:t>
      </w:r>
    </w:p>
    <w:p>
      <w:pPr>
        <w:pStyle w:val="BodyText"/>
        <w:tabs>
          <w:tab w:pos="3607" w:val="left" w:leader="none"/>
        </w:tabs>
        <w:ind w:right="1157" w:firstLine="556"/>
      </w:pPr>
      <w:r>
        <w:rPr/>
        <w:t>Система хозяйственно-питьевого водоснабжения запроектирована для подачи воды к сантехническим приборам комплекса, на приготовление горячей воды, к торговым</w:t>
        <w:tab/>
        <w:t>помещениям, на заполнение системы автоматического</w:t>
      </w:r>
      <w:r>
        <w:rPr>
          <w:spacing w:val="-6"/>
        </w:rPr>
        <w:t> </w:t>
      </w:r>
      <w:r>
        <w:rPr/>
        <w:t>пожаротушения</w:t>
      </w:r>
      <w:r>
        <w:rPr>
          <w:spacing w:val="-4"/>
        </w:rPr>
        <w:t> </w:t>
      </w:r>
      <w:r>
        <w:rPr/>
        <w:t>(см.</w:t>
      </w:r>
      <w:r>
        <w:rPr>
          <w:spacing w:val="-5"/>
        </w:rPr>
        <w:t> </w:t>
      </w:r>
      <w:r>
        <w:rPr/>
        <w:t>черт.</w:t>
      </w:r>
      <w:r>
        <w:rPr>
          <w:spacing w:val="-5"/>
        </w:rPr>
        <w:t> </w:t>
      </w:r>
      <w:r>
        <w:rPr/>
        <w:t>АПТ)</w:t>
      </w:r>
      <w:r>
        <w:rPr>
          <w:spacing w:val="-4"/>
        </w:rPr>
        <w:t> </w:t>
      </w:r>
      <w:r>
        <w:rPr/>
        <w:t>Источник</w:t>
      </w:r>
      <w:r>
        <w:rPr>
          <w:spacing w:val="-6"/>
        </w:rPr>
        <w:t> </w:t>
      </w:r>
      <w:r>
        <w:rPr/>
        <w:t>водоснабжения-существующая городская сеть </w:t>
      </w:r>
      <w:r>
        <w:rPr>
          <w:rFonts w:ascii="Cambria Math" w:hAnsi="Cambria Math"/>
        </w:rPr>
        <w:t>∅</w:t>
      </w:r>
      <w:r>
        <w:rPr/>
        <w:t>800мм, проходящая по проспекту Аль-</w:t>
      </w:r>
      <w:r>
        <w:rPr>
          <w:spacing w:val="-2"/>
        </w:rPr>
        <w:t>Фараби.</w:t>
      </w:r>
    </w:p>
    <w:p>
      <w:pPr>
        <w:pStyle w:val="BodyText"/>
        <w:spacing w:line="322" w:lineRule="exact" w:before="1"/>
      </w:pPr>
      <w:r>
        <w:rPr/>
        <w:t>Гарантированный</w:t>
      </w:r>
      <w:r>
        <w:rPr>
          <w:spacing w:val="-6"/>
        </w:rPr>
        <w:t> </w:t>
      </w:r>
      <w:r>
        <w:rPr/>
        <w:t>напор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сети</w:t>
      </w:r>
      <w:r>
        <w:rPr>
          <w:spacing w:val="-6"/>
        </w:rPr>
        <w:t> </w:t>
      </w:r>
      <w:r>
        <w:rPr>
          <w:spacing w:val="-2"/>
        </w:rPr>
        <w:t>5м.вод.ст.</w:t>
      </w:r>
    </w:p>
    <w:p>
      <w:pPr>
        <w:pStyle w:val="BodyText"/>
        <w:ind w:right="929"/>
      </w:pPr>
      <w:r>
        <w:rPr/>
        <w:t>Для обеспечивания необходимым напором комплекса в проекте в помещении водомерного узла на отм. -4,500 в осях 65-67; Ч-Ш установлено три группы насосов. Для учета общего расхода воды в помещении насосной станции на отм.-4,500</w:t>
      </w:r>
      <w:r>
        <w:rPr>
          <w:spacing w:val="-7"/>
        </w:rPr>
        <w:t> </w:t>
      </w:r>
      <w:r>
        <w:rPr/>
        <w:t>предусмотрен</w:t>
      </w:r>
      <w:r>
        <w:rPr>
          <w:spacing w:val="-3"/>
        </w:rPr>
        <w:t> </w:t>
      </w:r>
      <w:r>
        <w:rPr/>
        <w:t>водомерный</w:t>
      </w:r>
      <w:r>
        <w:rPr>
          <w:spacing w:val="-4"/>
        </w:rPr>
        <w:t> </w:t>
      </w:r>
      <w:r>
        <w:rPr/>
        <w:t>узел</w:t>
      </w:r>
      <w:r>
        <w:rPr>
          <w:spacing w:val="-6"/>
        </w:rPr>
        <w:t> </w:t>
      </w:r>
      <w:r>
        <w:rPr/>
        <w:t>с</w:t>
      </w:r>
      <w:r>
        <w:rPr>
          <w:spacing w:val="-4"/>
        </w:rPr>
        <w:t> </w:t>
      </w:r>
      <w:r>
        <w:rPr/>
        <w:t>счетчиком </w:t>
      </w:r>
      <w:r>
        <w:rPr>
          <w:rFonts w:ascii="Cambria Math" w:hAnsi="Cambria Math"/>
        </w:rPr>
        <w:t>∅</w:t>
      </w:r>
      <w:r>
        <w:rPr/>
        <w:t>50мм.</w:t>
      </w:r>
      <w:r>
        <w:rPr>
          <w:spacing w:val="-6"/>
        </w:rPr>
        <w:t> </w:t>
      </w:r>
      <w:r>
        <w:rPr/>
        <w:t>В</w:t>
      </w:r>
      <w:r>
        <w:rPr>
          <w:spacing w:val="-4"/>
        </w:rPr>
        <w:t> </w:t>
      </w:r>
      <w:r>
        <w:rPr/>
        <w:t>помещениях санузлов, расположенных в паркингах, установлены индивидуальные счетчики учета холодного водоснабжения.</w:t>
      </w:r>
    </w:p>
    <w:p>
      <w:pPr>
        <w:pStyle w:val="BodyText"/>
        <w:ind w:right="1205" w:firstLine="69"/>
      </w:pPr>
      <w:r>
        <w:rPr/>
        <w:t>Расчет</w:t>
      </w:r>
      <w:r>
        <w:rPr>
          <w:spacing w:val="-4"/>
        </w:rPr>
        <w:t> </w:t>
      </w:r>
      <w:r>
        <w:rPr/>
        <w:t>систем</w:t>
      </w:r>
      <w:r>
        <w:rPr>
          <w:spacing w:val="-4"/>
        </w:rPr>
        <w:t> </w:t>
      </w:r>
      <w:r>
        <w:rPr/>
        <w:t>водопровода</w:t>
      </w:r>
      <w:r>
        <w:rPr>
          <w:spacing w:val="-7"/>
        </w:rPr>
        <w:t> </w:t>
      </w:r>
      <w:r>
        <w:rPr/>
        <w:t>и</w:t>
      </w:r>
      <w:r>
        <w:rPr>
          <w:spacing w:val="-4"/>
        </w:rPr>
        <w:t> </w:t>
      </w:r>
      <w:r>
        <w:rPr/>
        <w:t>канализации</w:t>
      </w:r>
      <w:r>
        <w:rPr>
          <w:spacing w:val="-4"/>
        </w:rPr>
        <w:t> </w:t>
      </w:r>
      <w:r>
        <w:rPr/>
        <w:t>произведен</w:t>
      </w:r>
      <w:r>
        <w:rPr>
          <w:spacing w:val="-3"/>
        </w:rPr>
        <w:t> </w:t>
      </w:r>
      <w:r>
        <w:rPr/>
        <w:t>в</w:t>
      </w:r>
      <w:r>
        <w:rPr>
          <w:spacing w:val="-5"/>
        </w:rPr>
        <w:t> </w:t>
      </w:r>
      <w:r>
        <w:rPr/>
        <w:t>соответствии</w:t>
      </w:r>
      <w:r>
        <w:rPr>
          <w:spacing w:val="-4"/>
        </w:rPr>
        <w:t> </w:t>
      </w:r>
      <w:r>
        <w:rPr/>
        <w:t>с</w:t>
      </w:r>
      <w:r>
        <w:rPr>
          <w:spacing w:val="-5"/>
        </w:rPr>
        <w:t> </w:t>
      </w:r>
      <w:r>
        <w:rPr/>
        <w:t>СП РК 4.01-101-2012</w:t>
      </w:r>
    </w:p>
    <w:p>
      <w:pPr>
        <w:pStyle w:val="BodyText"/>
        <w:ind w:right="1013"/>
      </w:pPr>
      <w:r>
        <w:rPr/>
        <w:t>Магистральные трубопроводы и стояки монтируются из стальных водогазопроводных оцинкованных труб по ГОСТ 3262-75*, подводки к сантехническим</w:t>
      </w:r>
      <w:r>
        <w:rPr>
          <w:spacing w:val="-4"/>
        </w:rPr>
        <w:t> </w:t>
      </w:r>
      <w:r>
        <w:rPr/>
        <w:t>приборам-из</w:t>
      </w:r>
      <w:r>
        <w:rPr>
          <w:spacing w:val="-5"/>
        </w:rPr>
        <w:t> </w:t>
      </w:r>
      <w:r>
        <w:rPr/>
        <w:t>полипропиленовых</w:t>
      </w:r>
      <w:r>
        <w:rPr>
          <w:spacing w:val="-3"/>
        </w:rPr>
        <w:t> </w:t>
      </w:r>
      <w:r>
        <w:rPr/>
        <w:t>труб</w:t>
      </w:r>
      <w:r>
        <w:rPr>
          <w:spacing w:val="-3"/>
        </w:rPr>
        <w:t> </w:t>
      </w:r>
      <w:r>
        <w:rPr/>
        <w:t>PN</w:t>
      </w:r>
      <w:r>
        <w:rPr>
          <w:spacing w:val="-6"/>
        </w:rPr>
        <w:t> </w:t>
      </w:r>
      <w:r>
        <w:rPr/>
        <w:t>20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ГОСТ</w:t>
      </w:r>
      <w:r>
        <w:rPr>
          <w:spacing w:val="-5"/>
        </w:rPr>
        <w:t> </w:t>
      </w:r>
      <w:r>
        <w:rPr/>
        <w:t>32415-2013. Трубопроводы системы холодного водоснабжения за исключением подводок к сантехническим приборам изолируются гибкой трубчатой изоляцией K-FLEX толщиной 9 мм.</w:t>
      </w:r>
    </w:p>
    <w:p>
      <w:pPr>
        <w:pStyle w:val="BodyText"/>
        <w:tabs>
          <w:tab w:pos="3172" w:val="left" w:leader="none"/>
        </w:tabs>
        <w:spacing w:before="1"/>
        <w:ind w:right="918" w:firstLine="139"/>
      </w:pPr>
      <w:r>
        <w:rPr/>
        <w:t>При проходе через строительные конструкции стальные трубопроводы проложить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футлярах</w:t>
      </w:r>
      <w:r>
        <w:rPr>
          <w:spacing w:val="-2"/>
        </w:rPr>
        <w:t> </w:t>
      </w:r>
      <w:r>
        <w:rPr/>
        <w:t>из</w:t>
      </w:r>
      <w:r>
        <w:rPr>
          <w:spacing w:val="-3"/>
        </w:rPr>
        <w:t> </w:t>
      </w:r>
      <w:r>
        <w:rPr/>
        <w:t>стальных</w:t>
      </w:r>
      <w:r>
        <w:rPr>
          <w:spacing w:val="-2"/>
        </w:rPr>
        <w:t> </w:t>
      </w:r>
      <w:r>
        <w:rPr/>
        <w:t>труб.</w:t>
      </w:r>
      <w:r>
        <w:rPr>
          <w:spacing w:val="40"/>
        </w:rPr>
        <w:t> </w:t>
      </w:r>
      <w:r>
        <w:rPr/>
        <w:t>Внутренний</w:t>
      </w:r>
      <w:r>
        <w:rPr>
          <w:spacing w:val="-3"/>
        </w:rPr>
        <w:t> </w:t>
      </w:r>
      <w:r>
        <w:rPr/>
        <w:t>диаметр</w:t>
      </w:r>
      <w:r>
        <w:rPr>
          <w:spacing w:val="-2"/>
        </w:rPr>
        <w:t> </w:t>
      </w:r>
      <w:r>
        <w:rPr/>
        <w:t>футляра</w:t>
      </w:r>
      <w:r>
        <w:rPr>
          <w:spacing w:val="-3"/>
        </w:rPr>
        <w:t> </w:t>
      </w:r>
      <w:r>
        <w:rPr/>
        <w:t>на</w:t>
      </w:r>
      <w:r>
        <w:rPr>
          <w:spacing w:val="-5"/>
        </w:rPr>
        <w:t> </w:t>
      </w:r>
      <w:r>
        <w:rPr/>
        <w:t>100 мм больше наружного</w:t>
        <w:tab/>
        <w:t>диаметра</w:t>
      </w:r>
      <w:r>
        <w:rPr>
          <w:spacing w:val="-5"/>
        </w:rPr>
        <w:t> </w:t>
      </w:r>
      <w:r>
        <w:rPr/>
        <w:t>прокладываемой</w:t>
      </w:r>
      <w:r>
        <w:rPr>
          <w:spacing w:val="-5"/>
        </w:rPr>
        <w:t> </w:t>
      </w:r>
      <w:r>
        <w:rPr/>
        <w:t>трубы.</w:t>
      </w:r>
      <w:r>
        <w:rPr>
          <w:spacing w:val="-6"/>
        </w:rPr>
        <w:t> </w:t>
      </w:r>
      <w:r>
        <w:rPr/>
        <w:t>Зазор</w:t>
      </w:r>
      <w:r>
        <w:rPr>
          <w:spacing w:val="-4"/>
        </w:rPr>
        <w:t> </w:t>
      </w:r>
      <w:r>
        <w:rPr/>
        <w:t>между</w:t>
      </w:r>
      <w:r>
        <w:rPr>
          <w:spacing w:val="-9"/>
        </w:rPr>
        <w:t> </w:t>
      </w:r>
      <w:r>
        <w:rPr/>
        <w:t>трубой и футляром заделать мягким водонепроницаемым материалом, допускающим перемещение трубы вдоль продольной оси.</w:t>
      </w:r>
    </w:p>
    <w:p>
      <w:pPr>
        <w:pStyle w:val="BodyText"/>
        <w:spacing w:line="242" w:lineRule="auto"/>
        <w:ind w:right="1205"/>
      </w:pPr>
      <w:r>
        <w:rPr/>
        <w:t>На</w:t>
      </w:r>
      <w:r>
        <w:rPr>
          <w:spacing w:val="-4"/>
        </w:rPr>
        <w:t> </w:t>
      </w:r>
      <w:r>
        <w:rPr/>
        <w:t>всех</w:t>
      </w:r>
      <w:r>
        <w:rPr>
          <w:spacing w:val="-4"/>
        </w:rPr>
        <w:t> </w:t>
      </w:r>
      <w:r>
        <w:rPr/>
        <w:t>стояках</w:t>
      </w:r>
      <w:r>
        <w:rPr>
          <w:spacing w:val="-4"/>
        </w:rPr>
        <w:t> </w:t>
      </w:r>
      <w:r>
        <w:rPr/>
        <w:t>и</w:t>
      </w:r>
      <w:r>
        <w:rPr>
          <w:spacing w:val="-7"/>
        </w:rPr>
        <w:t> </w:t>
      </w:r>
      <w:r>
        <w:rPr/>
        <w:t>ответвлениях</w:t>
      </w:r>
      <w:r>
        <w:rPr>
          <w:spacing w:val="-7"/>
        </w:rPr>
        <w:t> </w:t>
      </w:r>
      <w:r>
        <w:rPr/>
        <w:t>от</w:t>
      </w:r>
      <w:r>
        <w:rPr>
          <w:spacing w:val="-5"/>
        </w:rPr>
        <w:t> </w:t>
      </w:r>
      <w:r>
        <w:rPr/>
        <w:t>магистральных</w:t>
      </w:r>
      <w:r>
        <w:rPr>
          <w:spacing w:val="-4"/>
        </w:rPr>
        <w:t> </w:t>
      </w:r>
      <w:r>
        <w:rPr/>
        <w:t>сетей</w:t>
      </w:r>
      <w:r>
        <w:rPr>
          <w:spacing w:val="-7"/>
        </w:rPr>
        <w:t> </w:t>
      </w:r>
      <w:r>
        <w:rPr/>
        <w:t>предусматривается установка запорной арматуры.</w:t>
      </w:r>
    </w:p>
    <w:p>
      <w:pPr>
        <w:pStyle w:val="BodyText"/>
        <w:spacing w:after="0" w:line="242" w:lineRule="auto"/>
        <w:sectPr>
          <w:footerReference w:type="default" r:id="rId41"/>
          <w:pgSz w:w="11910" w:h="16840"/>
          <w:pgMar w:header="0" w:footer="962" w:top="760" w:bottom="1160" w:left="1133" w:right="141"/>
        </w:sectPr>
      </w:pPr>
    </w:p>
    <w:p>
      <w:pPr>
        <w:pStyle w:val="Heading1"/>
        <w:numPr>
          <w:ilvl w:val="1"/>
          <w:numId w:val="31"/>
        </w:numPr>
        <w:tabs>
          <w:tab w:pos="706" w:val="left" w:leader="none"/>
        </w:tabs>
        <w:spacing w:line="319" w:lineRule="exact" w:before="71" w:after="0"/>
        <w:ind w:left="706" w:right="0" w:hanging="421"/>
        <w:jc w:val="left"/>
      </w:pPr>
      <w:r>
        <w:rPr/>
        <w:t>Насосная</w:t>
      </w:r>
      <w:r>
        <w:rPr>
          <w:spacing w:val="-7"/>
        </w:rPr>
        <w:t> </w:t>
      </w:r>
      <w:r>
        <w:rPr>
          <w:spacing w:val="-2"/>
        </w:rPr>
        <w:t>станция</w:t>
      </w:r>
    </w:p>
    <w:p>
      <w:pPr>
        <w:pStyle w:val="BodyText"/>
        <w:spacing w:line="242" w:lineRule="auto"/>
        <w:ind w:right="759" w:firstLine="1245"/>
      </w:pPr>
      <w:r>
        <w:rPr/>
        <w:t>Для противопожарного водопровода проектом предусмотрено два ввода</w:t>
      </w:r>
      <w:r>
        <w:rPr>
          <w:spacing w:val="-2"/>
        </w:rPr>
        <w:t> </w:t>
      </w:r>
      <w:r>
        <w:rPr>
          <w:rFonts w:ascii="Cambria Math" w:hAnsi="Cambria Math"/>
        </w:rPr>
        <w:t>∅</w:t>
      </w:r>
      <w:r>
        <w:rPr/>
        <w:t>150мм</w:t>
      </w:r>
      <w:r>
        <w:rPr>
          <w:spacing w:val="-3"/>
        </w:rPr>
        <w:t> </w:t>
      </w:r>
      <w:r>
        <w:rPr/>
        <w:t>каждый.</w:t>
      </w:r>
      <w:r>
        <w:rPr>
          <w:spacing w:val="-3"/>
        </w:rPr>
        <w:t> </w:t>
      </w:r>
      <w:r>
        <w:rPr/>
        <w:t>(см.</w:t>
      </w:r>
      <w:r>
        <w:rPr>
          <w:spacing w:val="-6"/>
        </w:rPr>
        <w:t> </w:t>
      </w:r>
      <w:r>
        <w:rPr/>
        <w:t>проект</w:t>
      </w:r>
      <w:r>
        <w:rPr>
          <w:spacing w:val="-2"/>
        </w:rPr>
        <w:t> </w:t>
      </w:r>
      <w:r>
        <w:rPr/>
        <w:t>НВК,</w:t>
      </w:r>
      <w:r>
        <w:rPr>
          <w:spacing w:val="-4"/>
        </w:rPr>
        <w:t> </w:t>
      </w:r>
      <w:r>
        <w:rPr/>
        <w:t>согласованный</w:t>
      </w:r>
      <w:r>
        <w:rPr>
          <w:spacing w:val="-2"/>
        </w:rPr>
        <w:t> </w:t>
      </w:r>
      <w:r>
        <w:rPr/>
        <w:t>с</w:t>
      </w:r>
      <w:r>
        <w:rPr>
          <w:spacing w:val="-6"/>
        </w:rPr>
        <w:t> </w:t>
      </w:r>
      <w:r>
        <w:rPr/>
        <w:t>ГКП</w:t>
      </w:r>
      <w:r>
        <w:rPr>
          <w:spacing w:val="-3"/>
        </w:rPr>
        <w:t> </w:t>
      </w:r>
      <w:r>
        <w:rPr/>
        <w:t>Алматы</w:t>
      </w:r>
      <w:r>
        <w:rPr>
          <w:spacing w:val="-2"/>
        </w:rPr>
        <w:t> </w:t>
      </w:r>
      <w:r>
        <w:rPr/>
        <w:t>СУ))</w:t>
      </w:r>
    </w:p>
    <w:p>
      <w:pPr>
        <w:pStyle w:val="BodyText"/>
        <w:tabs>
          <w:tab w:pos="3487" w:val="left" w:leader="none"/>
        </w:tabs>
        <w:ind w:right="1778" w:firstLine="278"/>
      </w:pPr>
      <w:r>
        <w:rPr/>
        <w:t>Для обеспечивания необходимым напором комплекса в проекте в помещении водомерного</w:t>
        <w:tab/>
        <w:t>узла</w:t>
      </w:r>
      <w:r>
        <w:rPr>
          <w:spacing w:val="-6"/>
        </w:rPr>
        <w:t> </w:t>
      </w:r>
      <w:r>
        <w:rPr/>
        <w:t>на</w:t>
      </w:r>
      <w:r>
        <w:rPr>
          <w:spacing w:val="-6"/>
        </w:rPr>
        <w:t> </w:t>
      </w:r>
      <w:r>
        <w:rPr/>
        <w:t>отм.</w:t>
      </w:r>
      <w:r>
        <w:rPr>
          <w:spacing w:val="-4"/>
        </w:rPr>
        <w:t> </w:t>
      </w:r>
      <w:r>
        <w:rPr/>
        <w:t>-4,5000</w:t>
      </w:r>
      <w:r>
        <w:rPr>
          <w:spacing w:val="-5"/>
        </w:rPr>
        <w:t> </w:t>
      </w:r>
      <w:r>
        <w:rPr/>
        <w:t>установлено</w:t>
      </w:r>
      <w:r>
        <w:rPr>
          <w:spacing w:val="-9"/>
        </w:rPr>
        <w:t> </w:t>
      </w:r>
      <w:r>
        <w:rPr/>
        <w:t>три</w:t>
      </w:r>
      <w:r>
        <w:rPr>
          <w:spacing w:val="-6"/>
        </w:rPr>
        <w:t> </w:t>
      </w:r>
      <w:r>
        <w:rPr/>
        <w:t>группы </w:t>
      </w:r>
      <w:r>
        <w:rPr>
          <w:spacing w:val="-2"/>
        </w:rPr>
        <w:t>насосов.</w:t>
      </w:r>
    </w:p>
    <w:p>
      <w:pPr>
        <w:pStyle w:val="ListParagraph"/>
        <w:numPr>
          <w:ilvl w:val="0"/>
          <w:numId w:val="61"/>
        </w:numPr>
        <w:tabs>
          <w:tab w:pos="516" w:val="left" w:leader="none"/>
        </w:tabs>
        <w:spacing w:line="240" w:lineRule="auto" w:before="0" w:after="0"/>
        <w:ind w:left="285" w:right="1179" w:firstLine="69"/>
        <w:jc w:val="left"/>
        <w:rPr>
          <w:sz w:val="28"/>
        </w:rPr>
      </w:pPr>
      <w:r>
        <w:rPr>
          <w:sz w:val="28"/>
        </w:rPr>
        <w:t>1</w:t>
      </w:r>
      <w:r>
        <w:rPr>
          <w:spacing w:val="-2"/>
          <w:sz w:val="28"/>
        </w:rPr>
        <w:t> </w:t>
      </w:r>
      <w:r>
        <w:rPr>
          <w:sz w:val="28"/>
        </w:rPr>
        <w:t>группа</w:t>
      </w:r>
      <w:r>
        <w:rPr>
          <w:spacing w:val="-3"/>
          <w:sz w:val="28"/>
        </w:rPr>
        <w:t> </w:t>
      </w:r>
      <w:r>
        <w:rPr>
          <w:sz w:val="28"/>
        </w:rPr>
        <w:t>насосов</w:t>
      </w:r>
      <w:r>
        <w:rPr>
          <w:spacing w:val="-7"/>
          <w:sz w:val="28"/>
        </w:rPr>
        <w:t> </w:t>
      </w:r>
      <w:r>
        <w:rPr>
          <w:sz w:val="28"/>
        </w:rPr>
        <w:t>для</w:t>
      </w:r>
      <w:r>
        <w:rPr>
          <w:spacing w:val="-3"/>
          <w:sz w:val="28"/>
        </w:rPr>
        <w:t> </w:t>
      </w:r>
      <w:r>
        <w:rPr>
          <w:sz w:val="28"/>
        </w:rPr>
        <w:t>хоз-питьевого</w:t>
      </w:r>
      <w:r>
        <w:rPr>
          <w:spacing w:val="-2"/>
          <w:sz w:val="28"/>
        </w:rPr>
        <w:t> </w:t>
      </w:r>
      <w:r>
        <w:rPr>
          <w:sz w:val="28"/>
        </w:rPr>
        <w:t>водопровода</w:t>
      </w:r>
      <w:r>
        <w:rPr>
          <w:spacing w:val="-3"/>
          <w:sz w:val="28"/>
        </w:rPr>
        <w:t> </w:t>
      </w:r>
      <w:r>
        <w:rPr>
          <w:sz w:val="28"/>
        </w:rPr>
        <w:t>CОR-3</w:t>
      </w:r>
      <w:r>
        <w:rPr>
          <w:spacing w:val="-6"/>
          <w:sz w:val="28"/>
        </w:rPr>
        <w:t> </w:t>
      </w:r>
      <w:r>
        <w:rPr>
          <w:sz w:val="28"/>
        </w:rPr>
        <w:t>Helix</w:t>
      </w:r>
      <w:r>
        <w:rPr>
          <w:spacing w:val="-2"/>
          <w:sz w:val="28"/>
        </w:rPr>
        <w:t> </w:t>
      </w:r>
      <w:r>
        <w:rPr>
          <w:sz w:val="28"/>
        </w:rPr>
        <w:t>V</w:t>
      </w:r>
      <w:r>
        <w:rPr>
          <w:spacing w:val="-5"/>
          <w:sz w:val="28"/>
        </w:rPr>
        <w:t> </w:t>
      </w:r>
      <w:r>
        <w:rPr>
          <w:sz w:val="28"/>
        </w:rPr>
        <w:t>607/SKw-EB-R состоящая из 3-х насосов (2раб.;1рез.) в комплекте со шкафом управления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частотным</w:t>
      </w:r>
      <w:r>
        <w:rPr>
          <w:spacing w:val="-4"/>
          <w:sz w:val="28"/>
        </w:rPr>
        <w:t> </w:t>
      </w:r>
      <w:r>
        <w:rPr>
          <w:sz w:val="28"/>
        </w:rPr>
        <w:t>преобразователем</w:t>
      </w:r>
      <w:r>
        <w:rPr>
          <w:spacing w:val="-3"/>
          <w:sz w:val="28"/>
        </w:rPr>
        <w:t> </w:t>
      </w:r>
      <w:r>
        <w:rPr>
          <w:sz w:val="28"/>
        </w:rPr>
        <w:t>совместно с</w:t>
      </w:r>
      <w:r>
        <w:rPr>
          <w:spacing w:val="-2"/>
          <w:sz w:val="28"/>
        </w:rPr>
        <w:t> </w:t>
      </w:r>
      <w:r>
        <w:rPr>
          <w:sz w:val="28"/>
        </w:rPr>
        <w:t>гидропневмобаками (2штуки) Q=15,0м3/час; Н=30м; N=3х1,5кВт</w:t>
      </w:r>
    </w:p>
    <w:p>
      <w:pPr>
        <w:pStyle w:val="BodyText"/>
        <w:spacing w:line="322" w:lineRule="exact"/>
        <w:ind w:left="355"/>
      </w:pPr>
      <w:r>
        <w:rPr/>
        <w:t>Управление</w:t>
      </w:r>
      <w:r>
        <w:rPr>
          <w:spacing w:val="-7"/>
        </w:rPr>
        <w:t> </w:t>
      </w:r>
      <w:r>
        <w:rPr/>
        <w:t>насосов</w:t>
      </w:r>
      <w:r>
        <w:rPr>
          <w:spacing w:val="-5"/>
        </w:rPr>
        <w:t> </w:t>
      </w:r>
      <w:r>
        <w:rPr/>
        <w:t>-ручное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автоматическое,</w:t>
      </w:r>
      <w:r>
        <w:rPr>
          <w:spacing w:val="-8"/>
        </w:rPr>
        <w:t> </w:t>
      </w:r>
      <w:r>
        <w:rPr/>
        <w:t>от</w:t>
      </w:r>
      <w:r>
        <w:rPr>
          <w:spacing w:val="-6"/>
        </w:rPr>
        <w:t> </w:t>
      </w:r>
      <w:r>
        <w:rPr/>
        <w:t>реле(датчик)</w:t>
      </w:r>
      <w:r>
        <w:rPr>
          <w:spacing w:val="-7"/>
        </w:rPr>
        <w:t> </w:t>
      </w:r>
      <w:r>
        <w:rPr>
          <w:spacing w:val="-2"/>
        </w:rPr>
        <w:t>давления.</w:t>
      </w:r>
    </w:p>
    <w:p>
      <w:pPr>
        <w:pStyle w:val="ListParagraph"/>
        <w:numPr>
          <w:ilvl w:val="0"/>
          <w:numId w:val="61"/>
        </w:numPr>
        <w:tabs>
          <w:tab w:pos="516" w:val="left" w:leader="none"/>
        </w:tabs>
        <w:spacing w:line="240" w:lineRule="auto" w:before="0" w:after="0"/>
        <w:ind w:left="285" w:right="1006" w:firstLine="69"/>
        <w:jc w:val="left"/>
        <w:rPr>
          <w:sz w:val="28"/>
        </w:rPr>
      </w:pPr>
      <w:r>
        <w:rPr>
          <w:sz w:val="28"/>
        </w:rPr>
        <w:t>2</w:t>
      </w:r>
      <w:r>
        <w:rPr>
          <w:spacing w:val="-2"/>
          <w:sz w:val="28"/>
        </w:rPr>
        <w:t> </w:t>
      </w:r>
      <w:r>
        <w:rPr>
          <w:sz w:val="28"/>
        </w:rPr>
        <w:t>группа</w:t>
      </w:r>
      <w:r>
        <w:rPr>
          <w:spacing w:val="-3"/>
          <w:sz w:val="28"/>
        </w:rPr>
        <w:t> </w:t>
      </w:r>
      <w:r>
        <w:rPr>
          <w:sz w:val="28"/>
        </w:rPr>
        <w:t>насосов</w:t>
      </w:r>
      <w:r>
        <w:rPr>
          <w:spacing w:val="-7"/>
          <w:sz w:val="28"/>
        </w:rPr>
        <w:t> </w:t>
      </w:r>
      <w:r>
        <w:rPr>
          <w:sz w:val="28"/>
        </w:rPr>
        <w:t>предусмотрена</w:t>
      </w:r>
      <w:r>
        <w:rPr>
          <w:spacing w:val="-6"/>
          <w:sz w:val="28"/>
        </w:rPr>
        <w:t> </w:t>
      </w:r>
      <w:r>
        <w:rPr>
          <w:sz w:val="28"/>
        </w:rPr>
        <w:t>для</w:t>
      </w:r>
      <w:r>
        <w:rPr>
          <w:spacing w:val="-6"/>
          <w:sz w:val="28"/>
        </w:rPr>
        <w:t> </w:t>
      </w:r>
      <w:r>
        <w:rPr>
          <w:sz w:val="28"/>
        </w:rPr>
        <w:t>пожаротушения</w:t>
      </w:r>
      <w:r>
        <w:rPr>
          <w:spacing w:val="-3"/>
          <w:sz w:val="28"/>
        </w:rPr>
        <w:t> </w:t>
      </w:r>
      <w:r>
        <w:rPr>
          <w:sz w:val="28"/>
        </w:rPr>
        <w:t>паркинга</w:t>
      </w:r>
      <w:r>
        <w:rPr>
          <w:spacing w:val="-3"/>
          <w:sz w:val="28"/>
        </w:rPr>
        <w:t> </w:t>
      </w:r>
      <w:r>
        <w:rPr>
          <w:sz w:val="28"/>
        </w:rPr>
        <w:t>CОR-2</w:t>
      </w:r>
      <w:r>
        <w:rPr>
          <w:spacing w:val="-2"/>
          <w:sz w:val="28"/>
        </w:rPr>
        <w:t> </w:t>
      </w:r>
      <w:r>
        <w:rPr>
          <w:sz w:val="28"/>
        </w:rPr>
        <w:t>Helix V 3602/SK-FFS-R-CS (1раб.,1рез.)</w:t>
      </w:r>
      <w:r>
        <w:rPr>
          <w:spacing w:val="40"/>
          <w:sz w:val="28"/>
        </w:rPr>
        <w:t> </w:t>
      </w:r>
      <w:r>
        <w:rPr>
          <w:sz w:val="28"/>
        </w:rPr>
        <w:t>Q=36,0м3/час; H=30м; N=2х5,5кВт в</w:t>
      </w:r>
    </w:p>
    <w:p>
      <w:pPr>
        <w:pStyle w:val="BodyText"/>
        <w:tabs>
          <w:tab w:pos="6396" w:val="left" w:leader="none"/>
        </w:tabs>
        <w:ind w:right="884"/>
      </w:pPr>
      <w:r>
        <w:rPr/>
        <w:t>комплекте с шкафом управления с маломощным</w:t>
        <w:tab/>
        <w:t>насосом</w:t>
      </w:r>
      <w:r>
        <w:rPr>
          <w:spacing w:val="-15"/>
        </w:rPr>
        <w:t> </w:t>
      </w:r>
      <w:r>
        <w:rPr/>
        <w:t>Wilo</w:t>
      </w:r>
      <w:r>
        <w:rPr>
          <w:spacing w:val="-11"/>
        </w:rPr>
        <w:t> </w:t>
      </w:r>
      <w:r>
        <w:rPr/>
        <w:t>Multivert</w:t>
      </w:r>
      <w:r>
        <w:rPr>
          <w:spacing w:val="-11"/>
        </w:rPr>
        <w:t> </w:t>
      </w:r>
      <w:r>
        <w:rPr/>
        <w:t>MVI 210 Q=0.5м3/час (поз.5)</w:t>
      </w:r>
    </w:p>
    <w:p>
      <w:pPr>
        <w:pStyle w:val="BodyText"/>
        <w:spacing w:line="322" w:lineRule="exact"/>
      </w:pPr>
      <w:r>
        <w:rPr/>
        <w:t>Система</w:t>
      </w:r>
      <w:r>
        <w:rPr>
          <w:spacing w:val="-11"/>
        </w:rPr>
        <w:t> </w:t>
      </w:r>
      <w:r>
        <w:rPr/>
        <w:t>противопожарного</w:t>
      </w:r>
      <w:r>
        <w:rPr>
          <w:spacing w:val="-8"/>
        </w:rPr>
        <w:t> </w:t>
      </w:r>
      <w:r>
        <w:rPr/>
        <w:t>водопровода</w:t>
      </w:r>
      <w:r>
        <w:rPr>
          <w:spacing w:val="-9"/>
        </w:rPr>
        <w:t> </w:t>
      </w:r>
      <w:r>
        <w:rPr/>
        <w:t>принята</w:t>
      </w:r>
      <w:r>
        <w:rPr>
          <w:spacing w:val="-8"/>
        </w:rPr>
        <w:t> </w:t>
      </w:r>
      <w:r>
        <w:rPr>
          <w:spacing w:val="-2"/>
        </w:rPr>
        <w:t>сухотрубная</w:t>
      </w:r>
    </w:p>
    <w:p>
      <w:pPr>
        <w:pStyle w:val="BodyText"/>
        <w:ind w:right="1205"/>
      </w:pPr>
      <w:r>
        <w:rPr/>
        <w:t>Включение</w:t>
      </w:r>
      <w:r>
        <w:rPr>
          <w:spacing w:val="-4"/>
        </w:rPr>
        <w:t> </w:t>
      </w:r>
      <w:r>
        <w:rPr/>
        <w:t>насосов</w:t>
      </w:r>
      <w:r>
        <w:rPr>
          <w:spacing w:val="-8"/>
        </w:rPr>
        <w:t> </w:t>
      </w:r>
      <w:r>
        <w:rPr/>
        <w:t>от</w:t>
      </w:r>
      <w:r>
        <w:rPr>
          <w:spacing w:val="-5"/>
        </w:rPr>
        <w:t> </w:t>
      </w:r>
      <w:r>
        <w:rPr/>
        <w:t>кнопок</w:t>
      </w:r>
      <w:r>
        <w:rPr>
          <w:spacing w:val="-4"/>
        </w:rPr>
        <w:t> </w:t>
      </w:r>
      <w:r>
        <w:rPr/>
        <w:t>"Пуск"</w:t>
      </w:r>
      <w:r>
        <w:rPr>
          <w:spacing w:val="-4"/>
        </w:rPr>
        <w:t> </w:t>
      </w:r>
      <w:r>
        <w:rPr/>
        <w:t>установленных</w:t>
      </w:r>
      <w:r>
        <w:rPr>
          <w:spacing w:val="-3"/>
        </w:rPr>
        <w:t> </w:t>
      </w:r>
      <w:r>
        <w:rPr/>
        <w:t>у</w:t>
      </w:r>
      <w:r>
        <w:rPr>
          <w:spacing w:val="-9"/>
        </w:rPr>
        <w:t> </w:t>
      </w:r>
      <w:r>
        <w:rPr/>
        <w:t>каждого</w:t>
      </w:r>
      <w:r>
        <w:rPr>
          <w:spacing w:val="-6"/>
        </w:rPr>
        <w:t> </w:t>
      </w:r>
      <w:r>
        <w:rPr/>
        <w:t>пожарного крана. Управление пожарными насосами</w:t>
      </w:r>
    </w:p>
    <w:p>
      <w:pPr>
        <w:pStyle w:val="ListParagraph"/>
        <w:numPr>
          <w:ilvl w:val="0"/>
          <w:numId w:val="61"/>
        </w:numPr>
        <w:tabs>
          <w:tab w:pos="517" w:val="left" w:leader="none"/>
        </w:tabs>
        <w:spacing w:line="321" w:lineRule="exact" w:before="0" w:after="0"/>
        <w:ind w:left="517" w:right="0" w:hanging="162"/>
        <w:jc w:val="left"/>
        <w:rPr>
          <w:sz w:val="28"/>
        </w:rPr>
      </w:pPr>
      <w:r>
        <w:rPr>
          <w:spacing w:val="-2"/>
          <w:sz w:val="28"/>
        </w:rPr>
        <w:t>автоматическое,</w:t>
      </w:r>
    </w:p>
    <w:p>
      <w:pPr>
        <w:pStyle w:val="BodyText"/>
        <w:spacing w:line="322" w:lineRule="exact"/>
      </w:pPr>
      <w:r>
        <w:rPr/>
        <w:t>-</w:t>
      </w:r>
      <w:r>
        <w:rPr>
          <w:spacing w:val="-2"/>
        </w:rPr>
        <w:t>дистационное</w:t>
      </w:r>
    </w:p>
    <w:p>
      <w:pPr>
        <w:pStyle w:val="BodyText"/>
        <w:spacing w:line="322" w:lineRule="exact"/>
      </w:pPr>
      <w:r>
        <w:rPr/>
        <w:t>-и </w:t>
      </w:r>
      <w:r>
        <w:rPr>
          <w:spacing w:val="-2"/>
        </w:rPr>
        <w:t>ручное.</w:t>
      </w:r>
    </w:p>
    <w:p>
      <w:pPr>
        <w:pStyle w:val="BodyText"/>
      </w:pPr>
      <w:r>
        <w:rPr/>
        <w:t>-</w:t>
      </w:r>
      <w:r>
        <w:rPr>
          <w:spacing w:val="-5"/>
        </w:rPr>
        <w:t>АВР</w:t>
      </w:r>
    </w:p>
    <w:p>
      <w:pPr>
        <w:pStyle w:val="BodyText"/>
        <w:ind w:right="1205"/>
      </w:pPr>
      <w:r>
        <w:rPr/>
        <w:t>-автоматическое</w:t>
      </w:r>
      <w:r>
        <w:rPr>
          <w:spacing w:val="-6"/>
        </w:rPr>
        <w:t> </w:t>
      </w:r>
      <w:r>
        <w:rPr/>
        <w:t>включение</w:t>
      </w:r>
      <w:r>
        <w:rPr>
          <w:spacing w:val="-6"/>
        </w:rPr>
        <w:t> </w:t>
      </w:r>
      <w:r>
        <w:rPr/>
        <w:t>резервного</w:t>
      </w:r>
      <w:r>
        <w:rPr>
          <w:spacing w:val="-9"/>
        </w:rPr>
        <w:t> </w:t>
      </w:r>
      <w:r>
        <w:rPr/>
        <w:t>насоса</w:t>
      </w:r>
      <w:r>
        <w:rPr>
          <w:spacing w:val="-6"/>
        </w:rPr>
        <w:t> </w:t>
      </w:r>
      <w:r>
        <w:rPr/>
        <w:t>при</w:t>
      </w:r>
      <w:r>
        <w:rPr>
          <w:spacing w:val="-6"/>
        </w:rPr>
        <w:t> </w:t>
      </w:r>
      <w:r>
        <w:rPr/>
        <w:t>аварийном</w:t>
      </w:r>
      <w:r>
        <w:rPr>
          <w:spacing w:val="-6"/>
        </w:rPr>
        <w:t> </w:t>
      </w:r>
      <w:r>
        <w:rPr/>
        <w:t>отключении рабочего насоса,</w:t>
      </w:r>
    </w:p>
    <w:p>
      <w:pPr>
        <w:pStyle w:val="BodyText"/>
        <w:ind w:right="1205" w:firstLine="69"/>
      </w:pPr>
      <w:r>
        <w:rPr/>
        <w:t>-автоматическое</w:t>
      </w:r>
      <w:r>
        <w:rPr>
          <w:spacing w:val="-6"/>
        </w:rPr>
        <w:t> </w:t>
      </w:r>
      <w:r>
        <w:rPr/>
        <w:t>открывание</w:t>
      </w:r>
      <w:r>
        <w:rPr>
          <w:spacing w:val="-6"/>
        </w:rPr>
        <w:t> </w:t>
      </w:r>
      <w:r>
        <w:rPr/>
        <w:t>эл/задвижек</w:t>
      </w:r>
      <w:r>
        <w:rPr>
          <w:spacing w:val="-6"/>
        </w:rPr>
        <w:t> </w:t>
      </w:r>
      <w:r>
        <w:rPr/>
        <w:t>на</w:t>
      </w:r>
      <w:r>
        <w:rPr>
          <w:spacing w:val="-6"/>
        </w:rPr>
        <w:t> </w:t>
      </w:r>
      <w:r>
        <w:rPr/>
        <w:t>всасывающем</w:t>
      </w:r>
      <w:r>
        <w:rPr>
          <w:spacing w:val="-6"/>
        </w:rPr>
        <w:t> </w:t>
      </w:r>
      <w:r>
        <w:rPr/>
        <w:t>трубопроводе</w:t>
      </w:r>
      <w:r>
        <w:rPr>
          <w:spacing w:val="-6"/>
        </w:rPr>
        <w:t> </w:t>
      </w:r>
      <w:r>
        <w:rPr/>
        <w:t>к рабочему насосу.</w:t>
      </w:r>
      <w:r>
        <w:rPr>
          <w:spacing w:val="40"/>
        </w:rPr>
        <w:t> </w:t>
      </w:r>
      <w:r>
        <w:rPr/>
        <w:t>При заклинивании задвижки автоматически должен включаться резервный пожарный насос и эл/задвижка на его всасывающей </w:t>
      </w:r>
      <w:r>
        <w:rPr>
          <w:spacing w:val="-2"/>
        </w:rPr>
        <w:t>линии.</w:t>
      </w:r>
    </w:p>
    <w:p>
      <w:pPr>
        <w:pStyle w:val="ListParagraph"/>
        <w:numPr>
          <w:ilvl w:val="0"/>
          <w:numId w:val="61"/>
        </w:numPr>
        <w:tabs>
          <w:tab w:pos="447" w:val="left" w:leader="none"/>
        </w:tabs>
        <w:spacing w:line="322" w:lineRule="exact" w:before="0" w:after="0"/>
        <w:ind w:left="447" w:right="0" w:hanging="162"/>
        <w:jc w:val="left"/>
        <w:rPr>
          <w:sz w:val="28"/>
        </w:rPr>
      </w:pPr>
      <w:r>
        <w:rPr>
          <w:sz w:val="28"/>
        </w:rPr>
        <w:t>дистационное</w:t>
      </w:r>
      <w:r>
        <w:rPr>
          <w:spacing w:val="-7"/>
          <w:sz w:val="28"/>
        </w:rPr>
        <w:t> </w:t>
      </w:r>
      <w:r>
        <w:rPr>
          <w:sz w:val="28"/>
        </w:rPr>
        <w:t>от</w:t>
      </w:r>
      <w:r>
        <w:rPr>
          <w:spacing w:val="-5"/>
          <w:sz w:val="28"/>
        </w:rPr>
        <w:t> </w:t>
      </w:r>
      <w:r>
        <w:rPr>
          <w:sz w:val="28"/>
        </w:rPr>
        <w:t>кнопок</w:t>
      </w:r>
      <w:r>
        <w:rPr>
          <w:spacing w:val="-4"/>
          <w:sz w:val="28"/>
        </w:rPr>
        <w:t> </w:t>
      </w:r>
      <w:r>
        <w:rPr>
          <w:sz w:val="28"/>
        </w:rPr>
        <w:t>у</w:t>
      </w:r>
      <w:r>
        <w:rPr>
          <w:spacing w:val="-8"/>
          <w:sz w:val="28"/>
        </w:rPr>
        <w:t> </w:t>
      </w:r>
      <w:r>
        <w:rPr>
          <w:sz w:val="28"/>
        </w:rPr>
        <w:t>пожарных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кранов,</w:t>
      </w:r>
    </w:p>
    <w:p>
      <w:pPr>
        <w:pStyle w:val="ListParagraph"/>
        <w:numPr>
          <w:ilvl w:val="0"/>
          <w:numId w:val="61"/>
        </w:numPr>
        <w:tabs>
          <w:tab w:pos="447" w:val="left" w:leader="none"/>
        </w:tabs>
        <w:spacing w:line="322" w:lineRule="exact" w:before="0" w:after="0"/>
        <w:ind w:left="447" w:right="0" w:hanging="162"/>
        <w:jc w:val="left"/>
        <w:rPr>
          <w:sz w:val="28"/>
        </w:rPr>
      </w:pPr>
      <w:r>
        <w:rPr>
          <w:spacing w:val="-2"/>
          <w:sz w:val="28"/>
        </w:rPr>
        <w:t>ручное.</w:t>
      </w:r>
    </w:p>
    <w:p>
      <w:pPr>
        <w:pStyle w:val="BodyText"/>
        <w:ind w:right="1205" w:firstLine="69"/>
      </w:pPr>
      <w:r>
        <w:rPr/>
        <w:t>При</w:t>
      </w:r>
      <w:r>
        <w:rPr>
          <w:spacing w:val="-5"/>
        </w:rPr>
        <w:t> </w:t>
      </w:r>
      <w:r>
        <w:rPr/>
        <w:t>автоматическом</w:t>
      </w:r>
      <w:r>
        <w:rPr>
          <w:spacing w:val="-5"/>
        </w:rPr>
        <w:t> </w:t>
      </w:r>
      <w:r>
        <w:rPr/>
        <w:t>пуске</w:t>
      </w:r>
      <w:r>
        <w:rPr>
          <w:spacing w:val="-5"/>
        </w:rPr>
        <w:t> </w:t>
      </w:r>
      <w:r>
        <w:rPr/>
        <w:t>пожарных</w:t>
      </w:r>
      <w:r>
        <w:rPr>
          <w:spacing w:val="-5"/>
        </w:rPr>
        <w:t> </w:t>
      </w:r>
      <w:r>
        <w:rPr/>
        <w:t>насосов</w:t>
      </w:r>
      <w:r>
        <w:rPr>
          <w:spacing w:val="-6"/>
        </w:rPr>
        <w:t> </w:t>
      </w:r>
      <w:r>
        <w:rPr/>
        <w:t>одновременно</w:t>
      </w:r>
      <w:r>
        <w:rPr>
          <w:spacing w:val="-5"/>
        </w:rPr>
        <w:t> </w:t>
      </w:r>
      <w:r>
        <w:rPr/>
        <w:t>подать</w:t>
      </w:r>
      <w:r>
        <w:rPr>
          <w:spacing w:val="-6"/>
        </w:rPr>
        <w:t> </w:t>
      </w:r>
      <w:r>
        <w:rPr/>
        <w:t>сигнал (световой и и звуковой)</w:t>
      </w:r>
    </w:p>
    <w:p>
      <w:pPr>
        <w:pStyle w:val="ListParagraph"/>
        <w:numPr>
          <w:ilvl w:val="0"/>
          <w:numId w:val="61"/>
        </w:numPr>
        <w:tabs>
          <w:tab w:pos="516" w:val="left" w:leader="none"/>
        </w:tabs>
        <w:spacing w:line="240" w:lineRule="auto" w:before="0" w:after="0"/>
        <w:ind w:left="285" w:right="1149" w:firstLine="69"/>
        <w:jc w:val="left"/>
        <w:rPr>
          <w:sz w:val="28"/>
        </w:rPr>
      </w:pPr>
      <w:r>
        <w:rPr>
          <w:sz w:val="28"/>
        </w:rPr>
        <w:t>3</w:t>
      </w:r>
      <w:r>
        <w:rPr>
          <w:spacing w:val="-3"/>
          <w:sz w:val="28"/>
        </w:rPr>
        <w:t> </w:t>
      </w:r>
      <w:r>
        <w:rPr>
          <w:sz w:val="28"/>
        </w:rPr>
        <w:t>группа</w:t>
      </w:r>
      <w:r>
        <w:rPr>
          <w:spacing w:val="-4"/>
          <w:sz w:val="28"/>
        </w:rPr>
        <w:t> </w:t>
      </w:r>
      <w:r>
        <w:rPr>
          <w:sz w:val="28"/>
        </w:rPr>
        <w:t>насосов</w:t>
      </w:r>
      <w:r>
        <w:rPr>
          <w:spacing w:val="-8"/>
          <w:sz w:val="28"/>
        </w:rPr>
        <w:t> </w:t>
      </w:r>
      <w:r>
        <w:rPr>
          <w:sz w:val="28"/>
        </w:rPr>
        <w:t>предусмотрена</w:t>
      </w:r>
      <w:r>
        <w:rPr>
          <w:spacing w:val="-7"/>
          <w:sz w:val="28"/>
        </w:rPr>
        <w:t> </w:t>
      </w:r>
      <w:r>
        <w:rPr>
          <w:sz w:val="28"/>
        </w:rPr>
        <w:t>для</w:t>
      </w:r>
      <w:r>
        <w:rPr>
          <w:spacing w:val="-7"/>
          <w:sz w:val="28"/>
        </w:rPr>
        <w:t> </w:t>
      </w:r>
      <w:r>
        <w:rPr>
          <w:sz w:val="28"/>
        </w:rPr>
        <w:t>пожаротушения</w:t>
      </w:r>
      <w:r>
        <w:rPr>
          <w:spacing w:val="-4"/>
          <w:sz w:val="28"/>
        </w:rPr>
        <w:t> </w:t>
      </w:r>
      <w:r>
        <w:rPr>
          <w:sz w:val="28"/>
        </w:rPr>
        <w:t>офисных</w:t>
      </w:r>
      <w:r>
        <w:rPr>
          <w:spacing w:val="-3"/>
          <w:sz w:val="28"/>
        </w:rPr>
        <w:t> </w:t>
      </w:r>
      <w:r>
        <w:rPr>
          <w:sz w:val="28"/>
        </w:rPr>
        <w:t>помещений CОR-2 Helix V 1005/SK-FFS-R-05 (1раб.;1рез.). Q=10.0м3/час; H=30.0м;</w:t>
      </w:r>
    </w:p>
    <w:p>
      <w:pPr>
        <w:pStyle w:val="BodyText"/>
        <w:spacing w:line="242" w:lineRule="auto"/>
        <w:ind w:left="355" w:right="3354" w:hanging="70"/>
      </w:pPr>
      <w:r>
        <w:rPr/>
        <w:t>N=2х2,2кВт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комплекте</w:t>
      </w:r>
      <w:r>
        <w:rPr>
          <w:spacing w:val="-6"/>
        </w:rPr>
        <w:t> </w:t>
      </w:r>
      <w:r>
        <w:rPr/>
        <w:t>с</w:t>
      </w:r>
      <w:r>
        <w:rPr>
          <w:spacing w:val="-6"/>
        </w:rPr>
        <w:t> </w:t>
      </w:r>
      <w:r>
        <w:rPr/>
        <w:t>шкафом</w:t>
      </w:r>
      <w:r>
        <w:rPr>
          <w:spacing w:val="-7"/>
        </w:rPr>
        <w:t> </w:t>
      </w:r>
      <w:r>
        <w:rPr/>
        <w:t>управления. Управление пожарными насосами</w:t>
      </w:r>
    </w:p>
    <w:p>
      <w:pPr>
        <w:pStyle w:val="ListParagraph"/>
        <w:numPr>
          <w:ilvl w:val="0"/>
          <w:numId w:val="61"/>
        </w:numPr>
        <w:tabs>
          <w:tab w:pos="517" w:val="left" w:leader="none"/>
        </w:tabs>
        <w:spacing w:line="317" w:lineRule="exact" w:before="0" w:after="0"/>
        <w:ind w:left="517" w:right="0" w:hanging="162"/>
        <w:jc w:val="left"/>
        <w:rPr>
          <w:sz w:val="28"/>
        </w:rPr>
      </w:pPr>
      <w:r>
        <w:rPr>
          <w:spacing w:val="-2"/>
          <w:sz w:val="28"/>
        </w:rPr>
        <w:t>автоматическое,</w:t>
      </w:r>
    </w:p>
    <w:p>
      <w:pPr>
        <w:pStyle w:val="BodyText"/>
        <w:ind w:right="8373"/>
      </w:pPr>
      <w:r>
        <w:rPr/>
        <w:t>-дистационное</w:t>
      </w:r>
      <w:r>
        <w:rPr>
          <w:spacing w:val="-18"/>
        </w:rPr>
        <w:t> </w:t>
      </w:r>
      <w:r>
        <w:rPr/>
        <w:t>– и ручное.</w:t>
      </w:r>
    </w:p>
    <w:p>
      <w:pPr>
        <w:pStyle w:val="BodyText"/>
        <w:ind w:right="1205"/>
      </w:pPr>
      <w:r>
        <w:rPr/>
        <w:t>-АВР-автоматическое</w:t>
      </w:r>
      <w:r>
        <w:rPr>
          <w:spacing w:val="-6"/>
        </w:rPr>
        <w:t> </w:t>
      </w:r>
      <w:r>
        <w:rPr/>
        <w:t>включение</w:t>
      </w:r>
      <w:r>
        <w:rPr>
          <w:spacing w:val="-9"/>
        </w:rPr>
        <w:t> </w:t>
      </w:r>
      <w:r>
        <w:rPr/>
        <w:t>резервного</w:t>
      </w:r>
      <w:r>
        <w:rPr>
          <w:spacing w:val="-5"/>
        </w:rPr>
        <w:t> </w:t>
      </w:r>
      <w:r>
        <w:rPr/>
        <w:t>насоса</w:t>
      </w:r>
      <w:r>
        <w:rPr>
          <w:spacing w:val="-6"/>
        </w:rPr>
        <w:t> </w:t>
      </w:r>
      <w:r>
        <w:rPr/>
        <w:t>при</w:t>
      </w:r>
      <w:r>
        <w:rPr>
          <w:spacing w:val="-9"/>
        </w:rPr>
        <w:t> </w:t>
      </w:r>
      <w:r>
        <w:rPr/>
        <w:t>аварийном отключении рабочего насоса</w:t>
      </w:r>
    </w:p>
    <w:p>
      <w:pPr>
        <w:pStyle w:val="BodyText"/>
        <w:ind w:right="1205"/>
      </w:pPr>
      <w:r>
        <w:rPr/>
        <w:t>-автоматическое</w:t>
      </w:r>
      <w:r>
        <w:rPr>
          <w:spacing w:val="-6"/>
        </w:rPr>
        <w:t> </w:t>
      </w:r>
      <w:r>
        <w:rPr/>
        <w:t>открывание</w:t>
      </w:r>
      <w:r>
        <w:rPr>
          <w:spacing w:val="-6"/>
        </w:rPr>
        <w:t> </w:t>
      </w:r>
      <w:r>
        <w:rPr/>
        <w:t>эл/задвижек</w:t>
      </w:r>
      <w:r>
        <w:rPr>
          <w:spacing w:val="-6"/>
        </w:rPr>
        <w:t> </w:t>
      </w:r>
      <w:r>
        <w:rPr/>
        <w:t>на</w:t>
      </w:r>
      <w:r>
        <w:rPr>
          <w:spacing w:val="-6"/>
        </w:rPr>
        <w:t> </w:t>
      </w:r>
      <w:r>
        <w:rPr/>
        <w:t>всасывающем</w:t>
      </w:r>
      <w:r>
        <w:rPr>
          <w:spacing w:val="-6"/>
        </w:rPr>
        <w:t> </w:t>
      </w:r>
      <w:r>
        <w:rPr/>
        <w:t>трубопроводе</w:t>
      </w:r>
      <w:r>
        <w:rPr>
          <w:spacing w:val="-6"/>
        </w:rPr>
        <w:t> </w:t>
      </w:r>
      <w:r>
        <w:rPr/>
        <w:t>к рабочему насосу</w:t>
      </w:r>
    </w:p>
    <w:p>
      <w:pPr>
        <w:pStyle w:val="BodyText"/>
        <w:ind w:right="1273"/>
      </w:pPr>
      <w:r>
        <w:rPr/>
        <w:t>Трубопроводы</w:t>
      </w:r>
      <w:r>
        <w:rPr>
          <w:spacing w:val="-8"/>
        </w:rPr>
        <w:t> </w:t>
      </w:r>
      <w:r>
        <w:rPr/>
        <w:t>системы</w:t>
      </w:r>
      <w:r>
        <w:rPr>
          <w:spacing w:val="-8"/>
        </w:rPr>
        <w:t> </w:t>
      </w:r>
      <w:r>
        <w:rPr/>
        <w:t>противопожарного</w:t>
      </w:r>
      <w:r>
        <w:rPr>
          <w:spacing w:val="-7"/>
        </w:rPr>
        <w:t> </w:t>
      </w:r>
      <w:r>
        <w:rPr/>
        <w:t>водоснабжения,</w:t>
      </w:r>
      <w:r>
        <w:rPr>
          <w:spacing w:val="-11"/>
        </w:rPr>
        <w:t> </w:t>
      </w:r>
      <w:r>
        <w:rPr/>
        <w:t>проложенные</w:t>
      </w:r>
      <w:r>
        <w:rPr>
          <w:spacing w:val="-8"/>
        </w:rPr>
        <w:t> </w:t>
      </w:r>
      <w:r>
        <w:rPr/>
        <w:t>в насосной станции выполнены из стальных электросварных труб по ГОСТ 10704-91 покрытых масляной краской за 2 раза.</w:t>
      </w:r>
    </w:p>
    <w:p>
      <w:pPr>
        <w:pStyle w:val="BodyText"/>
        <w:spacing w:after="0"/>
        <w:sectPr>
          <w:footerReference w:type="default" r:id="rId42"/>
          <w:pgSz w:w="11910" w:h="16840"/>
          <w:pgMar w:header="0" w:footer="895" w:top="760" w:bottom="1080" w:left="1133" w:right="141"/>
          <w:pgNumType w:start="1"/>
        </w:sectPr>
      </w:pPr>
    </w:p>
    <w:p>
      <w:pPr>
        <w:pStyle w:val="BodyText"/>
        <w:spacing w:before="66"/>
        <w:ind w:right="1205"/>
      </w:pPr>
      <w:r>
        <w:rPr/>
        <w:t>Согласно</w:t>
      </w:r>
      <w:r>
        <w:rPr>
          <w:spacing w:val="-3"/>
        </w:rPr>
        <w:t> </w:t>
      </w:r>
      <w:r>
        <w:rPr/>
        <w:t>СН</w:t>
      </w:r>
      <w:r>
        <w:rPr>
          <w:spacing w:val="-6"/>
        </w:rPr>
        <w:t> </w:t>
      </w:r>
      <w:r>
        <w:rPr/>
        <w:t>РК</w:t>
      </w:r>
      <w:r>
        <w:rPr>
          <w:spacing w:val="-8"/>
        </w:rPr>
        <w:t> </w:t>
      </w:r>
      <w:r>
        <w:rPr/>
        <w:t>3.03-05-2014</w:t>
      </w:r>
      <w:r>
        <w:rPr>
          <w:spacing w:val="-3"/>
        </w:rPr>
        <w:t> </w:t>
      </w:r>
      <w:r>
        <w:rPr/>
        <w:t>п.56.2</w:t>
      </w:r>
      <w:r>
        <w:rPr>
          <w:spacing w:val="-3"/>
        </w:rPr>
        <w:t> </w:t>
      </w:r>
      <w:r>
        <w:rPr/>
        <w:t>на</w:t>
      </w:r>
      <w:r>
        <w:rPr>
          <w:spacing w:val="-4"/>
        </w:rPr>
        <w:t> </w:t>
      </w:r>
      <w:r>
        <w:rPr/>
        <w:t>внутреннем</w:t>
      </w:r>
      <w:r>
        <w:rPr>
          <w:spacing w:val="-4"/>
        </w:rPr>
        <w:t> </w:t>
      </w:r>
      <w:r>
        <w:rPr/>
        <w:t>противопожарном водопроводе запроектирован патрубок с соединительной головкой, с обратным клапаном, задвижкой </w:t>
      </w:r>
      <w:r>
        <w:rPr>
          <w:rFonts w:ascii="Cambria Math" w:hAnsi="Cambria Math"/>
        </w:rPr>
        <w:t>∅</w:t>
      </w:r>
      <w:r>
        <w:rPr/>
        <w:t>80мм выведенный наружу</w:t>
      </w:r>
    </w:p>
    <w:p>
      <w:pPr>
        <w:pStyle w:val="BodyText"/>
      </w:pPr>
      <w:r>
        <w:rPr/>
        <w:t>для</w:t>
      </w:r>
      <w:r>
        <w:rPr>
          <w:spacing w:val="-11"/>
        </w:rPr>
        <w:t> </w:t>
      </w:r>
      <w:r>
        <w:rPr/>
        <w:t>подключения</w:t>
      </w:r>
      <w:r>
        <w:rPr>
          <w:spacing w:val="-10"/>
        </w:rPr>
        <w:t> </w:t>
      </w:r>
      <w:r>
        <w:rPr/>
        <w:t>передвижной</w:t>
      </w:r>
      <w:r>
        <w:rPr>
          <w:spacing w:val="-11"/>
        </w:rPr>
        <w:t> </w:t>
      </w:r>
      <w:r>
        <w:rPr/>
        <w:t>пожарной</w:t>
      </w:r>
      <w:r>
        <w:rPr>
          <w:spacing w:val="-8"/>
        </w:rPr>
        <w:t> </w:t>
      </w:r>
      <w:r>
        <w:rPr>
          <w:spacing w:val="-2"/>
        </w:rPr>
        <w:t>техники</w:t>
      </w:r>
    </w:p>
    <w:p>
      <w:pPr>
        <w:pStyle w:val="BodyText"/>
        <w:spacing w:before="4"/>
        <w:ind w:left="0"/>
      </w:pPr>
    </w:p>
    <w:p>
      <w:pPr>
        <w:pStyle w:val="Heading1"/>
        <w:numPr>
          <w:ilvl w:val="1"/>
          <w:numId w:val="31"/>
        </w:numPr>
        <w:tabs>
          <w:tab w:pos="706" w:val="left" w:leader="none"/>
        </w:tabs>
        <w:spacing w:line="319" w:lineRule="exact" w:before="1" w:after="0"/>
        <w:ind w:left="706" w:right="0" w:hanging="421"/>
        <w:jc w:val="left"/>
      </w:pPr>
      <w:r>
        <w:rPr/>
        <w:t>Горячее</w:t>
      </w:r>
      <w:r>
        <w:rPr>
          <w:spacing w:val="-11"/>
        </w:rPr>
        <w:t> </w:t>
      </w:r>
      <w:r>
        <w:rPr/>
        <w:t>водоснабжение,</w:t>
      </w:r>
      <w:r>
        <w:rPr>
          <w:spacing w:val="-10"/>
        </w:rPr>
        <w:t> </w:t>
      </w:r>
      <w:r>
        <w:rPr>
          <w:spacing w:val="-5"/>
        </w:rPr>
        <w:t>Т3</w:t>
      </w:r>
    </w:p>
    <w:p>
      <w:pPr>
        <w:pStyle w:val="BodyText"/>
        <w:ind w:right="759"/>
      </w:pPr>
      <w:r>
        <w:rPr/>
        <w:t>Приготовление</w:t>
      </w:r>
      <w:r>
        <w:rPr>
          <w:spacing w:val="-4"/>
        </w:rPr>
        <w:t> </w:t>
      </w:r>
      <w:r>
        <w:rPr/>
        <w:t>горячей</w:t>
      </w:r>
      <w:r>
        <w:rPr>
          <w:spacing w:val="-3"/>
        </w:rPr>
        <w:t> </w:t>
      </w:r>
      <w:r>
        <w:rPr/>
        <w:t>воды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отдельно</w:t>
      </w:r>
      <w:r>
        <w:rPr>
          <w:spacing w:val="-5"/>
        </w:rPr>
        <w:t> </w:t>
      </w:r>
      <w:r>
        <w:rPr/>
        <w:t>стоящей</w:t>
      </w:r>
      <w:r>
        <w:rPr>
          <w:spacing w:val="-4"/>
        </w:rPr>
        <w:t> </w:t>
      </w:r>
      <w:r>
        <w:rPr/>
        <w:t>котельной</w:t>
      </w:r>
      <w:r>
        <w:rPr>
          <w:spacing w:val="-7"/>
        </w:rPr>
        <w:t> </w:t>
      </w:r>
      <w:r>
        <w:rPr/>
        <w:t>с</w:t>
      </w:r>
      <w:r>
        <w:rPr>
          <w:spacing w:val="-4"/>
        </w:rPr>
        <w:t> </w:t>
      </w:r>
      <w:r>
        <w:rPr/>
        <w:t>последующей разводкой горячего водоснабжения по тепловым пунктам.</w:t>
      </w:r>
    </w:p>
    <w:p>
      <w:pPr>
        <w:pStyle w:val="BodyText"/>
        <w:tabs>
          <w:tab w:pos="4333" w:val="left" w:leader="none"/>
        </w:tabs>
        <w:ind w:right="866"/>
      </w:pPr>
      <w:r>
        <w:rPr/>
        <w:t>Горячее водоснабжение предусмотрено с циркуляцией по магистралям и стоякам.</w:t>
      </w:r>
      <w:r>
        <w:rPr>
          <w:spacing w:val="-6"/>
        </w:rPr>
        <w:t> </w:t>
      </w:r>
      <w:r>
        <w:rPr/>
        <w:t>Индивидуальные</w:t>
      </w:r>
      <w:r>
        <w:rPr>
          <w:spacing w:val="-5"/>
        </w:rPr>
        <w:t> </w:t>
      </w:r>
      <w:r>
        <w:rPr/>
        <w:t>приборы</w:t>
      </w:r>
      <w:r>
        <w:rPr>
          <w:spacing w:val="-5"/>
        </w:rPr>
        <w:t> </w:t>
      </w:r>
      <w:r>
        <w:rPr/>
        <w:t>учета</w:t>
      </w:r>
      <w:r>
        <w:rPr>
          <w:spacing w:val="-5"/>
        </w:rPr>
        <w:t> </w:t>
      </w:r>
      <w:r>
        <w:rPr/>
        <w:t>расхода</w:t>
      </w:r>
      <w:r>
        <w:rPr>
          <w:spacing w:val="-5"/>
        </w:rPr>
        <w:t> </w:t>
      </w:r>
      <w:r>
        <w:rPr/>
        <w:t>воды</w:t>
      </w:r>
      <w:r>
        <w:rPr>
          <w:spacing w:val="-5"/>
        </w:rPr>
        <w:t> </w:t>
      </w:r>
      <w:r>
        <w:rPr/>
        <w:t>установлены</w:t>
      </w:r>
      <w:r>
        <w:rPr>
          <w:spacing w:val="-8"/>
        </w:rPr>
        <w:t> </w:t>
      </w:r>
      <w:r>
        <w:rPr/>
        <w:t>для</w:t>
      </w:r>
      <w:r>
        <w:rPr>
          <w:spacing w:val="-5"/>
        </w:rPr>
        <w:t> </w:t>
      </w:r>
      <w:r>
        <w:rPr/>
        <w:t>учета расходов воды для санприборов</w:t>
        <w:tab/>
        <w:t>расположенных в паркингах на отм.-5,100;-9,600. Магистральные трубопроводы монтируются из стальных водогазопроводных оцинкованных труб по ГОСТ 3262-75*, подводки к санприборам из напорных пропиленовых армированных труб по ГОСТ 32415-</w:t>
      </w:r>
      <w:r>
        <w:rPr>
          <w:spacing w:val="-4"/>
        </w:rPr>
        <w:t>2013</w:t>
      </w:r>
    </w:p>
    <w:p>
      <w:pPr>
        <w:pStyle w:val="BodyText"/>
        <w:ind w:right="1074"/>
      </w:pPr>
      <w:r>
        <w:rPr/>
        <w:t>Трубопроводы</w:t>
      </w:r>
      <w:r>
        <w:rPr>
          <w:spacing w:val="-5"/>
        </w:rPr>
        <w:t> </w:t>
      </w:r>
      <w:r>
        <w:rPr/>
        <w:t>системы</w:t>
      </w:r>
      <w:r>
        <w:rPr>
          <w:spacing w:val="-3"/>
        </w:rPr>
        <w:t> </w:t>
      </w:r>
      <w:r>
        <w:rPr/>
        <w:t>горячего</w:t>
      </w:r>
      <w:r>
        <w:rPr>
          <w:spacing w:val="-4"/>
        </w:rPr>
        <w:t> </w:t>
      </w:r>
      <w:r>
        <w:rPr/>
        <w:t>водоснабжения</w:t>
      </w:r>
      <w:r>
        <w:rPr>
          <w:spacing w:val="-5"/>
        </w:rPr>
        <w:t> </w:t>
      </w:r>
      <w:r>
        <w:rPr/>
        <w:t>за</w:t>
      </w:r>
      <w:r>
        <w:rPr>
          <w:spacing w:val="-9"/>
        </w:rPr>
        <w:t> </w:t>
      </w:r>
      <w:r>
        <w:rPr/>
        <w:t>исключением</w:t>
      </w:r>
      <w:r>
        <w:rPr>
          <w:spacing w:val="-5"/>
        </w:rPr>
        <w:t> </w:t>
      </w:r>
      <w:r>
        <w:rPr/>
        <w:t>подводок</w:t>
      </w:r>
      <w:r>
        <w:rPr>
          <w:spacing w:val="-5"/>
        </w:rPr>
        <w:t> </w:t>
      </w:r>
      <w:r>
        <w:rPr/>
        <w:t>к сантехническим приборам изолируются гибкой трубчатой изоляцией Mizot-Flex толщиной 13мм</w:t>
      </w:r>
    </w:p>
    <w:p>
      <w:pPr>
        <w:pStyle w:val="BodyText"/>
        <w:ind w:right="759"/>
      </w:pPr>
      <w:r>
        <w:rPr/>
        <w:t>На</w:t>
      </w:r>
      <w:r>
        <w:rPr>
          <w:spacing w:val="-6"/>
        </w:rPr>
        <w:t> </w:t>
      </w:r>
      <w:r>
        <w:rPr/>
        <w:t>всех</w:t>
      </w:r>
      <w:r>
        <w:rPr>
          <w:spacing w:val="-5"/>
        </w:rPr>
        <w:t> </w:t>
      </w:r>
      <w:r>
        <w:rPr/>
        <w:t>ответвлениях</w:t>
      </w:r>
      <w:r>
        <w:rPr>
          <w:spacing w:val="-5"/>
        </w:rPr>
        <w:t> </w:t>
      </w:r>
      <w:r>
        <w:rPr/>
        <w:t>от</w:t>
      </w:r>
      <w:r>
        <w:rPr>
          <w:spacing w:val="-6"/>
        </w:rPr>
        <w:t> </w:t>
      </w:r>
      <w:r>
        <w:rPr/>
        <w:t>магистральных</w:t>
      </w:r>
      <w:r>
        <w:rPr>
          <w:spacing w:val="-5"/>
        </w:rPr>
        <w:t> </w:t>
      </w:r>
      <w:r>
        <w:rPr/>
        <w:t>сетей</w:t>
      </w:r>
      <w:r>
        <w:rPr>
          <w:spacing w:val="-9"/>
        </w:rPr>
        <w:t> </w:t>
      </w:r>
      <w:r>
        <w:rPr/>
        <w:t>предусматривается</w:t>
      </w:r>
      <w:r>
        <w:rPr>
          <w:spacing w:val="-6"/>
        </w:rPr>
        <w:t> </w:t>
      </w:r>
      <w:r>
        <w:rPr/>
        <w:t>установка запорной арматуры.</w:t>
      </w:r>
    </w:p>
    <w:p>
      <w:pPr>
        <w:pStyle w:val="BodyText"/>
        <w:spacing w:before="1"/>
        <w:ind w:left="0"/>
      </w:pPr>
    </w:p>
    <w:p>
      <w:pPr>
        <w:pStyle w:val="Heading1"/>
        <w:numPr>
          <w:ilvl w:val="1"/>
          <w:numId w:val="31"/>
        </w:numPr>
        <w:tabs>
          <w:tab w:pos="706" w:val="left" w:leader="none"/>
        </w:tabs>
        <w:spacing w:line="321" w:lineRule="exact" w:before="1" w:after="0"/>
        <w:ind w:left="706" w:right="0" w:hanging="421"/>
        <w:jc w:val="left"/>
      </w:pPr>
      <w:r>
        <w:rPr/>
        <w:t>Канализация</w:t>
      </w:r>
      <w:r>
        <w:rPr>
          <w:spacing w:val="-9"/>
        </w:rPr>
        <w:t> </w:t>
      </w:r>
      <w:r>
        <w:rPr/>
        <w:t>бытовая,</w:t>
      </w:r>
      <w:r>
        <w:rPr>
          <w:spacing w:val="-6"/>
        </w:rPr>
        <w:t> </w:t>
      </w:r>
      <w:r>
        <w:rPr>
          <w:spacing w:val="-5"/>
        </w:rPr>
        <w:t>К1</w:t>
      </w:r>
    </w:p>
    <w:p>
      <w:pPr>
        <w:pStyle w:val="BodyText"/>
        <w:ind w:right="1205" w:firstLine="278"/>
      </w:pPr>
      <w:r>
        <w:rPr/>
        <w:t>Система</w:t>
      </w:r>
      <w:r>
        <w:rPr>
          <w:spacing w:val="-6"/>
        </w:rPr>
        <w:t> </w:t>
      </w:r>
      <w:r>
        <w:rPr/>
        <w:t>бытовой</w:t>
      </w:r>
      <w:r>
        <w:rPr>
          <w:spacing w:val="-8"/>
        </w:rPr>
        <w:t> </w:t>
      </w:r>
      <w:r>
        <w:rPr/>
        <w:t>самотечной</w:t>
      </w:r>
      <w:r>
        <w:rPr>
          <w:spacing w:val="-6"/>
        </w:rPr>
        <w:t> </w:t>
      </w:r>
      <w:r>
        <w:rPr/>
        <w:t>канализации</w:t>
      </w:r>
      <w:r>
        <w:rPr>
          <w:spacing w:val="-6"/>
        </w:rPr>
        <w:t> </w:t>
      </w:r>
      <w:r>
        <w:rPr/>
        <w:t>предусмотрена</w:t>
      </w:r>
      <w:r>
        <w:rPr>
          <w:spacing w:val="-8"/>
        </w:rPr>
        <w:t> </w:t>
      </w:r>
      <w:r>
        <w:rPr/>
        <w:t>для</w:t>
      </w:r>
      <w:r>
        <w:rPr>
          <w:spacing w:val="-6"/>
        </w:rPr>
        <w:t> </w:t>
      </w:r>
      <w:r>
        <w:rPr/>
        <w:t>отвода стоков от сантехнических приборов.</w:t>
      </w:r>
    </w:p>
    <w:p>
      <w:pPr>
        <w:pStyle w:val="BodyText"/>
        <w:ind w:right="1205"/>
      </w:pPr>
      <w:r>
        <w:rPr/>
        <w:t>Для</w:t>
      </w:r>
      <w:r>
        <w:rPr>
          <w:spacing w:val="-5"/>
        </w:rPr>
        <w:t> </w:t>
      </w:r>
      <w:r>
        <w:rPr/>
        <w:t>ликвидации</w:t>
      </w:r>
      <w:r>
        <w:rPr>
          <w:spacing w:val="-5"/>
        </w:rPr>
        <w:t> </w:t>
      </w:r>
      <w:r>
        <w:rPr/>
        <w:t>засоров</w:t>
      </w:r>
      <w:r>
        <w:rPr>
          <w:spacing w:val="-6"/>
        </w:rPr>
        <w:t> </w:t>
      </w:r>
      <w:r>
        <w:rPr/>
        <w:t>на</w:t>
      </w:r>
      <w:r>
        <w:rPr>
          <w:spacing w:val="-5"/>
        </w:rPr>
        <w:t> </w:t>
      </w:r>
      <w:r>
        <w:rPr/>
        <w:t>сети</w:t>
      </w:r>
      <w:r>
        <w:rPr>
          <w:spacing w:val="-8"/>
        </w:rPr>
        <w:t> </w:t>
      </w:r>
      <w:r>
        <w:rPr/>
        <w:t>бытовой</w:t>
      </w:r>
      <w:r>
        <w:rPr>
          <w:spacing w:val="-5"/>
        </w:rPr>
        <w:t> </w:t>
      </w:r>
      <w:r>
        <w:rPr/>
        <w:t>канализации</w:t>
      </w:r>
      <w:r>
        <w:rPr>
          <w:spacing w:val="-5"/>
        </w:rPr>
        <w:t> </w:t>
      </w:r>
      <w:r>
        <w:rPr/>
        <w:t>предусмотрена установка прочисток и ревизий. труб по ГОСТ 6942-98, подводки к сантехническим приборам- из труб ПВХ по ГОСТ 32414-2013.</w:t>
      </w:r>
    </w:p>
    <w:p>
      <w:pPr>
        <w:pStyle w:val="BodyText"/>
        <w:ind w:right="759" w:firstLine="278"/>
      </w:pPr>
      <w:r>
        <w:rPr/>
        <w:t>Канализация вентилируется через вытяжные трубопроводы и выводятся выше</w:t>
      </w:r>
      <w:r>
        <w:rPr>
          <w:spacing w:val="-3"/>
        </w:rPr>
        <w:t> </w:t>
      </w:r>
      <w:r>
        <w:rPr/>
        <w:t>кровли</w:t>
      </w:r>
      <w:r>
        <w:rPr>
          <w:spacing w:val="-3"/>
        </w:rPr>
        <w:t> </w:t>
      </w:r>
      <w:r>
        <w:rPr/>
        <w:t>согласно</w:t>
      </w:r>
      <w:r>
        <w:rPr>
          <w:spacing w:val="-2"/>
        </w:rPr>
        <w:t> </w:t>
      </w:r>
      <w:r>
        <w:rPr/>
        <w:t>РК</w:t>
      </w:r>
      <w:r>
        <w:rPr>
          <w:spacing w:val="-7"/>
        </w:rPr>
        <w:t> </w:t>
      </w:r>
      <w:r>
        <w:rPr/>
        <w:t>4.01-101-2012</w:t>
      </w:r>
      <w:r>
        <w:rPr>
          <w:spacing w:val="-4"/>
        </w:rPr>
        <w:t> </w:t>
      </w:r>
      <w:r>
        <w:rPr/>
        <w:t>п.8.2.5</w:t>
      </w:r>
      <w:r>
        <w:rPr>
          <w:spacing w:val="-2"/>
        </w:rPr>
        <w:t> </w:t>
      </w:r>
      <w:r>
        <w:rPr/>
        <w:t>СН</w:t>
      </w:r>
      <w:r>
        <w:rPr>
          <w:spacing w:val="-5"/>
        </w:rPr>
        <w:t> </w:t>
      </w:r>
      <w:r>
        <w:rPr/>
        <w:t>РК</w:t>
      </w:r>
      <w:r>
        <w:rPr>
          <w:spacing w:val="-5"/>
        </w:rPr>
        <w:t> </w:t>
      </w:r>
      <w:r>
        <w:rPr/>
        <w:t>4.01-101-2011</w:t>
      </w:r>
      <w:r>
        <w:rPr>
          <w:spacing w:val="-2"/>
        </w:rPr>
        <w:t> </w:t>
      </w:r>
      <w:r>
        <w:rPr/>
        <w:t>п.9.2.13</w:t>
      </w:r>
      <w:r>
        <w:rPr>
          <w:spacing w:val="-6"/>
        </w:rPr>
        <w:t> </w:t>
      </w:r>
      <w:r>
        <w:rPr/>
        <w:t>и </w:t>
      </w:r>
      <w:r>
        <w:rPr>
          <w:spacing w:val="-2"/>
        </w:rPr>
        <w:t>п.9.2.14.</w:t>
      </w:r>
    </w:p>
    <w:p>
      <w:pPr>
        <w:pStyle w:val="BodyText"/>
        <w:ind w:right="1452" w:firstLine="707"/>
        <w:jc w:val="both"/>
      </w:pPr>
      <w:r>
        <w:rPr/>
        <w:t>От</w:t>
      </w:r>
      <w:r>
        <w:rPr>
          <w:spacing w:val="-4"/>
        </w:rPr>
        <w:t> </w:t>
      </w:r>
      <w:r>
        <w:rPr/>
        <w:t>санитарных</w:t>
      </w:r>
      <w:r>
        <w:rPr>
          <w:spacing w:val="-2"/>
        </w:rPr>
        <w:t> </w:t>
      </w:r>
      <w:r>
        <w:rPr/>
        <w:t>приборов</w:t>
      </w:r>
      <w:r>
        <w:rPr>
          <w:spacing w:val="-4"/>
        </w:rPr>
        <w:t> </w:t>
      </w:r>
      <w:r>
        <w:rPr/>
        <w:t>борта,</w:t>
      </w:r>
      <w:r>
        <w:rPr>
          <w:spacing w:val="-4"/>
        </w:rPr>
        <w:t> </w:t>
      </w:r>
      <w:r>
        <w:rPr/>
        <w:t>которых</w:t>
      </w:r>
      <w:r>
        <w:rPr>
          <w:spacing w:val="-2"/>
        </w:rPr>
        <w:t> </w:t>
      </w:r>
      <w:r>
        <w:rPr/>
        <w:t>расположены</w:t>
      </w:r>
      <w:r>
        <w:rPr>
          <w:spacing w:val="-3"/>
        </w:rPr>
        <w:t> </w:t>
      </w:r>
      <w:r>
        <w:rPr/>
        <w:t>ниже</w:t>
      </w:r>
      <w:r>
        <w:rPr>
          <w:spacing w:val="-3"/>
        </w:rPr>
        <w:t> </w:t>
      </w:r>
      <w:r>
        <w:rPr/>
        <w:t>уровня люка</w:t>
      </w:r>
      <w:r>
        <w:rPr>
          <w:spacing w:val="-6"/>
        </w:rPr>
        <w:t> </w:t>
      </w:r>
      <w:r>
        <w:rPr/>
        <w:t>смотрового</w:t>
      </w:r>
      <w:r>
        <w:rPr>
          <w:spacing w:val="-6"/>
        </w:rPr>
        <w:t> </w:t>
      </w:r>
      <w:r>
        <w:rPr/>
        <w:t>колодца</w:t>
      </w:r>
      <w:r>
        <w:rPr>
          <w:spacing w:val="-6"/>
        </w:rPr>
        <w:t> </w:t>
      </w:r>
      <w:r>
        <w:rPr/>
        <w:t>предусмотрена</w:t>
      </w:r>
      <w:r>
        <w:rPr>
          <w:spacing w:val="-6"/>
        </w:rPr>
        <w:t> </w:t>
      </w:r>
      <w:r>
        <w:rPr/>
        <w:t>отдельная</w:t>
      </w:r>
      <w:r>
        <w:rPr>
          <w:spacing w:val="-6"/>
        </w:rPr>
        <w:t> </w:t>
      </w:r>
      <w:r>
        <w:rPr/>
        <w:t>система</w:t>
      </w:r>
      <w:r>
        <w:rPr>
          <w:spacing w:val="-8"/>
        </w:rPr>
        <w:t> </w:t>
      </w:r>
      <w:r>
        <w:rPr/>
        <w:t>канализации, изолированная от системы канализации расположенной выше.</w:t>
      </w:r>
    </w:p>
    <w:p>
      <w:pPr>
        <w:pStyle w:val="BodyText"/>
        <w:ind w:right="1021"/>
        <w:jc w:val="both"/>
      </w:pPr>
      <w:r>
        <w:rPr/>
        <w:t>Для отвода стоков с санузлов подвального этажа с</w:t>
      </w:r>
      <w:r>
        <w:rPr>
          <w:spacing w:val="-1"/>
        </w:rPr>
        <w:t> </w:t>
      </w:r>
      <w:r>
        <w:rPr/>
        <w:t>отм.-4,500 предусмотрены малогабаритные</w:t>
      </w:r>
      <w:r>
        <w:rPr>
          <w:spacing w:val="40"/>
        </w:rPr>
        <w:t> </w:t>
      </w:r>
      <w:r>
        <w:rPr/>
        <w:t>откачивающие</w:t>
      </w:r>
      <w:r>
        <w:rPr>
          <w:spacing w:val="-7"/>
        </w:rPr>
        <w:t> </w:t>
      </w:r>
      <w:r>
        <w:rPr/>
        <w:t>фекальные</w:t>
      </w:r>
      <w:r>
        <w:rPr>
          <w:spacing w:val="-7"/>
        </w:rPr>
        <w:t> </w:t>
      </w:r>
      <w:r>
        <w:rPr/>
        <w:t>насосные</w:t>
      </w:r>
      <w:r>
        <w:rPr>
          <w:spacing w:val="-5"/>
        </w:rPr>
        <w:t> </w:t>
      </w:r>
      <w:r>
        <w:rPr/>
        <w:t>установки</w:t>
      </w:r>
      <w:r>
        <w:rPr>
          <w:spacing w:val="-7"/>
        </w:rPr>
        <w:t> </w:t>
      </w:r>
      <w:r>
        <w:rPr/>
        <w:t>фирмы</w:t>
      </w:r>
      <w:r>
        <w:rPr>
          <w:spacing w:val="-5"/>
        </w:rPr>
        <w:t> </w:t>
      </w:r>
      <w:r>
        <w:rPr/>
        <w:t>Wilo.</w:t>
      </w:r>
    </w:p>
    <w:p>
      <w:pPr>
        <w:pStyle w:val="BodyText"/>
        <w:ind w:right="759" w:firstLine="487"/>
      </w:pPr>
      <w:r>
        <w:rPr/>
        <w:t>Для уравнивания потенциала металлические поддоны и ванны присоединены</w:t>
      </w:r>
      <w:r>
        <w:rPr>
          <w:spacing w:val="-5"/>
        </w:rPr>
        <w:t> </w:t>
      </w:r>
      <w:r>
        <w:rPr/>
        <w:t>медным</w:t>
      </w:r>
      <w:r>
        <w:rPr>
          <w:spacing w:val="-5"/>
        </w:rPr>
        <w:t> </w:t>
      </w:r>
      <w:r>
        <w:rPr/>
        <w:t>проводом</w:t>
      </w:r>
      <w:r>
        <w:rPr>
          <w:spacing w:val="-5"/>
        </w:rPr>
        <w:t> </w:t>
      </w:r>
      <w:r>
        <w:rPr/>
        <w:t>ПВ3</w:t>
      </w:r>
      <w:r>
        <w:rPr>
          <w:spacing w:val="-4"/>
        </w:rPr>
        <w:t> </w:t>
      </w:r>
      <w:r>
        <w:rPr/>
        <w:t>(1х4мм2) к</w:t>
      </w:r>
      <w:r>
        <w:rPr>
          <w:spacing w:val="-5"/>
        </w:rPr>
        <w:t> </w:t>
      </w:r>
      <w:r>
        <w:rPr/>
        <w:t>заземляющему</w:t>
      </w:r>
      <w:r>
        <w:rPr>
          <w:spacing w:val="-9"/>
        </w:rPr>
        <w:t> </w:t>
      </w:r>
      <w:r>
        <w:rPr/>
        <w:t>клеммнику ближайшего электрического щитка.</w:t>
      </w:r>
    </w:p>
    <w:p>
      <w:pPr>
        <w:pStyle w:val="BodyText"/>
        <w:ind w:firstLine="348"/>
      </w:pPr>
      <w:r>
        <w:rPr/>
        <w:t>Для</w:t>
      </w:r>
      <w:r>
        <w:rPr>
          <w:spacing w:val="-4"/>
        </w:rPr>
        <w:t> </w:t>
      </w:r>
      <w:r>
        <w:rPr/>
        <w:t>доступа</w:t>
      </w:r>
      <w:r>
        <w:rPr>
          <w:spacing w:val="-4"/>
        </w:rPr>
        <w:t> </w:t>
      </w:r>
      <w:r>
        <w:rPr/>
        <w:t>к</w:t>
      </w:r>
      <w:r>
        <w:rPr>
          <w:spacing w:val="-4"/>
        </w:rPr>
        <w:t> </w:t>
      </w:r>
      <w:r>
        <w:rPr/>
        <w:t>ревизиям</w:t>
      </w:r>
      <w:r>
        <w:rPr>
          <w:spacing w:val="-7"/>
        </w:rPr>
        <w:t> </w:t>
      </w:r>
      <w:r>
        <w:rPr/>
        <w:t>на</w:t>
      </w:r>
      <w:r>
        <w:rPr>
          <w:spacing w:val="-4"/>
        </w:rPr>
        <w:t> </w:t>
      </w:r>
      <w:r>
        <w:rPr/>
        <w:t>стояках</w:t>
      </w:r>
      <w:r>
        <w:rPr>
          <w:spacing w:val="-6"/>
        </w:rPr>
        <w:t> </w:t>
      </w:r>
      <w:r>
        <w:rPr/>
        <w:t>при</w:t>
      </w:r>
      <w:r>
        <w:rPr>
          <w:spacing w:val="-4"/>
        </w:rPr>
        <w:t> </w:t>
      </w:r>
      <w:r>
        <w:rPr/>
        <w:t>скрытой</w:t>
      </w:r>
      <w:r>
        <w:rPr>
          <w:spacing w:val="-4"/>
        </w:rPr>
        <w:t> </w:t>
      </w:r>
      <w:r>
        <w:rPr/>
        <w:t>прокладке</w:t>
      </w:r>
      <w:r>
        <w:rPr>
          <w:spacing w:val="-4"/>
        </w:rPr>
        <w:t> </w:t>
      </w:r>
      <w:r>
        <w:rPr/>
        <w:t>следует предусматривать люки размерами не менее 30х40мм.</w:t>
      </w:r>
    </w:p>
    <w:p>
      <w:pPr>
        <w:pStyle w:val="BodyText"/>
        <w:ind w:right="1205" w:firstLine="417"/>
      </w:pPr>
      <w:r>
        <w:rPr/>
        <w:t>Места прохода стояков через перекрытия должны быть заделаны цементным</w:t>
      </w:r>
      <w:r>
        <w:rPr>
          <w:spacing w:val="-7"/>
        </w:rPr>
        <w:t> </w:t>
      </w:r>
      <w:r>
        <w:rPr/>
        <w:t>раствором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всю</w:t>
      </w:r>
      <w:r>
        <w:rPr>
          <w:spacing w:val="-6"/>
        </w:rPr>
        <w:t> </w:t>
      </w:r>
      <w:r>
        <w:rPr/>
        <w:t>толщину</w:t>
      </w:r>
      <w:r>
        <w:rPr>
          <w:spacing w:val="-7"/>
        </w:rPr>
        <w:t> </w:t>
      </w:r>
      <w:r>
        <w:rPr/>
        <w:t>перекрытия.</w:t>
      </w:r>
      <w:r>
        <w:rPr>
          <w:spacing w:val="-4"/>
        </w:rPr>
        <w:t> </w:t>
      </w:r>
      <w:r>
        <w:rPr/>
        <w:t>Перед</w:t>
      </w:r>
      <w:r>
        <w:rPr>
          <w:spacing w:val="-6"/>
        </w:rPr>
        <w:t> </w:t>
      </w:r>
      <w:r>
        <w:rPr/>
        <w:t>заделкой</w:t>
      </w:r>
      <w:r>
        <w:rPr>
          <w:spacing w:val="-4"/>
        </w:rPr>
        <w:t> </w:t>
      </w:r>
      <w:r>
        <w:rPr/>
        <w:t>стояка раствором трубы следует обертывать оцинкованным листом без зазора.</w:t>
      </w:r>
    </w:p>
    <w:p>
      <w:pPr>
        <w:pStyle w:val="BodyText"/>
        <w:spacing w:after="0"/>
        <w:sectPr>
          <w:pgSz w:w="11910" w:h="16840"/>
          <w:pgMar w:header="0" w:footer="895" w:top="760" w:bottom="1160" w:left="1133" w:right="141"/>
        </w:sectPr>
      </w:pPr>
    </w:p>
    <w:p>
      <w:pPr>
        <w:pStyle w:val="Heading1"/>
        <w:numPr>
          <w:ilvl w:val="1"/>
          <w:numId w:val="31"/>
        </w:numPr>
        <w:tabs>
          <w:tab w:pos="706" w:val="left" w:leader="none"/>
        </w:tabs>
        <w:spacing w:line="240" w:lineRule="auto" w:before="71" w:after="0"/>
        <w:ind w:left="285" w:right="1316" w:firstLine="0"/>
        <w:jc w:val="left"/>
      </w:pPr>
      <w:r>
        <w:rPr/>
        <w:t>Канализация</w:t>
      </w:r>
      <w:r>
        <w:rPr>
          <w:spacing w:val="-5"/>
        </w:rPr>
        <w:t> </w:t>
      </w:r>
      <w:r>
        <w:rPr/>
        <w:t>условно</w:t>
      </w:r>
      <w:r>
        <w:rPr>
          <w:spacing w:val="-2"/>
        </w:rPr>
        <w:t> </w:t>
      </w:r>
      <w:r>
        <w:rPr/>
        <w:t>чистых</w:t>
      </w:r>
      <w:r>
        <w:rPr>
          <w:spacing w:val="-2"/>
        </w:rPr>
        <w:t> </w:t>
      </w:r>
      <w:r>
        <w:rPr/>
        <w:t>вод,</w:t>
      </w:r>
      <w:r>
        <w:rPr>
          <w:spacing w:val="-8"/>
        </w:rPr>
        <w:t> </w:t>
      </w:r>
      <w:r>
        <w:rPr/>
        <w:t>(напорная</w:t>
      </w:r>
      <w:r>
        <w:rPr>
          <w:spacing w:val="-5"/>
        </w:rPr>
        <w:t> </w:t>
      </w:r>
      <w:r>
        <w:rPr/>
        <w:t>К3н;</w:t>
      </w:r>
      <w:r>
        <w:rPr>
          <w:spacing w:val="-3"/>
        </w:rPr>
        <w:t> </w:t>
      </w:r>
      <w:r>
        <w:rPr/>
        <w:t>самотечная</w:t>
      </w:r>
      <w:r>
        <w:rPr>
          <w:spacing w:val="-5"/>
        </w:rPr>
        <w:t> </w:t>
      </w:r>
      <w:r>
        <w:rPr/>
        <w:t>К3п-</w:t>
      </w:r>
      <w:r>
        <w:rPr>
          <w:spacing w:val="-2"/>
        </w:rPr>
        <w:t>паркинг)</w:t>
      </w:r>
    </w:p>
    <w:p>
      <w:pPr>
        <w:pStyle w:val="BodyText"/>
        <w:tabs>
          <w:tab w:pos="7405" w:val="left" w:leader="none"/>
        </w:tabs>
        <w:ind w:right="927"/>
      </w:pPr>
      <w:r>
        <w:rPr/>
        <w:t>Для отвода стоков от пожаротушения подземной автостоянки предусмотрены водоприемные лотки с съемными решетками, разработанные в разделе "АР". От лотков стоки отводятся в приямки с последующей откачкой дренажными насосами фирмы Wilo на отмостку здания. Насосы оборудованы поплавковыми клапанами. Стоки с паркинга 2-го, 3-го уровней отводятся трапами в приямки, расположенные на отм.-14,100;-9,600</w:t>
        <w:tab/>
        <w:t>В насосной станции</w:t>
      </w:r>
      <w:r>
        <w:rPr>
          <w:spacing w:val="-5"/>
        </w:rPr>
        <w:t> </w:t>
      </w:r>
      <w:r>
        <w:rPr/>
        <w:t>для</w:t>
      </w:r>
      <w:r>
        <w:rPr>
          <w:spacing w:val="-5"/>
        </w:rPr>
        <w:t> </w:t>
      </w:r>
      <w:r>
        <w:rPr/>
        <w:t>удаления</w:t>
      </w:r>
      <w:r>
        <w:rPr>
          <w:spacing w:val="-5"/>
        </w:rPr>
        <w:t> </w:t>
      </w:r>
      <w:r>
        <w:rPr/>
        <w:t>случайных</w:t>
      </w:r>
      <w:r>
        <w:rPr>
          <w:spacing w:val="-4"/>
        </w:rPr>
        <w:t> </w:t>
      </w:r>
      <w:r>
        <w:rPr/>
        <w:t>условно</w:t>
      </w:r>
      <w:r>
        <w:rPr>
          <w:spacing w:val="-4"/>
        </w:rPr>
        <w:t> </w:t>
      </w:r>
      <w:r>
        <w:rPr/>
        <w:t>чистых</w:t>
      </w:r>
      <w:r>
        <w:rPr>
          <w:spacing w:val="-4"/>
        </w:rPr>
        <w:t> </w:t>
      </w:r>
      <w:r>
        <w:rPr/>
        <w:t>стоков</w:t>
      </w:r>
      <w:r>
        <w:rPr>
          <w:spacing w:val="-5"/>
        </w:rPr>
        <w:t> </w:t>
      </w:r>
      <w:r>
        <w:rPr/>
        <w:t>предусмотрен</w:t>
      </w:r>
      <w:r>
        <w:rPr>
          <w:spacing w:val="-5"/>
        </w:rPr>
        <w:t> </w:t>
      </w:r>
      <w:r>
        <w:rPr/>
        <w:t>трап </w:t>
      </w:r>
      <w:r>
        <w:rPr>
          <w:rFonts w:ascii="Cambria Math" w:hAnsi="Cambria Math"/>
        </w:rPr>
        <w:t>∅ </w:t>
      </w:r>
      <w:r>
        <w:rPr>
          <w:spacing w:val="-2"/>
        </w:rPr>
        <w:t>100мм.</w:t>
      </w:r>
    </w:p>
    <w:p>
      <w:pPr>
        <w:pStyle w:val="BodyText"/>
        <w:tabs>
          <w:tab w:pos="3885" w:val="left" w:leader="none"/>
        </w:tabs>
        <w:ind w:right="1066"/>
      </w:pPr>
      <w:r>
        <w:rPr/>
        <w:t>Трубопроводы монтируются из водогазопроводных черных труб по ГОСТ 3262-75.</w:t>
      </w:r>
      <w:r>
        <w:rPr>
          <w:spacing w:val="40"/>
        </w:rPr>
        <w:t> </w:t>
      </w:r>
      <w:r>
        <w:rPr/>
        <w:t>Напорные</w:t>
      </w:r>
      <w:r>
        <w:rPr>
          <w:spacing w:val="-7"/>
        </w:rPr>
        <w:t> </w:t>
      </w:r>
      <w:r>
        <w:rPr/>
        <w:t>трубопроводы</w:t>
      </w:r>
      <w:r>
        <w:rPr>
          <w:spacing w:val="-7"/>
        </w:rPr>
        <w:t> </w:t>
      </w:r>
      <w:r>
        <w:rPr/>
        <w:t>от</w:t>
      </w:r>
      <w:r>
        <w:rPr>
          <w:spacing w:val="-5"/>
        </w:rPr>
        <w:t> </w:t>
      </w:r>
      <w:r>
        <w:rPr/>
        <w:t>дренажных</w:t>
      </w:r>
      <w:r>
        <w:rPr>
          <w:spacing w:val="-7"/>
        </w:rPr>
        <w:t> </w:t>
      </w:r>
      <w:r>
        <w:rPr/>
        <w:t>насосов,</w:t>
      </w:r>
      <w:r>
        <w:rPr>
          <w:spacing w:val="-5"/>
        </w:rPr>
        <w:t> </w:t>
      </w:r>
      <w:r>
        <w:rPr/>
        <w:t>прокладываемые</w:t>
      </w:r>
      <w:r>
        <w:rPr>
          <w:spacing w:val="-4"/>
        </w:rPr>
        <w:t> </w:t>
      </w:r>
      <w:r>
        <w:rPr/>
        <w:t>в конструкции пола паркинга</w:t>
        <w:tab/>
        <w:t>проложить из чугунных труб во избежание раздавливания трубопроводов по ГОСТ 6942-98.</w:t>
      </w:r>
    </w:p>
    <w:p>
      <w:pPr>
        <w:pStyle w:val="BodyText"/>
        <w:spacing w:before="1"/>
        <w:ind w:left="0"/>
      </w:pPr>
    </w:p>
    <w:p>
      <w:pPr>
        <w:pStyle w:val="Heading1"/>
        <w:numPr>
          <w:ilvl w:val="1"/>
          <w:numId w:val="31"/>
        </w:numPr>
        <w:tabs>
          <w:tab w:pos="706" w:val="left" w:leader="none"/>
        </w:tabs>
        <w:spacing w:line="319" w:lineRule="exact" w:before="0" w:after="0"/>
        <w:ind w:left="706" w:right="0" w:hanging="421"/>
        <w:jc w:val="both"/>
      </w:pPr>
      <w:r>
        <w:rPr/>
        <w:t>Внутренние</w:t>
      </w:r>
      <w:r>
        <w:rPr>
          <w:spacing w:val="-13"/>
        </w:rPr>
        <w:t> </w:t>
      </w:r>
      <w:r>
        <w:rPr/>
        <w:t>водостоки,</w:t>
      </w:r>
      <w:r>
        <w:rPr>
          <w:spacing w:val="-10"/>
        </w:rPr>
        <w:t> </w:t>
      </w:r>
      <w:r>
        <w:rPr>
          <w:spacing w:val="-5"/>
        </w:rPr>
        <w:t>К2</w:t>
      </w:r>
    </w:p>
    <w:p>
      <w:pPr>
        <w:pStyle w:val="BodyText"/>
        <w:ind w:right="1100"/>
        <w:jc w:val="both"/>
      </w:pPr>
      <w:r>
        <w:rPr/>
        <w:t>Внутренние водостоки запроектированы для отвода дождевых и талых вод с кровли</w:t>
      </w:r>
      <w:r>
        <w:rPr>
          <w:spacing w:val="-2"/>
        </w:rPr>
        <w:t> </w:t>
      </w:r>
      <w:r>
        <w:rPr/>
        <w:t>паркинга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с</w:t>
      </w:r>
      <w:r>
        <w:rPr>
          <w:spacing w:val="-4"/>
        </w:rPr>
        <w:t> </w:t>
      </w:r>
      <w:r>
        <w:rPr/>
        <w:t>кровель</w:t>
      </w:r>
      <w:r>
        <w:rPr>
          <w:spacing w:val="-4"/>
        </w:rPr>
        <w:t> </w:t>
      </w:r>
      <w:r>
        <w:rPr/>
        <w:t>пятен</w:t>
      </w:r>
      <w:r>
        <w:rPr>
          <w:spacing w:val="-2"/>
        </w:rPr>
        <w:t> </w:t>
      </w:r>
      <w:r>
        <w:rPr/>
        <w:t>1-10.</w:t>
      </w:r>
      <w:r>
        <w:rPr>
          <w:spacing w:val="40"/>
        </w:rPr>
        <w:t> </w:t>
      </w:r>
      <w:r>
        <w:rPr/>
        <w:t>Отвод</w:t>
      </w:r>
      <w:r>
        <w:rPr>
          <w:spacing w:val="-1"/>
        </w:rPr>
        <w:t> </w:t>
      </w:r>
      <w:r>
        <w:rPr/>
        <w:t>талых</w:t>
      </w:r>
      <w:r>
        <w:rPr>
          <w:spacing w:val="-1"/>
        </w:rPr>
        <w:t> </w:t>
      </w:r>
      <w:r>
        <w:rPr/>
        <w:t>вод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зимний</w:t>
      </w:r>
      <w:r>
        <w:rPr>
          <w:spacing w:val="-5"/>
        </w:rPr>
        <w:t> </w:t>
      </w:r>
      <w:r>
        <w:rPr/>
        <w:t>период</w:t>
      </w:r>
      <w:r>
        <w:rPr>
          <w:spacing w:val="-1"/>
        </w:rPr>
        <w:t> </w:t>
      </w:r>
      <w:r>
        <w:rPr/>
        <w:t>с кровель пятен запроектирован с переключением в бытовую канализацию.</w:t>
      </w:r>
    </w:p>
    <w:p>
      <w:pPr>
        <w:pStyle w:val="BodyText"/>
        <w:ind w:right="1212"/>
        <w:jc w:val="both"/>
      </w:pPr>
      <w:r>
        <w:rPr/>
        <w:t>Стоки</w:t>
      </w:r>
      <w:r>
        <w:rPr>
          <w:spacing w:val="-4"/>
        </w:rPr>
        <w:t> </w:t>
      </w:r>
      <w:r>
        <w:rPr/>
        <w:t>с</w:t>
      </w:r>
      <w:r>
        <w:rPr>
          <w:spacing w:val="-5"/>
        </w:rPr>
        <w:t> </w:t>
      </w:r>
      <w:r>
        <w:rPr/>
        <w:t>кровли</w:t>
      </w:r>
      <w:r>
        <w:rPr>
          <w:spacing w:val="-7"/>
        </w:rPr>
        <w:t> </w:t>
      </w:r>
      <w:r>
        <w:rPr/>
        <w:t>паркинга</w:t>
      </w:r>
      <w:r>
        <w:rPr>
          <w:spacing w:val="-4"/>
        </w:rPr>
        <w:t> </w:t>
      </w:r>
      <w:r>
        <w:rPr/>
        <w:t>сбрасываются</w:t>
      </w:r>
      <w:r>
        <w:rPr>
          <w:spacing w:val="-6"/>
        </w:rPr>
        <w:t> </w:t>
      </w:r>
      <w:r>
        <w:rPr/>
        <w:t>в</w:t>
      </w:r>
      <w:r>
        <w:rPr>
          <w:spacing w:val="-5"/>
        </w:rPr>
        <w:t> </w:t>
      </w:r>
      <w:r>
        <w:rPr/>
        <w:t>приямки</w:t>
      </w:r>
      <w:r>
        <w:rPr>
          <w:spacing w:val="-4"/>
        </w:rPr>
        <w:t> </w:t>
      </w:r>
      <w:r>
        <w:rPr/>
        <w:t>паркинга</w:t>
      </w:r>
      <w:r>
        <w:rPr>
          <w:spacing w:val="-4"/>
        </w:rPr>
        <w:t> </w:t>
      </w:r>
      <w:r>
        <w:rPr/>
        <w:t>с</w:t>
      </w:r>
      <w:r>
        <w:rPr>
          <w:spacing w:val="-5"/>
        </w:rPr>
        <w:t> </w:t>
      </w:r>
      <w:r>
        <w:rPr/>
        <w:t>последующей откачкой на отмостку.</w:t>
      </w:r>
    </w:p>
    <w:p>
      <w:pPr>
        <w:pStyle w:val="BodyText"/>
        <w:spacing w:line="321" w:lineRule="exact"/>
        <w:jc w:val="both"/>
      </w:pPr>
      <w:r>
        <w:rPr/>
        <w:t>Сети</w:t>
      </w:r>
      <w:r>
        <w:rPr>
          <w:spacing w:val="-7"/>
        </w:rPr>
        <w:t> </w:t>
      </w:r>
      <w:r>
        <w:rPr/>
        <w:t>внутренних</w:t>
      </w:r>
      <w:r>
        <w:rPr>
          <w:spacing w:val="-7"/>
        </w:rPr>
        <w:t> </w:t>
      </w:r>
      <w:r>
        <w:rPr/>
        <w:t>водостоков</w:t>
      </w:r>
      <w:r>
        <w:rPr>
          <w:spacing w:val="-7"/>
        </w:rPr>
        <w:t> </w:t>
      </w:r>
      <w:r>
        <w:rPr/>
        <w:t>монтируются</w:t>
      </w:r>
      <w:r>
        <w:rPr>
          <w:spacing w:val="-7"/>
        </w:rPr>
        <w:t> </w:t>
      </w:r>
      <w:r>
        <w:rPr/>
        <w:t>из</w:t>
      </w:r>
      <w:r>
        <w:rPr>
          <w:spacing w:val="-7"/>
        </w:rPr>
        <w:t> </w:t>
      </w:r>
      <w:r>
        <w:rPr/>
        <w:t>стальных</w:t>
      </w:r>
      <w:r>
        <w:rPr>
          <w:spacing w:val="-6"/>
        </w:rPr>
        <w:t> </w:t>
      </w:r>
      <w:r>
        <w:rPr/>
        <w:t>электросварных</w:t>
      </w:r>
      <w:r>
        <w:rPr>
          <w:spacing w:val="-6"/>
        </w:rPr>
        <w:t> </w:t>
      </w:r>
      <w:r>
        <w:rPr>
          <w:spacing w:val="-4"/>
        </w:rPr>
        <w:t>труб</w:t>
      </w:r>
    </w:p>
    <w:p>
      <w:pPr>
        <w:pStyle w:val="BodyText"/>
        <w:spacing w:line="237" w:lineRule="auto" w:before="2"/>
        <w:ind w:right="1033"/>
        <w:jc w:val="both"/>
      </w:pPr>
      <w:r>
        <w:rPr>
          <w:rFonts w:ascii="Cambria Math" w:hAnsi="Cambria Math"/>
        </w:rPr>
        <w:t>∅</w:t>
      </w:r>
      <w:r>
        <w:rPr/>
        <w:t>у57х3;89х3,0;108х4,5</w:t>
      </w:r>
      <w:r>
        <w:rPr>
          <w:spacing w:val="-3"/>
        </w:rPr>
        <w:t> </w:t>
      </w:r>
      <w:r>
        <w:rPr>
          <w:rFonts w:ascii="Cambria Math" w:hAnsi="Cambria Math"/>
        </w:rPr>
        <w:t>∅</w:t>
      </w:r>
      <w:r>
        <w:rPr/>
        <w:t>у108х4,0</w:t>
      </w:r>
      <w:r>
        <w:rPr>
          <w:spacing w:val="-7"/>
        </w:rPr>
        <w:t> </w:t>
      </w:r>
      <w:r>
        <w:rPr/>
        <w:t>по</w:t>
      </w:r>
      <w:r>
        <w:rPr>
          <w:spacing w:val="-7"/>
        </w:rPr>
        <w:t> </w:t>
      </w:r>
      <w:r>
        <w:rPr/>
        <w:t>ГОСТ</w:t>
      </w:r>
      <w:r>
        <w:rPr>
          <w:spacing w:val="-5"/>
        </w:rPr>
        <w:t> </w:t>
      </w:r>
      <w:r>
        <w:rPr/>
        <w:t>10704-91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окрашиваются</w:t>
      </w:r>
      <w:r>
        <w:rPr>
          <w:spacing w:val="-4"/>
        </w:rPr>
        <w:t> </w:t>
      </w:r>
      <w:r>
        <w:rPr/>
        <w:t>эмалью за 2 раза по грунтовке.</w:t>
      </w:r>
    </w:p>
    <w:p>
      <w:pPr>
        <w:pStyle w:val="BodyText"/>
        <w:spacing w:before="4"/>
        <w:jc w:val="both"/>
      </w:pPr>
      <w:r>
        <w:rPr/>
        <w:t>Водосточные</w:t>
      </w:r>
      <w:r>
        <w:rPr>
          <w:spacing w:val="-7"/>
        </w:rPr>
        <w:t> </w:t>
      </w:r>
      <w:r>
        <w:rPr/>
        <w:t>воронки</w:t>
      </w:r>
      <w:r>
        <w:rPr>
          <w:spacing w:val="-5"/>
        </w:rPr>
        <w:t> </w:t>
      </w:r>
      <w:r>
        <w:rPr/>
        <w:t>приняты</w:t>
      </w:r>
      <w:r>
        <w:rPr>
          <w:spacing w:val="-6"/>
        </w:rPr>
        <w:t> </w:t>
      </w:r>
      <w:r>
        <w:rPr/>
        <w:t>с</w:t>
      </w:r>
      <w:r>
        <w:rPr>
          <w:spacing w:val="-7"/>
        </w:rPr>
        <w:t> </w:t>
      </w:r>
      <w:r>
        <w:rPr>
          <w:spacing w:val="-2"/>
        </w:rPr>
        <w:t>электрообогревом.</w:t>
      </w:r>
    </w:p>
    <w:p>
      <w:pPr>
        <w:pStyle w:val="BodyText"/>
        <w:spacing w:before="3"/>
        <w:ind w:left="0"/>
      </w:pPr>
    </w:p>
    <w:p>
      <w:pPr>
        <w:pStyle w:val="Heading1"/>
        <w:numPr>
          <w:ilvl w:val="1"/>
          <w:numId w:val="31"/>
        </w:numPr>
        <w:tabs>
          <w:tab w:pos="706" w:val="left" w:leader="none"/>
        </w:tabs>
        <w:spacing w:line="319" w:lineRule="exact" w:before="1" w:after="0"/>
        <w:ind w:left="706" w:right="0" w:hanging="421"/>
        <w:jc w:val="left"/>
      </w:pPr>
      <w:r>
        <w:rPr/>
        <w:t>Производство</w:t>
      </w:r>
      <w:r>
        <w:rPr>
          <w:spacing w:val="-15"/>
        </w:rPr>
        <w:t> </w:t>
      </w:r>
      <w:r>
        <w:rPr>
          <w:spacing w:val="-4"/>
        </w:rPr>
        <w:t>работ</w:t>
      </w:r>
    </w:p>
    <w:p>
      <w:pPr>
        <w:pStyle w:val="BodyText"/>
        <w:ind w:right="1205" w:firstLine="348"/>
      </w:pPr>
      <w:r>
        <w:rPr/>
        <w:t>При скрытой прокладке сетей и стояков водопровода и канализации в местах</w:t>
      </w:r>
      <w:r>
        <w:rPr>
          <w:spacing w:val="-4"/>
        </w:rPr>
        <w:t> </w:t>
      </w:r>
      <w:r>
        <w:rPr/>
        <w:t>установки</w:t>
      </w:r>
      <w:r>
        <w:rPr>
          <w:spacing w:val="-7"/>
        </w:rPr>
        <w:t> </w:t>
      </w:r>
      <w:r>
        <w:rPr/>
        <w:t>ревизий,</w:t>
      </w:r>
      <w:r>
        <w:rPr>
          <w:spacing w:val="-4"/>
        </w:rPr>
        <w:t> </w:t>
      </w:r>
      <w:r>
        <w:rPr/>
        <w:t>прочисток</w:t>
      </w:r>
      <w:r>
        <w:rPr>
          <w:spacing w:val="-7"/>
        </w:rPr>
        <w:t> </w:t>
      </w:r>
      <w:r>
        <w:rPr/>
        <w:t>и</w:t>
      </w:r>
      <w:r>
        <w:rPr>
          <w:spacing w:val="-3"/>
        </w:rPr>
        <w:t> </w:t>
      </w:r>
      <w:r>
        <w:rPr/>
        <w:t>запорной</w:t>
      </w:r>
      <w:r>
        <w:rPr>
          <w:spacing w:val="-4"/>
        </w:rPr>
        <w:t> </w:t>
      </w:r>
      <w:r>
        <w:rPr/>
        <w:t>арматуры</w:t>
      </w:r>
      <w:r>
        <w:rPr>
          <w:spacing w:val="-7"/>
        </w:rPr>
        <w:t> </w:t>
      </w:r>
      <w:r>
        <w:rPr/>
        <w:t>предусмотреть лючки размером 300х400 (Н)мм.</w:t>
      </w:r>
    </w:p>
    <w:p>
      <w:pPr>
        <w:pStyle w:val="BodyText"/>
        <w:ind w:right="1205" w:firstLine="417"/>
      </w:pPr>
      <w:r>
        <w:rPr/>
        <w:t>Жесткая заделка труб в стенах и фундаментах не допускается. В местах поворота из вертикального в горизонтальное положение должны быть предусмотрены бетонные упоры. Стыковые соединения раструбных труб производятся с помощью резиновых колец. Размер отверстий для пропуска труб</w:t>
      </w:r>
      <w:r>
        <w:rPr>
          <w:spacing w:val="-2"/>
        </w:rPr>
        <w:t> </w:t>
      </w:r>
      <w:r>
        <w:rPr/>
        <w:t>через</w:t>
      </w:r>
      <w:r>
        <w:rPr>
          <w:spacing w:val="-4"/>
        </w:rPr>
        <w:t> </w:t>
      </w:r>
      <w:r>
        <w:rPr/>
        <w:t>стены</w:t>
      </w:r>
      <w:r>
        <w:rPr>
          <w:spacing w:val="-3"/>
        </w:rPr>
        <w:t> </w:t>
      </w:r>
      <w:r>
        <w:rPr/>
        <w:t>и</w:t>
      </w:r>
      <w:r>
        <w:rPr>
          <w:spacing w:val="-6"/>
        </w:rPr>
        <w:t> </w:t>
      </w:r>
      <w:r>
        <w:rPr/>
        <w:t>фундаменты</w:t>
      </w:r>
      <w:r>
        <w:rPr>
          <w:spacing w:val="-3"/>
        </w:rPr>
        <w:t> </w:t>
      </w:r>
      <w:r>
        <w:rPr/>
        <w:t>выполнить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зазором</w:t>
      </w:r>
      <w:r>
        <w:rPr>
          <w:spacing w:val="-3"/>
        </w:rPr>
        <w:t> </w:t>
      </w:r>
      <w:r>
        <w:rPr/>
        <w:t>вокруг</w:t>
      </w:r>
      <w:r>
        <w:rPr>
          <w:spacing w:val="-3"/>
        </w:rPr>
        <w:t> </w:t>
      </w:r>
      <w:r>
        <w:rPr/>
        <w:t>трубы-200мм</w:t>
      </w:r>
      <w:r>
        <w:rPr>
          <w:spacing w:val="-4"/>
        </w:rPr>
        <w:t> </w:t>
      </w:r>
      <w:r>
        <w:rPr/>
        <w:t>с заделкой отверстия в стене водонепроницаемым эластичным материалом.</w:t>
      </w:r>
    </w:p>
    <w:p>
      <w:pPr>
        <w:pStyle w:val="BodyText"/>
        <w:spacing w:line="242" w:lineRule="auto"/>
        <w:ind w:right="927"/>
      </w:pPr>
      <w:r>
        <w:rPr/>
        <w:t>Отверстия</w:t>
      </w:r>
      <w:r>
        <w:rPr>
          <w:spacing w:val="-3"/>
        </w:rPr>
        <w:t> </w:t>
      </w:r>
      <w:r>
        <w:rPr/>
        <w:t>в</w:t>
      </w:r>
      <w:r>
        <w:rPr>
          <w:spacing w:val="-5"/>
        </w:rPr>
        <w:t> </w:t>
      </w:r>
      <w:r>
        <w:rPr/>
        <w:t>стенах</w:t>
      </w:r>
      <w:r>
        <w:rPr>
          <w:spacing w:val="-6"/>
        </w:rPr>
        <w:t> </w:t>
      </w:r>
      <w:r>
        <w:rPr/>
        <w:t>и</w:t>
      </w:r>
      <w:r>
        <w:rPr>
          <w:spacing w:val="-3"/>
        </w:rPr>
        <w:t> </w:t>
      </w:r>
      <w:r>
        <w:rPr/>
        <w:t>перекрытиях</w:t>
      </w:r>
      <w:r>
        <w:rPr>
          <w:spacing w:val="-5"/>
        </w:rPr>
        <w:t> </w:t>
      </w:r>
      <w:r>
        <w:rPr/>
        <w:t>не</w:t>
      </w:r>
      <w:r>
        <w:rPr>
          <w:spacing w:val="-3"/>
        </w:rPr>
        <w:t> </w:t>
      </w:r>
      <w:r>
        <w:rPr/>
        <w:t>показанные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разделе</w:t>
      </w:r>
      <w:r>
        <w:rPr>
          <w:spacing w:val="-6"/>
        </w:rPr>
        <w:t> </w:t>
      </w:r>
      <w:r>
        <w:rPr/>
        <w:t>"КЖ"</w:t>
      </w:r>
      <w:r>
        <w:rPr>
          <w:spacing w:val="-3"/>
        </w:rPr>
        <w:t> </w:t>
      </w:r>
      <w:r>
        <w:rPr/>
        <w:t>выполнить по месту.</w:t>
      </w:r>
    </w:p>
    <w:p>
      <w:pPr>
        <w:pStyle w:val="BodyText"/>
        <w:ind w:right="1328" w:firstLine="417"/>
      </w:pPr>
      <w:r>
        <w:rPr/>
        <w:t>Монтаж</w:t>
      </w:r>
      <w:r>
        <w:rPr>
          <w:spacing w:val="-3"/>
        </w:rPr>
        <w:t> </w:t>
      </w:r>
      <w:r>
        <w:rPr/>
        <w:t>внутренних</w:t>
      </w:r>
      <w:r>
        <w:rPr>
          <w:spacing w:val="-2"/>
        </w:rPr>
        <w:t> </w:t>
      </w:r>
      <w:r>
        <w:rPr/>
        <w:t>систем</w:t>
      </w:r>
      <w:r>
        <w:rPr>
          <w:spacing w:val="-3"/>
        </w:rPr>
        <w:t> </w:t>
      </w:r>
      <w:r>
        <w:rPr/>
        <w:t>вести</w:t>
      </w:r>
      <w:r>
        <w:rPr>
          <w:spacing w:val="-3"/>
        </w:rPr>
        <w:t> </w:t>
      </w:r>
      <w:r>
        <w:rPr/>
        <w:t>согласно</w:t>
      </w:r>
      <w:r>
        <w:rPr>
          <w:spacing w:val="-2"/>
        </w:rPr>
        <w:t> </w:t>
      </w:r>
      <w:r>
        <w:rPr/>
        <w:t>СН</w:t>
      </w:r>
      <w:r>
        <w:rPr>
          <w:spacing w:val="-5"/>
        </w:rPr>
        <w:t> </w:t>
      </w:r>
      <w:r>
        <w:rPr/>
        <w:t>РК</w:t>
      </w:r>
      <w:r>
        <w:rPr>
          <w:spacing w:val="-5"/>
        </w:rPr>
        <w:t> </w:t>
      </w:r>
      <w:r>
        <w:rPr/>
        <w:t>4.01-02-2013,</w:t>
      </w:r>
      <w:r>
        <w:rPr>
          <w:spacing w:val="-4"/>
        </w:rPr>
        <w:t> </w:t>
      </w:r>
      <w:r>
        <w:rPr/>
        <w:t>СН</w:t>
      </w:r>
      <w:r>
        <w:rPr>
          <w:spacing w:val="-4"/>
        </w:rPr>
        <w:t> </w:t>
      </w:r>
      <w:r>
        <w:rPr/>
        <w:t>РК </w:t>
      </w:r>
      <w:r>
        <w:rPr>
          <w:spacing w:val="-2"/>
        </w:rPr>
        <w:t>4.01-05-2002.</w:t>
      </w:r>
    </w:p>
    <w:p>
      <w:pPr>
        <w:pStyle w:val="BodyText"/>
        <w:ind w:right="759" w:firstLine="417"/>
      </w:pPr>
      <w:r>
        <w:rPr/>
        <w:t>Сварку оцинкованных стальных труб следует осуществлять электродами диаметром</w:t>
      </w:r>
      <w:r>
        <w:rPr>
          <w:spacing w:val="-1"/>
        </w:rPr>
        <w:t> </w:t>
      </w:r>
      <w:r>
        <w:rPr/>
        <w:t>не более</w:t>
      </w:r>
      <w:r>
        <w:rPr>
          <w:spacing w:val="-1"/>
        </w:rPr>
        <w:t> </w:t>
      </w:r>
      <w:r>
        <w:rPr/>
        <w:t>3 мм с рутиловым или фтористо-кальциевым покрытием. Соединение оцинкованных стальных труб, деталей и узлов сваркой при монтаже следует выполнять при условии обеспечения местного отсоса токсичных</w:t>
      </w:r>
      <w:r>
        <w:rPr>
          <w:spacing w:val="-2"/>
        </w:rPr>
        <w:t> </w:t>
      </w:r>
      <w:r>
        <w:rPr/>
        <w:t>выделений</w:t>
      </w:r>
      <w:r>
        <w:rPr>
          <w:spacing w:val="-6"/>
        </w:rPr>
        <w:t> </w:t>
      </w:r>
      <w:r>
        <w:rPr/>
        <w:t>или</w:t>
      </w:r>
      <w:r>
        <w:rPr>
          <w:spacing w:val="-3"/>
        </w:rPr>
        <w:t> </w:t>
      </w:r>
      <w:r>
        <w:rPr/>
        <w:t>очистки</w:t>
      </w:r>
      <w:r>
        <w:rPr>
          <w:spacing w:val="-5"/>
        </w:rPr>
        <w:t> </w:t>
      </w:r>
      <w:r>
        <w:rPr/>
        <w:t>цинкового</w:t>
      </w:r>
      <w:r>
        <w:rPr>
          <w:spacing w:val="-5"/>
        </w:rPr>
        <w:t> </w:t>
      </w:r>
      <w:r>
        <w:rPr/>
        <w:t>покрытия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длину</w:t>
      </w:r>
      <w:r>
        <w:rPr>
          <w:spacing w:val="-7"/>
        </w:rPr>
        <w:t> </w:t>
      </w:r>
      <w:r>
        <w:rPr/>
        <w:t>20-30</w:t>
      </w:r>
      <w:r>
        <w:rPr>
          <w:spacing w:val="-2"/>
        </w:rPr>
        <w:t> </w:t>
      </w:r>
      <w:r>
        <w:rPr/>
        <w:t>мм</w:t>
      </w:r>
      <w:r>
        <w:rPr>
          <w:spacing w:val="-4"/>
        </w:rPr>
        <w:t> </w:t>
      </w:r>
      <w:r>
        <w:rPr/>
        <w:t>со</w:t>
      </w:r>
    </w:p>
    <w:p>
      <w:pPr>
        <w:pStyle w:val="BodyText"/>
        <w:spacing w:after="0"/>
        <w:sectPr>
          <w:pgSz w:w="11910" w:h="16840"/>
          <w:pgMar w:header="0" w:footer="895" w:top="760" w:bottom="1160" w:left="1133" w:right="141"/>
        </w:sectPr>
      </w:pPr>
    </w:p>
    <w:p>
      <w:pPr>
        <w:pStyle w:val="BodyText"/>
        <w:spacing w:before="66"/>
        <w:ind w:right="759"/>
      </w:pPr>
      <w:r>
        <w:rPr/>
        <w:t>стыкуемых концов труб с последующим покрытием наружной поверхности сварного</w:t>
      </w:r>
      <w:r>
        <w:rPr>
          <w:spacing w:val="-2"/>
        </w:rPr>
        <w:t> </w:t>
      </w:r>
      <w:r>
        <w:rPr/>
        <w:t>шва</w:t>
      </w:r>
      <w:r>
        <w:rPr>
          <w:spacing w:val="-6"/>
        </w:rPr>
        <w:t> </w:t>
      </w:r>
      <w:r>
        <w:rPr/>
        <w:t>и</w:t>
      </w:r>
      <w:r>
        <w:rPr>
          <w:spacing w:val="-3"/>
        </w:rPr>
        <w:t> </w:t>
      </w:r>
      <w:r>
        <w:rPr/>
        <w:t>околошовной</w:t>
      </w:r>
      <w:r>
        <w:rPr>
          <w:spacing w:val="-3"/>
        </w:rPr>
        <w:t> </w:t>
      </w:r>
      <w:r>
        <w:rPr/>
        <w:t>зоны</w:t>
      </w:r>
      <w:r>
        <w:rPr>
          <w:spacing w:val="-3"/>
        </w:rPr>
        <w:t> </w:t>
      </w:r>
      <w:r>
        <w:rPr/>
        <w:t>краской,</w:t>
      </w:r>
      <w:r>
        <w:rPr>
          <w:spacing w:val="-4"/>
        </w:rPr>
        <w:t> </w:t>
      </w:r>
      <w:r>
        <w:rPr/>
        <w:t>содержащей</w:t>
      </w:r>
      <w:r>
        <w:rPr>
          <w:spacing w:val="-6"/>
        </w:rPr>
        <w:t> </w:t>
      </w:r>
      <w:r>
        <w:rPr/>
        <w:t>94</w:t>
      </w:r>
      <w:r>
        <w:rPr>
          <w:spacing w:val="-4"/>
        </w:rPr>
        <w:t> </w:t>
      </w:r>
      <w:r>
        <w:rPr/>
        <w:t>%</w:t>
      </w:r>
      <w:r>
        <w:rPr>
          <w:spacing w:val="-5"/>
        </w:rPr>
        <w:t> </w:t>
      </w:r>
      <w:r>
        <w:rPr/>
        <w:t>цинковой</w:t>
      </w:r>
      <w:r>
        <w:rPr>
          <w:spacing w:val="-6"/>
        </w:rPr>
        <w:t> </w:t>
      </w:r>
      <w:r>
        <w:rPr/>
        <w:t>пыли (по массе) и 6% синтетических связующих веществ (полистерина, хлорированного каучука, эпоксидной смолы).</w:t>
      </w:r>
    </w:p>
    <w:p>
      <w:pPr>
        <w:pStyle w:val="BodyText"/>
        <w:ind w:right="759" w:firstLine="487"/>
      </w:pPr>
      <w:r>
        <w:rPr/>
        <w:t>При</w:t>
      </w:r>
      <w:r>
        <w:rPr>
          <w:spacing w:val="-4"/>
        </w:rPr>
        <w:t> </w:t>
      </w:r>
      <w:r>
        <w:rPr/>
        <w:t>сварке</w:t>
      </w:r>
      <w:r>
        <w:rPr>
          <w:spacing w:val="-4"/>
        </w:rPr>
        <w:t> </w:t>
      </w:r>
      <w:r>
        <w:rPr/>
        <w:t>стальных</w:t>
      </w:r>
      <w:r>
        <w:rPr>
          <w:spacing w:val="-3"/>
        </w:rPr>
        <w:t> </w:t>
      </w:r>
      <w:r>
        <w:rPr/>
        <w:t>труб,</w:t>
      </w:r>
      <w:r>
        <w:rPr>
          <w:spacing w:val="-2"/>
        </w:rPr>
        <w:t> </w:t>
      </w:r>
      <w:r>
        <w:rPr/>
        <w:t>деталей</w:t>
      </w:r>
      <w:r>
        <w:rPr>
          <w:spacing w:val="-7"/>
        </w:rPr>
        <w:t> </w:t>
      </w:r>
      <w:r>
        <w:rPr/>
        <w:t>и</w:t>
      </w:r>
      <w:r>
        <w:rPr>
          <w:spacing w:val="-4"/>
        </w:rPr>
        <w:t> </w:t>
      </w:r>
      <w:r>
        <w:rPr/>
        <w:t>узлов</w:t>
      </w:r>
      <w:r>
        <w:rPr>
          <w:spacing w:val="-5"/>
        </w:rPr>
        <w:t> </w:t>
      </w:r>
      <w:r>
        <w:rPr/>
        <w:t>следует</w:t>
      </w:r>
      <w:r>
        <w:rPr>
          <w:spacing w:val="-4"/>
        </w:rPr>
        <w:t> </w:t>
      </w:r>
      <w:r>
        <w:rPr/>
        <w:t>выполнять</w:t>
      </w:r>
      <w:r>
        <w:rPr>
          <w:spacing w:val="-6"/>
        </w:rPr>
        <w:t> </w:t>
      </w:r>
      <w:r>
        <w:rPr/>
        <w:t>требования ГОСТ 12.3.003-86.</w:t>
      </w:r>
    </w:p>
    <w:p>
      <w:pPr>
        <w:pStyle w:val="BodyText"/>
        <w:spacing w:before="1"/>
        <w:ind w:right="927" w:firstLine="559"/>
      </w:pPr>
      <w:r>
        <w:rPr/>
        <w:t>При проходе через строительные конструкции стальные трубы для холодного</w:t>
      </w:r>
      <w:r>
        <w:rPr>
          <w:spacing w:val="-7"/>
        </w:rPr>
        <w:t> </w:t>
      </w:r>
      <w:r>
        <w:rPr/>
        <w:t>и</w:t>
      </w:r>
      <w:r>
        <w:rPr>
          <w:spacing w:val="-5"/>
        </w:rPr>
        <w:t> </w:t>
      </w:r>
      <w:r>
        <w:rPr/>
        <w:t>горячего</w:t>
      </w:r>
      <w:r>
        <w:rPr>
          <w:spacing w:val="-4"/>
        </w:rPr>
        <w:t> </w:t>
      </w:r>
      <w:r>
        <w:rPr/>
        <w:t>водоснабжения</w:t>
      </w:r>
      <w:r>
        <w:rPr>
          <w:spacing w:val="-5"/>
        </w:rPr>
        <w:t> </w:t>
      </w:r>
      <w:r>
        <w:rPr/>
        <w:t>проложить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футлярах</w:t>
      </w:r>
      <w:r>
        <w:rPr>
          <w:spacing w:val="-6"/>
        </w:rPr>
        <w:t> </w:t>
      </w:r>
      <w:r>
        <w:rPr/>
        <w:t>из</w:t>
      </w:r>
      <w:r>
        <w:rPr>
          <w:spacing w:val="-5"/>
        </w:rPr>
        <w:t> </w:t>
      </w:r>
      <w:r>
        <w:rPr/>
        <w:t>несгораемого материала. Внутренний диаметр футляра на 10 мм больше наружного диаметра прокладываемой трубы. Зазор между трубой и футляром заделывается мягким водонепроницаемым материалом, допускающим перемещение трубы вдоль продольной оси.</w:t>
      </w:r>
    </w:p>
    <w:p>
      <w:pPr>
        <w:pStyle w:val="BodyText"/>
        <w:spacing w:line="242" w:lineRule="auto"/>
        <w:ind w:firstLine="487"/>
      </w:pPr>
      <w:r>
        <w:rPr/>
        <w:t>Места</w:t>
      </w:r>
      <w:r>
        <w:rPr>
          <w:spacing w:val="-4"/>
        </w:rPr>
        <w:t> </w:t>
      </w:r>
      <w:r>
        <w:rPr/>
        <w:t>прохода</w:t>
      </w:r>
      <w:r>
        <w:rPr>
          <w:spacing w:val="-4"/>
        </w:rPr>
        <w:t> </w:t>
      </w:r>
      <w:r>
        <w:rPr/>
        <w:t>канализационных</w:t>
      </w:r>
      <w:r>
        <w:rPr>
          <w:spacing w:val="-4"/>
        </w:rPr>
        <w:t> </w:t>
      </w:r>
      <w:r>
        <w:rPr/>
        <w:t>стояков</w:t>
      </w:r>
      <w:r>
        <w:rPr>
          <w:spacing w:val="-5"/>
        </w:rPr>
        <w:t> </w:t>
      </w:r>
      <w:r>
        <w:rPr/>
        <w:t>через</w:t>
      </w:r>
      <w:r>
        <w:rPr>
          <w:spacing w:val="-5"/>
        </w:rPr>
        <w:t> </w:t>
      </w:r>
      <w:r>
        <w:rPr/>
        <w:t>перекрытия</w:t>
      </w:r>
      <w:r>
        <w:rPr>
          <w:spacing w:val="-4"/>
        </w:rPr>
        <w:t> </w:t>
      </w:r>
      <w:r>
        <w:rPr/>
        <w:t>должны</w:t>
      </w:r>
      <w:r>
        <w:rPr>
          <w:spacing w:val="-4"/>
        </w:rPr>
        <w:t> </w:t>
      </w:r>
      <w:r>
        <w:rPr/>
        <w:t>быть заделаны цементным раствором на всю толщину перекрытия.</w:t>
      </w:r>
    </w:p>
    <w:p>
      <w:pPr>
        <w:pStyle w:val="BodyText"/>
        <w:ind w:right="1205" w:firstLine="628"/>
      </w:pPr>
      <w:r>
        <w:rPr/>
        <w:t>В местах поворота канализационных стояков из вертикального в горизонтальное</w:t>
      </w:r>
      <w:r>
        <w:rPr>
          <w:spacing w:val="-10"/>
        </w:rPr>
        <w:t> </w:t>
      </w:r>
      <w:r>
        <w:rPr/>
        <w:t>положение</w:t>
      </w:r>
      <w:r>
        <w:rPr>
          <w:spacing w:val="-8"/>
        </w:rPr>
        <w:t> </w:t>
      </w:r>
      <w:r>
        <w:rPr/>
        <w:t>предусмотреть</w:t>
      </w:r>
      <w:r>
        <w:rPr>
          <w:spacing w:val="-9"/>
        </w:rPr>
        <w:t> </w:t>
      </w:r>
      <w:r>
        <w:rPr/>
        <w:t>крепления</w:t>
      </w:r>
      <w:r>
        <w:rPr>
          <w:spacing w:val="-8"/>
        </w:rPr>
        <w:t> </w:t>
      </w:r>
      <w:r>
        <w:rPr/>
        <w:t>горизонтальной</w:t>
      </w:r>
      <w:r>
        <w:rPr>
          <w:spacing w:val="-8"/>
        </w:rPr>
        <w:t> </w:t>
      </w:r>
      <w:r>
        <w:rPr/>
        <w:t>части трубопровода хомутами при помощи цанг и шпилек на минимально возможном от поворота расстоянии.</w:t>
      </w:r>
    </w:p>
    <w:p>
      <w:pPr>
        <w:pStyle w:val="BodyText"/>
        <w:spacing w:line="242" w:lineRule="auto"/>
        <w:ind w:right="867" w:firstLine="698"/>
      </w:pPr>
      <w:r>
        <w:rPr/>
        <w:t>Крепление</w:t>
      </w:r>
      <w:r>
        <w:rPr>
          <w:spacing w:val="-7"/>
        </w:rPr>
        <w:t> </w:t>
      </w:r>
      <w:r>
        <w:rPr/>
        <w:t>трубопроводов</w:t>
      </w:r>
      <w:r>
        <w:rPr>
          <w:spacing w:val="-8"/>
        </w:rPr>
        <w:t> </w:t>
      </w:r>
      <w:r>
        <w:rPr/>
        <w:t>к</w:t>
      </w:r>
      <w:r>
        <w:rPr>
          <w:spacing w:val="-7"/>
        </w:rPr>
        <w:t> </w:t>
      </w:r>
      <w:r>
        <w:rPr/>
        <w:t>строительным</w:t>
      </w:r>
      <w:r>
        <w:rPr>
          <w:spacing w:val="-7"/>
        </w:rPr>
        <w:t> </w:t>
      </w:r>
      <w:r>
        <w:rPr/>
        <w:t>конструкциям</w:t>
      </w:r>
      <w:r>
        <w:rPr>
          <w:spacing w:val="-7"/>
        </w:rPr>
        <w:t> </w:t>
      </w:r>
      <w:r>
        <w:rPr/>
        <w:t>здания предусмотрены по серии 4.904-69.</w:t>
      </w:r>
    </w:p>
    <w:p>
      <w:pPr>
        <w:pStyle w:val="Heading1"/>
        <w:numPr>
          <w:ilvl w:val="1"/>
          <w:numId w:val="31"/>
        </w:numPr>
        <w:tabs>
          <w:tab w:pos="706" w:val="left" w:leader="none"/>
        </w:tabs>
        <w:spacing w:line="240" w:lineRule="auto" w:before="314" w:after="0"/>
        <w:ind w:left="285" w:right="1025" w:firstLine="0"/>
        <w:jc w:val="left"/>
      </w:pPr>
      <w:r>
        <w:rPr/>
        <w:t>Антисейсмические</w:t>
      </w:r>
      <w:r>
        <w:rPr>
          <w:spacing w:val="-7"/>
        </w:rPr>
        <w:t> </w:t>
      </w:r>
      <w:r>
        <w:rPr/>
        <w:t>мероприятия</w:t>
      </w:r>
      <w:r>
        <w:rPr>
          <w:spacing w:val="-8"/>
        </w:rPr>
        <w:t> </w:t>
      </w:r>
      <w:r>
        <w:rPr/>
        <w:t>внутренних</w:t>
      </w:r>
      <w:r>
        <w:rPr>
          <w:spacing w:val="-6"/>
        </w:rPr>
        <w:t> </w:t>
      </w:r>
      <w:r>
        <w:rPr/>
        <w:t>систем</w:t>
      </w:r>
      <w:r>
        <w:rPr>
          <w:spacing w:val="-9"/>
        </w:rPr>
        <w:t> </w:t>
      </w:r>
      <w:r>
        <w:rPr/>
        <w:t>водоснабжения</w:t>
      </w:r>
      <w:r>
        <w:rPr>
          <w:spacing w:val="-9"/>
        </w:rPr>
        <w:t> </w:t>
      </w:r>
      <w:r>
        <w:rPr/>
        <w:t>и </w:t>
      </w:r>
      <w:r>
        <w:rPr>
          <w:spacing w:val="-2"/>
        </w:rPr>
        <w:t>канализации.</w:t>
      </w:r>
    </w:p>
    <w:p>
      <w:pPr>
        <w:pStyle w:val="BodyText"/>
        <w:tabs>
          <w:tab w:pos="2213" w:val="left" w:leader="none"/>
        </w:tabs>
        <w:ind w:right="925" w:firstLine="628"/>
      </w:pPr>
      <w:r>
        <w:rPr/>
        <w:t>Во внутренних системах водопровода проектом предусмотрены </w:t>
      </w:r>
      <w:r>
        <w:rPr>
          <w:spacing w:val="-2"/>
        </w:rPr>
        <w:t>сейсмические</w:t>
      </w:r>
      <w:r>
        <w:rPr/>
        <w:tab/>
        <w:t>мероприятия:</w:t>
      </w:r>
      <w:r>
        <w:rPr>
          <w:spacing w:val="-8"/>
        </w:rPr>
        <w:t> </w:t>
      </w:r>
      <w:r>
        <w:rPr/>
        <w:t>на</w:t>
      </w:r>
      <w:r>
        <w:rPr>
          <w:spacing w:val="-6"/>
        </w:rPr>
        <w:t> </w:t>
      </w:r>
      <w:r>
        <w:rPr/>
        <w:t>вводах</w:t>
      </w:r>
      <w:r>
        <w:rPr>
          <w:spacing w:val="-7"/>
        </w:rPr>
        <w:t> </w:t>
      </w:r>
      <w:r>
        <w:rPr/>
        <w:t>перед</w:t>
      </w:r>
      <w:r>
        <w:rPr>
          <w:spacing w:val="-8"/>
        </w:rPr>
        <w:t> </w:t>
      </w:r>
      <w:r>
        <w:rPr/>
        <w:t>измерительными</w:t>
      </w:r>
      <w:r>
        <w:rPr>
          <w:spacing w:val="-6"/>
        </w:rPr>
        <w:t> </w:t>
      </w:r>
      <w:r>
        <w:rPr/>
        <w:t>устройствами, в местах присоединения трубопроводов к насосам - предусмотрены гибкие </w:t>
      </w:r>
      <w:r>
        <w:rPr>
          <w:spacing w:val="-2"/>
        </w:rPr>
        <w:t>соединения.</w:t>
      </w:r>
    </w:p>
    <w:p>
      <w:pPr>
        <w:pStyle w:val="BodyText"/>
        <w:ind w:right="2214" w:firstLine="556"/>
      </w:pPr>
      <w:r>
        <w:rPr/>
        <w:t>В</w:t>
      </w:r>
      <w:r>
        <w:rPr>
          <w:spacing w:val="-4"/>
        </w:rPr>
        <w:t> </w:t>
      </w:r>
      <w:r>
        <w:rPr/>
        <w:t>местах</w:t>
      </w:r>
      <w:r>
        <w:rPr>
          <w:spacing w:val="-3"/>
        </w:rPr>
        <w:t> </w:t>
      </w:r>
      <w:r>
        <w:rPr/>
        <w:t>пересечения</w:t>
      </w:r>
      <w:r>
        <w:rPr>
          <w:spacing w:val="-7"/>
        </w:rPr>
        <w:t> </w:t>
      </w:r>
      <w:r>
        <w:rPr/>
        <w:t>деформационных</w:t>
      </w:r>
      <w:r>
        <w:rPr>
          <w:spacing w:val="-3"/>
        </w:rPr>
        <w:t> </w:t>
      </w:r>
      <w:r>
        <w:rPr/>
        <w:t>швов</w:t>
      </w:r>
      <w:r>
        <w:rPr>
          <w:spacing w:val="-5"/>
        </w:rPr>
        <w:t> </w:t>
      </w:r>
      <w:r>
        <w:rPr/>
        <w:t>между</w:t>
      </w:r>
      <w:r>
        <w:rPr>
          <w:spacing w:val="-8"/>
        </w:rPr>
        <w:t> </w:t>
      </w:r>
      <w:r>
        <w:rPr/>
        <w:t>блоками - предусмотрены гибкие вставки (компенсаторы).</w:t>
      </w:r>
    </w:p>
    <w:p>
      <w:pPr>
        <w:pStyle w:val="BodyText"/>
        <w:spacing w:line="321" w:lineRule="exact"/>
        <w:ind w:left="845"/>
      </w:pPr>
      <w:r>
        <w:rPr/>
        <w:t>На</w:t>
      </w:r>
      <w:r>
        <w:rPr>
          <w:spacing w:val="-7"/>
        </w:rPr>
        <w:t> </w:t>
      </w:r>
      <w:r>
        <w:rPr/>
        <w:t>выпусках</w:t>
      </w:r>
      <w:r>
        <w:rPr>
          <w:spacing w:val="-5"/>
        </w:rPr>
        <w:t> </w:t>
      </w:r>
      <w:r>
        <w:rPr/>
        <w:t>систем</w:t>
      </w:r>
      <w:r>
        <w:rPr>
          <w:spacing w:val="-7"/>
        </w:rPr>
        <w:t> </w:t>
      </w:r>
      <w:r>
        <w:rPr/>
        <w:t>канализации</w:t>
      </w:r>
      <w:r>
        <w:rPr>
          <w:spacing w:val="-6"/>
        </w:rPr>
        <w:t> </w:t>
      </w:r>
      <w:r>
        <w:rPr/>
        <w:t>предусмотрены</w:t>
      </w:r>
      <w:r>
        <w:rPr>
          <w:spacing w:val="-9"/>
        </w:rPr>
        <w:t> </w:t>
      </w:r>
      <w:r>
        <w:rPr/>
        <w:t>бетонные</w:t>
      </w:r>
      <w:r>
        <w:rPr>
          <w:spacing w:val="-6"/>
        </w:rPr>
        <w:t> </w:t>
      </w:r>
      <w:r>
        <w:rPr>
          <w:spacing w:val="-2"/>
        </w:rPr>
        <w:t>упоры.</w:t>
      </w:r>
    </w:p>
    <w:p>
      <w:pPr>
        <w:pStyle w:val="BodyText"/>
        <w:spacing w:before="4"/>
        <w:ind w:left="0"/>
      </w:pPr>
    </w:p>
    <w:p>
      <w:pPr>
        <w:pStyle w:val="Heading2"/>
        <w:spacing w:line="237" w:lineRule="auto"/>
        <w:ind w:left="285" w:right="1205" w:firstLine="0"/>
        <w:rPr>
          <w:b w:val="0"/>
        </w:rPr>
      </w:pPr>
      <w:r>
        <w:rPr/>
        <w:t>Перечень видов работ, требующих составления актов освидетельствования</w:t>
      </w:r>
      <w:r>
        <w:rPr>
          <w:spacing w:val="-8"/>
        </w:rPr>
        <w:t> </w:t>
      </w:r>
      <w:r>
        <w:rPr/>
        <w:t>скрытых</w:t>
      </w:r>
      <w:r>
        <w:rPr>
          <w:spacing w:val="-5"/>
        </w:rPr>
        <w:t> </w:t>
      </w:r>
      <w:r>
        <w:rPr/>
        <w:t>работ</w:t>
      </w:r>
      <w:r>
        <w:rPr>
          <w:spacing w:val="-5"/>
        </w:rPr>
        <w:t> </w:t>
      </w:r>
      <w:r>
        <w:rPr/>
        <w:t>по</w:t>
      </w:r>
      <w:r>
        <w:rPr>
          <w:spacing w:val="-5"/>
        </w:rPr>
        <w:t> </w:t>
      </w:r>
      <w:r>
        <w:rPr/>
        <w:t>системам</w:t>
      </w:r>
      <w:r>
        <w:rPr>
          <w:spacing w:val="-7"/>
        </w:rPr>
        <w:t> </w:t>
      </w:r>
      <w:r>
        <w:rPr/>
        <w:t>водоснабжения</w:t>
      </w:r>
      <w:r>
        <w:rPr>
          <w:spacing w:val="-7"/>
        </w:rPr>
        <w:t> </w:t>
      </w:r>
      <w:r>
        <w:rPr/>
        <w:t>и </w:t>
      </w:r>
      <w:r>
        <w:rPr>
          <w:spacing w:val="-2"/>
        </w:rPr>
        <w:t>канализации</w:t>
      </w:r>
      <w:r>
        <w:rPr>
          <w:b w:val="0"/>
          <w:spacing w:val="-2"/>
        </w:rPr>
        <w:t>:</w:t>
      </w:r>
    </w:p>
    <w:p>
      <w:pPr>
        <w:pStyle w:val="ListParagraph"/>
        <w:numPr>
          <w:ilvl w:val="0"/>
          <w:numId w:val="62"/>
        </w:numPr>
        <w:tabs>
          <w:tab w:pos="981" w:val="left" w:leader="none"/>
        </w:tabs>
        <w:spacing w:line="240" w:lineRule="auto" w:before="2" w:after="0"/>
        <w:ind w:left="285" w:right="1906" w:firstLine="487"/>
        <w:jc w:val="left"/>
        <w:rPr>
          <w:sz w:val="28"/>
        </w:rPr>
      </w:pPr>
      <w:r>
        <w:rPr>
          <w:sz w:val="28"/>
        </w:rPr>
        <w:t>Акт</w:t>
      </w:r>
      <w:r>
        <w:rPr>
          <w:spacing w:val="-7"/>
          <w:sz w:val="28"/>
        </w:rPr>
        <w:t> </w:t>
      </w:r>
      <w:r>
        <w:rPr>
          <w:sz w:val="28"/>
        </w:rPr>
        <w:t>освидетельствования</w:t>
      </w:r>
      <w:r>
        <w:rPr>
          <w:spacing w:val="-7"/>
          <w:sz w:val="28"/>
        </w:rPr>
        <w:t> </w:t>
      </w:r>
      <w:r>
        <w:rPr>
          <w:sz w:val="28"/>
        </w:rPr>
        <w:t>скрытых</w:t>
      </w:r>
      <w:r>
        <w:rPr>
          <w:spacing w:val="-8"/>
          <w:sz w:val="28"/>
        </w:rPr>
        <w:t> </w:t>
      </w:r>
      <w:r>
        <w:rPr>
          <w:sz w:val="28"/>
        </w:rPr>
        <w:t>работ</w:t>
      </w:r>
      <w:r>
        <w:rPr>
          <w:spacing w:val="-7"/>
          <w:sz w:val="28"/>
        </w:rPr>
        <w:t> </w:t>
      </w:r>
      <w:r>
        <w:rPr>
          <w:sz w:val="28"/>
        </w:rPr>
        <w:t>гидростатического</w:t>
      </w:r>
      <w:r>
        <w:rPr>
          <w:spacing w:val="-6"/>
          <w:sz w:val="28"/>
        </w:rPr>
        <w:t> </w:t>
      </w:r>
      <w:r>
        <w:rPr>
          <w:sz w:val="28"/>
        </w:rPr>
        <w:t>или манометрического испытания на герметичность систем холодного и горячего водоснабжения скрытой прокладки;</w:t>
      </w:r>
    </w:p>
    <w:p>
      <w:pPr>
        <w:pStyle w:val="ListParagraph"/>
        <w:numPr>
          <w:ilvl w:val="0"/>
          <w:numId w:val="62"/>
        </w:numPr>
        <w:tabs>
          <w:tab w:pos="981" w:val="left" w:leader="none"/>
        </w:tabs>
        <w:spacing w:line="240" w:lineRule="auto" w:before="0" w:after="0"/>
        <w:ind w:left="285" w:right="965" w:firstLine="487"/>
        <w:jc w:val="left"/>
        <w:rPr>
          <w:sz w:val="28"/>
        </w:rPr>
      </w:pPr>
      <w:r>
        <w:rPr>
          <w:sz w:val="28"/>
        </w:rPr>
        <w:t>Акт</w:t>
      </w:r>
      <w:r>
        <w:rPr>
          <w:spacing w:val="-4"/>
          <w:sz w:val="28"/>
        </w:rPr>
        <w:t> </w:t>
      </w:r>
      <w:r>
        <w:rPr>
          <w:sz w:val="28"/>
        </w:rPr>
        <w:t>наружного</w:t>
      </w:r>
      <w:r>
        <w:rPr>
          <w:spacing w:val="-3"/>
          <w:sz w:val="28"/>
        </w:rPr>
        <w:t> </w:t>
      </w:r>
      <w:r>
        <w:rPr>
          <w:sz w:val="28"/>
        </w:rPr>
        <w:t>осмотра</w:t>
      </w:r>
      <w:r>
        <w:rPr>
          <w:spacing w:val="-4"/>
          <w:sz w:val="28"/>
        </w:rPr>
        <w:t> </w:t>
      </w:r>
      <w:r>
        <w:rPr>
          <w:sz w:val="28"/>
        </w:rPr>
        <w:t>трубопроводов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элементов</w:t>
      </w:r>
      <w:r>
        <w:rPr>
          <w:spacing w:val="-5"/>
          <w:sz w:val="28"/>
        </w:rPr>
        <w:t> </w:t>
      </w:r>
      <w:r>
        <w:rPr>
          <w:sz w:val="28"/>
        </w:rPr>
        <w:t>систем</w:t>
      </w:r>
      <w:r>
        <w:rPr>
          <w:spacing w:val="-7"/>
          <w:sz w:val="28"/>
        </w:rPr>
        <w:t> </w:t>
      </w:r>
      <w:r>
        <w:rPr>
          <w:sz w:val="28"/>
        </w:rPr>
        <w:t>холодного</w:t>
      </w:r>
      <w:r>
        <w:rPr>
          <w:spacing w:val="-6"/>
          <w:sz w:val="28"/>
        </w:rPr>
        <w:t> </w:t>
      </w:r>
      <w:r>
        <w:rPr>
          <w:sz w:val="28"/>
        </w:rPr>
        <w:t>и горячего водоснабжения скрытой прокладки;</w:t>
      </w:r>
    </w:p>
    <w:p>
      <w:pPr>
        <w:pStyle w:val="ListParagraph"/>
        <w:numPr>
          <w:ilvl w:val="0"/>
          <w:numId w:val="62"/>
        </w:numPr>
        <w:tabs>
          <w:tab w:pos="981" w:val="left" w:leader="none"/>
        </w:tabs>
        <w:spacing w:line="240" w:lineRule="auto" w:before="1" w:after="0"/>
        <w:ind w:left="285" w:right="1187" w:firstLine="487"/>
        <w:jc w:val="left"/>
        <w:rPr>
          <w:sz w:val="28"/>
        </w:rPr>
      </w:pPr>
      <w:r>
        <w:rPr>
          <w:sz w:val="28"/>
        </w:rPr>
        <w:t>Акт</w:t>
      </w:r>
      <w:r>
        <w:rPr>
          <w:spacing w:val="-4"/>
          <w:sz w:val="28"/>
        </w:rPr>
        <w:t> </w:t>
      </w:r>
      <w:r>
        <w:rPr>
          <w:sz w:val="28"/>
        </w:rPr>
        <w:t>входного</w:t>
      </w:r>
      <w:r>
        <w:rPr>
          <w:spacing w:val="-6"/>
          <w:sz w:val="28"/>
        </w:rPr>
        <w:t> </w:t>
      </w:r>
      <w:r>
        <w:rPr>
          <w:sz w:val="28"/>
        </w:rPr>
        <w:t>контроля</w:t>
      </w:r>
      <w:r>
        <w:rPr>
          <w:spacing w:val="-4"/>
          <w:sz w:val="28"/>
        </w:rPr>
        <w:t> </w:t>
      </w:r>
      <w:r>
        <w:rPr>
          <w:sz w:val="28"/>
        </w:rPr>
        <w:t>качества</w:t>
      </w:r>
      <w:r>
        <w:rPr>
          <w:spacing w:val="-4"/>
          <w:sz w:val="28"/>
        </w:rPr>
        <w:t> </w:t>
      </w:r>
      <w:r>
        <w:rPr>
          <w:sz w:val="28"/>
        </w:rPr>
        <w:t>труб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элементов</w:t>
      </w:r>
      <w:r>
        <w:rPr>
          <w:spacing w:val="-5"/>
          <w:sz w:val="28"/>
        </w:rPr>
        <w:t> </w:t>
      </w:r>
      <w:r>
        <w:rPr>
          <w:sz w:val="28"/>
        </w:rPr>
        <w:t>систем</w:t>
      </w:r>
      <w:r>
        <w:rPr>
          <w:spacing w:val="-5"/>
          <w:sz w:val="28"/>
        </w:rPr>
        <w:t> </w:t>
      </w:r>
      <w:r>
        <w:rPr>
          <w:sz w:val="28"/>
        </w:rPr>
        <w:t>холодного</w:t>
      </w:r>
      <w:r>
        <w:rPr>
          <w:spacing w:val="-3"/>
          <w:sz w:val="28"/>
        </w:rPr>
        <w:t> </w:t>
      </w:r>
      <w:r>
        <w:rPr>
          <w:sz w:val="28"/>
        </w:rPr>
        <w:t>и горячего водоснабжения скрытой прокладки;</w:t>
      </w:r>
    </w:p>
    <w:p>
      <w:pPr>
        <w:pStyle w:val="ListParagraph"/>
        <w:numPr>
          <w:ilvl w:val="0"/>
          <w:numId w:val="62"/>
        </w:numPr>
        <w:tabs>
          <w:tab w:pos="982" w:val="left" w:leader="none"/>
        </w:tabs>
        <w:spacing w:line="321" w:lineRule="exact" w:before="0" w:after="0"/>
        <w:ind w:left="982" w:right="0" w:hanging="209"/>
        <w:jc w:val="left"/>
        <w:rPr>
          <w:sz w:val="28"/>
        </w:rPr>
      </w:pPr>
      <w:r>
        <w:rPr>
          <w:sz w:val="28"/>
        </w:rPr>
        <w:t>Акт</w:t>
      </w:r>
      <w:r>
        <w:rPr>
          <w:spacing w:val="-7"/>
          <w:sz w:val="28"/>
        </w:rPr>
        <w:t> </w:t>
      </w:r>
      <w:r>
        <w:rPr>
          <w:sz w:val="28"/>
        </w:rPr>
        <w:t>испытания</w:t>
      </w:r>
      <w:r>
        <w:rPr>
          <w:spacing w:val="-5"/>
          <w:sz w:val="28"/>
        </w:rPr>
        <w:t> </w:t>
      </w:r>
      <w:r>
        <w:rPr>
          <w:sz w:val="28"/>
        </w:rPr>
        <w:t>системы</w:t>
      </w:r>
      <w:r>
        <w:rPr>
          <w:spacing w:val="-5"/>
          <w:sz w:val="28"/>
        </w:rPr>
        <w:t> </w:t>
      </w:r>
      <w:r>
        <w:rPr>
          <w:sz w:val="28"/>
        </w:rPr>
        <w:t>внутренней</w:t>
      </w:r>
      <w:r>
        <w:rPr>
          <w:spacing w:val="-5"/>
          <w:sz w:val="28"/>
        </w:rPr>
        <w:t> </w:t>
      </w:r>
      <w:r>
        <w:rPr>
          <w:sz w:val="28"/>
        </w:rPr>
        <w:t>канализации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водостока.</w:t>
      </w:r>
    </w:p>
    <w:p>
      <w:pPr>
        <w:pStyle w:val="BodyText"/>
        <w:spacing w:before="4"/>
        <w:ind w:left="0"/>
      </w:pPr>
    </w:p>
    <w:p>
      <w:pPr>
        <w:pStyle w:val="Heading1"/>
        <w:numPr>
          <w:ilvl w:val="1"/>
          <w:numId w:val="31"/>
        </w:numPr>
        <w:tabs>
          <w:tab w:pos="846" w:val="left" w:leader="none"/>
        </w:tabs>
        <w:spacing w:line="319" w:lineRule="exact" w:before="0" w:after="0"/>
        <w:ind w:left="846" w:right="0" w:hanging="561"/>
        <w:jc w:val="left"/>
      </w:pPr>
      <w:r>
        <w:rPr/>
        <w:t>Испытание</w:t>
      </w:r>
      <w:r>
        <w:rPr>
          <w:spacing w:val="-9"/>
        </w:rPr>
        <w:t> </w:t>
      </w:r>
      <w:r>
        <w:rPr>
          <w:spacing w:val="-2"/>
        </w:rPr>
        <w:t>систем</w:t>
      </w:r>
    </w:p>
    <w:p>
      <w:pPr>
        <w:pStyle w:val="BodyText"/>
        <w:spacing w:line="242" w:lineRule="auto"/>
        <w:ind w:firstLine="556"/>
      </w:pPr>
      <w:r>
        <w:rPr/>
        <w:t>Гидравлическое</w:t>
      </w:r>
      <w:r>
        <w:rPr>
          <w:spacing w:val="-6"/>
        </w:rPr>
        <w:t> </w:t>
      </w:r>
      <w:r>
        <w:rPr/>
        <w:t>испытание</w:t>
      </w:r>
      <w:r>
        <w:rPr>
          <w:spacing w:val="-6"/>
        </w:rPr>
        <w:t> </w:t>
      </w:r>
      <w:r>
        <w:rPr/>
        <w:t>системы</w:t>
      </w:r>
      <w:r>
        <w:rPr>
          <w:spacing w:val="-6"/>
        </w:rPr>
        <w:t> </w:t>
      </w:r>
      <w:r>
        <w:rPr/>
        <w:t>холодного</w:t>
      </w:r>
      <w:r>
        <w:rPr>
          <w:spacing w:val="-5"/>
        </w:rPr>
        <w:t> </w:t>
      </w:r>
      <w:r>
        <w:rPr/>
        <w:t>и</w:t>
      </w:r>
      <w:r>
        <w:rPr>
          <w:spacing w:val="-6"/>
        </w:rPr>
        <w:t> </w:t>
      </w:r>
      <w:r>
        <w:rPr/>
        <w:t>горячего</w:t>
      </w:r>
      <w:r>
        <w:rPr>
          <w:spacing w:val="-5"/>
        </w:rPr>
        <w:t> </w:t>
      </w:r>
      <w:r>
        <w:rPr/>
        <w:t>водоснабжения произвести согласно СНиП 3.05.01-85, СН РК 4.01-05-2002 гл.10, с</w:t>
      </w:r>
    </w:p>
    <w:p>
      <w:pPr>
        <w:pStyle w:val="BodyText"/>
        <w:spacing w:after="0" w:line="242" w:lineRule="auto"/>
        <w:sectPr>
          <w:pgSz w:w="11910" w:h="16840"/>
          <w:pgMar w:header="0" w:footer="895" w:top="760" w:bottom="1100" w:left="1133" w:right="141"/>
        </w:sectPr>
      </w:pPr>
    </w:p>
    <w:p>
      <w:pPr>
        <w:pStyle w:val="BodyText"/>
        <w:spacing w:before="66"/>
        <w:ind w:right="1205"/>
      </w:pPr>
      <w:r>
        <w:rPr/>
        <w:t>составлением актов на скрытые работы, наружного осмотра, актов на промывку и дезинфекцию водоводов, установленных в соответствии выполняемых</w:t>
      </w:r>
      <w:r>
        <w:rPr>
          <w:spacing w:val="-7"/>
        </w:rPr>
        <w:t> </w:t>
      </w:r>
      <w:r>
        <w:rPr/>
        <w:t>работ</w:t>
      </w:r>
      <w:r>
        <w:rPr>
          <w:spacing w:val="-7"/>
        </w:rPr>
        <w:t> </w:t>
      </w:r>
      <w:r>
        <w:rPr/>
        <w:t>по</w:t>
      </w:r>
      <w:r>
        <w:rPr>
          <w:spacing w:val="-3"/>
        </w:rPr>
        <w:t> </w:t>
      </w:r>
      <w:r>
        <w:rPr/>
        <w:t>проекту,</w:t>
      </w:r>
      <w:r>
        <w:rPr>
          <w:spacing w:val="-5"/>
        </w:rPr>
        <w:t> </w:t>
      </w:r>
      <w:r>
        <w:rPr/>
        <w:t>акта</w:t>
      </w:r>
      <w:r>
        <w:rPr>
          <w:spacing w:val="-4"/>
        </w:rPr>
        <w:t> </w:t>
      </w:r>
      <w:r>
        <w:rPr/>
        <w:t>входного</w:t>
      </w:r>
      <w:r>
        <w:rPr>
          <w:spacing w:val="-3"/>
        </w:rPr>
        <w:t> </w:t>
      </w:r>
      <w:r>
        <w:rPr/>
        <w:t>контроля</w:t>
      </w:r>
      <w:r>
        <w:rPr>
          <w:spacing w:val="-4"/>
        </w:rPr>
        <w:t> </w:t>
      </w:r>
      <w:r>
        <w:rPr/>
        <w:t>качества</w:t>
      </w:r>
      <w:r>
        <w:rPr>
          <w:spacing w:val="-4"/>
        </w:rPr>
        <w:t> </w:t>
      </w:r>
      <w:r>
        <w:rPr/>
        <w:t>труб</w:t>
      </w:r>
      <w:r>
        <w:rPr>
          <w:spacing w:val="-3"/>
        </w:rPr>
        <w:t> </w:t>
      </w:r>
      <w:r>
        <w:rPr/>
        <w:t>и соединительных деталей.</w:t>
      </w:r>
    </w:p>
    <w:p>
      <w:pPr>
        <w:pStyle w:val="BodyText"/>
        <w:spacing w:before="3"/>
        <w:ind w:left="0"/>
      </w:pPr>
    </w:p>
    <w:p>
      <w:pPr>
        <w:pStyle w:val="Heading1"/>
        <w:numPr>
          <w:ilvl w:val="1"/>
          <w:numId w:val="31"/>
        </w:numPr>
        <w:tabs>
          <w:tab w:pos="846" w:val="left" w:leader="none"/>
        </w:tabs>
        <w:spacing w:line="240" w:lineRule="auto" w:before="1" w:after="0"/>
        <w:ind w:left="846" w:right="0" w:hanging="561"/>
        <w:jc w:val="left"/>
      </w:pPr>
      <w:r>
        <w:rPr/>
        <w:t>Основные</w:t>
      </w:r>
      <w:r>
        <w:rPr>
          <w:spacing w:val="-9"/>
        </w:rPr>
        <w:t> </w:t>
      </w:r>
      <w:r>
        <w:rPr/>
        <w:t>показатели</w:t>
      </w:r>
      <w:r>
        <w:rPr>
          <w:spacing w:val="-6"/>
        </w:rPr>
        <w:t> </w:t>
      </w:r>
      <w:r>
        <w:rPr/>
        <w:t>по</w:t>
      </w:r>
      <w:r>
        <w:rPr>
          <w:spacing w:val="-6"/>
        </w:rPr>
        <w:t> </w:t>
      </w:r>
      <w:r>
        <w:rPr/>
        <w:t>системам</w:t>
      </w:r>
      <w:r>
        <w:rPr>
          <w:spacing w:val="-6"/>
        </w:rPr>
        <w:t> </w:t>
      </w:r>
      <w:r>
        <w:rPr/>
        <w:t>водопровода</w:t>
      </w:r>
      <w:r>
        <w:rPr>
          <w:spacing w:val="-6"/>
        </w:rPr>
        <w:t> </w:t>
      </w:r>
      <w:r>
        <w:rPr/>
        <w:t>и</w:t>
      </w:r>
      <w:r>
        <w:rPr>
          <w:spacing w:val="-7"/>
        </w:rPr>
        <w:t> </w:t>
      </w:r>
      <w:r>
        <w:rPr>
          <w:spacing w:val="-2"/>
        </w:rPr>
        <w:t>канализации</w: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158"/>
        <w:ind w:left="0"/>
        <w:rPr>
          <w:b/>
          <w:sz w:val="20"/>
        </w:rPr>
      </w:pPr>
    </w:p>
    <w:tbl>
      <w:tblPr>
        <w:tblW w:w="0" w:type="auto"/>
        <w:jc w:val="left"/>
        <w:tblInd w:w="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7"/>
        <w:gridCol w:w="763"/>
        <w:gridCol w:w="1524"/>
        <w:gridCol w:w="1870"/>
        <w:gridCol w:w="1291"/>
        <w:gridCol w:w="1572"/>
      </w:tblGrid>
      <w:tr>
        <w:trPr>
          <w:trHeight w:val="354" w:hRule="atLeast"/>
        </w:trPr>
        <w:tc>
          <w:tcPr>
            <w:tcW w:w="2727" w:type="dxa"/>
            <w:vMerge w:val="restart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12,11</w:t>
            </w:r>
          </w:p>
        </w:tc>
        <w:tc>
          <w:tcPr>
            <w:tcW w:w="763" w:type="dxa"/>
            <w:vMerge w:val="restart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Нап.</w:t>
            </w:r>
          </w:p>
        </w:tc>
        <w:tc>
          <w:tcPr>
            <w:tcW w:w="6257" w:type="dxa"/>
            <w:gridSpan w:val="4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Расчетный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расход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4"/>
                <w:sz w:val="28"/>
              </w:rPr>
              <w:t>воды</w:t>
            </w:r>
          </w:p>
        </w:tc>
      </w:tr>
      <w:tr>
        <w:trPr>
          <w:trHeight w:val="484" w:hRule="atLeast"/>
        </w:trPr>
        <w:tc>
          <w:tcPr>
            <w:tcW w:w="27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М3/сут</w:t>
            </w:r>
          </w:p>
        </w:tc>
        <w:tc>
          <w:tcPr>
            <w:tcW w:w="1870" w:type="dxa"/>
          </w:tcPr>
          <w:p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М3/час</w:t>
            </w:r>
          </w:p>
        </w:tc>
        <w:tc>
          <w:tcPr>
            <w:tcW w:w="1291" w:type="dxa"/>
          </w:tcPr>
          <w:p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л/сек</w:t>
            </w:r>
          </w:p>
        </w:tc>
        <w:tc>
          <w:tcPr>
            <w:tcW w:w="1572" w:type="dxa"/>
          </w:tcPr>
          <w:p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Примеч.</w:t>
            </w:r>
          </w:p>
        </w:tc>
      </w:tr>
      <w:tr>
        <w:trPr>
          <w:trHeight w:val="1288" w:hRule="atLeast"/>
        </w:trPr>
        <w:tc>
          <w:tcPr>
            <w:tcW w:w="2727" w:type="dxa"/>
          </w:tcPr>
          <w:p>
            <w:pPr>
              <w:pStyle w:val="TableParagraph"/>
              <w:ind w:left="107" w:right="94"/>
              <w:rPr>
                <w:sz w:val="28"/>
              </w:rPr>
            </w:pPr>
            <w:r>
              <w:rPr>
                <w:spacing w:val="-2"/>
                <w:sz w:val="28"/>
              </w:rPr>
              <w:t>Хоз-питьевой </w:t>
            </w:r>
            <w:r>
              <w:rPr>
                <w:sz w:val="28"/>
              </w:rPr>
              <w:t>водопровод,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В1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в том числе</w:t>
            </w:r>
          </w:p>
        </w:tc>
        <w:tc>
          <w:tcPr>
            <w:tcW w:w="763" w:type="dxa"/>
          </w:tcPr>
          <w:p>
            <w:pPr>
              <w:pStyle w:val="TableParagraph"/>
              <w:spacing w:before="314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1524" w:type="dxa"/>
          </w:tcPr>
          <w:p>
            <w:pPr>
              <w:pStyle w:val="TableParagraph"/>
              <w:spacing w:before="153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123,25</w:t>
            </w:r>
          </w:p>
        </w:tc>
        <w:tc>
          <w:tcPr>
            <w:tcW w:w="1870" w:type="dxa"/>
          </w:tcPr>
          <w:p>
            <w:pPr>
              <w:pStyle w:val="TableParagraph"/>
              <w:spacing w:before="153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38,46</w:t>
            </w:r>
          </w:p>
        </w:tc>
        <w:tc>
          <w:tcPr>
            <w:tcW w:w="1291" w:type="dxa"/>
          </w:tcPr>
          <w:p>
            <w:pPr>
              <w:pStyle w:val="TableParagraph"/>
              <w:spacing w:before="153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14,34</w:t>
            </w:r>
          </w:p>
        </w:tc>
        <w:tc>
          <w:tcPr>
            <w:tcW w:w="1572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966" w:hRule="atLeast"/>
        </w:trPr>
        <w:tc>
          <w:tcPr>
            <w:tcW w:w="2727" w:type="dxa"/>
          </w:tcPr>
          <w:p>
            <w:pPr>
              <w:pStyle w:val="TableParagraph"/>
              <w:spacing w:line="315" w:lineRule="exact"/>
              <w:ind w:left="177"/>
              <w:rPr>
                <w:sz w:val="28"/>
              </w:rPr>
            </w:pPr>
            <w:r>
              <w:rPr>
                <w:spacing w:val="-2"/>
                <w:sz w:val="28"/>
              </w:rPr>
              <w:t>Горячее</w:t>
            </w:r>
          </w:p>
          <w:p>
            <w:pPr>
              <w:pStyle w:val="TableParagraph"/>
              <w:spacing w:line="322" w:lineRule="exact"/>
              <w:ind w:left="107" w:right="94"/>
              <w:rPr>
                <w:sz w:val="28"/>
              </w:rPr>
            </w:pPr>
            <w:r>
              <w:rPr>
                <w:spacing w:val="-2"/>
                <w:sz w:val="28"/>
              </w:rPr>
              <w:t>водоснабжение, Т3;Т4</w:t>
            </w:r>
          </w:p>
        </w:tc>
        <w:tc>
          <w:tcPr>
            <w:tcW w:w="763" w:type="dxa"/>
          </w:tcPr>
          <w:p>
            <w:pPr>
              <w:pStyle w:val="TableParagraph"/>
              <w:spacing w:before="314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1524" w:type="dxa"/>
          </w:tcPr>
          <w:p>
            <w:pPr>
              <w:pStyle w:val="TableParagraph"/>
              <w:spacing w:before="31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54,48</w:t>
            </w:r>
          </w:p>
        </w:tc>
        <w:tc>
          <w:tcPr>
            <w:tcW w:w="1870" w:type="dxa"/>
          </w:tcPr>
          <w:p>
            <w:pPr>
              <w:pStyle w:val="TableParagraph"/>
              <w:spacing w:before="31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30,73</w:t>
            </w:r>
          </w:p>
        </w:tc>
        <w:tc>
          <w:tcPr>
            <w:tcW w:w="1291" w:type="dxa"/>
          </w:tcPr>
          <w:p>
            <w:pPr>
              <w:pStyle w:val="TableParagraph"/>
              <w:spacing w:before="314"/>
              <w:ind w:left="106"/>
              <w:rPr>
                <w:sz w:val="28"/>
              </w:rPr>
            </w:pPr>
            <w:r>
              <w:rPr>
                <w:spacing w:val="-4"/>
                <w:sz w:val="28"/>
              </w:rPr>
              <w:t>7,17</w:t>
            </w:r>
          </w:p>
        </w:tc>
        <w:tc>
          <w:tcPr>
            <w:tcW w:w="1572" w:type="dxa"/>
          </w:tcPr>
          <w:p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1124,43кВт</w:t>
            </w:r>
          </w:p>
        </w:tc>
      </w:tr>
      <w:tr>
        <w:trPr>
          <w:trHeight w:val="1608" w:hRule="atLeast"/>
        </w:trPr>
        <w:tc>
          <w:tcPr>
            <w:tcW w:w="2727" w:type="dxa"/>
          </w:tcPr>
          <w:p>
            <w:pPr>
              <w:pStyle w:val="TableParagraph"/>
              <w:ind w:left="107" w:right="94"/>
              <w:rPr>
                <w:sz w:val="28"/>
              </w:rPr>
            </w:pPr>
            <w:r>
              <w:rPr>
                <w:spacing w:val="-2"/>
                <w:sz w:val="28"/>
              </w:rPr>
              <w:t>Водопровод противопожарный, </w:t>
            </w:r>
            <w:r>
              <w:rPr>
                <w:spacing w:val="-6"/>
                <w:sz w:val="28"/>
              </w:rPr>
              <w:t>В2</w:t>
            </w:r>
          </w:p>
          <w:p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(административное здание)</w:t>
            </w:r>
          </w:p>
        </w:tc>
        <w:tc>
          <w:tcPr>
            <w:tcW w:w="763" w:type="dxa"/>
          </w:tcPr>
          <w:p>
            <w:pPr>
              <w:pStyle w:val="TableParagraph"/>
              <w:spacing w:before="314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1524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91" w:type="dxa"/>
          </w:tcPr>
          <w:p>
            <w:pPr>
              <w:pStyle w:val="TableParagraph"/>
              <w:spacing w:before="314"/>
              <w:ind w:left="106"/>
              <w:rPr>
                <w:sz w:val="28"/>
              </w:rPr>
            </w:pPr>
            <w:r>
              <w:rPr>
                <w:spacing w:val="-4"/>
                <w:sz w:val="28"/>
              </w:rPr>
              <w:t>1х2,5</w:t>
            </w:r>
          </w:p>
        </w:tc>
        <w:tc>
          <w:tcPr>
            <w:tcW w:w="1572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1286" w:hRule="atLeast"/>
        </w:trPr>
        <w:tc>
          <w:tcPr>
            <w:tcW w:w="2727" w:type="dxa"/>
          </w:tcPr>
          <w:p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Водопровод противопожарный, </w:t>
            </w:r>
            <w:r>
              <w:rPr>
                <w:sz w:val="28"/>
              </w:rPr>
              <w:t>В2.1 (паркинг)</w:t>
            </w:r>
          </w:p>
        </w:tc>
        <w:tc>
          <w:tcPr>
            <w:tcW w:w="763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524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91" w:type="dxa"/>
          </w:tcPr>
          <w:p>
            <w:pPr>
              <w:pStyle w:val="TableParagraph"/>
              <w:spacing w:before="315"/>
              <w:ind w:left="384"/>
              <w:rPr>
                <w:sz w:val="28"/>
              </w:rPr>
            </w:pPr>
            <w:r>
              <w:rPr>
                <w:spacing w:val="-2"/>
                <w:sz w:val="28"/>
              </w:rPr>
              <w:t>2х5,0</w:t>
            </w:r>
          </w:p>
        </w:tc>
        <w:tc>
          <w:tcPr>
            <w:tcW w:w="1572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1610" w:hRule="atLeast"/>
        </w:trPr>
        <w:tc>
          <w:tcPr>
            <w:tcW w:w="2727" w:type="dxa"/>
          </w:tcPr>
          <w:p>
            <w:pPr>
              <w:pStyle w:val="TableParagraph"/>
              <w:spacing w:line="242" w:lineRule="auto"/>
              <w:ind w:left="107" w:right="94"/>
              <w:rPr>
                <w:sz w:val="28"/>
              </w:rPr>
            </w:pPr>
            <w:r>
              <w:rPr>
                <w:spacing w:val="-2"/>
                <w:sz w:val="28"/>
              </w:rPr>
              <w:t>Канализация </w:t>
            </w:r>
            <w:r>
              <w:rPr>
                <w:sz w:val="28"/>
              </w:rPr>
              <w:t>бытовая, К1</w:t>
            </w:r>
          </w:p>
        </w:tc>
        <w:tc>
          <w:tcPr>
            <w:tcW w:w="763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524" w:type="dxa"/>
          </w:tcPr>
          <w:p>
            <w:pPr>
              <w:pStyle w:val="TableParagraph"/>
              <w:spacing w:before="316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123,25</w:t>
            </w:r>
          </w:p>
        </w:tc>
        <w:tc>
          <w:tcPr>
            <w:tcW w:w="1870" w:type="dxa"/>
          </w:tcPr>
          <w:p>
            <w:pPr>
              <w:pStyle w:val="TableParagraph"/>
              <w:spacing w:before="316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38,46</w:t>
            </w:r>
          </w:p>
        </w:tc>
        <w:tc>
          <w:tcPr>
            <w:tcW w:w="1291" w:type="dxa"/>
          </w:tcPr>
          <w:p>
            <w:pPr>
              <w:pStyle w:val="TableParagraph"/>
              <w:spacing w:before="316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15,94</w:t>
            </w:r>
          </w:p>
        </w:tc>
        <w:tc>
          <w:tcPr>
            <w:tcW w:w="1572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1288" w:hRule="atLeast"/>
        </w:trPr>
        <w:tc>
          <w:tcPr>
            <w:tcW w:w="2727" w:type="dxa"/>
          </w:tcPr>
          <w:p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Внутренние </w:t>
            </w:r>
            <w:r>
              <w:rPr>
                <w:sz w:val="28"/>
              </w:rPr>
              <w:t>водостоки,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К2: </w:t>
            </w:r>
            <w:r>
              <w:rPr>
                <w:spacing w:val="-2"/>
                <w:sz w:val="28"/>
              </w:rPr>
              <w:t>Паркинг</w:t>
            </w:r>
          </w:p>
        </w:tc>
        <w:tc>
          <w:tcPr>
            <w:tcW w:w="763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524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91" w:type="dxa"/>
          </w:tcPr>
          <w:p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35,17</w:t>
            </w:r>
          </w:p>
        </w:tc>
        <w:tc>
          <w:tcPr>
            <w:tcW w:w="1572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22" w:hRule="atLeast"/>
        </w:trPr>
        <w:tc>
          <w:tcPr>
            <w:tcW w:w="2727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Блок</w:t>
            </w:r>
            <w:r>
              <w:rPr>
                <w:spacing w:val="-2"/>
                <w:sz w:val="28"/>
              </w:rPr>
              <w:t> </w:t>
            </w:r>
            <w:r>
              <w:rPr>
                <w:spacing w:val="-5"/>
                <w:sz w:val="28"/>
              </w:rPr>
              <w:t>1,2</w:t>
            </w:r>
          </w:p>
        </w:tc>
        <w:tc>
          <w:tcPr>
            <w:tcW w:w="763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524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91" w:type="dxa"/>
          </w:tcPr>
          <w:p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15,91</w:t>
            </w:r>
          </w:p>
        </w:tc>
        <w:tc>
          <w:tcPr>
            <w:tcW w:w="1572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20" w:hRule="atLeast"/>
        </w:trPr>
        <w:tc>
          <w:tcPr>
            <w:tcW w:w="2727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Блок</w:t>
            </w:r>
            <w:r>
              <w:rPr>
                <w:spacing w:val="-2"/>
                <w:sz w:val="28"/>
              </w:rPr>
              <w:t> </w:t>
            </w:r>
            <w:r>
              <w:rPr>
                <w:spacing w:val="-5"/>
                <w:sz w:val="28"/>
              </w:rPr>
              <w:t>3,4</w:t>
            </w:r>
          </w:p>
        </w:tc>
        <w:tc>
          <w:tcPr>
            <w:tcW w:w="763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524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91" w:type="dxa"/>
          </w:tcPr>
          <w:p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12,11</w:t>
            </w:r>
          </w:p>
        </w:tc>
        <w:tc>
          <w:tcPr>
            <w:tcW w:w="1572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645" w:hRule="atLeast"/>
        </w:trPr>
        <w:tc>
          <w:tcPr>
            <w:tcW w:w="2727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БЛОК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10"/>
                <w:sz w:val="28"/>
              </w:rPr>
              <w:t>5</w:t>
            </w:r>
          </w:p>
        </w:tc>
        <w:tc>
          <w:tcPr>
            <w:tcW w:w="763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524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91" w:type="dxa"/>
          </w:tcPr>
          <w:p>
            <w:pPr>
              <w:pStyle w:val="TableParagraph"/>
              <w:spacing w:line="308" w:lineRule="exact" w:before="316"/>
              <w:ind w:left="106"/>
              <w:rPr>
                <w:sz w:val="28"/>
              </w:rPr>
            </w:pPr>
            <w:r>
              <w:rPr>
                <w:spacing w:val="-4"/>
                <w:sz w:val="28"/>
              </w:rPr>
              <w:t>9,43</w:t>
            </w:r>
          </w:p>
        </w:tc>
        <w:tc>
          <w:tcPr>
            <w:tcW w:w="1572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20" w:hRule="atLeast"/>
        </w:trPr>
        <w:tc>
          <w:tcPr>
            <w:tcW w:w="2727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БЛОК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10"/>
                <w:sz w:val="28"/>
              </w:rPr>
              <w:t>6</w:t>
            </w:r>
          </w:p>
        </w:tc>
        <w:tc>
          <w:tcPr>
            <w:tcW w:w="763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524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91" w:type="dxa"/>
          </w:tcPr>
          <w:p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4"/>
                <w:sz w:val="28"/>
              </w:rPr>
              <w:t>9,43</w:t>
            </w:r>
          </w:p>
        </w:tc>
        <w:tc>
          <w:tcPr>
            <w:tcW w:w="1572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23" w:hRule="atLeast"/>
        </w:trPr>
        <w:tc>
          <w:tcPr>
            <w:tcW w:w="2727" w:type="dxa"/>
          </w:tcPr>
          <w:p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Блок7,8</w:t>
            </w:r>
          </w:p>
        </w:tc>
        <w:tc>
          <w:tcPr>
            <w:tcW w:w="763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524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91" w:type="dxa"/>
          </w:tcPr>
          <w:p>
            <w:pPr>
              <w:pStyle w:val="TableParagraph"/>
              <w:spacing w:line="318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13,53</w:t>
            </w:r>
          </w:p>
        </w:tc>
        <w:tc>
          <w:tcPr>
            <w:tcW w:w="1572" w:type="dxa"/>
          </w:tcPr>
          <w:p>
            <w:pPr>
              <w:pStyle w:val="TableParagraph"/>
              <w:rPr>
                <w:sz w:val="26"/>
              </w:rPr>
            </w:pPr>
          </w:p>
        </w:tc>
      </w:tr>
    </w:tbl>
    <w:p>
      <w:pPr>
        <w:pStyle w:val="TableParagraph"/>
        <w:spacing w:after="0"/>
        <w:rPr>
          <w:sz w:val="26"/>
        </w:rPr>
        <w:sectPr>
          <w:pgSz w:w="11910" w:h="16840"/>
          <w:pgMar w:header="0" w:footer="895" w:top="760" w:bottom="1443" w:left="1133" w:right="141"/>
        </w:sectPr>
      </w:pPr>
    </w:p>
    <w:tbl>
      <w:tblPr>
        <w:tblW w:w="0" w:type="auto"/>
        <w:jc w:val="left"/>
        <w:tblInd w:w="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7"/>
        <w:gridCol w:w="763"/>
        <w:gridCol w:w="1524"/>
        <w:gridCol w:w="1870"/>
        <w:gridCol w:w="1291"/>
        <w:gridCol w:w="1572"/>
      </w:tblGrid>
      <w:tr>
        <w:trPr>
          <w:trHeight w:val="520" w:hRule="atLeast"/>
        </w:trPr>
        <w:tc>
          <w:tcPr>
            <w:tcW w:w="2727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Блок</w:t>
            </w:r>
            <w:r>
              <w:rPr>
                <w:spacing w:val="-2"/>
                <w:sz w:val="28"/>
              </w:rPr>
              <w:t> </w:t>
            </w:r>
            <w:r>
              <w:rPr>
                <w:spacing w:val="-4"/>
                <w:sz w:val="28"/>
              </w:rPr>
              <w:t>9,10</w:t>
            </w:r>
          </w:p>
        </w:tc>
        <w:tc>
          <w:tcPr>
            <w:tcW w:w="763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524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91" w:type="dxa"/>
          </w:tcPr>
          <w:p>
            <w:pPr>
              <w:pStyle w:val="TableParagraph"/>
              <w:spacing w:before="91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13,80</w:t>
            </w:r>
          </w:p>
        </w:tc>
        <w:tc>
          <w:tcPr>
            <w:tcW w:w="1572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967" w:hRule="atLeast"/>
        </w:trPr>
        <w:tc>
          <w:tcPr>
            <w:tcW w:w="2727" w:type="dxa"/>
          </w:tcPr>
          <w:p>
            <w:pPr>
              <w:pStyle w:val="TableParagraph"/>
              <w:spacing w:line="242" w:lineRule="auto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Канализация </w:t>
            </w:r>
            <w:r>
              <w:rPr>
                <w:sz w:val="28"/>
              </w:rPr>
              <w:t>дренажная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напорная</w:t>
            </w:r>
          </w:p>
          <w:p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,К3Н</w:t>
            </w:r>
          </w:p>
        </w:tc>
        <w:tc>
          <w:tcPr>
            <w:tcW w:w="763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524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18,0</w:t>
            </w:r>
          </w:p>
        </w:tc>
        <w:tc>
          <w:tcPr>
            <w:tcW w:w="1291" w:type="dxa"/>
          </w:tcPr>
          <w:p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>5,0</w:t>
            </w:r>
          </w:p>
        </w:tc>
        <w:tc>
          <w:tcPr>
            <w:tcW w:w="1572" w:type="dxa"/>
          </w:tcPr>
          <w:p>
            <w:pPr>
              <w:pStyle w:val="TableParagraph"/>
              <w:rPr>
                <w:sz w:val="26"/>
              </w:rPr>
            </w:pPr>
          </w:p>
        </w:tc>
      </w:tr>
    </w:tbl>
    <w:p>
      <w:pPr>
        <w:pStyle w:val="BodyText"/>
        <w:spacing w:before="6"/>
        <w:ind w:left="0"/>
        <w:rPr>
          <w:b/>
        </w:rPr>
      </w:pPr>
    </w:p>
    <w:p>
      <w:pPr>
        <w:pStyle w:val="BodyText"/>
        <w:ind w:right="759"/>
      </w:pPr>
      <w:r>
        <w:rPr/>
        <w:t>Примечание:</w:t>
      </w:r>
      <w:r>
        <w:rPr>
          <w:spacing w:val="-3"/>
        </w:rPr>
        <w:t> </w:t>
      </w:r>
      <w:r>
        <w:rPr/>
        <w:t>Расход</w:t>
      </w:r>
      <w:r>
        <w:rPr>
          <w:spacing w:val="-3"/>
        </w:rPr>
        <w:t> </w:t>
      </w:r>
      <w:r>
        <w:rPr/>
        <w:t>на</w:t>
      </w:r>
      <w:r>
        <w:rPr>
          <w:spacing w:val="-4"/>
        </w:rPr>
        <w:t> </w:t>
      </w:r>
      <w:r>
        <w:rPr/>
        <w:t>заполнение</w:t>
      </w:r>
      <w:r>
        <w:rPr>
          <w:spacing w:val="-7"/>
        </w:rPr>
        <w:t> </w:t>
      </w:r>
      <w:r>
        <w:rPr/>
        <w:t>резервуаров</w:t>
      </w:r>
      <w:r>
        <w:rPr>
          <w:spacing w:val="-5"/>
        </w:rPr>
        <w:t> </w:t>
      </w:r>
      <w:r>
        <w:rPr/>
        <w:t>АПТ</w:t>
      </w:r>
      <w:r>
        <w:rPr>
          <w:spacing w:val="-5"/>
        </w:rPr>
        <w:t> </w:t>
      </w:r>
      <w:r>
        <w:rPr/>
        <w:t>не</w:t>
      </w:r>
      <w:r>
        <w:rPr>
          <w:spacing w:val="-4"/>
        </w:rPr>
        <w:t> </w:t>
      </w:r>
      <w:r>
        <w:rPr/>
        <w:t>включен</w:t>
      </w:r>
      <w:r>
        <w:rPr>
          <w:spacing w:val="-3"/>
        </w:rPr>
        <w:t> </w:t>
      </w:r>
      <w:r>
        <w:rPr/>
        <w:t>в</w:t>
      </w:r>
      <w:r>
        <w:rPr>
          <w:spacing w:val="-5"/>
        </w:rPr>
        <w:t> </w:t>
      </w:r>
      <w:r>
        <w:rPr/>
        <w:t>итоговый расход, как не совпадающий по времени</w:t>
      </w:r>
    </w:p>
    <w:p>
      <w:pPr>
        <w:pStyle w:val="BodyText"/>
        <w:spacing w:before="2"/>
        <w:ind w:right="1205" w:firstLine="707"/>
      </w:pPr>
      <w:r>
        <w:rPr/>
        <w:t>Согласно</w:t>
      </w:r>
      <w:r>
        <w:rPr>
          <w:spacing w:val="-4"/>
        </w:rPr>
        <w:t> </w:t>
      </w:r>
      <w:r>
        <w:rPr/>
        <w:t>СП</w:t>
      </w:r>
      <w:r>
        <w:rPr>
          <w:spacing w:val="-7"/>
        </w:rPr>
        <w:t> </w:t>
      </w:r>
      <w:r>
        <w:rPr/>
        <w:t>РК</w:t>
      </w:r>
      <w:r>
        <w:rPr>
          <w:spacing w:val="-9"/>
        </w:rPr>
        <w:t> </w:t>
      </w:r>
      <w:r>
        <w:rPr/>
        <w:t>4.01-101-2012</w:t>
      </w:r>
      <w:r>
        <w:rPr>
          <w:spacing w:val="-4"/>
        </w:rPr>
        <w:t> </w:t>
      </w:r>
      <w:r>
        <w:rPr/>
        <w:t>табл.1</w:t>
      </w:r>
      <w:r>
        <w:rPr>
          <w:spacing w:val="-4"/>
        </w:rPr>
        <w:t> </w:t>
      </w:r>
      <w:r>
        <w:rPr/>
        <w:t>внутреннее</w:t>
      </w:r>
      <w:r>
        <w:rPr>
          <w:spacing w:val="-5"/>
        </w:rPr>
        <w:t> </w:t>
      </w:r>
      <w:r>
        <w:rPr/>
        <w:t>пожаротушение принимается 2 струи по 2.5/сек каждая.</w:t>
      </w:r>
    </w:p>
    <w:p>
      <w:pPr>
        <w:pStyle w:val="BodyText"/>
        <w:ind w:right="759"/>
      </w:pPr>
      <w:r>
        <w:rPr/>
        <w:t>Расход воды на наружное пожаротушение согласно регламенту» Общие требования к пожарной безопасности» с изм. по состоянию на 26.02.2013 приложение 4, табл.1 при строительном объеме наибольшего блока (1-2 бл.) 26067.3 м3 составляет 20л/сек-. Согласно СНиП РК 4.01-02-2009 раздел 18 п.18.4 расчетное число пожаров в районах с сейсмичностью 9 баллов необходимо</w:t>
      </w:r>
      <w:r>
        <w:rPr>
          <w:spacing w:val="-7"/>
        </w:rPr>
        <w:t> </w:t>
      </w:r>
      <w:r>
        <w:rPr/>
        <w:t>принимать</w:t>
      </w:r>
      <w:r>
        <w:rPr>
          <w:spacing w:val="-5"/>
        </w:rPr>
        <w:t> </w:t>
      </w:r>
      <w:r>
        <w:rPr/>
        <w:t>на</w:t>
      </w:r>
      <w:r>
        <w:rPr>
          <w:spacing w:val="-4"/>
        </w:rPr>
        <w:t> </w:t>
      </w:r>
      <w:r>
        <w:rPr/>
        <w:t>один</w:t>
      </w:r>
      <w:r>
        <w:rPr>
          <w:spacing w:val="-4"/>
        </w:rPr>
        <w:t> </w:t>
      </w:r>
      <w:r>
        <w:rPr/>
        <w:t>больше.</w:t>
      </w:r>
      <w:r>
        <w:rPr>
          <w:spacing w:val="-7"/>
        </w:rPr>
        <w:t> </w:t>
      </w:r>
      <w:r>
        <w:rPr/>
        <w:t>Расход</w:t>
      </w:r>
      <w:r>
        <w:rPr>
          <w:spacing w:val="-6"/>
        </w:rPr>
        <w:t> </w:t>
      </w:r>
      <w:r>
        <w:rPr/>
        <w:t>на</w:t>
      </w:r>
      <w:r>
        <w:rPr>
          <w:spacing w:val="-4"/>
        </w:rPr>
        <w:t> </w:t>
      </w:r>
      <w:r>
        <w:rPr/>
        <w:t>наружное</w:t>
      </w:r>
      <w:r>
        <w:rPr>
          <w:spacing w:val="-4"/>
        </w:rPr>
        <w:t> </w:t>
      </w:r>
      <w:r>
        <w:rPr/>
        <w:t>пожаротушение составляет 40л/сек</w:t>
      </w:r>
    </w:p>
    <w:p>
      <w:pPr>
        <w:pStyle w:val="BodyText"/>
        <w:ind w:left="0"/>
      </w:pPr>
    </w:p>
    <w:p>
      <w:pPr>
        <w:pStyle w:val="BodyText"/>
        <w:spacing w:before="3"/>
        <w:ind w:left="0"/>
      </w:pPr>
    </w:p>
    <w:p>
      <w:pPr>
        <w:pStyle w:val="Heading1"/>
        <w:numPr>
          <w:ilvl w:val="0"/>
          <w:numId w:val="31"/>
        </w:numPr>
        <w:tabs>
          <w:tab w:pos="1376" w:val="left" w:leader="none"/>
        </w:tabs>
        <w:spacing w:line="240" w:lineRule="auto" w:before="0" w:after="0"/>
        <w:ind w:left="1376" w:right="0" w:hanging="279"/>
        <w:jc w:val="left"/>
      </w:pPr>
      <w:r>
        <w:rPr/>
        <w:t>Силовое</w:t>
      </w:r>
      <w:r>
        <w:rPr>
          <w:spacing w:val="-11"/>
        </w:rPr>
        <w:t> </w:t>
      </w:r>
      <w:r>
        <w:rPr/>
        <w:t>электрооборудование</w:t>
      </w:r>
      <w:r>
        <w:rPr>
          <w:spacing w:val="-9"/>
        </w:rPr>
        <w:t> </w:t>
      </w:r>
      <w:r>
        <w:rPr/>
        <w:t>и</w:t>
      </w:r>
      <w:r>
        <w:rPr>
          <w:spacing w:val="-10"/>
        </w:rPr>
        <w:t> </w:t>
      </w:r>
      <w:r>
        <w:rPr>
          <w:spacing w:val="-2"/>
        </w:rPr>
        <w:t>электроосвещение</w:t>
      </w:r>
    </w:p>
    <w:p>
      <w:pPr>
        <w:pStyle w:val="BodyText"/>
        <w:spacing w:before="2"/>
        <w:ind w:left="0"/>
        <w:rPr>
          <w:b/>
        </w:rPr>
      </w:pPr>
    </w:p>
    <w:p>
      <w:pPr>
        <w:pStyle w:val="ListParagraph"/>
        <w:numPr>
          <w:ilvl w:val="1"/>
          <w:numId w:val="31"/>
        </w:numPr>
        <w:tabs>
          <w:tab w:pos="706" w:val="left" w:leader="none"/>
        </w:tabs>
        <w:spacing w:line="319" w:lineRule="exact" w:before="0" w:after="0"/>
        <w:ind w:left="706" w:right="0" w:hanging="421"/>
        <w:jc w:val="left"/>
        <w:rPr>
          <w:b/>
          <w:sz w:val="28"/>
        </w:rPr>
      </w:pPr>
      <w:r>
        <w:rPr>
          <w:b/>
          <w:sz w:val="28"/>
        </w:rPr>
        <w:t>Общая</w:t>
      </w:r>
      <w:r>
        <w:rPr>
          <w:b/>
          <w:spacing w:val="-7"/>
          <w:sz w:val="28"/>
        </w:rPr>
        <w:t> </w:t>
      </w:r>
      <w:r>
        <w:rPr>
          <w:b/>
          <w:spacing w:val="-2"/>
          <w:sz w:val="28"/>
        </w:rPr>
        <w:t>часть</w:t>
      </w:r>
    </w:p>
    <w:p>
      <w:pPr>
        <w:pStyle w:val="BodyText"/>
        <w:spacing w:line="319" w:lineRule="exact"/>
        <w:ind w:left="633"/>
      </w:pPr>
      <w:r>
        <w:rPr/>
        <w:t>Настоящая</w:t>
      </w:r>
      <w:r>
        <w:rPr>
          <w:spacing w:val="-11"/>
        </w:rPr>
        <w:t> </w:t>
      </w:r>
      <w:r>
        <w:rPr/>
        <w:t>документация</w:t>
      </w:r>
      <w:r>
        <w:rPr>
          <w:spacing w:val="-6"/>
        </w:rPr>
        <w:t> </w:t>
      </w:r>
      <w:r>
        <w:rPr/>
        <w:t>разработана</w:t>
      </w:r>
      <w:r>
        <w:rPr>
          <w:spacing w:val="-6"/>
        </w:rPr>
        <w:t> </w:t>
      </w:r>
      <w:r>
        <w:rPr/>
        <w:t>на</w:t>
      </w:r>
      <w:r>
        <w:rPr>
          <w:spacing w:val="-7"/>
        </w:rPr>
        <w:t> </w:t>
      </w:r>
      <w:r>
        <w:rPr>
          <w:spacing w:val="-2"/>
        </w:rPr>
        <w:t>основании:</w:t>
      </w:r>
    </w:p>
    <w:p>
      <w:pPr>
        <w:pStyle w:val="ListParagraph"/>
        <w:numPr>
          <w:ilvl w:val="0"/>
          <w:numId w:val="63"/>
        </w:numPr>
        <w:tabs>
          <w:tab w:pos="993" w:val="left" w:leader="none"/>
        </w:tabs>
        <w:spacing w:line="322" w:lineRule="exact" w:before="0" w:after="0"/>
        <w:ind w:left="993" w:right="0" w:hanging="708"/>
        <w:jc w:val="left"/>
        <w:rPr>
          <w:sz w:val="28"/>
        </w:rPr>
      </w:pPr>
      <w:r>
        <w:rPr>
          <w:sz w:val="28"/>
        </w:rPr>
        <w:t>Задания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проектирование;</w:t>
      </w:r>
    </w:p>
    <w:p>
      <w:pPr>
        <w:pStyle w:val="ListParagraph"/>
        <w:numPr>
          <w:ilvl w:val="0"/>
          <w:numId w:val="63"/>
        </w:numPr>
        <w:tabs>
          <w:tab w:pos="993" w:val="left" w:leader="none"/>
        </w:tabs>
        <w:spacing w:line="322" w:lineRule="exact" w:before="0" w:after="0"/>
        <w:ind w:left="993" w:right="0" w:hanging="708"/>
        <w:jc w:val="left"/>
        <w:rPr>
          <w:sz w:val="28"/>
        </w:rPr>
      </w:pPr>
      <w:r>
        <w:rPr>
          <w:sz w:val="28"/>
        </w:rPr>
        <w:t>Задании</w:t>
      </w:r>
      <w:r>
        <w:rPr>
          <w:spacing w:val="-6"/>
          <w:sz w:val="28"/>
        </w:rPr>
        <w:t> </w:t>
      </w:r>
      <w:r>
        <w:rPr>
          <w:sz w:val="28"/>
        </w:rPr>
        <w:t>смежных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специальностей;</w:t>
      </w:r>
    </w:p>
    <w:p>
      <w:pPr>
        <w:pStyle w:val="ListParagraph"/>
        <w:numPr>
          <w:ilvl w:val="0"/>
          <w:numId w:val="63"/>
        </w:numPr>
        <w:tabs>
          <w:tab w:pos="993" w:val="left" w:leader="none"/>
        </w:tabs>
        <w:spacing w:line="322" w:lineRule="exact" w:before="0" w:after="0"/>
        <w:ind w:left="993" w:right="0" w:hanging="708"/>
        <w:jc w:val="left"/>
        <w:rPr>
          <w:sz w:val="28"/>
        </w:rPr>
      </w:pPr>
      <w:r>
        <w:rPr>
          <w:sz w:val="28"/>
        </w:rPr>
        <w:t>Технические</w:t>
      </w:r>
      <w:r>
        <w:rPr>
          <w:spacing w:val="-6"/>
          <w:sz w:val="28"/>
        </w:rPr>
        <w:t> </w:t>
      </w:r>
      <w:r>
        <w:rPr>
          <w:sz w:val="28"/>
        </w:rPr>
        <w:t>условия</w:t>
      </w:r>
      <w:r>
        <w:rPr>
          <w:spacing w:val="-4"/>
          <w:sz w:val="28"/>
        </w:rPr>
        <w:t> </w:t>
      </w:r>
      <w:r>
        <w:rPr>
          <w:sz w:val="28"/>
        </w:rPr>
        <w:t>№32.2-678</w:t>
      </w:r>
      <w:r>
        <w:rPr>
          <w:spacing w:val="-4"/>
          <w:sz w:val="28"/>
        </w:rPr>
        <w:t> </w:t>
      </w:r>
      <w:r>
        <w:rPr>
          <w:sz w:val="28"/>
        </w:rPr>
        <w:t>от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04.02.2025г.</w:t>
      </w:r>
    </w:p>
    <w:p>
      <w:pPr>
        <w:pStyle w:val="BodyText"/>
        <w:ind w:firstLine="348"/>
      </w:pPr>
      <w:r>
        <w:rPr/>
        <w:t>В</w:t>
      </w:r>
      <w:r>
        <w:rPr>
          <w:spacing w:val="-6"/>
        </w:rPr>
        <w:t> </w:t>
      </w:r>
      <w:r>
        <w:rPr/>
        <w:t>проекте</w:t>
      </w:r>
      <w:r>
        <w:rPr>
          <w:spacing w:val="-6"/>
        </w:rPr>
        <w:t> </w:t>
      </w:r>
      <w:r>
        <w:rPr/>
        <w:t>использованы</w:t>
      </w:r>
      <w:r>
        <w:rPr>
          <w:spacing w:val="-6"/>
        </w:rPr>
        <w:t> </w:t>
      </w:r>
      <w:r>
        <w:rPr/>
        <w:t>следующие</w:t>
      </w:r>
      <w:r>
        <w:rPr>
          <w:spacing w:val="-6"/>
        </w:rPr>
        <w:t> </w:t>
      </w:r>
      <w:r>
        <w:rPr/>
        <w:t>нормативно-технические</w:t>
      </w:r>
      <w:r>
        <w:rPr>
          <w:spacing w:val="-6"/>
        </w:rPr>
        <w:t> </w:t>
      </w:r>
      <w:r>
        <w:rPr/>
        <w:t>документы действующие на территории Республики Казахстан:</w:t>
      </w:r>
    </w:p>
    <w:p>
      <w:pPr>
        <w:pStyle w:val="ListParagraph"/>
        <w:numPr>
          <w:ilvl w:val="0"/>
          <w:numId w:val="63"/>
        </w:numPr>
        <w:tabs>
          <w:tab w:pos="993" w:val="left" w:leader="none"/>
        </w:tabs>
        <w:spacing w:line="322" w:lineRule="exact" w:before="2" w:after="0"/>
        <w:ind w:left="993" w:right="0" w:hanging="708"/>
        <w:jc w:val="left"/>
        <w:rPr>
          <w:sz w:val="28"/>
        </w:rPr>
      </w:pPr>
      <w:r>
        <w:rPr>
          <w:sz w:val="28"/>
        </w:rPr>
        <w:t>ПУЭ</w:t>
      </w:r>
      <w:r>
        <w:rPr>
          <w:spacing w:val="-8"/>
          <w:sz w:val="28"/>
        </w:rPr>
        <w:t> </w:t>
      </w:r>
      <w:r>
        <w:rPr>
          <w:sz w:val="28"/>
        </w:rPr>
        <w:t>РК</w:t>
      </w:r>
      <w:r>
        <w:rPr>
          <w:spacing w:val="-7"/>
          <w:sz w:val="28"/>
        </w:rPr>
        <w:t> </w:t>
      </w:r>
      <w:r>
        <w:rPr>
          <w:sz w:val="28"/>
        </w:rPr>
        <w:t>-</w:t>
      </w:r>
      <w:r>
        <w:rPr>
          <w:spacing w:val="-7"/>
          <w:sz w:val="28"/>
        </w:rPr>
        <w:t> </w:t>
      </w:r>
      <w:r>
        <w:rPr>
          <w:sz w:val="28"/>
        </w:rPr>
        <w:t>Правила</w:t>
      </w:r>
      <w:r>
        <w:rPr>
          <w:spacing w:val="-6"/>
          <w:sz w:val="28"/>
        </w:rPr>
        <w:t> </w:t>
      </w:r>
      <w:r>
        <w:rPr>
          <w:sz w:val="28"/>
        </w:rPr>
        <w:t>устройства</w:t>
      </w:r>
      <w:r>
        <w:rPr>
          <w:spacing w:val="-7"/>
          <w:sz w:val="28"/>
        </w:rPr>
        <w:t> </w:t>
      </w:r>
      <w:r>
        <w:rPr>
          <w:sz w:val="28"/>
        </w:rPr>
        <w:t>электроустановок</w:t>
      </w:r>
      <w:r>
        <w:rPr>
          <w:spacing w:val="-6"/>
          <w:sz w:val="28"/>
        </w:rPr>
        <w:t> </w:t>
      </w:r>
      <w:r>
        <w:rPr>
          <w:sz w:val="28"/>
        </w:rPr>
        <w:t>Республики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Казахстан;</w:t>
      </w:r>
    </w:p>
    <w:p>
      <w:pPr>
        <w:pStyle w:val="ListParagraph"/>
        <w:numPr>
          <w:ilvl w:val="0"/>
          <w:numId w:val="63"/>
        </w:numPr>
        <w:tabs>
          <w:tab w:pos="993" w:val="left" w:leader="none"/>
        </w:tabs>
        <w:spacing w:line="322" w:lineRule="exact" w:before="0" w:after="0"/>
        <w:ind w:left="993" w:right="0" w:hanging="708"/>
        <w:jc w:val="left"/>
        <w:rPr>
          <w:sz w:val="28"/>
        </w:rPr>
      </w:pPr>
      <w:r>
        <w:rPr>
          <w:sz w:val="28"/>
        </w:rPr>
        <w:t>СП</w:t>
      </w:r>
      <w:r>
        <w:rPr>
          <w:spacing w:val="-9"/>
          <w:sz w:val="28"/>
        </w:rPr>
        <w:t> </w:t>
      </w:r>
      <w:r>
        <w:rPr>
          <w:sz w:val="28"/>
        </w:rPr>
        <w:t>РК</w:t>
      </w:r>
      <w:r>
        <w:rPr>
          <w:spacing w:val="-7"/>
          <w:sz w:val="28"/>
        </w:rPr>
        <w:t> </w:t>
      </w:r>
      <w:r>
        <w:rPr>
          <w:sz w:val="28"/>
        </w:rPr>
        <w:t>3.02-121-2012</w:t>
      </w:r>
      <w:r>
        <w:rPr>
          <w:spacing w:val="-4"/>
          <w:sz w:val="28"/>
        </w:rPr>
        <w:t> </w:t>
      </w:r>
      <w:r>
        <w:rPr>
          <w:sz w:val="28"/>
        </w:rPr>
        <w:t>-</w:t>
      </w:r>
      <w:r>
        <w:rPr>
          <w:spacing w:val="-6"/>
          <w:sz w:val="28"/>
        </w:rPr>
        <w:t> </w:t>
      </w:r>
      <w:r>
        <w:rPr>
          <w:sz w:val="28"/>
        </w:rPr>
        <w:t>Объекты</w:t>
      </w:r>
      <w:r>
        <w:rPr>
          <w:spacing w:val="-5"/>
          <w:sz w:val="28"/>
        </w:rPr>
        <w:t> </w:t>
      </w:r>
      <w:r>
        <w:rPr>
          <w:sz w:val="28"/>
        </w:rPr>
        <w:t>общественного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питания;</w:t>
      </w:r>
    </w:p>
    <w:p>
      <w:pPr>
        <w:pStyle w:val="ListParagraph"/>
        <w:numPr>
          <w:ilvl w:val="0"/>
          <w:numId w:val="63"/>
        </w:numPr>
        <w:tabs>
          <w:tab w:pos="993" w:val="left" w:leader="none"/>
        </w:tabs>
        <w:spacing w:line="322" w:lineRule="exact" w:before="0" w:after="0"/>
        <w:ind w:left="993" w:right="0" w:hanging="708"/>
        <w:jc w:val="left"/>
        <w:rPr>
          <w:sz w:val="28"/>
        </w:rPr>
      </w:pPr>
      <w:r>
        <w:rPr>
          <w:sz w:val="28"/>
        </w:rPr>
        <w:t>СП</w:t>
      </w:r>
      <w:r>
        <w:rPr>
          <w:spacing w:val="-8"/>
          <w:sz w:val="28"/>
        </w:rPr>
        <w:t> </w:t>
      </w:r>
      <w:r>
        <w:rPr>
          <w:sz w:val="28"/>
        </w:rPr>
        <w:t>РК</w:t>
      </w:r>
      <w:r>
        <w:rPr>
          <w:spacing w:val="-6"/>
          <w:sz w:val="28"/>
        </w:rPr>
        <w:t> </w:t>
      </w:r>
      <w:r>
        <w:rPr>
          <w:sz w:val="28"/>
        </w:rPr>
        <w:t>2.02-101-2014</w:t>
      </w:r>
      <w:r>
        <w:rPr>
          <w:spacing w:val="-4"/>
          <w:sz w:val="28"/>
        </w:rPr>
        <w:t> </w:t>
      </w:r>
      <w:r>
        <w:rPr>
          <w:sz w:val="28"/>
        </w:rPr>
        <w:t>-</w:t>
      </w:r>
      <w:r>
        <w:rPr>
          <w:spacing w:val="-5"/>
          <w:sz w:val="28"/>
        </w:rPr>
        <w:t> </w:t>
      </w:r>
      <w:r>
        <w:rPr>
          <w:sz w:val="28"/>
        </w:rPr>
        <w:t>Пожарная</w:t>
      </w:r>
      <w:r>
        <w:rPr>
          <w:spacing w:val="-7"/>
          <w:sz w:val="28"/>
        </w:rPr>
        <w:t> </w:t>
      </w:r>
      <w:r>
        <w:rPr>
          <w:sz w:val="28"/>
        </w:rPr>
        <w:t>безопасность</w:t>
      </w:r>
      <w:r>
        <w:rPr>
          <w:spacing w:val="-6"/>
          <w:sz w:val="28"/>
        </w:rPr>
        <w:t> </w:t>
      </w:r>
      <w:r>
        <w:rPr>
          <w:sz w:val="28"/>
        </w:rPr>
        <w:t>зданий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сооружений;</w:t>
      </w:r>
    </w:p>
    <w:p>
      <w:pPr>
        <w:pStyle w:val="ListParagraph"/>
        <w:numPr>
          <w:ilvl w:val="0"/>
          <w:numId w:val="63"/>
        </w:numPr>
        <w:tabs>
          <w:tab w:pos="993" w:val="left" w:leader="none"/>
        </w:tabs>
        <w:spacing w:line="322" w:lineRule="exact" w:before="0" w:after="0"/>
        <w:ind w:left="993" w:right="0" w:hanging="708"/>
        <w:jc w:val="left"/>
        <w:rPr>
          <w:sz w:val="28"/>
        </w:rPr>
      </w:pPr>
      <w:r>
        <w:rPr>
          <w:sz w:val="28"/>
        </w:rPr>
        <w:t>СН</w:t>
      </w:r>
      <w:r>
        <w:rPr>
          <w:spacing w:val="-5"/>
          <w:sz w:val="28"/>
        </w:rPr>
        <w:t> </w:t>
      </w:r>
      <w:r>
        <w:rPr>
          <w:sz w:val="28"/>
        </w:rPr>
        <w:t>РК</w:t>
      </w:r>
      <w:r>
        <w:rPr>
          <w:spacing w:val="-6"/>
          <w:sz w:val="28"/>
        </w:rPr>
        <w:t> </w:t>
      </w:r>
      <w:r>
        <w:rPr>
          <w:sz w:val="28"/>
        </w:rPr>
        <w:t>4.04-07-2013</w:t>
      </w:r>
      <w:r>
        <w:rPr>
          <w:spacing w:val="-6"/>
          <w:sz w:val="28"/>
        </w:rPr>
        <w:t> </w:t>
      </w:r>
      <w:r>
        <w:rPr>
          <w:sz w:val="28"/>
        </w:rPr>
        <w:t>-</w:t>
      </w:r>
      <w:r>
        <w:rPr>
          <w:spacing w:val="-5"/>
          <w:sz w:val="28"/>
        </w:rPr>
        <w:t> </w:t>
      </w:r>
      <w:r>
        <w:rPr>
          <w:sz w:val="28"/>
        </w:rPr>
        <w:t>Электротехнические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устройства;</w:t>
      </w:r>
    </w:p>
    <w:p>
      <w:pPr>
        <w:pStyle w:val="ListParagraph"/>
        <w:numPr>
          <w:ilvl w:val="0"/>
          <w:numId w:val="63"/>
        </w:numPr>
        <w:tabs>
          <w:tab w:pos="993" w:val="left" w:leader="none"/>
        </w:tabs>
        <w:spacing w:line="240" w:lineRule="auto" w:before="0" w:after="0"/>
        <w:ind w:left="285" w:right="1300" w:firstLine="0"/>
        <w:jc w:val="left"/>
        <w:rPr>
          <w:sz w:val="28"/>
        </w:rPr>
      </w:pPr>
      <w:r>
        <w:rPr>
          <w:sz w:val="28"/>
        </w:rPr>
        <w:t>СП</w:t>
      </w:r>
      <w:r>
        <w:rPr>
          <w:spacing w:val="-5"/>
          <w:sz w:val="28"/>
        </w:rPr>
        <w:t> </w:t>
      </w:r>
      <w:r>
        <w:rPr>
          <w:sz w:val="28"/>
        </w:rPr>
        <w:t>РК</w:t>
      </w:r>
      <w:r>
        <w:rPr>
          <w:spacing w:val="-6"/>
          <w:sz w:val="28"/>
        </w:rPr>
        <w:t> </w:t>
      </w:r>
      <w:r>
        <w:rPr>
          <w:sz w:val="28"/>
        </w:rPr>
        <w:t>4.04-106-2013</w:t>
      </w:r>
      <w:r>
        <w:rPr>
          <w:spacing w:val="-3"/>
          <w:sz w:val="28"/>
        </w:rPr>
        <w:t> </w:t>
      </w:r>
      <w:r>
        <w:rPr>
          <w:sz w:val="28"/>
        </w:rPr>
        <w:t>-</w:t>
      </w:r>
      <w:r>
        <w:rPr>
          <w:spacing w:val="-5"/>
          <w:sz w:val="28"/>
        </w:rPr>
        <w:t> </w:t>
      </w:r>
      <w:r>
        <w:rPr>
          <w:sz w:val="28"/>
        </w:rPr>
        <w:t>Электрооборудование</w:t>
      </w:r>
      <w:r>
        <w:rPr>
          <w:spacing w:val="-7"/>
          <w:sz w:val="28"/>
        </w:rPr>
        <w:t> </w:t>
      </w:r>
      <w:r>
        <w:rPr>
          <w:sz w:val="28"/>
        </w:rPr>
        <w:t>жилых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общественных зданий. Правила проектирования;</w:t>
      </w:r>
    </w:p>
    <w:p>
      <w:pPr>
        <w:pStyle w:val="ListParagraph"/>
        <w:numPr>
          <w:ilvl w:val="0"/>
          <w:numId w:val="63"/>
        </w:numPr>
        <w:tabs>
          <w:tab w:pos="993" w:val="left" w:leader="none"/>
        </w:tabs>
        <w:spacing w:line="322" w:lineRule="exact" w:before="2" w:after="0"/>
        <w:ind w:left="993" w:right="0" w:hanging="708"/>
        <w:jc w:val="left"/>
        <w:rPr>
          <w:sz w:val="28"/>
        </w:rPr>
      </w:pPr>
      <w:r>
        <w:rPr>
          <w:sz w:val="28"/>
        </w:rPr>
        <w:t>СП</w:t>
      </w:r>
      <w:r>
        <w:rPr>
          <w:spacing w:val="-8"/>
          <w:sz w:val="28"/>
        </w:rPr>
        <w:t> </w:t>
      </w:r>
      <w:r>
        <w:rPr>
          <w:sz w:val="28"/>
        </w:rPr>
        <w:t>РК</w:t>
      </w:r>
      <w:r>
        <w:rPr>
          <w:spacing w:val="-7"/>
          <w:sz w:val="28"/>
        </w:rPr>
        <w:t> </w:t>
      </w:r>
      <w:r>
        <w:rPr>
          <w:sz w:val="28"/>
        </w:rPr>
        <w:t>2.04-104-2012</w:t>
      </w:r>
      <w:r>
        <w:rPr>
          <w:spacing w:val="-4"/>
          <w:sz w:val="28"/>
        </w:rPr>
        <w:t> </w:t>
      </w:r>
      <w:r>
        <w:rPr>
          <w:sz w:val="28"/>
        </w:rPr>
        <w:t>-</w:t>
      </w:r>
      <w:r>
        <w:rPr>
          <w:spacing w:val="-5"/>
          <w:sz w:val="28"/>
        </w:rPr>
        <w:t> </w:t>
      </w:r>
      <w:r>
        <w:rPr>
          <w:sz w:val="28"/>
        </w:rPr>
        <w:t>Естественное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искусственное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освещение;</w:t>
      </w:r>
    </w:p>
    <w:p>
      <w:pPr>
        <w:pStyle w:val="ListParagraph"/>
        <w:numPr>
          <w:ilvl w:val="0"/>
          <w:numId w:val="63"/>
        </w:numPr>
        <w:tabs>
          <w:tab w:pos="993" w:val="left" w:leader="none"/>
        </w:tabs>
        <w:spacing w:line="322" w:lineRule="exact" w:before="0" w:after="0"/>
        <w:ind w:left="993" w:right="0" w:hanging="708"/>
        <w:jc w:val="left"/>
        <w:rPr>
          <w:sz w:val="28"/>
        </w:rPr>
      </w:pPr>
      <w:r>
        <w:rPr>
          <w:sz w:val="28"/>
        </w:rPr>
        <w:t>СП</w:t>
      </w:r>
      <w:r>
        <w:rPr>
          <w:spacing w:val="-8"/>
          <w:sz w:val="28"/>
        </w:rPr>
        <w:t> </w:t>
      </w:r>
      <w:r>
        <w:rPr>
          <w:sz w:val="28"/>
        </w:rPr>
        <w:t>РК</w:t>
      </w:r>
      <w:r>
        <w:rPr>
          <w:spacing w:val="-7"/>
          <w:sz w:val="28"/>
        </w:rPr>
        <w:t> </w:t>
      </w:r>
      <w:r>
        <w:rPr>
          <w:sz w:val="28"/>
        </w:rPr>
        <w:t>2.04-103-2005</w:t>
      </w:r>
      <w:r>
        <w:rPr>
          <w:spacing w:val="-4"/>
          <w:sz w:val="28"/>
        </w:rPr>
        <w:t> </w:t>
      </w:r>
      <w:r>
        <w:rPr>
          <w:sz w:val="28"/>
        </w:rPr>
        <w:t>-</w:t>
      </w:r>
      <w:r>
        <w:rPr>
          <w:spacing w:val="-6"/>
          <w:sz w:val="28"/>
        </w:rPr>
        <w:t> </w:t>
      </w:r>
      <w:r>
        <w:rPr>
          <w:sz w:val="28"/>
        </w:rPr>
        <w:t>Устройство</w:t>
      </w:r>
      <w:r>
        <w:rPr>
          <w:spacing w:val="-4"/>
          <w:sz w:val="28"/>
        </w:rPr>
        <w:t> </w:t>
      </w:r>
      <w:r>
        <w:rPr>
          <w:sz w:val="28"/>
        </w:rPr>
        <w:t>молниезащиты</w:t>
      </w:r>
      <w:r>
        <w:rPr>
          <w:spacing w:val="-5"/>
          <w:sz w:val="28"/>
        </w:rPr>
        <w:t> </w:t>
      </w:r>
      <w:r>
        <w:rPr>
          <w:sz w:val="28"/>
        </w:rPr>
        <w:t>зданий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сооружений;</w:t>
      </w:r>
    </w:p>
    <w:p>
      <w:pPr>
        <w:pStyle w:val="BodyText"/>
        <w:ind w:firstLine="348"/>
      </w:pPr>
      <w:r>
        <w:rPr/>
        <w:t>Проектом</w:t>
      </w:r>
      <w:r>
        <w:rPr>
          <w:spacing w:val="-6"/>
        </w:rPr>
        <w:t> </w:t>
      </w:r>
      <w:r>
        <w:rPr/>
        <w:t>предусматривается</w:t>
      </w:r>
      <w:r>
        <w:rPr>
          <w:spacing w:val="-6"/>
        </w:rPr>
        <w:t> </w:t>
      </w:r>
      <w:r>
        <w:rPr/>
        <w:t>силовое</w:t>
      </w:r>
      <w:r>
        <w:rPr>
          <w:spacing w:val="-6"/>
        </w:rPr>
        <w:t> </w:t>
      </w:r>
      <w:r>
        <w:rPr/>
        <w:t>электрооборудование</w:t>
      </w:r>
      <w:r>
        <w:rPr>
          <w:spacing w:val="-9"/>
        </w:rPr>
        <w:t> </w:t>
      </w:r>
      <w:r>
        <w:rPr/>
        <w:t>и</w:t>
      </w:r>
      <w:r>
        <w:rPr>
          <w:spacing w:val="-6"/>
        </w:rPr>
        <w:t> </w:t>
      </w:r>
      <w:r>
        <w:rPr/>
        <w:t>электрическое </w:t>
      </w:r>
      <w:r>
        <w:rPr>
          <w:spacing w:val="-2"/>
        </w:rPr>
        <w:t>освещение.</w:t>
      </w:r>
    </w:p>
    <w:p>
      <w:pPr>
        <w:pStyle w:val="BodyText"/>
        <w:ind w:right="759" w:firstLine="348"/>
      </w:pPr>
      <w:r>
        <w:rPr/>
        <w:t>По</w:t>
      </w:r>
      <w:r>
        <w:rPr>
          <w:spacing w:val="-7"/>
        </w:rPr>
        <w:t> </w:t>
      </w:r>
      <w:r>
        <w:rPr/>
        <w:t>степени</w:t>
      </w:r>
      <w:r>
        <w:rPr>
          <w:spacing w:val="-8"/>
        </w:rPr>
        <w:t> </w:t>
      </w:r>
      <w:r>
        <w:rPr/>
        <w:t>обеспечения</w:t>
      </w:r>
      <w:r>
        <w:rPr>
          <w:spacing w:val="-8"/>
        </w:rPr>
        <w:t> </w:t>
      </w:r>
      <w:r>
        <w:rPr/>
        <w:t>надёжности</w:t>
      </w:r>
      <w:r>
        <w:rPr>
          <w:spacing w:val="-8"/>
        </w:rPr>
        <w:t> </w:t>
      </w:r>
      <w:r>
        <w:rPr/>
        <w:t>электроснабжения</w:t>
      </w:r>
      <w:r>
        <w:rPr>
          <w:spacing w:val="-9"/>
        </w:rPr>
        <w:t> </w:t>
      </w:r>
      <w:r>
        <w:rPr/>
        <w:t>электроприёмники здания относятся к категориям:</w:t>
      </w:r>
    </w:p>
    <w:p>
      <w:pPr>
        <w:pStyle w:val="ListParagraph"/>
        <w:numPr>
          <w:ilvl w:val="1"/>
          <w:numId w:val="63"/>
        </w:numPr>
        <w:tabs>
          <w:tab w:pos="795" w:val="left" w:leader="none"/>
        </w:tabs>
        <w:spacing w:line="242" w:lineRule="auto" w:before="0" w:after="0"/>
        <w:ind w:left="285" w:right="785" w:firstLine="348"/>
        <w:jc w:val="left"/>
        <w:rPr>
          <w:sz w:val="28"/>
        </w:rPr>
      </w:pPr>
      <w:r>
        <w:rPr>
          <w:sz w:val="28"/>
        </w:rPr>
        <w:t>-</w:t>
      </w:r>
      <w:r>
        <w:rPr>
          <w:spacing w:val="-6"/>
          <w:sz w:val="28"/>
        </w:rPr>
        <w:t> </w:t>
      </w:r>
      <w:r>
        <w:rPr>
          <w:sz w:val="28"/>
        </w:rPr>
        <w:t>противопожарные</w:t>
      </w:r>
      <w:r>
        <w:rPr>
          <w:spacing w:val="-5"/>
          <w:sz w:val="28"/>
        </w:rPr>
        <w:t> </w:t>
      </w:r>
      <w:r>
        <w:rPr>
          <w:sz w:val="28"/>
        </w:rPr>
        <w:t>устройства,</w:t>
      </w:r>
      <w:r>
        <w:rPr>
          <w:spacing w:val="-6"/>
          <w:sz w:val="28"/>
        </w:rPr>
        <w:t> </w:t>
      </w:r>
      <w:r>
        <w:rPr>
          <w:sz w:val="28"/>
        </w:rPr>
        <w:t>системы</w:t>
      </w:r>
      <w:r>
        <w:rPr>
          <w:spacing w:val="-5"/>
          <w:sz w:val="28"/>
        </w:rPr>
        <w:t> </w:t>
      </w:r>
      <w:r>
        <w:rPr>
          <w:sz w:val="28"/>
        </w:rPr>
        <w:t>подпора</w:t>
      </w:r>
      <w:r>
        <w:rPr>
          <w:spacing w:val="-5"/>
          <w:sz w:val="28"/>
        </w:rPr>
        <w:t> </w:t>
      </w:r>
      <w:r>
        <w:rPr>
          <w:sz w:val="28"/>
        </w:rPr>
        <w:t>воздуха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дымоудаления, пожарной сигнализации, лифты, аварийное и эвакуационное освещение;</w:t>
      </w:r>
    </w:p>
    <w:p>
      <w:pPr>
        <w:pStyle w:val="ListParagraph"/>
        <w:numPr>
          <w:ilvl w:val="1"/>
          <w:numId w:val="63"/>
        </w:numPr>
        <w:tabs>
          <w:tab w:pos="889" w:val="left" w:leader="none"/>
        </w:tabs>
        <w:spacing w:line="317" w:lineRule="exact" w:before="0" w:after="0"/>
        <w:ind w:left="889" w:right="0" w:hanging="256"/>
        <w:jc w:val="left"/>
        <w:rPr>
          <w:sz w:val="28"/>
        </w:rPr>
      </w:pPr>
      <w:r>
        <w:rPr>
          <w:sz w:val="28"/>
        </w:rPr>
        <w:t>-</w:t>
      </w:r>
      <w:r>
        <w:rPr>
          <w:spacing w:val="-4"/>
          <w:sz w:val="28"/>
        </w:rPr>
        <w:t> </w:t>
      </w:r>
      <w:r>
        <w:rPr>
          <w:sz w:val="28"/>
        </w:rPr>
        <w:t>комплекс</w:t>
      </w:r>
      <w:r>
        <w:rPr>
          <w:spacing w:val="-6"/>
          <w:sz w:val="28"/>
        </w:rPr>
        <w:t> </w:t>
      </w:r>
      <w:r>
        <w:rPr>
          <w:sz w:val="28"/>
        </w:rPr>
        <w:t>остальных</w:t>
      </w:r>
      <w:r>
        <w:rPr>
          <w:spacing w:val="-1"/>
          <w:sz w:val="28"/>
        </w:rPr>
        <w:t> </w:t>
      </w:r>
      <w:r>
        <w:rPr>
          <w:spacing w:val="-2"/>
          <w:sz w:val="28"/>
        </w:rPr>
        <w:t>электроприёмников.</w:t>
      </w:r>
    </w:p>
    <w:p>
      <w:pPr>
        <w:pStyle w:val="BodyText"/>
        <w:ind w:firstLine="348"/>
      </w:pPr>
      <w:r>
        <w:rPr/>
        <w:t>Электроснабжение</w:t>
      </w:r>
      <w:r>
        <w:rPr>
          <w:spacing w:val="-9"/>
        </w:rPr>
        <w:t> </w:t>
      </w:r>
      <w:r>
        <w:rPr/>
        <w:t>осуществляется</w:t>
      </w:r>
      <w:r>
        <w:rPr>
          <w:spacing w:val="-9"/>
        </w:rPr>
        <w:t> </w:t>
      </w:r>
      <w:r>
        <w:rPr/>
        <w:t>от</w:t>
      </w:r>
      <w:r>
        <w:rPr>
          <w:spacing w:val="-10"/>
        </w:rPr>
        <w:t> </w:t>
      </w:r>
      <w:r>
        <w:rPr/>
        <w:t>проектируемых</w:t>
      </w:r>
      <w:r>
        <w:rPr>
          <w:spacing w:val="-8"/>
        </w:rPr>
        <w:t> </w:t>
      </w:r>
      <w:r>
        <w:rPr/>
        <w:t>трансформаторных подстанций ТП-10/0,4кВ, расположенной в подземной части паркинга.</w:t>
      </w:r>
    </w:p>
    <w:p>
      <w:pPr>
        <w:pStyle w:val="BodyText"/>
        <w:spacing w:line="321" w:lineRule="exact"/>
      </w:pPr>
      <w:r>
        <w:rPr/>
        <w:t>Электроснабжение</w:t>
      </w:r>
      <w:r>
        <w:rPr>
          <w:spacing w:val="-6"/>
        </w:rPr>
        <w:t> </w:t>
      </w:r>
      <w:r>
        <w:rPr/>
        <w:t>Блоков-</w:t>
      </w:r>
      <w:r>
        <w:rPr>
          <w:spacing w:val="-6"/>
        </w:rPr>
        <w:t> </w:t>
      </w:r>
      <w:r>
        <w:rPr/>
        <w:t>1,</w:t>
      </w:r>
      <w:r>
        <w:rPr>
          <w:spacing w:val="-3"/>
        </w:rPr>
        <w:t> </w:t>
      </w:r>
      <w:r>
        <w:rPr/>
        <w:t>2,</w:t>
      </w:r>
      <w:r>
        <w:rPr>
          <w:spacing w:val="-7"/>
        </w:rPr>
        <w:t> </w:t>
      </w:r>
      <w:r>
        <w:rPr/>
        <w:t>3,</w:t>
      </w:r>
      <w:r>
        <w:rPr>
          <w:spacing w:val="-3"/>
        </w:rPr>
        <w:t> </w:t>
      </w:r>
      <w:r>
        <w:rPr/>
        <w:t>4</w:t>
      </w:r>
      <w:r>
        <w:rPr>
          <w:spacing w:val="-2"/>
        </w:rPr>
        <w:t> </w:t>
      </w:r>
      <w:r>
        <w:rPr/>
        <w:t>и</w:t>
      </w:r>
      <w:r>
        <w:rPr>
          <w:spacing w:val="-5"/>
        </w:rPr>
        <w:t> </w:t>
      </w:r>
      <w:r>
        <w:rPr/>
        <w:t>паркинг</w:t>
      </w:r>
      <w:r>
        <w:rPr>
          <w:spacing w:val="-6"/>
        </w:rPr>
        <w:t> </w:t>
      </w:r>
      <w:r>
        <w:rPr/>
        <w:t>осуществляется</w:t>
      </w:r>
      <w:r>
        <w:rPr>
          <w:spacing w:val="-2"/>
        </w:rPr>
        <w:t> </w:t>
      </w:r>
      <w:r>
        <w:rPr>
          <w:spacing w:val="-5"/>
        </w:rPr>
        <w:t>от</w:t>
      </w:r>
    </w:p>
    <w:p>
      <w:pPr>
        <w:pStyle w:val="BodyText"/>
        <w:spacing w:after="0" w:line="321" w:lineRule="exact"/>
        <w:sectPr>
          <w:type w:val="continuous"/>
          <w:pgSz w:w="11910" w:h="16840"/>
          <w:pgMar w:header="0" w:footer="895" w:top="820" w:bottom="1160" w:left="1133" w:right="141"/>
        </w:sectPr>
      </w:pPr>
    </w:p>
    <w:p>
      <w:pPr>
        <w:pStyle w:val="BodyText"/>
        <w:spacing w:before="66"/>
        <w:ind w:right="1517"/>
      </w:pPr>
      <w:r>
        <w:rPr/>
        <w:t>трансформаторов Т1 и Т2, электроснабжение Блоков-6, 9, 10 и торговый площадь</w:t>
      </w:r>
      <w:r>
        <w:rPr>
          <w:spacing w:val="-5"/>
        </w:rPr>
        <w:t> </w:t>
      </w:r>
      <w:r>
        <w:rPr/>
        <w:t>осуществляется</w:t>
      </w:r>
      <w:r>
        <w:rPr>
          <w:spacing w:val="-7"/>
        </w:rPr>
        <w:t> </w:t>
      </w:r>
      <w:r>
        <w:rPr/>
        <w:t>от</w:t>
      </w:r>
      <w:r>
        <w:rPr>
          <w:spacing w:val="-5"/>
        </w:rPr>
        <w:t> </w:t>
      </w:r>
      <w:r>
        <w:rPr/>
        <w:t>трансформаторов</w:t>
      </w:r>
      <w:r>
        <w:rPr>
          <w:spacing w:val="-5"/>
        </w:rPr>
        <w:t> </w:t>
      </w:r>
      <w:r>
        <w:rPr/>
        <w:t>Т3</w:t>
      </w:r>
      <w:r>
        <w:rPr>
          <w:spacing w:val="-7"/>
        </w:rPr>
        <w:t> </w:t>
      </w:r>
      <w:r>
        <w:rPr/>
        <w:t>и</w:t>
      </w:r>
      <w:r>
        <w:rPr>
          <w:spacing w:val="-4"/>
        </w:rPr>
        <w:t> </w:t>
      </w:r>
      <w:r>
        <w:rPr/>
        <w:t>Т4,</w:t>
      </w:r>
      <w:r>
        <w:rPr>
          <w:spacing w:val="-5"/>
        </w:rPr>
        <w:t> </w:t>
      </w:r>
      <w:r>
        <w:rPr/>
        <w:t>электроснабжение Блоков-5, 7, 8 осуществляется от трансформаторов Т3 и Т4.</w:t>
      </w:r>
    </w:p>
    <w:p>
      <w:pPr>
        <w:pStyle w:val="BodyText"/>
        <w:ind w:right="1520" w:firstLine="348"/>
      </w:pPr>
      <w:r>
        <w:rPr/>
        <w:t>Для ввода и распределения электроэнергии приняты вводно-распределительное</w:t>
      </w:r>
      <w:r>
        <w:rPr>
          <w:spacing w:val="-10"/>
        </w:rPr>
        <w:t> </w:t>
      </w:r>
      <w:r>
        <w:rPr/>
        <w:t>устройства</w:t>
      </w:r>
      <w:r>
        <w:rPr>
          <w:spacing w:val="-8"/>
        </w:rPr>
        <w:t> </w:t>
      </w:r>
      <w:r>
        <w:rPr/>
        <w:t>ВРУ,</w:t>
      </w:r>
      <w:r>
        <w:rPr>
          <w:spacing w:val="-7"/>
        </w:rPr>
        <w:t> </w:t>
      </w:r>
      <w:r>
        <w:rPr/>
        <w:t>устанавливаемые</w:t>
      </w:r>
      <w:r>
        <w:rPr>
          <w:spacing w:val="-7"/>
        </w:rPr>
        <w:t> </w:t>
      </w:r>
      <w:r>
        <w:rPr/>
        <w:t>в</w:t>
      </w:r>
      <w:r>
        <w:rPr>
          <w:spacing w:val="-8"/>
        </w:rPr>
        <w:t> </w:t>
      </w:r>
      <w:r>
        <w:rPr/>
        <w:t>электрощитовой:</w:t>
      </w:r>
    </w:p>
    <w:p>
      <w:pPr>
        <w:pStyle w:val="BodyText"/>
        <w:ind w:left="633" w:right="7071"/>
      </w:pPr>
      <w:r>
        <w:rPr/>
        <w:t>ВРУ-1 для Блок - 1 и 2; ВРУ-4 для Блок - 3 и 3; ВРУ-2 для Блок - 5; ВРУ-5 для Блок - 6; ВРУ-3 для Блок - 7 и 8; ВРУ-6</w:t>
      </w:r>
      <w:r>
        <w:rPr>
          <w:spacing w:val="-4"/>
        </w:rPr>
        <w:t> </w:t>
      </w:r>
      <w:r>
        <w:rPr/>
        <w:t>для</w:t>
      </w:r>
      <w:r>
        <w:rPr>
          <w:spacing w:val="-5"/>
        </w:rPr>
        <w:t> </w:t>
      </w:r>
      <w:r>
        <w:rPr/>
        <w:t>Блок</w:t>
      </w:r>
      <w:r>
        <w:rPr>
          <w:spacing w:val="-5"/>
        </w:rPr>
        <w:t> </w:t>
      </w:r>
      <w:r>
        <w:rPr/>
        <w:t>-</w:t>
      </w:r>
      <w:r>
        <w:rPr>
          <w:spacing w:val="-8"/>
        </w:rPr>
        <w:t> </w:t>
      </w:r>
      <w:r>
        <w:rPr/>
        <w:t>9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10; ВРУ-7 для паркинга;</w:t>
      </w:r>
    </w:p>
    <w:p>
      <w:pPr>
        <w:pStyle w:val="BodyText"/>
        <w:ind w:left="633"/>
      </w:pPr>
      <w:r>
        <w:rPr/>
        <w:t>ВРУ-8</w:t>
      </w:r>
      <w:r>
        <w:rPr>
          <w:spacing w:val="-4"/>
        </w:rPr>
        <w:t> </w:t>
      </w:r>
      <w:r>
        <w:rPr/>
        <w:t>для</w:t>
      </w:r>
      <w:r>
        <w:rPr>
          <w:spacing w:val="-4"/>
        </w:rPr>
        <w:t> </w:t>
      </w:r>
      <w:r>
        <w:rPr/>
        <w:t>торговой</w:t>
      </w:r>
      <w:r>
        <w:rPr>
          <w:spacing w:val="-5"/>
        </w:rPr>
        <w:t> </w:t>
      </w:r>
      <w:r>
        <w:rPr>
          <w:spacing w:val="-2"/>
        </w:rPr>
        <w:t>площади.</w:t>
      </w:r>
    </w:p>
    <w:p>
      <w:pPr>
        <w:pStyle w:val="BodyText"/>
        <w:spacing w:before="1"/>
        <w:ind w:right="1205" w:firstLine="348"/>
      </w:pPr>
      <w:r>
        <w:rPr/>
        <w:t>Подвод</w:t>
      </w:r>
      <w:r>
        <w:rPr>
          <w:spacing w:val="-6"/>
        </w:rPr>
        <w:t> </w:t>
      </w:r>
      <w:r>
        <w:rPr/>
        <w:t>питания</w:t>
      </w:r>
      <w:r>
        <w:rPr>
          <w:spacing w:val="-7"/>
        </w:rPr>
        <w:t> </w:t>
      </w:r>
      <w:r>
        <w:rPr/>
        <w:t>к</w:t>
      </w:r>
      <w:r>
        <w:rPr>
          <w:spacing w:val="-5"/>
        </w:rPr>
        <w:t> </w:t>
      </w:r>
      <w:r>
        <w:rPr/>
        <w:t>ВРУ</w:t>
      </w:r>
      <w:r>
        <w:rPr>
          <w:spacing w:val="-5"/>
        </w:rPr>
        <w:t> </w:t>
      </w:r>
      <w:r>
        <w:rPr/>
        <w:t>осуществляется</w:t>
      </w:r>
      <w:r>
        <w:rPr>
          <w:spacing w:val="-5"/>
        </w:rPr>
        <w:t> </w:t>
      </w:r>
      <w:r>
        <w:rPr/>
        <w:t>по</w:t>
      </w:r>
      <w:r>
        <w:rPr>
          <w:spacing w:val="-4"/>
        </w:rPr>
        <w:t> </w:t>
      </w:r>
      <w:r>
        <w:rPr/>
        <w:t>двум</w:t>
      </w:r>
      <w:r>
        <w:rPr>
          <w:spacing w:val="-5"/>
        </w:rPr>
        <w:t> </w:t>
      </w:r>
      <w:r>
        <w:rPr/>
        <w:t>взаиморезервируемым кабельным линиям.</w:t>
      </w:r>
    </w:p>
    <w:p>
      <w:pPr>
        <w:pStyle w:val="BodyText"/>
        <w:ind w:right="713" w:firstLine="348"/>
      </w:pPr>
      <w:r>
        <w:rPr/>
        <w:t>Для</w:t>
      </w:r>
      <w:r>
        <w:rPr>
          <w:spacing w:val="-5"/>
        </w:rPr>
        <w:t> </w:t>
      </w:r>
      <w:r>
        <w:rPr/>
        <w:t>электроприемников</w:t>
      </w:r>
      <w:r>
        <w:rPr>
          <w:spacing w:val="-8"/>
        </w:rPr>
        <w:t> </w:t>
      </w:r>
      <w:r>
        <w:rPr/>
        <w:t>первой</w:t>
      </w:r>
      <w:r>
        <w:rPr>
          <w:spacing w:val="-5"/>
        </w:rPr>
        <w:t> </w:t>
      </w:r>
      <w:r>
        <w:rPr/>
        <w:t>категорий</w:t>
      </w:r>
      <w:r>
        <w:rPr>
          <w:spacing w:val="-5"/>
        </w:rPr>
        <w:t> </w:t>
      </w:r>
      <w:r>
        <w:rPr/>
        <w:t>проектом</w:t>
      </w:r>
      <w:r>
        <w:rPr>
          <w:spacing w:val="-5"/>
        </w:rPr>
        <w:t> </w:t>
      </w:r>
      <w:r>
        <w:rPr/>
        <w:t>предусматривается</w:t>
      </w:r>
      <w:r>
        <w:rPr>
          <w:spacing w:val="-5"/>
        </w:rPr>
        <w:t> </w:t>
      </w:r>
      <w:r>
        <w:rPr/>
        <w:t>АВР на вводе РЩ.</w:t>
      </w:r>
    </w:p>
    <w:p>
      <w:pPr>
        <w:pStyle w:val="BodyText"/>
        <w:spacing w:line="321" w:lineRule="exact"/>
        <w:ind w:left="633"/>
      </w:pPr>
      <w:r>
        <w:rPr/>
        <w:t>Учёт</w:t>
      </w:r>
      <w:r>
        <w:rPr>
          <w:spacing w:val="-7"/>
        </w:rPr>
        <w:t> </w:t>
      </w:r>
      <w:r>
        <w:rPr/>
        <w:t>электроэнергии</w:t>
      </w:r>
      <w:r>
        <w:rPr>
          <w:spacing w:val="-3"/>
        </w:rPr>
        <w:t> </w:t>
      </w:r>
      <w:r>
        <w:rPr/>
        <w:t>предусматривается</w:t>
      </w:r>
      <w:r>
        <w:rPr>
          <w:spacing w:val="-4"/>
        </w:rPr>
        <w:t> </w:t>
      </w:r>
      <w:r>
        <w:rPr/>
        <w:t>общий</w:t>
      </w:r>
      <w:r>
        <w:rPr>
          <w:spacing w:val="-6"/>
        </w:rPr>
        <w:t> </w:t>
      </w:r>
      <w:r>
        <w:rPr/>
        <w:t>на</w:t>
      </w:r>
      <w:r>
        <w:rPr>
          <w:spacing w:val="-4"/>
        </w:rPr>
        <w:t> </w:t>
      </w:r>
      <w:r>
        <w:rPr/>
        <w:t>вводе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ВРУ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>
          <w:spacing w:val="-5"/>
        </w:rPr>
        <w:t>РЩ.</w:t>
      </w:r>
    </w:p>
    <w:p>
      <w:pPr>
        <w:pStyle w:val="BodyText"/>
        <w:ind w:right="713" w:firstLine="348"/>
      </w:pPr>
      <w:r>
        <w:rPr/>
        <w:t>Для общественного помещения предусматривается распределительный щит ЩР со своим учетом электроэнергии. Установка осветительных приборов и распределения</w:t>
      </w:r>
      <w:r>
        <w:rPr>
          <w:spacing w:val="-4"/>
        </w:rPr>
        <w:t> </w:t>
      </w:r>
      <w:r>
        <w:rPr/>
        <w:t>электроэнергии в</w:t>
      </w:r>
      <w:r>
        <w:rPr>
          <w:spacing w:val="-5"/>
        </w:rPr>
        <w:t> </w:t>
      </w:r>
      <w:r>
        <w:rPr/>
        <w:t>офисном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торговом</w:t>
      </w:r>
      <w:r>
        <w:rPr>
          <w:spacing w:val="-4"/>
        </w:rPr>
        <w:t> </w:t>
      </w:r>
      <w:r>
        <w:rPr/>
        <w:t>помещении</w:t>
      </w:r>
      <w:r>
        <w:rPr>
          <w:spacing w:val="-1"/>
        </w:rPr>
        <w:t> </w:t>
      </w:r>
      <w:r>
        <w:rPr/>
        <w:t>входит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зону ответственности владельца помещения.</w:t>
      </w:r>
    </w:p>
    <w:p>
      <w:pPr>
        <w:pStyle w:val="BodyText"/>
        <w:spacing w:before="5"/>
        <w:ind w:left="0"/>
      </w:pPr>
    </w:p>
    <w:p>
      <w:pPr>
        <w:pStyle w:val="Heading1"/>
        <w:numPr>
          <w:ilvl w:val="1"/>
          <w:numId w:val="31"/>
        </w:numPr>
        <w:tabs>
          <w:tab w:pos="706" w:val="left" w:leader="none"/>
        </w:tabs>
        <w:spacing w:line="319" w:lineRule="exact" w:before="0" w:after="0"/>
        <w:ind w:left="706" w:right="0" w:hanging="421"/>
        <w:jc w:val="left"/>
      </w:pPr>
      <w:r>
        <w:rPr/>
        <w:t>Силовое</w:t>
      </w:r>
      <w:r>
        <w:rPr>
          <w:spacing w:val="-7"/>
        </w:rPr>
        <w:t> </w:t>
      </w:r>
      <w:r>
        <w:rPr>
          <w:spacing w:val="-2"/>
        </w:rPr>
        <w:t>электрооборудование</w:t>
      </w:r>
    </w:p>
    <w:p>
      <w:pPr>
        <w:pStyle w:val="BodyText"/>
        <w:spacing w:line="319" w:lineRule="exact"/>
        <w:ind w:left="633"/>
      </w:pPr>
      <w:r>
        <w:rPr/>
        <w:t>Напряжение</w:t>
      </w:r>
      <w:r>
        <w:rPr>
          <w:spacing w:val="-6"/>
        </w:rPr>
        <w:t> </w:t>
      </w:r>
      <w:r>
        <w:rPr/>
        <w:t>силовой</w:t>
      </w:r>
      <w:r>
        <w:rPr>
          <w:spacing w:val="-6"/>
        </w:rPr>
        <w:t> </w:t>
      </w:r>
      <w:r>
        <w:rPr/>
        <w:t>сети</w:t>
      </w:r>
      <w:r>
        <w:rPr>
          <w:spacing w:val="-6"/>
        </w:rPr>
        <w:t> </w:t>
      </w:r>
      <w:r>
        <w:rPr/>
        <w:t>380/220</w:t>
      </w:r>
      <w:r>
        <w:rPr>
          <w:spacing w:val="-5"/>
        </w:rPr>
        <w:t> В.</w:t>
      </w:r>
    </w:p>
    <w:p>
      <w:pPr>
        <w:pStyle w:val="BodyText"/>
        <w:ind w:right="759" w:firstLine="348"/>
      </w:pPr>
      <w:r>
        <w:rPr/>
        <w:t>Силовыми</w:t>
      </w:r>
      <w:r>
        <w:rPr>
          <w:spacing w:val="-8"/>
        </w:rPr>
        <w:t> </w:t>
      </w:r>
      <w:r>
        <w:rPr/>
        <w:t>потребителями</w:t>
      </w:r>
      <w:r>
        <w:rPr>
          <w:spacing w:val="-7"/>
        </w:rPr>
        <w:t> </w:t>
      </w:r>
      <w:r>
        <w:rPr/>
        <w:t>являются</w:t>
      </w:r>
      <w:r>
        <w:rPr>
          <w:spacing w:val="-10"/>
        </w:rPr>
        <w:t> </w:t>
      </w:r>
      <w:r>
        <w:rPr/>
        <w:t>электроприёмники</w:t>
      </w:r>
      <w:r>
        <w:rPr>
          <w:spacing w:val="-8"/>
        </w:rPr>
        <w:t> </w:t>
      </w:r>
      <w:r>
        <w:rPr/>
        <w:t>технологического</w:t>
      </w:r>
      <w:r>
        <w:rPr>
          <w:spacing w:val="-7"/>
        </w:rPr>
        <w:t> </w:t>
      </w:r>
      <w:r>
        <w:rPr/>
        <w:t>и сантехнического оборудования, электронагревательные и электробытовые </w:t>
      </w:r>
      <w:r>
        <w:rPr>
          <w:spacing w:val="-2"/>
        </w:rPr>
        <w:t>приборы.</w:t>
      </w:r>
    </w:p>
    <w:p>
      <w:pPr>
        <w:pStyle w:val="BodyText"/>
        <w:spacing w:before="1"/>
        <w:ind w:right="1205" w:firstLine="348"/>
      </w:pPr>
      <w:r>
        <w:rPr/>
        <w:t>В</w:t>
      </w:r>
      <w:r>
        <w:rPr>
          <w:spacing w:val="-4"/>
        </w:rPr>
        <w:t> </w:t>
      </w:r>
      <w:r>
        <w:rPr/>
        <w:t>качестве</w:t>
      </w:r>
      <w:r>
        <w:rPr>
          <w:spacing w:val="-5"/>
        </w:rPr>
        <w:t> </w:t>
      </w:r>
      <w:r>
        <w:rPr/>
        <w:t>пусковой</w:t>
      </w:r>
      <w:r>
        <w:rPr>
          <w:spacing w:val="-4"/>
        </w:rPr>
        <w:t> </w:t>
      </w:r>
      <w:r>
        <w:rPr/>
        <w:t>аппаратуры</w:t>
      </w:r>
      <w:r>
        <w:rPr>
          <w:spacing w:val="-7"/>
        </w:rPr>
        <w:t> </w:t>
      </w:r>
      <w:r>
        <w:rPr/>
        <w:t>приняты</w:t>
      </w:r>
      <w:r>
        <w:rPr>
          <w:spacing w:val="-4"/>
        </w:rPr>
        <w:t> </w:t>
      </w:r>
      <w:r>
        <w:rPr/>
        <w:t>магнитные</w:t>
      </w:r>
      <w:r>
        <w:rPr>
          <w:spacing w:val="-7"/>
        </w:rPr>
        <w:t> </w:t>
      </w:r>
      <w:r>
        <w:rPr/>
        <w:t>пускатели,</w:t>
      </w:r>
      <w:r>
        <w:rPr>
          <w:spacing w:val="-4"/>
        </w:rPr>
        <w:t> </w:t>
      </w:r>
      <w:r>
        <w:rPr/>
        <w:t>а</w:t>
      </w:r>
      <w:r>
        <w:rPr>
          <w:spacing w:val="-5"/>
        </w:rPr>
        <w:t> </w:t>
      </w:r>
      <w:r>
        <w:rPr/>
        <w:t>также шкафы управления, поставляемые в комплекте с оборудованием.</w:t>
      </w:r>
    </w:p>
    <w:p>
      <w:pPr>
        <w:pStyle w:val="BodyText"/>
        <w:ind w:right="759" w:firstLine="348"/>
      </w:pPr>
      <w:r>
        <w:rPr/>
        <w:t>В линиях, питающих штепсельные розетки устанавливаются устройства защитного</w:t>
      </w:r>
      <w:r>
        <w:rPr>
          <w:spacing w:val="-4"/>
        </w:rPr>
        <w:t> </w:t>
      </w:r>
      <w:r>
        <w:rPr/>
        <w:t>отключения</w:t>
      </w:r>
      <w:r>
        <w:rPr>
          <w:spacing w:val="-5"/>
        </w:rPr>
        <w:t> </w:t>
      </w:r>
      <w:r>
        <w:rPr/>
        <w:t>(УЗО)</w:t>
      </w:r>
      <w:r>
        <w:rPr>
          <w:spacing w:val="-5"/>
        </w:rPr>
        <w:t> </w:t>
      </w:r>
      <w:r>
        <w:rPr/>
        <w:t>с</w:t>
      </w:r>
      <w:r>
        <w:rPr>
          <w:spacing w:val="-9"/>
        </w:rPr>
        <w:t> </w:t>
      </w:r>
      <w:r>
        <w:rPr/>
        <w:t>отключающим</w:t>
      </w:r>
      <w:r>
        <w:rPr>
          <w:spacing w:val="-5"/>
        </w:rPr>
        <w:t> </w:t>
      </w:r>
      <w:r>
        <w:rPr/>
        <w:t>дифференциальным</w:t>
      </w:r>
      <w:r>
        <w:rPr>
          <w:spacing w:val="-5"/>
        </w:rPr>
        <w:t> </w:t>
      </w:r>
      <w:r>
        <w:rPr/>
        <w:t>током</w:t>
      </w:r>
      <w:r>
        <w:rPr>
          <w:spacing w:val="-5"/>
        </w:rPr>
        <w:t> </w:t>
      </w:r>
      <w:r>
        <w:rPr/>
        <w:t>не более 30мА.</w:t>
      </w:r>
    </w:p>
    <w:p>
      <w:pPr>
        <w:pStyle w:val="BodyText"/>
        <w:spacing w:before="1"/>
        <w:ind w:right="759" w:firstLine="348"/>
      </w:pPr>
      <w:r>
        <w:rPr/>
        <w:t>Групповые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магистральные</w:t>
      </w:r>
      <w:r>
        <w:rPr>
          <w:spacing w:val="-5"/>
        </w:rPr>
        <w:t> </w:t>
      </w:r>
      <w:r>
        <w:rPr/>
        <w:t>сети</w:t>
      </w:r>
      <w:r>
        <w:rPr>
          <w:spacing w:val="-1"/>
        </w:rPr>
        <w:t> </w:t>
      </w:r>
      <w:r>
        <w:rPr/>
        <w:t>выполняются</w:t>
      </w:r>
      <w:r>
        <w:rPr>
          <w:spacing w:val="-6"/>
        </w:rPr>
        <w:t> </w:t>
      </w:r>
      <w:r>
        <w:rPr/>
        <w:t>кабелями</w:t>
      </w:r>
      <w:r>
        <w:rPr>
          <w:spacing w:val="-3"/>
        </w:rPr>
        <w:t> </w:t>
      </w:r>
      <w:r>
        <w:rPr/>
        <w:t>АсВВГнг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ВВГнг прокладываемыми в зависимости от назначения помещений - открыто или скрыто в ПВХ трубе.</w:t>
      </w:r>
    </w:p>
    <w:p>
      <w:pPr>
        <w:pStyle w:val="BodyText"/>
        <w:spacing w:before="3"/>
        <w:ind w:left="0"/>
      </w:pPr>
    </w:p>
    <w:p>
      <w:pPr>
        <w:pStyle w:val="Heading1"/>
        <w:numPr>
          <w:ilvl w:val="1"/>
          <w:numId w:val="31"/>
        </w:numPr>
        <w:tabs>
          <w:tab w:pos="706" w:val="left" w:leader="none"/>
        </w:tabs>
        <w:spacing w:line="319" w:lineRule="exact" w:before="1" w:after="0"/>
        <w:ind w:left="706" w:right="0" w:hanging="421"/>
        <w:jc w:val="left"/>
      </w:pPr>
      <w:r>
        <w:rPr>
          <w:spacing w:val="-2"/>
        </w:rPr>
        <w:t>Электроосвещение</w:t>
      </w:r>
    </w:p>
    <w:p>
      <w:pPr>
        <w:pStyle w:val="BodyText"/>
        <w:ind w:right="759" w:firstLine="348"/>
      </w:pPr>
      <w:r>
        <w:rPr/>
        <w:t>Напряжение</w:t>
      </w:r>
      <w:r>
        <w:rPr>
          <w:spacing w:val="-6"/>
        </w:rPr>
        <w:t> </w:t>
      </w:r>
      <w:r>
        <w:rPr/>
        <w:t>рабочего,</w:t>
      </w:r>
      <w:r>
        <w:rPr>
          <w:spacing w:val="-7"/>
        </w:rPr>
        <w:t> </w:t>
      </w:r>
      <w:r>
        <w:rPr/>
        <w:t>аварийного</w:t>
      </w:r>
      <w:r>
        <w:rPr>
          <w:spacing w:val="-8"/>
        </w:rPr>
        <w:t> </w:t>
      </w:r>
      <w:r>
        <w:rPr/>
        <w:t>и</w:t>
      </w:r>
      <w:r>
        <w:rPr>
          <w:spacing w:val="-6"/>
        </w:rPr>
        <w:t> </w:t>
      </w:r>
      <w:r>
        <w:rPr/>
        <w:t>эвакуационного</w:t>
      </w:r>
      <w:r>
        <w:rPr>
          <w:spacing w:val="-5"/>
        </w:rPr>
        <w:t> </w:t>
      </w:r>
      <w:r>
        <w:rPr/>
        <w:t>освещения</w:t>
      </w:r>
      <w:r>
        <w:rPr>
          <w:spacing w:val="-6"/>
        </w:rPr>
        <w:t> </w:t>
      </w:r>
      <w:r>
        <w:rPr/>
        <w:t>принято</w:t>
      </w:r>
      <w:r>
        <w:rPr>
          <w:spacing w:val="-5"/>
        </w:rPr>
        <w:t> </w:t>
      </w:r>
      <w:r>
        <w:rPr/>
        <w:t>220 В, сети ремонтного освещения 36В. Распределение электроэнергии предусматривается ЩО.</w:t>
      </w:r>
    </w:p>
    <w:p>
      <w:pPr>
        <w:pStyle w:val="BodyText"/>
        <w:ind w:right="1205" w:firstLine="348"/>
      </w:pPr>
      <w:r>
        <w:rPr/>
        <w:t>Для</w:t>
      </w:r>
      <w:r>
        <w:rPr>
          <w:spacing w:val="-5"/>
        </w:rPr>
        <w:t> </w:t>
      </w:r>
      <w:r>
        <w:rPr/>
        <w:t>ремонтного</w:t>
      </w:r>
      <w:r>
        <w:rPr>
          <w:spacing w:val="-8"/>
        </w:rPr>
        <w:t> </w:t>
      </w:r>
      <w:r>
        <w:rPr/>
        <w:t>освещения</w:t>
      </w:r>
      <w:r>
        <w:rPr>
          <w:spacing w:val="-5"/>
        </w:rPr>
        <w:t> </w:t>
      </w:r>
      <w:r>
        <w:rPr/>
        <w:t>приняты</w:t>
      </w:r>
      <w:r>
        <w:rPr>
          <w:spacing w:val="-7"/>
        </w:rPr>
        <w:t> </w:t>
      </w:r>
      <w:r>
        <w:rPr/>
        <w:t>ящики</w:t>
      </w:r>
      <w:r>
        <w:rPr>
          <w:spacing w:val="-5"/>
        </w:rPr>
        <w:t> </w:t>
      </w:r>
      <w:r>
        <w:rPr/>
        <w:t>с</w:t>
      </w:r>
      <w:r>
        <w:rPr>
          <w:spacing w:val="-6"/>
        </w:rPr>
        <w:t> </w:t>
      </w:r>
      <w:r>
        <w:rPr/>
        <w:t>понижающим трансформатором ЯТП-0,25.</w:t>
      </w:r>
    </w:p>
    <w:p>
      <w:pPr>
        <w:pStyle w:val="BodyText"/>
        <w:ind w:right="1059" w:firstLine="348"/>
      </w:pPr>
      <w:r>
        <w:rPr/>
        <w:t>Нормы</w:t>
      </w:r>
      <w:r>
        <w:rPr>
          <w:spacing w:val="-2"/>
        </w:rPr>
        <w:t> </w:t>
      </w:r>
      <w:r>
        <w:rPr/>
        <w:t>освещенности</w:t>
      </w:r>
      <w:r>
        <w:rPr>
          <w:spacing w:val="-5"/>
        </w:rPr>
        <w:t> </w:t>
      </w:r>
      <w:r>
        <w:rPr/>
        <w:t>приняты</w:t>
      </w:r>
      <w:r>
        <w:rPr>
          <w:spacing w:val="-2"/>
        </w:rPr>
        <w:t> </w:t>
      </w:r>
      <w:r>
        <w:rPr/>
        <w:t>по</w:t>
      </w:r>
      <w:r>
        <w:rPr>
          <w:spacing w:val="-1"/>
        </w:rPr>
        <w:t> </w:t>
      </w:r>
      <w:r>
        <w:rPr/>
        <w:t>СП</w:t>
      </w:r>
      <w:r>
        <w:rPr>
          <w:spacing w:val="-4"/>
        </w:rPr>
        <w:t> </w:t>
      </w:r>
      <w:r>
        <w:rPr/>
        <w:t>РК</w:t>
      </w:r>
      <w:r>
        <w:rPr>
          <w:spacing w:val="-4"/>
        </w:rPr>
        <w:t> </w:t>
      </w:r>
      <w:r>
        <w:rPr/>
        <w:t>2.04-104-2012</w:t>
      </w:r>
      <w:r>
        <w:rPr>
          <w:spacing w:val="-1"/>
        </w:rPr>
        <w:t> </w:t>
      </w:r>
      <w:r>
        <w:rPr/>
        <w:t>и</w:t>
      </w:r>
      <w:r>
        <w:rPr>
          <w:spacing w:val="-5"/>
        </w:rPr>
        <w:t> </w:t>
      </w:r>
      <w:r>
        <w:rPr/>
        <w:t>СП</w:t>
      </w:r>
      <w:r>
        <w:rPr>
          <w:spacing w:val="-3"/>
        </w:rPr>
        <w:t> </w:t>
      </w:r>
      <w:r>
        <w:rPr/>
        <w:t>РК</w:t>
      </w:r>
      <w:r>
        <w:rPr>
          <w:spacing w:val="-4"/>
        </w:rPr>
        <w:t> </w:t>
      </w:r>
      <w:r>
        <w:rPr/>
        <w:t>4.04-106-</w:t>
      </w:r>
      <w:r>
        <w:rPr>
          <w:spacing w:val="-4"/>
        </w:rPr>
        <w:t>2013.</w:t>
      </w:r>
    </w:p>
    <w:p>
      <w:pPr>
        <w:pStyle w:val="BodyText"/>
        <w:spacing w:after="0"/>
        <w:sectPr>
          <w:pgSz w:w="11910" w:h="16840"/>
          <w:pgMar w:header="0" w:footer="895" w:top="760" w:bottom="1160" w:left="1133" w:right="141"/>
        </w:sectPr>
      </w:pPr>
    </w:p>
    <w:p>
      <w:pPr>
        <w:pStyle w:val="BodyText"/>
        <w:spacing w:before="66"/>
        <w:ind w:firstLine="348"/>
      </w:pPr>
      <w:r>
        <w:rPr/>
        <w:t>Типы</w:t>
      </w:r>
      <w:r>
        <w:rPr>
          <w:spacing w:val="-4"/>
        </w:rPr>
        <w:t> </w:t>
      </w:r>
      <w:r>
        <w:rPr/>
        <w:t>светильников</w:t>
      </w:r>
      <w:r>
        <w:rPr>
          <w:spacing w:val="-5"/>
        </w:rPr>
        <w:t> </w:t>
      </w:r>
      <w:r>
        <w:rPr/>
        <w:t>выбраны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зависимости</w:t>
      </w:r>
      <w:r>
        <w:rPr>
          <w:spacing w:val="-7"/>
        </w:rPr>
        <w:t> </w:t>
      </w:r>
      <w:r>
        <w:rPr/>
        <w:t>от</w:t>
      </w:r>
      <w:r>
        <w:rPr>
          <w:spacing w:val="-5"/>
        </w:rPr>
        <w:t> </w:t>
      </w:r>
      <w:r>
        <w:rPr/>
        <w:t>назначения</w:t>
      </w:r>
      <w:r>
        <w:rPr>
          <w:spacing w:val="-4"/>
        </w:rPr>
        <w:t> </w:t>
      </w:r>
      <w:r>
        <w:rPr/>
        <w:t>помещений</w:t>
      </w:r>
      <w:r>
        <w:rPr>
          <w:spacing w:val="-7"/>
        </w:rPr>
        <w:t> </w:t>
      </w:r>
      <w:r>
        <w:rPr/>
        <w:t>и характеристики среды.</w:t>
      </w:r>
    </w:p>
    <w:p>
      <w:pPr>
        <w:pStyle w:val="BodyText"/>
        <w:ind w:firstLine="348"/>
      </w:pPr>
      <w:r>
        <w:rPr/>
        <w:t>В</w:t>
      </w:r>
      <w:r>
        <w:rPr>
          <w:spacing w:val="-5"/>
        </w:rPr>
        <w:t> </w:t>
      </w:r>
      <w:r>
        <w:rPr/>
        <w:t>венткамерах,</w:t>
      </w:r>
      <w:r>
        <w:rPr>
          <w:spacing w:val="-9"/>
        </w:rPr>
        <w:t> </w:t>
      </w:r>
      <w:r>
        <w:rPr/>
        <w:t>насосных</w:t>
      </w:r>
      <w:r>
        <w:rPr>
          <w:spacing w:val="-8"/>
        </w:rPr>
        <w:t> </w:t>
      </w:r>
      <w:r>
        <w:rPr/>
        <w:t>и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технических</w:t>
      </w:r>
      <w:r>
        <w:rPr>
          <w:spacing w:val="-4"/>
        </w:rPr>
        <w:t> </w:t>
      </w:r>
      <w:r>
        <w:rPr/>
        <w:t>помещениях</w:t>
      </w:r>
      <w:r>
        <w:rPr>
          <w:spacing w:val="-4"/>
        </w:rPr>
        <w:t> </w:t>
      </w:r>
      <w:r>
        <w:rPr/>
        <w:t>устанавливаются пылевлагозащищенные подвесные и потолочные светильники.</w:t>
      </w:r>
    </w:p>
    <w:p>
      <w:pPr>
        <w:pStyle w:val="BodyText"/>
        <w:ind w:right="1205" w:firstLine="348"/>
      </w:pPr>
      <w:r>
        <w:rPr/>
        <w:t>Управление освещением в помещениях выполняется по месту от выключателей, в коридорах, лифтовых холлах и в лестничных клетка посредством</w:t>
      </w:r>
      <w:r>
        <w:rPr>
          <w:spacing w:val="-4"/>
        </w:rPr>
        <w:t> </w:t>
      </w:r>
      <w:r>
        <w:rPr/>
        <w:t>датчика</w:t>
      </w:r>
      <w:r>
        <w:rPr>
          <w:spacing w:val="-4"/>
        </w:rPr>
        <w:t> </w:t>
      </w:r>
      <w:r>
        <w:rPr/>
        <w:t>движения,</w:t>
      </w:r>
      <w:r>
        <w:rPr>
          <w:spacing w:val="-4"/>
        </w:rPr>
        <w:t> </w:t>
      </w:r>
      <w:r>
        <w:rPr/>
        <w:t>в</w:t>
      </w:r>
      <w:r>
        <w:rPr>
          <w:spacing w:val="-6"/>
        </w:rPr>
        <w:t> </w:t>
      </w:r>
      <w:r>
        <w:rPr/>
        <w:t>паркинге,</w:t>
      </w:r>
      <w:r>
        <w:rPr>
          <w:spacing w:val="-5"/>
        </w:rPr>
        <w:t> </w:t>
      </w:r>
      <w:r>
        <w:rPr/>
        <w:t>вестибюле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торговой</w:t>
      </w:r>
      <w:r>
        <w:rPr>
          <w:spacing w:val="-4"/>
        </w:rPr>
        <w:t> </w:t>
      </w:r>
      <w:r>
        <w:rPr/>
        <w:t>площади осуществляется от осветительного щита.</w:t>
      </w:r>
    </w:p>
    <w:p>
      <w:pPr>
        <w:pStyle w:val="BodyText"/>
        <w:ind w:right="713" w:firstLine="348"/>
      </w:pPr>
      <w:r>
        <w:rPr/>
        <w:t>Осветительная сеть выполняется кабелями в изоляции, не</w:t>
      </w:r>
      <w:r>
        <w:rPr>
          <w:spacing w:val="40"/>
        </w:rPr>
        <w:t> </w:t>
      </w:r>
      <w:r>
        <w:rPr/>
        <w:t>распространяющей</w:t>
      </w:r>
      <w:r>
        <w:rPr>
          <w:spacing w:val="-8"/>
        </w:rPr>
        <w:t> </w:t>
      </w:r>
      <w:r>
        <w:rPr/>
        <w:t>горение,</w:t>
      </w:r>
      <w:r>
        <w:rPr>
          <w:spacing w:val="-6"/>
        </w:rPr>
        <w:t> </w:t>
      </w:r>
      <w:r>
        <w:rPr/>
        <w:t>марки</w:t>
      </w:r>
      <w:r>
        <w:rPr>
          <w:spacing w:val="-5"/>
        </w:rPr>
        <w:t> </w:t>
      </w:r>
      <w:r>
        <w:rPr/>
        <w:t>ВВГнг,</w:t>
      </w:r>
      <w:r>
        <w:rPr>
          <w:spacing w:val="-6"/>
        </w:rPr>
        <w:t> </w:t>
      </w:r>
      <w:r>
        <w:rPr/>
        <w:t>прокладываемыми</w:t>
      </w:r>
      <w:r>
        <w:rPr>
          <w:spacing w:val="-5"/>
        </w:rPr>
        <w:t> </w:t>
      </w:r>
      <w:r>
        <w:rPr/>
        <w:t>открыто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лотках, на тросе, по потолку и стенам по полосе на скобах:</w:t>
      </w:r>
    </w:p>
    <w:p>
      <w:pPr>
        <w:pStyle w:val="BodyText"/>
        <w:spacing w:before="4"/>
        <w:ind w:left="0"/>
      </w:pPr>
    </w:p>
    <w:p>
      <w:pPr>
        <w:pStyle w:val="Heading1"/>
        <w:numPr>
          <w:ilvl w:val="1"/>
          <w:numId w:val="31"/>
        </w:numPr>
        <w:tabs>
          <w:tab w:pos="706" w:val="left" w:leader="none"/>
        </w:tabs>
        <w:spacing w:line="321" w:lineRule="exact" w:before="0" w:after="0"/>
        <w:ind w:left="706" w:right="0" w:hanging="421"/>
        <w:jc w:val="left"/>
      </w:pPr>
      <w:r>
        <w:rPr/>
        <w:t>Защитное</w:t>
      </w:r>
      <w:r>
        <w:rPr>
          <w:spacing w:val="-7"/>
        </w:rPr>
        <w:t> </w:t>
      </w:r>
      <w:r>
        <w:rPr>
          <w:spacing w:val="-2"/>
        </w:rPr>
        <w:t>мероприятия</w:t>
      </w:r>
    </w:p>
    <w:p>
      <w:pPr>
        <w:pStyle w:val="BodyText"/>
        <w:ind w:right="1205" w:firstLine="208"/>
      </w:pPr>
      <w:r>
        <w:rPr/>
        <w:t>Все</w:t>
      </w:r>
      <w:r>
        <w:rPr>
          <w:spacing w:val="-6"/>
        </w:rPr>
        <w:t> </w:t>
      </w:r>
      <w:r>
        <w:rPr/>
        <w:t>металлические</w:t>
      </w:r>
      <w:r>
        <w:rPr>
          <w:spacing w:val="-6"/>
        </w:rPr>
        <w:t> </w:t>
      </w:r>
      <w:r>
        <w:rPr/>
        <w:t>нетоковедущие</w:t>
      </w:r>
      <w:r>
        <w:rPr>
          <w:spacing w:val="-6"/>
        </w:rPr>
        <w:t> </w:t>
      </w:r>
      <w:r>
        <w:rPr/>
        <w:t>части</w:t>
      </w:r>
      <w:r>
        <w:rPr>
          <w:spacing w:val="-6"/>
        </w:rPr>
        <w:t> </w:t>
      </w:r>
      <w:r>
        <w:rPr/>
        <w:t>электрооборудования</w:t>
      </w:r>
      <w:r>
        <w:rPr>
          <w:spacing w:val="-6"/>
        </w:rPr>
        <w:t> </w:t>
      </w:r>
      <w:r>
        <w:rPr/>
        <w:t>подлежат занулению согласно СП РК 2.04-107-2013.</w:t>
      </w:r>
    </w:p>
    <w:p>
      <w:pPr>
        <w:pStyle w:val="BodyText"/>
        <w:ind w:right="759" w:firstLine="208"/>
      </w:pPr>
      <w:r>
        <w:rPr/>
        <w:t>Для защиты здания от заноса высокого потенциала по внешним металлическим коммуникациям, и для уравнивания потенциалов, их необходимо</w:t>
      </w:r>
      <w:r>
        <w:rPr>
          <w:spacing w:val="-5"/>
        </w:rPr>
        <w:t> </w:t>
      </w:r>
      <w:r>
        <w:rPr/>
        <w:t>на</w:t>
      </w:r>
      <w:r>
        <w:rPr>
          <w:spacing w:val="-3"/>
        </w:rPr>
        <w:t> </w:t>
      </w:r>
      <w:r>
        <w:rPr/>
        <w:t>вводе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здание</w:t>
      </w:r>
      <w:r>
        <w:rPr>
          <w:spacing w:val="-3"/>
        </w:rPr>
        <w:t> </w:t>
      </w:r>
      <w:r>
        <w:rPr/>
        <w:t>соединить</w:t>
      </w:r>
      <w:r>
        <w:rPr>
          <w:spacing w:val="-4"/>
        </w:rPr>
        <w:t> </w:t>
      </w:r>
      <w:r>
        <w:rPr/>
        <w:t>между</w:t>
      </w:r>
      <w:r>
        <w:rPr>
          <w:spacing w:val="-5"/>
        </w:rPr>
        <w:t> </w:t>
      </w:r>
      <w:r>
        <w:rPr/>
        <w:t>собой</w:t>
      </w:r>
      <w:r>
        <w:rPr>
          <w:spacing w:val="-5"/>
        </w:rPr>
        <w:t> </w:t>
      </w:r>
      <w:r>
        <w:rPr/>
        <w:t>и</w:t>
      </w:r>
      <w:r>
        <w:rPr>
          <w:spacing w:val="-3"/>
        </w:rPr>
        <w:t> </w:t>
      </w:r>
      <w:r>
        <w:rPr/>
        <w:t>главной</w:t>
      </w:r>
      <w:r>
        <w:rPr>
          <w:spacing w:val="-3"/>
        </w:rPr>
        <w:t> </w:t>
      </w:r>
      <w:r>
        <w:rPr/>
        <w:t>заземляющей шиной РЕ ВРУ, а также присоединить к арматуре фундамента.</w:t>
      </w:r>
    </w:p>
    <w:p>
      <w:pPr>
        <w:pStyle w:val="BodyText"/>
        <w:ind w:right="759" w:firstLine="208"/>
      </w:pPr>
      <w:r>
        <w:rPr/>
        <w:t>Для защиты людей от попадания под опасное для жизни напряжение и контроль</w:t>
      </w:r>
      <w:r>
        <w:rPr>
          <w:spacing w:val="-8"/>
        </w:rPr>
        <w:t> </w:t>
      </w:r>
      <w:r>
        <w:rPr/>
        <w:t>изоляции</w:t>
      </w:r>
      <w:r>
        <w:rPr>
          <w:spacing w:val="-10"/>
        </w:rPr>
        <w:t> </w:t>
      </w:r>
      <w:r>
        <w:rPr/>
        <w:t>электропроводки,</w:t>
      </w:r>
      <w:r>
        <w:rPr>
          <w:spacing w:val="-8"/>
        </w:rPr>
        <w:t> </w:t>
      </w:r>
      <w:r>
        <w:rPr/>
        <w:t>проектом</w:t>
      </w:r>
      <w:r>
        <w:rPr>
          <w:spacing w:val="-7"/>
        </w:rPr>
        <w:t> </w:t>
      </w:r>
      <w:r>
        <w:rPr/>
        <w:t>предусматривается</w:t>
      </w:r>
      <w:r>
        <w:rPr>
          <w:spacing w:val="-7"/>
        </w:rPr>
        <w:t> </w:t>
      </w:r>
      <w:r>
        <w:rPr/>
        <w:t>установка устройств защитного отключения УЗО.</w:t>
      </w:r>
    </w:p>
    <w:p>
      <w:pPr>
        <w:pStyle w:val="BodyText"/>
        <w:ind w:right="739" w:firstLine="208"/>
      </w:pPr>
      <w:r>
        <w:rPr/>
        <w:t>Проектом принята система безопасности TN-S-С. Нулевой рабочий</w:t>
      </w:r>
      <w:r>
        <w:rPr>
          <w:spacing w:val="40"/>
        </w:rPr>
        <w:t> </w:t>
      </w:r>
      <w:r>
        <w:rPr/>
        <w:t>проводник (N) изолируется от корпуса ВРУ и в дальнейшем объединение нулевого</w:t>
      </w:r>
      <w:r>
        <w:rPr>
          <w:spacing w:val="-4"/>
        </w:rPr>
        <w:t> </w:t>
      </w:r>
      <w:r>
        <w:rPr/>
        <w:t>рабочего</w:t>
      </w:r>
      <w:r>
        <w:rPr>
          <w:spacing w:val="-4"/>
        </w:rPr>
        <w:t> </w:t>
      </w:r>
      <w:r>
        <w:rPr/>
        <w:t>(N)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защитного</w:t>
      </w:r>
      <w:r>
        <w:rPr>
          <w:spacing w:val="-4"/>
        </w:rPr>
        <w:t> </w:t>
      </w:r>
      <w:r>
        <w:rPr/>
        <w:t>проводников</w:t>
      </w:r>
      <w:r>
        <w:rPr>
          <w:spacing w:val="-6"/>
        </w:rPr>
        <w:t> </w:t>
      </w:r>
      <w:r>
        <w:rPr/>
        <w:t>(РЕ)</w:t>
      </w:r>
      <w:r>
        <w:rPr>
          <w:spacing w:val="-5"/>
        </w:rPr>
        <w:t> </w:t>
      </w:r>
      <w:r>
        <w:rPr/>
        <w:t>запрещено.</w:t>
      </w:r>
      <w:r>
        <w:rPr>
          <w:spacing w:val="-6"/>
        </w:rPr>
        <w:t> </w:t>
      </w:r>
      <w:r>
        <w:rPr/>
        <w:t>Монтаж</w:t>
      </w:r>
      <w:r>
        <w:rPr>
          <w:spacing w:val="-5"/>
        </w:rPr>
        <w:t> </w:t>
      </w:r>
      <w:r>
        <w:rPr/>
        <w:t>вести согласно требований ПУЭ, ПТБ, ПТЭ.</w:t>
      </w:r>
    </w:p>
    <w:p>
      <w:pPr>
        <w:pStyle w:val="BodyText"/>
        <w:spacing w:before="3"/>
        <w:ind w:left="0"/>
      </w:pPr>
    </w:p>
    <w:p>
      <w:pPr>
        <w:pStyle w:val="Heading1"/>
        <w:ind w:left="285" w:firstLine="0"/>
      </w:pPr>
      <w:r>
        <w:rPr/>
        <w:t>7.4 </w:t>
      </w:r>
      <w:r>
        <w:rPr>
          <w:spacing w:val="-2"/>
        </w:rPr>
        <w:t>Молниезащита</w:t>
      </w:r>
    </w:p>
    <w:p>
      <w:pPr>
        <w:pStyle w:val="BodyText"/>
        <w:ind w:right="759" w:firstLine="208"/>
      </w:pPr>
      <w:r>
        <w:rPr/>
        <w:t>Молниезащита выполняется в соответствии со СП РК 2.04-103-2013 "Устройство</w:t>
      </w:r>
      <w:r>
        <w:rPr>
          <w:spacing w:val="-4"/>
        </w:rPr>
        <w:t> </w:t>
      </w:r>
      <w:r>
        <w:rPr/>
        <w:t>молниезащиты</w:t>
      </w:r>
      <w:r>
        <w:rPr>
          <w:spacing w:val="-5"/>
        </w:rPr>
        <w:t> </w:t>
      </w:r>
      <w:r>
        <w:rPr/>
        <w:t>зданий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сооружений".</w:t>
      </w:r>
      <w:r>
        <w:rPr>
          <w:spacing w:val="40"/>
        </w:rPr>
        <w:t> </w:t>
      </w:r>
      <w:r>
        <w:rPr/>
        <w:t>В</w:t>
      </w:r>
      <w:r>
        <w:rPr>
          <w:spacing w:val="-5"/>
        </w:rPr>
        <w:t> </w:t>
      </w:r>
      <w:r>
        <w:rPr/>
        <w:t>качестве</w:t>
      </w:r>
      <w:r>
        <w:rPr>
          <w:spacing w:val="-6"/>
        </w:rPr>
        <w:t> </w:t>
      </w:r>
      <w:r>
        <w:rPr/>
        <w:t>естественных молниеприемников приняты металлические конструкции кровли. В качестве искусственного молниеприемника выполняется сетка Фарадея.</w:t>
      </w:r>
    </w:p>
    <w:p>
      <w:pPr>
        <w:pStyle w:val="BodyText"/>
        <w:ind w:right="759"/>
      </w:pPr>
      <w:r>
        <w:rPr/>
        <w:t>Молниеприемная</w:t>
      </w:r>
      <w:r>
        <w:rPr>
          <w:spacing w:val="-4"/>
        </w:rPr>
        <w:t> </w:t>
      </w:r>
      <w:r>
        <w:rPr/>
        <w:t>сетка</w:t>
      </w:r>
      <w:r>
        <w:rPr>
          <w:spacing w:val="-4"/>
        </w:rPr>
        <w:t> </w:t>
      </w:r>
      <w:r>
        <w:rPr/>
        <w:t>выполняется</w:t>
      </w:r>
      <w:r>
        <w:rPr>
          <w:spacing w:val="-4"/>
        </w:rPr>
        <w:t> </w:t>
      </w:r>
      <w:r>
        <w:rPr/>
        <w:t>из</w:t>
      </w:r>
      <w:r>
        <w:rPr>
          <w:spacing w:val="-7"/>
        </w:rPr>
        <w:t> </w:t>
      </w:r>
      <w:r>
        <w:rPr/>
        <w:t>круглой</w:t>
      </w:r>
      <w:r>
        <w:rPr>
          <w:spacing w:val="-4"/>
        </w:rPr>
        <w:t> </w:t>
      </w:r>
      <w:r>
        <w:rPr/>
        <w:t>стали</w:t>
      </w:r>
      <w:r>
        <w:rPr>
          <w:spacing w:val="-7"/>
        </w:rPr>
        <w:t> </w:t>
      </w:r>
      <w:r>
        <w:rPr/>
        <w:t>диаметром</w:t>
      </w:r>
      <w:r>
        <w:rPr>
          <w:spacing w:val="-4"/>
        </w:rPr>
        <w:t> </w:t>
      </w:r>
      <w:r>
        <w:rPr/>
        <w:t>8мм²</w:t>
      </w:r>
      <w:r>
        <w:rPr>
          <w:spacing w:val="-5"/>
        </w:rPr>
        <w:t> </w:t>
      </w:r>
      <w:r>
        <w:rPr/>
        <w:t>с</w:t>
      </w:r>
      <w:r>
        <w:rPr>
          <w:spacing w:val="-4"/>
        </w:rPr>
        <w:t> </w:t>
      </w:r>
      <w:r>
        <w:rPr/>
        <w:t>шагом 6х6м. Все соединения выполнить сваркой. Сетка укладывается сверху.</w:t>
      </w:r>
    </w:p>
    <w:p>
      <w:pPr>
        <w:pStyle w:val="BodyText"/>
        <w:ind w:right="759"/>
      </w:pPr>
      <w:r>
        <w:rPr/>
        <w:t>Токоотводы от молниеприемной сетки привариваются к арматуре колонн не реже чем через 15м по всему периметру. Все выступающие над крышей металлические</w:t>
      </w:r>
      <w:r>
        <w:rPr>
          <w:spacing w:val="-5"/>
        </w:rPr>
        <w:t> </w:t>
      </w:r>
      <w:r>
        <w:rPr/>
        <w:t>элементы</w:t>
      </w:r>
      <w:r>
        <w:rPr>
          <w:spacing w:val="-8"/>
        </w:rPr>
        <w:t> </w:t>
      </w:r>
      <w:r>
        <w:rPr/>
        <w:t>должны</w:t>
      </w:r>
      <w:r>
        <w:rPr>
          <w:spacing w:val="-5"/>
        </w:rPr>
        <w:t> </w:t>
      </w:r>
      <w:r>
        <w:rPr/>
        <w:t>быть</w:t>
      </w:r>
      <w:r>
        <w:rPr>
          <w:spacing w:val="-10"/>
        </w:rPr>
        <w:t> </w:t>
      </w:r>
      <w:r>
        <w:rPr/>
        <w:t>присоединены</w:t>
      </w:r>
      <w:r>
        <w:rPr>
          <w:spacing w:val="-5"/>
        </w:rPr>
        <w:t> </w:t>
      </w:r>
      <w:r>
        <w:rPr/>
        <w:t>к</w:t>
      </w:r>
      <w:r>
        <w:rPr>
          <w:spacing w:val="-6"/>
        </w:rPr>
        <w:t> </w:t>
      </w:r>
      <w:r>
        <w:rPr/>
        <w:t>молниеприемной</w:t>
      </w:r>
      <w:r>
        <w:rPr>
          <w:spacing w:val="-5"/>
        </w:rPr>
        <w:t> </w:t>
      </w:r>
      <w:r>
        <w:rPr/>
        <w:t>сетке, а все неметаллические элементы оборудованы дополнительными молниеприемниками, также присоединенными к молниеприемной сетке.</w:t>
      </w:r>
    </w:p>
    <w:p>
      <w:pPr>
        <w:pStyle w:val="BodyText"/>
        <w:ind w:left="494"/>
      </w:pPr>
      <w:r>
        <w:rPr/>
        <w:t>Функции</w:t>
      </w:r>
      <w:r>
        <w:rPr>
          <w:spacing w:val="-8"/>
        </w:rPr>
        <w:t> </w:t>
      </w:r>
      <w:r>
        <w:rPr/>
        <w:t>заземлителя</w:t>
      </w:r>
      <w:r>
        <w:rPr>
          <w:spacing w:val="-6"/>
        </w:rPr>
        <w:t> </w:t>
      </w:r>
      <w:r>
        <w:rPr/>
        <w:t>выполняет</w:t>
      </w:r>
      <w:r>
        <w:rPr>
          <w:spacing w:val="-6"/>
        </w:rPr>
        <w:t> </w:t>
      </w:r>
      <w:r>
        <w:rPr/>
        <w:t>фундамент</w:t>
      </w:r>
      <w:r>
        <w:rPr>
          <w:spacing w:val="-6"/>
        </w:rPr>
        <w:t> </w:t>
      </w:r>
      <w:r>
        <w:rPr>
          <w:spacing w:val="-2"/>
        </w:rPr>
        <w:t>здания.</w:t>
      </w:r>
    </w:p>
    <w:p>
      <w:pPr>
        <w:pStyle w:val="BodyText"/>
        <w:spacing w:after="0"/>
        <w:sectPr>
          <w:pgSz w:w="11910" w:h="16840"/>
          <w:pgMar w:header="0" w:footer="895" w:top="760" w:bottom="1160" w:left="1133" w:right="141"/>
        </w:sectPr>
      </w:pPr>
    </w:p>
    <w:p>
      <w:pPr>
        <w:pStyle w:val="Heading1"/>
        <w:numPr>
          <w:ilvl w:val="0"/>
          <w:numId w:val="31"/>
        </w:numPr>
        <w:tabs>
          <w:tab w:pos="3810" w:val="left" w:leader="none"/>
        </w:tabs>
        <w:spacing w:line="240" w:lineRule="auto" w:before="71" w:after="0"/>
        <w:ind w:left="3810" w:right="0" w:hanging="279"/>
        <w:jc w:val="left"/>
      </w:pPr>
      <w:r>
        <w:rPr/>
        <w:t>Слаботочные</w:t>
      </w:r>
      <w:r>
        <w:rPr>
          <w:spacing w:val="-11"/>
        </w:rPr>
        <w:t> </w:t>
      </w:r>
      <w:r>
        <w:rPr>
          <w:spacing w:val="-2"/>
        </w:rPr>
        <w:t>системы</w:t>
      </w:r>
    </w:p>
    <w:p>
      <w:pPr>
        <w:pStyle w:val="BodyText"/>
        <w:ind w:left="0"/>
        <w:rPr>
          <w:b/>
        </w:rPr>
      </w:pPr>
    </w:p>
    <w:p>
      <w:pPr>
        <w:pStyle w:val="ListParagraph"/>
        <w:numPr>
          <w:ilvl w:val="1"/>
          <w:numId w:val="31"/>
        </w:numPr>
        <w:tabs>
          <w:tab w:pos="706" w:val="left" w:leader="none"/>
        </w:tabs>
        <w:spacing w:line="319" w:lineRule="exact" w:before="0" w:after="0"/>
        <w:ind w:left="706" w:right="0" w:hanging="421"/>
        <w:jc w:val="left"/>
        <w:rPr>
          <w:b/>
          <w:sz w:val="28"/>
        </w:rPr>
      </w:pPr>
      <w:r>
        <w:rPr>
          <w:b/>
          <w:spacing w:val="-2"/>
          <w:sz w:val="28"/>
        </w:rPr>
        <w:t>Электрочасофикация</w:t>
      </w:r>
    </w:p>
    <w:p>
      <w:pPr>
        <w:pStyle w:val="BodyText"/>
        <w:ind w:right="759" w:firstLine="707"/>
      </w:pPr>
      <w:r>
        <w:rPr/>
        <w:t>В</w:t>
      </w:r>
      <w:r>
        <w:rPr>
          <w:spacing w:val="-3"/>
        </w:rPr>
        <w:t> </w:t>
      </w:r>
      <w:r>
        <w:rPr/>
        <w:t>помещении</w:t>
      </w:r>
      <w:r>
        <w:rPr>
          <w:spacing w:val="-3"/>
        </w:rPr>
        <w:t> </w:t>
      </w:r>
      <w:r>
        <w:rPr/>
        <w:t>охраны</w:t>
      </w:r>
      <w:r>
        <w:rPr>
          <w:spacing w:val="-3"/>
        </w:rPr>
        <w:t> </w:t>
      </w:r>
      <w:r>
        <w:rPr/>
        <w:t>блока</w:t>
      </w:r>
      <w:r>
        <w:rPr>
          <w:spacing w:val="-3"/>
        </w:rPr>
        <w:t> </w:t>
      </w:r>
      <w:r>
        <w:rPr/>
        <w:t>торгового</w:t>
      </w:r>
      <w:r>
        <w:rPr>
          <w:spacing w:val="-2"/>
        </w:rPr>
        <w:t> </w:t>
      </w:r>
      <w:r>
        <w:rPr/>
        <w:t>зала,</w:t>
      </w:r>
      <w:r>
        <w:rPr>
          <w:spacing w:val="-5"/>
        </w:rPr>
        <w:t> </w:t>
      </w:r>
      <w:r>
        <w:rPr/>
        <w:t>на</w:t>
      </w:r>
      <w:r>
        <w:rPr>
          <w:spacing w:val="-3"/>
        </w:rPr>
        <w:t> </w:t>
      </w:r>
      <w:r>
        <w:rPr/>
        <w:t>стене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высоте</w:t>
      </w:r>
      <w:r>
        <w:rPr>
          <w:spacing w:val="-3"/>
        </w:rPr>
        <w:t> </w:t>
      </w:r>
      <w:r>
        <w:rPr/>
        <w:t>1,5м</w:t>
      </w:r>
      <w:r>
        <w:rPr>
          <w:spacing w:val="-6"/>
        </w:rPr>
        <w:t> </w:t>
      </w:r>
      <w:r>
        <w:rPr/>
        <w:t>от уровня пола крепятся первичные часы SIGMA Н Mod BODET (907411).</w:t>
      </w:r>
    </w:p>
    <w:p>
      <w:pPr>
        <w:pStyle w:val="BodyText"/>
        <w:spacing w:line="242" w:lineRule="auto"/>
        <w:ind w:firstLine="707"/>
      </w:pPr>
      <w:r>
        <w:rPr/>
        <w:t>Вторичные</w:t>
      </w:r>
      <w:r>
        <w:rPr>
          <w:spacing w:val="-4"/>
        </w:rPr>
        <w:t> </w:t>
      </w:r>
      <w:r>
        <w:rPr/>
        <w:t>электрочасы</w:t>
      </w:r>
      <w:r>
        <w:rPr>
          <w:spacing w:val="-3"/>
        </w:rPr>
        <w:t> </w:t>
      </w:r>
      <w:r>
        <w:rPr/>
        <w:t>Profil</w:t>
      </w:r>
      <w:r>
        <w:rPr>
          <w:spacing w:val="-6"/>
        </w:rPr>
        <w:t> </w:t>
      </w:r>
      <w:r>
        <w:rPr/>
        <w:t>730</w:t>
      </w:r>
      <w:r>
        <w:rPr>
          <w:spacing w:val="-3"/>
        </w:rPr>
        <w:t> </w:t>
      </w:r>
      <w:r>
        <w:rPr/>
        <w:t>(981517)</w:t>
      </w:r>
      <w:r>
        <w:rPr>
          <w:spacing w:val="-4"/>
        </w:rPr>
        <w:t> </w:t>
      </w:r>
      <w:r>
        <w:rPr/>
        <w:t>BODET</w:t>
      </w:r>
      <w:r>
        <w:rPr>
          <w:spacing w:val="-5"/>
        </w:rPr>
        <w:t> </w:t>
      </w:r>
      <w:r>
        <w:rPr/>
        <w:t>крепятся</w:t>
      </w:r>
      <w:r>
        <w:rPr>
          <w:spacing w:val="-4"/>
        </w:rPr>
        <w:t> </w:t>
      </w:r>
      <w:r>
        <w:rPr/>
        <w:t>к</w:t>
      </w:r>
      <w:r>
        <w:rPr>
          <w:spacing w:val="-4"/>
        </w:rPr>
        <w:t> </w:t>
      </w:r>
      <w:r>
        <w:rPr/>
        <w:t>стене</w:t>
      </w:r>
      <w:r>
        <w:rPr>
          <w:spacing w:val="-4"/>
        </w:rPr>
        <w:t> </w:t>
      </w:r>
      <w:r>
        <w:rPr/>
        <w:t>над дверями, а также на высоте не ниже 2м от пола.</w:t>
      </w:r>
    </w:p>
    <w:p>
      <w:pPr>
        <w:pStyle w:val="BodyText"/>
        <w:ind w:right="1205" w:firstLine="707"/>
      </w:pPr>
      <w:r>
        <w:rPr/>
        <w:t>Сеть</w:t>
      </w:r>
      <w:r>
        <w:rPr>
          <w:spacing w:val="-7"/>
        </w:rPr>
        <w:t> </w:t>
      </w:r>
      <w:r>
        <w:rPr/>
        <w:t>электрочасофикации</w:t>
      </w:r>
      <w:r>
        <w:rPr>
          <w:spacing w:val="-6"/>
        </w:rPr>
        <w:t> </w:t>
      </w:r>
      <w:r>
        <w:rPr/>
        <w:t>выполняется</w:t>
      </w:r>
      <w:r>
        <w:rPr>
          <w:spacing w:val="-8"/>
        </w:rPr>
        <w:t> </w:t>
      </w:r>
      <w:r>
        <w:rPr/>
        <w:t>кабелем</w:t>
      </w:r>
      <w:r>
        <w:rPr>
          <w:spacing w:val="-6"/>
        </w:rPr>
        <w:t> </w:t>
      </w:r>
      <w:r>
        <w:rPr/>
        <w:t>ВВГнг</w:t>
      </w:r>
      <w:r>
        <w:rPr>
          <w:spacing w:val="-6"/>
        </w:rPr>
        <w:t> </w:t>
      </w:r>
      <w:r>
        <w:rPr/>
        <w:t>2х1,5</w:t>
      </w:r>
      <w:r>
        <w:rPr>
          <w:spacing w:val="-5"/>
        </w:rPr>
        <w:t> </w:t>
      </w:r>
      <w:r>
        <w:rPr/>
        <w:t>в гофрированной трубе d-20мм в штробе под слоем штукатурки с использованием разветвительных коробок УК-2П.</w:t>
      </w:r>
    </w:p>
    <w:p>
      <w:pPr>
        <w:pStyle w:val="Heading1"/>
        <w:numPr>
          <w:ilvl w:val="1"/>
          <w:numId w:val="31"/>
        </w:numPr>
        <w:tabs>
          <w:tab w:pos="706" w:val="left" w:leader="none"/>
        </w:tabs>
        <w:spacing w:line="320" w:lineRule="exact" w:before="317" w:after="0"/>
        <w:ind w:left="706" w:right="0" w:hanging="421"/>
        <w:jc w:val="left"/>
      </w:pPr>
      <w:r>
        <w:rPr/>
        <w:t>Лифтовая</w:t>
      </w:r>
      <w:r>
        <w:rPr>
          <w:spacing w:val="-12"/>
        </w:rPr>
        <w:t> </w:t>
      </w:r>
      <w:r>
        <w:rPr>
          <w:spacing w:val="-4"/>
        </w:rPr>
        <w:t>связь</w:t>
      </w:r>
    </w:p>
    <w:p>
      <w:pPr>
        <w:pStyle w:val="BodyText"/>
        <w:ind w:right="759" w:firstLine="707"/>
      </w:pPr>
      <w:r>
        <w:rPr/>
        <w:t>Проектным решением диспетчерский контроль за работой лифтов осуществлен на базе диспетчерского комплекса «Обь». В составе диспетчерского</w:t>
      </w:r>
      <w:r>
        <w:rPr>
          <w:spacing w:val="-5"/>
        </w:rPr>
        <w:t> </w:t>
      </w:r>
      <w:r>
        <w:rPr/>
        <w:t>комплекса</w:t>
      </w:r>
      <w:r>
        <w:rPr>
          <w:spacing w:val="-3"/>
        </w:rPr>
        <w:t> </w:t>
      </w:r>
      <w:r>
        <w:rPr/>
        <w:t>«Обь»</w:t>
      </w:r>
      <w:r>
        <w:rPr>
          <w:spacing w:val="-4"/>
        </w:rPr>
        <w:t> </w:t>
      </w:r>
      <w:r>
        <w:rPr/>
        <w:t>для</w:t>
      </w:r>
      <w:r>
        <w:rPr>
          <w:spacing w:val="-6"/>
        </w:rPr>
        <w:t> </w:t>
      </w:r>
      <w:r>
        <w:rPr/>
        <w:t>получения</w:t>
      </w:r>
      <w:r>
        <w:rPr>
          <w:spacing w:val="-3"/>
        </w:rPr>
        <w:t> </w:t>
      </w:r>
      <w:r>
        <w:rPr/>
        <w:t>сигналов</w:t>
      </w:r>
      <w:r>
        <w:rPr>
          <w:spacing w:val="-6"/>
        </w:rPr>
        <w:t> </w:t>
      </w:r>
      <w:r>
        <w:rPr/>
        <w:t>и</w:t>
      </w:r>
      <w:r>
        <w:rPr>
          <w:spacing w:val="-3"/>
        </w:rPr>
        <w:t> </w:t>
      </w:r>
      <w:r>
        <w:rPr/>
        <w:t>кодов</w:t>
      </w:r>
      <w:r>
        <w:rPr>
          <w:spacing w:val="-4"/>
        </w:rPr>
        <w:t> </w:t>
      </w:r>
      <w:r>
        <w:rPr/>
        <w:t>ошибок</w:t>
      </w:r>
      <w:r>
        <w:rPr>
          <w:spacing w:val="-6"/>
        </w:rPr>
        <w:t> </w:t>
      </w:r>
      <w:r>
        <w:rPr/>
        <w:t>от станции управления лифтом используется лифтовой блок версии 7.2.</w:t>
      </w:r>
    </w:p>
    <w:p>
      <w:pPr>
        <w:pStyle w:val="BodyText"/>
        <w:ind w:right="759" w:firstLine="707"/>
      </w:pPr>
      <w:r>
        <w:rPr/>
        <w:t>Диспетчерский</w:t>
      </w:r>
      <w:r>
        <w:rPr>
          <w:spacing w:val="-6"/>
        </w:rPr>
        <w:t> </w:t>
      </w:r>
      <w:r>
        <w:rPr/>
        <w:t>комплекс,</w:t>
      </w:r>
      <w:r>
        <w:rPr>
          <w:spacing w:val="-6"/>
        </w:rPr>
        <w:t> </w:t>
      </w:r>
      <w:r>
        <w:rPr/>
        <w:t>подключенный</w:t>
      </w:r>
      <w:r>
        <w:rPr>
          <w:spacing w:val="-6"/>
        </w:rPr>
        <w:t> </w:t>
      </w:r>
      <w:r>
        <w:rPr/>
        <w:t>к</w:t>
      </w:r>
      <w:r>
        <w:rPr>
          <w:spacing w:val="-7"/>
        </w:rPr>
        <w:t> </w:t>
      </w:r>
      <w:r>
        <w:rPr/>
        <w:t>лифту,</w:t>
      </w:r>
      <w:r>
        <w:rPr>
          <w:spacing w:val="-7"/>
        </w:rPr>
        <w:t> </w:t>
      </w:r>
      <w:r>
        <w:rPr/>
        <w:t>должен</w:t>
      </w:r>
      <w:r>
        <w:rPr>
          <w:spacing w:val="-8"/>
        </w:rPr>
        <w:t> </w:t>
      </w:r>
      <w:r>
        <w:rPr/>
        <w:t>обеспечивать: а) передачу диспетчеру следующего минимального объема информации </w:t>
      </w:r>
      <w:r>
        <w:rPr>
          <w:spacing w:val="-2"/>
        </w:rPr>
        <w:t>(согласно</w:t>
      </w:r>
    </w:p>
    <w:p>
      <w:pPr>
        <w:pStyle w:val="BodyText"/>
        <w:spacing w:line="322" w:lineRule="exact"/>
      </w:pPr>
      <w:r>
        <w:rPr/>
        <w:t>ТР</w:t>
      </w:r>
      <w:r>
        <w:rPr>
          <w:spacing w:val="-2"/>
        </w:rPr>
        <w:t> </w:t>
      </w:r>
      <w:r>
        <w:rPr/>
        <w:t>ТС</w:t>
      </w:r>
      <w:r>
        <w:rPr>
          <w:spacing w:val="-2"/>
        </w:rPr>
        <w:t> 011/2011):</w:t>
      </w:r>
    </w:p>
    <w:p>
      <w:pPr>
        <w:pStyle w:val="ListParagraph"/>
        <w:numPr>
          <w:ilvl w:val="0"/>
          <w:numId w:val="64"/>
        </w:numPr>
        <w:tabs>
          <w:tab w:pos="993" w:val="left" w:leader="none"/>
        </w:tabs>
        <w:spacing w:line="322" w:lineRule="exact" w:before="0" w:after="0"/>
        <w:ind w:left="993" w:right="0" w:hanging="708"/>
        <w:jc w:val="left"/>
        <w:rPr>
          <w:sz w:val="28"/>
        </w:rPr>
      </w:pPr>
      <w:r>
        <w:rPr>
          <w:sz w:val="28"/>
        </w:rPr>
        <w:t>о</w:t>
      </w:r>
      <w:r>
        <w:rPr>
          <w:spacing w:val="-6"/>
          <w:sz w:val="28"/>
        </w:rPr>
        <w:t> </w:t>
      </w:r>
      <w:r>
        <w:rPr>
          <w:sz w:val="28"/>
        </w:rPr>
        <w:t>срабатывании</w:t>
      </w:r>
      <w:r>
        <w:rPr>
          <w:spacing w:val="-7"/>
          <w:sz w:val="28"/>
        </w:rPr>
        <w:t> </w:t>
      </w:r>
      <w:r>
        <w:rPr>
          <w:sz w:val="28"/>
        </w:rPr>
        <w:t>электрических</w:t>
      </w:r>
      <w:r>
        <w:rPr>
          <w:spacing w:val="-6"/>
          <w:sz w:val="28"/>
        </w:rPr>
        <w:t> </w:t>
      </w:r>
      <w:r>
        <w:rPr>
          <w:sz w:val="28"/>
        </w:rPr>
        <w:t>цепей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безопасности;</w:t>
      </w:r>
    </w:p>
    <w:p>
      <w:pPr>
        <w:pStyle w:val="ListParagraph"/>
        <w:numPr>
          <w:ilvl w:val="0"/>
          <w:numId w:val="64"/>
        </w:numPr>
        <w:tabs>
          <w:tab w:pos="993" w:val="left" w:leader="none"/>
        </w:tabs>
        <w:spacing w:line="240" w:lineRule="auto" w:before="0" w:after="0"/>
        <w:ind w:left="285" w:right="792" w:firstLine="0"/>
        <w:jc w:val="left"/>
        <w:rPr>
          <w:sz w:val="28"/>
        </w:rPr>
      </w:pPr>
      <w:r>
        <w:rPr>
          <w:sz w:val="28"/>
        </w:rPr>
        <w:t>о</w:t>
      </w:r>
      <w:r>
        <w:rPr>
          <w:spacing w:val="-4"/>
          <w:sz w:val="28"/>
        </w:rPr>
        <w:t> </w:t>
      </w:r>
      <w:r>
        <w:rPr>
          <w:sz w:val="28"/>
        </w:rPr>
        <w:t>несанкционированном</w:t>
      </w:r>
      <w:r>
        <w:rPr>
          <w:spacing w:val="-8"/>
          <w:sz w:val="28"/>
        </w:rPr>
        <w:t> </w:t>
      </w:r>
      <w:r>
        <w:rPr>
          <w:sz w:val="28"/>
        </w:rPr>
        <w:t>открывании</w:t>
      </w:r>
      <w:r>
        <w:rPr>
          <w:spacing w:val="-8"/>
          <w:sz w:val="28"/>
        </w:rPr>
        <w:t> </w:t>
      </w:r>
      <w:r>
        <w:rPr>
          <w:sz w:val="28"/>
        </w:rPr>
        <w:t>дверей</w:t>
      </w:r>
      <w:r>
        <w:rPr>
          <w:spacing w:val="-4"/>
          <w:sz w:val="28"/>
        </w:rPr>
        <w:t> </w:t>
      </w:r>
      <w:r>
        <w:rPr>
          <w:sz w:val="28"/>
        </w:rPr>
        <w:t>шахты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режиме</w:t>
      </w:r>
      <w:r>
        <w:rPr>
          <w:spacing w:val="-7"/>
          <w:sz w:val="28"/>
        </w:rPr>
        <w:t> </w:t>
      </w:r>
      <w:r>
        <w:rPr>
          <w:sz w:val="28"/>
        </w:rPr>
        <w:t>нормальной </w:t>
      </w:r>
      <w:r>
        <w:rPr>
          <w:spacing w:val="-2"/>
          <w:sz w:val="28"/>
        </w:rPr>
        <w:t>работы;</w:t>
      </w:r>
    </w:p>
    <w:p>
      <w:pPr>
        <w:pStyle w:val="ListParagraph"/>
        <w:numPr>
          <w:ilvl w:val="0"/>
          <w:numId w:val="64"/>
        </w:numPr>
        <w:tabs>
          <w:tab w:pos="993" w:val="left" w:leader="none"/>
          <w:tab w:pos="3118" w:val="left" w:leader="none"/>
        </w:tabs>
        <w:spacing w:line="240" w:lineRule="auto" w:before="0" w:after="0"/>
        <w:ind w:left="285" w:right="2086" w:firstLine="0"/>
        <w:jc w:val="left"/>
        <w:rPr>
          <w:sz w:val="28"/>
        </w:rPr>
      </w:pPr>
      <w:r>
        <w:rPr>
          <w:sz w:val="28"/>
        </w:rPr>
        <w:t>об</w:t>
      </w:r>
      <w:r>
        <w:rPr>
          <w:spacing w:val="-7"/>
          <w:sz w:val="28"/>
        </w:rPr>
        <w:t> </w:t>
      </w:r>
      <w:r>
        <w:rPr>
          <w:sz w:val="28"/>
        </w:rPr>
        <w:t>открытии</w:t>
      </w:r>
      <w:r>
        <w:rPr>
          <w:spacing w:val="-5"/>
          <w:sz w:val="28"/>
        </w:rPr>
        <w:t> </w:t>
      </w:r>
      <w:r>
        <w:rPr>
          <w:sz w:val="28"/>
        </w:rPr>
        <w:t>двери</w:t>
      </w:r>
      <w:r>
        <w:rPr>
          <w:spacing w:val="-5"/>
          <w:sz w:val="28"/>
        </w:rPr>
        <w:t> </w:t>
      </w:r>
      <w:r>
        <w:rPr>
          <w:sz w:val="28"/>
        </w:rPr>
        <w:t>(крышки)</w:t>
      </w:r>
      <w:r>
        <w:rPr>
          <w:spacing w:val="-5"/>
          <w:sz w:val="28"/>
        </w:rPr>
        <w:t> </w:t>
      </w:r>
      <w:r>
        <w:rPr>
          <w:sz w:val="28"/>
        </w:rPr>
        <w:t>устройства</w:t>
      </w:r>
      <w:r>
        <w:rPr>
          <w:spacing w:val="-7"/>
          <w:sz w:val="28"/>
        </w:rPr>
        <w:t> </w:t>
      </w:r>
      <w:r>
        <w:rPr>
          <w:sz w:val="28"/>
        </w:rPr>
        <w:t>управления</w:t>
      </w:r>
      <w:r>
        <w:rPr>
          <w:spacing w:val="-5"/>
          <w:sz w:val="28"/>
        </w:rPr>
        <w:t> </w:t>
      </w:r>
      <w:r>
        <w:rPr>
          <w:sz w:val="28"/>
        </w:rPr>
        <w:t>лифта</w:t>
      </w:r>
      <w:r>
        <w:rPr>
          <w:spacing w:val="-8"/>
          <w:sz w:val="28"/>
        </w:rPr>
        <w:t> </w:t>
      </w:r>
      <w:r>
        <w:rPr>
          <w:sz w:val="28"/>
        </w:rPr>
        <w:t>без </w:t>
      </w:r>
      <w:r>
        <w:rPr>
          <w:spacing w:val="-2"/>
          <w:sz w:val="28"/>
        </w:rPr>
        <w:t>машинного</w:t>
      </w:r>
      <w:r>
        <w:rPr>
          <w:sz w:val="28"/>
        </w:rPr>
        <w:tab/>
      </w:r>
      <w:r>
        <w:rPr>
          <w:spacing w:val="-2"/>
          <w:sz w:val="28"/>
        </w:rPr>
        <w:t>помещения.</w:t>
      </w:r>
    </w:p>
    <w:p>
      <w:pPr>
        <w:pStyle w:val="BodyText"/>
        <w:spacing w:line="321" w:lineRule="exact"/>
      </w:pPr>
      <w:r>
        <w:rPr/>
        <w:t>б)</w:t>
      </w:r>
      <w:r>
        <w:rPr>
          <w:spacing w:val="-8"/>
        </w:rPr>
        <w:t> </w:t>
      </w:r>
      <w:r>
        <w:rPr/>
        <w:t>переговорную</w:t>
      </w:r>
      <w:r>
        <w:rPr>
          <w:spacing w:val="-7"/>
        </w:rPr>
        <w:t> </w:t>
      </w:r>
      <w:r>
        <w:rPr/>
        <w:t>связь</w:t>
      </w:r>
      <w:r>
        <w:rPr>
          <w:spacing w:val="-7"/>
        </w:rPr>
        <w:t> </w:t>
      </w:r>
      <w:r>
        <w:rPr/>
        <w:t>с</w:t>
      </w:r>
      <w:r>
        <w:rPr>
          <w:spacing w:val="-7"/>
        </w:rPr>
        <w:t> </w:t>
      </w:r>
      <w:r>
        <w:rPr/>
        <w:t>обслуживающим</w:t>
      </w:r>
      <w:r>
        <w:rPr>
          <w:spacing w:val="-5"/>
        </w:rPr>
        <w:t> </w:t>
      </w:r>
      <w:r>
        <w:rPr>
          <w:spacing w:val="-2"/>
        </w:rPr>
        <w:t>персоналом</w:t>
      </w:r>
    </w:p>
    <w:p>
      <w:pPr>
        <w:pStyle w:val="ListParagraph"/>
        <w:numPr>
          <w:ilvl w:val="0"/>
          <w:numId w:val="64"/>
        </w:numPr>
        <w:tabs>
          <w:tab w:pos="993" w:val="left" w:leader="none"/>
        </w:tabs>
        <w:spacing w:line="322" w:lineRule="exact" w:before="1" w:after="0"/>
        <w:ind w:left="993" w:right="0" w:hanging="708"/>
        <w:jc w:val="left"/>
        <w:rPr>
          <w:sz w:val="28"/>
        </w:rPr>
      </w:pPr>
      <w:r>
        <w:rPr>
          <w:sz w:val="28"/>
        </w:rPr>
        <w:t>между</w:t>
      </w:r>
      <w:r>
        <w:rPr>
          <w:spacing w:val="-7"/>
          <w:sz w:val="28"/>
        </w:rPr>
        <w:t> </w:t>
      </w:r>
      <w:r>
        <w:rPr>
          <w:sz w:val="28"/>
        </w:rPr>
        <w:t>кабиной</w:t>
      </w:r>
      <w:r>
        <w:rPr>
          <w:spacing w:val="-3"/>
          <w:sz w:val="28"/>
        </w:rPr>
        <w:t> </w:t>
      </w:r>
      <w:r>
        <w:rPr>
          <w:sz w:val="28"/>
        </w:rPr>
        <w:t>лифта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диспетчерским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пунктом,</w:t>
      </w:r>
    </w:p>
    <w:p>
      <w:pPr>
        <w:pStyle w:val="ListParagraph"/>
        <w:numPr>
          <w:ilvl w:val="0"/>
          <w:numId w:val="64"/>
        </w:numPr>
        <w:tabs>
          <w:tab w:pos="993" w:val="left" w:leader="none"/>
        </w:tabs>
        <w:spacing w:line="322" w:lineRule="exact" w:before="0" w:after="0"/>
        <w:ind w:left="993" w:right="0" w:hanging="708"/>
        <w:jc w:val="left"/>
        <w:rPr>
          <w:sz w:val="28"/>
        </w:rPr>
      </w:pPr>
      <w:r>
        <w:rPr>
          <w:sz w:val="28"/>
        </w:rPr>
        <w:t>приямком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диспетчерским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пунктом,</w:t>
      </w:r>
    </w:p>
    <w:p>
      <w:pPr>
        <w:pStyle w:val="ListParagraph"/>
        <w:numPr>
          <w:ilvl w:val="0"/>
          <w:numId w:val="64"/>
        </w:numPr>
        <w:tabs>
          <w:tab w:pos="993" w:val="left" w:leader="none"/>
        </w:tabs>
        <w:spacing w:line="322" w:lineRule="exact" w:before="0" w:after="0"/>
        <w:ind w:left="993" w:right="0" w:hanging="708"/>
        <w:jc w:val="left"/>
        <w:rPr>
          <w:sz w:val="28"/>
        </w:rPr>
      </w:pPr>
      <w:r>
        <w:rPr>
          <w:sz w:val="28"/>
        </w:rPr>
        <w:t>крышей</w:t>
      </w:r>
      <w:r>
        <w:rPr>
          <w:spacing w:val="-5"/>
          <w:sz w:val="28"/>
        </w:rPr>
        <w:t> </w:t>
      </w:r>
      <w:r>
        <w:rPr>
          <w:sz w:val="28"/>
        </w:rPr>
        <w:t>кабины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диспетчерским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пунктом.</w:t>
      </w:r>
    </w:p>
    <w:p>
      <w:pPr>
        <w:pStyle w:val="BodyText"/>
        <w:ind w:right="759" w:firstLine="707"/>
      </w:pPr>
      <w:r>
        <w:rPr/>
        <w:t>В</w:t>
      </w:r>
      <w:r>
        <w:rPr>
          <w:spacing w:val="-4"/>
        </w:rPr>
        <w:t> </w:t>
      </w:r>
      <w:r>
        <w:rPr/>
        <w:t>качестве</w:t>
      </w:r>
      <w:r>
        <w:rPr>
          <w:spacing w:val="-5"/>
        </w:rPr>
        <w:t> </w:t>
      </w:r>
      <w:r>
        <w:rPr/>
        <w:t>сети</w:t>
      </w:r>
      <w:r>
        <w:rPr>
          <w:spacing w:val="-7"/>
        </w:rPr>
        <w:t> </w:t>
      </w:r>
      <w:r>
        <w:rPr/>
        <w:t>передачи</w:t>
      </w:r>
      <w:r>
        <w:rPr>
          <w:spacing w:val="-4"/>
        </w:rPr>
        <w:t> </w:t>
      </w:r>
      <w:r>
        <w:rPr/>
        <w:t>данных</w:t>
      </w:r>
      <w:r>
        <w:rPr>
          <w:spacing w:val="-3"/>
        </w:rPr>
        <w:t> </w:t>
      </w:r>
      <w:r>
        <w:rPr/>
        <w:t>между</w:t>
      </w:r>
      <w:r>
        <w:rPr>
          <w:spacing w:val="-5"/>
        </w:rPr>
        <w:t> </w:t>
      </w:r>
      <w:r>
        <w:rPr/>
        <w:t>лифтовыми</w:t>
      </w:r>
      <w:r>
        <w:rPr>
          <w:spacing w:val="-7"/>
        </w:rPr>
        <w:t> </w:t>
      </w:r>
      <w:r>
        <w:rPr/>
        <w:t>блоками</w:t>
      </w:r>
      <w:r>
        <w:rPr>
          <w:spacing w:val="-4"/>
        </w:rPr>
        <w:t> </w:t>
      </w:r>
      <w:r>
        <w:rPr/>
        <w:t>версии</w:t>
      </w:r>
      <w:r>
        <w:rPr>
          <w:spacing w:val="-4"/>
        </w:rPr>
        <w:t> </w:t>
      </w:r>
      <w:r>
        <w:rPr/>
        <w:t>7.2 </w:t>
      </w:r>
      <w:r>
        <w:rPr>
          <w:spacing w:val="-2"/>
        </w:rPr>
        <w:t>(далее</w:t>
      </w:r>
    </w:p>
    <w:p>
      <w:pPr>
        <w:pStyle w:val="ListParagraph"/>
        <w:numPr>
          <w:ilvl w:val="0"/>
          <w:numId w:val="64"/>
        </w:numPr>
        <w:tabs>
          <w:tab w:pos="993" w:val="left" w:leader="none"/>
        </w:tabs>
        <w:spacing w:line="240" w:lineRule="auto" w:before="0" w:after="0"/>
        <w:ind w:left="285" w:right="852" w:firstLine="0"/>
        <w:jc w:val="left"/>
        <w:rPr>
          <w:sz w:val="28"/>
        </w:rPr>
      </w:pPr>
      <w:r>
        <w:rPr>
          <w:sz w:val="28"/>
        </w:rPr>
        <w:t>ЛБ</w:t>
      </w:r>
      <w:r>
        <w:rPr>
          <w:spacing w:val="-6"/>
          <w:sz w:val="28"/>
        </w:rPr>
        <w:t> </w:t>
      </w:r>
      <w:r>
        <w:rPr>
          <w:sz w:val="28"/>
        </w:rPr>
        <w:t>v7.2)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диспетчерским</w:t>
      </w:r>
      <w:r>
        <w:rPr>
          <w:spacing w:val="-5"/>
          <w:sz w:val="28"/>
        </w:rPr>
        <w:t> </w:t>
      </w:r>
      <w:r>
        <w:rPr>
          <w:sz w:val="28"/>
        </w:rPr>
        <w:t>пунктом</w:t>
      </w:r>
      <w:r>
        <w:rPr>
          <w:spacing w:val="-5"/>
          <w:sz w:val="28"/>
        </w:rPr>
        <w:t> </w:t>
      </w:r>
      <w:r>
        <w:rPr>
          <w:sz w:val="28"/>
        </w:rPr>
        <w:t>могут</w:t>
      </w:r>
      <w:r>
        <w:rPr>
          <w:spacing w:val="-6"/>
          <w:sz w:val="28"/>
        </w:rPr>
        <w:t> </w:t>
      </w:r>
      <w:r>
        <w:rPr>
          <w:sz w:val="28"/>
        </w:rPr>
        <w:t>использоваться:</w:t>
      </w:r>
      <w:r>
        <w:rPr>
          <w:spacing w:val="-4"/>
          <w:sz w:val="28"/>
        </w:rPr>
        <w:t> </w:t>
      </w:r>
      <w:r>
        <w:rPr>
          <w:sz w:val="28"/>
        </w:rPr>
        <w:t>локальная</w:t>
      </w:r>
      <w:r>
        <w:rPr>
          <w:spacing w:val="-5"/>
          <w:sz w:val="28"/>
        </w:rPr>
        <w:t> </w:t>
      </w:r>
      <w:r>
        <w:rPr>
          <w:sz w:val="28"/>
        </w:rPr>
        <w:t>сеть здания LAN (реализованная по технологии Ethernet (10BASE-T, 100BASE-T)), глобальная сеть Internet, сеть Wi-Fi (стандарта 802.11 b/g/n).</w:t>
      </w:r>
    </w:p>
    <w:p>
      <w:pPr>
        <w:pStyle w:val="BodyText"/>
        <w:spacing w:before="1"/>
        <w:ind w:right="759" w:firstLine="707"/>
      </w:pPr>
      <w:r>
        <w:rPr/>
        <w:t>Для осуществления</w:t>
      </w:r>
      <w:r>
        <w:rPr>
          <w:spacing w:val="-2"/>
        </w:rPr>
        <w:t> </w:t>
      </w:r>
      <w:r>
        <w:rPr/>
        <w:t>обмена с</w:t>
      </w:r>
      <w:r>
        <w:rPr>
          <w:spacing w:val="-3"/>
        </w:rPr>
        <w:t> </w:t>
      </w:r>
      <w:r>
        <w:rPr/>
        <w:t>дополнительными устройствами ЛБ v7.2 может</w:t>
      </w:r>
      <w:r>
        <w:rPr>
          <w:spacing w:val="-8"/>
        </w:rPr>
        <w:t> </w:t>
      </w:r>
      <w:r>
        <w:rPr/>
        <w:t>использовать</w:t>
      </w:r>
      <w:r>
        <w:rPr>
          <w:spacing w:val="-7"/>
        </w:rPr>
        <w:t> </w:t>
      </w:r>
      <w:r>
        <w:rPr/>
        <w:t>проводную</w:t>
      </w:r>
      <w:r>
        <w:rPr>
          <w:spacing w:val="-7"/>
        </w:rPr>
        <w:t> </w:t>
      </w:r>
      <w:r>
        <w:rPr/>
        <w:t>последовательную</w:t>
      </w:r>
      <w:r>
        <w:rPr>
          <w:spacing w:val="-7"/>
        </w:rPr>
        <w:t> </w:t>
      </w:r>
      <w:r>
        <w:rPr/>
        <w:t>шину,</w:t>
      </w:r>
      <w:r>
        <w:rPr>
          <w:spacing w:val="-5"/>
        </w:rPr>
        <w:t> </w:t>
      </w:r>
      <w:r>
        <w:rPr/>
        <w:t>реализованную</w:t>
      </w:r>
      <w:r>
        <w:rPr>
          <w:spacing w:val="-7"/>
        </w:rPr>
        <w:t> </w:t>
      </w:r>
      <w:r>
        <w:rPr/>
        <w:t>на основе шины CAN, с возможностью питания устройств и беспроводный интерфейс Wi-Fi (стандарта</w:t>
      </w:r>
    </w:p>
    <w:p>
      <w:pPr>
        <w:pStyle w:val="BodyText"/>
        <w:spacing w:line="320" w:lineRule="exact"/>
      </w:pPr>
      <w:r>
        <w:rPr/>
        <w:t>802.11</w:t>
      </w:r>
      <w:r>
        <w:rPr>
          <w:spacing w:val="-9"/>
        </w:rPr>
        <w:t> </w:t>
      </w:r>
      <w:r>
        <w:rPr>
          <w:spacing w:val="-2"/>
        </w:rPr>
        <w:t>b/g/n).</w:t>
      </w:r>
    </w:p>
    <w:p>
      <w:pPr>
        <w:pStyle w:val="BodyText"/>
        <w:tabs>
          <w:tab w:pos="1701" w:val="left" w:leader="none"/>
        </w:tabs>
        <w:spacing w:before="2"/>
        <w:ind w:right="1019"/>
      </w:pPr>
      <w:r>
        <w:rPr/>
        <w:t>-</w:t>
        <w:tab/>
        <w:t>В качестве переговорных устройств крыши кабины и приямка используются переговорные устройства 7.2 ЛНГС.465213.270.500 и ЛНГС.465213.270.500-02 (далее ПУ). Данные ПУ имеют два интерфейса для подключения</w:t>
      </w:r>
      <w:r>
        <w:rPr>
          <w:spacing w:val="-5"/>
        </w:rPr>
        <w:t> </w:t>
      </w:r>
      <w:r>
        <w:rPr/>
        <w:t>к</w:t>
      </w:r>
      <w:r>
        <w:rPr>
          <w:spacing w:val="-5"/>
        </w:rPr>
        <w:t> </w:t>
      </w:r>
      <w:r>
        <w:rPr/>
        <w:t>ЛБ</w:t>
      </w:r>
      <w:r>
        <w:rPr>
          <w:spacing w:val="-6"/>
        </w:rPr>
        <w:t> </w:t>
      </w:r>
      <w:r>
        <w:rPr/>
        <w:t>v7.2:</w:t>
      </w:r>
      <w:r>
        <w:rPr>
          <w:spacing w:val="-4"/>
        </w:rPr>
        <w:t> </w:t>
      </w:r>
      <w:r>
        <w:rPr/>
        <w:t>проводную</w:t>
      </w:r>
      <w:r>
        <w:rPr>
          <w:spacing w:val="-6"/>
        </w:rPr>
        <w:t> </w:t>
      </w:r>
      <w:r>
        <w:rPr/>
        <w:t>последовательную</w:t>
      </w:r>
      <w:r>
        <w:rPr>
          <w:spacing w:val="-6"/>
        </w:rPr>
        <w:t> </w:t>
      </w:r>
      <w:r>
        <w:rPr/>
        <w:t>шину</w:t>
      </w:r>
      <w:r>
        <w:rPr>
          <w:spacing w:val="-6"/>
        </w:rPr>
        <w:t> </w:t>
      </w:r>
      <w:r>
        <w:rPr/>
        <w:t>и</w:t>
      </w:r>
      <w:r>
        <w:rPr>
          <w:spacing w:val="-5"/>
        </w:rPr>
        <w:t> </w:t>
      </w:r>
      <w:r>
        <w:rPr/>
        <w:t>беспроводный интерфейс Wi-Fi (стандарта 802.11 b/g/n).</w:t>
      </w:r>
    </w:p>
    <w:p>
      <w:pPr>
        <w:pStyle w:val="BodyText"/>
        <w:spacing w:line="242" w:lineRule="auto"/>
        <w:ind w:right="1205" w:firstLine="707"/>
      </w:pPr>
      <w:r>
        <w:rPr/>
        <w:t>Включение</w:t>
      </w:r>
      <w:r>
        <w:rPr>
          <w:spacing w:val="-6"/>
        </w:rPr>
        <w:t> </w:t>
      </w:r>
      <w:r>
        <w:rPr/>
        <w:t>и</w:t>
      </w:r>
      <w:r>
        <w:rPr>
          <w:spacing w:val="-9"/>
        </w:rPr>
        <w:t> </w:t>
      </w:r>
      <w:r>
        <w:rPr/>
        <w:t>отключение</w:t>
      </w:r>
      <w:r>
        <w:rPr>
          <w:spacing w:val="-6"/>
        </w:rPr>
        <w:t> </w:t>
      </w:r>
      <w:r>
        <w:rPr/>
        <w:t>лифта</w:t>
      </w:r>
      <w:r>
        <w:rPr>
          <w:spacing w:val="-6"/>
        </w:rPr>
        <w:t> </w:t>
      </w:r>
      <w:r>
        <w:rPr/>
        <w:t>электромагнитным</w:t>
      </w:r>
      <w:r>
        <w:rPr>
          <w:spacing w:val="-6"/>
        </w:rPr>
        <w:t> </w:t>
      </w:r>
      <w:r>
        <w:rPr/>
        <w:t>пускателем </w:t>
      </w:r>
      <w:r>
        <w:rPr>
          <w:spacing w:val="-2"/>
        </w:rPr>
        <w:t>выполняется</w:t>
      </w:r>
    </w:p>
    <w:p>
      <w:pPr>
        <w:pStyle w:val="BodyText"/>
        <w:spacing w:after="0" w:line="242" w:lineRule="auto"/>
        <w:sectPr>
          <w:pgSz w:w="11910" w:h="16840"/>
          <w:pgMar w:header="0" w:footer="895" w:top="760" w:bottom="1100" w:left="1133" w:right="141"/>
        </w:sectPr>
      </w:pPr>
    </w:p>
    <w:p>
      <w:pPr>
        <w:pStyle w:val="BodyText"/>
        <w:spacing w:line="322" w:lineRule="exact" w:before="66"/>
      </w:pPr>
      <w:r>
        <w:rPr/>
        <w:t>ЛБ</w:t>
      </w:r>
      <w:r>
        <w:rPr>
          <w:spacing w:val="-8"/>
        </w:rPr>
        <w:t> </w:t>
      </w:r>
      <w:r>
        <w:rPr/>
        <w:t>v7.2</w:t>
      </w:r>
      <w:r>
        <w:rPr>
          <w:spacing w:val="-4"/>
        </w:rPr>
        <w:t> </w:t>
      </w:r>
      <w:r>
        <w:rPr/>
        <w:t>с</w:t>
      </w:r>
      <w:r>
        <w:rPr>
          <w:spacing w:val="-5"/>
        </w:rPr>
        <w:t> </w:t>
      </w:r>
      <w:r>
        <w:rPr/>
        <w:t>применением</w:t>
      </w:r>
      <w:r>
        <w:rPr>
          <w:spacing w:val="-5"/>
        </w:rPr>
        <w:t> </w:t>
      </w:r>
      <w:r>
        <w:rPr/>
        <w:t>модуля</w:t>
      </w:r>
      <w:r>
        <w:rPr>
          <w:spacing w:val="-5"/>
        </w:rPr>
        <w:t> </w:t>
      </w:r>
      <w:r>
        <w:rPr/>
        <w:t>управления</w:t>
      </w:r>
      <w:r>
        <w:rPr>
          <w:spacing w:val="-7"/>
        </w:rPr>
        <w:t> </w:t>
      </w:r>
      <w:r>
        <w:rPr/>
        <w:t>пускателем</w:t>
      </w:r>
      <w:r>
        <w:rPr>
          <w:spacing w:val="-5"/>
        </w:rPr>
        <w:t> </w:t>
      </w:r>
      <w:r>
        <w:rPr>
          <w:spacing w:val="-2"/>
        </w:rPr>
        <w:t>ЛНГС.465213.270.020.</w:t>
      </w:r>
    </w:p>
    <w:p>
      <w:pPr>
        <w:pStyle w:val="BodyText"/>
        <w:ind w:right="811" w:firstLine="707"/>
      </w:pPr>
      <w:r>
        <w:rPr/>
        <w:t>Физический уровень проводной последовательной шины ЛБ v7.2 представляет собой четырехпроводную линию. Два проводника шины (CAN-P и CAN-G) предназначены для питания устройств (напряжением +9...24В), оставшиеся</w:t>
      </w:r>
      <w:r>
        <w:rPr>
          <w:spacing w:val="-7"/>
        </w:rPr>
        <w:t> </w:t>
      </w:r>
      <w:r>
        <w:rPr/>
        <w:t>используются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качестве</w:t>
      </w:r>
      <w:r>
        <w:rPr>
          <w:spacing w:val="-9"/>
        </w:rPr>
        <w:t> </w:t>
      </w:r>
      <w:r>
        <w:rPr/>
        <w:t>двухпроводной</w:t>
      </w:r>
      <w:r>
        <w:rPr>
          <w:spacing w:val="-8"/>
        </w:rPr>
        <w:t> </w:t>
      </w:r>
      <w:r>
        <w:rPr/>
        <w:t>дифференциальной</w:t>
      </w:r>
      <w:r>
        <w:rPr>
          <w:spacing w:val="-5"/>
        </w:rPr>
        <w:t> </w:t>
      </w:r>
      <w:r>
        <w:rPr/>
        <w:t>линии (CAN-L и CAN-H) с использованием приемопередатчика (стандарта ISO-11898). Суммарная длина последовательной шины может составлять - 350 м и предназначена для подключения не более 64 устройств.</w:t>
      </w:r>
    </w:p>
    <w:p>
      <w:pPr>
        <w:pStyle w:val="BodyText"/>
        <w:ind w:right="1205" w:firstLine="707"/>
      </w:pPr>
      <w:r>
        <w:rPr/>
        <w:t>При</w:t>
      </w:r>
      <w:r>
        <w:rPr>
          <w:spacing w:val="-6"/>
        </w:rPr>
        <w:t> </w:t>
      </w:r>
      <w:r>
        <w:rPr/>
        <w:t>необходимости</w:t>
      </w:r>
      <w:r>
        <w:rPr>
          <w:spacing w:val="-6"/>
        </w:rPr>
        <w:t> </w:t>
      </w:r>
      <w:r>
        <w:rPr/>
        <w:t>увеличения</w:t>
      </w:r>
      <w:r>
        <w:rPr>
          <w:spacing w:val="-6"/>
        </w:rPr>
        <w:t> </w:t>
      </w:r>
      <w:r>
        <w:rPr/>
        <w:t>длины</w:t>
      </w:r>
      <w:r>
        <w:rPr>
          <w:spacing w:val="-8"/>
        </w:rPr>
        <w:t> </w:t>
      </w:r>
      <w:r>
        <w:rPr/>
        <w:t>шины</w:t>
      </w:r>
      <w:r>
        <w:rPr>
          <w:spacing w:val="-6"/>
        </w:rPr>
        <w:t> </w:t>
      </w:r>
      <w:r>
        <w:rPr/>
        <w:t>CAN</w:t>
      </w:r>
      <w:r>
        <w:rPr>
          <w:spacing w:val="-7"/>
        </w:rPr>
        <w:t> </w:t>
      </w:r>
      <w:r>
        <w:rPr/>
        <w:t>применяется ретранслятор шины CAN ЛНГС.465213.270.040.</w:t>
      </w:r>
    </w:p>
    <w:p>
      <w:pPr>
        <w:pStyle w:val="BodyText"/>
        <w:ind w:right="759" w:firstLine="1415"/>
      </w:pPr>
      <w:r>
        <w:rPr/>
        <w:t>Подключение ПУ 7.2 ЛНГС.465213.270.500 выполняется к проводной последовательной шине или беспроводному интерфейсу Wi-Fi (стандарта</w:t>
      </w:r>
      <w:r>
        <w:rPr>
          <w:spacing w:val="-3"/>
        </w:rPr>
        <w:t> </w:t>
      </w:r>
      <w:r>
        <w:rPr/>
        <w:t>802.11</w:t>
      </w:r>
      <w:r>
        <w:rPr>
          <w:spacing w:val="-2"/>
        </w:rPr>
        <w:t> </w:t>
      </w:r>
      <w:r>
        <w:rPr/>
        <w:t>b/g/n).</w:t>
      </w:r>
      <w:r>
        <w:rPr>
          <w:spacing w:val="-4"/>
        </w:rPr>
        <w:t> </w:t>
      </w:r>
      <w:r>
        <w:rPr/>
        <w:t>Для</w:t>
      </w:r>
      <w:r>
        <w:rPr>
          <w:spacing w:val="-6"/>
        </w:rPr>
        <w:t> </w:t>
      </w:r>
      <w:r>
        <w:rPr/>
        <w:t>обеспечения</w:t>
      </w:r>
      <w:r>
        <w:rPr>
          <w:spacing w:val="-3"/>
        </w:rPr>
        <w:t> </w:t>
      </w:r>
      <w:r>
        <w:rPr/>
        <w:t>энергонезависимости</w:t>
      </w:r>
      <w:r>
        <w:rPr>
          <w:spacing w:val="-3"/>
        </w:rPr>
        <w:t> </w:t>
      </w:r>
      <w:r>
        <w:rPr/>
        <w:t>ПУ</w:t>
      </w:r>
      <w:r>
        <w:rPr>
          <w:spacing w:val="-6"/>
        </w:rPr>
        <w:t> </w:t>
      </w:r>
      <w:r>
        <w:rPr/>
        <w:t>7.2</w:t>
      </w:r>
      <w:r>
        <w:rPr>
          <w:spacing w:val="-6"/>
        </w:rPr>
        <w:t> </w:t>
      </w:r>
      <w:r>
        <w:rPr/>
        <w:t>имеет встроенную аккумуляторную батарею.</w:t>
      </w:r>
    </w:p>
    <w:p>
      <w:pPr>
        <w:pStyle w:val="BodyText"/>
        <w:spacing w:before="1"/>
        <w:ind w:right="927" w:firstLine="707"/>
      </w:pPr>
      <w:r>
        <w:rPr/>
        <w:t>Для</w:t>
      </w:r>
      <w:r>
        <w:rPr>
          <w:spacing w:val="-4"/>
        </w:rPr>
        <w:t> </w:t>
      </w:r>
      <w:r>
        <w:rPr/>
        <w:t>согласования</w:t>
      </w:r>
      <w:r>
        <w:rPr>
          <w:spacing w:val="-4"/>
        </w:rPr>
        <w:t> </w:t>
      </w:r>
      <w:r>
        <w:rPr/>
        <w:t>нагрузки</w:t>
      </w:r>
      <w:r>
        <w:rPr>
          <w:spacing w:val="-4"/>
        </w:rPr>
        <w:t> </w:t>
      </w:r>
      <w:r>
        <w:rPr/>
        <w:t>проводной</w:t>
      </w:r>
      <w:r>
        <w:rPr>
          <w:spacing w:val="-7"/>
        </w:rPr>
        <w:t> </w:t>
      </w:r>
      <w:r>
        <w:rPr/>
        <w:t>последовательной</w:t>
      </w:r>
      <w:r>
        <w:rPr>
          <w:spacing w:val="-7"/>
        </w:rPr>
        <w:t> </w:t>
      </w:r>
      <w:r>
        <w:rPr/>
        <w:t>шины</w:t>
      </w:r>
      <w:r>
        <w:rPr>
          <w:spacing w:val="-4"/>
        </w:rPr>
        <w:t> </w:t>
      </w:r>
      <w:r>
        <w:rPr/>
        <w:t>ЛБ</w:t>
      </w:r>
      <w:r>
        <w:rPr>
          <w:spacing w:val="-5"/>
        </w:rPr>
        <w:t> </w:t>
      </w:r>
      <w:r>
        <w:rPr/>
        <w:t>v7.2 на оконечных устройствах шины необходимо выполнить подключение резистора сопротивлением 120 Ом («терминатор»). «Терминатор» подключается специальными перемычками («джамперами») только на устройствах, находящихся на концах последовательной шины.</w:t>
      </w:r>
    </w:p>
    <w:p>
      <w:pPr>
        <w:pStyle w:val="BodyText"/>
        <w:spacing w:before="1"/>
        <w:ind w:right="1205" w:firstLine="707"/>
      </w:pPr>
      <w:r>
        <w:rPr/>
        <w:t>Сеть</w:t>
      </w:r>
      <w:r>
        <w:rPr>
          <w:spacing w:val="-5"/>
        </w:rPr>
        <w:t> </w:t>
      </w:r>
      <w:r>
        <w:rPr/>
        <w:t>лифтовой</w:t>
      </w:r>
      <w:r>
        <w:rPr>
          <w:spacing w:val="-4"/>
        </w:rPr>
        <w:t> </w:t>
      </w:r>
      <w:r>
        <w:rPr/>
        <w:t>связи</w:t>
      </w:r>
      <w:r>
        <w:rPr>
          <w:spacing w:val="-4"/>
        </w:rPr>
        <w:t> </w:t>
      </w:r>
      <w:r>
        <w:rPr/>
        <w:t>подключается</w:t>
      </w:r>
      <w:r>
        <w:rPr>
          <w:spacing w:val="-7"/>
        </w:rPr>
        <w:t> </w:t>
      </w:r>
      <w:r>
        <w:rPr/>
        <w:t>к</w:t>
      </w:r>
      <w:r>
        <w:rPr>
          <w:spacing w:val="-4"/>
        </w:rPr>
        <w:t> </w:t>
      </w:r>
      <w:r>
        <w:rPr/>
        <w:t>коммутатору</w:t>
      </w:r>
      <w:r>
        <w:rPr>
          <w:spacing w:val="-8"/>
        </w:rPr>
        <w:t> </w:t>
      </w:r>
      <w:r>
        <w:rPr/>
        <w:t>в</w:t>
      </w:r>
      <w:r>
        <w:rPr>
          <w:spacing w:val="-5"/>
        </w:rPr>
        <w:t> </w:t>
      </w:r>
      <w:r>
        <w:rPr/>
        <w:t>коммутационном шкафу ШК1 и ШК2. Шкафы ШК1 и ШК2 подключаются к шкафу ШК0 оптическим кабелем ОК-4. Кабель ОК-4 прокладывается в гофрированной трубе d-32мм по стенам и потолку.</w:t>
      </w:r>
    </w:p>
    <w:p>
      <w:pPr>
        <w:pStyle w:val="BodyText"/>
        <w:ind w:firstLine="707"/>
      </w:pPr>
      <w:r>
        <w:rPr/>
        <w:t>На</w:t>
      </w:r>
      <w:r>
        <w:rPr>
          <w:spacing w:val="-4"/>
        </w:rPr>
        <w:t> </w:t>
      </w:r>
      <w:r>
        <w:rPr/>
        <w:t>столе</w:t>
      </w:r>
      <w:r>
        <w:rPr>
          <w:spacing w:val="-5"/>
        </w:rPr>
        <w:t> </w:t>
      </w:r>
      <w:r>
        <w:rPr/>
        <w:t>оператора</w:t>
      </w:r>
      <w:r>
        <w:rPr>
          <w:spacing w:val="-7"/>
        </w:rPr>
        <w:t> </w:t>
      </w:r>
      <w:r>
        <w:rPr/>
        <w:t>в</w:t>
      </w:r>
      <w:r>
        <w:rPr>
          <w:spacing w:val="-5"/>
        </w:rPr>
        <w:t> </w:t>
      </w:r>
      <w:r>
        <w:rPr/>
        <w:t>помещении</w:t>
      </w:r>
      <w:r>
        <w:rPr>
          <w:spacing w:val="-7"/>
        </w:rPr>
        <w:t> </w:t>
      </w:r>
      <w:r>
        <w:rPr/>
        <w:t>охраны</w:t>
      </w:r>
      <w:r>
        <w:rPr>
          <w:spacing w:val="-4"/>
        </w:rPr>
        <w:t> </w:t>
      </w:r>
      <w:r>
        <w:rPr/>
        <w:t>устанавливается</w:t>
      </w:r>
      <w:r>
        <w:rPr>
          <w:spacing w:val="-7"/>
        </w:rPr>
        <w:t> </w:t>
      </w:r>
      <w:r>
        <w:rPr/>
        <w:t>персональный компьютер с программным обеспечением диспетчерского комплекса "Обь"</w:t>
      </w:r>
    </w:p>
    <w:p>
      <w:pPr>
        <w:pStyle w:val="BodyText"/>
        <w:ind w:right="733" w:firstLine="707"/>
      </w:pPr>
      <w:r>
        <w:rPr/>
        <w:t>Соединение коммутатора и лифтового блока осуществляется по кабелю витая</w:t>
      </w:r>
      <w:r>
        <w:rPr>
          <w:spacing w:val="-3"/>
        </w:rPr>
        <w:t> </w:t>
      </w:r>
      <w:r>
        <w:rPr/>
        <w:t>пара</w:t>
      </w:r>
      <w:r>
        <w:rPr>
          <w:spacing w:val="-3"/>
        </w:rPr>
        <w:t> </w:t>
      </w:r>
      <w:r>
        <w:rPr/>
        <w:t>категории</w:t>
      </w:r>
      <w:r>
        <w:rPr>
          <w:spacing w:val="-3"/>
        </w:rPr>
        <w:t> </w:t>
      </w:r>
      <w:r>
        <w:rPr/>
        <w:t>5e</w:t>
      </w:r>
      <w:r>
        <w:rPr>
          <w:spacing w:val="-3"/>
        </w:rPr>
        <w:t> </w:t>
      </w:r>
      <w:r>
        <w:rPr/>
        <w:t>UTP.</w:t>
      </w:r>
      <w:r>
        <w:rPr>
          <w:spacing w:val="-5"/>
        </w:rPr>
        <w:t> </w:t>
      </w:r>
      <w:r>
        <w:rPr/>
        <w:t>Кабель</w:t>
      </w:r>
      <w:r>
        <w:rPr>
          <w:spacing w:val="-5"/>
        </w:rPr>
        <w:t> </w:t>
      </w:r>
      <w:r>
        <w:rPr/>
        <w:t>прокладывается</w:t>
      </w:r>
      <w:r>
        <w:rPr>
          <w:spacing w:val="-3"/>
        </w:rPr>
        <w:t> </w:t>
      </w:r>
      <w:r>
        <w:rPr/>
        <w:t>в</w:t>
      </w:r>
      <w:r>
        <w:rPr>
          <w:spacing w:val="-5"/>
        </w:rPr>
        <w:t> </w:t>
      </w:r>
      <w:r>
        <w:rPr/>
        <w:t>гофрированной</w:t>
      </w:r>
      <w:r>
        <w:rPr>
          <w:spacing w:val="-3"/>
        </w:rPr>
        <w:t> </w:t>
      </w:r>
      <w:r>
        <w:rPr/>
        <w:t>трубе</w:t>
      </w:r>
      <w:r>
        <w:rPr>
          <w:spacing w:val="-3"/>
        </w:rPr>
        <w:t> </w:t>
      </w:r>
      <w:r>
        <w:rPr/>
        <w:t>d-25мм под потолком по стене.</w:t>
      </w:r>
    </w:p>
    <w:p>
      <w:pPr>
        <w:pStyle w:val="BodyText"/>
        <w:ind w:right="759" w:firstLine="707"/>
      </w:pPr>
      <w:r>
        <w:rPr/>
        <w:t>Проходы</w:t>
      </w:r>
      <w:r>
        <w:rPr>
          <w:spacing w:val="-5"/>
        </w:rPr>
        <w:t> </w:t>
      </w:r>
      <w:r>
        <w:rPr/>
        <w:t>кабелей</w:t>
      </w:r>
      <w:r>
        <w:rPr>
          <w:spacing w:val="-8"/>
        </w:rPr>
        <w:t> </w:t>
      </w:r>
      <w:r>
        <w:rPr/>
        <w:t>через</w:t>
      </w:r>
      <w:r>
        <w:rPr>
          <w:spacing w:val="-6"/>
        </w:rPr>
        <w:t> </w:t>
      </w:r>
      <w:r>
        <w:rPr/>
        <w:t>стены</w:t>
      </w:r>
      <w:r>
        <w:rPr>
          <w:spacing w:val="-5"/>
        </w:rPr>
        <w:t> </w:t>
      </w:r>
      <w:r>
        <w:rPr/>
        <w:t>выполняются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отрезках</w:t>
      </w:r>
      <w:r>
        <w:rPr>
          <w:spacing w:val="-4"/>
        </w:rPr>
        <w:t> </w:t>
      </w:r>
      <w:r>
        <w:rPr/>
        <w:t>стальных</w:t>
      </w:r>
      <w:r>
        <w:rPr>
          <w:spacing w:val="-4"/>
        </w:rPr>
        <w:t> </w:t>
      </w:r>
      <w:r>
        <w:rPr/>
        <w:t>труб. После прокладки все отверстия должны быть заделаны легкопробиваемым негорючим материалом.</w:t>
      </w:r>
    </w:p>
    <w:p>
      <w:pPr>
        <w:pStyle w:val="BodyText"/>
        <w:spacing w:before="5"/>
        <w:ind w:left="0"/>
      </w:pPr>
    </w:p>
    <w:p>
      <w:pPr>
        <w:pStyle w:val="Heading1"/>
        <w:numPr>
          <w:ilvl w:val="1"/>
          <w:numId w:val="31"/>
        </w:numPr>
        <w:tabs>
          <w:tab w:pos="706" w:val="left" w:leader="none"/>
        </w:tabs>
        <w:spacing w:line="319" w:lineRule="exact" w:before="0" w:after="0"/>
        <w:ind w:left="706" w:right="0" w:hanging="421"/>
        <w:jc w:val="both"/>
      </w:pPr>
      <w:r>
        <w:rPr/>
        <w:t>Охранная</w:t>
      </w:r>
      <w:r>
        <w:rPr>
          <w:spacing w:val="-10"/>
        </w:rPr>
        <w:t> </w:t>
      </w:r>
      <w:r>
        <w:rPr>
          <w:spacing w:val="-2"/>
        </w:rPr>
        <w:t>сигнализация</w:t>
      </w:r>
    </w:p>
    <w:p>
      <w:pPr>
        <w:pStyle w:val="BodyText"/>
        <w:ind w:right="954" w:firstLine="707"/>
        <w:jc w:val="both"/>
      </w:pPr>
      <w:r>
        <w:rPr/>
        <w:t>Охранная</w:t>
      </w:r>
      <w:r>
        <w:rPr>
          <w:spacing w:val="-4"/>
        </w:rPr>
        <w:t> </w:t>
      </w:r>
      <w:r>
        <w:rPr/>
        <w:t>сигнализация</w:t>
      </w:r>
      <w:r>
        <w:rPr>
          <w:spacing w:val="-4"/>
        </w:rPr>
        <w:t> </w:t>
      </w:r>
      <w:r>
        <w:rPr/>
        <w:t>выполняется</w:t>
      </w:r>
      <w:r>
        <w:rPr>
          <w:spacing w:val="-7"/>
        </w:rPr>
        <w:t> </w:t>
      </w:r>
      <w:r>
        <w:rPr/>
        <w:t>от</w:t>
      </w:r>
      <w:r>
        <w:rPr>
          <w:spacing w:val="-8"/>
        </w:rPr>
        <w:t> </w:t>
      </w:r>
      <w:r>
        <w:rPr/>
        <w:t>прибора</w:t>
      </w:r>
      <w:r>
        <w:rPr>
          <w:spacing w:val="-4"/>
        </w:rPr>
        <w:t> </w:t>
      </w:r>
      <w:r>
        <w:rPr/>
        <w:t>Рубеж-2ОП</w:t>
      </w:r>
      <w:r>
        <w:rPr>
          <w:spacing w:val="-5"/>
        </w:rPr>
        <w:t> </w:t>
      </w:r>
      <w:r>
        <w:rPr/>
        <w:t>отдельным шлейфом и является адресной.</w:t>
      </w:r>
    </w:p>
    <w:p>
      <w:pPr>
        <w:pStyle w:val="BodyText"/>
        <w:ind w:right="805" w:firstLine="707"/>
        <w:jc w:val="both"/>
      </w:pPr>
      <w:r>
        <w:rPr/>
        <w:t>Охранные</w:t>
      </w:r>
      <w:r>
        <w:rPr>
          <w:spacing w:val="-4"/>
        </w:rPr>
        <w:t> </w:t>
      </w:r>
      <w:r>
        <w:rPr/>
        <w:t>магнитоконтактные</w:t>
      </w:r>
      <w:r>
        <w:rPr>
          <w:spacing w:val="-7"/>
        </w:rPr>
        <w:t> </w:t>
      </w:r>
      <w:r>
        <w:rPr/>
        <w:t>извещатели</w:t>
      </w:r>
      <w:r>
        <w:rPr>
          <w:spacing w:val="-4"/>
        </w:rPr>
        <w:t> </w:t>
      </w:r>
      <w:r>
        <w:rPr/>
        <w:t>ИО</w:t>
      </w:r>
      <w:r>
        <w:rPr>
          <w:spacing w:val="-5"/>
        </w:rPr>
        <w:t> </w:t>
      </w:r>
      <w:r>
        <w:rPr/>
        <w:t>10220-2</w:t>
      </w:r>
      <w:r>
        <w:rPr>
          <w:spacing w:val="-3"/>
        </w:rPr>
        <w:t> </w:t>
      </w:r>
      <w:r>
        <w:rPr/>
        <w:t>крепятся</w:t>
      </w:r>
      <w:r>
        <w:rPr>
          <w:spacing w:val="-4"/>
        </w:rPr>
        <w:t> </w:t>
      </w:r>
      <w:r>
        <w:rPr/>
        <w:t>на</w:t>
      </w:r>
      <w:r>
        <w:rPr>
          <w:spacing w:val="-7"/>
        </w:rPr>
        <w:t> </w:t>
      </w:r>
      <w:r>
        <w:rPr/>
        <w:t>окнах здания,</w:t>
      </w:r>
      <w:r>
        <w:rPr>
          <w:spacing w:val="-2"/>
        </w:rPr>
        <w:t> </w:t>
      </w:r>
      <w:r>
        <w:rPr/>
        <w:t>датчики движения ИО 40920-2 крепятся к</w:t>
      </w:r>
      <w:r>
        <w:rPr>
          <w:spacing w:val="-2"/>
        </w:rPr>
        <w:t> </w:t>
      </w:r>
      <w:r>
        <w:rPr/>
        <w:t>стене под</w:t>
      </w:r>
      <w:r>
        <w:rPr>
          <w:spacing w:val="-1"/>
        </w:rPr>
        <w:t> </w:t>
      </w:r>
      <w:r>
        <w:rPr/>
        <w:t>потолком,</w:t>
      </w:r>
      <w:r>
        <w:rPr>
          <w:spacing w:val="-1"/>
        </w:rPr>
        <w:t> </w:t>
      </w:r>
      <w:r>
        <w:rPr/>
        <w:t>датчики движения ИО 40920-2 крепятся к стене под потолком.</w:t>
      </w:r>
    </w:p>
    <w:p>
      <w:pPr>
        <w:pStyle w:val="BodyText"/>
        <w:spacing w:line="242" w:lineRule="auto"/>
        <w:ind w:right="1205" w:firstLine="707"/>
      </w:pPr>
      <w:r>
        <w:rPr/>
        <w:t>Пульт</w:t>
      </w:r>
      <w:r>
        <w:rPr>
          <w:spacing w:val="-2"/>
        </w:rPr>
        <w:t> </w:t>
      </w:r>
      <w:r>
        <w:rPr/>
        <w:t>управления</w:t>
      </w:r>
      <w:r>
        <w:rPr>
          <w:spacing w:val="-6"/>
        </w:rPr>
        <w:t> </w:t>
      </w:r>
      <w:r>
        <w:rPr/>
        <w:t>охранными</w:t>
      </w:r>
      <w:r>
        <w:rPr>
          <w:spacing w:val="-3"/>
        </w:rPr>
        <w:t> </w:t>
      </w:r>
      <w:r>
        <w:rPr/>
        <w:t>зонами</w:t>
      </w:r>
      <w:r>
        <w:rPr>
          <w:spacing w:val="-3"/>
        </w:rPr>
        <w:t> </w:t>
      </w:r>
      <w:r>
        <w:rPr/>
        <w:t>ПУОЗ-R3</w:t>
      </w:r>
      <w:r>
        <w:rPr>
          <w:spacing w:val="-2"/>
        </w:rPr>
        <w:t> </w:t>
      </w:r>
      <w:r>
        <w:rPr/>
        <w:t>крепится</w:t>
      </w:r>
      <w:r>
        <w:rPr>
          <w:spacing w:val="-6"/>
        </w:rPr>
        <w:t> </w:t>
      </w:r>
      <w:r>
        <w:rPr/>
        <w:t>к</w:t>
      </w:r>
      <w:r>
        <w:rPr>
          <w:spacing w:val="-3"/>
        </w:rPr>
        <w:t> </w:t>
      </w:r>
      <w:r>
        <w:rPr/>
        <w:t>стене</w:t>
      </w:r>
      <w:r>
        <w:rPr>
          <w:spacing w:val="-5"/>
        </w:rPr>
        <w:t> </w:t>
      </w:r>
      <w:r>
        <w:rPr/>
        <w:t>на высоте 1,2м от уровня пола.</w:t>
      </w:r>
    </w:p>
    <w:p>
      <w:pPr>
        <w:pStyle w:val="BodyText"/>
        <w:ind w:right="1349" w:firstLine="707"/>
      </w:pPr>
      <w:r>
        <w:rPr/>
        <w:t>Прокладка</w:t>
      </w:r>
      <w:r>
        <w:rPr>
          <w:spacing w:val="-5"/>
        </w:rPr>
        <w:t> </w:t>
      </w:r>
      <w:r>
        <w:rPr/>
        <w:t>соединительных</w:t>
      </w:r>
      <w:r>
        <w:rPr>
          <w:spacing w:val="-4"/>
        </w:rPr>
        <w:t> </w:t>
      </w:r>
      <w:r>
        <w:rPr/>
        <w:t>линий</w:t>
      </w:r>
      <w:r>
        <w:rPr>
          <w:spacing w:val="-5"/>
        </w:rPr>
        <w:t> </w:t>
      </w:r>
      <w:r>
        <w:rPr/>
        <w:t>выполняется</w:t>
      </w:r>
      <w:r>
        <w:rPr>
          <w:spacing w:val="-5"/>
        </w:rPr>
        <w:t> </w:t>
      </w:r>
      <w:r>
        <w:rPr/>
        <w:t>кабелем</w:t>
      </w:r>
      <w:r>
        <w:rPr>
          <w:spacing w:val="-7"/>
        </w:rPr>
        <w:t> </w:t>
      </w:r>
      <w:r>
        <w:rPr/>
        <w:t>КПСнг</w:t>
      </w:r>
      <w:r>
        <w:rPr>
          <w:spacing w:val="-5"/>
        </w:rPr>
        <w:t> </w:t>
      </w:r>
      <w:r>
        <w:rPr/>
        <w:t>(А)–FRLS 2х2х0,35 не поддерживающим горение по стенам и потолку в гофрированной трубе d-20мм.</w:t>
      </w:r>
    </w:p>
    <w:p>
      <w:pPr>
        <w:pStyle w:val="BodyText"/>
        <w:ind w:right="759" w:firstLine="707"/>
      </w:pPr>
      <w:r>
        <w:rPr/>
        <w:t>Соединение</w:t>
      </w:r>
      <w:r>
        <w:rPr>
          <w:spacing w:val="-8"/>
        </w:rPr>
        <w:t> </w:t>
      </w:r>
      <w:r>
        <w:rPr/>
        <w:t>контроллеров</w:t>
      </w:r>
      <w:r>
        <w:rPr>
          <w:spacing w:val="-6"/>
        </w:rPr>
        <w:t> </w:t>
      </w:r>
      <w:r>
        <w:rPr/>
        <w:t>адресных</w:t>
      </w:r>
      <w:r>
        <w:rPr>
          <w:spacing w:val="-4"/>
        </w:rPr>
        <w:t> </w:t>
      </w:r>
      <w:r>
        <w:rPr/>
        <w:t>устройств</w:t>
      </w:r>
      <w:r>
        <w:rPr>
          <w:spacing w:val="-7"/>
        </w:rPr>
        <w:t> </w:t>
      </w:r>
      <w:r>
        <w:rPr/>
        <w:t>КАУ-2</w:t>
      </w:r>
      <w:r>
        <w:rPr>
          <w:spacing w:val="-4"/>
        </w:rPr>
        <w:t> </w:t>
      </w:r>
      <w:r>
        <w:rPr/>
        <w:t>выполняется</w:t>
      </w:r>
      <w:r>
        <w:rPr>
          <w:spacing w:val="-5"/>
        </w:rPr>
        <w:t> </w:t>
      </w:r>
      <w:r>
        <w:rPr/>
        <w:t>по протоколу R3-Link кабелем UTP 5е в металлорукаве d-20мм по стенам и </w:t>
      </w:r>
      <w:r>
        <w:rPr>
          <w:spacing w:val="-2"/>
        </w:rPr>
        <w:t>потолку.</w:t>
      </w:r>
    </w:p>
    <w:p>
      <w:pPr>
        <w:pStyle w:val="BodyText"/>
        <w:spacing w:after="0"/>
        <w:sectPr>
          <w:footerReference w:type="default" r:id="rId43"/>
          <w:pgSz w:w="11910" w:h="16840"/>
          <w:pgMar w:header="0" w:footer="900" w:top="760" w:bottom="1100" w:left="1133" w:right="141"/>
        </w:sectPr>
      </w:pPr>
    </w:p>
    <w:p>
      <w:pPr>
        <w:pStyle w:val="BodyText"/>
        <w:spacing w:before="66"/>
        <w:ind w:right="759" w:firstLine="707"/>
      </w:pPr>
      <w:r>
        <w:rPr/>
        <w:t>Контроллеры КАУ-2 устанавливаются в навесном сборном шкафу на стене</w:t>
      </w:r>
      <w:r>
        <w:rPr>
          <w:spacing w:val="-7"/>
        </w:rPr>
        <w:t> </w:t>
      </w:r>
      <w:r>
        <w:rPr/>
        <w:t>под</w:t>
      </w:r>
      <w:r>
        <w:rPr>
          <w:spacing w:val="-3"/>
        </w:rPr>
        <w:t> </w:t>
      </w:r>
      <w:r>
        <w:rPr/>
        <w:t>потолком.</w:t>
      </w:r>
      <w:r>
        <w:rPr>
          <w:spacing w:val="-6"/>
        </w:rPr>
        <w:t> </w:t>
      </w:r>
      <w:r>
        <w:rPr/>
        <w:t>Питание</w:t>
      </w:r>
      <w:r>
        <w:rPr>
          <w:spacing w:val="-5"/>
        </w:rPr>
        <w:t> </w:t>
      </w:r>
      <w:r>
        <w:rPr/>
        <w:t>выполняется</w:t>
      </w:r>
      <w:r>
        <w:rPr>
          <w:spacing w:val="-4"/>
        </w:rPr>
        <w:t> </w:t>
      </w:r>
      <w:r>
        <w:rPr/>
        <w:t>от</w:t>
      </w:r>
      <w:r>
        <w:rPr>
          <w:spacing w:val="-5"/>
        </w:rPr>
        <w:t> </w:t>
      </w:r>
      <w:r>
        <w:rPr/>
        <w:t>адресного</w:t>
      </w:r>
      <w:r>
        <w:rPr>
          <w:spacing w:val="-3"/>
        </w:rPr>
        <w:t> </w:t>
      </w:r>
      <w:r>
        <w:rPr/>
        <w:t>источника</w:t>
      </w:r>
      <w:r>
        <w:rPr>
          <w:spacing w:val="-4"/>
        </w:rPr>
        <w:t> </w:t>
      </w:r>
      <w:r>
        <w:rPr/>
        <w:t>питания, установленного рядом с прибором КАУ-2.</w:t>
      </w:r>
    </w:p>
    <w:p>
      <w:pPr>
        <w:pStyle w:val="BodyText"/>
        <w:ind w:right="759" w:firstLine="707"/>
      </w:pPr>
      <w:r>
        <w:rPr/>
        <w:t>Проходы</w:t>
      </w:r>
      <w:r>
        <w:rPr>
          <w:spacing w:val="-5"/>
        </w:rPr>
        <w:t> </w:t>
      </w:r>
      <w:r>
        <w:rPr/>
        <w:t>кабелей</w:t>
      </w:r>
      <w:r>
        <w:rPr>
          <w:spacing w:val="-8"/>
        </w:rPr>
        <w:t> </w:t>
      </w:r>
      <w:r>
        <w:rPr/>
        <w:t>через</w:t>
      </w:r>
      <w:r>
        <w:rPr>
          <w:spacing w:val="-6"/>
        </w:rPr>
        <w:t> </w:t>
      </w:r>
      <w:r>
        <w:rPr/>
        <w:t>стены</w:t>
      </w:r>
      <w:r>
        <w:rPr>
          <w:spacing w:val="-5"/>
        </w:rPr>
        <w:t> </w:t>
      </w:r>
      <w:r>
        <w:rPr/>
        <w:t>выполняются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отрезках</w:t>
      </w:r>
      <w:r>
        <w:rPr>
          <w:spacing w:val="-4"/>
        </w:rPr>
        <w:t> </w:t>
      </w:r>
      <w:r>
        <w:rPr/>
        <w:t>стальных</w:t>
      </w:r>
      <w:r>
        <w:rPr>
          <w:spacing w:val="-4"/>
        </w:rPr>
        <w:t> </w:t>
      </w:r>
      <w:r>
        <w:rPr/>
        <w:t>труб. После прокладки все отверстия должны быть заделаны легкопробиваемым негорючим материалом.</w:t>
      </w:r>
    </w:p>
    <w:p>
      <w:pPr>
        <w:pStyle w:val="BodyText"/>
        <w:spacing w:before="5"/>
        <w:ind w:left="0"/>
      </w:pPr>
    </w:p>
    <w:p>
      <w:pPr>
        <w:pStyle w:val="Heading1"/>
        <w:numPr>
          <w:ilvl w:val="1"/>
          <w:numId w:val="31"/>
        </w:numPr>
        <w:tabs>
          <w:tab w:pos="706" w:val="left" w:leader="none"/>
        </w:tabs>
        <w:spacing w:line="319" w:lineRule="exact" w:before="0" w:after="0"/>
        <w:ind w:left="706" w:right="0" w:hanging="421"/>
        <w:jc w:val="left"/>
      </w:pPr>
      <w:r>
        <w:rPr/>
        <w:t>Пожарная</w:t>
      </w:r>
      <w:r>
        <w:rPr>
          <w:spacing w:val="-12"/>
        </w:rPr>
        <w:t> </w:t>
      </w:r>
      <w:r>
        <w:rPr>
          <w:spacing w:val="-2"/>
        </w:rPr>
        <w:t>сигнализация</w:t>
      </w:r>
    </w:p>
    <w:p>
      <w:pPr>
        <w:pStyle w:val="BodyText"/>
        <w:ind w:right="805" w:firstLine="707"/>
      </w:pPr>
      <w:r>
        <w:rPr/>
        <w:t>Проект адресной пожарной сигнализации выполнен на оборудовании Российской</w:t>
      </w:r>
      <w:r>
        <w:rPr>
          <w:spacing w:val="-7"/>
        </w:rPr>
        <w:t> </w:t>
      </w:r>
      <w:r>
        <w:rPr/>
        <w:t>компании</w:t>
      </w:r>
      <w:r>
        <w:rPr>
          <w:spacing w:val="-7"/>
        </w:rPr>
        <w:t> </w:t>
      </w:r>
      <w:r>
        <w:rPr/>
        <w:t>"Рубеж".</w:t>
      </w:r>
      <w:r>
        <w:rPr>
          <w:spacing w:val="-7"/>
        </w:rPr>
        <w:t> </w:t>
      </w:r>
      <w:r>
        <w:rPr/>
        <w:t>Система</w:t>
      </w:r>
      <w:r>
        <w:rPr>
          <w:spacing w:val="-7"/>
        </w:rPr>
        <w:t> </w:t>
      </w:r>
      <w:r>
        <w:rPr/>
        <w:t>пожарной</w:t>
      </w:r>
      <w:r>
        <w:rPr>
          <w:spacing w:val="-7"/>
        </w:rPr>
        <w:t> </w:t>
      </w:r>
      <w:r>
        <w:rPr/>
        <w:t>сигнализации</w:t>
      </w:r>
      <w:r>
        <w:rPr>
          <w:spacing w:val="-7"/>
        </w:rPr>
        <w:t> </w:t>
      </w:r>
      <w:r>
        <w:rPr/>
        <w:t>необходима для обнаружения первичных признаков возгорания, возникновения дыма и передачи</w:t>
      </w:r>
      <w:r>
        <w:rPr>
          <w:spacing w:val="-4"/>
        </w:rPr>
        <w:t> </w:t>
      </w:r>
      <w:r>
        <w:rPr/>
        <w:t>информации</w:t>
      </w:r>
      <w:r>
        <w:rPr>
          <w:spacing w:val="-5"/>
        </w:rPr>
        <w:t> </w:t>
      </w:r>
      <w:r>
        <w:rPr/>
        <w:t>на</w:t>
      </w:r>
      <w:r>
        <w:rPr>
          <w:spacing w:val="-2"/>
        </w:rPr>
        <w:t> </w:t>
      </w:r>
      <w:r>
        <w:rPr/>
        <w:t>пульт</w:t>
      </w:r>
      <w:r>
        <w:rPr>
          <w:spacing w:val="-3"/>
        </w:rPr>
        <w:t> </w:t>
      </w:r>
      <w:r>
        <w:rPr/>
        <w:t>диспетчерской</w:t>
      </w:r>
      <w:r>
        <w:rPr>
          <w:spacing w:val="-2"/>
        </w:rPr>
        <w:t> </w:t>
      </w:r>
      <w:r>
        <w:rPr/>
        <w:t>связи,</w:t>
      </w:r>
      <w:r>
        <w:rPr>
          <w:spacing w:val="-3"/>
        </w:rPr>
        <w:t> </w:t>
      </w:r>
      <w:r>
        <w:rPr/>
        <w:t>а</w:t>
      </w:r>
      <w:r>
        <w:rPr>
          <w:spacing w:val="-2"/>
        </w:rPr>
        <w:t> </w:t>
      </w:r>
      <w:r>
        <w:rPr/>
        <w:t>также</w:t>
      </w:r>
      <w:r>
        <w:rPr>
          <w:spacing w:val="-2"/>
        </w:rPr>
        <w:t> </w:t>
      </w:r>
      <w:r>
        <w:rPr/>
        <w:t>для</w:t>
      </w:r>
      <w:r>
        <w:rPr>
          <w:spacing w:val="-2"/>
        </w:rPr>
        <w:t> </w:t>
      </w:r>
      <w:r>
        <w:rPr/>
        <w:t>управления исполнительными устройствами систем вентиляции, дымоудаления, управления лифтами при возникновениях пожара и передачи звуковых оповещений о пожаре.</w:t>
      </w:r>
    </w:p>
    <w:p>
      <w:pPr>
        <w:pStyle w:val="BodyText"/>
        <w:ind w:right="1205" w:firstLine="707"/>
      </w:pPr>
      <w:r>
        <w:rPr/>
        <w:t>Прибор</w:t>
      </w:r>
      <w:r>
        <w:rPr>
          <w:spacing w:val="-6"/>
        </w:rPr>
        <w:t> </w:t>
      </w:r>
      <w:r>
        <w:rPr/>
        <w:t>пожарной</w:t>
      </w:r>
      <w:r>
        <w:rPr>
          <w:spacing w:val="-7"/>
        </w:rPr>
        <w:t> </w:t>
      </w:r>
      <w:r>
        <w:rPr/>
        <w:t>сигнализации</w:t>
      </w:r>
      <w:r>
        <w:rPr>
          <w:spacing w:val="-7"/>
        </w:rPr>
        <w:t> </w:t>
      </w:r>
      <w:r>
        <w:rPr/>
        <w:t>Рубеж-2ОП</w:t>
      </w:r>
      <w:r>
        <w:rPr>
          <w:spacing w:val="-8"/>
        </w:rPr>
        <w:t> </w:t>
      </w:r>
      <w:r>
        <w:rPr/>
        <w:t>устанавливается</w:t>
      </w:r>
      <w:r>
        <w:rPr>
          <w:spacing w:val="-7"/>
        </w:rPr>
        <w:t> </w:t>
      </w:r>
      <w:r>
        <w:rPr/>
        <w:t>в помещении охраны на высоте 1,5м от пола.</w:t>
      </w:r>
    </w:p>
    <w:p>
      <w:pPr>
        <w:pStyle w:val="BodyText"/>
        <w:ind w:right="1180" w:firstLine="707"/>
      </w:pPr>
      <w:r>
        <w:rPr/>
        <w:t>Контроллеры</w:t>
      </w:r>
      <w:r>
        <w:rPr>
          <w:spacing w:val="-6"/>
        </w:rPr>
        <w:t> </w:t>
      </w:r>
      <w:r>
        <w:rPr/>
        <w:t>адресных</w:t>
      </w:r>
      <w:r>
        <w:rPr>
          <w:spacing w:val="-5"/>
        </w:rPr>
        <w:t> </w:t>
      </w:r>
      <w:r>
        <w:rPr/>
        <w:t>устройств</w:t>
      </w:r>
      <w:r>
        <w:rPr>
          <w:spacing w:val="-8"/>
        </w:rPr>
        <w:t> </w:t>
      </w:r>
      <w:r>
        <w:rPr/>
        <w:t>устанавливаются</w:t>
      </w:r>
      <w:r>
        <w:rPr>
          <w:spacing w:val="-6"/>
        </w:rPr>
        <w:t> </w:t>
      </w:r>
      <w:r>
        <w:rPr/>
        <w:t>в</w:t>
      </w:r>
      <w:r>
        <w:rPr>
          <w:spacing w:val="-8"/>
        </w:rPr>
        <w:t> </w:t>
      </w:r>
      <w:r>
        <w:rPr/>
        <w:t>навесном</w:t>
      </w:r>
      <w:r>
        <w:rPr>
          <w:spacing w:val="-6"/>
        </w:rPr>
        <w:t> </w:t>
      </w:r>
      <w:r>
        <w:rPr/>
        <w:t>шкафу ЩМП-2. Шкаф ЩМП-2 крепится к стене на высоте 2м от уровня пола.</w:t>
      </w:r>
    </w:p>
    <w:p>
      <w:pPr>
        <w:pStyle w:val="BodyText"/>
        <w:ind w:right="759" w:firstLine="707"/>
      </w:pPr>
      <w:r>
        <w:rPr/>
        <w:t>Все</w:t>
      </w:r>
      <w:r>
        <w:rPr>
          <w:spacing w:val="-5"/>
        </w:rPr>
        <w:t> </w:t>
      </w:r>
      <w:r>
        <w:rPr/>
        <w:t>головные</w:t>
      </w:r>
      <w:r>
        <w:rPr>
          <w:spacing w:val="-5"/>
        </w:rPr>
        <w:t> </w:t>
      </w:r>
      <w:r>
        <w:rPr/>
        <w:t>устройства</w:t>
      </w:r>
      <w:r>
        <w:rPr>
          <w:spacing w:val="-5"/>
        </w:rPr>
        <w:t> </w:t>
      </w:r>
      <w:r>
        <w:rPr/>
        <w:t>пожарной</w:t>
      </w:r>
      <w:r>
        <w:rPr>
          <w:spacing w:val="-5"/>
        </w:rPr>
        <w:t> </w:t>
      </w:r>
      <w:r>
        <w:rPr/>
        <w:t>сигнализации</w:t>
      </w:r>
      <w:r>
        <w:rPr>
          <w:spacing w:val="-5"/>
        </w:rPr>
        <w:t> </w:t>
      </w:r>
      <w:r>
        <w:rPr/>
        <w:t>объединяются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одну сеть через протокол R3-Link, вся информация с приборов передается на центральный прибор индикации и управления ЦПИУ Рубеж исп.2 установленного на столе оператора.</w:t>
      </w:r>
    </w:p>
    <w:p>
      <w:pPr>
        <w:pStyle w:val="BodyText"/>
        <w:ind w:right="1205" w:firstLine="707"/>
      </w:pPr>
      <w:r>
        <w:rPr/>
        <w:t>Сигнал</w:t>
      </w:r>
      <w:r>
        <w:rPr>
          <w:spacing w:val="-6"/>
        </w:rPr>
        <w:t> </w:t>
      </w:r>
      <w:r>
        <w:rPr/>
        <w:t>от</w:t>
      </w:r>
      <w:r>
        <w:rPr>
          <w:spacing w:val="-5"/>
        </w:rPr>
        <w:t> </w:t>
      </w:r>
      <w:r>
        <w:rPr/>
        <w:t>Рубеж-2ОП</w:t>
      </w:r>
      <w:r>
        <w:rPr>
          <w:spacing w:val="-5"/>
        </w:rPr>
        <w:t> </w:t>
      </w:r>
      <w:r>
        <w:rPr/>
        <w:t>поступает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персональный</w:t>
      </w:r>
      <w:r>
        <w:rPr>
          <w:spacing w:val="-4"/>
        </w:rPr>
        <w:t> </w:t>
      </w:r>
      <w:r>
        <w:rPr/>
        <w:t>компьютер</w:t>
      </w:r>
      <w:r>
        <w:rPr>
          <w:spacing w:val="-3"/>
        </w:rPr>
        <w:t> </w:t>
      </w:r>
      <w:r>
        <w:rPr/>
        <w:t>с программным обеспечением.</w:t>
      </w:r>
    </w:p>
    <w:p>
      <w:pPr>
        <w:pStyle w:val="BodyText"/>
        <w:spacing w:line="242" w:lineRule="auto"/>
        <w:ind w:right="1205" w:firstLine="707"/>
      </w:pPr>
      <w:r>
        <w:rPr/>
        <w:t>Пожарные</w:t>
      </w:r>
      <w:r>
        <w:rPr>
          <w:spacing w:val="-5"/>
        </w:rPr>
        <w:t> </w:t>
      </w:r>
      <w:r>
        <w:rPr/>
        <w:t>извещатели</w:t>
      </w:r>
      <w:r>
        <w:rPr>
          <w:spacing w:val="-5"/>
        </w:rPr>
        <w:t> </w:t>
      </w:r>
      <w:r>
        <w:rPr/>
        <w:t>крепятся</w:t>
      </w:r>
      <w:r>
        <w:rPr>
          <w:spacing w:val="-5"/>
        </w:rPr>
        <w:t> </w:t>
      </w:r>
      <w:r>
        <w:rPr/>
        <w:t>к</w:t>
      </w:r>
      <w:r>
        <w:rPr>
          <w:spacing w:val="-5"/>
        </w:rPr>
        <w:t> </w:t>
      </w:r>
      <w:r>
        <w:rPr/>
        <w:t>потолку</w:t>
      </w:r>
      <w:r>
        <w:rPr>
          <w:spacing w:val="-9"/>
        </w:rPr>
        <w:t> </w:t>
      </w:r>
      <w:r>
        <w:rPr/>
        <w:t>при</w:t>
      </w:r>
      <w:r>
        <w:rPr>
          <w:spacing w:val="-5"/>
        </w:rPr>
        <w:t> </w:t>
      </w:r>
      <w:r>
        <w:rPr/>
        <w:t>помощи</w:t>
      </w:r>
      <w:r>
        <w:rPr>
          <w:spacing w:val="-5"/>
        </w:rPr>
        <w:t> </w:t>
      </w:r>
      <w:r>
        <w:rPr/>
        <w:t>крепежного </w:t>
      </w:r>
      <w:r>
        <w:rPr>
          <w:spacing w:val="-2"/>
        </w:rPr>
        <w:t>механизма.</w:t>
      </w:r>
    </w:p>
    <w:p>
      <w:pPr>
        <w:pStyle w:val="BodyText"/>
        <w:ind w:right="1205" w:firstLine="707"/>
      </w:pPr>
      <w:r>
        <w:rPr/>
        <w:t>Ручные</w:t>
      </w:r>
      <w:r>
        <w:rPr>
          <w:spacing w:val="-2"/>
        </w:rPr>
        <w:t> </w:t>
      </w:r>
      <w:r>
        <w:rPr/>
        <w:t>извещатели</w:t>
      </w:r>
      <w:r>
        <w:rPr>
          <w:spacing w:val="-5"/>
        </w:rPr>
        <w:t> </w:t>
      </w:r>
      <w:r>
        <w:rPr/>
        <w:t>крепятся</w:t>
      </w:r>
      <w:r>
        <w:rPr>
          <w:spacing w:val="-2"/>
        </w:rPr>
        <w:t> </w:t>
      </w:r>
      <w:r>
        <w:rPr/>
        <w:t>к</w:t>
      </w:r>
      <w:r>
        <w:rPr>
          <w:spacing w:val="-2"/>
        </w:rPr>
        <w:t> </w:t>
      </w:r>
      <w:r>
        <w:rPr/>
        <w:t>стене</w:t>
      </w:r>
      <w:r>
        <w:rPr>
          <w:spacing w:val="-2"/>
        </w:rPr>
        <w:t> </w:t>
      </w:r>
      <w:r>
        <w:rPr/>
        <w:t>на</w:t>
      </w:r>
      <w:r>
        <w:rPr>
          <w:spacing w:val="-4"/>
        </w:rPr>
        <w:t> </w:t>
      </w:r>
      <w:r>
        <w:rPr/>
        <w:t>высоте</w:t>
      </w:r>
      <w:r>
        <w:rPr>
          <w:spacing w:val="-2"/>
        </w:rPr>
        <w:t> </w:t>
      </w:r>
      <w:r>
        <w:rPr/>
        <w:t>1,5м</w:t>
      </w:r>
      <w:r>
        <w:rPr>
          <w:spacing w:val="-2"/>
        </w:rPr>
        <w:t> </w:t>
      </w:r>
      <w:r>
        <w:rPr/>
        <w:t>от</w:t>
      </w:r>
      <w:r>
        <w:rPr>
          <w:spacing w:val="-5"/>
        </w:rPr>
        <w:t> </w:t>
      </w:r>
      <w:r>
        <w:rPr/>
        <w:t>пола</w:t>
      </w:r>
      <w:r>
        <w:rPr>
          <w:spacing w:val="-5"/>
        </w:rPr>
        <w:t> </w:t>
      </w:r>
      <w:r>
        <w:rPr/>
        <w:t>в</w:t>
      </w:r>
      <w:r>
        <w:rPr>
          <w:spacing w:val="-3"/>
        </w:rPr>
        <w:t> </w:t>
      </w:r>
      <w:r>
        <w:rPr/>
        <w:t>местах эвакуации людей при пожаре.</w:t>
      </w:r>
    </w:p>
    <w:p>
      <w:pPr>
        <w:pStyle w:val="BodyText"/>
        <w:ind w:right="713" w:firstLine="707"/>
      </w:pPr>
      <w:r>
        <w:rPr/>
        <w:t>Прокладка соединительных линий выполняется кабелем, не поддерживающим</w:t>
      </w:r>
      <w:r>
        <w:rPr>
          <w:spacing w:val="-4"/>
        </w:rPr>
        <w:t> </w:t>
      </w:r>
      <w:r>
        <w:rPr/>
        <w:t>горение</w:t>
      </w:r>
      <w:r>
        <w:rPr>
          <w:spacing w:val="-4"/>
        </w:rPr>
        <w:t> </w:t>
      </w:r>
      <w:r>
        <w:rPr/>
        <w:t>открыто</w:t>
      </w:r>
      <w:r>
        <w:rPr>
          <w:spacing w:val="-3"/>
        </w:rPr>
        <w:t> </w:t>
      </w:r>
      <w:r>
        <w:rPr/>
        <w:t>по</w:t>
      </w:r>
      <w:r>
        <w:rPr>
          <w:spacing w:val="-7"/>
        </w:rPr>
        <w:t> </w:t>
      </w:r>
      <w:r>
        <w:rPr/>
        <w:t>потолку</w:t>
      </w:r>
      <w:r>
        <w:rPr>
          <w:spacing w:val="-7"/>
        </w:rPr>
        <w:t> </w:t>
      </w:r>
      <w:r>
        <w:rPr/>
        <w:t>и</w:t>
      </w:r>
      <w:r>
        <w:rPr>
          <w:spacing w:val="-4"/>
        </w:rPr>
        <w:t> </w:t>
      </w:r>
      <w:r>
        <w:rPr/>
        <w:t>стенам</w:t>
      </w:r>
      <w:r>
        <w:rPr>
          <w:spacing w:val="-4"/>
        </w:rPr>
        <w:t> </w:t>
      </w:r>
      <w:r>
        <w:rPr/>
        <w:t>в</w:t>
      </w:r>
      <w:r>
        <w:rPr>
          <w:spacing w:val="-7"/>
        </w:rPr>
        <w:t> </w:t>
      </w:r>
      <w:r>
        <w:rPr/>
        <w:t>гофрированной</w:t>
      </w:r>
      <w:r>
        <w:rPr>
          <w:spacing w:val="-4"/>
        </w:rPr>
        <w:t> </w:t>
      </w:r>
      <w:r>
        <w:rPr/>
        <w:t>трубе </w:t>
      </w:r>
      <w:r>
        <w:rPr>
          <w:spacing w:val="-2"/>
        </w:rPr>
        <w:t>d-20мм.</w:t>
      </w:r>
    </w:p>
    <w:p>
      <w:pPr>
        <w:pStyle w:val="BodyText"/>
        <w:ind w:right="759" w:firstLine="707"/>
      </w:pPr>
      <w:r>
        <w:rPr/>
        <w:t>Для управления лифтами во время пожара применяется адресный релейный</w:t>
      </w:r>
      <w:r>
        <w:rPr>
          <w:spacing w:val="-4"/>
        </w:rPr>
        <w:t> </w:t>
      </w:r>
      <w:r>
        <w:rPr/>
        <w:t>модуль</w:t>
      </w:r>
      <w:r>
        <w:rPr>
          <w:spacing w:val="-5"/>
        </w:rPr>
        <w:t> </w:t>
      </w:r>
      <w:r>
        <w:rPr/>
        <w:t>РМ1.</w:t>
      </w:r>
      <w:r>
        <w:rPr>
          <w:spacing w:val="-4"/>
        </w:rPr>
        <w:t> </w:t>
      </w:r>
      <w:r>
        <w:rPr/>
        <w:t>Релейные</w:t>
      </w:r>
      <w:r>
        <w:rPr>
          <w:spacing w:val="-4"/>
        </w:rPr>
        <w:t> </w:t>
      </w:r>
      <w:r>
        <w:rPr/>
        <w:t>модули</w:t>
      </w:r>
      <w:r>
        <w:rPr>
          <w:spacing w:val="-4"/>
        </w:rPr>
        <w:t> </w:t>
      </w:r>
      <w:r>
        <w:rPr/>
        <w:t>РМ1</w:t>
      </w:r>
      <w:r>
        <w:rPr>
          <w:spacing w:val="-4"/>
        </w:rPr>
        <w:t> </w:t>
      </w:r>
      <w:r>
        <w:rPr/>
        <w:t>устанавливаются</w:t>
      </w:r>
      <w:r>
        <w:rPr>
          <w:spacing w:val="-4"/>
        </w:rPr>
        <w:t> </w:t>
      </w:r>
      <w:r>
        <w:rPr/>
        <w:t>в</w:t>
      </w:r>
      <w:r>
        <w:rPr>
          <w:spacing w:val="-2"/>
        </w:rPr>
        <w:t> </w:t>
      </w:r>
      <w:r>
        <w:rPr/>
        <w:t>лифтовом </w:t>
      </w:r>
      <w:r>
        <w:rPr>
          <w:spacing w:val="-2"/>
        </w:rPr>
        <w:t>холле.</w:t>
      </w:r>
    </w:p>
    <w:p>
      <w:pPr>
        <w:pStyle w:val="BodyText"/>
        <w:ind w:right="759" w:firstLine="707"/>
      </w:pPr>
      <w:r>
        <w:rPr/>
        <w:t>Для</w:t>
      </w:r>
      <w:r>
        <w:rPr>
          <w:spacing w:val="-5"/>
        </w:rPr>
        <w:t> </w:t>
      </w:r>
      <w:r>
        <w:rPr/>
        <w:t>срабатывания</w:t>
      </w:r>
      <w:r>
        <w:rPr>
          <w:spacing w:val="-7"/>
        </w:rPr>
        <w:t> </w:t>
      </w:r>
      <w:r>
        <w:rPr/>
        <w:t>клапанов</w:t>
      </w:r>
      <w:r>
        <w:rPr>
          <w:spacing w:val="-6"/>
        </w:rPr>
        <w:t> </w:t>
      </w:r>
      <w:r>
        <w:rPr/>
        <w:t>дымоудаления</w:t>
      </w:r>
      <w:r>
        <w:rPr>
          <w:spacing w:val="-5"/>
        </w:rPr>
        <w:t> </w:t>
      </w:r>
      <w:r>
        <w:rPr/>
        <w:t>в</w:t>
      </w:r>
      <w:r>
        <w:rPr>
          <w:spacing w:val="-8"/>
        </w:rPr>
        <w:t> </w:t>
      </w:r>
      <w:r>
        <w:rPr/>
        <w:t>проекте</w:t>
      </w:r>
      <w:r>
        <w:rPr>
          <w:spacing w:val="-5"/>
        </w:rPr>
        <w:t> </w:t>
      </w:r>
      <w:r>
        <w:rPr/>
        <w:t>заложены</w:t>
      </w:r>
      <w:r>
        <w:rPr>
          <w:spacing w:val="-5"/>
        </w:rPr>
        <w:t> </w:t>
      </w:r>
      <w:r>
        <w:rPr/>
        <w:t>адресные модули дымоудаления МДУ-1С. Модули дымоудаления МДУ-1С крепятся рядом с клапанами, подключение клапана к модулю выполняется свободным концом заложенным заводом изготовителем клапана или же контрольным кабелем КВВГнг 7х1,5.</w:t>
      </w:r>
    </w:p>
    <w:p>
      <w:pPr>
        <w:pStyle w:val="BodyText"/>
        <w:ind w:right="1166" w:firstLine="707"/>
        <w:jc w:val="both"/>
      </w:pPr>
      <w:r>
        <w:rPr/>
        <w:t>Питание</w:t>
      </w:r>
      <w:r>
        <w:rPr>
          <w:spacing w:val="-5"/>
        </w:rPr>
        <w:t> </w:t>
      </w:r>
      <w:r>
        <w:rPr/>
        <w:t>пожарных</w:t>
      </w:r>
      <w:r>
        <w:rPr>
          <w:spacing w:val="-8"/>
        </w:rPr>
        <w:t> </w:t>
      </w:r>
      <w:r>
        <w:rPr/>
        <w:t>приборов</w:t>
      </w:r>
      <w:r>
        <w:rPr>
          <w:spacing w:val="-9"/>
        </w:rPr>
        <w:t> </w:t>
      </w:r>
      <w:r>
        <w:rPr/>
        <w:t>осуществляется</w:t>
      </w:r>
      <w:r>
        <w:rPr>
          <w:spacing w:val="-5"/>
        </w:rPr>
        <w:t> </w:t>
      </w:r>
      <w:r>
        <w:rPr/>
        <w:t>от</w:t>
      </w:r>
      <w:r>
        <w:rPr>
          <w:spacing w:val="-6"/>
        </w:rPr>
        <w:t> </w:t>
      </w:r>
      <w:r>
        <w:rPr/>
        <w:t>адресных</w:t>
      </w:r>
      <w:r>
        <w:rPr>
          <w:spacing w:val="-8"/>
        </w:rPr>
        <w:t> </w:t>
      </w:r>
      <w:r>
        <w:rPr/>
        <w:t>источников резервного питания установленных в непосредственной близости на высоте 1,5м от уровня пола.</w:t>
      </w:r>
    </w:p>
    <w:p>
      <w:pPr>
        <w:pStyle w:val="BodyText"/>
        <w:spacing w:line="321" w:lineRule="exact"/>
        <w:ind w:left="993"/>
        <w:jc w:val="both"/>
      </w:pPr>
      <w:r>
        <w:rPr/>
        <w:t>Питание</w:t>
      </w:r>
      <w:r>
        <w:rPr>
          <w:spacing w:val="-4"/>
        </w:rPr>
        <w:t> </w:t>
      </w:r>
      <w:r>
        <w:rPr/>
        <w:t>системы</w:t>
      </w:r>
      <w:r>
        <w:rPr>
          <w:spacing w:val="-4"/>
        </w:rPr>
        <w:t> </w:t>
      </w:r>
      <w:r>
        <w:rPr/>
        <w:t>выполняется</w:t>
      </w:r>
      <w:r>
        <w:rPr>
          <w:spacing w:val="-7"/>
        </w:rPr>
        <w:t> </w:t>
      </w:r>
      <w:r>
        <w:rPr/>
        <w:t>по</w:t>
      </w:r>
      <w:r>
        <w:rPr>
          <w:spacing w:val="-3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2"/>
        </w:rPr>
        <w:t>категории.</w:t>
      </w:r>
    </w:p>
    <w:p>
      <w:pPr>
        <w:pStyle w:val="BodyText"/>
        <w:spacing w:line="242" w:lineRule="auto"/>
        <w:ind w:right="2520" w:firstLine="707"/>
        <w:jc w:val="both"/>
      </w:pPr>
      <w:r>
        <w:rPr/>
        <w:t>Проектом применяется система оповещения 2,3 и 4 типа c использованием</w:t>
      </w:r>
      <w:r>
        <w:rPr>
          <w:spacing w:val="-10"/>
        </w:rPr>
        <w:t> </w:t>
      </w:r>
      <w:r>
        <w:rPr/>
        <w:t>адресного</w:t>
      </w:r>
      <w:r>
        <w:rPr>
          <w:spacing w:val="-6"/>
        </w:rPr>
        <w:t> </w:t>
      </w:r>
      <w:r>
        <w:rPr/>
        <w:t>моноблока</w:t>
      </w:r>
      <w:r>
        <w:rPr>
          <w:spacing w:val="-7"/>
        </w:rPr>
        <w:t> </w:t>
      </w:r>
      <w:r>
        <w:rPr/>
        <w:t>и</w:t>
      </w:r>
      <w:r>
        <w:rPr>
          <w:spacing w:val="-10"/>
        </w:rPr>
        <w:t> </w:t>
      </w:r>
      <w:r>
        <w:rPr/>
        <w:t>адресных</w:t>
      </w:r>
      <w:r>
        <w:rPr>
          <w:spacing w:val="-6"/>
        </w:rPr>
        <w:t> </w:t>
      </w:r>
      <w:r>
        <w:rPr>
          <w:spacing w:val="-2"/>
        </w:rPr>
        <w:t>светозвуковых</w:t>
      </w:r>
    </w:p>
    <w:p>
      <w:pPr>
        <w:pStyle w:val="BodyText"/>
        <w:spacing w:after="0" w:line="242" w:lineRule="auto"/>
        <w:jc w:val="both"/>
        <w:sectPr>
          <w:footerReference w:type="default" r:id="rId44"/>
          <w:pgSz w:w="11910" w:h="16840"/>
          <w:pgMar w:header="0" w:footer="900" w:top="760" w:bottom="1100" w:left="1133" w:right="141"/>
          <w:pgNumType w:start="1"/>
        </w:sectPr>
      </w:pPr>
    </w:p>
    <w:p>
      <w:pPr>
        <w:pStyle w:val="BodyText"/>
        <w:spacing w:before="66"/>
      </w:pPr>
      <w:r>
        <w:rPr/>
        <w:t>оповещателей.</w:t>
      </w:r>
      <w:r>
        <w:rPr>
          <w:spacing w:val="-4"/>
        </w:rPr>
        <w:t> </w:t>
      </w:r>
      <w:r>
        <w:rPr/>
        <w:t>В</w:t>
      </w:r>
      <w:r>
        <w:rPr>
          <w:spacing w:val="-3"/>
        </w:rPr>
        <w:t> </w:t>
      </w:r>
      <w:r>
        <w:rPr/>
        <w:t>паркинге</w:t>
      </w:r>
      <w:r>
        <w:rPr>
          <w:spacing w:val="-6"/>
        </w:rPr>
        <w:t> </w:t>
      </w:r>
      <w:r>
        <w:rPr/>
        <w:t>применяется</w:t>
      </w:r>
      <w:r>
        <w:rPr>
          <w:spacing w:val="-5"/>
        </w:rPr>
        <w:t> </w:t>
      </w:r>
      <w:r>
        <w:rPr/>
        <w:t>4</w:t>
      </w:r>
      <w:r>
        <w:rPr>
          <w:spacing w:val="-3"/>
        </w:rPr>
        <w:t> </w:t>
      </w:r>
      <w:r>
        <w:rPr/>
        <w:t>тип</w:t>
      </w:r>
      <w:r>
        <w:rPr>
          <w:spacing w:val="-5"/>
        </w:rPr>
        <w:t> </w:t>
      </w:r>
      <w:r>
        <w:rPr/>
        <w:t>оповещения,</w:t>
      </w:r>
      <w:r>
        <w:rPr>
          <w:spacing w:val="-6"/>
        </w:rPr>
        <w:t> </w:t>
      </w:r>
      <w:r>
        <w:rPr/>
        <w:t>в</w:t>
      </w:r>
      <w:r>
        <w:rPr>
          <w:spacing w:val="-4"/>
        </w:rPr>
        <w:t> </w:t>
      </w:r>
      <w:r>
        <w:rPr/>
        <w:t>торговой</w:t>
      </w:r>
      <w:r>
        <w:rPr>
          <w:spacing w:val="-3"/>
        </w:rPr>
        <w:t> </w:t>
      </w:r>
      <w:r>
        <w:rPr/>
        <w:t>площади применяется 3 тип оповещения, в коммерческих блоках применяется 2 тип </w:t>
      </w:r>
      <w:r>
        <w:rPr>
          <w:spacing w:val="-2"/>
        </w:rPr>
        <w:t>оповещения.</w:t>
      </w:r>
    </w:p>
    <w:p>
      <w:pPr>
        <w:pStyle w:val="BodyText"/>
        <w:ind w:right="759" w:firstLine="707"/>
      </w:pPr>
      <w:r>
        <w:rPr/>
        <w:t>Моноблок</w:t>
      </w:r>
      <w:r>
        <w:rPr>
          <w:spacing w:val="-3"/>
        </w:rPr>
        <w:t> </w:t>
      </w:r>
      <w:r>
        <w:rPr/>
        <w:t>крепится</w:t>
      </w:r>
      <w:r>
        <w:rPr>
          <w:spacing w:val="-5"/>
        </w:rPr>
        <w:t> </w:t>
      </w:r>
      <w:r>
        <w:rPr/>
        <w:t>к</w:t>
      </w:r>
      <w:r>
        <w:rPr>
          <w:spacing w:val="-3"/>
        </w:rPr>
        <w:t> </w:t>
      </w:r>
      <w:r>
        <w:rPr/>
        <w:t>стене</w:t>
      </w:r>
      <w:r>
        <w:rPr>
          <w:spacing w:val="-4"/>
        </w:rPr>
        <w:t> </w:t>
      </w:r>
      <w:r>
        <w:rPr/>
        <w:t>на</w:t>
      </w:r>
      <w:r>
        <w:rPr>
          <w:spacing w:val="-3"/>
        </w:rPr>
        <w:t> </w:t>
      </w:r>
      <w:r>
        <w:rPr/>
        <w:t>высоте</w:t>
      </w:r>
      <w:r>
        <w:rPr>
          <w:spacing w:val="-5"/>
        </w:rPr>
        <w:t> </w:t>
      </w:r>
      <w:r>
        <w:rPr/>
        <w:t>1,5м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уровня</w:t>
      </w:r>
      <w:r>
        <w:rPr>
          <w:spacing w:val="-3"/>
        </w:rPr>
        <w:t> </w:t>
      </w:r>
      <w:r>
        <w:rPr/>
        <w:t>пола.</w:t>
      </w:r>
      <w:r>
        <w:rPr>
          <w:spacing w:val="-6"/>
        </w:rPr>
        <w:t> </w:t>
      </w:r>
      <w:r>
        <w:rPr/>
        <w:t>В</w:t>
      </w:r>
      <w:r>
        <w:rPr>
          <w:spacing w:val="-3"/>
        </w:rPr>
        <w:t> </w:t>
      </w:r>
      <w:r>
        <w:rPr/>
        <w:t>паркинге моноблок крепится на высоте 2 м от уровня пола.</w:t>
      </w:r>
    </w:p>
    <w:p>
      <w:pPr>
        <w:pStyle w:val="BodyText"/>
        <w:spacing w:line="321" w:lineRule="exact"/>
        <w:ind w:left="993"/>
      </w:pPr>
      <w:r>
        <w:rPr/>
        <w:t>Речевые</w:t>
      </w:r>
      <w:r>
        <w:rPr>
          <w:spacing w:val="-7"/>
        </w:rPr>
        <w:t> </w:t>
      </w:r>
      <w:r>
        <w:rPr/>
        <w:t>оповещатели</w:t>
      </w:r>
      <w:r>
        <w:rPr>
          <w:spacing w:val="-4"/>
        </w:rPr>
        <w:t> </w:t>
      </w:r>
      <w:r>
        <w:rPr/>
        <w:t>крепятся</w:t>
      </w:r>
      <w:r>
        <w:rPr>
          <w:spacing w:val="-4"/>
        </w:rPr>
        <w:t> </w:t>
      </w:r>
      <w:r>
        <w:rPr/>
        <w:t>к</w:t>
      </w:r>
      <w:r>
        <w:rPr>
          <w:spacing w:val="-4"/>
        </w:rPr>
        <w:t> </w:t>
      </w:r>
      <w:r>
        <w:rPr>
          <w:spacing w:val="-2"/>
        </w:rPr>
        <w:t>стенам.</w:t>
      </w:r>
    </w:p>
    <w:p>
      <w:pPr>
        <w:pStyle w:val="BodyText"/>
        <w:spacing w:before="2"/>
        <w:ind w:right="759" w:firstLine="707"/>
      </w:pPr>
      <w:r>
        <w:rPr/>
        <w:t>Сеть</w:t>
      </w:r>
      <w:r>
        <w:rPr>
          <w:spacing w:val="-7"/>
        </w:rPr>
        <w:t> </w:t>
      </w:r>
      <w:r>
        <w:rPr/>
        <w:t>речевого</w:t>
      </w:r>
      <w:r>
        <w:rPr>
          <w:spacing w:val="-5"/>
        </w:rPr>
        <w:t> </w:t>
      </w:r>
      <w:r>
        <w:rPr/>
        <w:t>оповещения</w:t>
      </w:r>
      <w:r>
        <w:rPr>
          <w:spacing w:val="-6"/>
        </w:rPr>
        <w:t> </w:t>
      </w:r>
      <w:r>
        <w:rPr/>
        <w:t>выполняется</w:t>
      </w:r>
      <w:r>
        <w:rPr>
          <w:spacing w:val="-5"/>
        </w:rPr>
        <w:t> </w:t>
      </w:r>
      <w:r>
        <w:rPr/>
        <w:t>кабелем,</w:t>
      </w:r>
      <w:r>
        <w:rPr>
          <w:spacing w:val="-7"/>
        </w:rPr>
        <w:t> </w:t>
      </w:r>
      <w:r>
        <w:rPr/>
        <w:t>не</w:t>
      </w:r>
      <w:r>
        <w:rPr>
          <w:spacing w:val="-6"/>
        </w:rPr>
        <w:t> </w:t>
      </w:r>
      <w:r>
        <w:rPr/>
        <w:t>поддерживающим горения в гофрированной трубе d-20мм по стенам и потолку.</w:t>
      </w:r>
    </w:p>
    <w:p>
      <w:pPr>
        <w:pStyle w:val="BodyText"/>
        <w:ind w:firstLine="707"/>
      </w:pPr>
      <w:r>
        <w:rPr/>
        <w:t>Адресные</w:t>
      </w:r>
      <w:r>
        <w:rPr>
          <w:spacing w:val="-5"/>
        </w:rPr>
        <w:t> </w:t>
      </w:r>
      <w:r>
        <w:rPr/>
        <w:t>оповещатели</w:t>
      </w:r>
      <w:r>
        <w:rPr>
          <w:spacing w:val="-5"/>
        </w:rPr>
        <w:t> </w:t>
      </w:r>
      <w:r>
        <w:rPr/>
        <w:t>крепятся</w:t>
      </w:r>
      <w:r>
        <w:rPr>
          <w:spacing w:val="-5"/>
        </w:rPr>
        <w:t> </w:t>
      </w:r>
      <w:r>
        <w:rPr/>
        <w:t>к</w:t>
      </w:r>
      <w:r>
        <w:rPr>
          <w:spacing w:val="-5"/>
        </w:rPr>
        <w:t> </w:t>
      </w:r>
      <w:r>
        <w:rPr/>
        <w:t>стене</w:t>
      </w:r>
      <w:r>
        <w:rPr>
          <w:spacing w:val="-5"/>
        </w:rPr>
        <w:t> </w:t>
      </w:r>
      <w:r>
        <w:rPr/>
        <w:t>под</w:t>
      </w:r>
      <w:r>
        <w:rPr>
          <w:spacing w:val="-5"/>
        </w:rPr>
        <w:t> </w:t>
      </w:r>
      <w:r>
        <w:rPr/>
        <w:t>потолком.</w:t>
      </w:r>
      <w:r>
        <w:rPr>
          <w:spacing w:val="-7"/>
        </w:rPr>
        <w:t> </w:t>
      </w:r>
      <w:r>
        <w:rPr/>
        <w:t>Оповещатели срабатывают от адресного релейного модуля.</w:t>
      </w:r>
    </w:p>
    <w:p>
      <w:pPr>
        <w:pStyle w:val="BodyText"/>
        <w:ind w:right="759" w:firstLine="707"/>
      </w:pPr>
      <w:r>
        <w:rPr/>
        <w:t>Системы дымоудаления и подпора воздуха управляются адресными шкафами</w:t>
      </w:r>
      <w:r>
        <w:rPr>
          <w:spacing w:val="-3"/>
        </w:rPr>
        <w:t> </w:t>
      </w:r>
      <w:r>
        <w:rPr/>
        <w:t>управления.</w:t>
      </w:r>
      <w:r>
        <w:rPr>
          <w:spacing w:val="-3"/>
        </w:rPr>
        <w:t> </w:t>
      </w:r>
      <w:r>
        <w:rPr/>
        <w:t>Шкафы</w:t>
      </w:r>
      <w:r>
        <w:rPr>
          <w:spacing w:val="-3"/>
        </w:rPr>
        <w:t> </w:t>
      </w:r>
      <w:r>
        <w:rPr/>
        <w:t>управления</w:t>
      </w:r>
      <w:r>
        <w:rPr>
          <w:spacing w:val="-3"/>
        </w:rPr>
        <w:t> </w:t>
      </w:r>
      <w:r>
        <w:rPr/>
        <w:t>крепятся</w:t>
      </w:r>
      <w:r>
        <w:rPr>
          <w:spacing w:val="-1"/>
        </w:rPr>
        <w:t> </w:t>
      </w:r>
      <w:r>
        <w:rPr/>
        <w:t>к</w:t>
      </w:r>
      <w:r>
        <w:rPr>
          <w:spacing w:val="-3"/>
        </w:rPr>
        <w:t> </w:t>
      </w:r>
      <w:r>
        <w:rPr/>
        <w:t>стене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высоте</w:t>
      </w:r>
      <w:r>
        <w:rPr>
          <w:spacing w:val="-6"/>
        </w:rPr>
        <w:t> </w:t>
      </w:r>
      <w:r>
        <w:rPr/>
        <w:t>1,5м</w:t>
      </w:r>
      <w:r>
        <w:rPr>
          <w:spacing w:val="-6"/>
        </w:rPr>
        <w:t> </w:t>
      </w:r>
      <w:r>
        <w:rPr/>
        <w:t>от уровня пола.</w:t>
      </w:r>
    </w:p>
    <w:p>
      <w:pPr>
        <w:pStyle w:val="BodyText"/>
        <w:spacing w:line="322" w:lineRule="exact"/>
        <w:ind w:left="993"/>
      </w:pPr>
      <w:r>
        <w:rPr/>
        <w:t>Электропитание</w:t>
      </w:r>
      <w:r>
        <w:rPr>
          <w:spacing w:val="-8"/>
        </w:rPr>
        <w:t> </w:t>
      </w:r>
      <w:r>
        <w:rPr/>
        <w:t>приборов</w:t>
      </w:r>
      <w:r>
        <w:rPr>
          <w:spacing w:val="-6"/>
        </w:rPr>
        <w:t> </w:t>
      </w:r>
      <w:r>
        <w:rPr/>
        <w:t>выполнить</w:t>
      </w:r>
      <w:r>
        <w:rPr>
          <w:spacing w:val="-6"/>
        </w:rPr>
        <w:t> </w:t>
      </w:r>
      <w:r>
        <w:rPr/>
        <w:t>по</w:t>
      </w:r>
      <w:r>
        <w:rPr>
          <w:spacing w:val="-4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2"/>
        </w:rPr>
        <w:t>категории.</w:t>
      </w:r>
    </w:p>
    <w:p>
      <w:pPr>
        <w:pStyle w:val="BodyText"/>
        <w:ind w:right="1205" w:firstLine="707"/>
      </w:pPr>
      <w:r>
        <w:rPr/>
        <w:t>Газоанализаторы</w:t>
      </w:r>
      <w:r>
        <w:rPr>
          <w:spacing w:val="-5"/>
        </w:rPr>
        <w:t> </w:t>
      </w:r>
      <w:r>
        <w:rPr/>
        <w:t>подключаются</w:t>
      </w:r>
      <w:r>
        <w:rPr>
          <w:spacing w:val="-7"/>
        </w:rPr>
        <w:t> </w:t>
      </w:r>
      <w:r>
        <w:rPr/>
        <w:t>к</w:t>
      </w:r>
      <w:r>
        <w:rPr>
          <w:spacing w:val="-5"/>
        </w:rPr>
        <w:t> </w:t>
      </w:r>
      <w:r>
        <w:rPr/>
        <w:t>адресным</w:t>
      </w:r>
      <w:r>
        <w:rPr>
          <w:spacing w:val="-5"/>
        </w:rPr>
        <w:t> </w:t>
      </w:r>
      <w:r>
        <w:rPr/>
        <w:t>меткам</w:t>
      </w:r>
      <w:r>
        <w:rPr>
          <w:spacing w:val="-5"/>
        </w:rPr>
        <w:t> </w:t>
      </w:r>
      <w:r>
        <w:rPr/>
        <w:t>АМ-1.</w:t>
      </w:r>
      <w:r>
        <w:rPr>
          <w:spacing w:val="-8"/>
        </w:rPr>
        <w:t> </w:t>
      </w:r>
      <w:r>
        <w:rPr/>
        <w:t>Адресная метка АМ-1 устанавливается на стене под потолком.</w:t>
      </w:r>
    </w:p>
    <w:p>
      <w:pPr>
        <w:pStyle w:val="BodyText"/>
        <w:spacing w:before="6"/>
        <w:ind w:left="0"/>
      </w:pPr>
    </w:p>
    <w:p>
      <w:pPr>
        <w:pStyle w:val="Heading2"/>
        <w:numPr>
          <w:ilvl w:val="2"/>
          <w:numId w:val="31"/>
        </w:numPr>
        <w:tabs>
          <w:tab w:pos="914" w:val="left" w:leader="none"/>
        </w:tabs>
        <w:spacing w:line="318" w:lineRule="exact" w:before="0" w:after="0"/>
        <w:ind w:left="914" w:right="0" w:hanging="629"/>
        <w:jc w:val="left"/>
      </w:pPr>
      <w:r>
        <w:rPr>
          <w:spacing w:val="-2"/>
        </w:rPr>
        <w:t>Дымоудаление</w:t>
      </w:r>
    </w:p>
    <w:p>
      <w:pPr>
        <w:pStyle w:val="BodyText"/>
        <w:ind w:right="759" w:firstLine="707"/>
      </w:pPr>
      <w:r>
        <w:rPr/>
        <w:t>Системы дымоудаления и подпора воздуха управляются адресными шкафами</w:t>
      </w:r>
      <w:r>
        <w:rPr>
          <w:spacing w:val="-3"/>
        </w:rPr>
        <w:t> </w:t>
      </w:r>
      <w:r>
        <w:rPr/>
        <w:t>управления.</w:t>
      </w:r>
      <w:r>
        <w:rPr>
          <w:spacing w:val="-3"/>
        </w:rPr>
        <w:t> </w:t>
      </w:r>
      <w:r>
        <w:rPr/>
        <w:t>Шкафы</w:t>
      </w:r>
      <w:r>
        <w:rPr>
          <w:spacing w:val="-3"/>
        </w:rPr>
        <w:t> </w:t>
      </w:r>
      <w:r>
        <w:rPr/>
        <w:t>управления</w:t>
      </w:r>
      <w:r>
        <w:rPr>
          <w:spacing w:val="-3"/>
        </w:rPr>
        <w:t> </w:t>
      </w:r>
      <w:r>
        <w:rPr/>
        <w:t>крепятся</w:t>
      </w:r>
      <w:r>
        <w:rPr>
          <w:spacing w:val="-6"/>
        </w:rPr>
        <w:t> </w:t>
      </w:r>
      <w:r>
        <w:rPr/>
        <w:t>к</w:t>
      </w:r>
      <w:r>
        <w:rPr>
          <w:spacing w:val="-3"/>
        </w:rPr>
        <w:t> </w:t>
      </w:r>
      <w:r>
        <w:rPr/>
        <w:t>стене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высоте</w:t>
      </w:r>
      <w:r>
        <w:rPr>
          <w:spacing w:val="-6"/>
        </w:rPr>
        <w:t> </w:t>
      </w:r>
      <w:r>
        <w:rPr/>
        <w:t>1,5м</w:t>
      </w:r>
      <w:r>
        <w:rPr>
          <w:spacing w:val="-6"/>
        </w:rPr>
        <w:t> </w:t>
      </w:r>
      <w:r>
        <w:rPr/>
        <w:t>от уровня пола.</w:t>
      </w:r>
    </w:p>
    <w:p>
      <w:pPr>
        <w:pStyle w:val="BodyText"/>
        <w:ind w:right="1205" w:firstLine="707"/>
      </w:pPr>
      <w:r>
        <w:rPr/>
        <w:t>Газоанализаторы</w:t>
      </w:r>
      <w:r>
        <w:rPr>
          <w:spacing w:val="-5"/>
        </w:rPr>
        <w:t> </w:t>
      </w:r>
      <w:r>
        <w:rPr/>
        <w:t>подключаются</w:t>
      </w:r>
      <w:r>
        <w:rPr>
          <w:spacing w:val="-7"/>
        </w:rPr>
        <w:t> </w:t>
      </w:r>
      <w:r>
        <w:rPr/>
        <w:t>к</w:t>
      </w:r>
      <w:r>
        <w:rPr>
          <w:spacing w:val="-5"/>
        </w:rPr>
        <w:t> </w:t>
      </w:r>
      <w:r>
        <w:rPr/>
        <w:t>адресным</w:t>
      </w:r>
      <w:r>
        <w:rPr>
          <w:spacing w:val="-5"/>
        </w:rPr>
        <w:t> </w:t>
      </w:r>
      <w:r>
        <w:rPr/>
        <w:t>меткам</w:t>
      </w:r>
      <w:r>
        <w:rPr>
          <w:spacing w:val="-5"/>
        </w:rPr>
        <w:t> </w:t>
      </w:r>
      <w:r>
        <w:rPr/>
        <w:t>АМ-1.</w:t>
      </w:r>
      <w:r>
        <w:rPr>
          <w:spacing w:val="-8"/>
        </w:rPr>
        <w:t> </w:t>
      </w:r>
      <w:r>
        <w:rPr/>
        <w:t>Адресная метка АМ-1 устанавливается на стене под потолком.</w:t>
      </w:r>
    </w:p>
    <w:p>
      <w:pPr>
        <w:pStyle w:val="BodyText"/>
        <w:ind w:right="776" w:firstLine="707"/>
      </w:pPr>
      <w:r>
        <w:rPr/>
        <w:t>При пуско-наладочных работах выполнить сценарий срабатывания систем</w:t>
      </w:r>
      <w:r>
        <w:rPr>
          <w:spacing w:val="-6"/>
        </w:rPr>
        <w:t> </w:t>
      </w:r>
      <w:r>
        <w:rPr/>
        <w:t>дымоудаления</w:t>
      </w:r>
      <w:r>
        <w:rPr>
          <w:spacing w:val="-3"/>
        </w:rPr>
        <w:t> </w:t>
      </w:r>
      <w:r>
        <w:rPr/>
        <w:t>от</w:t>
      </w:r>
      <w:r>
        <w:rPr>
          <w:spacing w:val="-7"/>
        </w:rPr>
        <w:t> </w:t>
      </w:r>
      <w:r>
        <w:rPr/>
        <w:t>пожарных</w:t>
      </w:r>
      <w:r>
        <w:rPr>
          <w:spacing w:val="-2"/>
        </w:rPr>
        <w:t> </w:t>
      </w:r>
      <w:r>
        <w:rPr/>
        <w:t>извещателей</w:t>
      </w:r>
      <w:r>
        <w:rPr>
          <w:spacing w:val="-2"/>
        </w:rPr>
        <w:t> </w:t>
      </w:r>
      <w:r>
        <w:rPr/>
        <w:t>в</w:t>
      </w:r>
      <w:r>
        <w:rPr>
          <w:spacing w:val="-8"/>
        </w:rPr>
        <w:t> </w:t>
      </w:r>
      <w:r>
        <w:rPr/>
        <w:t>отдельных</w:t>
      </w:r>
      <w:r>
        <w:rPr>
          <w:spacing w:val="-2"/>
        </w:rPr>
        <w:t> </w:t>
      </w:r>
      <w:r>
        <w:rPr/>
        <w:t>зонах</w:t>
      </w:r>
      <w:r>
        <w:rPr>
          <w:spacing w:val="-6"/>
        </w:rPr>
        <w:t> </w:t>
      </w:r>
      <w:r>
        <w:rPr/>
        <w:t>паркинга.</w:t>
      </w:r>
      <w:r>
        <w:rPr>
          <w:spacing w:val="-7"/>
        </w:rPr>
        <w:t> </w:t>
      </w:r>
      <w:r>
        <w:rPr/>
        <w:t>1 и 2 уровень паркинга: Зона 1 оси П/Ы-42/53; Зона 2 П/Г-42/53; Зона 3 С/Ы-54/63; Зона 4 С/Г-54/63; Зона 5 оси П/Ы-64/75; Зона 2 П/Г-64/75.</w:t>
      </w:r>
    </w:p>
    <w:p>
      <w:pPr>
        <w:pStyle w:val="BodyText"/>
        <w:ind w:left="993"/>
      </w:pPr>
      <w:r>
        <w:rPr/>
        <w:t>Точные</w:t>
      </w:r>
      <w:r>
        <w:rPr>
          <w:spacing w:val="-5"/>
        </w:rPr>
        <w:t> </w:t>
      </w:r>
      <w:r>
        <w:rPr/>
        <w:t>зоны</w:t>
      </w:r>
      <w:r>
        <w:rPr>
          <w:spacing w:val="-5"/>
        </w:rPr>
        <w:t> </w:t>
      </w:r>
      <w:r>
        <w:rPr/>
        <w:t>определить</w:t>
      </w:r>
      <w:r>
        <w:rPr>
          <w:spacing w:val="-6"/>
        </w:rPr>
        <w:t> </w:t>
      </w:r>
      <w:r>
        <w:rPr/>
        <w:t>по</w:t>
      </w:r>
      <w:r>
        <w:rPr>
          <w:spacing w:val="-4"/>
        </w:rPr>
        <w:t> </w:t>
      </w:r>
      <w:r>
        <w:rPr>
          <w:spacing w:val="-2"/>
        </w:rPr>
        <w:t>месту.</w:t>
      </w:r>
    </w:p>
    <w:p>
      <w:pPr>
        <w:pStyle w:val="BodyText"/>
        <w:spacing w:before="4"/>
        <w:ind w:left="0"/>
      </w:pPr>
    </w:p>
    <w:p>
      <w:pPr>
        <w:pStyle w:val="Heading2"/>
        <w:numPr>
          <w:ilvl w:val="2"/>
          <w:numId w:val="31"/>
        </w:numPr>
        <w:tabs>
          <w:tab w:pos="914" w:val="left" w:leader="none"/>
        </w:tabs>
        <w:spacing w:line="318" w:lineRule="exact" w:before="0" w:after="0"/>
        <w:ind w:left="914" w:right="0" w:hanging="629"/>
        <w:jc w:val="left"/>
      </w:pPr>
      <w:r>
        <w:rPr/>
        <w:t>Речевое</w:t>
      </w:r>
      <w:r>
        <w:rPr>
          <w:spacing w:val="-5"/>
        </w:rPr>
        <w:t> </w:t>
      </w:r>
      <w:r>
        <w:rPr>
          <w:spacing w:val="-2"/>
        </w:rPr>
        <w:t>оповещение</w:t>
      </w:r>
    </w:p>
    <w:p>
      <w:pPr>
        <w:pStyle w:val="BodyText"/>
        <w:ind w:right="805" w:firstLine="707"/>
      </w:pPr>
      <w:r>
        <w:rPr/>
        <w:t>Проектом применяется система оповещения 2,3 и 4 типа c использованием адресного моноблока и адресных светозвуковых оповещателей.</w:t>
      </w:r>
      <w:r>
        <w:rPr>
          <w:spacing w:val="-4"/>
        </w:rPr>
        <w:t> </w:t>
      </w:r>
      <w:r>
        <w:rPr/>
        <w:t>В</w:t>
      </w:r>
      <w:r>
        <w:rPr>
          <w:spacing w:val="-3"/>
        </w:rPr>
        <w:t> </w:t>
      </w:r>
      <w:r>
        <w:rPr/>
        <w:t>паркинге</w:t>
      </w:r>
      <w:r>
        <w:rPr>
          <w:spacing w:val="-6"/>
        </w:rPr>
        <w:t> </w:t>
      </w:r>
      <w:r>
        <w:rPr/>
        <w:t>применяется</w:t>
      </w:r>
      <w:r>
        <w:rPr>
          <w:spacing w:val="-5"/>
        </w:rPr>
        <w:t> </w:t>
      </w:r>
      <w:r>
        <w:rPr/>
        <w:t>4</w:t>
      </w:r>
      <w:r>
        <w:rPr>
          <w:spacing w:val="-3"/>
        </w:rPr>
        <w:t> </w:t>
      </w:r>
      <w:r>
        <w:rPr/>
        <w:t>тип</w:t>
      </w:r>
      <w:r>
        <w:rPr>
          <w:spacing w:val="-5"/>
        </w:rPr>
        <w:t> </w:t>
      </w:r>
      <w:r>
        <w:rPr/>
        <w:t>оповещения,</w:t>
      </w:r>
      <w:r>
        <w:rPr>
          <w:spacing w:val="-6"/>
        </w:rPr>
        <w:t> </w:t>
      </w:r>
      <w:r>
        <w:rPr/>
        <w:t>в</w:t>
      </w:r>
      <w:r>
        <w:rPr>
          <w:spacing w:val="-4"/>
        </w:rPr>
        <w:t> </w:t>
      </w:r>
      <w:r>
        <w:rPr/>
        <w:t>торговой</w:t>
      </w:r>
      <w:r>
        <w:rPr>
          <w:spacing w:val="-3"/>
        </w:rPr>
        <w:t> </w:t>
      </w:r>
      <w:r>
        <w:rPr/>
        <w:t>площади применяется 3 тип оповещения, в коммерческих блоках применяется 2 тип </w:t>
      </w:r>
      <w:r>
        <w:rPr>
          <w:spacing w:val="-2"/>
        </w:rPr>
        <w:t>оповещения.</w:t>
      </w:r>
    </w:p>
    <w:p>
      <w:pPr>
        <w:pStyle w:val="BodyText"/>
        <w:ind w:right="759" w:firstLine="707"/>
      </w:pPr>
      <w:r>
        <w:rPr/>
        <w:t>Моноблок</w:t>
      </w:r>
      <w:r>
        <w:rPr>
          <w:spacing w:val="-3"/>
        </w:rPr>
        <w:t> </w:t>
      </w:r>
      <w:r>
        <w:rPr/>
        <w:t>крепится</w:t>
      </w:r>
      <w:r>
        <w:rPr>
          <w:spacing w:val="-5"/>
        </w:rPr>
        <w:t> </w:t>
      </w:r>
      <w:r>
        <w:rPr/>
        <w:t>к</w:t>
      </w:r>
      <w:r>
        <w:rPr>
          <w:spacing w:val="-3"/>
        </w:rPr>
        <w:t> </w:t>
      </w:r>
      <w:r>
        <w:rPr/>
        <w:t>стене</w:t>
      </w:r>
      <w:r>
        <w:rPr>
          <w:spacing w:val="-4"/>
        </w:rPr>
        <w:t> </w:t>
      </w:r>
      <w:r>
        <w:rPr/>
        <w:t>на</w:t>
      </w:r>
      <w:r>
        <w:rPr>
          <w:spacing w:val="-3"/>
        </w:rPr>
        <w:t> </w:t>
      </w:r>
      <w:r>
        <w:rPr/>
        <w:t>высоте</w:t>
      </w:r>
      <w:r>
        <w:rPr>
          <w:spacing w:val="-5"/>
        </w:rPr>
        <w:t> </w:t>
      </w:r>
      <w:r>
        <w:rPr/>
        <w:t>1,5м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уровня</w:t>
      </w:r>
      <w:r>
        <w:rPr>
          <w:spacing w:val="-3"/>
        </w:rPr>
        <w:t> </w:t>
      </w:r>
      <w:r>
        <w:rPr/>
        <w:t>пола.</w:t>
      </w:r>
      <w:r>
        <w:rPr>
          <w:spacing w:val="-6"/>
        </w:rPr>
        <w:t> </w:t>
      </w:r>
      <w:r>
        <w:rPr/>
        <w:t>В</w:t>
      </w:r>
      <w:r>
        <w:rPr>
          <w:spacing w:val="-3"/>
        </w:rPr>
        <w:t> </w:t>
      </w:r>
      <w:r>
        <w:rPr/>
        <w:t>паркинге моноблок крепится на высоте 2 м от уровня пола.</w:t>
      </w:r>
    </w:p>
    <w:p>
      <w:pPr>
        <w:pStyle w:val="BodyText"/>
        <w:spacing w:line="321" w:lineRule="exact"/>
        <w:ind w:left="993"/>
      </w:pPr>
      <w:r>
        <w:rPr/>
        <w:t>Речевые</w:t>
      </w:r>
      <w:r>
        <w:rPr>
          <w:spacing w:val="-7"/>
        </w:rPr>
        <w:t> </w:t>
      </w:r>
      <w:r>
        <w:rPr/>
        <w:t>оповещатели</w:t>
      </w:r>
      <w:r>
        <w:rPr>
          <w:spacing w:val="-4"/>
        </w:rPr>
        <w:t> </w:t>
      </w:r>
      <w:r>
        <w:rPr/>
        <w:t>крепятся</w:t>
      </w:r>
      <w:r>
        <w:rPr>
          <w:spacing w:val="-4"/>
        </w:rPr>
        <w:t> </w:t>
      </w:r>
      <w:r>
        <w:rPr/>
        <w:t>к</w:t>
      </w:r>
      <w:r>
        <w:rPr>
          <w:spacing w:val="-4"/>
        </w:rPr>
        <w:t> </w:t>
      </w:r>
      <w:r>
        <w:rPr>
          <w:spacing w:val="-2"/>
        </w:rPr>
        <w:t>стенам.</w:t>
      </w:r>
    </w:p>
    <w:p>
      <w:pPr>
        <w:pStyle w:val="BodyText"/>
        <w:spacing w:line="242" w:lineRule="auto"/>
        <w:ind w:right="759" w:firstLine="707"/>
      </w:pPr>
      <w:r>
        <w:rPr/>
        <w:t>Сеть</w:t>
      </w:r>
      <w:r>
        <w:rPr>
          <w:spacing w:val="-6"/>
        </w:rPr>
        <w:t> </w:t>
      </w:r>
      <w:r>
        <w:rPr/>
        <w:t>речевого</w:t>
      </w:r>
      <w:r>
        <w:rPr>
          <w:spacing w:val="-4"/>
        </w:rPr>
        <w:t> </w:t>
      </w:r>
      <w:r>
        <w:rPr/>
        <w:t>оповещения</w:t>
      </w:r>
      <w:r>
        <w:rPr>
          <w:spacing w:val="-5"/>
        </w:rPr>
        <w:t> </w:t>
      </w:r>
      <w:r>
        <w:rPr/>
        <w:t>выполняется</w:t>
      </w:r>
      <w:r>
        <w:rPr>
          <w:spacing w:val="-8"/>
        </w:rPr>
        <w:t> </w:t>
      </w:r>
      <w:r>
        <w:rPr/>
        <w:t>кабелем,</w:t>
      </w:r>
      <w:r>
        <w:rPr>
          <w:spacing w:val="-7"/>
        </w:rPr>
        <w:t> </w:t>
      </w:r>
      <w:r>
        <w:rPr/>
        <w:t>не</w:t>
      </w:r>
      <w:r>
        <w:rPr>
          <w:spacing w:val="-5"/>
        </w:rPr>
        <w:t> </w:t>
      </w:r>
      <w:r>
        <w:rPr/>
        <w:t>поддерживающим горения в гофрированной трубе d-20мм по стенам и потолку.</w:t>
      </w:r>
    </w:p>
    <w:p>
      <w:pPr>
        <w:pStyle w:val="BodyText"/>
        <w:ind w:firstLine="707"/>
      </w:pPr>
      <w:r>
        <w:rPr/>
        <w:t>Адресные</w:t>
      </w:r>
      <w:r>
        <w:rPr>
          <w:spacing w:val="-5"/>
        </w:rPr>
        <w:t> </w:t>
      </w:r>
      <w:r>
        <w:rPr/>
        <w:t>оповещатели</w:t>
      </w:r>
      <w:r>
        <w:rPr>
          <w:spacing w:val="-5"/>
        </w:rPr>
        <w:t> </w:t>
      </w:r>
      <w:r>
        <w:rPr/>
        <w:t>крепятся</w:t>
      </w:r>
      <w:r>
        <w:rPr>
          <w:spacing w:val="-5"/>
        </w:rPr>
        <w:t> </w:t>
      </w:r>
      <w:r>
        <w:rPr/>
        <w:t>к</w:t>
      </w:r>
      <w:r>
        <w:rPr>
          <w:spacing w:val="-5"/>
        </w:rPr>
        <w:t> </w:t>
      </w:r>
      <w:r>
        <w:rPr/>
        <w:t>стене</w:t>
      </w:r>
      <w:r>
        <w:rPr>
          <w:spacing w:val="-5"/>
        </w:rPr>
        <w:t> </w:t>
      </w:r>
      <w:r>
        <w:rPr/>
        <w:t>под</w:t>
      </w:r>
      <w:r>
        <w:rPr>
          <w:spacing w:val="-5"/>
        </w:rPr>
        <w:t> </w:t>
      </w:r>
      <w:r>
        <w:rPr/>
        <w:t>потолком.</w:t>
      </w:r>
      <w:r>
        <w:rPr>
          <w:spacing w:val="-7"/>
        </w:rPr>
        <w:t> </w:t>
      </w:r>
      <w:r>
        <w:rPr/>
        <w:t>Оповещатели срабатывают от адресного релейного модуля.</w:t>
      </w:r>
    </w:p>
    <w:p>
      <w:pPr>
        <w:pStyle w:val="BodyText"/>
        <w:spacing w:line="321" w:lineRule="exact"/>
        <w:ind w:left="993"/>
      </w:pPr>
      <w:r>
        <w:rPr/>
        <w:t>Электропитание</w:t>
      </w:r>
      <w:r>
        <w:rPr>
          <w:spacing w:val="-8"/>
        </w:rPr>
        <w:t> </w:t>
      </w:r>
      <w:r>
        <w:rPr/>
        <w:t>приборов</w:t>
      </w:r>
      <w:r>
        <w:rPr>
          <w:spacing w:val="-6"/>
        </w:rPr>
        <w:t> </w:t>
      </w:r>
      <w:r>
        <w:rPr/>
        <w:t>выполнить</w:t>
      </w:r>
      <w:r>
        <w:rPr>
          <w:spacing w:val="-6"/>
        </w:rPr>
        <w:t> </w:t>
      </w:r>
      <w:r>
        <w:rPr/>
        <w:t>по</w:t>
      </w:r>
      <w:r>
        <w:rPr>
          <w:spacing w:val="-4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2"/>
        </w:rPr>
        <w:t>категории.</w:t>
      </w:r>
    </w:p>
    <w:p>
      <w:pPr>
        <w:pStyle w:val="BodyText"/>
        <w:ind w:right="759" w:firstLine="707"/>
      </w:pPr>
      <w:r>
        <w:rPr/>
        <w:t>Проходы</w:t>
      </w:r>
      <w:r>
        <w:rPr>
          <w:spacing w:val="-5"/>
        </w:rPr>
        <w:t> </w:t>
      </w:r>
      <w:r>
        <w:rPr/>
        <w:t>кабелей</w:t>
      </w:r>
      <w:r>
        <w:rPr>
          <w:spacing w:val="-8"/>
        </w:rPr>
        <w:t> </w:t>
      </w:r>
      <w:r>
        <w:rPr/>
        <w:t>через</w:t>
      </w:r>
      <w:r>
        <w:rPr>
          <w:spacing w:val="-6"/>
        </w:rPr>
        <w:t> </w:t>
      </w:r>
      <w:r>
        <w:rPr/>
        <w:t>стены</w:t>
      </w:r>
      <w:r>
        <w:rPr>
          <w:spacing w:val="-5"/>
        </w:rPr>
        <w:t> </w:t>
      </w:r>
      <w:r>
        <w:rPr/>
        <w:t>выполняются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отрезках</w:t>
      </w:r>
      <w:r>
        <w:rPr>
          <w:spacing w:val="-4"/>
        </w:rPr>
        <w:t> </w:t>
      </w:r>
      <w:r>
        <w:rPr/>
        <w:t>стальных</w:t>
      </w:r>
      <w:r>
        <w:rPr>
          <w:spacing w:val="-4"/>
        </w:rPr>
        <w:t> </w:t>
      </w:r>
      <w:r>
        <w:rPr/>
        <w:t>труб. После прокладки все отверстия должны быть заделаны легкопробиваемым негорючим материалом.</w:t>
      </w:r>
    </w:p>
    <w:p>
      <w:pPr>
        <w:pStyle w:val="BodyText"/>
        <w:spacing w:after="0"/>
        <w:sectPr>
          <w:pgSz w:w="11910" w:h="16840"/>
          <w:pgMar w:header="0" w:footer="900" w:top="760" w:bottom="1100" w:left="1133" w:right="141"/>
        </w:sectPr>
      </w:pPr>
    </w:p>
    <w:p>
      <w:pPr>
        <w:pStyle w:val="Heading1"/>
        <w:numPr>
          <w:ilvl w:val="1"/>
          <w:numId w:val="31"/>
        </w:numPr>
        <w:tabs>
          <w:tab w:pos="706" w:val="left" w:leader="none"/>
        </w:tabs>
        <w:spacing w:line="319" w:lineRule="exact" w:before="71" w:after="0"/>
        <w:ind w:left="706" w:right="0" w:hanging="421"/>
        <w:jc w:val="left"/>
      </w:pPr>
      <w:r>
        <w:rPr>
          <w:spacing w:val="-2"/>
        </w:rPr>
        <w:t>Видеонаблюдение</w:t>
      </w:r>
    </w:p>
    <w:p>
      <w:pPr>
        <w:pStyle w:val="BodyText"/>
        <w:ind w:right="1205" w:firstLine="707"/>
      </w:pPr>
      <w:r>
        <w:rPr/>
        <w:t>Проектом</w:t>
      </w:r>
      <w:r>
        <w:rPr>
          <w:spacing w:val="-8"/>
        </w:rPr>
        <w:t> </w:t>
      </w:r>
      <w:r>
        <w:rPr/>
        <w:t>предусмотрена</w:t>
      </w:r>
      <w:r>
        <w:rPr>
          <w:spacing w:val="-5"/>
        </w:rPr>
        <w:t> </w:t>
      </w:r>
      <w:r>
        <w:rPr/>
        <w:t>система</w:t>
      </w:r>
      <w:r>
        <w:rPr>
          <w:spacing w:val="-5"/>
        </w:rPr>
        <w:t> </w:t>
      </w:r>
      <w:r>
        <w:rPr/>
        <w:t>IP</w:t>
      </w:r>
      <w:r>
        <w:rPr>
          <w:spacing w:val="-6"/>
        </w:rPr>
        <w:t> </w:t>
      </w:r>
      <w:r>
        <w:rPr/>
        <w:t>видеонаблюдения</w:t>
      </w:r>
      <w:r>
        <w:rPr>
          <w:spacing w:val="-5"/>
        </w:rPr>
        <w:t> </w:t>
      </w:r>
      <w:r>
        <w:rPr/>
        <w:t>с</w:t>
      </w:r>
      <w:r>
        <w:rPr>
          <w:spacing w:val="-5"/>
        </w:rPr>
        <w:t> </w:t>
      </w:r>
      <w:r>
        <w:rPr/>
        <w:t>питанием видеокамер по витой паре PoE с установкой IP видеокамер.</w:t>
      </w:r>
    </w:p>
    <w:p>
      <w:pPr>
        <w:pStyle w:val="BodyText"/>
        <w:ind w:right="1205" w:firstLine="707"/>
      </w:pPr>
      <w:r>
        <w:rPr/>
        <w:t>Разработанная</w:t>
      </w:r>
      <w:r>
        <w:rPr>
          <w:spacing w:val="-7"/>
        </w:rPr>
        <w:t> </w:t>
      </w:r>
      <w:r>
        <w:rPr/>
        <w:t>система</w:t>
      </w:r>
      <w:r>
        <w:rPr>
          <w:spacing w:val="-7"/>
        </w:rPr>
        <w:t> </w:t>
      </w:r>
      <w:r>
        <w:rPr/>
        <w:t>предназначена</w:t>
      </w:r>
      <w:r>
        <w:rPr>
          <w:spacing w:val="-10"/>
        </w:rPr>
        <w:t> </w:t>
      </w:r>
      <w:r>
        <w:rPr/>
        <w:t>для</w:t>
      </w:r>
      <w:r>
        <w:rPr>
          <w:spacing w:val="-7"/>
        </w:rPr>
        <w:t> </w:t>
      </w:r>
      <w:r>
        <w:rPr/>
        <w:t>визуального</w:t>
      </w:r>
      <w:r>
        <w:rPr>
          <w:spacing w:val="-6"/>
        </w:rPr>
        <w:t> </w:t>
      </w:r>
      <w:r>
        <w:rPr/>
        <w:t>наблюдения объекта и записи событий на видеорегистратор.</w:t>
      </w:r>
    </w:p>
    <w:p>
      <w:pPr>
        <w:pStyle w:val="BodyText"/>
        <w:ind w:firstLine="707"/>
      </w:pPr>
      <w:r>
        <w:rPr/>
        <w:t>Система видеонаблюдения выполнена на базе 128-и канального видеорегистратора,</w:t>
      </w:r>
      <w:r>
        <w:rPr>
          <w:spacing w:val="-8"/>
        </w:rPr>
        <w:t> </w:t>
      </w:r>
      <w:r>
        <w:rPr/>
        <w:t>обеспечивающего</w:t>
      </w:r>
      <w:r>
        <w:rPr>
          <w:spacing w:val="-4"/>
        </w:rPr>
        <w:t> </w:t>
      </w:r>
      <w:r>
        <w:rPr/>
        <w:t>обработку,</w:t>
      </w:r>
      <w:r>
        <w:rPr>
          <w:spacing w:val="-6"/>
        </w:rPr>
        <w:t> </w:t>
      </w:r>
      <w:r>
        <w:rPr/>
        <w:t>запись</w:t>
      </w:r>
      <w:r>
        <w:rPr>
          <w:spacing w:val="-7"/>
        </w:rPr>
        <w:t> </w:t>
      </w:r>
      <w:r>
        <w:rPr/>
        <w:t>и</w:t>
      </w:r>
      <w:r>
        <w:rPr>
          <w:spacing w:val="-8"/>
        </w:rPr>
        <w:t> </w:t>
      </w:r>
      <w:r>
        <w:rPr/>
        <w:t>хранение</w:t>
      </w:r>
      <w:r>
        <w:rPr>
          <w:spacing w:val="-5"/>
        </w:rPr>
        <w:t> </w:t>
      </w:r>
      <w:r>
        <w:rPr/>
        <w:t>данных, полученных с видеокамер.</w:t>
      </w:r>
    </w:p>
    <w:p>
      <w:pPr>
        <w:pStyle w:val="BodyText"/>
        <w:spacing w:line="322" w:lineRule="exact"/>
      </w:pPr>
      <w:r>
        <w:rPr/>
        <w:t>Набор</w:t>
      </w:r>
      <w:r>
        <w:rPr>
          <w:spacing w:val="-10"/>
        </w:rPr>
        <w:t> </w:t>
      </w:r>
      <w:r>
        <w:rPr/>
        <w:t>функциональных</w:t>
      </w:r>
      <w:r>
        <w:rPr>
          <w:spacing w:val="-10"/>
        </w:rPr>
        <w:t> </w:t>
      </w:r>
      <w:r>
        <w:rPr/>
        <w:t>характеристик</w:t>
      </w:r>
      <w:r>
        <w:rPr>
          <w:spacing w:val="-12"/>
        </w:rPr>
        <w:t> </w:t>
      </w:r>
      <w:r>
        <w:rPr>
          <w:spacing w:val="-4"/>
        </w:rPr>
        <w:t>СВН:</w:t>
      </w:r>
    </w:p>
    <w:p>
      <w:pPr>
        <w:pStyle w:val="ListParagraph"/>
        <w:numPr>
          <w:ilvl w:val="0"/>
          <w:numId w:val="65"/>
        </w:numPr>
        <w:tabs>
          <w:tab w:pos="993" w:val="left" w:leader="none"/>
        </w:tabs>
        <w:spacing w:line="240" w:lineRule="auto" w:before="0" w:after="0"/>
        <w:ind w:left="285" w:right="881" w:firstLine="0"/>
        <w:jc w:val="left"/>
        <w:rPr>
          <w:sz w:val="28"/>
        </w:rPr>
      </w:pPr>
      <w:r>
        <w:rPr>
          <w:sz w:val="28"/>
        </w:rPr>
        <w:t>передача</w:t>
      </w:r>
      <w:r>
        <w:rPr>
          <w:spacing w:val="-6"/>
          <w:sz w:val="28"/>
        </w:rPr>
        <w:t> </w:t>
      </w:r>
      <w:r>
        <w:rPr>
          <w:sz w:val="28"/>
        </w:rPr>
        <w:t>видеосигналов</w:t>
      </w:r>
      <w:r>
        <w:rPr>
          <w:spacing w:val="-6"/>
          <w:sz w:val="28"/>
        </w:rPr>
        <w:t> </w:t>
      </w:r>
      <w:r>
        <w:rPr>
          <w:sz w:val="28"/>
        </w:rPr>
        <w:t>(25</w:t>
      </w:r>
      <w:r>
        <w:rPr>
          <w:spacing w:val="-5"/>
          <w:sz w:val="28"/>
        </w:rPr>
        <w:t> </w:t>
      </w:r>
      <w:r>
        <w:rPr>
          <w:sz w:val="28"/>
        </w:rPr>
        <w:t>кадр/с,</w:t>
      </w:r>
      <w:r>
        <w:rPr>
          <w:spacing w:val="-10"/>
          <w:sz w:val="28"/>
        </w:rPr>
        <w:t> </w:t>
      </w:r>
      <w:r>
        <w:rPr>
          <w:sz w:val="28"/>
        </w:rPr>
        <w:t>размер</w:t>
      </w:r>
      <w:r>
        <w:rPr>
          <w:spacing w:val="-5"/>
          <w:sz w:val="28"/>
        </w:rPr>
        <w:t> </w:t>
      </w:r>
      <w:r>
        <w:rPr>
          <w:sz w:val="28"/>
        </w:rPr>
        <w:t>экспонируемого</w:t>
      </w:r>
      <w:r>
        <w:rPr>
          <w:spacing w:val="-5"/>
          <w:sz w:val="28"/>
        </w:rPr>
        <w:t> </w:t>
      </w:r>
      <w:r>
        <w:rPr>
          <w:sz w:val="28"/>
        </w:rPr>
        <w:t>изображения в Full HD формате) на центральный пульт службы безопасности в административном блоке в реальном режиме времени;</w:t>
      </w:r>
    </w:p>
    <w:p>
      <w:pPr>
        <w:pStyle w:val="ListParagraph"/>
        <w:numPr>
          <w:ilvl w:val="0"/>
          <w:numId w:val="65"/>
        </w:numPr>
        <w:tabs>
          <w:tab w:pos="993" w:val="left" w:leader="none"/>
        </w:tabs>
        <w:spacing w:line="321" w:lineRule="exact" w:before="0" w:after="0"/>
        <w:ind w:left="993" w:right="0" w:hanging="708"/>
        <w:jc w:val="left"/>
        <w:rPr>
          <w:sz w:val="28"/>
        </w:rPr>
      </w:pPr>
      <w:r>
        <w:rPr>
          <w:sz w:val="28"/>
        </w:rPr>
        <w:t>Глубина</w:t>
      </w:r>
      <w:r>
        <w:rPr>
          <w:spacing w:val="-7"/>
          <w:sz w:val="28"/>
        </w:rPr>
        <w:t> </w:t>
      </w:r>
      <w:r>
        <w:rPr>
          <w:sz w:val="28"/>
        </w:rPr>
        <w:t>оперативного</w:t>
      </w:r>
      <w:r>
        <w:rPr>
          <w:spacing w:val="-5"/>
          <w:sz w:val="28"/>
        </w:rPr>
        <w:t> </w:t>
      </w:r>
      <w:r>
        <w:rPr>
          <w:sz w:val="28"/>
        </w:rPr>
        <w:t>архива</w:t>
      </w:r>
      <w:r>
        <w:rPr>
          <w:spacing w:val="-7"/>
          <w:sz w:val="28"/>
        </w:rPr>
        <w:t> </w:t>
      </w:r>
      <w:r>
        <w:rPr>
          <w:sz w:val="28"/>
        </w:rPr>
        <w:t>30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суток;</w:t>
      </w:r>
    </w:p>
    <w:p>
      <w:pPr>
        <w:pStyle w:val="ListParagraph"/>
        <w:numPr>
          <w:ilvl w:val="0"/>
          <w:numId w:val="65"/>
        </w:numPr>
        <w:tabs>
          <w:tab w:pos="993" w:val="left" w:leader="none"/>
        </w:tabs>
        <w:spacing w:line="240" w:lineRule="auto" w:before="0" w:after="0"/>
        <w:ind w:left="285" w:right="1461" w:firstLine="0"/>
        <w:jc w:val="left"/>
        <w:rPr>
          <w:sz w:val="28"/>
        </w:rPr>
      </w:pPr>
      <w:r>
        <w:rPr>
          <w:sz w:val="28"/>
        </w:rPr>
        <w:t>Возможность</w:t>
      </w:r>
      <w:r>
        <w:rPr>
          <w:spacing w:val="-9"/>
          <w:sz w:val="28"/>
        </w:rPr>
        <w:t> </w:t>
      </w:r>
      <w:r>
        <w:rPr>
          <w:sz w:val="28"/>
        </w:rPr>
        <w:t>печати</w:t>
      </w:r>
      <w:r>
        <w:rPr>
          <w:spacing w:val="-4"/>
          <w:sz w:val="28"/>
        </w:rPr>
        <w:t> </w:t>
      </w:r>
      <w:r>
        <w:rPr>
          <w:sz w:val="28"/>
        </w:rPr>
        <w:t>архивных</w:t>
      </w:r>
      <w:r>
        <w:rPr>
          <w:spacing w:val="-3"/>
          <w:sz w:val="28"/>
        </w:rPr>
        <w:t> </w:t>
      </w:r>
      <w:r>
        <w:rPr>
          <w:sz w:val="28"/>
        </w:rPr>
        <w:t>кадров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фотобумагу</w:t>
      </w:r>
      <w:r>
        <w:rPr>
          <w:spacing w:val="-8"/>
          <w:sz w:val="28"/>
        </w:rPr>
        <w:t> </w:t>
      </w:r>
      <w:r>
        <w:rPr>
          <w:sz w:val="28"/>
        </w:rPr>
        <w:t>с</w:t>
      </w:r>
      <w:r>
        <w:rPr>
          <w:spacing w:val="-5"/>
          <w:sz w:val="28"/>
        </w:rPr>
        <w:t> </w:t>
      </w:r>
      <w:r>
        <w:rPr>
          <w:sz w:val="28"/>
        </w:rPr>
        <w:t>предельным качеством, а также их возможную передачу в формате JPEG;</w:t>
      </w:r>
    </w:p>
    <w:p>
      <w:pPr>
        <w:pStyle w:val="ListParagraph"/>
        <w:numPr>
          <w:ilvl w:val="0"/>
          <w:numId w:val="65"/>
        </w:numPr>
        <w:tabs>
          <w:tab w:pos="1063" w:val="left" w:leader="none"/>
        </w:tabs>
        <w:spacing w:line="240" w:lineRule="auto" w:before="0" w:after="0"/>
        <w:ind w:left="285" w:right="914" w:firstLine="0"/>
        <w:jc w:val="left"/>
        <w:rPr>
          <w:sz w:val="28"/>
        </w:rPr>
      </w:pPr>
      <w:r>
        <w:rPr>
          <w:sz w:val="28"/>
        </w:rPr>
        <w:t>вывод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экран</w:t>
      </w:r>
      <w:r>
        <w:rPr>
          <w:spacing w:val="-6"/>
          <w:sz w:val="28"/>
        </w:rPr>
        <w:t> </w:t>
      </w:r>
      <w:r>
        <w:rPr>
          <w:sz w:val="28"/>
        </w:rPr>
        <w:t>видеомонитора</w:t>
      </w:r>
      <w:r>
        <w:rPr>
          <w:spacing w:val="-6"/>
          <w:sz w:val="28"/>
        </w:rPr>
        <w:t> </w:t>
      </w:r>
      <w:r>
        <w:rPr>
          <w:sz w:val="28"/>
        </w:rPr>
        <w:t>служебной</w:t>
      </w:r>
      <w:r>
        <w:rPr>
          <w:spacing w:val="-6"/>
          <w:sz w:val="28"/>
        </w:rPr>
        <w:t> </w:t>
      </w:r>
      <w:r>
        <w:rPr>
          <w:sz w:val="28"/>
        </w:rPr>
        <w:t>информации:</w:t>
      </w:r>
      <w:r>
        <w:rPr>
          <w:spacing w:val="-5"/>
          <w:sz w:val="28"/>
        </w:rPr>
        <w:t> </w:t>
      </w:r>
      <w:r>
        <w:rPr>
          <w:sz w:val="28"/>
        </w:rPr>
        <w:t>текущее</w:t>
      </w:r>
      <w:r>
        <w:rPr>
          <w:spacing w:val="-6"/>
          <w:sz w:val="28"/>
        </w:rPr>
        <w:t> </w:t>
      </w:r>
      <w:r>
        <w:rPr>
          <w:sz w:val="28"/>
        </w:rPr>
        <w:t>время, текущая дата, номер и/или имя телекамеры и режим записи; планы расположение IP камер и охраняемых зон;</w:t>
      </w:r>
    </w:p>
    <w:p>
      <w:pPr>
        <w:pStyle w:val="ListParagraph"/>
        <w:numPr>
          <w:ilvl w:val="0"/>
          <w:numId w:val="65"/>
        </w:numPr>
        <w:tabs>
          <w:tab w:pos="993" w:val="left" w:leader="none"/>
        </w:tabs>
        <w:spacing w:line="242" w:lineRule="auto" w:before="0" w:after="0"/>
        <w:ind w:left="285" w:right="762" w:firstLine="0"/>
        <w:jc w:val="left"/>
        <w:rPr>
          <w:sz w:val="28"/>
        </w:rPr>
      </w:pPr>
      <w:r>
        <w:rPr>
          <w:sz w:val="28"/>
        </w:rPr>
        <w:t>Система</w:t>
      </w:r>
      <w:r>
        <w:rPr>
          <w:spacing w:val="-4"/>
          <w:sz w:val="28"/>
        </w:rPr>
        <w:t> </w:t>
      </w:r>
      <w:r>
        <w:rPr>
          <w:sz w:val="28"/>
        </w:rPr>
        <w:t>видеонаблюдения</w:t>
      </w:r>
      <w:r>
        <w:rPr>
          <w:spacing w:val="-4"/>
          <w:sz w:val="28"/>
        </w:rPr>
        <w:t> </w:t>
      </w:r>
      <w:r>
        <w:rPr>
          <w:sz w:val="28"/>
        </w:rPr>
        <w:t>является</w:t>
      </w:r>
      <w:r>
        <w:rPr>
          <w:spacing w:val="-4"/>
          <w:sz w:val="28"/>
        </w:rPr>
        <w:t> </w:t>
      </w:r>
      <w:r>
        <w:rPr>
          <w:sz w:val="28"/>
        </w:rPr>
        <w:t>IP</w:t>
      </w:r>
      <w:r>
        <w:rPr>
          <w:spacing w:val="-8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электропитанием</w:t>
      </w:r>
      <w:r>
        <w:rPr>
          <w:spacing w:val="-7"/>
          <w:sz w:val="28"/>
        </w:rPr>
        <w:t> </w:t>
      </w:r>
      <w:r>
        <w:rPr>
          <w:sz w:val="28"/>
        </w:rPr>
        <w:t>камер</w:t>
      </w:r>
      <w:r>
        <w:rPr>
          <w:spacing w:val="-3"/>
          <w:sz w:val="28"/>
        </w:rPr>
        <w:t> </w:t>
      </w:r>
      <w:r>
        <w:rPr>
          <w:sz w:val="28"/>
        </w:rPr>
        <w:t>по</w:t>
      </w:r>
      <w:r>
        <w:rPr>
          <w:spacing w:val="-3"/>
          <w:sz w:val="28"/>
        </w:rPr>
        <w:t> </w:t>
      </w:r>
      <w:r>
        <w:rPr>
          <w:sz w:val="28"/>
        </w:rPr>
        <w:t>витой паре от коммутатора с поддержкой PoE.</w:t>
      </w:r>
    </w:p>
    <w:p>
      <w:pPr>
        <w:pStyle w:val="BodyText"/>
        <w:ind w:right="713" w:firstLine="707"/>
      </w:pPr>
      <w:r>
        <w:rPr/>
        <w:t>Шкаф</w:t>
      </w:r>
      <w:r>
        <w:rPr>
          <w:spacing w:val="-6"/>
        </w:rPr>
        <w:t> </w:t>
      </w:r>
      <w:r>
        <w:rPr/>
        <w:t>12U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коммутационным</w:t>
      </w:r>
      <w:r>
        <w:rPr>
          <w:spacing w:val="-3"/>
        </w:rPr>
        <w:t> </w:t>
      </w:r>
      <w:r>
        <w:rPr/>
        <w:t>оборудованием</w:t>
      </w:r>
      <w:r>
        <w:rPr>
          <w:spacing w:val="-3"/>
        </w:rPr>
        <w:t> </w:t>
      </w:r>
      <w:r>
        <w:rPr/>
        <w:t>крепится</w:t>
      </w:r>
      <w:r>
        <w:rPr>
          <w:spacing w:val="-6"/>
        </w:rPr>
        <w:t> </w:t>
      </w:r>
      <w:r>
        <w:rPr/>
        <w:t>к</w:t>
      </w:r>
      <w:r>
        <w:rPr>
          <w:spacing w:val="-3"/>
        </w:rPr>
        <w:t> </w:t>
      </w:r>
      <w:r>
        <w:rPr/>
        <w:t>стене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высоте 2м от уровня пола или под потолком.</w:t>
      </w:r>
    </w:p>
    <w:p>
      <w:pPr>
        <w:pStyle w:val="BodyText"/>
        <w:ind w:right="1205" w:firstLine="707"/>
      </w:pPr>
      <w:r>
        <w:rPr/>
        <w:t>В</w:t>
      </w:r>
      <w:r>
        <w:rPr>
          <w:spacing w:val="-5"/>
        </w:rPr>
        <w:t> </w:t>
      </w:r>
      <w:r>
        <w:rPr/>
        <w:t>серверной</w:t>
      </w:r>
      <w:r>
        <w:rPr>
          <w:spacing w:val="-5"/>
        </w:rPr>
        <w:t> </w:t>
      </w:r>
      <w:r>
        <w:rPr/>
        <w:t>устанавливается</w:t>
      </w:r>
      <w:r>
        <w:rPr>
          <w:spacing w:val="-8"/>
        </w:rPr>
        <w:t> </w:t>
      </w:r>
      <w:r>
        <w:rPr/>
        <w:t>42U</w:t>
      </w:r>
      <w:r>
        <w:rPr>
          <w:spacing w:val="-6"/>
        </w:rPr>
        <w:t> </w:t>
      </w:r>
      <w:r>
        <w:rPr/>
        <w:t>напольный</w:t>
      </w:r>
      <w:r>
        <w:rPr>
          <w:spacing w:val="-5"/>
        </w:rPr>
        <w:t> </w:t>
      </w:r>
      <w:r>
        <w:rPr/>
        <w:t>шкаф</w:t>
      </w:r>
      <w:r>
        <w:rPr>
          <w:spacing w:val="-5"/>
        </w:rPr>
        <w:t> </w:t>
      </w:r>
      <w:r>
        <w:rPr/>
        <w:t>с видеорегистраторами и коммутационным оборудованием.</w:t>
      </w:r>
    </w:p>
    <w:p>
      <w:pPr>
        <w:pStyle w:val="BodyText"/>
        <w:ind w:right="1205" w:firstLine="707"/>
      </w:pPr>
      <w:r>
        <w:rPr/>
        <w:t>Рабочая</w:t>
      </w:r>
      <w:r>
        <w:rPr>
          <w:spacing w:val="-7"/>
        </w:rPr>
        <w:t> </w:t>
      </w:r>
      <w:r>
        <w:rPr/>
        <w:t>станция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монитором</w:t>
      </w:r>
      <w:r>
        <w:rPr>
          <w:spacing w:val="-4"/>
        </w:rPr>
        <w:t> </w:t>
      </w:r>
      <w:r>
        <w:rPr/>
        <w:t>устанавливается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столе</w:t>
      </w:r>
      <w:r>
        <w:rPr>
          <w:spacing w:val="-8"/>
        </w:rPr>
        <w:t> </w:t>
      </w:r>
      <w:r>
        <w:rPr/>
        <w:t>оператора</w:t>
      </w:r>
      <w:r>
        <w:rPr>
          <w:spacing w:val="-4"/>
        </w:rPr>
        <w:t> </w:t>
      </w:r>
      <w:r>
        <w:rPr/>
        <w:t>в помещении охраны.</w:t>
      </w:r>
    </w:p>
    <w:p>
      <w:pPr>
        <w:pStyle w:val="BodyText"/>
        <w:ind w:right="1205" w:firstLine="707"/>
      </w:pPr>
      <w:r>
        <w:rPr/>
        <w:t>Отображение</w:t>
      </w:r>
      <w:r>
        <w:rPr>
          <w:spacing w:val="-4"/>
        </w:rPr>
        <w:t> </w:t>
      </w:r>
      <w:r>
        <w:rPr/>
        <w:t>с</w:t>
      </w:r>
      <w:r>
        <w:rPr>
          <w:spacing w:val="-5"/>
        </w:rPr>
        <w:t> </w:t>
      </w:r>
      <w:r>
        <w:rPr/>
        <w:t>видеокамер</w:t>
      </w:r>
      <w:r>
        <w:rPr>
          <w:spacing w:val="-6"/>
        </w:rPr>
        <w:t> </w:t>
      </w:r>
      <w:r>
        <w:rPr/>
        <w:t>дублируется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видеостену</w:t>
      </w:r>
      <w:r>
        <w:rPr>
          <w:spacing w:val="-8"/>
        </w:rPr>
        <w:t> </w:t>
      </w:r>
      <w:r>
        <w:rPr/>
        <w:t>в</w:t>
      </w:r>
      <w:r>
        <w:rPr>
          <w:spacing w:val="-5"/>
        </w:rPr>
        <w:t> </w:t>
      </w:r>
      <w:r>
        <w:rPr/>
        <w:t>помещении </w:t>
      </w:r>
      <w:r>
        <w:rPr>
          <w:spacing w:val="-2"/>
        </w:rPr>
        <w:t>охраны.</w:t>
      </w:r>
    </w:p>
    <w:p>
      <w:pPr>
        <w:pStyle w:val="BodyText"/>
        <w:ind w:right="759" w:firstLine="707"/>
      </w:pPr>
      <w:r>
        <w:rPr/>
        <w:t>Купольные видеокамеры IPC3613LB-AF28K-G-C крепятся к потолку здания, уличные видеокамеры IPC2122LR5-UPF28M-F-C крепятся к стене здания на высоте не ниже 2,7м от уровня земли. Сеть видеонаблюдения выполняется</w:t>
      </w:r>
      <w:r>
        <w:rPr>
          <w:spacing w:val="-3"/>
        </w:rPr>
        <w:t> </w:t>
      </w:r>
      <w:r>
        <w:rPr/>
        <w:t>кабелем</w:t>
      </w:r>
      <w:r>
        <w:rPr>
          <w:spacing w:val="-3"/>
        </w:rPr>
        <w:t> </w:t>
      </w:r>
      <w:r>
        <w:rPr/>
        <w:t>витая</w:t>
      </w:r>
      <w:r>
        <w:rPr>
          <w:spacing w:val="-3"/>
        </w:rPr>
        <w:t> </w:t>
      </w:r>
      <w:r>
        <w:rPr/>
        <w:t>пара</w:t>
      </w:r>
      <w:r>
        <w:rPr>
          <w:spacing w:val="-3"/>
        </w:rPr>
        <w:t> </w:t>
      </w:r>
      <w:r>
        <w:rPr/>
        <w:t>5</w:t>
      </w:r>
      <w:r>
        <w:rPr>
          <w:spacing w:val="-3"/>
        </w:rPr>
        <w:t> </w:t>
      </w:r>
      <w:r>
        <w:rPr/>
        <w:t>категории.</w:t>
      </w:r>
      <w:r>
        <w:rPr>
          <w:spacing w:val="-4"/>
        </w:rPr>
        <w:t> </w:t>
      </w:r>
      <w:r>
        <w:rPr/>
        <w:t>Кабель</w:t>
      </w:r>
      <w:r>
        <w:rPr>
          <w:spacing w:val="-5"/>
        </w:rPr>
        <w:t> </w:t>
      </w:r>
      <w:r>
        <w:rPr/>
        <w:t>UTP</w:t>
      </w:r>
      <w:r>
        <w:rPr>
          <w:spacing w:val="-3"/>
        </w:rPr>
        <w:t> </w:t>
      </w:r>
      <w:r>
        <w:rPr/>
        <w:t>5e</w:t>
      </w:r>
      <w:r>
        <w:rPr>
          <w:spacing w:val="-3"/>
        </w:rPr>
        <w:t> </w:t>
      </w:r>
      <w:r>
        <w:rPr/>
        <w:t>прокладывается</w:t>
      </w:r>
      <w:r>
        <w:rPr>
          <w:spacing w:val="-3"/>
        </w:rPr>
        <w:t> </w:t>
      </w:r>
      <w:r>
        <w:rPr/>
        <w:t>в кабельном канале по стенам и потолку.</w:t>
      </w:r>
    </w:p>
    <w:p>
      <w:pPr>
        <w:pStyle w:val="BodyText"/>
        <w:ind w:right="1205" w:firstLine="707"/>
      </w:pPr>
      <w:r>
        <w:rPr/>
        <w:t>Электропитание оборудование осуществляется от источника бесперебойного</w:t>
      </w:r>
      <w:r>
        <w:rPr>
          <w:spacing w:val="-6"/>
        </w:rPr>
        <w:t> </w:t>
      </w:r>
      <w:r>
        <w:rPr/>
        <w:t>питания</w:t>
      </w:r>
      <w:r>
        <w:rPr>
          <w:spacing w:val="-7"/>
        </w:rPr>
        <w:t> </w:t>
      </w:r>
      <w:r>
        <w:rPr/>
        <w:t>расположенного</w:t>
      </w:r>
      <w:r>
        <w:rPr>
          <w:spacing w:val="-6"/>
        </w:rPr>
        <w:t> </w:t>
      </w:r>
      <w:r>
        <w:rPr/>
        <w:t>в</w:t>
      </w:r>
      <w:r>
        <w:rPr>
          <w:spacing w:val="-8"/>
        </w:rPr>
        <w:t> </w:t>
      </w:r>
      <w:r>
        <w:rPr/>
        <w:t>шкафу</w:t>
      </w:r>
      <w:r>
        <w:rPr>
          <w:spacing w:val="-11"/>
        </w:rPr>
        <w:t> </w:t>
      </w:r>
      <w:r>
        <w:rPr/>
        <w:t>видеонаблюдения.</w:t>
      </w:r>
    </w:p>
    <w:p>
      <w:pPr>
        <w:pStyle w:val="BodyText"/>
        <w:ind w:right="1205" w:firstLine="707"/>
      </w:pPr>
      <w:r>
        <w:rPr/>
        <w:t>Для</w:t>
      </w:r>
      <w:r>
        <w:rPr>
          <w:spacing w:val="-6"/>
        </w:rPr>
        <w:t> </w:t>
      </w:r>
      <w:r>
        <w:rPr/>
        <w:t>обеспечения</w:t>
      </w:r>
      <w:r>
        <w:rPr>
          <w:spacing w:val="-6"/>
        </w:rPr>
        <w:t> </w:t>
      </w:r>
      <w:r>
        <w:rPr/>
        <w:t>безопасности</w:t>
      </w:r>
      <w:r>
        <w:rPr>
          <w:spacing w:val="-6"/>
        </w:rPr>
        <w:t> </w:t>
      </w:r>
      <w:r>
        <w:rPr/>
        <w:t>людей</w:t>
      </w:r>
      <w:r>
        <w:rPr>
          <w:spacing w:val="-5"/>
        </w:rPr>
        <w:t> </w:t>
      </w:r>
      <w:r>
        <w:rPr/>
        <w:t>все</w:t>
      </w:r>
      <w:r>
        <w:rPr>
          <w:spacing w:val="-6"/>
        </w:rPr>
        <w:t> </w:t>
      </w:r>
      <w:r>
        <w:rPr/>
        <w:t>электрооборудование</w:t>
      </w:r>
      <w:r>
        <w:rPr>
          <w:spacing w:val="-6"/>
        </w:rPr>
        <w:t> </w:t>
      </w:r>
      <w:r>
        <w:rPr/>
        <w:t>с металлическим корпусом заземляется.</w:t>
      </w:r>
    </w:p>
    <w:p>
      <w:pPr>
        <w:pStyle w:val="BodyText"/>
        <w:ind w:right="759" w:firstLine="707"/>
      </w:pPr>
      <w:r>
        <w:rPr/>
        <w:t>Проходы</w:t>
      </w:r>
      <w:r>
        <w:rPr>
          <w:spacing w:val="-5"/>
        </w:rPr>
        <w:t> </w:t>
      </w:r>
      <w:r>
        <w:rPr/>
        <w:t>кабелей</w:t>
      </w:r>
      <w:r>
        <w:rPr>
          <w:spacing w:val="-8"/>
        </w:rPr>
        <w:t> </w:t>
      </w:r>
      <w:r>
        <w:rPr/>
        <w:t>через</w:t>
      </w:r>
      <w:r>
        <w:rPr>
          <w:spacing w:val="-6"/>
        </w:rPr>
        <w:t> </w:t>
      </w:r>
      <w:r>
        <w:rPr/>
        <w:t>стены</w:t>
      </w:r>
      <w:r>
        <w:rPr>
          <w:spacing w:val="-5"/>
        </w:rPr>
        <w:t> </w:t>
      </w:r>
      <w:r>
        <w:rPr/>
        <w:t>выполняются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отрезках</w:t>
      </w:r>
      <w:r>
        <w:rPr>
          <w:spacing w:val="-4"/>
        </w:rPr>
        <w:t> </w:t>
      </w:r>
      <w:r>
        <w:rPr/>
        <w:t>стальных</w:t>
      </w:r>
      <w:r>
        <w:rPr>
          <w:spacing w:val="-4"/>
        </w:rPr>
        <w:t> </w:t>
      </w:r>
      <w:r>
        <w:rPr/>
        <w:t>труб. После прокладки все отверстия должны быть заделаны легкопробиваемым негорючим материалом.</w:t>
      </w:r>
    </w:p>
    <w:p>
      <w:pPr>
        <w:pStyle w:val="Heading1"/>
        <w:numPr>
          <w:ilvl w:val="1"/>
          <w:numId w:val="31"/>
        </w:numPr>
        <w:tabs>
          <w:tab w:pos="706" w:val="left" w:leader="none"/>
        </w:tabs>
        <w:spacing w:line="319" w:lineRule="exact" w:before="320" w:after="0"/>
        <w:ind w:left="706" w:right="0" w:hanging="421"/>
        <w:jc w:val="left"/>
      </w:pPr>
      <w:r>
        <w:rPr/>
        <w:t>Телефония</w:t>
      </w:r>
      <w:r>
        <w:rPr>
          <w:spacing w:val="-11"/>
        </w:rPr>
        <w:t> </w:t>
      </w:r>
      <w:r>
        <w:rPr/>
        <w:t>и</w:t>
      </w:r>
      <w:r>
        <w:rPr>
          <w:spacing w:val="-9"/>
        </w:rPr>
        <w:t> </w:t>
      </w:r>
      <w:r>
        <w:rPr/>
        <w:t>структурированная</w:t>
      </w:r>
      <w:r>
        <w:rPr>
          <w:spacing w:val="-12"/>
        </w:rPr>
        <w:t> </w:t>
      </w:r>
      <w:r>
        <w:rPr/>
        <w:t>кабельная</w:t>
      </w:r>
      <w:r>
        <w:rPr>
          <w:spacing w:val="-10"/>
        </w:rPr>
        <w:t> </w:t>
      </w:r>
      <w:r>
        <w:rPr>
          <w:spacing w:val="-2"/>
        </w:rPr>
        <w:t>система</w:t>
      </w:r>
    </w:p>
    <w:p>
      <w:pPr>
        <w:pStyle w:val="BodyText"/>
        <w:ind w:right="759" w:firstLine="707"/>
      </w:pPr>
      <w:r>
        <w:rPr/>
        <w:t>Сеть</w:t>
      </w:r>
      <w:r>
        <w:rPr>
          <w:spacing w:val="-7"/>
        </w:rPr>
        <w:t> </w:t>
      </w:r>
      <w:r>
        <w:rPr/>
        <w:t>структурированной</w:t>
      </w:r>
      <w:r>
        <w:rPr>
          <w:spacing w:val="-6"/>
        </w:rPr>
        <w:t> </w:t>
      </w:r>
      <w:r>
        <w:rPr/>
        <w:t>кабельной</w:t>
      </w:r>
      <w:r>
        <w:rPr>
          <w:spacing w:val="-6"/>
        </w:rPr>
        <w:t> </w:t>
      </w:r>
      <w:r>
        <w:rPr/>
        <w:t>системы</w:t>
      </w:r>
      <w:r>
        <w:rPr>
          <w:spacing w:val="-6"/>
        </w:rPr>
        <w:t> </w:t>
      </w:r>
      <w:r>
        <w:rPr/>
        <w:t>выполняется</w:t>
      </w:r>
      <w:r>
        <w:rPr>
          <w:spacing w:val="-6"/>
        </w:rPr>
        <w:t> </w:t>
      </w:r>
      <w:r>
        <w:rPr/>
        <w:t>кабелем</w:t>
      </w:r>
      <w:r>
        <w:rPr>
          <w:spacing w:val="-8"/>
        </w:rPr>
        <w:t> </w:t>
      </w:r>
      <w:r>
        <w:rPr/>
        <w:t>витая пара категории 6.</w:t>
      </w:r>
    </w:p>
    <w:p>
      <w:pPr>
        <w:pStyle w:val="BodyText"/>
        <w:spacing w:after="0"/>
        <w:sectPr>
          <w:pgSz w:w="11910" w:h="16840"/>
          <w:pgMar w:header="0" w:footer="900" w:top="760" w:bottom="1160" w:left="1133" w:right="141"/>
        </w:sectPr>
      </w:pPr>
    </w:p>
    <w:p>
      <w:pPr>
        <w:pStyle w:val="BodyText"/>
        <w:spacing w:before="66"/>
        <w:ind w:right="759" w:firstLine="707"/>
      </w:pPr>
      <w:r>
        <w:rPr/>
        <w:t>Кабель прокладывается в кабельных лотках под потолком. Розетки устанавливаются на высоте 0.4м от уровня пола. Спуски к розеткам выполняются</w:t>
      </w:r>
      <w:r>
        <w:rPr>
          <w:spacing w:val="-4"/>
        </w:rPr>
        <w:t> </w:t>
      </w:r>
      <w:r>
        <w:rPr/>
        <w:t>в</w:t>
      </w:r>
      <w:r>
        <w:rPr>
          <w:spacing w:val="-6"/>
        </w:rPr>
        <w:t> </w:t>
      </w:r>
      <w:r>
        <w:rPr/>
        <w:t>гофрированных</w:t>
      </w:r>
      <w:r>
        <w:rPr>
          <w:spacing w:val="-3"/>
        </w:rPr>
        <w:t> </w:t>
      </w:r>
      <w:r>
        <w:rPr/>
        <w:t>трубах</w:t>
      </w:r>
      <w:r>
        <w:rPr>
          <w:spacing w:val="-6"/>
        </w:rPr>
        <w:t> </w:t>
      </w:r>
      <w:r>
        <w:rPr/>
        <w:t>d-25мм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штробе</w:t>
      </w:r>
      <w:r>
        <w:rPr>
          <w:spacing w:val="-6"/>
        </w:rPr>
        <w:t> </w:t>
      </w:r>
      <w:r>
        <w:rPr/>
        <w:t>под</w:t>
      </w:r>
      <w:r>
        <w:rPr>
          <w:spacing w:val="-3"/>
        </w:rPr>
        <w:t> </w:t>
      </w:r>
      <w:r>
        <w:rPr/>
        <w:t>слоем</w:t>
      </w:r>
      <w:r>
        <w:rPr>
          <w:spacing w:val="-4"/>
        </w:rPr>
        <w:t> </w:t>
      </w:r>
      <w:r>
        <w:rPr/>
        <w:t>штукатурки.</w:t>
      </w:r>
    </w:p>
    <w:p>
      <w:pPr>
        <w:pStyle w:val="BodyText"/>
        <w:ind w:right="759" w:firstLine="707"/>
      </w:pPr>
      <w:r>
        <w:rPr/>
        <w:t>В помещении серверной устанавливается головной коммутационный напольный</w:t>
      </w:r>
      <w:r>
        <w:rPr>
          <w:spacing w:val="-5"/>
        </w:rPr>
        <w:t> </w:t>
      </w:r>
      <w:r>
        <w:rPr/>
        <w:t>шкаф</w:t>
      </w:r>
      <w:r>
        <w:rPr>
          <w:spacing w:val="-5"/>
        </w:rPr>
        <w:t> </w:t>
      </w:r>
      <w:r>
        <w:rPr/>
        <w:t>HDA.</w:t>
      </w:r>
      <w:r>
        <w:rPr>
          <w:spacing w:val="-6"/>
        </w:rPr>
        <w:t> </w:t>
      </w:r>
      <w:r>
        <w:rPr/>
        <w:t>В</w:t>
      </w:r>
      <w:r>
        <w:rPr>
          <w:spacing w:val="-5"/>
        </w:rPr>
        <w:t> </w:t>
      </w:r>
      <w:r>
        <w:rPr/>
        <w:t>шкафу</w:t>
      </w:r>
      <w:r>
        <w:rPr>
          <w:spacing w:val="-9"/>
        </w:rPr>
        <w:t> </w:t>
      </w:r>
      <w:r>
        <w:rPr/>
        <w:t>располагается</w:t>
      </w:r>
      <w:r>
        <w:rPr>
          <w:spacing w:val="-5"/>
        </w:rPr>
        <w:t> </w:t>
      </w:r>
      <w:r>
        <w:rPr/>
        <w:t>коммутационное</w:t>
      </w:r>
      <w:r>
        <w:rPr>
          <w:spacing w:val="-5"/>
        </w:rPr>
        <w:t> </w:t>
      </w:r>
      <w:r>
        <w:rPr/>
        <w:t>оборудования.</w:t>
      </w:r>
    </w:p>
    <w:p>
      <w:pPr>
        <w:pStyle w:val="BodyText"/>
        <w:spacing w:line="242" w:lineRule="auto"/>
        <w:ind w:right="1205" w:firstLine="707"/>
      </w:pPr>
      <w:r>
        <w:rPr/>
        <w:t>Питание</w:t>
      </w:r>
      <w:r>
        <w:rPr>
          <w:spacing w:val="-5"/>
        </w:rPr>
        <w:t> </w:t>
      </w:r>
      <w:r>
        <w:rPr/>
        <w:t>оборудования</w:t>
      </w:r>
      <w:r>
        <w:rPr>
          <w:spacing w:val="-8"/>
        </w:rPr>
        <w:t> </w:t>
      </w:r>
      <w:r>
        <w:rPr/>
        <w:t>осуществляется</w:t>
      </w:r>
      <w:r>
        <w:rPr>
          <w:spacing w:val="-7"/>
        </w:rPr>
        <w:t> </w:t>
      </w:r>
      <w:r>
        <w:rPr/>
        <w:t>от</w:t>
      </w:r>
      <w:r>
        <w:rPr>
          <w:spacing w:val="-5"/>
        </w:rPr>
        <w:t> </w:t>
      </w:r>
      <w:r>
        <w:rPr/>
        <w:t>источника</w:t>
      </w:r>
      <w:r>
        <w:rPr>
          <w:spacing w:val="-5"/>
        </w:rPr>
        <w:t> </w:t>
      </w:r>
      <w:r>
        <w:rPr/>
        <w:t>бесперебойного </w:t>
      </w:r>
      <w:r>
        <w:rPr>
          <w:spacing w:val="-2"/>
        </w:rPr>
        <w:t>питания.</w:t>
      </w:r>
    </w:p>
    <w:p>
      <w:pPr>
        <w:pStyle w:val="BodyText"/>
        <w:ind w:right="759" w:firstLine="707"/>
      </w:pPr>
      <w:r>
        <w:rPr/>
        <w:t>В блоках с 1 по 10 блок, в коридоре под потолком крепятся коммутационные</w:t>
      </w:r>
      <w:r>
        <w:rPr>
          <w:spacing w:val="-6"/>
        </w:rPr>
        <w:t> </w:t>
      </w:r>
      <w:r>
        <w:rPr/>
        <w:t>шкафы</w:t>
      </w:r>
      <w:r>
        <w:rPr>
          <w:spacing w:val="-6"/>
        </w:rPr>
        <w:t> </w:t>
      </w:r>
      <w:r>
        <w:rPr/>
        <w:t>ZDA</w:t>
      </w:r>
      <w:r>
        <w:rPr>
          <w:spacing w:val="-7"/>
        </w:rPr>
        <w:t> </w:t>
      </w:r>
      <w:r>
        <w:rPr/>
        <w:t>с</w:t>
      </w:r>
      <w:r>
        <w:rPr>
          <w:spacing w:val="-7"/>
        </w:rPr>
        <w:t> </w:t>
      </w:r>
      <w:r>
        <w:rPr/>
        <w:t>коммутационным</w:t>
      </w:r>
      <w:r>
        <w:rPr>
          <w:spacing w:val="-6"/>
        </w:rPr>
        <w:t> </w:t>
      </w:r>
      <w:r>
        <w:rPr/>
        <w:t>оборудованием.</w:t>
      </w:r>
      <w:r>
        <w:rPr>
          <w:spacing w:val="-7"/>
        </w:rPr>
        <w:t> </w:t>
      </w:r>
      <w:r>
        <w:rPr/>
        <w:t>Соединение коммутационного оборудования со шкафом HDA выполняется оптическим кабелем, прокладываемым в кабельных лотках под потолком.</w:t>
      </w:r>
    </w:p>
    <w:p>
      <w:pPr>
        <w:pStyle w:val="BodyText"/>
        <w:ind w:right="1205" w:firstLine="707"/>
      </w:pPr>
      <w:r>
        <w:rPr/>
        <w:t>Проектом</w:t>
      </w:r>
      <w:r>
        <w:rPr>
          <w:spacing w:val="-7"/>
        </w:rPr>
        <w:t> </w:t>
      </w:r>
      <w:r>
        <w:rPr/>
        <w:t>предусматривается</w:t>
      </w:r>
      <w:r>
        <w:rPr>
          <w:spacing w:val="-7"/>
        </w:rPr>
        <w:t> </w:t>
      </w:r>
      <w:r>
        <w:rPr/>
        <w:t>оборудование,</w:t>
      </w:r>
      <w:r>
        <w:rPr>
          <w:spacing w:val="-5"/>
        </w:rPr>
        <w:t> </w:t>
      </w:r>
      <w:r>
        <w:rPr/>
        <w:t>которое</w:t>
      </w:r>
      <w:r>
        <w:rPr>
          <w:spacing w:val="-7"/>
        </w:rPr>
        <w:t> </w:t>
      </w:r>
      <w:r>
        <w:rPr/>
        <w:t>несет</w:t>
      </w:r>
      <w:r>
        <w:rPr>
          <w:spacing w:val="-7"/>
        </w:rPr>
        <w:t> </w:t>
      </w:r>
      <w:r>
        <w:rPr/>
        <w:t>в</w:t>
      </w:r>
      <w:r>
        <w:rPr>
          <w:spacing w:val="-5"/>
        </w:rPr>
        <w:t> </w:t>
      </w:r>
      <w:r>
        <w:rPr/>
        <w:t>себе функцию внутренней связи.</w:t>
      </w:r>
    </w:p>
    <w:p>
      <w:pPr>
        <w:pStyle w:val="BodyText"/>
        <w:ind w:firstLine="707"/>
      </w:pPr>
      <w:r>
        <w:rPr/>
        <w:t>Точки</w:t>
      </w:r>
      <w:r>
        <w:rPr>
          <w:spacing w:val="-4"/>
        </w:rPr>
        <w:t> </w:t>
      </w:r>
      <w:r>
        <w:rPr/>
        <w:t>доступа</w:t>
      </w:r>
      <w:r>
        <w:rPr>
          <w:spacing w:val="-4"/>
        </w:rPr>
        <w:t> </w:t>
      </w:r>
      <w:r>
        <w:rPr/>
        <w:t>WiFi</w:t>
      </w:r>
      <w:r>
        <w:rPr>
          <w:spacing w:val="-3"/>
        </w:rPr>
        <w:t> </w:t>
      </w:r>
      <w:r>
        <w:rPr/>
        <w:t>крепятся</w:t>
      </w:r>
      <w:r>
        <w:rPr>
          <w:spacing w:val="-7"/>
        </w:rPr>
        <w:t> </w:t>
      </w:r>
      <w:r>
        <w:rPr/>
        <w:t>к</w:t>
      </w:r>
      <w:r>
        <w:rPr>
          <w:spacing w:val="-4"/>
        </w:rPr>
        <w:t> </w:t>
      </w:r>
      <w:r>
        <w:rPr/>
        <w:t>стене</w:t>
      </w:r>
      <w:r>
        <w:rPr>
          <w:spacing w:val="-4"/>
        </w:rPr>
        <w:t> </w:t>
      </w:r>
      <w:r>
        <w:rPr/>
        <w:t>под</w:t>
      </w:r>
      <w:r>
        <w:rPr>
          <w:spacing w:val="-3"/>
        </w:rPr>
        <w:t> </w:t>
      </w:r>
      <w:r>
        <w:rPr/>
        <w:t>потолком.</w:t>
      </w:r>
      <w:r>
        <w:rPr>
          <w:spacing w:val="-6"/>
        </w:rPr>
        <w:t> </w:t>
      </w:r>
      <w:r>
        <w:rPr/>
        <w:t>Питание</w:t>
      </w:r>
      <w:r>
        <w:rPr>
          <w:spacing w:val="-4"/>
        </w:rPr>
        <w:t> </w:t>
      </w:r>
      <w:r>
        <w:rPr/>
        <w:t>WiFi</w:t>
      </w:r>
      <w:r>
        <w:rPr>
          <w:spacing w:val="-3"/>
        </w:rPr>
        <w:t> </w:t>
      </w:r>
      <w:r>
        <w:rPr/>
        <w:t>точек выполняется по витой паре PoE.</w:t>
      </w:r>
    </w:p>
    <w:p>
      <w:pPr>
        <w:pStyle w:val="BodyText"/>
        <w:ind w:right="775" w:firstLine="707"/>
        <w:jc w:val="both"/>
      </w:pPr>
      <w:r>
        <w:rPr/>
        <w:t>В</w:t>
      </w:r>
      <w:r>
        <w:rPr>
          <w:spacing w:val="-1"/>
        </w:rPr>
        <w:t> </w:t>
      </w:r>
      <w:r>
        <w:rPr/>
        <w:t>блоках с</w:t>
      </w:r>
      <w:r>
        <w:rPr>
          <w:spacing w:val="-5"/>
        </w:rPr>
        <w:t> </w:t>
      </w:r>
      <w:r>
        <w:rPr/>
        <w:t>1 по 10 блок</w:t>
      </w:r>
      <w:r>
        <w:rPr>
          <w:spacing w:val="-1"/>
        </w:rPr>
        <w:t> </w:t>
      </w:r>
      <w:r>
        <w:rPr/>
        <w:t>предусматриваются кабеленесущие</w:t>
      </w:r>
      <w:r>
        <w:rPr>
          <w:spacing w:val="-1"/>
        </w:rPr>
        <w:t> </w:t>
      </w:r>
      <w:r>
        <w:rPr/>
        <w:t>конструкции, перфорированные</w:t>
      </w:r>
      <w:r>
        <w:rPr>
          <w:spacing w:val="-4"/>
        </w:rPr>
        <w:t> </w:t>
      </w:r>
      <w:r>
        <w:rPr/>
        <w:t>лотки,</w:t>
      </w:r>
      <w:r>
        <w:rPr>
          <w:spacing w:val="-5"/>
        </w:rPr>
        <w:t> </w:t>
      </w:r>
      <w:r>
        <w:rPr/>
        <w:t>закрепленные</w:t>
      </w:r>
      <w:r>
        <w:rPr>
          <w:spacing w:val="-7"/>
        </w:rPr>
        <w:t> </w:t>
      </w:r>
      <w:r>
        <w:rPr/>
        <w:t>к</w:t>
      </w:r>
      <w:r>
        <w:rPr>
          <w:spacing w:val="-4"/>
        </w:rPr>
        <w:t> </w:t>
      </w:r>
      <w:r>
        <w:rPr/>
        <w:t>потолку</w:t>
      </w:r>
      <w:r>
        <w:rPr>
          <w:spacing w:val="-8"/>
        </w:rPr>
        <w:t> </w:t>
      </w:r>
      <w:r>
        <w:rPr/>
        <w:t>на</w:t>
      </w:r>
      <w:r>
        <w:rPr>
          <w:spacing w:val="-4"/>
        </w:rPr>
        <w:t> </w:t>
      </w:r>
      <w:r>
        <w:rPr/>
        <w:t>шпильках</w:t>
      </w:r>
      <w:r>
        <w:rPr>
          <w:spacing w:val="-6"/>
        </w:rPr>
        <w:t> </w:t>
      </w:r>
      <w:r>
        <w:rPr/>
        <w:t>для</w:t>
      </w:r>
      <w:r>
        <w:rPr>
          <w:spacing w:val="-4"/>
        </w:rPr>
        <w:t> </w:t>
      </w:r>
      <w:r>
        <w:rPr/>
        <w:t>дальнейшей прокладки кабелей связи и СКС арендаторами.</w:t>
      </w:r>
    </w:p>
    <w:p>
      <w:pPr>
        <w:pStyle w:val="BodyText"/>
        <w:spacing w:line="242" w:lineRule="auto"/>
        <w:ind w:right="759" w:firstLine="707"/>
      </w:pPr>
      <w:r>
        <w:rPr/>
        <w:t>Ввод</w:t>
      </w:r>
      <w:r>
        <w:rPr>
          <w:spacing w:val="-5"/>
        </w:rPr>
        <w:t> </w:t>
      </w:r>
      <w:r>
        <w:rPr/>
        <w:t>оптического</w:t>
      </w:r>
      <w:r>
        <w:rPr>
          <w:spacing w:val="-2"/>
        </w:rPr>
        <w:t> </w:t>
      </w:r>
      <w:r>
        <w:rPr/>
        <w:t>кабеля</w:t>
      </w:r>
      <w:r>
        <w:rPr>
          <w:spacing w:val="-4"/>
        </w:rPr>
        <w:t> </w:t>
      </w:r>
      <w:r>
        <w:rPr/>
        <w:t>ОК-48</w:t>
      </w:r>
      <w:r>
        <w:rPr>
          <w:spacing w:val="-2"/>
        </w:rPr>
        <w:t> </w:t>
      </w:r>
      <w:r>
        <w:rPr/>
        <w:t>выполняется</w:t>
      </w:r>
      <w:r>
        <w:rPr>
          <w:spacing w:val="-3"/>
        </w:rPr>
        <w:t> </w:t>
      </w:r>
      <w:r>
        <w:rPr/>
        <w:t>в</w:t>
      </w:r>
      <w:r>
        <w:rPr>
          <w:spacing w:val="-5"/>
        </w:rPr>
        <w:t> </w:t>
      </w:r>
      <w:r>
        <w:rPr/>
        <w:t>паркинг</w:t>
      </w:r>
      <w:r>
        <w:rPr>
          <w:spacing w:val="-6"/>
        </w:rPr>
        <w:t> </w:t>
      </w:r>
      <w:r>
        <w:rPr/>
        <w:t>2-го</w:t>
      </w:r>
      <w:r>
        <w:rPr>
          <w:spacing w:val="-2"/>
        </w:rPr>
        <w:t> </w:t>
      </w:r>
      <w:r>
        <w:rPr/>
        <w:t>уровня</w:t>
      </w:r>
      <w:r>
        <w:rPr>
          <w:spacing w:val="-3"/>
        </w:rPr>
        <w:t> </w:t>
      </w:r>
      <w:r>
        <w:rPr/>
        <w:t>(см. раздел НСС) и заводится на шкаф HDA в серверной.</w:t>
      </w:r>
    </w:p>
    <w:p>
      <w:pPr>
        <w:pStyle w:val="BodyText"/>
        <w:ind w:right="759" w:firstLine="707"/>
      </w:pPr>
      <w:r>
        <w:rPr/>
        <w:t>Проходы</w:t>
      </w:r>
      <w:r>
        <w:rPr>
          <w:spacing w:val="-5"/>
        </w:rPr>
        <w:t> </w:t>
      </w:r>
      <w:r>
        <w:rPr/>
        <w:t>кабелей</w:t>
      </w:r>
      <w:r>
        <w:rPr>
          <w:spacing w:val="-8"/>
        </w:rPr>
        <w:t> </w:t>
      </w:r>
      <w:r>
        <w:rPr/>
        <w:t>через</w:t>
      </w:r>
      <w:r>
        <w:rPr>
          <w:spacing w:val="-6"/>
        </w:rPr>
        <w:t> </w:t>
      </w:r>
      <w:r>
        <w:rPr/>
        <w:t>стены</w:t>
      </w:r>
      <w:r>
        <w:rPr>
          <w:spacing w:val="-5"/>
        </w:rPr>
        <w:t> </w:t>
      </w:r>
      <w:r>
        <w:rPr/>
        <w:t>выполняются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отрезках</w:t>
      </w:r>
      <w:r>
        <w:rPr>
          <w:spacing w:val="-4"/>
        </w:rPr>
        <w:t> </w:t>
      </w:r>
      <w:r>
        <w:rPr/>
        <w:t>стальных</w:t>
      </w:r>
      <w:r>
        <w:rPr>
          <w:spacing w:val="-4"/>
        </w:rPr>
        <w:t> </w:t>
      </w:r>
      <w:r>
        <w:rPr/>
        <w:t>труб. После прокладки все отверстия должны быть заделаны легкопробиваемым негорючим материалом.</w:t>
      </w:r>
    </w:p>
    <w:p>
      <w:pPr>
        <w:pStyle w:val="Heading1"/>
        <w:numPr>
          <w:ilvl w:val="1"/>
          <w:numId w:val="31"/>
        </w:numPr>
        <w:tabs>
          <w:tab w:pos="706" w:val="left" w:leader="none"/>
        </w:tabs>
        <w:spacing w:line="319" w:lineRule="exact" w:before="314" w:after="0"/>
        <w:ind w:left="706" w:right="0" w:hanging="421"/>
        <w:jc w:val="left"/>
      </w:pPr>
      <w:r>
        <w:rPr/>
        <w:t>Система</w:t>
      </w:r>
      <w:r>
        <w:rPr>
          <w:spacing w:val="-6"/>
        </w:rPr>
        <w:t> </w:t>
      </w:r>
      <w:r>
        <w:rPr/>
        <w:t>контроля</w:t>
      </w:r>
      <w:r>
        <w:rPr>
          <w:spacing w:val="-9"/>
        </w:rPr>
        <w:t> </w:t>
      </w:r>
      <w:r>
        <w:rPr/>
        <w:t>и</w:t>
      </w:r>
      <w:r>
        <w:rPr>
          <w:spacing w:val="-8"/>
        </w:rPr>
        <w:t> </w:t>
      </w:r>
      <w:r>
        <w:rPr/>
        <w:t>управления</w:t>
      </w:r>
      <w:r>
        <w:rPr>
          <w:spacing w:val="-10"/>
        </w:rPr>
        <w:t> </w:t>
      </w:r>
      <w:r>
        <w:rPr>
          <w:spacing w:val="-2"/>
        </w:rPr>
        <w:t>доступом</w:t>
      </w:r>
    </w:p>
    <w:p>
      <w:pPr>
        <w:pStyle w:val="BodyText"/>
        <w:spacing w:line="242" w:lineRule="auto"/>
        <w:ind w:firstLine="707"/>
      </w:pPr>
      <w:r>
        <w:rPr/>
        <w:t>Проект</w:t>
      </w:r>
      <w:r>
        <w:rPr>
          <w:spacing w:val="-4"/>
        </w:rPr>
        <w:t> </w:t>
      </w:r>
      <w:r>
        <w:rPr/>
        <w:t>адресной</w:t>
      </w:r>
      <w:r>
        <w:rPr>
          <w:spacing w:val="-4"/>
        </w:rPr>
        <w:t> </w:t>
      </w:r>
      <w:r>
        <w:rPr/>
        <w:t>системы</w:t>
      </w:r>
      <w:r>
        <w:rPr>
          <w:spacing w:val="-4"/>
        </w:rPr>
        <w:t> </w:t>
      </w:r>
      <w:r>
        <w:rPr/>
        <w:t>контроля</w:t>
      </w:r>
      <w:r>
        <w:rPr>
          <w:spacing w:val="-4"/>
        </w:rPr>
        <w:t> </w:t>
      </w:r>
      <w:r>
        <w:rPr/>
        <w:t>доступа</w:t>
      </w:r>
      <w:r>
        <w:rPr>
          <w:spacing w:val="-4"/>
        </w:rPr>
        <w:t> </w:t>
      </w:r>
      <w:r>
        <w:rPr/>
        <w:t>выполнен</w:t>
      </w:r>
      <w:r>
        <w:rPr>
          <w:spacing w:val="-7"/>
        </w:rPr>
        <w:t> </w:t>
      </w:r>
      <w:r>
        <w:rPr/>
        <w:t>на</w:t>
      </w:r>
      <w:r>
        <w:rPr>
          <w:spacing w:val="-4"/>
        </w:rPr>
        <w:t> </w:t>
      </w:r>
      <w:r>
        <w:rPr/>
        <w:t>оборудовании Российской компании "Рубеж".</w:t>
      </w:r>
    </w:p>
    <w:p>
      <w:pPr>
        <w:pStyle w:val="BodyText"/>
        <w:ind w:right="1205" w:firstLine="707"/>
      </w:pPr>
      <w:r>
        <w:rPr/>
        <w:t>В помещении охраны устанавливается прибор Рубеж-2ОП с блоком индикации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управления</w:t>
      </w:r>
      <w:r>
        <w:rPr>
          <w:spacing w:val="-4"/>
        </w:rPr>
        <w:t> </w:t>
      </w:r>
      <w:r>
        <w:rPr/>
        <w:t>Рубеж-БИУ.</w:t>
      </w:r>
      <w:r>
        <w:rPr>
          <w:spacing w:val="-4"/>
        </w:rPr>
        <w:t> </w:t>
      </w:r>
      <w:r>
        <w:rPr/>
        <w:t>Приборы</w:t>
      </w:r>
      <w:r>
        <w:rPr>
          <w:spacing w:val="-4"/>
        </w:rPr>
        <w:t> </w:t>
      </w:r>
      <w:r>
        <w:rPr/>
        <w:t>крепятся</w:t>
      </w:r>
      <w:r>
        <w:rPr>
          <w:spacing w:val="-6"/>
        </w:rPr>
        <w:t> </w:t>
      </w:r>
      <w:r>
        <w:rPr/>
        <w:t>на</w:t>
      </w:r>
      <w:r>
        <w:rPr>
          <w:spacing w:val="-6"/>
        </w:rPr>
        <w:t> </w:t>
      </w:r>
      <w:r>
        <w:rPr/>
        <w:t>высоте</w:t>
      </w:r>
      <w:r>
        <w:rPr>
          <w:spacing w:val="-4"/>
        </w:rPr>
        <w:t> </w:t>
      </w:r>
      <w:r>
        <w:rPr/>
        <w:t>1,5м</w:t>
      </w:r>
      <w:r>
        <w:rPr>
          <w:spacing w:val="-4"/>
        </w:rPr>
        <w:t> </w:t>
      </w:r>
      <w:r>
        <w:rPr/>
        <w:t>от уровня пола.</w:t>
      </w:r>
    </w:p>
    <w:p>
      <w:pPr>
        <w:pStyle w:val="BodyText"/>
        <w:ind w:right="1039" w:firstLine="707"/>
      </w:pPr>
      <w:r>
        <w:rPr/>
        <w:t>Адресный модуль контроля доступа МКД-2 крепится к стене под потолком,</w:t>
      </w:r>
      <w:r>
        <w:rPr>
          <w:spacing w:val="-6"/>
        </w:rPr>
        <w:t> </w:t>
      </w:r>
      <w:r>
        <w:rPr/>
        <w:t>рядом</w:t>
      </w:r>
      <w:r>
        <w:rPr>
          <w:spacing w:val="-4"/>
        </w:rPr>
        <w:t> </w:t>
      </w:r>
      <w:r>
        <w:rPr/>
        <w:t>с</w:t>
      </w:r>
      <w:r>
        <w:rPr>
          <w:spacing w:val="-5"/>
        </w:rPr>
        <w:t> </w:t>
      </w:r>
      <w:r>
        <w:rPr/>
        <w:t>блоком</w:t>
      </w:r>
      <w:r>
        <w:rPr>
          <w:spacing w:val="-4"/>
        </w:rPr>
        <w:t> </w:t>
      </w:r>
      <w:r>
        <w:rPr/>
        <w:t>крепится</w:t>
      </w:r>
      <w:r>
        <w:rPr>
          <w:spacing w:val="-4"/>
        </w:rPr>
        <w:t> </w:t>
      </w:r>
      <w:r>
        <w:rPr/>
        <w:t>адресный</w:t>
      </w:r>
      <w:r>
        <w:rPr>
          <w:spacing w:val="-7"/>
        </w:rPr>
        <w:t> </w:t>
      </w:r>
      <w:r>
        <w:rPr/>
        <w:t>источник</w:t>
      </w:r>
      <w:r>
        <w:rPr>
          <w:spacing w:val="-7"/>
        </w:rPr>
        <w:t> </w:t>
      </w:r>
      <w:r>
        <w:rPr/>
        <w:t>питания</w:t>
      </w:r>
      <w:r>
        <w:rPr>
          <w:spacing w:val="-4"/>
        </w:rPr>
        <w:t> </w:t>
      </w:r>
      <w:r>
        <w:rPr/>
        <w:t>ИВЭПР</w:t>
      </w:r>
      <w:r>
        <w:rPr>
          <w:spacing w:val="-4"/>
        </w:rPr>
        <w:t> </w:t>
      </w:r>
      <w:r>
        <w:rPr/>
        <w:t>12/2 RS-R3 2х7 БР.</w:t>
      </w:r>
    </w:p>
    <w:p>
      <w:pPr>
        <w:pStyle w:val="BodyText"/>
        <w:ind w:right="713" w:firstLine="707"/>
      </w:pPr>
      <w:r>
        <w:rPr/>
        <w:t>Сеть</w:t>
      </w:r>
      <w:r>
        <w:rPr>
          <w:spacing w:val="-5"/>
        </w:rPr>
        <w:t> </w:t>
      </w:r>
      <w:r>
        <w:rPr/>
        <w:t>системы</w:t>
      </w:r>
      <w:r>
        <w:rPr>
          <w:spacing w:val="-4"/>
        </w:rPr>
        <w:t> </w:t>
      </w:r>
      <w:r>
        <w:rPr/>
        <w:t>контроля</w:t>
      </w:r>
      <w:r>
        <w:rPr>
          <w:spacing w:val="-4"/>
        </w:rPr>
        <w:t> </w:t>
      </w:r>
      <w:r>
        <w:rPr/>
        <w:t>доступа</w:t>
      </w:r>
      <w:r>
        <w:rPr>
          <w:spacing w:val="-4"/>
        </w:rPr>
        <w:t> </w:t>
      </w:r>
      <w:r>
        <w:rPr/>
        <w:t>выполняется</w:t>
      </w:r>
      <w:r>
        <w:rPr>
          <w:spacing w:val="-4"/>
        </w:rPr>
        <w:t> </w:t>
      </w:r>
      <w:r>
        <w:rPr/>
        <w:t>кабелем</w:t>
      </w:r>
      <w:r>
        <w:rPr>
          <w:spacing w:val="-6"/>
        </w:rPr>
        <w:t> </w:t>
      </w:r>
      <w:r>
        <w:rPr/>
        <w:t>КПСнг</w:t>
      </w:r>
      <w:r>
        <w:rPr>
          <w:spacing w:val="-1"/>
        </w:rPr>
        <w:t> </w:t>
      </w:r>
      <w:r>
        <w:rPr/>
        <w:t>(А)–2х2х1,5 в гофрированной трубе d-20мм по стенам и потолку.</w:t>
      </w:r>
    </w:p>
    <w:p>
      <w:pPr>
        <w:pStyle w:val="BodyText"/>
        <w:ind w:right="759" w:firstLine="707"/>
      </w:pPr>
      <w:r>
        <w:rPr/>
        <w:t>Исполнительные</w:t>
      </w:r>
      <w:r>
        <w:rPr>
          <w:spacing w:val="-7"/>
        </w:rPr>
        <w:t> </w:t>
      </w:r>
      <w:r>
        <w:rPr/>
        <w:t>приборы</w:t>
      </w:r>
      <w:r>
        <w:rPr>
          <w:spacing w:val="-4"/>
        </w:rPr>
        <w:t> </w:t>
      </w:r>
      <w:r>
        <w:rPr/>
        <w:t>крепятся</w:t>
      </w:r>
      <w:r>
        <w:rPr>
          <w:spacing w:val="-4"/>
        </w:rPr>
        <w:t> </w:t>
      </w:r>
      <w:r>
        <w:rPr/>
        <w:t>по</w:t>
      </w:r>
      <w:r>
        <w:rPr>
          <w:spacing w:val="-3"/>
        </w:rPr>
        <w:t> </w:t>
      </w:r>
      <w:r>
        <w:rPr/>
        <w:t>месту</w:t>
      </w:r>
      <w:r>
        <w:rPr>
          <w:spacing w:val="-8"/>
        </w:rPr>
        <w:t> </w:t>
      </w:r>
      <w:r>
        <w:rPr/>
        <w:t>на</w:t>
      </w:r>
      <w:r>
        <w:rPr>
          <w:spacing w:val="-4"/>
        </w:rPr>
        <w:t> </w:t>
      </w:r>
      <w:r>
        <w:rPr/>
        <w:t>дверях, каркасе</w:t>
      </w:r>
      <w:r>
        <w:rPr>
          <w:spacing w:val="-4"/>
        </w:rPr>
        <w:t> </w:t>
      </w:r>
      <w:r>
        <w:rPr/>
        <w:t>двери. Кнопка выхода крепится на высоте 1,5м от уровня пола, кнопка аварийного открывания дверей крепится на высоте 1,7м от уровня пола. Бесконтактный считыватель крепится к стене на высоте 1м от уровня пола.</w:t>
      </w:r>
    </w:p>
    <w:p>
      <w:pPr>
        <w:pStyle w:val="BodyText"/>
        <w:ind w:right="1205" w:firstLine="707"/>
      </w:pPr>
      <w:r>
        <w:rPr/>
        <w:t>Автоматическая</w:t>
      </w:r>
      <w:r>
        <w:rPr>
          <w:spacing w:val="-5"/>
        </w:rPr>
        <w:t> </w:t>
      </w:r>
      <w:r>
        <w:rPr/>
        <w:t>разблокировка</w:t>
      </w:r>
      <w:r>
        <w:rPr>
          <w:spacing w:val="-5"/>
        </w:rPr>
        <w:t> </w:t>
      </w:r>
      <w:r>
        <w:rPr/>
        <w:t>дверей</w:t>
      </w:r>
      <w:r>
        <w:rPr>
          <w:spacing w:val="-8"/>
        </w:rPr>
        <w:t> </w:t>
      </w:r>
      <w:r>
        <w:rPr/>
        <w:t>осуществляется</w:t>
      </w:r>
      <w:r>
        <w:rPr>
          <w:spacing w:val="-5"/>
        </w:rPr>
        <w:t> </w:t>
      </w:r>
      <w:r>
        <w:rPr/>
        <w:t>от</w:t>
      </w:r>
      <w:r>
        <w:rPr>
          <w:spacing w:val="-6"/>
        </w:rPr>
        <w:t> </w:t>
      </w:r>
      <w:r>
        <w:rPr/>
        <w:t>сигнала пожарной сигнализации.</w:t>
      </w:r>
    </w:p>
    <w:p>
      <w:pPr>
        <w:pStyle w:val="BodyText"/>
        <w:ind w:right="759" w:firstLine="707"/>
      </w:pPr>
      <w:r>
        <w:rPr/>
        <w:t>Проходы</w:t>
      </w:r>
      <w:r>
        <w:rPr>
          <w:spacing w:val="-5"/>
        </w:rPr>
        <w:t> </w:t>
      </w:r>
      <w:r>
        <w:rPr/>
        <w:t>кабелей</w:t>
      </w:r>
      <w:r>
        <w:rPr>
          <w:spacing w:val="-8"/>
        </w:rPr>
        <w:t> </w:t>
      </w:r>
      <w:r>
        <w:rPr/>
        <w:t>через</w:t>
      </w:r>
      <w:r>
        <w:rPr>
          <w:spacing w:val="-6"/>
        </w:rPr>
        <w:t> </w:t>
      </w:r>
      <w:r>
        <w:rPr/>
        <w:t>стены</w:t>
      </w:r>
      <w:r>
        <w:rPr>
          <w:spacing w:val="-5"/>
        </w:rPr>
        <w:t> </w:t>
      </w:r>
      <w:r>
        <w:rPr/>
        <w:t>выполняются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отрезках</w:t>
      </w:r>
      <w:r>
        <w:rPr>
          <w:spacing w:val="-4"/>
        </w:rPr>
        <w:t> </w:t>
      </w:r>
      <w:r>
        <w:rPr/>
        <w:t>стальных</w:t>
      </w:r>
      <w:r>
        <w:rPr>
          <w:spacing w:val="-4"/>
        </w:rPr>
        <w:t> </w:t>
      </w:r>
      <w:r>
        <w:rPr/>
        <w:t>труб. После прокладки все отверстия должны быть заделаны легкопробиваемым негорючим материалом.</w:t>
      </w:r>
    </w:p>
    <w:p>
      <w:pPr>
        <w:pStyle w:val="BodyText"/>
        <w:spacing w:after="0"/>
        <w:sectPr>
          <w:pgSz w:w="11910" w:h="16840"/>
          <w:pgMar w:header="0" w:footer="900" w:top="760" w:bottom="1160" w:left="1133" w:right="141"/>
        </w:sectPr>
      </w:pPr>
    </w:p>
    <w:p>
      <w:pPr>
        <w:pStyle w:val="Heading1"/>
        <w:numPr>
          <w:ilvl w:val="1"/>
          <w:numId w:val="31"/>
        </w:numPr>
        <w:tabs>
          <w:tab w:pos="706" w:val="left" w:leader="none"/>
        </w:tabs>
        <w:spacing w:line="319" w:lineRule="exact" w:before="71" w:after="0"/>
        <w:ind w:left="706" w:right="0" w:hanging="421"/>
        <w:jc w:val="left"/>
      </w:pPr>
      <w:r>
        <w:rPr/>
        <w:t>Обратная</w:t>
      </w:r>
      <w:r>
        <w:rPr>
          <w:spacing w:val="-11"/>
        </w:rPr>
        <w:t> </w:t>
      </w:r>
      <w:r>
        <w:rPr>
          <w:spacing w:val="-2"/>
        </w:rPr>
        <w:t>связь</w:t>
      </w:r>
    </w:p>
    <w:p>
      <w:pPr>
        <w:pStyle w:val="BodyText"/>
        <w:ind w:right="759" w:firstLine="707"/>
      </w:pPr>
      <w:r>
        <w:rPr/>
        <w:t>Проектом</w:t>
      </w:r>
      <w:r>
        <w:rPr>
          <w:spacing w:val="-9"/>
        </w:rPr>
        <w:t> </w:t>
      </w:r>
      <w:r>
        <w:rPr/>
        <w:t>предусматривается</w:t>
      </w:r>
      <w:r>
        <w:rPr>
          <w:spacing w:val="-6"/>
        </w:rPr>
        <w:t> </w:t>
      </w:r>
      <w:r>
        <w:rPr/>
        <w:t>система</w:t>
      </w:r>
      <w:r>
        <w:rPr>
          <w:spacing w:val="-6"/>
        </w:rPr>
        <w:t> </w:t>
      </w:r>
      <w:r>
        <w:rPr/>
        <w:t>двухсторонней</w:t>
      </w:r>
      <w:r>
        <w:rPr>
          <w:spacing w:val="-5"/>
        </w:rPr>
        <w:t> </w:t>
      </w:r>
      <w:r>
        <w:rPr/>
        <w:t>связи</w:t>
      </w:r>
      <w:r>
        <w:rPr>
          <w:spacing w:val="-9"/>
        </w:rPr>
        <w:t> </w:t>
      </w:r>
      <w:r>
        <w:rPr/>
        <w:t>(дуплексная связь) на оборудовании фирмы ТОА.</w:t>
      </w:r>
    </w:p>
    <w:p>
      <w:pPr>
        <w:pStyle w:val="BodyText"/>
        <w:ind w:right="1189" w:firstLine="707"/>
      </w:pPr>
      <w:r>
        <w:rPr/>
        <w:t>В</w:t>
      </w:r>
      <w:r>
        <w:rPr>
          <w:spacing w:val="-4"/>
        </w:rPr>
        <w:t> </w:t>
      </w:r>
      <w:r>
        <w:rPr/>
        <w:t>навесном</w:t>
      </w:r>
      <w:r>
        <w:rPr>
          <w:spacing w:val="-4"/>
        </w:rPr>
        <w:t> </w:t>
      </w:r>
      <w:r>
        <w:rPr/>
        <w:t>шкафу</w:t>
      </w:r>
      <w:r>
        <w:rPr>
          <w:spacing w:val="-8"/>
        </w:rPr>
        <w:t> </w:t>
      </w:r>
      <w:r>
        <w:rPr/>
        <w:t>устанавливается</w:t>
      </w:r>
      <w:r>
        <w:rPr>
          <w:spacing w:val="-4"/>
        </w:rPr>
        <w:t> </w:t>
      </w:r>
      <w:r>
        <w:rPr/>
        <w:t>коммутатор</w:t>
      </w:r>
      <w:r>
        <w:rPr>
          <w:spacing w:val="-3"/>
        </w:rPr>
        <w:t> </w:t>
      </w:r>
      <w:r>
        <w:rPr/>
        <w:t>оперативной</w:t>
      </w:r>
      <w:r>
        <w:rPr>
          <w:spacing w:val="-4"/>
        </w:rPr>
        <w:t> </w:t>
      </w:r>
      <w:r>
        <w:rPr/>
        <w:t>связи</w:t>
      </w:r>
      <w:r>
        <w:rPr>
          <w:spacing w:val="-4"/>
        </w:rPr>
        <w:t> </w:t>
      </w:r>
      <w:r>
        <w:rPr/>
        <w:t>N-8010EX CE и коммутатор MES1124MB.</w:t>
      </w:r>
    </w:p>
    <w:p>
      <w:pPr>
        <w:pStyle w:val="BodyText"/>
        <w:ind w:right="829" w:firstLine="707"/>
      </w:pPr>
      <w:r>
        <w:rPr/>
        <w:t>Головной микрофон устанавливается на столе охранника вооружения и подключается</w:t>
      </w:r>
      <w:r>
        <w:rPr>
          <w:spacing w:val="-3"/>
        </w:rPr>
        <w:t> </w:t>
      </w:r>
      <w:r>
        <w:rPr/>
        <w:t>через</w:t>
      </w:r>
      <w:r>
        <w:rPr>
          <w:spacing w:val="-5"/>
        </w:rPr>
        <w:t> </w:t>
      </w:r>
      <w:r>
        <w:rPr/>
        <w:t>кабель</w:t>
      </w:r>
      <w:r>
        <w:rPr>
          <w:spacing w:val="-5"/>
        </w:rPr>
        <w:t> </w:t>
      </w:r>
      <w:r>
        <w:rPr/>
        <w:t>UTP</w:t>
      </w:r>
      <w:r>
        <w:rPr>
          <w:spacing w:val="-3"/>
        </w:rPr>
        <w:t> </w:t>
      </w:r>
      <w:r>
        <w:rPr/>
        <w:t>5e</w:t>
      </w:r>
      <w:r>
        <w:rPr>
          <w:spacing w:val="-3"/>
        </w:rPr>
        <w:t> </w:t>
      </w:r>
      <w:r>
        <w:rPr/>
        <w:t>прокладываемым</w:t>
      </w:r>
      <w:r>
        <w:rPr>
          <w:spacing w:val="-3"/>
        </w:rPr>
        <w:t> </w:t>
      </w:r>
      <w:r>
        <w:rPr/>
        <w:t>в</w:t>
      </w:r>
      <w:r>
        <w:rPr>
          <w:spacing w:val="-5"/>
        </w:rPr>
        <w:t> </w:t>
      </w:r>
      <w:r>
        <w:rPr/>
        <w:t>гофрированной</w:t>
      </w:r>
      <w:r>
        <w:rPr>
          <w:spacing w:val="-3"/>
        </w:rPr>
        <w:t> </w:t>
      </w:r>
      <w:r>
        <w:rPr/>
        <w:t>трубе</w:t>
      </w:r>
      <w:r>
        <w:rPr>
          <w:spacing w:val="-3"/>
        </w:rPr>
        <w:t> </w:t>
      </w:r>
      <w:r>
        <w:rPr/>
        <w:t>d-20мм по стене и потолку.</w:t>
      </w:r>
    </w:p>
    <w:p>
      <w:pPr>
        <w:pStyle w:val="BodyText"/>
        <w:ind w:right="713" w:firstLine="707"/>
      </w:pPr>
      <w:r>
        <w:rPr/>
        <w:t>Дверная станция N-8050DS крепится к стене на высоте 1,3м от уровня пола.</w:t>
      </w:r>
      <w:r>
        <w:rPr>
          <w:spacing w:val="-4"/>
        </w:rPr>
        <w:t> </w:t>
      </w:r>
      <w:r>
        <w:rPr/>
        <w:t>Сеть</w:t>
      </w:r>
      <w:r>
        <w:rPr>
          <w:spacing w:val="-4"/>
        </w:rPr>
        <w:t> </w:t>
      </w:r>
      <w:r>
        <w:rPr/>
        <w:t>выполняется</w:t>
      </w:r>
      <w:r>
        <w:rPr>
          <w:spacing w:val="-3"/>
        </w:rPr>
        <w:t> </w:t>
      </w:r>
      <w:r>
        <w:rPr/>
        <w:t>кабелем</w:t>
      </w:r>
      <w:r>
        <w:rPr>
          <w:spacing w:val="-5"/>
        </w:rPr>
        <w:t> </w:t>
      </w:r>
      <w:r>
        <w:rPr/>
        <w:t>ВВГнг</w:t>
      </w:r>
      <w:r>
        <w:rPr>
          <w:spacing w:val="-6"/>
        </w:rPr>
        <w:t> </w:t>
      </w:r>
      <w:r>
        <w:rPr/>
        <w:t>2х1,5</w:t>
      </w:r>
      <w:r>
        <w:rPr>
          <w:spacing w:val="-2"/>
        </w:rPr>
        <w:t> </w:t>
      </w:r>
      <w:r>
        <w:rPr/>
        <w:t>в</w:t>
      </w:r>
      <w:r>
        <w:rPr>
          <w:spacing w:val="-4"/>
        </w:rPr>
        <w:t> </w:t>
      </w:r>
      <w:r>
        <w:rPr/>
        <w:t>гофрированной</w:t>
      </w:r>
      <w:r>
        <w:rPr>
          <w:spacing w:val="-3"/>
        </w:rPr>
        <w:t> </w:t>
      </w:r>
      <w:r>
        <w:rPr/>
        <w:t>трубе</w:t>
      </w:r>
      <w:r>
        <w:rPr>
          <w:spacing w:val="-3"/>
        </w:rPr>
        <w:t> </w:t>
      </w:r>
      <w:r>
        <w:rPr/>
        <w:t>d-20мм</w:t>
      </w:r>
      <w:r>
        <w:rPr>
          <w:spacing w:val="-4"/>
        </w:rPr>
        <w:t> </w:t>
      </w:r>
      <w:r>
        <w:rPr/>
        <w:t>по стенам и потолку от коммутатора N-8010EX CE.</w:t>
      </w:r>
    </w:p>
    <w:p>
      <w:pPr>
        <w:pStyle w:val="BodyText"/>
        <w:ind w:right="759" w:firstLine="707"/>
      </w:pPr>
      <w:r>
        <w:rPr/>
        <w:t>Проходы</w:t>
      </w:r>
      <w:r>
        <w:rPr>
          <w:spacing w:val="-5"/>
        </w:rPr>
        <w:t> </w:t>
      </w:r>
      <w:r>
        <w:rPr/>
        <w:t>кабелей</w:t>
      </w:r>
      <w:r>
        <w:rPr>
          <w:spacing w:val="-8"/>
        </w:rPr>
        <w:t> </w:t>
      </w:r>
      <w:r>
        <w:rPr/>
        <w:t>через</w:t>
      </w:r>
      <w:r>
        <w:rPr>
          <w:spacing w:val="-6"/>
        </w:rPr>
        <w:t> </w:t>
      </w:r>
      <w:r>
        <w:rPr/>
        <w:t>стены</w:t>
      </w:r>
      <w:r>
        <w:rPr>
          <w:spacing w:val="-5"/>
        </w:rPr>
        <w:t> </w:t>
      </w:r>
      <w:r>
        <w:rPr/>
        <w:t>выполняются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отрезках</w:t>
      </w:r>
      <w:r>
        <w:rPr>
          <w:spacing w:val="-4"/>
        </w:rPr>
        <w:t> </w:t>
      </w:r>
      <w:r>
        <w:rPr/>
        <w:t>стальных</w:t>
      </w:r>
      <w:r>
        <w:rPr>
          <w:spacing w:val="-4"/>
        </w:rPr>
        <w:t> </w:t>
      </w:r>
      <w:r>
        <w:rPr/>
        <w:t>труб. После прокладки все отверстия должны быть заделаны легкопробиваемым негорючим материалом.</w:t>
      </w:r>
    </w:p>
    <w:p>
      <w:pPr>
        <w:pStyle w:val="BodyText"/>
        <w:ind w:left="0"/>
      </w:pPr>
    </w:p>
    <w:p>
      <w:pPr>
        <w:pStyle w:val="BodyText"/>
        <w:spacing w:before="2"/>
        <w:ind w:left="0"/>
      </w:pPr>
    </w:p>
    <w:p>
      <w:pPr>
        <w:pStyle w:val="Heading1"/>
        <w:numPr>
          <w:ilvl w:val="0"/>
          <w:numId w:val="31"/>
        </w:numPr>
        <w:tabs>
          <w:tab w:pos="3150" w:val="left" w:leader="none"/>
        </w:tabs>
        <w:spacing w:line="240" w:lineRule="auto" w:before="1" w:after="0"/>
        <w:ind w:left="3150" w:right="0" w:hanging="279"/>
        <w:jc w:val="left"/>
      </w:pPr>
      <w:r>
        <w:rPr/>
        <w:t>Автоматическое</w:t>
      </w:r>
      <w:r>
        <w:rPr>
          <w:spacing w:val="-13"/>
        </w:rPr>
        <w:t> </w:t>
      </w:r>
      <w:r>
        <w:rPr>
          <w:spacing w:val="-2"/>
        </w:rPr>
        <w:t>пожаротушение</w:t>
      </w:r>
    </w:p>
    <w:p>
      <w:pPr>
        <w:pStyle w:val="ListParagraph"/>
        <w:numPr>
          <w:ilvl w:val="1"/>
          <w:numId w:val="31"/>
        </w:numPr>
        <w:tabs>
          <w:tab w:pos="706" w:val="left" w:leader="none"/>
        </w:tabs>
        <w:spacing w:line="321" w:lineRule="exact" w:before="321" w:after="0"/>
        <w:ind w:left="706" w:right="0" w:hanging="421"/>
        <w:jc w:val="left"/>
        <w:rPr>
          <w:b/>
          <w:sz w:val="28"/>
        </w:rPr>
      </w:pPr>
      <w:r>
        <w:rPr>
          <w:b/>
          <w:sz w:val="28"/>
        </w:rPr>
        <w:t>Общая</w:t>
      </w:r>
      <w:r>
        <w:rPr>
          <w:b/>
          <w:spacing w:val="-7"/>
          <w:sz w:val="28"/>
        </w:rPr>
        <w:t> </w:t>
      </w:r>
      <w:r>
        <w:rPr>
          <w:b/>
          <w:spacing w:val="-2"/>
          <w:sz w:val="28"/>
        </w:rPr>
        <w:t>часть</w:t>
      </w:r>
    </w:p>
    <w:p>
      <w:pPr>
        <w:pStyle w:val="BodyText"/>
        <w:spacing w:line="320" w:lineRule="exact"/>
        <w:ind w:left="645"/>
      </w:pPr>
      <w:r>
        <w:rPr/>
        <w:t>Рабочий</w:t>
      </w:r>
      <w:r>
        <w:rPr>
          <w:spacing w:val="-10"/>
        </w:rPr>
        <w:t> </w:t>
      </w:r>
      <w:r>
        <w:rPr/>
        <w:t>проект</w:t>
      </w:r>
      <w:r>
        <w:rPr>
          <w:spacing w:val="-7"/>
        </w:rPr>
        <w:t> </w:t>
      </w:r>
      <w:r>
        <w:rPr/>
        <w:t>системы</w:t>
      </w:r>
      <w:r>
        <w:rPr>
          <w:spacing w:val="-7"/>
        </w:rPr>
        <w:t> </w:t>
      </w:r>
      <w:r>
        <w:rPr/>
        <w:t>автоматического</w:t>
      </w:r>
      <w:r>
        <w:rPr>
          <w:spacing w:val="-4"/>
        </w:rPr>
        <w:t> </w:t>
      </w:r>
      <w:r>
        <w:rPr/>
        <w:t>пожаротушения</w:t>
      </w:r>
      <w:r>
        <w:rPr>
          <w:spacing w:val="-9"/>
        </w:rPr>
        <w:t> </w:t>
      </w:r>
      <w:r>
        <w:rPr>
          <w:spacing w:val="-2"/>
        </w:rPr>
        <w:t>паркинга</w:t>
      </w:r>
    </w:p>
    <w:p>
      <w:pPr>
        <w:pStyle w:val="BodyText"/>
        <w:ind w:right="759"/>
      </w:pPr>
      <w:r>
        <w:rPr/>
        <w:t>«Строительство много функционального бизнес-центра (с офисными помещениями,</w:t>
      </w:r>
      <w:r>
        <w:rPr>
          <w:spacing w:val="-4"/>
        </w:rPr>
        <w:t> </w:t>
      </w:r>
      <w:r>
        <w:rPr/>
        <w:t>торговыми</w:t>
      </w:r>
      <w:r>
        <w:rPr>
          <w:spacing w:val="-4"/>
        </w:rPr>
        <w:t> </w:t>
      </w:r>
      <w:r>
        <w:rPr/>
        <w:t>площадями,</w:t>
      </w:r>
      <w:r>
        <w:rPr>
          <w:spacing w:val="-5"/>
        </w:rPr>
        <w:t> </w:t>
      </w:r>
      <w:r>
        <w:rPr/>
        <w:t>ресторанами,</w:t>
      </w:r>
      <w:r>
        <w:rPr>
          <w:spacing w:val="-4"/>
        </w:rPr>
        <w:t> </w:t>
      </w:r>
      <w:r>
        <w:rPr/>
        <w:t>отелем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апарт-отелем)</w:t>
      </w:r>
      <w:r>
        <w:rPr>
          <w:spacing w:val="-7"/>
        </w:rPr>
        <w:t> </w:t>
      </w:r>
      <w:r>
        <w:rPr/>
        <w:t>по проспекту Аль-Фараби 142, г. Алматы» 1 (первая) очередь выполнен на </w:t>
      </w:r>
      <w:r>
        <w:rPr>
          <w:spacing w:val="-2"/>
        </w:rPr>
        <w:t>основании:</w:t>
      </w:r>
    </w:p>
    <w:p>
      <w:pPr>
        <w:pStyle w:val="ListParagraph"/>
        <w:numPr>
          <w:ilvl w:val="0"/>
          <w:numId w:val="66"/>
        </w:numPr>
        <w:tabs>
          <w:tab w:pos="645" w:val="left" w:leader="none"/>
        </w:tabs>
        <w:spacing w:line="240" w:lineRule="auto" w:before="0" w:after="0"/>
        <w:ind w:left="645" w:right="1353" w:hanging="360"/>
        <w:jc w:val="left"/>
        <w:rPr>
          <w:sz w:val="28"/>
        </w:rPr>
      </w:pPr>
      <w:r>
        <w:rPr>
          <w:sz w:val="28"/>
        </w:rPr>
        <w:t>действующих строительных норм и правил проектирования, государственных</w:t>
      </w:r>
      <w:r>
        <w:rPr>
          <w:spacing w:val="-8"/>
          <w:sz w:val="28"/>
        </w:rPr>
        <w:t> </w:t>
      </w:r>
      <w:r>
        <w:rPr>
          <w:sz w:val="28"/>
        </w:rPr>
        <w:t>стандартов,</w:t>
      </w:r>
      <w:r>
        <w:rPr>
          <w:spacing w:val="-10"/>
          <w:sz w:val="28"/>
        </w:rPr>
        <w:t> </w:t>
      </w:r>
      <w:r>
        <w:rPr>
          <w:sz w:val="28"/>
        </w:rPr>
        <w:t>регламентирующих</w:t>
      </w:r>
      <w:r>
        <w:rPr>
          <w:spacing w:val="-8"/>
          <w:sz w:val="28"/>
        </w:rPr>
        <w:t> </w:t>
      </w:r>
      <w:r>
        <w:rPr>
          <w:sz w:val="28"/>
        </w:rPr>
        <w:t>требования</w:t>
      </w:r>
      <w:r>
        <w:rPr>
          <w:spacing w:val="-9"/>
          <w:sz w:val="28"/>
        </w:rPr>
        <w:t> </w:t>
      </w:r>
      <w:r>
        <w:rPr>
          <w:sz w:val="28"/>
        </w:rPr>
        <w:t>пожарной безопасности, а также технических условий, выданных заказчиком;</w:t>
      </w:r>
    </w:p>
    <w:p>
      <w:pPr>
        <w:pStyle w:val="ListParagraph"/>
        <w:numPr>
          <w:ilvl w:val="0"/>
          <w:numId w:val="66"/>
        </w:numPr>
        <w:tabs>
          <w:tab w:pos="645" w:val="left" w:leader="none"/>
        </w:tabs>
        <w:spacing w:line="341" w:lineRule="exact" w:before="0" w:after="0"/>
        <w:ind w:left="645" w:right="0" w:hanging="360"/>
        <w:jc w:val="left"/>
        <w:rPr>
          <w:sz w:val="28"/>
        </w:rPr>
      </w:pPr>
      <w:r>
        <w:rPr>
          <w:sz w:val="28"/>
        </w:rPr>
        <w:t>архитектурных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чертежей;</w:t>
      </w:r>
    </w:p>
    <w:p>
      <w:pPr>
        <w:pStyle w:val="ListParagraph"/>
        <w:numPr>
          <w:ilvl w:val="0"/>
          <w:numId w:val="66"/>
        </w:numPr>
        <w:tabs>
          <w:tab w:pos="715" w:val="left" w:leader="none"/>
        </w:tabs>
        <w:spacing w:line="341" w:lineRule="exact" w:before="0" w:after="0"/>
        <w:ind w:left="715" w:right="0" w:hanging="430"/>
        <w:jc w:val="left"/>
        <w:rPr>
          <w:sz w:val="28"/>
        </w:rPr>
      </w:pPr>
      <w:r>
        <w:rPr>
          <w:sz w:val="28"/>
        </w:rPr>
        <w:t>технического</w:t>
      </w:r>
      <w:r>
        <w:rPr>
          <w:spacing w:val="-5"/>
          <w:sz w:val="28"/>
        </w:rPr>
        <w:t> </w:t>
      </w:r>
      <w:r>
        <w:rPr>
          <w:sz w:val="28"/>
        </w:rPr>
        <w:t>задания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проектирование.</w:t>
      </w:r>
    </w:p>
    <w:p>
      <w:pPr>
        <w:pStyle w:val="BodyText"/>
        <w:ind w:right="1205" w:firstLine="448"/>
      </w:pPr>
      <w:r>
        <w:rPr/>
        <w:t>В части противопожарной защиты, опасными факторами, воздействующими</w:t>
      </w:r>
      <w:r>
        <w:rPr>
          <w:spacing w:val="-5"/>
        </w:rPr>
        <w:t> </w:t>
      </w:r>
      <w:r>
        <w:rPr/>
        <w:t>на</w:t>
      </w:r>
      <w:r>
        <w:rPr>
          <w:spacing w:val="-6"/>
        </w:rPr>
        <w:t> </w:t>
      </w:r>
      <w:r>
        <w:rPr/>
        <w:t>людей</w:t>
      </w:r>
      <w:r>
        <w:rPr>
          <w:spacing w:val="-5"/>
        </w:rPr>
        <w:t> </w:t>
      </w:r>
      <w:r>
        <w:rPr/>
        <w:t>и</w:t>
      </w:r>
      <w:r>
        <w:rPr>
          <w:spacing w:val="-6"/>
        </w:rPr>
        <w:t> </w:t>
      </w:r>
      <w:r>
        <w:rPr/>
        <w:t>материальные</w:t>
      </w:r>
      <w:r>
        <w:rPr>
          <w:spacing w:val="-9"/>
        </w:rPr>
        <w:t> </w:t>
      </w:r>
      <w:r>
        <w:rPr/>
        <w:t>ценности,</w:t>
      </w:r>
      <w:r>
        <w:rPr>
          <w:spacing w:val="-6"/>
        </w:rPr>
        <w:t> </w:t>
      </w:r>
      <w:r>
        <w:rPr/>
        <w:t>являются:</w:t>
      </w:r>
    </w:p>
    <w:p>
      <w:pPr>
        <w:pStyle w:val="ListParagraph"/>
        <w:numPr>
          <w:ilvl w:val="1"/>
          <w:numId w:val="66"/>
        </w:numPr>
        <w:tabs>
          <w:tab w:pos="896" w:val="left" w:leader="none"/>
        </w:tabs>
        <w:spacing w:line="240" w:lineRule="auto" w:before="1" w:after="0"/>
        <w:ind w:left="896" w:right="0" w:hanging="162"/>
        <w:jc w:val="left"/>
        <w:rPr>
          <w:sz w:val="28"/>
        </w:rPr>
      </w:pPr>
      <w:r>
        <w:rPr>
          <w:sz w:val="28"/>
        </w:rPr>
        <w:t>пламя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искра;</w:t>
      </w:r>
    </w:p>
    <w:p>
      <w:pPr>
        <w:pStyle w:val="ListParagraph"/>
        <w:numPr>
          <w:ilvl w:val="1"/>
          <w:numId w:val="66"/>
        </w:numPr>
        <w:tabs>
          <w:tab w:pos="896" w:val="left" w:leader="none"/>
        </w:tabs>
        <w:spacing w:line="322" w:lineRule="exact" w:before="0" w:after="0"/>
        <w:ind w:left="896" w:right="0" w:hanging="162"/>
        <w:jc w:val="left"/>
        <w:rPr>
          <w:sz w:val="28"/>
        </w:rPr>
      </w:pPr>
      <w:r>
        <w:rPr>
          <w:sz w:val="28"/>
        </w:rPr>
        <w:t>повышенная</w:t>
      </w:r>
      <w:r>
        <w:rPr>
          <w:spacing w:val="-11"/>
          <w:sz w:val="28"/>
        </w:rPr>
        <w:t> </w:t>
      </w:r>
      <w:r>
        <w:rPr>
          <w:sz w:val="28"/>
        </w:rPr>
        <w:t>температура</w:t>
      </w:r>
      <w:r>
        <w:rPr>
          <w:spacing w:val="-10"/>
          <w:sz w:val="28"/>
        </w:rPr>
        <w:t> </w:t>
      </w:r>
      <w:r>
        <w:rPr>
          <w:sz w:val="28"/>
        </w:rPr>
        <w:t>окружающей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среды;</w:t>
      </w:r>
    </w:p>
    <w:p>
      <w:pPr>
        <w:pStyle w:val="ListParagraph"/>
        <w:numPr>
          <w:ilvl w:val="1"/>
          <w:numId w:val="66"/>
        </w:numPr>
        <w:tabs>
          <w:tab w:pos="896" w:val="left" w:leader="none"/>
        </w:tabs>
        <w:spacing w:line="322" w:lineRule="exact" w:before="0" w:after="0"/>
        <w:ind w:left="896" w:right="0" w:hanging="162"/>
        <w:jc w:val="left"/>
        <w:rPr>
          <w:sz w:val="28"/>
        </w:rPr>
      </w:pPr>
      <w:r>
        <w:rPr>
          <w:sz w:val="28"/>
        </w:rPr>
        <w:t>токсичные</w:t>
      </w:r>
      <w:r>
        <w:rPr>
          <w:spacing w:val="-9"/>
          <w:sz w:val="28"/>
        </w:rPr>
        <w:t> </w:t>
      </w:r>
      <w:r>
        <w:rPr>
          <w:sz w:val="28"/>
        </w:rPr>
        <w:t>продукты</w:t>
      </w:r>
      <w:r>
        <w:rPr>
          <w:spacing w:val="-6"/>
          <w:sz w:val="28"/>
        </w:rPr>
        <w:t> </w:t>
      </w:r>
      <w:r>
        <w:rPr>
          <w:sz w:val="28"/>
        </w:rPr>
        <w:t>горения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термического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разложения;</w:t>
      </w:r>
    </w:p>
    <w:p>
      <w:pPr>
        <w:pStyle w:val="ListParagraph"/>
        <w:numPr>
          <w:ilvl w:val="1"/>
          <w:numId w:val="66"/>
        </w:numPr>
        <w:tabs>
          <w:tab w:pos="896" w:val="left" w:leader="none"/>
        </w:tabs>
        <w:spacing w:line="322" w:lineRule="exact" w:before="0" w:after="0"/>
        <w:ind w:left="896" w:right="0" w:hanging="162"/>
        <w:jc w:val="left"/>
        <w:rPr>
          <w:sz w:val="28"/>
        </w:rPr>
      </w:pPr>
      <w:r>
        <w:rPr>
          <w:spacing w:val="-4"/>
          <w:sz w:val="28"/>
        </w:rPr>
        <w:t>дым;</w:t>
      </w:r>
    </w:p>
    <w:p>
      <w:pPr>
        <w:pStyle w:val="ListParagraph"/>
        <w:numPr>
          <w:ilvl w:val="1"/>
          <w:numId w:val="66"/>
        </w:numPr>
        <w:tabs>
          <w:tab w:pos="896" w:val="left" w:leader="none"/>
        </w:tabs>
        <w:spacing w:line="322" w:lineRule="exact" w:before="0" w:after="0"/>
        <w:ind w:left="896" w:right="0" w:hanging="162"/>
        <w:jc w:val="left"/>
        <w:rPr>
          <w:sz w:val="28"/>
        </w:rPr>
      </w:pPr>
      <w:r>
        <w:rPr>
          <w:sz w:val="28"/>
        </w:rPr>
        <w:t>понижение</w:t>
      </w:r>
      <w:r>
        <w:rPr>
          <w:spacing w:val="-11"/>
          <w:sz w:val="28"/>
        </w:rPr>
        <w:t> </w:t>
      </w:r>
      <w:r>
        <w:rPr>
          <w:sz w:val="28"/>
        </w:rPr>
        <w:t>концентрации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кислорода.</w:t>
      </w:r>
    </w:p>
    <w:p>
      <w:pPr>
        <w:pStyle w:val="BodyText"/>
        <w:ind w:right="759" w:firstLine="448"/>
      </w:pPr>
      <w:r>
        <w:rPr/>
        <w:t>К</w:t>
      </w:r>
      <w:r>
        <w:rPr>
          <w:spacing w:val="-5"/>
        </w:rPr>
        <w:t> </w:t>
      </w:r>
      <w:r>
        <w:rPr/>
        <w:t>вторичным</w:t>
      </w:r>
      <w:r>
        <w:rPr>
          <w:spacing w:val="-8"/>
        </w:rPr>
        <w:t> </w:t>
      </w:r>
      <w:r>
        <w:rPr/>
        <w:t>появлениям</w:t>
      </w:r>
      <w:r>
        <w:rPr>
          <w:spacing w:val="-5"/>
        </w:rPr>
        <w:t> </w:t>
      </w:r>
      <w:r>
        <w:rPr/>
        <w:t>опасных</w:t>
      </w:r>
      <w:r>
        <w:rPr>
          <w:spacing w:val="-4"/>
        </w:rPr>
        <w:t> </w:t>
      </w:r>
      <w:r>
        <w:rPr/>
        <w:t>факторов</w:t>
      </w:r>
      <w:r>
        <w:rPr>
          <w:spacing w:val="-6"/>
        </w:rPr>
        <w:t> </w:t>
      </w:r>
      <w:r>
        <w:rPr/>
        <w:t>пожара,</w:t>
      </w:r>
      <w:r>
        <w:rPr>
          <w:spacing w:val="-6"/>
        </w:rPr>
        <w:t> </w:t>
      </w:r>
      <w:r>
        <w:rPr/>
        <w:t>воздействующим</w:t>
      </w:r>
      <w:r>
        <w:rPr>
          <w:spacing w:val="-5"/>
        </w:rPr>
        <w:t> </w:t>
      </w:r>
      <w:r>
        <w:rPr/>
        <w:t>на людей и материальные ценности относятся:</w:t>
      </w:r>
    </w:p>
    <w:p>
      <w:pPr>
        <w:pStyle w:val="ListParagraph"/>
        <w:numPr>
          <w:ilvl w:val="1"/>
          <w:numId w:val="66"/>
        </w:numPr>
        <w:tabs>
          <w:tab w:pos="895" w:val="left" w:leader="none"/>
        </w:tabs>
        <w:spacing w:line="240" w:lineRule="auto" w:before="2" w:after="0"/>
        <w:ind w:left="285" w:right="1861" w:firstLine="448"/>
        <w:jc w:val="left"/>
        <w:rPr>
          <w:sz w:val="28"/>
        </w:rPr>
      </w:pPr>
      <w:r>
        <w:rPr>
          <w:sz w:val="28"/>
        </w:rPr>
        <w:t>осколки,</w:t>
      </w:r>
      <w:r>
        <w:rPr>
          <w:spacing w:val="-6"/>
          <w:sz w:val="28"/>
        </w:rPr>
        <w:t> </w:t>
      </w:r>
      <w:r>
        <w:rPr>
          <w:sz w:val="28"/>
        </w:rPr>
        <w:t>части</w:t>
      </w:r>
      <w:r>
        <w:rPr>
          <w:spacing w:val="-8"/>
          <w:sz w:val="28"/>
        </w:rPr>
        <w:t> </w:t>
      </w:r>
      <w:r>
        <w:rPr>
          <w:sz w:val="28"/>
        </w:rPr>
        <w:t>разрушившихся</w:t>
      </w:r>
      <w:r>
        <w:rPr>
          <w:spacing w:val="-5"/>
          <w:sz w:val="28"/>
        </w:rPr>
        <w:t> </w:t>
      </w:r>
      <w:r>
        <w:rPr>
          <w:sz w:val="28"/>
        </w:rPr>
        <w:t>аппаратов,</w:t>
      </w:r>
      <w:r>
        <w:rPr>
          <w:spacing w:val="-6"/>
          <w:sz w:val="28"/>
        </w:rPr>
        <w:t> </w:t>
      </w:r>
      <w:r>
        <w:rPr>
          <w:sz w:val="28"/>
        </w:rPr>
        <w:t>агрегатов,</w:t>
      </w:r>
      <w:r>
        <w:rPr>
          <w:spacing w:val="-6"/>
          <w:sz w:val="28"/>
        </w:rPr>
        <w:t> </w:t>
      </w:r>
      <w:r>
        <w:rPr>
          <w:sz w:val="28"/>
        </w:rPr>
        <w:t>установок</w:t>
      </w:r>
      <w:r>
        <w:rPr>
          <w:spacing w:val="-5"/>
          <w:sz w:val="28"/>
        </w:rPr>
        <w:t> </w:t>
      </w:r>
      <w:r>
        <w:rPr>
          <w:sz w:val="28"/>
        </w:rPr>
        <w:t>и </w:t>
      </w:r>
      <w:r>
        <w:rPr>
          <w:spacing w:val="-2"/>
          <w:sz w:val="28"/>
        </w:rPr>
        <w:t>конструкций;</w:t>
      </w:r>
    </w:p>
    <w:p>
      <w:pPr>
        <w:pStyle w:val="ListParagraph"/>
        <w:numPr>
          <w:ilvl w:val="1"/>
          <w:numId w:val="66"/>
        </w:numPr>
        <w:tabs>
          <w:tab w:pos="895" w:val="left" w:leader="none"/>
        </w:tabs>
        <w:spacing w:line="240" w:lineRule="auto" w:before="0" w:after="0"/>
        <w:ind w:left="285" w:right="864" w:firstLine="448"/>
        <w:jc w:val="left"/>
        <w:rPr>
          <w:sz w:val="28"/>
        </w:rPr>
      </w:pPr>
      <w:r>
        <w:rPr>
          <w:sz w:val="28"/>
        </w:rPr>
        <w:t>электрический</w:t>
      </w:r>
      <w:r>
        <w:rPr>
          <w:spacing w:val="-5"/>
          <w:sz w:val="28"/>
        </w:rPr>
        <w:t> </w:t>
      </w:r>
      <w:r>
        <w:rPr>
          <w:sz w:val="28"/>
        </w:rPr>
        <w:t>ток,</w:t>
      </w:r>
      <w:r>
        <w:rPr>
          <w:spacing w:val="-6"/>
          <w:sz w:val="28"/>
        </w:rPr>
        <w:t> </w:t>
      </w:r>
      <w:r>
        <w:rPr>
          <w:sz w:val="28"/>
        </w:rPr>
        <w:t>возникший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результате</w:t>
      </w:r>
      <w:r>
        <w:rPr>
          <w:spacing w:val="-6"/>
          <w:sz w:val="28"/>
        </w:rPr>
        <w:t> </w:t>
      </w:r>
      <w:r>
        <w:rPr>
          <w:sz w:val="28"/>
        </w:rPr>
        <w:t>выноса</w:t>
      </w:r>
      <w:r>
        <w:rPr>
          <w:spacing w:val="-5"/>
          <w:sz w:val="28"/>
        </w:rPr>
        <w:t> </w:t>
      </w:r>
      <w:r>
        <w:rPr>
          <w:sz w:val="28"/>
        </w:rPr>
        <w:t>высокого</w:t>
      </w:r>
      <w:r>
        <w:rPr>
          <w:spacing w:val="-7"/>
          <w:sz w:val="28"/>
        </w:rPr>
        <w:t> </w:t>
      </w:r>
      <w:r>
        <w:rPr>
          <w:sz w:val="28"/>
        </w:rPr>
        <w:t>напряжения на токопроводящие части конструкций, аппаратов и агрегатов;</w:t>
      </w:r>
    </w:p>
    <w:p>
      <w:pPr>
        <w:pStyle w:val="ListParagraph"/>
        <w:numPr>
          <w:ilvl w:val="1"/>
          <w:numId w:val="66"/>
        </w:numPr>
        <w:tabs>
          <w:tab w:pos="896" w:val="left" w:leader="none"/>
        </w:tabs>
        <w:spacing w:line="322" w:lineRule="exact" w:before="0" w:after="0"/>
        <w:ind w:left="896" w:right="0" w:hanging="162"/>
        <w:jc w:val="left"/>
        <w:rPr>
          <w:sz w:val="28"/>
        </w:rPr>
      </w:pPr>
      <w:r>
        <w:rPr>
          <w:sz w:val="28"/>
        </w:rPr>
        <w:t>опасные</w:t>
      </w:r>
      <w:r>
        <w:rPr>
          <w:spacing w:val="-8"/>
          <w:sz w:val="28"/>
        </w:rPr>
        <w:t> </w:t>
      </w:r>
      <w:r>
        <w:rPr>
          <w:sz w:val="28"/>
        </w:rPr>
        <w:t>факторы</w:t>
      </w:r>
      <w:r>
        <w:rPr>
          <w:spacing w:val="-9"/>
          <w:sz w:val="28"/>
        </w:rPr>
        <w:t> </w:t>
      </w:r>
      <w:r>
        <w:rPr>
          <w:sz w:val="28"/>
        </w:rPr>
        <w:t>взрыва,</w:t>
      </w:r>
      <w:r>
        <w:rPr>
          <w:spacing w:val="-9"/>
          <w:sz w:val="28"/>
        </w:rPr>
        <w:t> </w:t>
      </w:r>
      <w:r>
        <w:rPr>
          <w:sz w:val="28"/>
        </w:rPr>
        <w:t>произошедшего</w:t>
      </w:r>
      <w:r>
        <w:rPr>
          <w:spacing w:val="-7"/>
          <w:sz w:val="28"/>
        </w:rPr>
        <w:t> </w:t>
      </w:r>
      <w:r>
        <w:rPr>
          <w:sz w:val="28"/>
        </w:rPr>
        <w:t>вследствие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пожара.</w:t>
      </w:r>
    </w:p>
    <w:p>
      <w:pPr>
        <w:pStyle w:val="ListParagraph"/>
        <w:spacing w:after="0" w:line="322" w:lineRule="exact"/>
        <w:jc w:val="left"/>
        <w:rPr>
          <w:sz w:val="28"/>
        </w:rPr>
        <w:sectPr>
          <w:pgSz w:w="11910" w:h="16840"/>
          <w:pgMar w:header="0" w:footer="900" w:top="760" w:bottom="1160" w:left="1133" w:right="141"/>
        </w:sectPr>
      </w:pPr>
    </w:p>
    <w:p>
      <w:pPr>
        <w:pStyle w:val="BodyText"/>
        <w:spacing w:before="66"/>
        <w:ind w:right="1205" w:firstLine="448"/>
      </w:pPr>
      <w:r>
        <w:rPr/>
        <w:t>Системы пожарной безопасности должны характеризоваться уровнем обеспечения</w:t>
      </w:r>
      <w:r>
        <w:rPr>
          <w:spacing w:val="-5"/>
        </w:rPr>
        <w:t> </w:t>
      </w:r>
      <w:r>
        <w:rPr/>
        <w:t>защиты</w:t>
      </w:r>
      <w:r>
        <w:rPr>
          <w:spacing w:val="-5"/>
        </w:rPr>
        <w:t> </w:t>
      </w:r>
      <w:r>
        <w:rPr/>
        <w:t>людей,</w:t>
      </w:r>
      <w:r>
        <w:rPr>
          <w:spacing w:val="-6"/>
        </w:rPr>
        <w:t> </w:t>
      </w:r>
      <w:r>
        <w:rPr/>
        <w:t>сохранения</w:t>
      </w:r>
      <w:r>
        <w:rPr>
          <w:spacing w:val="-5"/>
        </w:rPr>
        <w:t> </w:t>
      </w:r>
      <w:r>
        <w:rPr/>
        <w:t>материальных</w:t>
      </w:r>
      <w:r>
        <w:rPr>
          <w:spacing w:val="-4"/>
        </w:rPr>
        <w:t> </w:t>
      </w:r>
      <w:r>
        <w:rPr/>
        <w:t>ценностей,</w:t>
      </w:r>
      <w:r>
        <w:rPr>
          <w:spacing w:val="-6"/>
        </w:rPr>
        <w:t> </w:t>
      </w:r>
      <w:r>
        <w:rPr/>
        <w:t>а</w:t>
      </w:r>
      <w:r>
        <w:rPr>
          <w:spacing w:val="-5"/>
        </w:rPr>
        <w:t> </w:t>
      </w:r>
      <w:r>
        <w:rPr/>
        <w:t>также экономической эффективностью и выполнять следующие задачи:</w:t>
      </w:r>
    </w:p>
    <w:p>
      <w:pPr>
        <w:pStyle w:val="ListParagraph"/>
        <w:numPr>
          <w:ilvl w:val="1"/>
          <w:numId w:val="66"/>
        </w:numPr>
        <w:tabs>
          <w:tab w:pos="896" w:val="left" w:leader="none"/>
        </w:tabs>
        <w:spacing w:line="321" w:lineRule="exact" w:before="0" w:after="0"/>
        <w:ind w:left="896" w:right="0" w:hanging="162"/>
        <w:jc w:val="left"/>
        <w:rPr>
          <w:sz w:val="28"/>
        </w:rPr>
      </w:pPr>
      <w:r>
        <w:rPr>
          <w:sz w:val="28"/>
        </w:rPr>
        <w:t>исключать</w:t>
      </w:r>
      <w:r>
        <w:rPr>
          <w:spacing w:val="-12"/>
          <w:sz w:val="28"/>
        </w:rPr>
        <w:t> </w:t>
      </w:r>
      <w:r>
        <w:rPr>
          <w:sz w:val="28"/>
        </w:rPr>
        <w:t>возникновение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пожара;</w:t>
      </w:r>
    </w:p>
    <w:p>
      <w:pPr>
        <w:pStyle w:val="ListParagraph"/>
        <w:numPr>
          <w:ilvl w:val="1"/>
          <w:numId w:val="66"/>
        </w:numPr>
        <w:tabs>
          <w:tab w:pos="895" w:val="left" w:leader="none"/>
        </w:tabs>
        <w:spacing w:line="240" w:lineRule="auto" w:before="0" w:after="0"/>
        <w:ind w:left="285" w:right="1234" w:firstLine="448"/>
        <w:jc w:val="left"/>
        <w:rPr>
          <w:sz w:val="28"/>
        </w:rPr>
      </w:pPr>
      <w:r>
        <w:rPr>
          <w:sz w:val="28"/>
        </w:rPr>
        <w:t>обеспечить</w:t>
      </w:r>
      <w:r>
        <w:rPr>
          <w:spacing w:val="-7"/>
          <w:sz w:val="28"/>
        </w:rPr>
        <w:t> </w:t>
      </w:r>
      <w:r>
        <w:rPr>
          <w:sz w:val="28"/>
        </w:rPr>
        <w:t>эффективное</w:t>
      </w:r>
      <w:r>
        <w:rPr>
          <w:spacing w:val="-6"/>
          <w:sz w:val="28"/>
        </w:rPr>
        <w:t> </w:t>
      </w:r>
      <w:r>
        <w:rPr>
          <w:sz w:val="28"/>
        </w:rPr>
        <w:t>тушение</w:t>
      </w:r>
      <w:r>
        <w:rPr>
          <w:spacing w:val="-6"/>
          <w:sz w:val="28"/>
        </w:rPr>
        <w:t> </w:t>
      </w:r>
      <w:r>
        <w:rPr>
          <w:sz w:val="28"/>
        </w:rPr>
        <w:t>возможного</w:t>
      </w:r>
      <w:r>
        <w:rPr>
          <w:spacing w:val="-5"/>
          <w:sz w:val="28"/>
        </w:rPr>
        <w:t> </w:t>
      </w:r>
      <w:r>
        <w:rPr>
          <w:sz w:val="28"/>
        </w:rPr>
        <w:t>возгорания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8"/>
          <w:sz w:val="28"/>
        </w:rPr>
        <w:t> </w:t>
      </w:r>
      <w:r>
        <w:rPr>
          <w:sz w:val="28"/>
        </w:rPr>
        <w:t>начальной </w:t>
      </w:r>
      <w:r>
        <w:rPr>
          <w:spacing w:val="-2"/>
          <w:sz w:val="28"/>
        </w:rPr>
        <w:t>стадии.</w:t>
      </w:r>
    </w:p>
    <w:p>
      <w:pPr>
        <w:pStyle w:val="BodyText"/>
        <w:spacing w:before="2"/>
        <w:ind w:right="759" w:firstLine="448"/>
      </w:pPr>
      <w:r>
        <w:rPr/>
        <w:t>Требуемый</w:t>
      </w:r>
      <w:r>
        <w:rPr>
          <w:spacing w:val="-5"/>
        </w:rPr>
        <w:t> </w:t>
      </w:r>
      <w:r>
        <w:rPr/>
        <w:t>уровень</w:t>
      </w:r>
      <w:r>
        <w:rPr>
          <w:spacing w:val="-8"/>
        </w:rPr>
        <w:t> </w:t>
      </w:r>
      <w:r>
        <w:rPr/>
        <w:t>обеспечения</w:t>
      </w:r>
      <w:r>
        <w:rPr>
          <w:spacing w:val="-8"/>
        </w:rPr>
        <w:t> </w:t>
      </w:r>
      <w:r>
        <w:rPr/>
        <w:t>пожарной</w:t>
      </w:r>
      <w:r>
        <w:rPr>
          <w:spacing w:val="-5"/>
        </w:rPr>
        <w:t> </w:t>
      </w:r>
      <w:r>
        <w:rPr/>
        <w:t>безопасности</w:t>
      </w:r>
      <w:r>
        <w:rPr>
          <w:spacing w:val="-5"/>
        </w:rPr>
        <w:t> </w:t>
      </w:r>
      <w:r>
        <w:rPr/>
        <w:t>людей</w:t>
      </w:r>
      <w:r>
        <w:rPr>
          <w:spacing w:val="-4"/>
        </w:rPr>
        <w:t> </w:t>
      </w:r>
      <w:r>
        <w:rPr/>
        <w:t>с</w:t>
      </w:r>
      <w:r>
        <w:rPr>
          <w:spacing w:val="-8"/>
        </w:rPr>
        <w:t> </w:t>
      </w:r>
      <w:r>
        <w:rPr/>
        <w:t>помощью указанных систем должен быть не менее 0,999 предотвращения воздействия опасных факторов в год, в расчете на каждого человека. Допустимый уровень пожарной безопасности для людей доложен быть не более 10</w:t>
      </w:r>
      <w:r>
        <w:rPr>
          <w:vertAlign w:val="superscript"/>
        </w:rPr>
        <w:t>-6</w:t>
      </w:r>
      <w:r>
        <w:rPr>
          <w:vertAlign w:val="baseline"/>
        </w:rPr>
        <w:t> воздействия опасных факторов пожара, превышающих допустимых значений в год, в расчете на каждого человека.</w:t>
      </w:r>
    </w:p>
    <w:p>
      <w:pPr>
        <w:pStyle w:val="BodyText"/>
        <w:ind w:right="759" w:firstLine="448"/>
      </w:pPr>
      <w:r>
        <w:rPr/>
        <w:t>Предупреждение пожара должно достигаться предотвращением образования</w:t>
      </w:r>
      <w:r>
        <w:rPr>
          <w:spacing w:val="-4"/>
        </w:rPr>
        <w:t> </w:t>
      </w:r>
      <w:r>
        <w:rPr/>
        <w:t>горючей</w:t>
      </w:r>
      <w:r>
        <w:rPr>
          <w:spacing w:val="-4"/>
        </w:rPr>
        <w:t> </w:t>
      </w:r>
      <w:r>
        <w:rPr/>
        <w:t>среды</w:t>
      </w:r>
      <w:r>
        <w:rPr>
          <w:spacing w:val="-4"/>
        </w:rPr>
        <w:t> </w:t>
      </w:r>
      <w:r>
        <w:rPr/>
        <w:t>и</w:t>
      </w:r>
      <w:r>
        <w:rPr>
          <w:spacing w:val="-7"/>
        </w:rPr>
        <w:t> </w:t>
      </w:r>
      <w:r>
        <w:rPr/>
        <w:t>исключения</w:t>
      </w:r>
      <w:r>
        <w:rPr>
          <w:spacing w:val="-4"/>
        </w:rPr>
        <w:t> </w:t>
      </w:r>
      <w:r>
        <w:rPr/>
        <w:t>образования</w:t>
      </w:r>
      <w:r>
        <w:rPr>
          <w:spacing w:val="-4"/>
        </w:rPr>
        <w:t> </w:t>
      </w:r>
      <w:r>
        <w:rPr/>
        <w:t>в</w:t>
      </w:r>
      <w:r>
        <w:rPr>
          <w:spacing w:val="-6"/>
        </w:rPr>
        <w:t> </w:t>
      </w:r>
      <w:r>
        <w:rPr/>
        <w:t>горючей</w:t>
      </w:r>
      <w:r>
        <w:rPr>
          <w:spacing w:val="-4"/>
        </w:rPr>
        <w:t> </w:t>
      </w:r>
      <w:r>
        <w:rPr/>
        <w:t>среде</w:t>
      </w:r>
      <w:r>
        <w:rPr>
          <w:spacing w:val="-4"/>
        </w:rPr>
        <w:t> </w:t>
      </w:r>
      <w:r>
        <w:rPr/>
        <w:t>(или внесения в нее) источников зажигания.</w:t>
      </w:r>
    </w:p>
    <w:p>
      <w:pPr>
        <w:pStyle w:val="BodyText"/>
        <w:spacing w:before="4"/>
        <w:ind w:left="0"/>
      </w:pPr>
    </w:p>
    <w:p>
      <w:pPr>
        <w:pStyle w:val="Heading1"/>
        <w:numPr>
          <w:ilvl w:val="1"/>
          <w:numId w:val="31"/>
        </w:numPr>
        <w:tabs>
          <w:tab w:pos="706" w:val="left" w:leader="none"/>
        </w:tabs>
        <w:spacing w:line="319" w:lineRule="exact" w:before="0" w:after="0"/>
        <w:ind w:left="706" w:right="0" w:hanging="421"/>
        <w:jc w:val="left"/>
      </w:pPr>
      <w:r>
        <w:rPr/>
        <w:t>Назначение</w:t>
      </w:r>
      <w:r>
        <w:rPr>
          <w:spacing w:val="-13"/>
        </w:rPr>
        <w:t> </w:t>
      </w:r>
      <w:r>
        <w:rPr>
          <w:spacing w:val="-2"/>
        </w:rPr>
        <w:t>системы</w:t>
      </w:r>
    </w:p>
    <w:p>
      <w:pPr>
        <w:pStyle w:val="BodyText"/>
        <w:ind w:right="1205" w:firstLine="360"/>
      </w:pPr>
      <w:r>
        <w:rPr/>
        <w:t>Система</w:t>
      </w:r>
      <w:r>
        <w:rPr>
          <w:spacing w:val="-8"/>
        </w:rPr>
        <w:t> </w:t>
      </w:r>
      <w:r>
        <w:rPr/>
        <w:t>автоматической</w:t>
      </w:r>
      <w:r>
        <w:rPr>
          <w:spacing w:val="-8"/>
        </w:rPr>
        <w:t> </w:t>
      </w:r>
      <w:r>
        <w:rPr/>
        <w:t>спринклерной</w:t>
      </w:r>
      <w:r>
        <w:rPr>
          <w:spacing w:val="-11"/>
        </w:rPr>
        <w:t> </w:t>
      </w:r>
      <w:r>
        <w:rPr/>
        <w:t>установки</w:t>
      </w:r>
      <w:r>
        <w:rPr>
          <w:spacing w:val="-8"/>
        </w:rPr>
        <w:t> </w:t>
      </w:r>
      <w:r>
        <w:rPr/>
        <w:t>пожаротушения предназначена для:</w:t>
      </w:r>
    </w:p>
    <w:p>
      <w:pPr>
        <w:pStyle w:val="ListParagraph"/>
        <w:numPr>
          <w:ilvl w:val="0"/>
          <w:numId w:val="67"/>
        </w:numPr>
        <w:tabs>
          <w:tab w:pos="645" w:val="left" w:leader="none"/>
        </w:tabs>
        <w:spacing w:line="240" w:lineRule="auto" w:before="0" w:after="0"/>
        <w:ind w:left="645" w:right="1239" w:hanging="360"/>
        <w:jc w:val="left"/>
        <w:rPr>
          <w:sz w:val="28"/>
        </w:rPr>
      </w:pPr>
      <w:r>
        <w:rPr>
          <w:sz w:val="28"/>
        </w:rPr>
        <w:t>автоматического</w:t>
      </w:r>
      <w:r>
        <w:rPr>
          <w:spacing w:val="-5"/>
          <w:sz w:val="28"/>
        </w:rPr>
        <w:t> </w:t>
      </w:r>
      <w:r>
        <w:rPr>
          <w:sz w:val="28"/>
        </w:rPr>
        <w:t>тушения</w:t>
      </w:r>
      <w:r>
        <w:rPr>
          <w:spacing w:val="-6"/>
          <w:sz w:val="28"/>
        </w:rPr>
        <w:t> </w:t>
      </w:r>
      <w:r>
        <w:rPr>
          <w:sz w:val="28"/>
        </w:rPr>
        <w:t>загорания</w:t>
      </w:r>
      <w:r>
        <w:rPr>
          <w:spacing w:val="-6"/>
          <w:sz w:val="28"/>
        </w:rPr>
        <w:t> </w:t>
      </w:r>
      <w:r>
        <w:rPr>
          <w:sz w:val="28"/>
        </w:rPr>
        <w:t>или</w:t>
      </w:r>
      <w:r>
        <w:rPr>
          <w:spacing w:val="-6"/>
          <w:sz w:val="28"/>
        </w:rPr>
        <w:t> </w:t>
      </w:r>
      <w:r>
        <w:rPr>
          <w:sz w:val="28"/>
        </w:rPr>
        <w:t>пожара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помещениях</w:t>
      </w:r>
      <w:r>
        <w:rPr>
          <w:spacing w:val="-5"/>
          <w:sz w:val="28"/>
        </w:rPr>
        <w:t> </w:t>
      </w:r>
      <w:r>
        <w:rPr>
          <w:sz w:val="28"/>
        </w:rPr>
        <w:t>паркинга бизнес комплекса CFC FINANCIAL CENTR в начальной стадии его </w:t>
      </w:r>
      <w:r>
        <w:rPr>
          <w:spacing w:val="-2"/>
          <w:sz w:val="28"/>
        </w:rPr>
        <w:t>развития;</w:t>
      </w:r>
    </w:p>
    <w:p>
      <w:pPr>
        <w:pStyle w:val="ListParagraph"/>
        <w:numPr>
          <w:ilvl w:val="0"/>
          <w:numId w:val="67"/>
        </w:numPr>
        <w:tabs>
          <w:tab w:pos="645" w:val="left" w:leader="none"/>
        </w:tabs>
        <w:spacing w:line="342" w:lineRule="exact" w:before="0" w:after="0"/>
        <w:ind w:left="645" w:right="0" w:hanging="360"/>
        <w:jc w:val="left"/>
        <w:rPr>
          <w:sz w:val="28"/>
        </w:rPr>
      </w:pPr>
      <w:r>
        <w:rPr>
          <w:sz w:val="28"/>
        </w:rPr>
        <w:t>подачи</w:t>
      </w:r>
      <w:r>
        <w:rPr>
          <w:spacing w:val="-8"/>
          <w:sz w:val="28"/>
        </w:rPr>
        <w:t> </w:t>
      </w:r>
      <w:r>
        <w:rPr>
          <w:sz w:val="28"/>
        </w:rPr>
        <w:t>импульса</w:t>
      </w:r>
      <w:r>
        <w:rPr>
          <w:spacing w:val="-6"/>
          <w:sz w:val="28"/>
        </w:rPr>
        <w:t> </w:t>
      </w: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отключение</w:t>
      </w:r>
      <w:r>
        <w:rPr>
          <w:spacing w:val="-6"/>
          <w:sz w:val="28"/>
        </w:rPr>
        <w:t> </w:t>
      </w:r>
      <w:r>
        <w:rPr>
          <w:sz w:val="28"/>
        </w:rPr>
        <w:t>системы</w:t>
      </w:r>
      <w:r>
        <w:rPr>
          <w:spacing w:val="-6"/>
          <w:sz w:val="28"/>
        </w:rPr>
        <w:t> </w:t>
      </w:r>
      <w:r>
        <w:rPr>
          <w:sz w:val="28"/>
        </w:rPr>
        <w:t>общеобменной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вентиляции;</w:t>
      </w:r>
    </w:p>
    <w:p>
      <w:pPr>
        <w:pStyle w:val="ListParagraph"/>
        <w:numPr>
          <w:ilvl w:val="0"/>
          <w:numId w:val="67"/>
        </w:numPr>
        <w:tabs>
          <w:tab w:pos="645" w:val="left" w:leader="none"/>
        </w:tabs>
        <w:spacing w:line="342" w:lineRule="exact" w:before="0" w:after="0"/>
        <w:ind w:left="645" w:right="0" w:hanging="360"/>
        <w:jc w:val="left"/>
        <w:rPr>
          <w:sz w:val="28"/>
        </w:rPr>
      </w:pPr>
      <w:r>
        <w:rPr>
          <w:sz w:val="28"/>
        </w:rPr>
        <w:t>автоматического</w:t>
      </w:r>
      <w:r>
        <w:rPr>
          <w:spacing w:val="-9"/>
          <w:sz w:val="28"/>
        </w:rPr>
        <w:t> </w:t>
      </w:r>
      <w:r>
        <w:rPr>
          <w:sz w:val="28"/>
        </w:rPr>
        <w:t>оповещения</w:t>
      </w:r>
      <w:r>
        <w:rPr>
          <w:spacing w:val="-5"/>
          <w:sz w:val="28"/>
        </w:rPr>
        <w:t> </w:t>
      </w:r>
      <w:r>
        <w:rPr>
          <w:sz w:val="28"/>
        </w:rPr>
        <w:t>о</w:t>
      </w:r>
      <w:r>
        <w:rPr>
          <w:spacing w:val="-5"/>
          <w:sz w:val="28"/>
        </w:rPr>
        <w:t> </w:t>
      </w:r>
      <w:r>
        <w:rPr>
          <w:sz w:val="28"/>
        </w:rPr>
        <w:t>загорании</w:t>
      </w:r>
      <w:r>
        <w:rPr>
          <w:spacing w:val="-8"/>
          <w:sz w:val="28"/>
        </w:rPr>
        <w:t> </w:t>
      </w:r>
      <w:r>
        <w:rPr>
          <w:sz w:val="28"/>
        </w:rPr>
        <w:t>или</w:t>
      </w:r>
      <w:r>
        <w:rPr>
          <w:spacing w:val="-5"/>
          <w:sz w:val="28"/>
        </w:rPr>
        <w:t> </w:t>
      </w:r>
      <w:r>
        <w:rPr>
          <w:sz w:val="28"/>
        </w:rPr>
        <w:t>пожаре</w:t>
      </w:r>
      <w:r>
        <w:rPr>
          <w:spacing w:val="-8"/>
          <w:sz w:val="28"/>
        </w:rPr>
        <w:t> </w:t>
      </w:r>
      <w:r>
        <w:rPr>
          <w:sz w:val="28"/>
        </w:rPr>
        <w:t>дежурного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персонала;</w:t>
      </w:r>
    </w:p>
    <w:p>
      <w:pPr>
        <w:pStyle w:val="ListParagraph"/>
        <w:numPr>
          <w:ilvl w:val="0"/>
          <w:numId w:val="67"/>
        </w:numPr>
        <w:tabs>
          <w:tab w:pos="645" w:val="left" w:leader="none"/>
        </w:tabs>
        <w:spacing w:line="240" w:lineRule="auto" w:before="0" w:after="0"/>
        <w:ind w:left="645" w:right="2083" w:hanging="360"/>
        <w:jc w:val="left"/>
        <w:rPr>
          <w:sz w:val="28"/>
        </w:rPr>
      </w:pPr>
      <w:r>
        <w:rPr>
          <w:sz w:val="28"/>
        </w:rPr>
        <w:t>подача</w:t>
      </w:r>
      <w:r>
        <w:rPr>
          <w:spacing w:val="-6"/>
          <w:sz w:val="28"/>
        </w:rPr>
        <w:t> </w:t>
      </w:r>
      <w:r>
        <w:rPr>
          <w:sz w:val="28"/>
        </w:rPr>
        <w:t>импульса</w:t>
      </w:r>
      <w:r>
        <w:rPr>
          <w:spacing w:val="-6"/>
          <w:sz w:val="28"/>
        </w:rPr>
        <w:t> </w:t>
      </w: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включение</w:t>
      </w:r>
      <w:r>
        <w:rPr>
          <w:spacing w:val="-6"/>
          <w:sz w:val="28"/>
        </w:rPr>
        <w:t> </w:t>
      </w:r>
      <w:r>
        <w:rPr>
          <w:sz w:val="28"/>
        </w:rPr>
        <w:t>противодымной</w:t>
      </w:r>
      <w:r>
        <w:rPr>
          <w:spacing w:val="-6"/>
          <w:sz w:val="28"/>
        </w:rPr>
        <w:t> </w:t>
      </w:r>
      <w:r>
        <w:rPr>
          <w:sz w:val="28"/>
        </w:rPr>
        <w:t>вентиляции</w:t>
      </w:r>
      <w:r>
        <w:rPr>
          <w:spacing w:val="-8"/>
          <w:sz w:val="28"/>
        </w:rPr>
        <w:t> </w:t>
      </w:r>
      <w:r>
        <w:rPr>
          <w:sz w:val="28"/>
        </w:rPr>
        <w:t>(если предусматривается заданием);</w:t>
      </w:r>
    </w:p>
    <w:p>
      <w:pPr>
        <w:pStyle w:val="ListParagraph"/>
        <w:numPr>
          <w:ilvl w:val="0"/>
          <w:numId w:val="67"/>
        </w:numPr>
        <w:tabs>
          <w:tab w:pos="645" w:val="left" w:leader="none"/>
        </w:tabs>
        <w:spacing w:line="240" w:lineRule="auto" w:before="0" w:after="0"/>
        <w:ind w:left="645" w:right="2932" w:hanging="360"/>
        <w:jc w:val="left"/>
        <w:rPr>
          <w:sz w:val="28"/>
        </w:rPr>
      </w:pPr>
      <w:r>
        <w:rPr>
          <w:sz w:val="28"/>
        </w:rPr>
        <w:t>подача</w:t>
      </w:r>
      <w:r>
        <w:rPr>
          <w:spacing w:val="-6"/>
          <w:sz w:val="28"/>
        </w:rPr>
        <w:t> </w:t>
      </w:r>
      <w:r>
        <w:rPr>
          <w:sz w:val="28"/>
        </w:rPr>
        <w:t>импульса</w:t>
      </w:r>
      <w:r>
        <w:rPr>
          <w:spacing w:val="-6"/>
          <w:sz w:val="28"/>
        </w:rPr>
        <w:t> </w:t>
      </w: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включение</w:t>
      </w:r>
      <w:r>
        <w:rPr>
          <w:spacing w:val="-6"/>
          <w:sz w:val="28"/>
        </w:rPr>
        <w:t> </w:t>
      </w:r>
      <w:r>
        <w:rPr>
          <w:sz w:val="28"/>
        </w:rPr>
        <w:t>системы</w:t>
      </w:r>
      <w:r>
        <w:rPr>
          <w:spacing w:val="-7"/>
          <w:sz w:val="28"/>
        </w:rPr>
        <w:t> </w:t>
      </w:r>
      <w:r>
        <w:rPr>
          <w:sz w:val="28"/>
        </w:rPr>
        <w:t>оповещения</w:t>
      </w:r>
      <w:r>
        <w:rPr>
          <w:spacing w:val="-6"/>
          <w:sz w:val="28"/>
        </w:rPr>
        <w:t> </w:t>
      </w:r>
      <w:r>
        <w:rPr>
          <w:sz w:val="28"/>
        </w:rPr>
        <w:t>(если предусматривается заданием).</w:t>
      </w:r>
    </w:p>
    <w:p>
      <w:pPr>
        <w:pStyle w:val="BodyText"/>
        <w:spacing w:before="1"/>
        <w:ind w:left="0"/>
      </w:pPr>
    </w:p>
    <w:p>
      <w:pPr>
        <w:pStyle w:val="Heading1"/>
        <w:numPr>
          <w:ilvl w:val="1"/>
          <w:numId w:val="31"/>
        </w:numPr>
        <w:tabs>
          <w:tab w:pos="706" w:val="left" w:leader="none"/>
        </w:tabs>
        <w:spacing w:line="319" w:lineRule="exact" w:before="0" w:after="0"/>
        <w:ind w:left="706" w:right="0" w:hanging="421"/>
        <w:jc w:val="left"/>
      </w:pPr>
      <w:r>
        <w:rPr/>
        <w:t>Исходные</w:t>
      </w:r>
      <w:r>
        <w:rPr>
          <w:spacing w:val="-9"/>
        </w:rPr>
        <w:t> </w:t>
      </w:r>
      <w:r>
        <w:rPr>
          <w:spacing w:val="-2"/>
        </w:rPr>
        <w:t>данные</w:t>
      </w:r>
    </w:p>
    <w:p>
      <w:pPr>
        <w:pStyle w:val="BodyText"/>
        <w:ind w:right="759" w:firstLine="360"/>
      </w:pPr>
      <w:r>
        <w:rPr/>
        <w:t>Бизнес центр расположен в г. Алматы, Республики Казахстан.</w:t>
      </w:r>
      <w:r>
        <w:rPr>
          <w:spacing w:val="40"/>
        </w:rPr>
        <w:t> </w:t>
      </w:r>
      <w:r>
        <w:rPr/>
        <w:t>В комплексе здании предусматриваются офисные, жилые, торговые, административные и технические</w:t>
      </w:r>
      <w:r>
        <w:rPr>
          <w:spacing w:val="-4"/>
        </w:rPr>
        <w:t> </w:t>
      </w:r>
      <w:r>
        <w:rPr/>
        <w:t>помещения.</w:t>
      </w:r>
      <w:r>
        <w:rPr>
          <w:spacing w:val="-4"/>
        </w:rPr>
        <w:t> </w:t>
      </w:r>
      <w:r>
        <w:rPr/>
        <w:t>Здания</w:t>
      </w:r>
      <w:r>
        <w:rPr>
          <w:spacing w:val="-7"/>
        </w:rPr>
        <w:t> </w:t>
      </w:r>
      <w:r>
        <w:rPr/>
        <w:t>бизнес</w:t>
      </w:r>
      <w:r>
        <w:rPr>
          <w:spacing w:val="-6"/>
        </w:rPr>
        <w:t> </w:t>
      </w:r>
      <w:r>
        <w:rPr/>
        <w:t>центра</w:t>
      </w:r>
      <w:r>
        <w:rPr>
          <w:spacing w:val="-4"/>
        </w:rPr>
        <w:t> </w:t>
      </w:r>
      <w:r>
        <w:rPr/>
        <w:t>предусматривается</w:t>
      </w:r>
      <w:r>
        <w:rPr>
          <w:spacing w:val="-7"/>
        </w:rPr>
        <w:t> </w:t>
      </w:r>
      <w:r>
        <w:rPr/>
        <w:t>4-х</w:t>
      </w:r>
      <w:r>
        <w:rPr>
          <w:spacing w:val="-3"/>
        </w:rPr>
        <w:t> </w:t>
      </w:r>
      <w:r>
        <w:rPr/>
        <w:t>этажные с размещением паркинга в подвальном.</w:t>
      </w:r>
      <w:r>
        <w:rPr>
          <w:spacing w:val="40"/>
        </w:rPr>
        <w:t> </w:t>
      </w:r>
      <w:r>
        <w:rPr/>
        <w:t>Конструкции здания предусматриваются не менее II-ой степени огнестойкости.</w:t>
      </w:r>
    </w:p>
    <w:p>
      <w:pPr>
        <w:spacing w:before="0"/>
        <w:ind w:left="285" w:right="0" w:firstLine="360"/>
        <w:jc w:val="left"/>
        <w:rPr>
          <w:sz w:val="28"/>
        </w:rPr>
      </w:pPr>
      <w:r>
        <w:rPr>
          <w:sz w:val="28"/>
        </w:rPr>
        <w:t>Все</w:t>
      </w:r>
      <w:r>
        <w:rPr>
          <w:spacing w:val="-4"/>
          <w:sz w:val="28"/>
        </w:rPr>
        <w:t> </w:t>
      </w:r>
      <w:r>
        <w:rPr>
          <w:sz w:val="28"/>
        </w:rPr>
        <w:t>помещения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комплексе</w:t>
      </w:r>
      <w:r>
        <w:rPr>
          <w:spacing w:val="-4"/>
          <w:sz w:val="28"/>
        </w:rPr>
        <w:t> </w:t>
      </w:r>
      <w:r>
        <w:rPr>
          <w:sz w:val="28"/>
        </w:rPr>
        <w:t>здании</w:t>
      </w:r>
      <w:r>
        <w:rPr>
          <w:spacing w:val="-2"/>
          <w:sz w:val="28"/>
        </w:rPr>
        <w:t> </w:t>
      </w:r>
      <w:r>
        <w:rPr>
          <w:b/>
          <w:sz w:val="28"/>
        </w:rPr>
        <w:t>отапливаемые</w:t>
      </w:r>
      <w:r>
        <w:rPr>
          <w:sz w:val="28"/>
        </w:rPr>
        <w:t>.</w:t>
      </w:r>
      <w:r>
        <w:rPr>
          <w:spacing w:val="-5"/>
          <w:sz w:val="28"/>
        </w:rPr>
        <w:t> </w:t>
      </w:r>
      <w:r>
        <w:rPr>
          <w:sz w:val="28"/>
        </w:rPr>
        <w:t>Паркинг</w:t>
      </w:r>
      <w:r>
        <w:rPr>
          <w:spacing w:val="-4"/>
          <w:sz w:val="28"/>
        </w:rPr>
        <w:t> </w:t>
      </w:r>
      <w:r>
        <w:rPr>
          <w:sz w:val="28"/>
        </w:rPr>
        <w:t>комплекса</w:t>
      </w:r>
      <w:r>
        <w:rPr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-4"/>
          <w:sz w:val="28"/>
        </w:rPr>
        <w:t> </w:t>
      </w:r>
      <w:r>
        <w:rPr>
          <w:b/>
          <w:sz w:val="28"/>
        </w:rPr>
        <w:t>не </w:t>
      </w:r>
      <w:r>
        <w:rPr>
          <w:b/>
          <w:spacing w:val="-2"/>
          <w:sz w:val="28"/>
        </w:rPr>
        <w:t>отапливаемое</w:t>
      </w:r>
      <w:r>
        <w:rPr>
          <w:spacing w:val="-2"/>
          <w:sz w:val="28"/>
        </w:rPr>
        <w:t>.</w:t>
      </w:r>
    </w:p>
    <w:p>
      <w:pPr>
        <w:pStyle w:val="BodyText"/>
        <w:ind w:right="759" w:firstLine="360"/>
      </w:pPr>
      <w:r>
        <w:rPr/>
        <w:t>Водоснабжение системы автоматического пожаротушения первой очереди строительства предусматривается из трех автономной емкости, суммарным объемом</w:t>
      </w:r>
      <w:r>
        <w:rPr>
          <w:spacing w:val="-7"/>
        </w:rPr>
        <w:t> </w:t>
      </w:r>
      <w:r>
        <w:rPr/>
        <w:t>159,0</w:t>
      </w:r>
      <w:r>
        <w:rPr>
          <w:spacing w:val="-4"/>
        </w:rPr>
        <w:t> </w:t>
      </w:r>
      <w:r>
        <w:rPr/>
        <w:t>м</w:t>
      </w:r>
      <w:r>
        <w:rPr>
          <w:vertAlign w:val="superscript"/>
        </w:rPr>
        <w:t>3</w:t>
      </w:r>
      <w:r>
        <w:rPr>
          <w:vertAlign w:val="baseline"/>
        </w:rPr>
        <w:t>,</w:t>
      </w:r>
      <w:r>
        <w:rPr>
          <w:spacing w:val="-5"/>
          <w:vertAlign w:val="baseline"/>
        </w:rPr>
        <w:t> </w:t>
      </w:r>
      <w:r>
        <w:rPr>
          <w:vertAlign w:val="baseline"/>
        </w:rPr>
        <w:t>которые</w:t>
      </w:r>
      <w:r>
        <w:rPr>
          <w:spacing w:val="-4"/>
          <w:vertAlign w:val="baseline"/>
        </w:rPr>
        <w:t> </w:t>
      </w:r>
      <w:r>
        <w:rPr>
          <w:vertAlign w:val="baseline"/>
        </w:rPr>
        <w:t>располагаются</w:t>
      </w:r>
      <w:r>
        <w:rPr>
          <w:spacing w:val="-4"/>
          <w:vertAlign w:val="baseline"/>
        </w:rPr>
        <w:t> </w:t>
      </w:r>
      <w:r>
        <w:rPr>
          <w:vertAlign w:val="baseline"/>
        </w:rPr>
        <w:t>в</w:t>
      </w:r>
      <w:r>
        <w:rPr>
          <w:spacing w:val="-5"/>
          <w:vertAlign w:val="baseline"/>
        </w:rPr>
        <w:t> </w:t>
      </w:r>
      <w:r>
        <w:rPr>
          <w:vertAlign w:val="baseline"/>
        </w:rPr>
        <w:t>насосной</w:t>
      </w:r>
      <w:r>
        <w:rPr>
          <w:spacing w:val="-4"/>
          <w:vertAlign w:val="baseline"/>
        </w:rPr>
        <w:t> </w:t>
      </w:r>
      <w:r>
        <w:rPr>
          <w:vertAlign w:val="baseline"/>
        </w:rPr>
        <w:t>станции</w:t>
      </w:r>
      <w:r>
        <w:rPr>
          <w:spacing w:val="-7"/>
          <w:vertAlign w:val="baseline"/>
        </w:rPr>
        <w:t> </w:t>
      </w:r>
      <w:r>
        <w:rPr>
          <w:vertAlign w:val="baseline"/>
        </w:rPr>
        <w:t>пожаротушения. Заполнение</w:t>
      </w:r>
      <w:r>
        <w:rPr>
          <w:spacing w:val="-4"/>
          <w:vertAlign w:val="baseline"/>
        </w:rPr>
        <w:t> </w:t>
      </w:r>
      <w:r>
        <w:rPr>
          <w:vertAlign w:val="baseline"/>
        </w:rPr>
        <w:t>емкости</w:t>
      </w:r>
      <w:r>
        <w:rPr>
          <w:spacing w:val="-6"/>
          <w:vertAlign w:val="baseline"/>
        </w:rPr>
        <w:t> </w:t>
      </w:r>
      <w:r>
        <w:rPr>
          <w:vertAlign w:val="baseline"/>
        </w:rPr>
        <w:t>осуществляется</w:t>
      </w:r>
      <w:r>
        <w:rPr>
          <w:spacing w:val="-4"/>
          <w:vertAlign w:val="baseline"/>
        </w:rPr>
        <w:t> </w:t>
      </w:r>
      <w:r>
        <w:rPr>
          <w:vertAlign w:val="baseline"/>
        </w:rPr>
        <w:t>из</w:t>
      </w:r>
      <w:r>
        <w:rPr>
          <w:spacing w:val="-8"/>
          <w:vertAlign w:val="baseline"/>
        </w:rPr>
        <w:t> </w:t>
      </w:r>
      <w:r>
        <w:rPr>
          <w:vertAlign w:val="baseline"/>
        </w:rPr>
        <w:t>хозяйственно-питьевого</w:t>
      </w:r>
      <w:r>
        <w:rPr>
          <w:spacing w:val="-3"/>
          <w:vertAlign w:val="baseline"/>
        </w:rPr>
        <w:t> </w:t>
      </w:r>
      <w:r>
        <w:rPr>
          <w:vertAlign w:val="baseline"/>
        </w:rPr>
        <w:t>водопровода</w:t>
      </w:r>
      <w:r>
        <w:rPr>
          <w:spacing w:val="-7"/>
          <w:vertAlign w:val="baseline"/>
        </w:rPr>
        <w:t> </w:t>
      </w:r>
      <w:r>
        <w:rPr>
          <w:vertAlign w:val="baseline"/>
        </w:rPr>
        <w:t>и выполняется в разделе ВК.</w:t>
      </w:r>
    </w:p>
    <w:p>
      <w:pPr>
        <w:pStyle w:val="BodyText"/>
        <w:ind w:right="759" w:firstLine="360"/>
      </w:pPr>
      <w:r>
        <w:rPr/>
        <w:t>В соответствии с табл.4, раздела 5 СП РК 2.02-102-2022 «Пожарная автоматика зданий и сооружений» помещения, подлежащие защите автоматической</w:t>
      </w:r>
      <w:r>
        <w:rPr>
          <w:spacing w:val="-6"/>
        </w:rPr>
        <w:t> </w:t>
      </w:r>
      <w:r>
        <w:rPr/>
        <w:t>спринклерной</w:t>
      </w:r>
      <w:r>
        <w:rPr>
          <w:spacing w:val="-6"/>
        </w:rPr>
        <w:t> </w:t>
      </w:r>
      <w:r>
        <w:rPr/>
        <w:t>водяной</w:t>
      </w:r>
      <w:r>
        <w:rPr>
          <w:spacing w:val="-9"/>
        </w:rPr>
        <w:t> </w:t>
      </w:r>
      <w:r>
        <w:rPr/>
        <w:t>системой</w:t>
      </w:r>
      <w:r>
        <w:rPr>
          <w:spacing w:val="-6"/>
        </w:rPr>
        <w:t> </w:t>
      </w:r>
      <w:r>
        <w:rPr/>
        <w:t>пожаротушения</w:t>
      </w:r>
      <w:r>
        <w:rPr>
          <w:spacing w:val="-6"/>
        </w:rPr>
        <w:t> </w:t>
      </w:r>
      <w:r>
        <w:rPr/>
        <w:t>отнесены</w:t>
      </w:r>
      <w:r>
        <w:rPr>
          <w:spacing w:val="-6"/>
        </w:rPr>
        <w:t> </w:t>
      </w:r>
      <w:r>
        <w:rPr/>
        <w:t>ко</w:t>
      </w:r>
    </w:p>
    <w:p>
      <w:pPr>
        <w:pStyle w:val="BodyText"/>
        <w:spacing w:after="0"/>
        <w:sectPr>
          <w:pgSz w:w="11910" w:h="16840"/>
          <w:pgMar w:header="0" w:footer="900" w:top="760" w:bottom="1160" w:left="1133" w:right="141"/>
        </w:sectPr>
      </w:pPr>
    </w:p>
    <w:p>
      <w:pPr>
        <w:pStyle w:val="BodyText"/>
        <w:spacing w:before="66"/>
        <w:ind w:right="759"/>
      </w:pPr>
      <w:r>
        <w:rPr/>
        <w:t>2-ой</w:t>
      </w:r>
      <w:r>
        <w:rPr>
          <w:spacing w:val="-4"/>
        </w:rPr>
        <w:t> </w:t>
      </w:r>
      <w:r>
        <w:rPr/>
        <w:t>группе</w:t>
      </w:r>
      <w:r>
        <w:rPr>
          <w:spacing w:val="-4"/>
        </w:rPr>
        <w:t> </w:t>
      </w:r>
      <w:r>
        <w:rPr/>
        <w:t>помещений</w:t>
      </w:r>
      <w:r>
        <w:rPr>
          <w:spacing w:val="-4"/>
        </w:rPr>
        <w:t> </w:t>
      </w:r>
      <w:r>
        <w:rPr/>
        <w:t>по</w:t>
      </w:r>
      <w:r>
        <w:rPr>
          <w:spacing w:val="-3"/>
        </w:rPr>
        <w:t> </w:t>
      </w:r>
      <w:r>
        <w:rPr/>
        <w:t>степени</w:t>
      </w:r>
      <w:r>
        <w:rPr>
          <w:spacing w:val="-4"/>
        </w:rPr>
        <w:t> </w:t>
      </w:r>
      <w:r>
        <w:rPr/>
        <w:t>опасности</w:t>
      </w:r>
      <w:r>
        <w:rPr>
          <w:spacing w:val="-7"/>
        </w:rPr>
        <w:t> </w:t>
      </w:r>
      <w:r>
        <w:rPr/>
        <w:t>развития</w:t>
      </w:r>
      <w:r>
        <w:rPr>
          <w:spacing w:val="-4"/>
        </w:rPr>
        <w:t> </w:t>
      </w:r>
      <w:r>
        <w:rPr/>
        <w:t>пожара.</w:t>
      </w:r>
      <w:r>
        <w:rPr>
          <w:spacing w:val="-5"/>
        </w:rPr>
        <w:t> </w:t>
      </w:r>
      <w:r>
        <w:rPr/>
        <w:t>В</w:t>
      </w:r>
      <w:r>
        <w:rPr>
          <w:spacing w:val="-4"/>
        </w:rPr>
        <w:t> </w:t>
      </w:r>
      <w:r>
        <w:rPr/>
        <w:t>соответствии с ПУЭ, энергоснабжение насосной станции пожаротушения должно выполняться по 1-ой категории надежности.</w:t>
      </w:r>
    </w:p>
    <w:p>
      <w:pPr>
        <w:pStyle w:val="BodyText"/>
        <w:spacing w:before="4"/>
        <w:ind w:left="0"/>
      </w:pPr>
    </w:p>
    <w:p>
      <w:pPr>
        <w:pStyle w:val="Heading1"/>
        <w:numPr>
          <w:ilvl w:val="1"/>
          <w:numId w:val="31"/>
        </w:numPr>
        <w:tabs>
          <w:tab w:pos="706" w:val="left" w:leader="none"/>
        </w:tabs>
        <w:spacing w:line="319" w:lineRule="exact" w:before="0" w:after="0"/>
        <w:ind w:left="706" w:right="0" w:hanging="421"/>
        <w:jc w:val="left"/>
      </w:pPr>
      <w:r>
        <w:rPr/>
        <w:t>Примененные</w:t>
      </w:r>
      <w:r>
        <w:rPr>
          <w:spacing w:val="-5"/>
        </w:rPr>
        <w:t> </w:t>
      </w:r>
      <w:r>
        <w:rPr/>
        <w:t>нормы</w:t>
      </w:r>
      <w:r>
        <w:rPr>
          <w:spacing w:val="-6"/>
        </w:rPr>
        <w:t> </w:t>
      </w:r>
      <w:r>
        <w:rPr/>
        <w:t>и</w:t>
      </w:r>
      <w:r>
        <w:rPr>
          <w:spacing w:val="-5"/>
        </w:rPr>
        <w:t> </w:t>
      </w:r>
      <w:r>
        <w:rPr>
          <w:spacing w:val="-2"/>
        </w:rPr>
        <w:t>стандарты</w:t>
      </w:r>
    </w:p>
    <w:p>
      <w:pPr>
        <w:pStyle w:val="BodyText"/>
        <w:ind w:right="1205" w:firstLine="566"/>
      </w:pPr>
      <w:r>
        <w:rPr/>
        <w:t>Решения по проектируемой системе автоматического водяного спринклерного</w:t>
      </w:r>
      <w:r>
        <w:rPr>
          <w:spacing w:val="-6"/>
        </w:rPr>
        <w:t> </w:t>
      </w:r>
      <w:r>
        <w:rPr/>
        <w:t>пожаротушения</w:t>
      </w:r>
      <w:r>
        <w:rPr>
          <w:spacing w:val="-7"/>
        </w:rPr>
        <w:t> </w:t>
      </w:r>
      <w:r>
        <w:rPr/>
        <w:t>приняты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соответствии</w:t>
      </w:r>
      <w:r>
        <w:rPr>
          <w:spacing w:val="-7"/>
        </w:rPr>
        <w:t> </w:t>
      </w:r>
      <w:r>
        <w:rPr/>
        <w:t>с</w:t>
      </w:r>
      <w:r>
        <w:rPr>
          <w:spacing w:val="-10"/>
        </w:rPr>
        <w:t> </w:t>
      </w:r>
      <w:r>
        <w:rPr/>
        <w:t>нормативными документами Республики Казахстан:</w:t>
      </w:r>
    </w:p>
    <w:p>
      <w:pPr>
        <w:pStyle w:val="ListParagraph"/>
        <w:numPr>
          <w:ilvl w:val="0"/>
          <w:numId w:val="68"/>
        </w:numPr>
        <w:tabs>
          <w:tab w:pos="1072" w:val="left" w:leader="none"/>
        </w:tabs>
        <w:spacing w:line="240" w:lineRule="auto" w:before="0" w:after="0"/>
        <w:ind w:left="1072" w:right="0" w:hanging="359"/>
        <w:jc w:val="left"/>
        <w:rPr>
          <w:sz w:val="28"/>
        </w:rPr>
      </w:pPr>
      <w:r>
        <w:rPr>
          <w:sz w:val="28"/>
        </w:rPr>
        <w:t>СП</w:t>
      </w:r>
      <w:r>
        <w:rPr>
          <w:spacing w:val="-8"/>
          <w:sz w:val="28"/>
        </w:rPr>
        <w:t> </w:t>
      </w:r>
      <w:r>
        <w:rPr>
          <w:sz w:val="28"/>
        </w:rPr>
        <w:t>РК</w:t>
      </w:r>
      <w:r>
        <w:rPr>
          <w:spacing w:val="-7"/>
          <w:sz w:val="28"/>
        </w:rPr>
        <w:t> </w:t>
      </w:r>
      <w:r>
        <w:rPr>
          <w:sz w:val="28"/>
        </w:rPr>
        <w:t>2.02-102-2022</w:t>
      </w:r>
      <w:r>
        <w:rPr>
          <w:spacing w:val="-4"/>
          <w:sz w:val="28"/>
        </w:rPr>
        <w:t> </w:t>
      </w:r>
      <w:r>
        <w:rPr>
          <w:sz w:val="28"/>
        </w:rPr>
        <w:t>«Пожарная</w:t>
      </w:r>
      <w:r>
        <w:rPr>
          <w:spacing w:val="-4"/>
          <w:sz w:val="28"/>
        </w:rPr>
        <w:t> </w:t>
      </w:r>
      <w:r>
        <w:rPr>
          <w:sz w:val="28"/>
        </w:rPr>
        <w:t>автоматика</w:t>
      </w:r>
      <w:r>
        <w:rPr>
          <w:spacing w:val="-5"/>
          <w:sz w:val="28"/>
        </w:rPr>
        <w:t> </w:t>
      </w:r>
      <w:r>
        <w:rPr>
          <w:sz w:val="28"/>
        </w:rPr>
        <w:t>зданий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сооружений»;</w:t>
      </w:r>
    </w:p>
    <w:p>
      <w:pPr>
        <w:pStyle w:val="ListParagraph"/>
        <w:numPr>
          <w:ilvl w:val="0"/>
          <w:numId w:val="68"/>
        </w:numPr>
        <w:tabs>
          <w:tab w:pos="1072" w:val="left" w:leader="none"/>
        </w:tabs>
        <w:spacing w:line="342" w:lineRule="exact" w:before="0" w:after="0"/>
        <w:ind w:left="1072" w:right="0" w:hanging="359"/>
        <w:jc w:val="left"/>
        <w:rPr>
          <w:sz w:val="28"/>
        </w:rPr>
      </w:pPr>
      <w:r>
        <w:rPr>
          <w:sz w:val="28"/>
        </w:rPr>
        <w:t>СП</w:t>
      </w:r>
      <w:r>
        <w:rPr>
          <w:spacing w:val="-10"/>
          <w:sz w:val="28"/>
        </w:rPr>
        <w:t> </w:t>
      </w:r>
      <w:r>
        <w:rPr>
          <w:sz w:val="28"/>
        </w:rPr>
        <w:t>2.02-101-2014</w:t>
      </w:r>
      <w:r>
        <w:rPr>
          <w:spacing w:val="-6"/>
          <w:sz w:val="28"/>
        </w:rPr>
        <w:t> </w:t>
      </w:r>
      <w:r>
        <w:rPr>
          <w:sz w:val="28"/>
        </w:rPr>
        <w:t>«Пожарная</w:t>
      </w:r>
      <w:r>
        <w:rPr>
          <w:spacing w:val="-7"/>
          <w:sz w:val="28"/>
        </w:rPr>
        <w:t> </w:t>
      </w:r>
      <w:r>
        <w:rPr>
          <w:sz w:val="28"/>
        </w:rPr>
        <w:t>безопасность</w:t>
      </w:r>
      <w:r>
        <w:rPr>
          <w:spacing w:val="-8"/>
          <w:sz w:val="28"/>
        </w:rPr>
        <w:t> </w:t>
      </w:r>
      <w:r>
        <w:rPr>
          <w:sz w:val="28"/>
        </w:rPr>
        <w:t>зданий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сооружений»;</w:t>
      </w:r>
    </w:p>
    <w:p>
      <w:pPr>
        <w:pStyle w:val="ListParagraph"/>
        <w:numPr>
          <w:ilvl w:val="0"/>
          <w:numId w:val="68"/>
        </w:numPr>
        <w:tabs>
          <w:tab w:pos="1072" w:val="left" w:leader="none"/>
        </w:tabs>
        <w:spacing w:line="342" w:lineRule="exact" w:before="0" w:after="0"/>
        <w:ind w:left="1072" w:right="0" w:hanging="359"/>
        <w:jc w:val="left"/>
        <w:rPr>
          <w:sz w:val="28"/>
        </w:rPr>
      </w:pPr>
      <w:r>
        <w:rPr>
          <w:sz w:val="28"/>
        </w:rPr>
        <w:t>СП</w:t>
      </w:r>
      <w:r>
        <w:rPr>
          <w:spacing w:val="-7"/>
          <w:sz w:val="28"/>
        </w:rPr>
        <w:t> </w:t>
      </w:r>
      <w:r>
        <w:rPr>
          <w:sz w:val="28"/>
        </w:rPr>
        <w:t>РК</w:t>
      </w:r>
      <w:r>
        <w:rPr>
          <w:spacing w:val="-8"/>
          <w:sz w:val="28"/>
        </w:rPr>
        <w:t> </w:t>
      </w:r>
      <w:r>
        <w:rPr>
          <w:sz w:val="28"/>
        </w:rPr>
        <w:t>4.01-101-2012</w:t>
      </w:r>
      <w:r>
        <w:rPr>
          <w:spacing w:val="-5"/>
          <w:sz w:val="28"/>
        </w:rPr>
        <w:t> </w:t>
      </w:r>
      <w:r>
        <w:rPr>
          <w:sz w:val="28"/>
        </w:rPr>
        <w:t>«Внутренний</w:t>
      </w:r>
      <w:r>
        <w:rPr>
          <w:spacing w:val="-7"/>
          <w:sz w:val="28"/>
        </w:rPr>
        <w:t> </w:t>
      </w:r>
      <w:r>
        <w:rPr>
          <w:sz w:val="28"/>
        </w:rPr>
        <w:t>водопровод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канализация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зданий»;</w:t>
      </w:r>
    </w:p>
    <w:p>
      <w:pPr>
        <w:pStyle w:val="ListParagraph"/>
        <w:numPr>
          <w:ilvl w:val="0"/>
          <w:numId w:val="68"/>
        </w:numPr>
        <w:tabs>
          <w:tab w:pos="1072" w:val="left" w:leader="none"/>
        </w:tabs>
        <w:spacing w:line="342" w:lineRule="exact" w:before="0" w:after="0"/>
        <w:ind w:left="1072" w:right="0" w:hanging="359"/>
        <w:jc w:val="left"/>
        <w:rPr>
          <w:sz w:val="28"/>
        </w:rPr>
      </w:pPr>
      <w:r>
        <w:rPr>
          <w:sz w:val="28"/>
        </w:rPr>
        <w:t>ГОСТ</w:t>
      </w:r>
      <w:r>
        <w:rPr>
          <w:spacing w:val="-11"/>
          <w:sz w:val="28"/>
        </w:rPr>
        <w:t> </w:t>
      </w:r>
      <w:r>
        <w:rPr>
          <w:sz w:val="28"/>
        </w:rPr>
        <w:t>12.1.004-91</w:t>
      </w:r>
      <w:r>
        <w:rPr>
          <w:spacing w:val="-8"/>
          <w:sz w:val="28"/>
        </w:rPr>
        <w:t> </w:t>
      </w:r>
      <w:r>
        <w:rPr>
          <w:sz w:val="28"/>
        </w:rPr>
        <w:t>«Пожарная</w:t>
      </w:r>
      <w:r>
        <w:rPr>
          <w:spacing w:val="-8"/>
          <w:sz w:val="28"/>
        </w:rPr>
        <w:t> </w:t>
      </w:r>
      <w:r>
        <w:rPr>
          <w:sz w:val="28"/>
        </w:rPr>
        <w:t>безопасность.</w:t>
      </w:r>
      <w:r>
        <w:rPr>
          <w:spacing w:val="-8"/>
          <w:sz w:val="28"/>
        </w:rPr>
        <w:t> </w:t>
      </w:r>
      <w:r>
        <w:rPr>
          <w:sz w:val="28"/>
        </w:rPr>
        <w:t>Общие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требования»;</w:t>
      </w:r>
    </w:p>
    <w:p>
      <w:pPr>
        <w:pStyle w:val="ListParagraph"/>
        <w:numPr>
          <w:ilvl w:val="0"/>
          <w:numId w:val="68"/>
        </w:numPr>
        <w:tabs>
          <w:tab w:pos="1073" w:val="left" w:leader="none"/>
        </w:tabs>
        <w:spacing w:line="240" w:lineRule="auto" w:before="0" w:after="0"/>
        <w:ind w:left="1073" w:right="2017" w:hanging="360"/>
        <w:jc w:val="left"/>
        <w:rPr>
          <w:sz w:val="28"/>
        </w:rPr>
      </w:pPr>
      <w:r>
        <w:rPr>
          <w:sz w:val="28"/>
        </w:rPr>
        <w:t>ГОСТ</w:t>
      </w:r>
      <w:r>
        <w:rPr>
          <w:spacing w:val="-8"/>
          <w:sz w:val="28"/>
        </w:rPr>
        <w:t> </w:t>
      </w:r>
      <w:r>
        <w:rPr>
          <w:sz w:val="28"/>
        </w:rPr>
        <w:t>12.1.019-79</w:t>
      </w:r>
      <w:r>
        <w:rPr>
          <w:spacing w:val="-6"/>
          <w:sz w:val="28"/>
        </w:rPr>
        <w:t> </w:t>
      </w:r>
      <w:r>
        <w:rPr>
          <w:sz w:val="28"/>
        </w:rPr>
        <w:t>«Электробезопасность.</w:t>
      </w:r>
      <w:r>
        <w:rPr>
          <w:spacing w:val="-8"/>
          <w:sz w:val="28"/>
        </w:rPr>
        <w:t> </w:t>
      </w:r>
      <w:r>
        <w:rPr>
          <w:sz w:val="28"/>
        </w:rPr>
        <w:t>Общие</w:t>
      </w:r>
      <w:r>
        <w:rPr>
          <w:spacing w:val="-7"/>
          <w:sz w:val="28"/>
        </w:rPr>
        <w:t> </w:t>
      </w:r>
      <w:r>
        <w:rPr>
          <w:sz w:val="28"/>
        </w:rPr>
        <w:t>требования</w:t>
      </w:r>
      <w:r>
        <w:rPr>
          <w:spacing w:val="-7"/>
          <w:sz w:val="28"/>
        </w:rPr>
        <w:t> </w:t>
      </w:r>
      <w:r>
        <w:rPr>
          <w:sz w:val="28"/>
        </w:rPr>
        <w:t>и номенклатура видов защиты»;</w:t>
      </w:r>
    </w:p>
    <w:p>
      <w:pPr>
        <w:pStyle w:val="ListParagraph"/>
        <w:numPr>
          <w:ilvl w:val="0"/>
          <w:numId w:val="68"/>
        </w:numPr>
        <w:tabs>
          <w:tab w:pos="1073" w:val="left" w:leader="none"/>
        </w:tabs>
        <w:spacing w:line="240" w:lineRule="auto" w:before="0" w:after="0"/>
        <w:ind w:left="1073" w:right="1854" w:hanging="360"/>
        <w:jc w:val="left"/>
        <w:rPr>
          <w:sz w:val="28"/>
        </w:rPr>
      </w:pPr>
      <w:r>
        <w:rPr>
          <w:sz w:val="28"/>
        </w:rPr>
        <w:t>ГОСТ</w:t>
      </w:r>
      <w:r>
        <w:rPr>
          <w:spacing w:val="-10"/>
          <w:sz w:val="28"/>
        </w:rPr>
        <w:t> </w:t>
      </w:r>
      <w:r>
        <w:rPr>
          <w:sz w:val="28"/>
        </w:rPr>
        <w:t>12.1.030-81</w:t>
      </w:r>
      <w:r>
        <w:rPr>
          <w:spacing w:val="-8"/>
          <w:sz w:val="28"/>
        </w:rPr>
        <w:t> </w:t>
      </w:r>
      <w:r>
        <w:rPr>
          <w:sz w:val="28"/>
        </w:rPr>
        <w:t>«Электробезопасность.</w:t>
      </w:r>
      <w:r>
        <w:rPr>
          <w:spacing w:val="-10"/>
          <w:sz w:val="28"/>
        </w:rPr>
        <w:t> </w:t>
      </w:r>
      <w:r>
        <w:rPr>
          <w:sz w:val="28"/>
        </w:rPr>
        <w:t>Защитное</w:t>
      </w:r>
      <w:r>
        <w:rPr>
          <w:spacing w:val="-9"/>
          <w:sz w:val="28"/>
        </w:rPr>
        <w:t> </w:t>
      </w:r>
      <w:r>
        <w:rPr>
          <w:sz w:val="28"/>
        </w:rPr>
        <w:t>заземление. </w:t>
      </w:r>
      <w:r>
        <w:rPr>
          <w:spacing w:val="-2"/>
          <w:sz w:val="28"/>
        </w:rPr>
        <w:t>Зануление»;</w:t>
      </w:r>
    </w:p>
    <w:p>
      <w:pPr>
        <w:pStyle w:val="ListParagraph"/>
        <w:numPr>
          <w:ilvl w:val="0"/>
          <w:numId w:val="68"/>
        </w:numPr>
        <w:tabs>
          <w:tab w:pos="1073" w:val="left" w:leader="none"/>
        </w:tabs>
        <w:spacing w:line="240" w:lineRule="auto" w:before="0" w:after="0"/>
        <w:ind w:left="1073" w:right="1611" w:hanging="360"/>
        <w:jc w:val="left"/>
        <w:rPr>
          <w:sz w:val="28"/>
        </w:rPr>
      </w:pPr>
      <w:r>
        <w:rPr>
          <w:sz w:val="28"/>
        </w:rPr>
        <w:t>ГОСТ</w:t>
      </w:r>
      <w:r>
        <w:rPr>
          <w:spacing w:val="-7"/>
          <w:sz w:val="28"/>
        </w:rPr>
        <w:t> </w:t>
      </w:r>
      <w:r>
        <w:rPr>
          <w:sz w:val="28"/>
        </w:rPr>
        <w:t>12.2.085-82</w:t>
      </w:r>
      <w:r>
        <w:rPr>
          <w:spacing w:val="-5"/>
          <w:sz w:val="28"/>
        </w:rPr>
        <w:t> </w:t>
      </w:r>
      <w:r>
        <w:rPr>
          <w:sz w:val="28"/>
        </w:rPr>
        <w:t>«Сосуды,</w:t>
      </w:r>
      <w:r>
        <w:rPr>
          <w:spacing w:val="-7"/>
          <w:sz w:val="28"/>
        </w:rPr>
        <w:t> </w:t>
      </w:r>
      <w:r>
        <w:rPr>
          <w:sz w:val="28"/>
        </w:rPr>
        <w:t>работающие</w:t>
      </w:r>
      <w:r>
        <w:rPr>
          <w:spacing w:val="-6"/>
          <w:sz w:val="28"/>
        </w:rPr>
        <w:t> </w:t>
      </w:r>
      <w:r>
        <w:rPr>
          <w:sz w:val="28"/>
        </w:rPr>
        <w:t>под</w:t>
      </w:r>
      <w:r>
        <w:rPr>
          <w:spacing w:val="-6"/>
          <w:sz w:val="28"/>
        </w:rPr>
        <w:t> </w:t>
      </w:r>
      <w:r>
        <w:rPr>
          <w:sz w:val="28"/>
        </w:rPr>
        <w:t>давлением.</w:t>
      </w:r>
      <w:r>
        <w:rPr>
          <w:spacing w:val="-7"/>
          <w:sz w:val="28"/>
        </w:rPr>
        <w:t> </w:t>
      </w:r>
      <w:r>
        <w:rPr>
          <w:sz w:val="28"/>
        </w:rPr>
        <w:t>Клапаны предохранительные. Требования безопасности»;</w:t>
      </w:r>
    </w:p>
    <w:p>
      <w:pPr>
        <w:pStyle w:val="ListParagraph"/>
        <w:numPr>
          <w:ilvl w:val="0"/>
          <w:numId w:val="68"/>
        </w:numPr>
        <w:tabs>
          <w:tab w:pos="1073" w:val="left" w:leader="none"/>
        </w:tabs>
        <w:spacing w:line="240" w:lineRule="auto" w:before="0" w:after="0"/>
        <w:ind w:left="1073" w:right="1002" w:hanging="360"/>
        <w:jc w:val="left"/>
        <w:rPr>
          <w:sz w:val="28"/>
        </w:rPr>
      </w:pPr>
      <w:r>
        <w:rPr>
          <w:sz w:val="28"/>
        </w:rPr>
        <w:t>ГОСТ</w:t>
      </w:r>
      <w:r>
        <w:rPr>
          <w:spacing w:val="-8"/>
          <w:sz w:val="28"/>
        </w:rPr>
        <w:t> </w:t>
      </w:r>
      <w:r>
        <w:rPr>
          <w:sz w:val="28"/>
        </w:rPr>
        <w:t>12.3.046-91</w:t>
      </w:r>
      <w:r>
        <w:rPr>
          <w:spacing w:val="-7"/>
          <w:sz w:val="28"/>
        </w:rPr>
        <w:t> </w:t>
      </w:r>
      <w:r>
        <w:rPr>
          <w:sz w:val="28"/>
        </w:rPr>
        <w:t>«Установки</w:t>
      </w:r>
      <w:r>
        <w:rPr>
          <w:spacing w:val="-8"/>
          <w:sz w:val="28"/>
        </w:rPr>
        <w:t> </w:t>
      </w:r>
      <w:r>
        <w:rPr>
          <w:sz w:val="28"/>
        </w:rPr>
        <w:t>пожаротушения</w:t>
      </w:r>
      <w:r>
        <w:rPr>
          <w:spacing w:val="-8"/>
          <w:sz w:val="28"/>
        </w:rPr>
        <w:t> </w:t>
      </w:r>
      <w:r>
        <w:rPr>
          <w:sz w:val="28"/>
        </w:rPr>
        <w:t>автоматические.</w:t>
      </w:r>
      <w:r>
        <w:rPr>
          <w:spacing w:val="-8"/>
          <w:sz w:val="28"/>
        </w:rPr>
        <w:t> </w:t>
      </w:r>
      <w:r>
        <w:rPr>
          <w:sz w:val="28"/>
        </w:rPr>
        <w:t>Общие технические требования»;</w:t>
      </w:r>
    </w:p>
    <w:p>
      <w:pPr>
        <w:pStyle w:val="ListParagraph"/>
        <w:numPr>
          <w:ilvl w:val="0"/>
          <w:numId w:val="68"/>
        </w:numPr>
        <w:tabs>
          <w:tab w:pos="1073" w:val="left" w:leader="none"/>
        </w:tabs>
        <w:spacing w:line="240" w:lineRule="auto" w:before="0" w:after="0"/>
        <w:ind w:left="1073" w:right="990" w:hanging="360"/>
        <w:jc w:val="left"/>
        <w:rPr>
          <w:sz w:val="28"/>
        </w:rPr>
      </w:pPr>
      <w:r>
        <w:rPr>
          <w:sz w:val="28"/>
        </w:rPr>
        <w:t>ГОСТ</w:t>
      </w:r>
      <w:r>
        <w:rPr>
          <w:spacing w:val="-6"/>
          <w:sz w:val="28"/>
        </w:rPr>
        <w:t> </w:t>
      </w:r>
      <w:r>
        <w:rPr>
          <w:sz w:val="28"/>
        </w:rPr>
        <w:t>21.101-93</w:t>
      </w:r>
      <w:r>
        <w:rPr>
          <w:spacing w:val="-4"/>
          <w:sz w:val="28"/>
        </w:rPr>
        <w:t> </w:t>
      </w:r>
      <w:r>
        <w:rPr>
          <w:sz w:val="28"/>
        </w:rPr>
        <w:t>«Система</w:t>
      </w:r>
      <w:r>
        <w:rPr>
          <w:spacing w:val="-8"/>
          <w:sz w:val="28"/>
        </w:rPr>
        <w:t> </w:t>
      </w:r>
      <w:r>
        <w:rPr>
          <w:sz w:val="28"/>
        </w:rPr>
        <w:t>проектной</w:t>
      </w:r>
      <w:r>
        <w:rPr>
          <w:spacing w:val="-8"/>
          <w:sz w:val="28"/>
        </w:rPr>
        <w:t> </w:t>
      </w:r>
      <w:r>
        <w:rPr>
          <w:sz w:val="28"/>
        </w:rPr>
        <w:t>документации</w:t>
      </w:r>
      <w:r>
        <w:rPr>
          <w:spacing w:val="-8"/>
          <w:sz w:val="28"/>
        </w:rPr>
        <w:t> </w:t>
      </w:r>
      <w:r>
        <w:rPr>
          <w:sz w:val="28"/>
        </w:rPr>
        <w:t>для</w:t>
      </w:r>
      <w:r>
        <w:rPr>
          <w:spacing w:val="-5"/>
          <w:sz w:val="28"/>
        </w:rPr>
        <w:t> </w:t>
      </w:r>
      <w:r>
        <w:rPr>
          <w:sz w:val="28"/>
        </w:rPr>
        <w:t>строительства. Основные требования к рабочей документации»;</w:t>
      </w:r>
    </w:p>
    <w:p>
      <w:pPr>
        <w:pStyle w:val="ListParagraph"/>
        <w:numPr>
          <w:ilvl w:val="0"/>
          <w:numId w:val="68"/>
        </w:numPr>
        <w:tabs>
          <w:tab w:pos="1072" w:val="left" w:leader="none"/>
        </w:tabs>
        <w:spacing w:line="342" w:lineRule="exact" w:before="0" w:after="0"/>
        <w:ind w:left="1072" w:right="0" w:hanging="359"/>
        <w:jc w:val="left"/>
        <w:rPr>
          <w:sz w:val="28"/>
        </w:rPr>
      </w:pPr>
      <w:r>
        <w:rPr>
          <w:sz w:val="28"/>
        </w:rPr>
        <w:t>ПУЭ</w:t>
      </w:r>
      <w:r>
        <w:rPr>
          <w:spacing w:val="-6"/>
          <w:sz w:val="28"/>
        </w:rPr>
        <w:t> </w:t>
      </w:r>
      <w:r>
        <w:rPr>
          <w:sz w:val="28"/>
        </w:rPr>
        <w:t>«Правила</w:t>
      </w:r>
      <w:r>
        <w:rPr>
          <w:spacing w:val="-6"/>
          <w:sz w:val="28"/>
        </w:rPr>
        <w:t> </w:t>
      </w:r>
      <w:r>
        <w:rPr>
          <w:sz w:val="28"/>
        </w:rPr>
        <w:t>устройства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электроустановок»;</w:t>
      </w:r>
    </w:p>
    <w:p>
      <w:pPr>
        <w:pStyle w:val="ListParagraph"/>
        <w:numPr>
          <w:ilvl w:val="0"/>
          <w:numId w:val="68"/>
        </w:numPr>
        <w:tabs>
          <w:tab w:pos="1073" w:val="left" w:leader="none"/>
        </w:tabs>
        <w:spacing w:line="240" w:lineRule="auto" w:before="0" w:after="0"/>
        <w:ind w:left="1073" w:right="2281" w:hanging="360"/>
        <w:jc w:val="left"/>
        <w:rPr>
          <w:sz w:val="28"/>
        </w:rPr>
      </w:pPr>
      <w:r>
        <w:rPr>
          <w:sz w:val="28"/>
        </w:rPr>
        <w:t>Пособие</w:t>
      </w:r>
      <w:r>
        <w:rPr>
          <w:spacing w:val="-5"/>
          <w:sz w:val="28"/>
        </w:rPr>
        <w:t> </w:t>
      </w:r>
      <w:r>
        <w:rPr>
          <w:sz w:val="28"/>
        </w:rPr>
        <w:t>к</w:t>
      </w:r>
      <w:r>
        <w:rPr>
          <w:spacing w:val="-5"/>
          <w:sz w:val="28"/>
        </w:rPr>
        <w:t> </w:t>
      </w:r>
      <w:r>
        <w:rPr>
          <w:sz w:val="28"/>
        </w:rPr>
        <w:t>СНиП</w:t>
      </w:r>
      <w:r>
        <w:rPr>
          <w:spacing w:val="-5"/>
          <w:sz w:val="28"/>
        </w:rPr>
        <w:t> </w:t>
      </w:r>
      <w:r>
        <w:rPr>
          <w:sz w:val="28"/>
        </w:rPr>
        <w:t>2.04.09-84</w:t>
      </w:r>
      <w:r>
        <w:rPr>
          <w:spacing w:val="-5"/>
          <w:sz w:val="28"/>
        </w:rPr>
        <w:t> </w:t>
      </w:r>
      <w:r>
        <w:rPr>
          <w:sz w:val="28"/>
        </w:rPr>
        <w:t>«Пожарная</w:t>
      </w:r>
      <w:r>
        <w:rPr>
          <w:spacing w:val="-6"/>
          <w:sz w:val="28"/>
        </w:rPr>
        <w:t> </w:t>
      </w:r>
      <w:r>
        <w:rPr>
          <w:sz w:val="28"/>
        </w:rPr>
        <w:t>автоматика</w:t>
      </w:r>
      <w:r>
        <w:rPr>
          <w:spacing w:val="-5"/>
          <w:sz w:val="28"/>
        </w:rPr>
        <w:t> </w:t>
      </w:r>
      <w:r>
        <w:rPr>
          <w:sz w:val="28"/>
        </w:rPr>
        <w:t>зданий</w:t>
      </w:r>
      <w:r>
        <w:rPr>
          <w:spacing w:val="-7"/>
          <w:sz w:val="28"/>
        </w:rPr>
        <w:t> </w:t>
      </w:r>
      <w:r>
        <w:rPr>
          <w:sz w:val="28"/>
        </w:rPr>
        <w:t>и </w:t>
      </w:r>
      <w:r>
        <w:rPr>
          <w:spacing w:val="-2"/>
          <w:sz w:val="28"/>
        </w:rPr>
        <w:t>сооружений»</w:t>
      </w:r>
    </w:p>
    <w:p>
      <w:pPr>
        <w:pStyle w:val="ListParagraph"/>
        <w:numPr>
          <w:ilvl w:val="0"/>
          <w:numId w:val="68"/>
        </w:numPr>
        <w:tabs>
          <w:tab w:pos="1072" w:val="left" w:leader="none"/>
        </w:tabs>
        <w:spacing w:line="240" w:lineRule="auto" w:before="0" w:after="0"/>
        <w:ind w:left="1072" w:right="0" w:hanging="359"/>
        <w:jc w:val="left"/>
        <w:rPr>
          <w:sz w:val="28"/>
        </w:rPr>
      </w:pPr>
      <w:r>
        <w:rPr>
          <w:sz w:val="28"/>
        </w:rPr>
        <w:t>паспорта</w:t>
      </w:r>
      <w:r>
        <w:rPr>
          <w:spacing w:val="-9"/>
          <w:sz w:val="28"/>
        </w:rPr>
        <w:t> </w:t>
      </w:r>
      <w:r>
        <w:rPr>
          <w:sz w:val="28"/>
        </w:rPr>
        <w:t>заводов</w:t>
      </w:r>
      <w:r>
        <w:rPr>
          <w:spacing w:val="-8"/>
          <w:sz w:val="28"/>
        </w:rPr>
        <w:t> </w:t>
      </w:r>
      <w:r>
        <w:rPr>
          <w:sz w:val="28"/>
        </w:rPr>
        <w:t>изготовителей</w:t>
      </w:r>
      <w:r>
        <w:rPr>
          <w:spacing w:val="-6"/>
          <w:sz w:val="28"/>
        </w:rPr>
        <w:t> </w:t>
      </w:r>
      <w:r>
        <w:rPr>
          <w:sz w:val="28"/>
        </w:rPr>
        <w:t>на</w:t>
      </w:r>
      <w:r>
        <w:rPr>
          <w:spacing w:val="-10"/>
          <w:sz w:val="28"/>
        </w:rPr>
        <w:t> </w:t>
      </w:r>
      <w:r>
        <w:rPr>
          <w:sz w:val="28"/>
        </w:rPr>
        <w:t>применяемое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оборудование;</w:t>
      </w:r>
    </w:p>
    <w:p>
      <w:pPr>
        <w:pStyle w:val="ListParagraph"/>
        <w:numPr>
          <w:ilvl w:val="0"/>
          <w:numId w:val="68"/>
        </w:numPr>
        <w:tabs>
          <w:tab w:pos="1073" w:val="left" w:leader="none"/>
        </w:tabs>
        <w:spacing w:line="240" w:lineRule="auto" w:before="0" w:after="0"/>
        <w:ind w:left="1073" w:right="1018" w:hanging="360"/>
        <w:jc w:val="left"/>
        <w:rPr>
          <w:sz w:val="28"/>
        </w:rPr>
      </w:pPr>
      <w:r>
        <w:rPr>
          <w:sz w:val="28"/>
        </w:rPr>
        <w:t>другие</w:t>
      </w:r>
      <w:r>
        <w:rPr>
          <w:spacing w:val="-6"/>
          <w:sz w:val="28"/>
        </w:rPr>
        <w:t> </w:t>
      </w:r>
      <w:r>
        <w:rPr>
          <w:sz w:val="28"/>
        </w:rPr>
        <w:t>законодательные</w:t>
      </w:r>
      <w:r>
        <w:rPr>
          <w:spacing w:val="-6"/>
          <w:sz w:val="28"/>
        </w:rPr>
        <w:t> </w:t>
      </w:r>
      <w:r>
        <w:rPr>
          <w:sz w:val="28"/>
        </w:rPr>
        <w:t>акты</w:t>
      </w:r>
      <w:r>
        <w:rPr>
          <w:spacing w:val="-9"/>
          <w:sz w:val="28"/>
        </w:rPr>
        <w:t> </w:t>
      </w:r>
      <w:r>
        <w:rPr>
          <w:sz w:val="28"/>
        </w:rPr>
        <w:t>действующие</w:t>
      </w:r>
      <w:r>
        <w:rPr>
          <w:spacing w:val="-6"/>
          <w:sz w:val="28"/>
        </w:rPr>
        <w:t> </w:t>
      </w: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территории</w:t>
      </w:r>
      <w:r>
        <w:rPr>
          <w:spacing w:val="-9"/>
          <w:sz w:val="28"/>
        </w:rPr>
        <w:t> </w:t>
      </w:r>
      <w:r>
        <w:rPr>
          <w:sz w:val="28"/>
        </w:rPr>
        <w:t>Республики </w:t>
      </w:r>
      <w:r>
        <w:rPr>
          <w:spacing w:val="-2"/>
          <w:sz w:val="28"/>
        </w:rPr>
        <w:t>Казахстан.</w:t>
      </w:r>
    </w:p>
    <w:p>
      <w:pPr>
        <w:pStyle w:val="Heading1"/>
        <w:numPr>
          <w:ilvl w:val="1"/>
          <w:numId w:val="31"/>
        </w:numPr>
        <w:tabs>
          <w:tab w:pos="706" w:val="left" w:leader="none"/>
        </w:tabs>
        <w:spacing w:line="319" w:lineRule="exact" w:before="318" w:after="0"/>
        <w:ind w:left="706" w:right="0" w:hanging="421"/>
        <w:jc w:val="left"/>
      </w:pPr>
      <w:r>
        <w:rPr/>
        <w:t>Выбор</w:t>
      </w:r>
      <w:r>
        <w:rPr>
          <w:spacing w:val="-10"/>
        </w:rPr>
        <w:t> </w:t>
      </w:r>
      <w:r>
        <w:rPr/>
        <w:t>систем</w:t>
      </w:r>
      <w:r>
        <w:rPr>
          <w:spacing w:val="-9"/>
        </w:rPr>
        <w:t> </w:t>
      </w:r>
      <w:r>
        <w:rPr/>
        <w:t>противопожарной</w:t>
      </w:r>
      <w:r>
        <w:rPr>
          <w:spacing w:val="-9"/>
        </w:rPr>
        <w:t> </w:t>
      </w:r>
      <w:r>
        <w:rPr>
          <w:spacing w:val="-2"/>
        </w:rPr>
        <w:t>защиты</w:t>
      </w:r>
    </w:p>
    <w:p>
      <w:pPr>
        <w:pStyle w:val="BodyText"/>
        <w:ind w:right="805" w:firstLine="719"/>
      </w:pPr>
      <w:r>
        <w:rPr/>
        <w:t>Выбор огнетушащего вещества и способ тушения выполнен на основе анализа</w:t>
      </w:r>
      <w:r>
        <w:rPr>
          <w:spacing w:val="-9"/>
        </w:rPr>
        <w:t> </w:t>
      </w:r>
      <w:r>
        <w:rPr/>
        <w:t>пожарной</w:t>
      </w:r>
      <w:r>
        <w:rPr>
          <w:spacing w:val="-6"/>
        </w:rPr>
        <w:t> </w:t>
      </w:r>
      <w:r>
        <w:rPr/>
        <w:t>опасности,</w:t>
      </w:r>
      <w:r>
        <w:rPr>
          <w:spacing w:val="-7"/>
        </w:rPr>
        <w:t> </w:t>
      </w:r>
      <w:r>
        <w:rPr/>
        <w:t>архитектурно-планировочных</w:t>
      </w:r>
      <w:r>
        <w:rPr>
          <w:spacing w:val="-7"/>
        </w:rPr>
        <w:t> </w:t>
      </w:r>
      <w:r>
        <w:rPr/>
        <w:t>и</w:t>
      </w:r>
      <w:r>
        <w:rPr>
          <w:spacing w:val="-6"/>
        </w:rPr>
        <w:t> </w:t>
      </w:r>
      <w:r>
        <w:rPr/>
        <w:t>конструктивных решений зданий, функционального назначения помещений и величины горючей загрузки в них, физико-химических свойств веществ и материалов, причин и характера развития возможного пожара.</w:t>
      </w:r>
    </w:p>
    <w:p>
      <w:pPr>
        <w:pStyle w:val="BodyText"/>
        <w:ind w:right="759" w:firstLine="719"/>
      </w:pPr>
      <w:r>
        <w:rPr/>
        <w:t>В соответствии требований СП РК 2.02-102-2022 «Пожарная автоматика зданий и сооружений», а также техническим заданием на проектирование, для защиты</w:t>
      </w:r>
      <w:r>
        <w:rPr>
          <w:spacing w:val="-5"/>
        </w:rPr>
        <w:t> </w:t>
      </w:r>
      <w:r>
        <w:rPr/>
        <w:t>помещений</w:t>
      </w:r>
      <w:r>
        <w:rPr>
          <w:spacing w:val="-5"/>
        </w:rPr>
        <w:t> </w:t>
      </w:r>
      <w:r>
        <w:rPr/>
        <w:t>паркинга</w:t>
      </w:r>
      <w:r>
        <w:rPr>
          <w:spacing w:val="-5"/>
        </w:rPr>
        <w:t> </w:t>
      </w:r>
      <w:r>
        <w:rPr/>
        <w:t>бизнес</w:t>
      </w:r>
      <w:r>
        <w:rPr>
          <w:spacing w:val="-5"/>
        </w:rPr>
        <w:t> </w:t>
      </w:r>
      <w:r>
        <w:rPr/>
        <w:t>центра</w:t>
      </w:r>
      <w:r>
        <w:rPr>
          <w:spacing w:val="-2"/>
        </w:rPr>
        <w:t> </w:t>
      </w:r>
      <w:r>
        <w:rPr/>
        <w:t>принята</w:t>
      </w:r>
      <w:r>
        <w:rPr>
          <w:spacing w:val="-2"/>
        </w:rPr>
        <w:t> </w:t>
      </w:r>
      <w:r>
        <w:rPr/>
        <w:t>распыленная</w:t>
      </w:r>
      <w:r>
        <w:rPr>
          <w:spacing w:val="-2"/>
        </w:rPr>
        <w:t> </w:t>
      </w:r>
      <w:r>
        <w:rPr/>
        <w:t>вода.</w:t>
      </w:r>
      <w:r>
        <w:rPr>
          <w:spacing w:val="-3"/>
        </w:rPr>
        <w:t> </w:t>
      </w:r>
      <w:r>
        <w:rPr/>
        <w:t>Способ тушения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локальный</w:t>
      </w:r>
      <w:r>
        <w:rPr>
          <w:spacing w:val="-4"/>
        </w:rPr>
        <w:t> </w:t>
      </w:r>
      <w:r>
        <w:rPr/>
        <w:t>по</w:t>
      </w:r>
      <w:r>
        <w:rPr>
          <w:spacing w:val="-3"/>
        </w:rPr>
        <w:t> </w:t>
      </w:r>
      <w:r>
        <w:rPr/>
        <w:t>площади,</w:t>
      </w:r>
      <w:r>
        <w:rPr>
          <w:spacing w:val="-5"/>
        </w:rPr>
        <w:t> </w:t>
      </w:r>
      <w:r>
        <w:rPr/>
        <w:t>размер</w:t>
      </w:r>
      <w:r>
        <w:rPr>
          <w:spacing w:val="-3"/>
        </w:rPr>
        <w:t> </w:t>
      </w:r>
      <w:r>
        <w:rPr/>
        <w:t>которой</w:t>
      </w:r>
      <w:r>
        <w:rPr>
          <w:spacing w:val="-7"/>
        </w:rPr>
        <w:t> </w:t>
      </w:r>
      <w:r>
        <w:rPr/>
        <w:t>определяется</w:t>
      </w:r>
      <w:r>
        <w:rPr>
          <w:spacing w:val="-4"/>
        </w:rPr>
        <w:t> </w:t>
      </w:r>
      <w:r>
        <w:rPr/>
        <w:t>по</w:t>
      </w:r>
      <w:r>
        <w:rPr>
          <w:spacing w:val="-3"/>
        </w:rPr>
        <w:t> </w:t>
      </w:r>
      <w:r>
        <w:rPr/>
        <w:t>таблице</w:t>
      </w:r>
      <w:r>
        <w:rPr>
          <w:spacing w:val="-4"/>
        </w:rPr>
        <w:t> </w:t>
      </w:r>
      <w:r>
        <w:rPr/>
        <w:t>№1 СП РК 2.02-102-2022 «Пожарная автоматика зданий и сооружений».</w:t>
      </w:r>
    </w:p>
    <w:p>
      <w:pPr>
        <w:pStyle w:val="BodyText"/>
        <w:ind w:right="759" w:firstLine="576"/>
      </w:pPr>
      <w:r>
        <w:rPr/>
        <w:t>Параметры установки автоматического спринклерного водяного пожаротушения</w:t>
      </w:r>
      <w:r>
        <w:rPr>
          <w:spacing w:val="-3"/>
        </w:rPr>
        <w:t> </w:t>
      </w:r>
      <w:r>
        <w:rPr/>
        <w:t>определяем</w:t>
      </w:r>
      <w:r>
        <w:rPr>
          <w:spacing w:val="-3"/>
        </w:rPr>
        <w:t> </w:t>
      </w:r>
      <w:r>
        <w:rPr/>
        <w:t>в</w:t>
      </w:r>
      <w:r>
        <w:rPr>
          <w:spacing w:val="-5"/>
        </w:rPr>
        <w:t> </w:t>
      </w:r>
      <w:r>
        <w:rPr/>
        <w:t>соответствии</w:t>
      </w:r>
      <w:r>
        <w:rPr>
          <w:spacing w:val="-2"/>
        </w:rPr>
        <w:t> </w:t>
      </w:r>
      <w:r>
        <w:rPr/>
        <w:t>СП</w:t>
      </w:r>
      <w:r>
        <w:rPr>
          <w:spacing w:val="-5"/>
        </w:rPr>
        <w:t> </w:t>
      </w:r>
      <w:r>
        <w:rPr/>
        <w:t>РК</w:t>
      </w:r>
      <w:r>
        <w:rPr>
          <w:spacing w:val="-5"/>
        </w:rPr>
        <w:t> </w:t>
      </w:r>
      <w:r>
        <w:rPr/>
        <w:t>2.02-102-2022,</w:t>
      </w:r>
      <w:r>
        <w:rPr>
          <w:spacing w:val="-4"/>
        </w:rPr>
        <w:t> </w:t>
      </w:r>
      <w:r>
        <w:rPr/>
        <w:t>таблица</w:t>
      </w:r>
      <w:r>
        <w:rPr>
          <w:spacing w:val="-6"/>
        </w:rPr>
        <w:t> </w:t>
      </w:r>
      <w:r>
        <w:rPr/>
        <w:t>1.</w:t>
      </w:r>
    </w:p>
    <w:p>
      <w:pPr>
        <w:pStyle w:val="BodyText"/>
        <w:spacing w:before="320" w:after="7"/>
        <w:ind w:left="0" w:right="703"/>
        <w:jc w:val="right"/>
      </w:pPr>
      <w:r>
        <w:rPr/>
        <w:t>Таблица</w:t>
      </w:r>
      <w:r>
        <w:rPr>
          <w:spacing w:val="-3"/>
        </w:rPr>
        <w:t> </w:t>
      </w:r>
      <w:r>
        <w:rPr/>
        <w:t>№</w:t>
      </w:r>
      <w:r>
        <w:rPr>
          <w:spacing w:val="-5"/>
        </w:rPr>
        <w:t> </w:t>
      </w:r>
      <w:r>
        <w:rPr>
          <w:spacing w:val="-10"/>
        </w:rPr>
        <w:t>1</w:t>
      </w:r>
    </w:p>
    <w:tbl>
      <w:tblPr>
        <w:tblW w:w="0" w:type="auto"/>
        <w:jc w:val="left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1618"/>
        <w:gridCol w:w="1791"/>
        <w:gridCol w:w="1896"/>
        <w:gridCol w:w="1925"/>
        <w:gridCol w:w="1440"/>
      </w:tblGrid>
      <w:tr>
        <w:trPr>
          <w:trHeight w:val="323" w:hRule="atLeast"/>
        </w:trPr>
        <w:tc>
          <w:tcPr>
            <w:tcW w:w="1075" w:type="dxa"/>
          </w:tcPr>
          <w:p>
            <w:pPr>
              <w:pStyle w:val="TableParagraph"/>
              <w:spacing w:line="304" w:lineRule="exact"/>
              <w:ind w:left="165"/>
              <w:rPr>
                <w:sz w:val="28"/>
              </w:rPr>
            </w:pPr>
            <w:r>
              <w:rPr>
                <w:spacing w:val="-2"/>
                <w:sz w:val="28"/>
              </w:rPr>
              <w:t>Групп</w:t>
            </w:r>
          </w:p>
        </w:tc>
        <w:tc>
          <w:tcPr>
            <w:tcW w:w="1618" w:type="dxa"/>
          </w:tcPr>
          <w:p>
            <w:pPr>
              <w:pStyle w:val="TableParagraph"/>
              <w:spacing w:line="304" w:lineRule="exact"/>
              <w:ind w:left="153"/>
              <w:rPr>
                <w:sz w:val="28"/>
              </w:rPr>
            </w:pPr>
            <w:r>
              <w:rPr>
                <w:spacing w:val="-2"/>
                <w:sz w:val="28"/>
              </w:rPr>
              <w:t>Интенсивн</w:t>
            </w:r>
          </w:p>
        </w:tc>
        <w:tc>
          <w:tcPr>
            <w:tcW w:w="1791" w:type="dxa"/>
          </w:tcPr>
          <w:p>
            <w:pPr>
              <w:pStyle w:val="TableParagraph"/>
              <w:spacing w:line="304" w:lineRule="exact"/>
              <w:ind w:left="144"/>
              <w:rPr>
                <w:sz w:val="28"/>
              </w:rPr>
            </w:pPr>
            <w:r>
              <w:rPr>
                <w:spacing w:val="-2"/>
                <w:sz w:val="28"/>
              </w:rPr>
              <w:t>Максимальн</w:t>
            </w:r>
          </w:p>
        </w:tc>
        <w:tc>
          <w:tcPr>
            <w:tcW w:w="1896" w:type="dxa"/>
          </w:tcPr>
          <w:p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Площадь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5"/>
                <w:sz w:val="28"/>
              </w:rPr>
              <w:t>для</w:t>
            </w:r>
          </w:p>
        </w:tc>
        <w:tc>
          <w:tcPr>
            <w:tcW w:w="1925" w:type="dxa"/>
          </w:tcPr>
          <w:p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Продолжител</w:t>
            </w:r>
          </w:p>
        </w:tc>
        <w:tc>
          <w:tcPr>
            <w:tcW w:w="1440" w:type="dxa"/>
          </w:tcPr>
          <w:p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Расстояни</w:t>
            </w:r>
          </w:p>
        </w:tc>
      </w:tr>
    </w:tbl>
    <w:p>
      <w:pPr>
        <w:pStyle w:val="TableParagraph"/>
        <w:spacing w:after="0" w:line="304" w:lineRule="exact"/>
        <w:rPr>
          <w:sz w:val="28"/>
        </w:rPr>
        <w:sectPr>
          <w:pgSz w:w="11910" w:h="16840"/>
          <w:pgMar w:header="0" w:footer="900" w:top="760" w:bottom="1120" w:left="1133" w:right="141"/>
        </w:sectPr>
      </w:pPr>
    </w:p>
    <w:tbl>
      <w:tblPr>
        <w:tblW w:w="0" w:type="auto"/>
        <w:jc w:val="left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1618"/>
        <w:gridCol w:w="1791"/>
        <w:gridCol w:w="1896"/>
        <w:gridCol w:w="1925"/>
        <w:gridCol w:w="1440"/>
      </w:tblGrid>
      <w:tr>
        <w:trPr>
          <w:trHeight w:val="1610" w:hRule="atLeast"/>
        </w:trPr>
        <w:tc>
          <w:tcPr>
            <w:tcW w:w="1075" w:type="dxa"/>
          </w:tcPr>
          <w:p>
            <w:pPr>
              <w:pStyle w:val="TableParagraph"/>
              <w:ind w:left="131" w:right="123" w:hanging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а </w:t>
            </w:r>
            <w:r>
              <w:rPr>
                <w:spacing w:val="-2"/>
                <w:sz w:val="28"/>
              </w:rPr>
              <w:t>помещ</w:t>
            </w:r>
          </w:p>
          <w:p>
            <w:pPr>
              <w:pStyle w:val="TableParagraph"/>
              <w:spacing w:line="322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.</w:t>
            </w:r>
          </w:p>
        </w:tc>
        <w:tc>
          <w:tcPr>
            <w:tcW w:w="1618" w:type="dxa"/>
          </w:tcPr>
          <w:p>
            <w:pPr>
              <w:pStyle w:val="TableParagraph"/>
              <w:ind w:left="211" w:right="205" w:firstLine="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ость </w:t>
            </w:r>
            <w:r>
              <w:rPr>
                <w:spacing w:val="-2"/>
                <w:sz w:val="28"/>
              </w:rPr>
              <w:t>орошения </w:t>
            </w:r>
            <w:r>
              <w:rPr>
                <w:sz w:val="28"/>
              </w:rPr>
              <w:t>л/с*м</w:t>
            </w:r>
            <w:r>
              <w:rPr>
                <w:sz w:val="28"/>
                <w:vertAlign w:val="superscript"/>
              </w:rPr>
              <w:t>2</w:t>
            </w:r>
            <w:r>
              <w:rPr>
                <w:sz w:val="28"/>
                <w:vertAlign w:val="baseline"/>
              </w:rPr>
              <w:t>,</w:t>
            </w:r>
            <w:r>
              <w:rPr>
                <w:spacing w:val="-12"/>
                <w:sz w:val="28"/>
                <w:vertAlign w:val="baseline"/>
              </w:rPr>
              <w:t> </w:t>
            </w:r>
            <w:r>
              <w:rPr>
                <w:sz w:val="28"/>
                <w:vertAlign w:val="baseline"/>
              </w:rPr>
              <w:t>не </w:t>
            </w:r>
            <w:r>
              <w:rPr>
                <w:spacing w:val="-2"/>
                <w:sz w:val="28"/>
                <w:vertAlign w:val="baseline"/>
              </w:rPr>
              <w:t>менее</w:t>
            </w:r>
          </w:p>
        </w:tc>
        <w:tc>
          <w:tcPr>
            <w:tcW w:w="1791" w:type="dxa"/>
          </w:tcPr>
          <w:p>
            <w:pPr>
              <w:pStyle w:val="TableParagraph"/>
              <w:ind w:left="146" w:right="135" w:hanging="2"/>
              <w:jc w:val="center"/>
              <w:rPr>
                <w:sz w:val="28"/>
              </w:rPr>
            </w:pPr>
            <w:r>
              <w:rPr>
                <w:sz w:val="28"/>
              </w:rPr>
              <w:t>ая площадь </w:t>
            </w:r>
            <w:r>
              <w:rPr>
                <w:spacing w:val="-2"/>
                <w:sz w:val="28"/>
              </w:rPr>
              <w:t>защищаемая одним</w:t>
            </w:r>
          </w:p>
          <w:p>
            <w:pPr>
              <w:pStyle w:val="TableParagraph"/>
              <w:spacing w:line="322" w:lineRule="exact"/>
              <w:ind w:left="63" w:right="5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оросителем,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более,</w:t>
            </w:r>
            <w:r>
              <w:rPr>
                <w:spacing w:val="-2"/>
                <w:sz w:val="28"/>
              </w:rPr>
              <w:t> </w:t>
            </w:r>
            <w:r>
              <w:rPr>
                <w:spacing w:val="-5"/>
                <w:sz w:val="28"/>
              </w:rPr>
              <w:t>м</w:t>
            </w:r>
            <w:r>
              <w:rPr>
                <w:spacing w:val="-5"/>
                <w:sz w:val="28"/>
                <w:vertAlign w:val="superscript"/>
              </w:rPr>
              <w:t>2</w:t>
            </w:r>
          </w:p>
        </w:tc>
        <w:tc>
          <w:tcPr>
            <w:tcW w:w="1896" w:type="dxa"/>
          </w:tcPr>
          <w:p>
            <w:pPr>
              <w:pStyle w:val="TableParagraph"/>
              <w:spacing w:line="237" w:lineRule="auto"/>
              <w:ind w:left="107"/>
              <w:rPr>
                <w:sz w:val="18"/>
              </w:rPr>
            </w:pPr>
            <w:r>
              <w:rPr>
                <w:spacing w:val="-2"/>
                <w:sz w:val="28"/>
              </w:rPr>
              <w:t>расчета </w:t>
            </w:r>
            <w:r>
              <w:rPr>
                <w:sz w:val="28"/>
              </w:rPr>
              <w:t>расхода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воды, </w:t>
            </w:r>
            <w:r>
              <w:rPr>
                <w:spacing w:val="-6"/>
                <w:position w:val="-9"/>
                <w:sz w:val="28"/>
              </w:rPr>
              <w:t>м</w:t>
            </w:r>
            <w:r>
              <w:rPr>
                <w:spacing w:val="-6"/>
                <w:sz w:val="18"/>
              </w:rPr>
              <w:t>2</w:t>
            </w:r>
          </w:p>
        </w:tc>
        <w:tc>
          <w:tcPr>
            <w:tcW w:w="1925" w:type="dxa"/>
          </w:tcPr>
          <w:p>
            <w:pPr>
              <w:pStyle w:val="TableParagraph"/>
              <w:ind w:left="107" w:right="942"/>
              <w:rPr>
                <w:sz w:val="28"/>
              </w:rPr>
            </w:pPr>
            <w:r>
              <w:rPr>
                <w:spacing w:val="-6"/>
                <w:sz w:val="28"/>
              </w:rPr>
              <w:t>ьн </w:t>
            </w:r>
            <w:r>
              <w:rPr>
                <w:spacing w:val="-2"/>
                <w:sz w:val="28"/>
              </w:rPr>
              <w:t>работы</w:t>
            </w:r>
          </w:p>
          <w:p>
            <w:pPr>
              <w:pStyle w:val="TableParagraph"/>
              <w:ind w:left="107" w:right="28"/>
              <w:rPr>
                <w:sz w:val="28"/>
              </w:rPr>
            </w:pPr>
            <w:r>
              <w:rPr>
                <w:spacing w:val="-2"/>
                <w:sz w:val="28"/>
              </w:rPr>
              <w:t>установки, </w:t>
            </w:r>
            <w:r>
              <w:rPr>
                <w:spacing w:val="-4"/>
                <w:sz w:val="28"/>
              </w:rPr>
              <w:t>мин.</w:t>
            </w:r>
          </w:p>
        </w:tc>
        <w:tc>
          <w:tcPr>
            <w:tcW w:w="1440" w:type="dxa"/>
          </w:tcPr>
          <w:p>
            <w:pPr>
              <w:pStyle w:val="TableParagraph"/>
              <w:ind w:left="57" w:right="44"/>
              <w:jc w:val="center"/>
              <w:rPr>
                <w:sz w:val="28"/>
              </w:rPr>
            </w:pPr>
            <w:r>
              <w:rPr>
                <w:sz w:val="28"/>
              </w:rPr>
              <w:t>е между </w:t>
            </w:r>
            <w:r>
              <w:rPr>
                <w:spacing w:val="-2"/>
                <w:sz w:val="28"/>
              </w:rPr>
              <w:t>оросителя </w:t>
            </w:r>
            <w:r>
              <w:rPr>
                <w:sz w:val="28"/>
              </w:rPr>
              <w:t>м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м.</w:t>
            </w:r>
          </w:p>
        </w:tc>
      </w:tr>
      <w:tr>
        <w:trPr>
          <w:trHeight w:val="964" w:hRule="atLeast"/>
        </w:trPr>
        <w:tc>
          <w:tcPr>
            <w:tcW w:w="1075" w:type="dxa"/>
          </w:tcPr>
          <w:p>
            <w:pPr>
              <w:pStyle w:val="TableParagraph"/>
              <w:spacing w:before="314"/>
              <w:ind w:left="8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18" w:type="dxa"/>
          </w:tcPr>
          <w:p>
            <w:pPr>
              <w:pStyle w:val="TableParagraph"/>
              <w:spacing w:before="314"/>
              <w:ind w:left="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0,12</w:t>
            </w:r>
          </w:p>
        </w:tc>
        <w:tc>
          <w:tcPr>
            <w:tcW w:w="1791" w:type="dxa"/>
          </w:tcPr>
          <w:p>
            <w:pPr>
              <w:pStyle w:val="TableParagraph"/>
              <w:spacing w:before="314"/>
              <w:ind w:left="63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1896" w:type="dxa"/>
          </w:tcPr>
          <w:p>
            <w:pPr>
              <w:pStyle w:val="TableParagraph"/>
              <w:spacing w:before="314"/>
              <w:ind w:lef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240</w:t>
            </w:r>
          </w:p>
        </w:tc>
        <w:tc>
          <w:tcPr>
            <w:tcW w:w="1925" w:type="dxa"/>
          </w:tcPr>
          <w:p>
            <w:pPr>
              <w:pStyle w:val="TableParagraph"/>
              <w:spacing w:before="314"/>
              <w:ind w:lef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60</w:t>
            </w:r>
          </w:p>
        </w:tc>
        <w:tc>
          <w:tcPr>
            <w:tcW w:w="1440" w:type="dxa"/>
          </w:tcPr>
          <w:p>
            <w:pPr>
              <w:pStyle w:val="TableParagraph"/>
              <w:spacing w:before="314"/>
              <w:ind w:left="473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10"/>
                <w:sz w:val="28"/>
              </w:rPr>
              <w:t>4</w:t>
            </w:r>
          </w:p>
        </w:tc>
      </w:tr>
    </w:tbl>
    <w:p>
      <w:pPr>
        <w:pStyle w:val="BodyText"/>
        <w:spacing w:before="7"/>
        <w:ind w:right="1205" w:firstLine="719"/>
      </w:pPr>
      <w:r>
        <w:rPr/>
        <w:t>Для защиты помещений по способу тушения принимается автоматическая</w:t>
      </w:r>
      <w:r>
        <w:rPr>
          <w:spacing w:val="-8"/>
        </w:rPr>
        <w:t> </w:t>
      </w:r>
      <w:r>
        <w:rPr/>
        <w:t>установка</w:t>
      </w:r>
      <w:r>
        <w:rPr>
          <w:spacing w:val="-8"/>
        </w:rPr>
        <w:t> </w:t>
      </w:r>
      <w:r>
        <w:rPr/>
        <w:t>водяного</w:t>
      </w:r>
      <w:r>
        <w:rPr>
          <w:spacing w:val="-7"/>
        </w:rPr>
        <w:t> </w:t>
      </w:r>
      <w:r>
        <w:rPr/>
        <w:t>спринклерного</w:t>
      </w:r>
      <w:r>
        <w:rPr>
          <w:spacing w:val="-10"/>
        </w:rPr>
        <w:t> </w:t>
      </w:r>
      <w:r>
        <w:rPr/>
        <w:t>пожаротушения</w:t>
      </w:r>
      <w:r>
        <w:rPr>
          <w:spacing w:val="-8"/>
        </w:rPr>
        <w:t> </w:t>
      </w:r>
      <w:r>
        <w:rPr/>
        <w:t>(АПТ).</w:t>
      </w:r>
    </w:p>
    <w:p>
      <w:pPr>
        <w:pStyle w:val="BodyText"/>
        <w:spacing w:before="6"/>
        <w:ind w:left="0"/>
      </w:pPr>
    </w:p>
    <w:p>
      <w:pPr>
        <w:pStyle w:val="Heading1"/>
        <w:numPr>
          <w:ilvl w:val="1"/>
          <w:numId w:val="31"/>
        </w:numPr>
        <w:tabs>
          <w:tab w:pos="706" w:val="left" w:leader="none"/>
        </w:tabs>
        <w:spacing w:line="240" w:lineRule="auto" w:before="0" w:after="0"/>
        <w:ind w:left="706" w:right="0" w:hanging="421"/>
        <w:jc w:val="left"/>
      </w:pPr>
      <w:r>
        <w:rPr/>
        <w:t>Система</w:t>
      </w:r>
      <w:r>
        <w:rPr>
          <w:spacing w:val="-16"/>
        </w:rPr>
        <w:t> </w:t>
      </w:r>
      <w:r>
        <w:rPr/>
        <w:t>автоматического</w:t>
      </w:r>
      <w:r>
        <w:rPr>
          <w:spacing w:val="-13"/>
        </w:rPr>
        <w:t> </w:t>
      </w:r>
      <w:r>
        <w:rPr/>
        <w:t>спринклерного</w:t>
      </w:r>
      <w:r>
        <w:rPr>
          <w:spacing w:val="-13"/>
        </w:rPr>
        <w:t> </w:t>
      </w:r>
      <w:r>
        <w:rPr/>
        <w:t>пожаротушения</w:t>
      </w:r>
      <w:r>
        <w:rPr>
          <w:spacing w:val="-15"/>
        </w:rPr>
        <w:t> </w:t>
      </w:r>
      <w:r>
        <w:rPr>
          <w:spacing w:val="-2"/>
        </w:rPr>
        <w:t>(АПТ)</w:t>
      </w:r>
    </w:p>
    <w:p>
      <w:pPr>
        <w:pStyle w:val="BodyText"/>
        <w:spacing w:before="2"/>
        <w:ind w:left="0"/>
        <w:rPr>
          <w:b/>
        </w:rPr>
      </w:pPr>
    </w:p>
    <w:p>
      <w:pPr>
        <w:pStyle w:val="Heading2"/>
        <w:numPr>
          <w:ilvl w:val="2"/>
          <w:numId w:val="31"/>
        </w:numPr>
        <w:tabs>
          <w:tab w:pos="914" w:val="left" w:leader="none"/>
        </w:tabs>
        <w:spacing w:line="318" w:lineRule="exact" w:before="0" w:after="0"/>
        <w:ind w:left="914" w:right="0" w:hanging="629"/>
        <w:jc w:val="left"/>
      </w:pPr>
      <w:r>
        <w:rPr/>
        <w:t>Проектные</w:t>
      </w:r>
      <w:r>
        <w:rPr>
          <w:spacing w:val="-7"/>
        </w:rPr>
        <w:t> </w:t>
      </w:r>
      <w:r>
        <w:rPr/>
        <w:t>решения</w:t>
      </w:r>
      <w:r>
        <w:rPr>
          <w:spacing w:val="-7"/>
        </w:rPr>
        <w:t> </w:t>
      </w:r>
      <w:r>
        <w:rPr/>
        <w:t>по</w:t>
      </w:r>
      <w:r>
        <w:rPr>
          <w:spacing w:val="-4"/>
        </w:rPr>
        <w:t> </w:t>
      </w:r>
      <w:r>
        <w:rPr>
          <w:spacing w:val="-5"/>
        </w:rPr>
        <w:t>АПТ</w:t>
      </w:r>
    </w:p>
    <w:p>
      <w:pPr>
        <w:pStyle w:val="BodyText"/>
        <w:ind w:firstLine="631"/>
      </w:pPr>
      <w:r>
        <w:rPr/>
        <w:t>Проектом</w:t>
      </w:r>
      <w:r>
        <w:rPr>
          <w:spacing w:val="-8"/>
        </w:rPr>
        <w:t> </w:t>
      </w:r>
      <w:r>
        <w:rPr/>
        <w:t>предусматривается</w:t>
      </w:r>
      <w:r>
        <w:rPr>
          <w:spacing w:val="-5"/>
        </w:rPr>
        <w:t> </w:t>
      </w:r>
      <w:r>
        <w:rPr/>
        <w:t>защита</w:t>
      </w:r>
      <w:r>
        <w:rPr>
          <w:spacing w:val="-5"/>
        </w:rPr>
        <w:t> </w:t>
      </w:r>
      <w:r>
        <w:rPr/>
        <w:t>помещений</w:t>
      </w:r>
      <w:r>
        <w:rPr>
          <w:spacing w:val="-8"/>
        </w:rPr>
        <w:t> </w:t>
      </w:r>
      <w:r>
        <w:rPr/>
        <w:t>паркинга</w:t>
      </w:r>
      <w:r>
        <w:rPr>
          <w:spacing w:val="-8"/>
        </w:rPr>
        <w:t> </w:t>
      </w:r>
      <w:r>
        <w:rPr/>
        <w:t>Бизнес</w:t>
      </w:r>
      <w:r>
        <w:rPr>
          <w:spacing w:val="-8"/>
        </w:rPr>
        <w:t> </w:t>
      </w:r>
      <w:r>
        <w:rPr/>
        <w:t>центра, которая осуществляется автоматической системой спринклерного водяного </w:t>
      </w:r>
      <w:r>
        <w:rPr>
          <w:spacing w:val="-2"/>
        </w:rPr>
        <w:t>пожаротушения.</w:t>
      </w:r>
    </w:p>
    <w:p>
      <w:pPr>
        <w:pStyle w:val="BodyText"/>
        <w:ind w:right="759" w:firstLine="631"/>
      </w:pPr>
      <w:r>
        <w:rPr/>
        <w:t>Подача огнетушащих средств и управление системой пожаротушения производится</w:t>
      </w:r>
      <w:r>
        <w:rPr>
          <w:spacing w:val="-5"/>
        </w:rPr>
        <w:t> </w:t>
      </w:r>
      <w:r>
        <w:rPr/>
        <w:t>из</w:t>
      </w:r>
      <w:r>
        <w:rPr>
          <w:spacing w:val="-5"/>
        </w:rPr>
        <w:t> </w:t>
      </w:r>
      <w:r>
        <w:rPr/>
        <w:t>насосной</w:t>
      </w:r>
      <w:r>
        <w:rPr>
          <w:spacing w:val="-5"/>
        </w:rPr>
        <w:t> </w:t>
      </w:r>
      <w:r>
        <w:rPr/>
        <w:t>станции</w:t>
      </w:r>
      <w:r>
        <w:rPr>
          <w:spacing w:val="-7"/>
        </w:rPr>
        <w:t> </w:t>
      </w:r>
      <w:r>
        <w:rPr/>
        <w:t>пожаротушения,</w:t>
      </w:r>
      <w:r>
        <w:rPr>
          <w:spacing w:val="-5"/>
        </w:rPr>
        <w:t> </w:t>
      </w:r>
      <w:r>
        <w:rPr/>
        <w:t>расположенной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первом уровне паркинга, отм. -8.850 в осях У – Ц и 53 – 58.</w:t>
      </w:r>
    </w:p>
    <w:p>
      <w:pPr>
        <w:pStyle w:val="BodyText"/>
        <w:ind w:right="1205" w:firstLine="631"/>
      </w:pPr>
      <w:r>
        <w:rPr/>
        <w:t>Принятая</w:t>
      </w:r>
      <w:r>
        <w:rPr>
          <w:spacing w:val="-10"/>
        </w:rPr>
        <w:t> </w:t>
      </w:r>
      <w:r>
        <w:rPr/>
        <w:t>система</w:t>
      </w:r>
      <w:r>
        <w:rPr>
          <w:spacing w:val="-10"/>
        </w:rPr>
        <w:t> </w:t>
      </w:r>
      <w:r>
        <w:rPr/>
        <w:t>автоматического</w:t>
      </w:r>
      <w:r>
        <w:rPr>
          <w:spacing w:val="-9"/>
        </w:rPr>
        <w:t> </w:t>
      </w:r>
      <w:r>
        <w:rPr/>
        <w:t>спринклерного</w:t>
      </w:r>
      <w:r>
        <w:rPr>
          <w:spacing w:val="-9"/>
        </w:rPr>
        <w:t> </w:t>
      </w:r>
      <w:r>
        <w:rPr/>
        <w:t>водяного пожаротушения -</w:t>
      </w:r>
      <w:r>
        <w:rPr>
          <w:spacing w:val="40"/>
        </w:rPr>
        <w:t> </w:t>
      </w:r>
      <w:r>
        <w:rPr>
          <w:b/>
        </w:rPr>
        <w:t>воздухозаполненная</w:t>
      </w:r>
      <w:r>
        <w:rPr/>
        <w:t>.</w:t>
      </w:r>
    </w:p>
    <w:p>
      <w:pPr>
        <w:pStyle w:val="BodyText"/>
        <w:ind w:right="713" w:firstLine="631"/>
      </w:pPr>
      <w:r>
        <w:rPr/>
        <w:t>Тушение возможных загораний и пожаров осуществляется автоматически при срабатывании спринклерных оросителей. Для обеспечения водой системы автоматического спринклерного пожаротушения в насосной станции установлены</w:t>
      </w:r>
      <w:r>
        <w:rPr>
          <w:spacing w:val="-5"/>
        </w:rPr>
        <w:t> </w:t>
      </w:r>
      <w:r>
        <w:rPr/>
        <w:t>3</w:t>
      </w:r>
      <w:r>
        <w:rPr>
          <w:spacing w:val="-3"/>
        </w:rPr>
        <w:t> </w:t>
      </w:r>
      <w:r>
        <w:rPr/>
        <w:t>автономные</w:t>
      </w:r>
      <w:r>
        <w:rPr>
          <w:spacing w:val="-4"/>
        </w:rPr>
        <w:t> </w:t>
      </w:r>
      <w:r>
        <w:rPr/>
        <w:t>емкости</w:t>
      </w:r>
      <w:r>
        <w:rPr>
          <w:spacing w:val="-4"/>
        </w:rPr>
        <w:t> </w:t>
      </w:r>
      <w:r>
        <w:rPr/>
        <w:t>(резервуара),</w:t>
      </w:r>
      <w:r>
        <w:rPr>
          <w:spacing w:val="-5"/>
        </w:rPr>
        <w:t> </w:t>
      </w:r>
      <w:r>
        <w:rPr/>
        <w:t>суммарным</w:t>
      </w:r>
      <w:r>
        <w:rPr>
          <w:spacing w:val="-4"/>
        </w:rPr>
        <w:t> </w:t>
      </w:r>
      <w:r>
        <w:rPr/>
        <w:t>объемом</w:t>
      </w:r>
      <w:r>
        <w:rPr>
          <w:spacing w:val="-4"/>
        </w:rPr>
        <w:t> </w:t>
      </w:r>
      <w:r>
        <w:rPr/>
        <w:t>159,0</w:t>
      </w:r>
      <w:r>
        <w:rPr>
          <w:spacing w:val="-4"/>
        </w:rPr>
        <w:t> </w:t>
      </w:r>
      <w:r>
        <w:rPr/>
        <w:t>м</w:t>
      </w:r>
      <w:r>
        <w:rPr>
          <w:vertAlign w:val="superscript"/>
        </w:rPr>
        <w:t>3</w:t>
      </w:r>
      <w:r>
        <w:rPr>
          <w:vertAlign w:val="baseline"/>
        </w:rPr>
        <w:t>. Заполнение емкостей (резервуаров) осуществляется из хозяйственно-питьевого водопровода. Подвод труб и установка арматуры выполняется в разделе ВК настоящего проекта.</w:t>
      </w:r>
    </w:p>
    <w:p>
      <w:pPr>
        <w:pStyle w:val="BodyText"/>
        <w:spacing w:before="5"/>
        <w:ind w:left="0"/>
      </w:pPr>
    </w:p>
    <w:p>
      <w:pPr>
        <w:pStyle w:val="Heading2"/>
        <w:numPr>
          <w:ilvl w:val="2"/>
          <w:numId w:val="31"/>
        </w:numPr>
        <w:tabs>
          <w:tab w:pos="914" w:val="left" w:leader="none"/>
        </w:tabs>
        <w:spacing w:line="318" w:lineRule="exact" w:before="0" w:after="0"/>
        <w:ind w:left="914" w:right="0" w:hanging="629"/>
        <w:jc w:val="left"/>
      </w:pPr>
      <w:r>
        <w:rPr/>
        <w:t>Гидравлический</w:t>
      </w:r>
      <w:r>
        <w:rPr>
          <w:spacing w:val="-17"/>
        </w:rPr>
        <w:t> </w:t>
      </w:r>
      <w:r>
        <w:rPr>
          <w:spacing w:val="-2"/>
        </w:rPr>
        <w:t>расчет</w:t>
      </w:r>
    </w:p>
    <w:p>
      <w:pPr>
        <w:pStyle w:val="BodyText"/>
        <w:ind w:right="759" w:firstLine="576"/>
      </w:pPr>
      <w:r>
        <w:rPr/>
        <w:t>Гидравлический</w:t>
      </w:r>
      <w:r>
        <w:rPr>
          <w:spacing w:val="-9"/>
        </w:rPr>
        <w:t> </w:t>
      </w:r>
      <w:r>
        <w:rPr/>
        <w:t>расчет</w:t>
      </w:r>
      <w:r>
        <w:rPr>
          <w:spacing w:val="-7"/>
        </w:rPr>
        <w:t> </w:t>
      </w:r>
      <w:r>
        <w:rPr/>
        <w:t>спринклерной</w:t>
      </w:r>
      <w:r>
        <w:rPr>
          <w:spacing w:val="-3"/>
        </w:rPr>
        <w:t> </w:t>
      </w:r>
      <w:r>
        <w:rPr/>
        <w:t>водяной</w:t>
      </w:r>
      <w:r>
        <w:rPr>
          <w:spacing w:val="-7"/>
        </w:rPr>
        <w:t> </w:t>
      </w:r>
      <w:r>
        <w:rPr/>
        <w:t>установки</w:t>
      </w:r>
      <w:r>
        <w:rPr>
          <w:spacing w:val="-9"/>
        </w:rPr>
        <w:t> </w:t>
      </w:r>
      <w:r>
        <w:rPr/>
        <w:t>пожаротушения выполнен по методике, изложенной в СП РК 2.02-102- 2022, обязательное приложение Б.</w:t>
      </w:r>
    </w:p>
    <w:p>
      <w:pPr>
        <w:pStyle w:val="BodyText"/>
        <w:spacing w:line="242" w:lineRule="auto"/>
        <w:ind w:firstLine="576"/>
      </w:pPr>
      <w:r>
        <w:rPr/>
        <w:t>Расчет</w:t>
      </w:r>
      <w:r>
        <w:rPr>
          <w:spacing w:val="-6"/>
        </w:rPr>
        <w:t> </w:t>
      </w:r>
      <w:r>
        <w:rPr/>
        <w:t>выполнен</w:t>
      </w:r>
      <w:r>
        <w:rPr>
          <w:spacing w:val="-6"/>
        </w:rPr>
        <w:t> </w:t>
      </w:r>
      <w:r>
        <w:rPr/>
        <w:t>из</w:t>
      </w:r>
      <w:r>
        <w:rPr>
          <w:spacing w:val="-8"/>
        </w:rPr>
        <w:t> </w:t>
      </w:r>
      <w:r>
        <w:rPr/>
        <w:t>условия</w:t>
      </w:r>
      <w:r>
        <w:rPr>
          <w:spacing w:val="-5"/>
        </w:rPr>
        <w:t> </w:t>
      </w:r>
      <w:r>
        <w:rPr/>
        <w:t>самого</w:t>
      </w:r>
      <w:r>
        <w:rPr>
          <w:spacing w:val="-5"/>
        </w:rPr>
        <w:t> </w:t>
      </w:r>
      <w:r>
        <w:rPr/>
        <w:t>неблагоприятного</w:t>
      </w:r>
      <w:r>
        <w:rPr>
          <w:spacing w:val="-5"/>
        </w:rPr>
        <w:t> </w:t>
      </w:r>
      <w:r>
        <w:rPr/>
        <w:t>случая</w:t>
      </w:r>
      <w:r>
        <w:rPr>
          <w:spacing w:val="-6"/>
        </w:rPr>
        <w:t> </w:t>
      </w:r>
      <w:r>
        <w:rPr/>
        <w:t>возможного пожара, возникшего на площади 240 м</w:t>
      </w:r>
      <w:r>
        <w:rPr>
          <w:vertAlign w:val="superscript"/>
        </w:rPr>
        <w:t>2</w:t>
      </w:r>
    </w:p>
    <w:p>
      <w:pPr>
        <w:pStyle w:val="BodyText"/>
        <w:ind w:right="759" w:firstLine="576"/>
      </w:pPr>
      <w:r>
        <w:rPr/>
        <w:t>Диктующим уровнем, принятым для гидравлического расчета, является участок спринклерного пожаротушения, расположенного на 2-м уровне паркинга,</w:t>
      </w:r>
      <w:r>
        <w:rPr>
          <w:spacing w:val="-7"/>
        </w:rPr>
        <w:t> </w:t>
      </w:r>
      <w:r>
        <w:rPr/>
        <w:t>5-я</w:t>
      </w:r>
      <w:r>
        <w:rPr>
          <w:spacing w:val="-3"/>
        </w:rPr>
        <w:t> </w:t>
      </w:r>
      <w:r>
        <w:rPr/>
        <w:t>секция</w:t>
      </w:r>
      <w:r>
        <w:rPr>
          <w:spacing w:val="-3"/>
        </w:rPr>
        <w:t> </w:t>
      </w:r>
      <w:r>
        <w:rPr/>
        <w:t>спринклерного</w:t>
      </w:r>
      <w:r>
        <w:rPr>
          <w:spacing w:val="-2"/>
        </w:rPr>
        <w:t> </w:t>
      </w:r>
      <w:r>
        <w:rPr/>
        <w:t>пожаротушения,</w:t>
      </w:r>
      <w:r>
        <w:rPr>
          <w:spacing w:val="-3"/>
        </w:rPr>
        <w:t> </w:t>
      </w:r>
      <w:r>
        <w:rPr/>
        <w:t>в</w:t>
      </w:r>
      <w:r>
        <w:rPr>
          <w:spacing w:val="-5"/>
        </w:rPr>
        <w:t> </w:t>
      </w:r>
      <w:r>
        <w:rPr/>
        <w:t>осях</w:t>
      </w:r>
      <w:r>
        <w:rPr>
          <w:spacing w:val="-2"/>
        </w:rPr>
        <w:t> </w:t>
      </w:r>
      <w:r>
        <w:rPr/>
        <w:t>«Г-Е»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«72-75», отм: -4,500. Выбор данного участка обусловлен наибольшим удалением от станции пожаротушения.</w:t>
      </w:r>
    </w:p>
    <w:p>
      <w:pPr>
        <w:pStyle w:val="BodyText"/>
        <w:spacing w:line="242" w:lineRule="auto"/>
        <w:ind w:firstLine="576"/>
      </w:pPr>
      <w:r>
        <w:rPr/>
        <w:t>Конструктивно для защиты помещений в проекте приняты спринклерные оросители</w:t>
      </w:r>
      <w:r>
        <w:rPr>
          <w:spacing w:val="-6"/>
        </w:rPr>
        <w:t> </w:t>
      </w:r>
      <w:r>
        <w:rPr/>
        <w:t>типа</w:t>
      </w:r>
      <w:r>
        <w:rPr>
          <w:spacing w:val="-9"/>
        </w:rPr>
        <w:t> </w:t>
      </w:r>
      <w:r>
        <w:rPr/>
        <w:t>СУS0-РУд</w:t>
      </w:r>
      <w:r>
        <w:rPr>
          <w:spacing w:val="-8"/>
        </w:rPr>
        <w:t> </w:t>
      </w:r>
      <w:r>
        <w:rPr/>
        <w:t>0,47-R1/2/Р68.В3-«СУУ-12»</w:t>
      </w:r>
      <w:r>
        <w:rPr>
          <w:spacing w:val="-7"/>
        </w:rPr>
        <w:t> </w:t>
      </w:r>
      <w:r>
        <w:rPr/>
        <w:t>производства</w:t>
      </w:r>
      <w:r>
        <w:rPr>
          <w:spacing w:val="-7"/>
        </w:rPr>
        <w:t> </w:t>
      </w:r>
      <w:r>
        <w:rPr/>
        <w:t>компании</w:t>
      </w:r>
    </w:p>
    <w:p>
      <w:pPr>
        <w:pStyle w:val="BodyText"/>
        <w:ind w:right="759"/>
      </w:pPr>
      <w:r>
        <w:rPr/>
        <w:t>«Спецавтоматика»</w:t>
      </w:r>
      <w:r>
        <w:rPr>
          <w:spacing w:val="-6"/>
        </w:rPr>
        <w:t> </w:t>
      </w:r>
      <w:r>
        <w:rPr/>
        <w:t>г.</w:t>
      </w:r>
      <w:r>
        <w:rPr>
          <w:spacing w:val="-4"/>
        </w:rPr>
        <w:t> </w:t>
      </w:r>
      <w:r>
        <w:rPr/>
        <w:t>Бийск,</w:t>
      </w:r>
      <w:r>
        <w:rPr>
          <w:spacing w:val="-5"/>
        </w:rPr>
        <w:t> </w:t>
      </w:r>
      <w:r>
        <w:rPr/>
        <w:t>РФ,</w:t>
      </w:r>
      <w:r>
        <w:rPr>
          <w:spacing w:val="-5"/>
        </w:rPr>
        <w:t> </w:t>
      </w:r>
      <w:r>
        <w:rPr/>
        <w:t>устанавливаемые</w:t>
      </w:r>
      <w:r>
        <w:rPr>
          <w:spacing w:val="-5"/>
        </w:rPr>
        <w:t> </w:t>
      </w:r>
      <w:r>
        <w:rPr/>
        <w:t>при</w:t>
      </w:r>
      <w:r>
        <w:rPr>
          <w:spacing w:val="-5"/>
        </w:rPr>
        <w:t> </w:t>
      </w:r>
      <w:r>
        <w:rPr/>
        <w:t>монтаже</w:t>
      </w:r>
      <w:r>
        <w:rPr>
          <w:spacing w:val="-5"/>
        </w:rPr>
        <w:t> </w:t>
      </w:r>
      <w:r>
        <w:rPr/>
        <w:t>розеткой</w:t>
      </w:r>
      <w:r>
        <w:rPr>
          <w:spacing w:val="-5"/>
        </w:rPr>
        <w:t> </w:t>
      </w:r>
      <w:r>
        <w:rPr/>
        <w:t>вверх и диаметром отверстия истечения 10 мм, с температурой срабатывания</w:t>
      </w:r>
    </w:p>
    <w:p>
      <w:pPr>
        <w:pStyle w:val="BodyText"/>
        <w:spacing w:after="0"/>
        <w:sectPr>
          <w:type w:val="continuous"/>
          <w:pgSz w:w="11910" w:h="16840"/>
          <w:pgMar w:header="0" w:footer="900" w:top="820" w:bottom="1160" w:left="1133" w:right="141"/>
        </w:sectPr>
      </w:pPr>
    </w:p>
    <w:p>
      <w:pPr>
        <w:pStyle w:val="BodyText"/>
        <w:spacing w:before="86"/>
        <w:ind w:right="1205"/>
      </w:pPr>
      <w:r>
        <w:rPr/>
        <w:t>термочувствительного</w:t>
      </w:r>
      <w:r>
        <w:rPr>
          <w:spacing w:val="-4"/>
        </w:rPr>
        <w:t> </w:t>
      </w:r>
      <w:r>
        <w:rPr/>
        <w:t>элемента</w:t>
      </w:r>
      <w:r>
        <w:rPr>
          <w:spacing w:val="-5"/>
        </w:rPr>
        <w:t> </w:t>
      </w:r>
      <w:r>
        <w:rPr/>
        <w:t>57</w:t>
      </w:r>
      <w:r>
        <w:rPr>
          <w:vertAlign w:val="superscript"/>
        </w:rPr>
        <w:t>0</w:t>
      </w:r>
      <w:r>
        <w:rPr>
          <w:vertAlign w:val="baseline"/>
        </w:rPr>
        <w:t>С</w:t>
      </w:r>
      <w:r>
        <w:rPr>
          <w:spacing w:val="-5"/>
          <w:vertAlign w:val="baseline"/>
        </w:rPr>
        <w:t> </w:t>
      </w:r>
      <w:r>
        <w:rPr>
          <w:vertAlign w:val="baseline"/>
        </w:rPr>
        <w:t>и</w:t>
      </w:r>
      <w:r>
        <w:rPr>
          <w:spacing w:val="-8"/>
          <w:vertAlign w:val="baseline"/>
        </w:rPr>
        <w:t> </w:t>
      </w:r>
      <w:r>
        <w:rPr>
          <w:vertAlign w:val="baseline"/>
        </w:rPr>
        <w:t>коэффициентом</w:t>
      </w:r>
      <w:r>
        <w:rPr>
          <w:spacing w:val="-5"/>
          <w:vertAlign w:val="baseline"/>
        </w:rPr>
        <w:t> </w:t>
      </w:r>
      <w:r>
        <w:rPr>
          <w:vertAlign w:val="baseline"/>
        </w:rPr>
        <w:t>расхода</w:t>
      </w:r>
      <w:r>
        <w:rPr>
          <w:spacing w:val="-2"/>
          <w:vertAlign w:val="baseline"/>
        </w:rPr>
        <w:t> </w:t>
      </w:r>
      <w:r>
        <w:rPr>
          <w:vertAlign w:val="baseline"/>
        </w:rPr>
        <w:t>через оросителя (коэффициент производительности) - 0,47</w:t>
      </w:r>
    </w:p>
    <w:p>
      <w:pPr>
        <w:pStyle w:val="BodyText"/>
        <w:ind w:firstLine="576"/>
      </w:pPr>
      <w:r>
        <w:rPr/>
        <w:t>Учитывая</w:t>
      </w:r>
      <w:r>
        <w:rPr>
          <w:spacing w:val="-7"/>
        </w:rPr>
        <w:t> </w:t>
      </w:r>
      <w:r>
        <w:rPr/>
        <w:t>расстановку</w:t>
      </w:r>
      <w:r>
        <w:rPr>
          <w:spacing w:val="-8"/>
        </w:rPr>
        <w:t> </w:t>
      </w:r>
      <w:r>
        <w:rPr/>
        <w:t>оросителей,</w:t>
      </w:r>
      <w:r>
        <w:rPr>
          <w:spacing w:val="-6"/>
        </w:rPr>
        <w:t> </w:t>
      </w:r>
      <w:r>
        <w:rPr/>
        <w:t>защищаемую</w:t>
      </w:r>
      <w:r>
        <w:rPr>
          <w:spacing w:val="-6"/>
        </w:rPr>
        <w:t> </w:t>
      </w:r>
      <w:r>
        <w:rPr/>
        <w:t>площадь</w:t>
      </w:r>
      <w:r>
        <w:rPr>
          <w:spacing w:val="-6"/>
        </w:rPr>
        <w:t> </w:t>
      </w:r>
      <w:r>
        <w:rPr/>
        <w:t>и</w:t>
      </w:r>
      <w:r>
        <w:rPr>
          <w:spacing w:val="-7"/>
        </w:rPr>
        <w:t> </w:t>
      </w:r>
      <w:r>
        <w:rPr/>
        <w:t>нормативную интенсивность подачи огнетушащих средств в очаг пожара расход из одного оросителя составляет 1,2 л/с.</w:t>
      </w:r>
    </w:p>
    <w:p>
      <w:pPr>
        <w:pStyle w:val="BodyText"/>
        <w:ind w:right="731" w:firstLine="576"/>
      </w:pPr>
      <w:r>
        <w:rPr/>
        <w:t>Исходя</w:t>
      </w:r>
      <w:r>
        <w:rPr>
          <w:spacing w:val="-7"/>
        </w:rPr>
        <w:t> </w:t>
      </w:r>
      <w:r>
        <w:rPr/>
        <w:t>из</w:t>
      </w:r>
      <w:r>
        <w:rPr>
          <w:spacing w:val="-6"/>
        </w:rPr>
        <w:t> </w:t>
      </w:r>
      <w:r>
        <w:rPr/>
        <w:t>интенсивности</w:t>
      </w:r>
      <w:r>
        <w:rPr>
          <w:spacing w:val="-7"/>
        </w:rPr>
        <w:t> </w:t>
      </w:r>
      <w:r>
        <w:rPr/>
        <w:t>орошения</w:t>
      </w:r>
      <w:r>
        <w:rPr>
          <w:spacing w:val="-5"/>
        </w:rPr>
        <w:t> </w:t>
      </w:r>
      <w:r>
        <w:rPr/>
        <w:t>и</w:t>
      </w:r>
      <w:r>
        <w:rPr>
          <w:spacing w:val="-7"/>
        </w:rPr>
        <w:t> </w:t>
      </w:r>
      <w:r>
        <w:rPr/>
        <w:t>расчетной</w:t>
      </w:r>
      <w:r>
        <w:rPr>
          <w:spacing w:val="-5"/>
        </w:rPr>
        <w:t> </w:t>
      </w:r>
      <w:r>
        <w:rPr/>
        <w:t>площади</w:t>
      </w:r>
      <w:r>
        <w:rPr>
          <w:spacing w:val="-5"/>
        </w:rPr>
        <w:t> </w:t>
      </w:r>
      <w:r>
        <w:rPr/>
        <w:t>автоматического пожаротушения, а также результатам гидравлического расчета, наибольший требуемый расход воды на автоматическое пожаротушение составляет </w:t>
      </w:r>
      <w:r>
        <w:rPr>
          <w:b/>
        </w:rPr>
        <w:t>34,48 </w:t>
      </w:r>
      <w:r>
        <w:rPr>
          <w:b/>
          <w:spacing w:val="-4"/>
        </w:rPr>
        <w:t>л/с</w:t>
      </w:r>
      <w:r>
        <w:rPr>
          <w:spacing w:val="-4"/>
        </w:rPr>
        <w:t>.</w:t>
      </w:r>
    </w:p>
    <w:p>
      <w:pPr>
        <w:pStyle w:val="BodyText"/>
        <w:ind w:right="713" w:firstLine="576"/>
      </w:pPr>
      <w:r>
        <w:rPr/>
        <w:t>Трубопроводы спринклерной водяной установки пожаротушения приняты по</w:t>
      </w:r>
      <w:r>
        <w:rPr>
          <w:spacing w:val="-7"/>
        </w:rPr>
        <w:t> </w:t>
      </w:r>
      <w:r>
        <w:rPr/>
        <w:t>ГОСТ</w:t>
      </w:r>
      <w:r>
        <w:rPr>
          <w:spacing w:val="-5"/>
        </w:rPr>
        <w:t> </w:t>
      </w:r>
      <w:r>
        <w:rPr/>
        <w:t>10704-91,</w:t>
      </w:r>
      <w:r>
        <w:rPr>
          <w:spacing w:val="-8"/>
        </w:rPr>
        <w:t> </w:t>
      </w:r>
      <w:r>
        <w:rPr/>
        <w:t>значения</w:t>
      </w:r>
      <w:r>
        <w:rPr>
          <w:spacing w:val="-4"/>
        </w:rPr>
        <w:t> </w:t>
      </w:r>
      <w:r>
        <w:rPr/>
        <w:t>коэффициентов</w:t>
      </w:r>
      <w:r>
        <w:rPr>
          <w:spacing w:val="-5"/>
        </w:rPr>
        <w:t> </w:t>
      </w:r>
      <w:r>
        <w:rPr/>
        <w:t>трения</w:t>
      </w:r>
      <w:r>
        <w:rPr>
          <w:spacing w:val="-4"/>
        </w:rPr>
        <w:t> </w:t>
      </w:r>
      <w:r>
        <w:rPr/>
        <w:t>трубопроводов</w:t>
      </w:r>
      <w:r>
        <w:rPr>
          <w:spacing w:val="-5"/>
        </w:rPr>
        <w:t> </w:t>
      </w:r>
      <w:r>
        <w:rPr/>
        <w:t>приняты</w:t>
      </w:r>
      <w:r>
        <w:rPr>
          <w:spacing w:val="-4"/>
        </w:rPr>
        <w:t> </w:t>
      </w:r>
      <w:r>
        <w:rPr/>
        <w:t>по таблице Б2, приложения Б СП РК 2.02-102- 2022. Потери напора по длине трубопроводов на расчетных участках определены в соответствии с требованиями п. Б6 Приложения Б СП РК 2.02-102- 2022. В результате гидравлического расчета определены диаметры подводящих, питающих и распределительных трубопроводов (125,108, 45, 38, 32 мм, смотри чертежи).</w:t>
      </w:r>
    </w:p>
    <w:p>
      <w:pPr>
        <w:pStyle w:val="BodyText"/>
        <w:ind w:right="1205" w:firstLine="576"/>
      </w:pPr>
      <w:r>
        <w:rPr/>
        <w:t>На</w:t>
      </w:r>
      <w:r>
        <w:rPr>
          <w:spacing w:val="-6"/>
        </w:rPr>
        <w:t> </w:t>
      </w:r>
      <w:r>
        <w:rPr/>
        <w:t>основании</w:t>
      </w:r>
      <w:r>
        <w:rPr>
          <w:spacing w:val="-6"/>
        </w:rPr>
        <w:t> </w:t>
      </w:r>
      <w:r>
        <w:rPr/>
        <w:t>гидравлического</w:t>
      </w:r>
      <w:r>
        <w:rPr>
          <w:spacing w:val="-5"/>
        </w:rPr>
        <w:t> </w:t>
      </w:r>
      <w:r>
        <w:rPr/>
        <w:t>расчета,</w:t>
      </w:r>
      <w:r>
        <w:rPr>
          <w:spacing w:val="-9"/>
        </w:rPr>
        <w:t> </w:t>
      </w:r>
      <w:r>
        <w:rPr/>
        <w:t>требуемый</w:t>
      </w:r>
      <w:r>
        <w:rPr>
          <w:spacing w:val="-6"/>
        </w:rPr>
        <w:t> </w:t>
      </w:r>
      <w:r>
        <w:rPr/>
        <w:t>напор</w:t>
      </w:r>
      <w:r>
        <w:rPr>
          <w:spacing w:val="-9"/>
        </w:rPr>
        <w:t> </w:t>
      </w:r>
      <w:r>
        <w:rPr/>
        <w:t>насосной установки должен составлять не менее 42,76 м.вод.ст. Принятый напор основного насоса составляет – </w:t>
      </w:r>
      <w:r>
        <w:rPr>
          <w:b/>
        </w:rPr>
        <w:t>50,0 м.вод.ст</w:t>
      </w:r>
      <w:r>
        <w:rPr/>
        <w:t>.</w:t>
      </w:r>
    </w:p>
    <w:p>
      <w:pPr>
        <w:pStyle w:val="BodyText"/>
        <w:spacing w:before="1"/>
        <w:ind w:right="708" w:firstLine="645"/>
      </w:pPr>
      <w:r>
        <w:rPr/>
        <w:t>По запросу к производителю оборудования и на основании расчетных параметров выбрана комплектная насосная установка АО «Келет», состоящей из 1 рабочего и 1 резервного насосов, насоса жоккей и гидропневмобака объемом</w:t>
      </w:r>
      <w:r>
        <w:rPr>
          <w:spacing w:val="-6"/>
        </w:rPr>
        <w:t> </w:t>
      </w:r>
      <w:r>
        <w:rPr/>
        <w:t>60</w:t>
      </w:r>
      <w:r>
        <w:rPr>
          <w:spacing w:val="-2"/>
        </w:rPr>
        <w:t> </w:t>
      </w:r>
      <w:r>
        <w:rPr/>
        <w:t>литров.</w:t>
      </w:r>
      <w:r>
        <w:rPr>
          <w:spacing w:val="40"/>
        </w:rPr>
        <w:t> </w:t>
      </w:r>
      <w:r>
        <w:rPr/>
        <w:t>Параметры</w:t>
      </w:r>
      <w:r>
        <w:rPr>
          <w:spacing w:val="-6"/>
        </w:rPr>
        <w:t> </w:t>
      </w:r>
      <w:r>
        <w:rPr/>
        <w:t>насосов</w:t>
      </w:r>
      <w:r>
        <w:rPr>
          <w:spacing w:val="-6"/>
        </w:rPr>
        <w:t> </w:t>
      </w:r>
      <w:r>
        <w:rPr/>
        <w:t>приняты: Q=144</w:t>
      </w:r>
      <w:r>
        <w:rPr>
          <w:spacing w:val="-2"/>
        </w:rPr>
        <w:t> </w:t>
      </w:r>
      <w:r>
        <w:rPr/>
        <w:t>м3/час,</w:t>
      </w:r>
      <w:r>
        <w:rPr>
          <w:spacing w:val="-3"/>
        </w:rPr>
        <w:t> </w:t>
      </w:r>
      <w:r>
        <w:rPr/>
        <w:t>Н=50</w:t>
      </w:r>
      <w:r>
        <w:rPr>
          <w:spacing w:val="-2"/>
        </w:rPr>
        <w:t> </w:t>
      </w:r>
      <w:r>
        <w:rPr/>
        <w:t>м.вод.ст; Р=30 кВт (для каждого насоса). В насосную установку так же включен насос жоккей, для поддержания давления в системе. Мощность двигателя жоккей-насоса – 2,2 кВт.</w:t>
      </w:r>
    </w:p>
    <w:p>
      <w:pPr>
        <w:pStyle w:val="BodyText"/>
        <w:spacing w:before="1"/>
        <w:ind w:firstLine="576"/>
      </w:pPr>
      <w:r>
        <w:rPr/>
        <w:t>Нормативное</w:t>
      </w:r>
      <w:r>
        <w:rPr>
          <w:spacing w:val="-8"/>
        </w:rPr>
        <w:t> </w:t>
      </w:r>
      <w:r>
        <w:rPr/>
        <w:t>время</w:t>
      </w:r>
      <w:r>
        <w:rPr>
          <w:spacing w:val="-11"/>
        </w:rPr>
        <w:t> </w:t>
      </w:r>
      <w:r>
        <w:rPr/>
        <w:t>работы</w:t>
      </w:r>
      <w:r>
        <w:rPr>
          <w:spacing w:val="-8"/>
        </w:rPr>
        <w:t> </w:t>
      </w:r>
      <w:r>
        <w:rPr/>
        <w:t>системы</w:t>
      </w:r>
      <w:r>
        <w:rPr>
          <w:spacing w:val="-8"/>
        </w:rPr>
        <w:t> </w:t>
      </w:r>
      <w:r>
        <w:rPr/>
        <w:t>автоматического</w:t>
      </w:r>
      <w:r>
        <w:rPr>
          <w:spacing w:val="-7"/>
        </w:rPr>
        <w:t> </w:t>
      </w:r>
      <w:r>
        <w:rPr/>
        <w:t>спринклерного пожаротушения принимается </w:t>
      </w:r>
      <w:r>
        <w:rPr>
          <w:b/>
        </w:rPr>
        <w:t>60 минут </w:t>
      </w:r>
      <w:r>
        <w:rPr/>
        <w:t>на основании таблицы 2</w:t>
      </w:r>
    </w:p>
    <w:p>
      <w:pPr>
        <w:pStyle w:val="BodyText"/>
        <w:spacing w:line="321" w:lineRule="exact"/>
      </w:pPr>
      <w:r>
        <w:rPr/>
        <w:t>СП</w:t>
      </w:r>
      <w:r>
        <w:rPr>
          <w:spacing w:val="-8"/>
        </w:rPr>
        <w:t> </w:t>
      </w:r>
      <w:r>
        <w:rPr/>
        <w:t>РК</w:t>
      </w:r>
      <w:r>
        <w:rPr>
          <w:spacing w:val="-5"/>
        </w:rPr>
        <w:t> </w:t>
      </w:r>
      <w:r>
        <w:rPr/>
        <w:t>2.02-102-</w:t>
      </w:r>
      <w:r>
        <w:rPr>
          <w:spacing w:val="-2"/>
        </w:rPr>
        <w:t>2022.</w:t>
      </w:r>
    </w:p>
    <w:p>
      <w:pPr>
        <w:pStyle w:val="BodyText"/>
        <w:ind w:firstLine="707"/>
      </w:pPr>
      <w:r>
        <w:rPr/>
        <w:t>Для хранения требуемого запаса воды в проекте предусмотрены емкости (резервуары)</w:t>
      </w:r>
      <w:r>
        <w:rPr>
          <w:spacing w:val="-5"/>
        </w:rPr>
        <w:t> </w:t>
      </w:r>
      <w:r>
        <w:rPr/>
        <w:t>суммарным</w:t>
      </w:r>
      <w:r>
        <w:rPr>
          <w:spacing w:val="-5"/>
        </w:rPr>
        <w:t> </w:t>
      </w:r>
      <w:r>
        <w:rPr/>
        <w:t>объемом</w:t>
      </w:r>
      <w:r>
        <w:rPr>
          <w:spacing w:val="-3"/>
        </w:rPr>
        <w:t> </w:t>
      </w:r>
      <w:r>
        <w:rPr>
          <w:b/>
        </w:rPr>
        <w:t>159,0</w:t>
      </w:r>
      <w:r>
        <w:rPr>
          <w:b/>
          <w:spacing w:val="-4"/>
        </w:rPr>
        <w:t> </w:t>
      </w:r>
      <w:r>
        <w:rPr>
          <w:b/>
        </w:rPr>
        <w:t>м</w:t>
      </w:r>
      <w:r>
        <w:rPr>
          <w:b/>
          <w:vertAlign w:val="superscript"/>
        </w:rPr>
        <w:t>3</w:t>
      </w:r>
      <w:r>
        <w:rPr>
          <w:vertAlign w:val="baseline"/>
        </w:rPr>
        <w:t>,</w:t>
      </w:r>
      <w:r>
        <w:rPr>
          <w:spacing w:val="-6"/>
          <w:vertAlign w:val="baseline"/>
        </w:rPr>
        <w:t> </w:t>
      </w:r>
      <w:r>
        <w:rPr>
          <w:vertAlign w:val="baseline"/>
        </w:rPr>
        <w:t>расположенные</w:t>
      </w:r>
      <w:r>
        <w:rPr>
          <w:spacing w:val="-5"/>
          <w:vertAlign w:val="baseline"/>
        </w:rPr>
        <w:t> </w:t>
      </w:r>
      <w:r>
        <w:rPr>
          <w:vertAlign w:val="baseline"/>
        </w:rPr>
        <w:t>в</w:t>
      </w:r>
      <w:r>
        <w:rPr>
          <w:spacing w:val="-6"/>
          <w:vertAlign w:val="baseline"/>
        </w:rPr>
        <w:t> </w:t>
      </w:r>
      <w:r>
        <w:rPr>
          <w:vertAlign w:val="baseline"/>
        </w:rPr>
        <w:t>насосной</w:t>
      </w:r>
      <w:r>
        <w:rPr>
          <w:spacing w:val="-5"/>
          <w:vertAlign w:val="baseline"/>
        </w:rPr>
        <w:t> </w:t>
      </w:r>
      <w:r>
        <w:rPr>
          <w:vertAlign w:val="baseline"/>
        </w:rPr>
        <w:t>станции </w:t>
      </w:r>
      <w:r>
        <w:rPr>
          <w:spacing w:val="-2"/>
          <w:vertAlign w:val="baseline"/>
        </w:rPr>
        <w:t>пожаротушения.</w:t>
      </w:r>
    </w:p>
    <w:p>
      <w:pPr>
        <w:pStyle w:val="BodyText"/>
        <w:spacing w:before="1"/>
        <w:ind w:right="805" w:firstLine="707"/>
      </w:pPr>
      <w:r>
        <w:rPr/>
        <w:t>В соответствии п.5.51 СП РК 2.02-102-2022 «Пожарная автоматика зданий</w:t>
      </w:r>
      <w:r>
        <w:rPr>
          <w:spacing w:val="-6"/>
        </w:rPr>
        <w:t> </w:t>
      </w:r>
      <w:r>
        <w:rPr/>
        <w:t>и</w:t>
      </w:r>
      <w:r>
        <w:rPr>
          <w:spacing w:val="-3"/>
        </w:rPr>
        <w:t> </w:t>
      </w:r>
      <w:r>
        <w:rPr/>
        <w:t>сооружений»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требование</w:t>
      </w:r>
      <w:r>
        <w:rPr>
          <w:spacing w:val="-3"/>
        </w:rPr>
        <w:t> </w:t>
      </w:r>
      <w:r>
        <w:rPr/>
        <w:t>СН</w:t>
      </w:r>
      <w:r>
        <w:rPr>
          <w:spacing w:val="-8"/>
        </w:rPr>
        <w:t> </w:t>
      </w:r>
      <w:r>
        <w:rPr/>
        <w:t>РК</w:t>
      </w:r>
      <w:r>
        <w:rPr>
          <w:spacing w:val="-1"/>
        </w:rPr>
        <w:t> </w:t>
      </w:r>
      <w:r>
        <w:rPr/>
        <w:t>4.01-03,</w:t>
      </w:r>
      <w:r>
        <w:rPr>
          <w:spacing w:val="-4"/>
        </w:rPr>
        <w:t> </w:t>
      </w:r>
      <w:r>
        <w:rPr/>
        <w:t>минимальная</w:t>
      </w:r>
      <w:r>
        <w:rPr>
          <w:spacing w:val="-3"/>
        </w:rPr>
        <w:t> </w:t>
      </w:r>
      <w:r>
        <w:rPr/>
        <w:t>температура воздуха в насосной станции пожаротушения должна быть не менее + 5</w:t>
      </w:r>
      <w:r>
        <w:rPr>
          <w:rFonts w:ascii="Symbol" w:hAnsi="Symbol"/>
        </w:rPr>
        <w:t></w:t>
      </w:r>
      <w:r>
        <w:rPr/>
        <w:t>С. В соответствии с техническим заданием заказчик гарантирует температуру воздуха насосной станции пожаротушения будет не ниже +5</w:t>
      </w:r>
      <w:r>
        <w:rPr>
          <w:vertAlign w:val="superscript"/>
        </w:rPr>
        <w:t>0</w:t>
      </w:r>
      <w:r>
        <w:rPr>
          <w:vertAlign w:val="baseline"/>
        </w:rPr>
        <w:t>С, что соответствует требованиям нормативных документов.</w:t>
      </w:r>
    </w:p>
    <w:p>
      <w:pPr>
        <w:pStyle w:val="BodyText"/>
        <w:spacing w:before="5"/>
        <w:ind w:left="0"/>
      </w:pPr>
    </w:p>
    <w:p>
      <w:pPr>
        <w:pStyle w:val="Heading2"/>
        <w:numPr>
          <w:ilvl w:val="2"/>
          <w:numId w:val="31"/>
        </w:numPr>
        <w:tabs>
          <w:tab w:pos="914" w:val="left" w:leader="none"/>
        </w:tabs>
        <w:spacing w:line="319" w:lineRule="exact" w:before="0" w:after="0"/>
        <w:ind w:left="914" w:right="0" w:hanging="629"/>
        <w:jc w:val="left"/>
      </w:pPr>
      <w:r>
        <w:rPr/>
        <w:t>Решения</w:t>
      </w:r>
      <w:r>
        <w:rPr>
          <w:spacing w:val="-7"/>
        </w:rPr>
        <w:t> </w:t>
      </w:r>
      <w:r>
        <w:rPr/>
        <w:t>по</w:t>
      </w:r>
      <w:r>
        <w:rPr>
          <w:spacing w:val="-5"/>
        </w:rPr>
        <w:t> </w:t>
      </w:r>
      <w:r>
        <w:rPr/>
        <w:t>насосной</w:t>
      </w:r>
      <w:r>
        <w:rPr>
          <w:spacing w:val="-6"/>
        </w:rPr>
        <w:t> </w:t>
      </w:r>
      <w:r>
        <w:rPr/>
        <w:t>станции</w:t>
      </w:r>
      <w:r>
        <w:rPr>
          <w:spacing w:val="-5"/>
        </w:rPr>
        <w:t> </w:t>
      </w:r>
      <w:r>
        <w:rPr>
          <w:spacing w:val="-2"/>
        </w:rPr>
        <w:t>пожаротушения</w:t>
      </w:r>
    </w:p>
    <w:p>
      <w:pPr>
        <w:pStyle w:val="BodyText"/>
        <w:ind w:right="759" w:firstLine="719"/>
      </w:pPr>
      <w:r>
        <w:rPr/>
        <w:t>В соответствии с требованиями СП РК 2.02-102-2012 «Пожарная автоматика зданий и сооружений», насосная станция пожаротушения располагается</w:t>
      </w:r>
      <w:r>
        <w:rPr>
          <w:spacing w:val="-5"/>
        </w:rPr>
        <w:t> </w:t>
      </w:r>
      <w:r>
        <w:rPr/>
        <w:t>на</w:t>
      </w:r>
      <w:r>
        <w:rPr>
          <w:spacing w:val="-2"/>
        </w:rPr>
        <w:t> </w:t>
      </w:r>
      <w:r>
        <w:rPr/>
        <w:t>первом</w:t>
      </w:r>
      <w:r>
        <w:rPr>
          <w:spacing w:val="-2"/>
        </w:rPr>
        <w:t> </w:t>
      </w:r>
      <w:r>
        <w:rPr/>
        <w:t>уровне</w:t>
      </w:r>
      <w:r>
        <w:rPr>
          <w:spacing w:val="-2"/>
        </w:rPr>
        <w:t> </w:t>
      </w:r>
      <w:r>
        <w:rPr/>
        <w:t>паркинга,</w:t>
      </w:r>
      <w:r>
        <w:rPr>
          <w:spacing w:val="-3"/>
        </w:rPr>
        <w:t> </w:t>
      </w:r>
      <w:r>
        <w:rPr/>
        <w:t>отм. -8.850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осях</w:t>
      </w:r>
      <w:r>
        <w:rPr>
          <w:spacing w:val="-1"/>
        </w:rPr>
        <w:t> </w:t>
      </w:r>
      <w:r>
        <w:rPr/>
        <w:t>У</w:t>
      </w:r>
      <w:r>
        <w:rPr>
          <w:spacing w:val="-1"/>
        </w:rPr>
        <w:t> </w:t>
      </w:r>
      <w:r>
        <w:rPr/>
        <w:t>–</w:t>
      </w:r>
      <w:r>
        <w:rPr>
          <w:spacing w:val="-2"/>
        </w:rPr>
        <w:t> </w:t>
      </w:r>
      <w:r>
        <w:rPr/>
        <w:t>Ц</w:t>
      </w:r>
      <w:r>
        <w:rPr>
          <w:spacing w:val="-3"/>
        </w:rPr>
        <w:t> </w:t>
      </w:r>
      <w:r>
        <w:rPr/>
        <w:t>и</w:t>
      </w:r>
      <w:r>
        <w:rPr>
          <w:spacing w:val="-5"/>
        </w:rPr>
        <w:t> </w:t>
      </w:r>
      <w:r>
        <w:rPr/>
        <w:t>53</w:t>
      </w:r>
      <w:r>
        <w:rPr>
          <w:spacing w:val="-4"/>
        </w:rPr>
        <w:t> </w:t>
      </w:r>
      <w:r>
        <w:rPr/>
        <w:t>–</w:t>
      </w:r>
      <w:r>
        <w:rPr>
          <w:spacing w:val="-2"/>
        </w:rPr>
        <w:t> </w:t>
      </w:r>
      <w:r>
        <w:rPr/>
        <w:t>58</w:t>
      </w:r>
      <w:r>
        <w:rPr>
          <w:spacing w:val="-5"/>
        </w:rPr>
        <w:t> </w:t>
      </w:r>
      <w:r>
        <w:rPr/>
        <w:t>и имеет выход на лестничную клетку, ведущую непосредственно на улицу.</w:t>
      </w:r>
    </w:p>
    <w:p>
      <w:pPr>
        <w:pStyle w:val="BodyText"/>
        <w:spacing w:after="0"/>
        <w:sectPr>
          <w:pgSz w:w="11910" w:h="16840"/>
          <w:pgMar w:header="0" w:footer="900" w:top="740" w:bottom="1160" w:left="1133" w:right="141"/>
        </w:sectPr>
      </w:pPr>
    </w:p>
    <w:p>
      <w:pPr>
        <w:pStyle w:val="BodyText"/>
        <w:tabs>
          <w:tab w:pos="2498" w:val="left" w:leader="none"/>
        </w:tabs>
        <w:spacing w:before="66"/>
        <w:ind w:right="839" w:firstLine="719"/>
      </w:pPr>
      <w:r>
        <w:rPr/>
        <w:t>Для обеспечения работы системы автоматического спринклерного водяного пожаротушения в помещении насосной станции установлена комплектная</w:t>
      </w:r>
      <w:r>
        <w:rPr>
          <w:spacing w:val="-6"/>
        </w:rPr>
        <w:t> </w:t>
      </w:r>
      <w:r>
        <w:rPr/>
        <w:t>насосная</w:t>
      </w:r>
      <w:r>
        <w:rPr>
          <w:spacing w:val="-3"/>
        </w:rPr>
        <w:t> </w:t>
      </w:r>
      <w:r>
        <w:rPr/>
        <w:t>установка АО</w:t>
      </w:r>
      <w:r>
        <w:rPr>
          <w:spacing w:val="-4"/>
        </w:rPr>
        <w:t> </w:t>
      </w:r>
      <w:r>
        <w:rPr/>
        <w:t>«Келет».</w:t>
      </w:r>
      <w:r>
        <w:rPr>
          <w:spacing w:val="-4"/>
        </w:rPr>
        <w:t> </w:t>
      </w:r>
      <w:r>
        <w:rPr/>
        <w:t>Насосная</w:t>
      </w:r>
      <w:r>
        <w:rPr>
          <w:spacing w:val="-3"/>
        </w:rPr>
        <w:t> </w:t>
      </w:r>
      <w:r>
        <w:rPr/>
        <w:t>установка</w:t>
      </w:r>
      <w:r>
        <w:rPr>
          <w:spacing w:val="-3"/>
        </w:rPr>
        <w:t> </w:t>
      </w:r>
      <w:r>
        <w:rPr/>
        <w:t>состоит</w:t>
      </w:r>
      <w:r>
        <w:rPr>
          <w:spacing w:val="-4"/>
        </w:rPr>
        <w:t> </w:t>
      </w:r>
      <w:r>
        <w:rPr/>
        <w:t>из</w:t>
      </w:r>
      <w:r>
        <w:rPr>
          <w:spacing w:val="-7"/>
        </w:rPr>
        <w:t> </w:t>
      </w:r>
      <w:r>
        <w:rPr/>
        <w:t>2 насосов (1 рабочий, 1 резервный) с параметрами Q=144 м3/час, Н=50 м.вод.ст; Р=30 кВт (для каждого насоса). В насосную установку так же включен насос жоккей, для поддержания давления в системе. Мощность двигателя жоккей-насоса – 2,2 кВт.</w:t>
        <w:tab/>
        <w:t>Насосы полностью обеспечивают расчетным расходом и напором воды систему спринклерного пожаротушения.</w:t>
      </w:r>
    </w:p>
    <w:p>
      <w:pPr>
        <w:pStyle w:val="BodyText"/>
        <w:ind w:right="717" w:firstLine="719"/>
      </w:pPr>
      <w:r>
        <w:rPr/>
        <w:t>Хранение требуемого запаса воды осуществляется в емкостях (резервуарах) объемом 159,0 м</w:t>
      </w:r>
      <w:r>
        <w:rPr>
          <w:vertAlign w:val="superscript"/>
        </w:rPr>
        <w:t>3</w:t>
      </w:r>
      <w:r>
        <w:rPr>
          <w:vertAlign w:val="baseline"/>
        </w:rPr>
        <w:t>, которые располагаются в насосной станции пожаротушения.</w:t>
      </w:r>
      <w:r>
        <w:rPr>
          <w:spacing w:val="80"/>
          <w:vertAlign w:val="baseline"/>
        </w:rPr>
        <w:t> </w:t>
      </w:r>
      <w:r>
        <w:rPr>
          <w:vertAlign w:val="baseline"/>
        </w:rPr>
        <w:t>В соответствии с расчетами расходов воды на пожаротушение,</w:t>
      </w:r>
      <w:r>
        <w:rPr>
          <w:spacing w:val="-6"/>
          <w:vertAlign w:val="baseline"/>
        </w:rPr>
        <w:t> </w:t>
      </w:r>
      <w:r>
        <w:rPr>
          <w:vertAlign w:val="baseline"/>
        </w:rPr>
        <w:t>суммарного</w:t>
      </w:r>
      <w:r>
        <w:rPr>
          <w:spacing w:val="-4"/>
          <w:vertAlign w:val="baseline"/>
        </w:rPr>
        <w:t> </w:t>
      </w:r>
      <w:r>
        <w:rPr>
          <w:vertAlign w:val="baseline"/>
        </w:rPr>
        <w:t>запаса</w:t>
      </w:r>
      <w:r>
        <w:rPr>
          <w:spacing w:val="-5"/>
          <w:vertAlign w:val="baseline"/>
        </w:rPr>
        <w:t> </w:t>
      </w:r>
      <w:r>
        <w:rPr>
          <w:vertAlign w:val="baseline"/>
        </w:rPr>
        <w:t>воды</w:t>
      </w:r>
      <w:r>
        <w:rPr>
          <w:spacing w:val="-5"/>
          <w:vertAlign w:val="baseline"/>
        </w:rPr>
        <w:t> </w:t>
      </w:r>
      <w:r>
        <w:rPr>
          <w:vertAlign w:val="baseline"/>
        </w:rPr>
        <w:t>в</w:t>
      </w:r>
      <w:r>
        <w:rPr>
          <w:spacing w:val="-6"/>
          <w:vertAlign w:val="baseline"/>
        </w:rPr>
        <w:t> </w:t>
      </w:r>
      <w:r>
        <w:rPr>
          <w:vertAlign w:val="baseline"/>
        </w:rPr>
        <w:t>резервуарах</w:t>
      </w:r>
      <w:r>
        <w:rPr>
          <w:spacing w:val="-4"/>
          <w:vertAlign w:val="baseline"/>
        </w:rPr>
        <w:t> </w:t>
      </w:r>
      <w:r>
        <w:rPr>
          <w:vertAlign w:val="baseline"/>
        </w:rPr>
        <w:t>достаточно</w:t>
      </w:r>
      <w:r>
        <w:rPr>
          <w:spacing w:val="-4"/>
          <w:vertAlign w:val="baseline"/>
        </w:rPr>
        <w:t> </w:t>
      </w:r>
      <w:r>
        <w:rPr>
          <w:vertAlign w:val="baseline"/>
        </w:rPr>
        <w:t>для</w:t>
      </w:r>
      <w:r>
        <w:rPr>
          <w:spacing w:val="-8"/>
          <w:vertAlign w:val="baseline"/>
        </w:rPr>
        <w:t> </w:t>
      </w:r>
      <w:r>
        <w:rPr>
          <w:vertAlign w:val="baseline"/>
        </w:rPr>
        <w:t>полного обеспечения работы системы пожаротушения.</w:t>
      </w:r>
    </w:p>
    <w:p>
      <w:pPr>
        <w:pStyle w:val="BodyText"/>
        <w:spacing w:before="1"/>
        <w:ind w:right="759" w:firstLine="719"/>
      </w:pPr>
      <w:r>
        <w:rPr/>
        <w:t>Резервуары</w:t>
      </w:r>
      <w:r>
        <w:rPr>
          <w:spacing w:val="-7"/>
        </w:rPr>
        <w:t> </w:t>
      </w:r>
      <w:r>
        <w:rPr/>
        <w:t>оборудуются</w:t>
      </w:r>
      <w:r>
        <w:rPr>
          <w:spacing w:val="-4"/>
        </w:rPr>
        <w:t> </w:t>
      </w:r>
      <w:r>
        <w:rPr/>
        <w:t>датчиками</w:t>
      </w:r>
      <w:r>
        <w:rPr>
          <w:spacing w:val="-4"/>
        </w:rPr>
        <w:t> </w:t>
      </w:r>
      <w:r>
        <w:rPr/>
        <w:t>уровня,</w:t>
      </w:r>
      <w:r>
        <w:rPr>
          <w:spacing w:val="-5"/>
        </w:rPr>
        <w:t> </w:t>
      </w:r>
      <w:r>
        <w:rPr/>
        <w:t>с</w:t>
      </w:r>
      <w:r>
        <w:rPr>
          <w:spacing w:val="-4"/>
        </w:rPr>
        <w:t> </w:t>
      </w:r>
      <w:r>
        <w:rPr/>
        <w:t>учетом</w:t>
      </w:r>
      <w:r>
        <w:rPr>
          <w:spacing w:val="-4"/>
        </w:rPr>
        <w:t> </w:t>
      </w:r>
      <w:r>
        <w:rPr/>
        <w:t>определения</w:t>
      </w:r>
      <w:r>
        <w:rPr>
          <w:spacing w:val="-4"/>
        </w:rPr>
        <w:t> </w:t>
      </w:r>
      <w:r>
        <w:rPr/>
        <w:t>3-х степеней уровня. Полный, аварийный, пустой.</w:t>
      </w:r>
    </w:p>
    <w:p>
      <w:pPr>
        <w:pStyle w:val="BodyText"/>
        <w:ind w:right="759" w:firstLine="719"/>
      </w:pPr>
      <w:r>
        <w:rPr/>
        <w:t>Система</w:t>
      </w:r>
      <w:r>
        <w:rPr>
          <w:spacing w:val="-4"/>
        </w:rPr>
        <w:t> </w:t>
      </w:r>
      <w:r>
        <w:rPr/>
        <w:t>заполнения</w:t>
      </w:r>
      <w:r>
        <w:rPr>
          <w:spacing w:val="-6"/>
        </w:rPr>
        <w:t> </w:t>
      </w:r>
      <w:r>
        <w:rPr/>
        <w:t>резервуаров</w:t>
      </w:r>
      <w:r>
        <w:rPr>
          <w:spacing w:val="-5"/>
        </w:rPr>
        <w:t> </w:t>
      </w:r>
      <w:r>
        <w:rPr/>
        <w:t>выполняется</w:t>
      </w:r>
      <w:r>
        <w:rPr>
          <w:spacing w:val="-4"/>
        </w:rPr>
        <w:t> </w:t>
      </w:r>
      <w:r>
        <w:rPr/>
        <w:t>в</w:t>
      </w:r>
      <w:r>
        <w:rPr>
          <w:spacing w:val="-6"/>
        </w:rPr>
        <w:t> </w:t>
      </w:r>
      <w:r>
        <w:rPr/>
        <w:t>разделе</w:t>
      </w:r>
      <w:r>
        <w:rPr>
          <w:spacing w:val="-6"/>
        </w:rPr>
        <w:t> </w:t>
      </w:r>
      <w:r>
        <w:rPr/>
        <w:t>ВК</w:t>
      </w:r>
      <w:r>
        <w:rPr>
          <w:spacing w:val="-7"/>
        </w:rPr>
        <w:t> </w:t>
      </w:r>
      <w:r>
        <w:rPr/>
        <w:t>настоящего </w:t>
      </w:r>
      <w:r>
        <w:rPr>
          <w:spacing w:val="-2"/>
        </w:rPr>
        <w:t>проекта.</w:t>
      </w:r>
    </w:p>
    <w:p>
      <w:pPr>
        <w:pStyle w:val="BodyText"/>
        <w:ind w:right="805" w:firstLine="719"/>
      </w:pPr>
      <w:r>
        <w:rPr/>
        <w:t>На напорном коллекторе насосной станции установлены восемь узлов управления КСК (которые осуществляют функцию распределения потоков воды</w:t>
      </w:r>
      <w:r>
        <w:rPr>
          <w:spacing w:val="-4"/>
        </w:rPr>
        <w:t> </w:t>
      </w:r>
      <w:r>
        <w:rPr/>
        <w:t>по</w:t>
      </w:r>
      <w:r>
        <w:rPr>
          <w:spacing w:val="-3"/>
        </w:rPr>
        <w:t> </w:t>
      </w:r>
      <w:r>
        <w:rPr/>
        <w:t>направлениям</w:t>
      </w:r>
      <w:r>
        <w:rPr>
          <w:spacing w:val="-4"/>
        </w:rPr>
        <w:t> </w:t>
      </w:r>
      <w:r>
        <w:rPr/>
        <w:t>(секциям).</w:t>
      </w:r>
      <w:r>
        <w:rPr>
          <w:spacing w:val="-4"/>
        </w:rPr>
        <w:t> </w:t>
      </w:r>
      <w:r>
        <w:rPr/>
        <w:t>7</w:t>
      </w:r>
      <w:r>
        <w:rPr>
          <w:spacing w:val="-4"/>
        </w:rPr>
        <w:t> </w:t>
      </w:r>
      <w:r>
        <w:rPr/>
        <w:t>узлов</w:t>
      </w:r>
      <w:r>
        <w:rPr>
          <w:spacing w:val="-3"/>
        </w:rPr>
        <w:t> </w:t>
      </w:r>
      <w:r>
        <w:rPr/>
        <w:t>управления</w:t>
      </w:r>
      <w:r>
        <w:rPr>
          <w:spacing w:val="-3"/>
        </w:rPr>
        <w:t> </w:t>
      </w:r>
      <w:r>
        <w:rPr/>
        <w:t>–</w:t>
      </w:r>
      <w:r>
        <w:rPr>
          <w:spacing w:val="-3"/>
        </w:rPr>
        <w:t> </w:t>
      </w:r>
      <w:r>
        <w:rPr/>
        <w:t>воздухозаполненные,</w:t>
      </w:r>
      <w:r>
        <w:rPr>
          <w:spacing w:val="-5"/>
        </w:rPr>
        <w:t> </w:t>
      </w:r>
      <w:r>
        <w:rPr/>
        <w:t>1 – водозаполненный.</w:t>
      </w:r>
      <w:r>
        <w:rPr>
          <w:spacing w:val="40"/>
        </w:rPr>
        <w:t> </w:t>
      </w:r>
      <w:r>
        <w:rPr/>
        <w:t>Открытие узлов КСК осуществляется при падении давления в распределительной сети трубопроводов спринклерного пожаротушения, после вскрытия оросителей.</w:t>
      </w:r>
    </w:p>
    <w:p>
      <w:pPr>
        <w:pStyle w:val="BodyText"/>
        <w:ind w:right="1205" w:firstLine="719"/>
      </w:pPr>
      <w:r>
        <w:rPr/>
        <w:t>Для</w:t>
      </w:r>
      <w:r>
        <w:rPr>
          <w:spacing w:val="-6"/>
        </w:rPr>
        <w:t> </w:t>
      </w:r>
      <w:r>
        <w:rPr/>
        <w:t>поддержания</w:t>
      </w:r>
      <w:r>
        <w:rPr>
          <w:spacing w:val="-6"/>
        </w:rPr>
        <w:t> </w:t>
      </w:r>
      <w:r>
        <w:rPr/>
        <w:t>рабочего</w:t>
      </w:r>
      <w:r>
        <w:rPr>
          <w:spacing w:val="-5"/>
        </w:rPr>
        <w:t> </w:t>
      </w:r>
      <w:r>
        <w:rPr/>
        <w:t>давления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распределительной</w:t>
      </w:r>
      <w:r>
        <w:rPr>
          <w:spacing w:val="-6"/>
        </w:rPr>
        <w:t> </w:t>
      </w:r>
      <w:r>
        <w:rPr/>
        <w:t>сети трубопроводов в насосной установке предусмотрен насос-жокей.</w:t>
      </w:r>
    </w:p>
    <w:p>
      <w:pPr>
        <w:pStyle w:val="BodyText"/>
        <w:spacing w:line="242" w:lineRule="auto"/>
        <w:ind w:firstLine="719"/>
      </w:pPr>
      <w:r>
        <w:rPr/>
        <w:t>Система</w:t>
      </w:r>
      <w:r>
        <w:rPr>
          <w:spacing w:val="-4"/>
        </w:rPr>
        <w:t> </w:t>
      </w:r>
      <w:r>
        <w:rPr/>
        <w:t>управления</w:t>
      </w:r>
      <w:r>
        <w:rPr>
          <w:spacing w:val="-4"/>
        </w:rPr>
        <w:t> </w:t>
      </w:r>
      <w:r>
        <w:rPr/>
        <w:t>пожаротушением</w:t>
      </w:r>
      <w:r>
        <w:rPr>
          <w:spacing w:val="-7"/>
        </w:rPr>
        <w:t> </w:t>
      </w:r>
      <w:r>
        <w:rPr/>
        <w:t>в</w:t>
      </w:r>
      <w:r>
        <w:rPr>
          <w:spacing w:val="-5"/>
        </w:rPr>
        <w:t> </w:t>
      </w:r>
      <w:r>
        <w:rPr/>
        <w:t>данном</w:t>
      </w:r>
      <w:r>
        <w:rPr>
          <w:spacing w:val="-4"/>
        </w:rPr>
        <w:t> </w:t>
      </w:r>
      <w:r>
        <w:rPr/>
        <w:t>разделе</w:t>
      </w:r>
      <w:r>
        <w:rPr>
          <w:spacing w:val="-6"/>
        </w:rPr>
        <w:t> </w:t>
      </w:r>
      <w:r>
        <w:rPr/>
        <w:t>проекта</w:t>
      </w:r>
      <w:r>
        <w:rPr>
          <w:spacing w:val="-7"/>
        </w:rPr>
        <w:t> </w:t>
      </w:r>
      <w:r>
        <w:rPr/>
        <w:t>не </w:t>
      </w:r>
      <w:r>
        <w:rPr>
          <w:spacing w:val="-2"/>
        </w:rPr>
        <w:t>предусмотрена.</w:t>
      </w:r>
    </w:p>
    <w:p>
      <w:pPr>
        <w:pStyle w:val="BodyText"/>
        <w:ind w:right="749" w:firstLine="719"/>
      </w:pPr>
      <w:r>
        <w:rPr/>
        <w:t>Управление системой автоматического пожаротушения осуществляется из</w:t>
      </w:r>
      <w:r>
        <w:rPr>
          <w:spacing w:val="-5"/>
        </w:rPr>
        <w:t> </w:t>
      </w:r>
      <w:r>
        <w:rPr/>
        <w:t>шкафов</w:t>
      </w:r>
      <w:r>
        <w:rPr>
          <w:spacing w:val="-5"/>
        </w:rPr>
        <w:t> </w:t>
      </w:r>
      <w:r>
        <w:rPr/>
        <w:t>автоматики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управления,</w:t>
      </w:r>
      <w:r>
        <w:rPr>
          <w:spacing w:val="-4"/>
        </w:rPr>
        <w:t> </w:t>
      </w:r>
      <w:r>
        <w:rPr/>
        <w:t>установленных</w:t>
      </w:r>
      <w:r>
        <w:rPr>
          <w:spacing w:val="-3"/>
        </w:rPr>
        <w:t> </w:t>
      </w:r>
      <w:r>
        <w:rPr/>
        <w:t>также</w:t>
      </w:r>
      <w:r>
        <w:rPr>
          <w:spacing w:val="-6"/>
        </w:rPr>
        <w:t> </w:t>
      </w:r>
      <w:r>
        <w:rPr/>
        <w:t>в</w:t>
      </w:r>
      <w:r>
        <w:rPr>
          <w:spacing w:val="-5"/>
        </w:rPr>
        <w:t> </w:t>
      </w:r>
      <w:r>
        <w:rPr/>
        <w:t>насосной</w:t>
      </w:r>
      <w:r>
        <w:rPr>
          <w:spacing w:val="-4"/>
        </w:rPr>
        <w:t> </w:t>
      </w:r>
      <w:r>
        <w:rPr/>
        <w:t>станции. В шкафах автоматики и управления заложены функции контроля напряжения, состояния насосов, режима, в котором работает система (автоматический, дистанционный</w:t>
      </w:r>
      <w:r>
        <w:rPr>
          <w:spacing w:val="-5"/>
        </w:rPr>
        <w:t> </w:t>
      </w:r>
      <w:r>
        <w:rPr/>
        <w:t>или</w:t>
      </w:r>
      <w:r>
        <w:rPr>
          <w:spacing w:val="-4"/>
        </w:rPr>
        <w:t> </w:t>
      </w:r>
      <w:r>
        <w:rPr/>
        <w:t>ручной),</w:t>
      </w:r>
      <w:r>
        <w:rPr>
          <w:spacing w:val="-6"/>
        </w:rPr>
        <w:t> </w:t>
      </w:r>
      <w:r>
        <w:rPr/>
        <w:t>оповещение</w:t>
      </w:r>
      <w:r>
        <w:rPr>
          <w:spacing w:val="-2"/>
        </w:rPr>
        <w:t> </w:t>
      </w:r>
      <w:r>
        <w:rPr/>
        <w:t>о</w:t>
      </w:r>
      <w:r>
        <w:rPr>
          <w:spacing w:val="-5"/>
        </w:rPr>
        <w:t> </w:t>
      </w:r>
      <w:r>
        <w:rPr/>
        <w:t>пожаре,</w:t>
      </w:r>
      <w:r>
        <w:rPr>
          <w:spacing w:val="-3"/>
        </w:rPr>
        <w:t> </w:t>
      </w:r>
      <w:r>
        <w:rPr/>
        <w:t>уровне</w:t>
      </w:r>
      <w:r>
        <w:rPr>
          <w:spacing w:val="-4"/>
        </w:rPr>
        <w:t> </w:t>
      </w:r>
      <w:r>
        <w:rPr/>
        <w:t>воды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резервуаре</w:t>
      </w:r>
      <w:r>
        <w:rPr>
          <w:spacing w:val="-2"/>
        </w:rPr>
        <w:t> </w:t>
      </w:r>
      <w:r>
        <w:rPr/>
        <w:t>и тд. Для своевременного оповещения дежурного персонала о пожаре шкафы автоматики и управления передают дублирующий сигнал на шкаф сигнализации, установленный в помещении охраны (диспетчерской). Метраж</w:t>
      </w:r>
      <w:r>
        <w:rPr>
          <w:spacing w:val="-1"/>
        </w:rPr>
        <w:t> </w:t>
      </w:r>
      <w:r>
        <w:rPr/>
        <w:t>и прокладку кабеля уточнить на месте при монтаже.</w:t>
      </w:r>
    </w:p>
    <w:p>
      <w:pPr>
        <w:pStyle w:val="BodyText"/>
        <w:tabs>
          <w:tab w:pos="6926" w:val="left" w:leader="none"/>
        </w:tabs>
        <w:ind w:right="1253" w:firstLine="719"/>
      </w:pPr>
      <w:r>
        <w:rPr/>
        <w:t>Для проведения регламентных работ сброс воды осуществляется на отмостку паркинга и далее в ливневую канализацию.</w:t>
        <w:tab/>
        <w:t>Место</w:t>
      </w:r>
      <w:r>
        <w:rPr>
          <w:spacing w:val="-18"/>
        </w:rPr>
        <w:t> </w:t>
      </w:r>
      <w:r>
        <w:rPr/>
        <w:t>откачки</w:t>
      </w:r>
      <w:r>
        <w:rPr>
          <w:spacing w:val="-17"/>
        </w:rPr>
        <w:t> </w:t>
      </w:r>
      <w:r>
        <w:rPr/>
        <w:t>воды определяется в проекте части ВК.</w:t>
      </w:r>
    </w:p>
    <w:p>
      <w:pPr>
        <w:pStyle w:val="BodyText"/>
        <w:ind w:right="1205" w:firstLine="719"/>
      </w:pPr>
      <w:r>
        <w:rPr/>
        <w:t>Защита от поражения электрическим током осуществляется путем заземления</w:t>
      </w:r>
      <w:r>
        <w:rPr>
          <w:spacing w:val="-7"/>
        </w:rPr>
        <w:t> </w:t>
      </w:r>
      <w:r>
        <w:rPr/>
        <w:t>всего</w:t>
      </w:r>
      <w:r>
        <w:rPr>
          <w:spacing w:val="-6"/>
        </w:rPr>
        <w:t> </w:t>
      </w:r>
      <w:r>
        <w:rPr/>
        <w:t>оборудования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токопроводящих</w:t>
      </w:r>
      <w:r>
        <w:rPr>
          <w:spacing w:val="-6"/>
        </w:rPr>
        <w:t> </w:t>
      </w:r>
      <w:r>
        <w:rPr/>
        <w:t>материалов.</w:t>
      </w:r>
      <w:r>
        <w:rPr>
          <w:spacing w:val="-8"/>
        </w:rPr>
        <w:t> </w:t>
      </w:r>
      <w:r>
        <w:rPr/>
        <w:t>Заземление подключается к общему заземляющему контуру.</w:t>
      </w:r>
    </w:p>
    <w:p>
      <w:pPr>
        <w:pStyle w:val="BodyText"/>
        <w:spacing w:after="0"/>
        <w:sectPr>
          <w:footerReference w:type="default" r:id="rId45"/>
          <w:pgSz w:w="11910" w:h="16840"/>
          <w:pgMar w:header="0" w:footer="962" w:top="760" w:bottom="1160" w:left="1133" w:right="141"/>
        </w:sectPr>
      </w:pPr>
    </w:p>
    <w:p>
      <w:pPr>
        <w:pStyle w:val="Heading2"/>
        <w:numPr>
          <w:ilvl w:val="2"/>
          <w:numId w:val="31"/>
        </w:numPr>
        <w:tabs>
          <w:tab w:pos="914" w:val="left" w:leader="none"/>
        </w:tabs>
        <w:spacing w:line="240" w:lineRule="auto" w:before="73" w:after="0"/>
        <w:ind w:left="914" w:right="0" w:hanging="629"/>
        <w:jc w:val="left"/>
      </w:pPr>
      <w:r>
        <w:rPr/>
        <w:t>Выбор</w:t>
      </w:r>
      <w:r>
        <w:rPr>
          <w:spacing w:val="-8"/>
        </w:rPr>
        <w:t> </w:t>
      </w:r>
      <w:r>
        <w:rPr/>
        <w:t>и</w:t>
      </w:r>
      <w:r>
        <w:rPr>
          <w:spacing w:val="-7"/>
        </w:rPr>
        <w:t> </w:t>
      </w:r>
      <w:r>
        <w:rPr/>
        <w:t>размещение</w:t>
      </w:r>
      <w:r>
        <w:rPr>
          <w:spacing w:val="-6"/>
        </w:rPr>
        <w:t> </w:t>
      </w:r>
      <w:r>
        <w:rPr/>
        <w:t>спринклерных</w:t>
      </w:r>
      <w:r>
        <w:rPr>
          <w:spacing w:val="-6"/>
        </w:rPr>
        <w:t> </w:t>
      </w:r>
      <w:r>
        <w:rPr>
          <w:spacing w:val="-2"/>
        </w:rPr>
        <w:t>оросителей</w:t>
      </w:r>
    </w:p>
    <w:p>
      <w:pPr>
        <w:pStyle w:val="BodyText"/>
        <w:spacing w:before="53"/>
        <w:ind w:right="1484" w:firstLine="707"/>
      </w:pPr>
      <w:r>
        <w:rPr/>
        <w:t>Проектом</w:t>
      </w:r>
      <w:r>
        <w:rPr>
          <w:spacing w:val="-10"/>
        </w:rPr>
        <w:t> </w:t>
      </w:r>
      <w:r>
        <w:rPr/>
        <w:t>предусмотрена</w:t>
      </w:r>
      <w:r>
        <w:rPr>
          <w:spacing w:val="-8"/>
        </w:rPr>
        <w:t> </w:t>
      </w:r>
      <w:r>
        <w:rPr/>
        <w:t>установка</w:t>
      </w:r>
      <w:r>
        <w:rPr>
          <w:spacing w:val="-8"/>
        </w:rPr>
        <w:t> </w:t>
      </w:r>
      <w:r>
        <w:rPr/>
        <w:t>спринклерных</w:t>
      </w:r>
      <w:r>
        <w:rPr>
          <w:spacing w:val="-7"/>
        </w:rPr>
        <w:t> </w:t>
      </w:r>
      <w:r>
        <w:rPr/>
        <w:t>оросителей</w:t>
      </w:r>
      <w:r>
        <w:rPr>
          <w:spacing w:val="-7"/>
        </w:rPr>
        <w:t> </w:t>
      </w:r>
      <w:r>
        <w:rPr/>
        <w:t>типа СУS0-РУд 0,47-R1/2/Р68.В3-«СУУ-12» производства компании</w:t>
      </w:r>
    </w:p>
    <w:p>
      <w:pPr>
        <w:pStyle w:val="BodyText"/>
        <w:ind w:right="893"/>
      </w:pPr>
      <w:r>
        <w:rPr/>
        <w:t>«Спецавтоматика»</w:t>
      </w:r>
      <w:r>
        <w:rPr>
          <w:spacing w:val="-8"/>
        </w:rPr>
        <w:t> </w:t>
      </w:r>
      <w:r>
        <w:rPr/>
        <w:t>г.Бийск,</w:t>
      </w:r>
      <w:r>
        <w:rPr>
          <w:spacing w:val="-6"/>
        </w:rPr>
        <w:t> </w:t>
      </w:r>
      <w:r>
        <w:rPr/>
        <w:t>РФ,</w:t>
      </w:r>
      <w:r>
        <w:rPr>
          <w:spacing w:val="-7"/>
        </w:rPr>
        <w:t> </w:t>
      </w:r>
      <w:r>
        <w:rPr/>
        <w:t>устанавливаемые</w:t>
      </w:r>
      <w:r>
        <w:rPr>
          <w:spacing w:val="-6"/>
        </w:rPr>
        <w:t> </w:t>
      </w:r>
      <w:r>
        <w:rPr/>
        <w:t>при</w:t>
      </w:r>
      <w:r>
        <w:rPr>
          <w:spacing w:val="-6"/>
        </w:rPr>
        <w:t> </w:t>
      </w:r>
      <w:r>
        <w:rPr/>
        <w:t>монтаже</w:t>
      </w:r>
      <w:r>
        <w:rPr>
          <w:spacing w:val="-6"/>
        </w:rPr>
        <w:t> </w:t>
      </w:r>
      <w:r>
        <w:rPr/>
        <w:t>розеткой</w:t>
      </w:r>
      <w:r>
        <w:rPr>
          <w:spacing w:val="-6"/>
        </w:rPr>
        <w:t> </w:t>
      </w:r>
      <w:r>
        <w:rPr/>
        <w:t>вверх и диаметром отверстия истечения 10 мм, с температурой срабатывания термочувствительного элемента 57</w:t>
      </w:r>
      <w:r>
        <w:rPr>
          <w:vertAlign w:val="superscript"/>
        </w:rPr>
        <w:t>0</w:t>
      </w:r>
      <w:r>
        <w:rPr>
          <w:vertAlign w:val="baseline"/>
        </w:rPr>
        <w:t>С и коэффициентом расхода через ороситель (коэффициент производительности) – 0,47. В соответствии с требованиями СП РК 2.02-102-2022 на каждой ветке распределительного трубопровода установлено не более 6-ти спринклерных оросителей, розеткой </w:t>
      </w:r>
      <w:r>
        <w:rPr>
          <w:spacing w:val="-2"/>
          <w:vertAlign w:val="baseline"/>
        </w:rPr>
        <w:t>вверх.</w:t>
      </w:r>
    </w:p>
    <w:p>
      <w:pPr>
        <w:pStyle w:val="BodyText"/>
        <w:ind w:right="1205" w:firstLine="707"/>
      </w:pPr>
      <w:r>
        <w:rPr/>
        <w:t>Спринклерные</w:t>
      </w:r>
      <w:r>
        <w:rPr>
          <w:spacing w:val="-5"/>
        </w:rPr>
        <w:t> </w:t>
      </w:r>
      <w:r>
        <w:rPr/>
        <w:t>оросители</w:t>
      </w:r>
      <w:r>
        <w:rPr>
          <w:spacing w:val="-5"/>
        </w:rPr>
        <w:t> </w:t>
      </w:r>
      <w:r>
        <w:rPr/>
        <w:t>крепятся</w:t>
      </w:r>
      <w:r>
        <w:rPr>
          <w:spacing w:val="-5"/>
        </w:rPr>
        <w:t> </w:t>
      </w:r>
      <w:r>
        <w:rPr/>
        <w:t>вертикально</w:t>
      </w:r>
      <w:r>
        <w:rPr>
          <w:spacing w:val="-4"/>
        </w:rPr>
        <w:t> </w:t>
      </w:r>
      <w:r>
        <w:rPr/>
        <w:t>розетками</w:t>
      </w:r>
      <w:r>
        <w:rPr>
          <w:spacing w:val="-1"/>
        </w:rPr>
        <w:t> </w:t>
      </w:r>
      <w:r>
        <w:rPr/>
        <w:t>вверх</w:t>
      </w:r>
      <w:r>
        <w:rPr>
          <w:spacing w:val="40"/>
        </w:rPr>
        <w:t> </w:t>
      </w:r>
      <w:r>
        <w:rPr/>
        <w:t>с учетом обеспечения равномерности орошения пола.</w:t>
      </w:r>
    </w:p>
    <w:p>
      <w:pPr>
        <w:pStyle w:val="BodyText"/>
        <w:spacing w:line="242" w:lineRule="auto"/>
        <w:ind w:right="1205" w:firstLine="707"/>
      </w:pPr>
      <w:r>
        <w:rPr/>
        <w:t>Расстояние</w:t>
      </w:r>
      <w:r>
        <w:rPr>
          <w:spacing w:val="-8"/>
        </w:rPr>
        <w:t> </w:t>
      </w:r>
      <w:r>
        <w:rPr/>
        <w:t>от</w:t>
      </w:r>
      <w:r>
        <w:rPr>
          <w:spacing w:val="-6"/>
        </w:rPr>
        <w:t> </w:t>
      </w:r>
      <w:r>
        <w:rPr/>
        <w:t>спринклерных</w:t>
      </w:r>
      <w:r>
        <w:rPr>
          <w:spacing w:val="-8"/>
        </w:rPr>
        <w:t> </w:t>
      </w:r>
      <w:r>
        <w:rPr/>
        <w:t>оросителей</w:t>
      </w:r>
      <w:r>
        <w:rPr>
          <w:spacing w:val="-5"/>
        </w:rPr>
        <w:t> </w:t>
      </w:r>
      <w:r>
        <w:rPr/>
        <w:t>до</w:t>
      </w:r>
      <w:r>
        <w:rPr>
          <w:spacing w:val="-4"/>
        </w:rPr>
        <w:t> </w:t>
      </w:r>
      <w:r>
        <w:rPr/>
        <w:t>осветительных</w:t>
      </w:r>
      <w:r>
        <w:rPr>
          <w:spacing w:val="-8"/>
        </w:rPr>
        <w:t> </w:t>
      </w:r>
      <w:r>
        <w:rPr/>
        <w:t>приборов принять в соответствии с требованиями ПУЭ.</w:t>
      </w:r>
    </w:p>
    <w:p>
      <w:pPr>
        <w:pStyle w:val="BodyText"/>
        <w:ind w:right="759" w:firstLine="1415"/>
      </w:pPr>
      <w:r>
        <w:rPr/>
        <w:t>Расстояние между спринклерными оросителями не превышает 4-х метров,</w:t>
      </w:r>
      <w:r>
        <w:rPr>
          <w:spacing w:val="-3"/>
        </w:rPr>
        <w:t> </w:t>
      </w:r>
      <w:r>
        <w:rPr/>
        <w:t>до</w:t>
      </w:r>
      <w:r>
        <w:rPr>
          <w:spacing w:val="-1"/>
        </w:rPr>
        <w:t> </w:t>
      </w:r>
      <w:r>
        <w:rPr/>
        <w:t>стен</w:t>
      </w:r>
      <w:r>
        <w:rPr>
          <w:spacing w:val="-5"/>
        </w:rPr>
        <w:t> </w:t>
      </w:r>
      <w:r>
        <w:rPr/>
        <w:t>и</w:t>
      </w:r>
      <w:r>
        <w:rPr>
          <w:spacing w:val="-2"/>
        </w:rPr>
        <w:t> </w:t>
      </w:r>
      <w:r>
        <w:rPr/>
        <w:t>перегородок -</w:t>
      </w:r>
      <w:r>
        <w:rPr>
          <w:spacing w:val="-3"/>
        </w:rPr>
        <w:t> </w:t>
      </w:r>
      <w:r>
        <w:rPr/>
        <w:t>не</w:t>
      </w:r>
      <w:r>
        <w:rPr>
          <w:spacing w:val="-5"/>
        </w:rPr>
        <w:t> </w:t>
      </w:r>
      <w:r>
        <w:rPr/>
        <w:t>более</w:t>
      </w:r>
      <w:r>
        <w:rPr>
          <w:spacing w:val="-2"/>
        </w:rPr>
        <w:t> </w:t>
      </w:r>
      <w:r>
        <w:rPr/>
        <w:t>2,0</w:t>
      </w:r>
      <w:r>
        <w:rPr>
          <w:spacing w:val="-1"/>
        </w:rPr>
        <w:t> </w:t>
      </w:r>
      <w:r>
        <w:rPr/>
        <w:t>метров.</w:t>
      </w:r>
      <w:r>
        <w:rPr>
          <w:spacing w:val="-3"/>
        </w:rPr>
        <w:t> </w:t>
      </w:r>
      <w:r>
        <w:rPr/>
        <w:t>Каждая</w:t>
      </w:r>
      <w:r>
        <w:rPr>
          <w:spacing w:val="-2"/>
        </w:rPr>
        <w:t> </w:t>
      </w:r>
      <w:r>
        <w:rPr/>
        <w:t>секция</w:t>
      </w:r>
      <w:r>
        <w:rPr>
          <w:spacing w:val="-2"/>
        </w:rPr>
        <w:t> </w:t>
      </w:r>
      <w:r>
        <w:rPr/>
        <w:t>включает</w:t>
      </w:r>
      <w:r>
        <w:rPr>
          <w:spacing w:val="-2"/>
        </w:rPr>
        <w:t> </w:t>
      </w:r>
      <w:r>
        <w:rPr/>
        <w:t>в себя не более 1200 спринклерных оросителей (п.5.2.2. СП РК 2.02-102-2022).</w:t>
      </w:r>
    </w:p>
    <w:p>
      <w:pPr>
        <w:pStyle w:val="BodyText"/>
        <w:spacing w:line="321" w:lineRule="exact"/>
      </w:pPr>
      <w:r>
        <w:rPr/>
        <w:t>Данные</w:t>
      </w:r>
      <w:r>
        <w:rPr>
          <w:spacing w:val="-7"/>
        </w:rPr>
        <w:t> </w:t>
      </w:r>
      <w:r>
        <w:rPr/>
        <w:t>по</w:t>
      </w:r>
      <w:r>
        <w:rPr>
          <w:spacing w:val="-3"/>
        </w:rPr>
        <w:t> </w:t>
      </w:r>
      <w:r>
        <w:rPr/>
        <w:t>секциям</w:t>
      </w:r>
      <w:r>
        <w:rPr>
          <w:spacing w:val="-6"/>
        </w:rPr>
        <w:t> </w:t>
      </w:r>
      <w:r>
        <w:rPr/>
        <w:t>приведены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таблице</w:t>
      </w:r>
      <w:r>
        <w:rPr>
          <w:spacing w:val="-4"/>
        </w:rPr>
        <w:t> </w:t>
      </w:r>
      <w:r>
        <w:rPr>
          <w:spacing w:val="-5"/>
        </w:rPr>
        <w:t>№2.</w:t>
      </w:r>
    </w:p>
    <w:p>
      <w:pPr>
        <w:pStyle w:val="BodyText"/>
        <w:spacing w:line="316" w:lineRule="exact"/>
        <w:ind w:left="0" w:right="703"/>
        <w:jc w:val="right"/>
      </w:pPr>
      <w:r>
        <w:rPr/>
        <w:t>Таблица</w:t>
      </w:r>
      <w:r>
        <w:rPr>
          <w:spacing w:val="-3"/>
        </w:rPr>
        <w:t> </w:t>
      </w:r>
      <w:r>
        <w:rPr/>
        <w:t>№</w:t>
      </w:r>
      <w:r>
        <w:rPr>
          <w:spacing w:val="-5"/>
        </w:rPr>
        <w:t> </w:t>
      </w:r>
      <w:r>
        <w:rPr>
          <w:spacing w:val="-10"/>
        </w:rPr>
        <w:t>2</w:t>
      </w:r>
    </w:p>
    <w:p>
      <w:pPr>
        <w:pStyle w:val="BodyText"/>
        <w:spacing w:before="2"/>
        <w:ind w:left="0"/>
        <w:rPr>
          <w:sz w:val="11"/>
        </w:rPr>
      </w:pPr>
    </w:p>
    <w:tbl>
      <w:tblPr>
        <w:tblW w:w="0" w:type="auto"/>
        <w:jc w:val="left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28"/>
        <w:gridCol w:w="2350"/>
        <w:gridCol w:w="2203"/>
        <w:gridCol w:w="2129"/>
        <w:gridCol w:w="2018"/>
      </w:tblGrid>
      <w:tr>
        <w:trPr>
          <w:trHeight w:val="2695" w:hRule="atLeast"/>
        </w:trPr>
        <w:tc>
          <w:tcPr>
            <w:tcW w:w="1128" w:type="dxa"/>
          </w:tcPr>
          <w:p>
            <w:pPr>
              <w:pStyle w:val="TableParagraph"/>
              <w:spacing w:line="480" w:lineRule="auto"/>
              <w:ind w:left="146" w:right="129" w:firstLine="283"/>
              <w:rPr>
                <w:sz w:val="28"/>
              </w:rPr>
            </w:pPr>
            <w:r>
              <w:rPr>
                <w:spacing w:val="-10"/>
                <w:sz w:val="28"/>
              </w:rPr>
              <w:t>№ </w:t>
            </w:r>
            <w:r>
              <w:rPr>
                <w:spacing w:val="-2"/>
                <w:sz w:val="28"/>
              </w:rPr>
              <w:t>секции</w:t>
            </w:r>
          </w:p>
        </w:tc>
        <w:tc>
          <w:tcPr>
            <w:tcW w:w="2350" w:type="dxa"/>
          </w:tcPr>
          <w:p>
            <w:pPr>
              <w:pStyle w:val="TableParagraph"/>
              <w:spacing w:line="480" w:lineRule="auto"/>
              <w:ind w:left="304" w:right="300" w:firstLine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 спринклерных оросителей</w:t>
            </w:r>
          </w:p>
        </w:tc>
        <w:tc>
          <w:tcPr>
            <w:tcW w:w="2203" w:type="dxa"/>
          </w:tcPr>
          <w:p>
            <w:pPr>
              <w:pStyle w:val="TableParagraph"/>
              <w:spacing w:line="480" w:lineRule="auto"/>
              <w:ind w:left="237" w:right="228" w:firstLine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Диаметр питающего трубопровода, </w:t>
            </w:r>
            <w:r>
              <w:rPr>
                <w:spacing w:val="-6"/>
                <w:sz w:val="28"/>
              </w:rPr>
              <w:t>мм</w:t>
            </w:r>
          </w:p>
        </w:tc>
        <w:tc>
          <w:tcPr>
            <w:tcW w:w="2129" w:type="dxa"/>
          </w:tcPr>
          <w:p>
            <w:pPr>
              <w:pStyle w:val="TableParagraph"/>
              <w:ind w:left="6" w:right="3"/>
              <w:jc w:val="center"/>
              <w:rPr>
                <w:sz w:val="28"/>
              </w:rPr>
            </w:pPr>
            <w:r>
              <w:rPr>
                <w:sz w:val="28"/>
              </w:rPr>
              <w:t>Оси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которых </w:t>
            </w:r>
            <w:r>
              <w:rPr>
                <w:spacing w:val="-2"/>
                <w:sz w:val="28"/>
              </w:rPr>
              <w:t>располагается секция</w:t>
            </w:r>
          </w:p>
        </w:tc>
        <w:tc>
          <w:tcPr>
            <w:tcW w:w="2018" w:type="dxa"/>
          </w:tcPr>
          <w:p>
            <w:pPr>
              <w:pStyle w:val="TableParagraph"/>
              <w:spacing w:line="480" w:lineRule="auto"/>
              <w:ind w:left="108" w:right="93" w:hanging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Объем трубопроводов</w:t>
            </w:r>
          </w:p>
          <w:p>
            <w:pPr>
              <w:pStyle w:val="TableParagraph"/>
              <w:spacing w:before="104"/>
              <w:ind w:left="10" w:right="2"/>
              <w:jc w:val="center"/>
              <w:rPr>
                <w:sz w:val="18"/>
              </w:rPr>
            </w:pPr>
            <w:r>
              <w:rPr>
                <w:spacing w:val="-5"/>
                <w:position w:val="-9"/>
                <w:sz w:val="28"/>
              </w:rPr>
              <w:t>М</w:t>
            </w:r>
            <w:r>
              <w:rPr>
                <w:spacing w:val="-5"/>
                <w:sz w:val="18"/>
              </w:rPr>
              <w:t>3</w:t>
            </w:r>
          </w:p>
        </w:tc>
      </w:tr>
      <w:tr>
        <w:trPr>
          <w:trHeight w:val="762" w:hRule="atLeast"/>
        </w:trPr>
        <w:tc>
          <w:tcPr>
            <w:tcW w:w="1128" w:type="dxa"/>
          </w:tcPr>
          <w:p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350" w:type="dxa"/>
          </w:tcPr>
          <w:p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336</w:t>
            </w:r>
          </w:p>
        </w:tc>
        <w:tc>
          <w:tcPr>
            <w:tcW w:w="2203" w:type="dxa"/>
          </w:tcPr>
          <w:p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125</w:t>
            </w:r>
          </w:p>
        </w:tc>
        <w:tc>
          <w:tcPr>
            <w:tcW w:w="2129" w:type="dxa"/>
          </w:tcPr>
          <w:p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Г-Ш;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67-</w:t>
            </w:r>
            <w:r>
              <w:rPr>
                <w:spacing w:val="-5"/>
                <w:sz w:val="28"/>
              </w:rPr>
              <w:t>75</w:t>
            </w:r>
          </w:p>
        </w:tc>
        <w:tc>
          <w:tcPr>
            <w:tcW w:w="2018" w:type="dxa"/>
          </w:tcPr>
          <w:p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3,12</w:t>
            </w:r>
          </w:p>
        </w:tc>
      </w:tr>
      <w:tr>
        <w:trPr>
          <w:trHeight w:val="765" w:hRule="atLeast"/>
        </w:trPr>
        <w:tc>
          <w:tcPr>
            <w:tcW w:w="1128" w:type="dxa"/>
          </w:tcPr>
          <w:p>
            <w:pPr>
              <w:pStyle w:val="TableParagraph"/>
              <w:spacing w:line="317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350" w:type="dxa"/>
          </w:tcPr>
          <w:p>
            <w:pPr>
              <w:pStyle w:val="TableParagraph"/>
              <w:spacing w:line="317" w:lineRule="exact"/>
              <w:ind w:lef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452</w:t>
            </w:r>
          </w:p>
        </w:tc>
        <w:tc>
          <w:tcPr>
            <w:tcW w:w="2203" w:type="dxa"/>
          </w:tcPr>
          <w:p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125</w:t>
            </w:r>
          </w:p>
        </w:tc>
        <w:tc>
          <w:tcPr>
            <w:tcW w:w="2129" w:type="dxa"/>
          </w:tcPr>
          <w:p>
            <w:pPr>
              <w:pStyle w:val="TableParagraph"/>
              <w:spacing w:line="317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Г-Ш;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57-</w:t>
            </w:r>
            <w:r>
              <w:rPr>
                <w:spacing w:val="-5"/>
                <w:sz w:val="28"/>
              </w:rPr>
              <w:t>67</w:t>
            </w:r>
          </w:p>
        </w:tc>
        <w:tc>
          <w:tcPr>
            <w:tcW w:w="2018" w:type="dxa"/>
          </w:tcPr>
          <w:p>
            <w:pPr>
              <w:pStyle w:val="TableParagraph"/>
              <w:spacing w:line="317" w:lineRule="exact"/>
              <w:ind w:lef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3,27</w:t>
            </w:r>
          </w:p>
        </w:tc>
      </w:tr>
      <w:tr>
        <w:trPr>
          <w:trHeight w:val="762" w:hRule="atLeast"/>
        </w:trPr>
        <w:tc>
          <w:tcPr>
            <w:tcW w:w="1128" w:type="dxa"/>
          </w:tcPr>
          <w:p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350" w:type="dxa"/>
          </w:tcPr>
          <w:p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338</w:t>
            </w:r>
          </w:p>
        </w:tc>
        <w:tc>
          <w:tcPr>
            <w:tcW w:w="2203" w:type="dxa"/>
          </w:tcPr>
          <w:p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125</w:t>
            </w:r>
          </w:p>
        </w:tc>
        <w:tc>
          <w:tcPr>
            <w:tcW w:w="2129" w:type="dxa"/>
          </w:tcPr>
          <w:p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Г-Ш;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48-</w:t>
            </w:r>
            <w:r>
              <w:rPr>
                <w:spacing w:val="-5"/>
                <w:sz w:val="28"/>
              </w:rPr>
              <w:t>57</w:t>
            </w:r>
          </w:p>
        </w:tc>
        <w:tc>
          <w:tcPr>
            <w:tcW w:w="2018" w:type="dxa"/>
          </w:tcPr>
          <w:p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2,73</w:t>
            </w:r>
          </w:p>
        </w:tc>
      </w:tr>
      <w:tr>
        <w:trPr>
          <w:trHeight w:val="765" w:hRule="atLeast"/>
        </w:trPr>
        <w:tc>
          <w:tcPr>
            <w:tcW w:w="1128" w:type="dxa"/>
          </w:tcPr>
          <w:p>
            <w:pPr>
              <w:pStyle w:val="TableParagraph"/>
              <w:spacing w:line="317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350" w:type="dxa"/>
          </w:tcPr>
          <w:p>
            <w:pPr>
              <w:pStyle w:val="TableParagraph"/>
              <w:spacing w:line="317" w:lineRule="exact"/>
              <w:ind w:lef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234</w:t>
            </w:r>
          </w:p>
        </w:tc>
        <w:tc>
          <w:tcPr>
            <w:tcW w:w="2203" w:type="dxa"/>
          </w:tcPr>
          <w:p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125</w:t>
            </w:r>
          </w:p>
        </w:tc>
        <w:tc>
          <w:tcPr>
            <w:tcW w:w="2129" w:type="dxa"/>
          </w:tcPr>
          <w:p>
            <w:pPr>
              <w:pStyle w:val="TableParagraph"/>
              <w:spacing w:line="317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Г-Ш;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42-</w:t>
            </w:r>
            <w:r>
              <w:rPr>
                <w:spacing w:val="-5"/>
                <w:sz w:val="28"/>
              </w:rPr>
              <w:t>48</w:t>
            </w:r>
          </w:p>
        </w:tc>
        <w:tc>
          <w:tcPr>
            <w:tcW w:w="2018" w:type="dxa"/>
          </w:tcPr>
          <w:p>
            <w:pPr>
              <w:pStyle w:val="TableParagraph"/>
              <w:spacing w:line="317" w:lineRule="exact"/>
              <w:ind w:lef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2,37</w:t>
            </w:r>
          </w:p>
        </w:tc>
      </w:tr>
      <w:tr>
        <w:trPr>
          <w:trHeight w:val="762" w:hRule="atLeast"/>
        </w:trPr>
        <w:tc>
          <w:tcPr>
            <w:tcW w:w="1128" w:type="dxa"/>
          </w:tcPr>
          <w:p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350" w:type="dxa"/>
          </w:tcPr>
          <w:p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400</w:t>
            </w:r>
          </w:p>
        </w:tc>
        <w:tc>
          <w:tcPr>
            <w:tcW w:w="2203" w:type="dxa"/>
          </w:tcPr>
          <w:p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125</w:t>
            </w:r>
          </w:p>
        </w:tc>
        <w:tc>
          <w:tcPr>
            <w:tcW w:w="2129" w:type="dxa"/>
          </w:tcPr>
          <w:p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Г-Ш;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65-</w:t>
            </w:r>
            <w:r>
              <w:rPr>
                <w:spacing w:val="-5"/>
                <w:sz w:val="28"/>
              </w:rPr>
              <w:t>75</w:t>
            </w:r>
          </w:p>
        </w:tc>
        <w:tc>
          <w:tcPr>
            <w:tcW w:w="2018" w:type="dxa"/>
          </w:tcPr>
          <w:p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3,92</w:t>
            </w:r>
          </w:p>
        </w:tc>
      </w:tr>
      <w:tr>
        <w:trPr>
          <w:trHeight w:val="765" w:hRule="atLeast"/>
        </w:trPr>
        <w:tc>
          <w:tcPr>
            <w:tcW w:w="1128" w:type="dxa"/>
          </w:tcPr>
          <w:p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350" w:type="dxa"/>
          </w:tcPr>
          <w:p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410</w:t>
            </w:r>
          </w:p>
        </w:tc>
        <w:tc>
          <w:tcPr>
            <w:tcW w:w="2203" w:type="dxa"/>
          </w:tcPr>
          <w:p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125</w:t>
            </w:r>
          </w:p>
        </w:tc>
        <w:tc>
          <w:tcPr>
            <w:tcW w:w="2129" w:type="dxa"/>
          </w:tcPr>
          <w:p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Г-Ш;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54-</w:t>
            </w:r>
            <w:r>
              <w:rPr>
                <w:spacing w:val="-5"/>
                <w:sz w:val="28"/>
              </w:rPr>
              <w:t>65</w:t>
            </w:r>
          </w:p>
        </w:tc>
        <w:tc>
          <w:tcPr>
            <w:tcW w:w="2018" w:type="dxa"/>
          </w:tcPr>
          <w:p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3,61</w:t>
            </w:r>
          </w:p>
        </w:tc>
      </w:tr>
      <w:tr>
        <w:trPr>
          <w:trHeight w:val="763" w:hRule="atLeast"/>
        </w:trPr>
        <w:tc>
          <w:tcPr>
            <w:tcW w:w="1128" w:type="dxa"/>
          </w:tcPr>
          <w:p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350" w:type="dxa"/>
          </w:tcPr>
          <w:p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430</w:t>
            </w:r>
          </w:p>
        </w:tc>
        <w:tc>
          <w:tcPr>
            <w:tcW w:w="2203" w:type="dxa"/>
          </w:tcPr>
          <w:p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125</w:t>
            </w:r>
          </w:p>
        </w:tc>
        <w:tc>
          <w:tcPr>
            <w:tcW w:w="2129" w:type="dxa"/>
          </w:tcPr>
          <w:p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Г-Ш;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42-</w:t>
            </w:r>
            <w:r>
              <w:rPr>
                <w:spacing w:val="-5"/>
                <w:sz w:val="28"/>
              </w:rPr>
              <w:t>54</w:t>
            </w:r>
          </w:p>
        </w:tc>
        <w:tc>
          <w:tcPr>
            <w:tcW w:w="2018" w:type="dxa"/>
          </w:tcPr>
          <w:p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3,12</w:t>
            </w:r>
          </w:p>
        </w:tc>
      </w:tr>
    </w:tbl>
    <w:p>
      <w:pPr>
        <w:pStyle w:val="TableParagraph"/>
        <w:spacing w:after="0" w:line="315" w:lineRule="exact"/>
        <w:jc w:val="center"/>
        <w:rPr>
          <w:sz w:val="28"/>
        </w:rPr>
        <w:sectPr>
          <w:footerReference w:type="default" r:id="rId46"/>
          <w:pgSz w:w="11910" w:h="16840"/>
          <w:pgMar w:header="0" w:footer="962" w:top="760" w:bottom="1160" w:left="1133" w:right="141"/>
          <w:pgNumType w:start="1"/>
        </w:sectPr>
      </w:pPr>
    </w:p>
    <w:tbl>
      <w:tblPr>
        <w:tblW w:w="0" w:type="auto"/>
        <w:jc w:val="left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28"/>
        <w:gridCol w:w="2350"/>
        <w:gridCol w:w="2203"/>
        <w:gridCol w:w="2129"/>
        <w:gridCol w:w="2018"/>
      </w:tblGrid>
      <w:tr>
        <w:trPr>
          <w:trHeight w:val="762" w:hRule="atLeast"/>
        </w:trPr>
        <w:tc>
          <w:tcPr>
            <w:tcW w:w="1128" w:type="dxa"/>
          </w:tcPr>
          <w:p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350" w:type="dxa"/>
          </w:tcPr>
          <w:p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370</w:t>
            </w:r>
          </w:p>
        </w:tc>
        <w:tc>
          <w:tcPr>
            <w:tcW w:w="2203" w:type="dxa"/>
          </w:tcPr>
          <w:p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100</w:t>
            </w:r>
          </w:p>
        </w:tc>
        <w:tc>
          <w:tcPr>
            <w:tcW w:w="2129" w:type="dxa"/>
          </w:tcPr>
          <w:p>
            <w:pPr>
              <w:pStyle w:val="TableParagraph"/>
              <w:spacing w:line="315" w:lineRule="exact"/>
              <w:ind w:left="389"/>
              <w:rPr>
                <w:sz w:val="28"/>
              </w:rPr>
            </w:pPr>
            <w:r>
              <w:rPr>
                <w:sz w:val="28"/>
              </w:rPr>
              <w:t>Ж-У;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42-</w:t>
            </w:r>
            <w:r>
              <w:rPr>
                <w:spacing w:val="-7"/>
                <w:sz w:val="28"/>
              </w:rPr>
              <w:t>59</w:t>
            </w:r>
          </w:p>
        </w:tc>
        <w:tc>
          <w:tcPr>
            <w:tcW w:w="2018" w:type="dxa"/>
          </w:tcPr>
          <w:p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3,17</w:t>
            </w:r>
          </w:p>
        </w:tc>
      </w:tr>
    </w:tbl>
    <w:p>
      <w:pPr>
        <w:pStyle w:val="BodyText"/>
        <w:spacing w:before="7"/>
        <w:ind w:right="1205" w:firstLine="1415"/>
      </w:pPr>
      <w:r>
        <w:rPr/>
        <w:t>Для</w:t>
      </w:r>
      <w:r>
        <w:rPr>
          <w:spacing w:val="-5"/>
        </w:rPr>
        <w:t> </w:t>
      </w:r>
      <w:r>
        <w:rPr/>
        <w:t>каждой</w:t>
      </w:r>
      <w:r>
        <w:rPr>
          <w:spacing w:val="-5"/>
        </w:rPr>
        <w:t> </w:t>
      </w:r>
      <w:r>
        <w:rPr/>
        <w:t>секции</w:t>
      </w:r>
      <w:r>
        <w:rPr>
          <w:spacing w:val="-8"/>
        </w:rPr>
        <w:t> </w:t>
      </w:r>
      <w:r>
        <w:rPr/>
        <w:t>в</w:t>
      </w:r>
      <w:r>
        <w:rPr>
          <w:spacing w:val="-6"/>
        </w:rPr>
        <w:t> </w:t>
      </w:r>
      <w:r>
        <w:rPr/>
        <w:t>насосной</w:t>
      </w:r>
      <w:r>
        <w:rPr>
          <w:spacing w:val="-5"/>
        </w:rPr>
        <w:t> </w:t>
      </w:r>
      <w:r>
        <w:rPr/>
        <w:t>станции</w:t>
      </w:r>
      <w:r>
        <w:rPr>
          <w:spacing w:val="-8"/>
        </w:rPr>
        <w:t> </w:t>
      </w:r>
      <w:r>
        <w:rPr/>
        <w:t>пожаротушения предусмотрен свой узел управления КСК.</w:t>
      </w:r>
    </w:p>
    <w:p>
      <w:pPr>
        <w:pStyle w:val="BodyText"/>
        <w:spacing w:before="2"/>
        <w:ind w:firstLine="1415"/>
      </w:pPr>
      <w:r>
        <w:rPr/>
        <w:t>Диаметр</w:t>
      </w:r>
      <w:r>
        <w:rPr>
          <w:spacing w:val="-10"/>
        </w:rPr>
        <w:t> </w:t>
      </w:r>
      <w:r>
        <w:rPr/>
        <w:t>подводящего</w:t>
      </w:r>
      <w:r>
        <w:rPr>
          <w:spacing w:val="-6"/>
        </w:rPr>
        <w:t> </w:t>
      </w:r>
      <w:r>
        <w:rPr/>
        <w:t>(магистрального)</w:t>
      </w:r>
      <w:r>
        <w:rPr>
          <w:spacing w:val="-10"/>
        </w:rPr>
        <w:t> </w:t>
      </w:r>
      <w:r>
        <w:rPr/>
        <w:t>трубопровода</w:t>
      </w:r>
      <w:r>
        <w:rPr>
          <w:spacing w:val="-7"/>
        </w:rPr>
        <w:t> </w:t>
      </w:r>
      <w:r>
        <w:rPr/>
        <w:t>принят</w:t>
      </w:r>
      <w:r>
        <w:rPr>
          <w:spacing w:val="-7"/>
        </w:rPr>
        <w:t> </w:t>
      </w:r>
      <w:r>
        <w:rPr/>
        <w:t>в соответствии с гидравлическим расчетом и приведены в табл.2.</w:t>
      </w:r>
    </w:p>
    <w:p>
      <w:pPr>
        <w:pStyle w:val="BodyText"/>
        <w:ind w:right="759" w:firstLine="1415"/>
      </w:pPr>
      <w:r>
        <w:rPr/>
        <w:t>В настоящем проекте защита вентиляционных коробов сечением более</w:t>
      </w:r>
      <w:r>
        <w:rPr>
          <w:spacing w:val="-4"/>
        </w:rPr>
        <w:t> </w:t>
      </w:r>
      <w:r>
        <w:rPr/>
        <w:t>0,75</w:t>
      </w:r>
      <w:r>
        <w:rPr>
          <w:spacing w:val="-3"/>
        </w:rPr>
        <w:t> </w:t>
      </w:r>
      <w:r>
        <w:rPr/>
        <w:t>м</w:t>
      </w:r>
      <w:r>
        <w:rPr>
          <w:spacing w:val="-7"/>
        </w:rPr>
        <w:t> </w:t>
      </w:r>
      <w:r>
        <w:rPr/>
        <w:t>не</w:t>
      </w:r>
      <w:r>
        <w:rPr>
          <w:spacing w:val="-4"/>
        </w:rPr>
        <w:t> </w:t>
      </w:r>
      <w:r>
        <w:rPr/>
        <w:t>предусматривается.</w:t>
      </w:r>
      <w:r>
        <w:rPr>
          <w:spacing w:val="-5"/>
        </w:rPr>
        <w:t> </w:t>
      </w:r>
      <w:r>
        <w:rPr/>
        <w:t>Установка</w:t>
      </w:r>
      <w:r>
        <w:rPr>
          <w:spacing w:val="-4"/>
        </w:rPr>
        <w:t> </w:t>
      </w:r>
      <w:r>
        <w:rPr/>
        <w:t>оросителей</w:t>
      </w:r>
      <w:r>
        <w:rPr>
          <w:spacing w:val="-4"/>
        </w:rPr>
        <w:t> </w:t>
      </w:r>
      <w:r>
        <w:rPr/>
        <w:t>для</w:t>
      </w:r>
      <w:r>
        <w:rPr>
          <w:spacing w:val="-4"/>
        </w:rPr>
        <w:t> </w:t>
      </w:r>
      <w:r>
        <w:rPr/>
        <w:t>их</w:t>
      </w:r>
      <w:r>
        <w:rPr>
          <w:spacing w:val="-3"/>
        </w:rPr>
        <w:t> </w:t>
      </w:r>
      <w:r>
        <w:rPr/>
        <w:t>защиты</w:t>
      </w:r>
      <w:r>
        <w:rPr>
          <w:spacing w:val="-6"/>
        </w:rPr>
        <w:t> </w:t>
      </w:r>
      <w:r>
        <w:rPr/>
        <w:t>будет выполнена по месту при монтаже.</w:t>
      </w:r>
    </w:p>
    <w:p>
      <w:pPr>
        <w:pStyle w:val="BodyText"/>
        <w:spacing w:before="5"/>
        <w:ind w:left="0"/>
      </w:pPr>
    </w:p>
    <w:p>
      <w:pPr>
        <w:pStyle w:val="Heading2"/>
        <w:numPr>
          <w:ilvl w:val="2"/>
          <w:numId w:val="31"/>
        </w:numPr>
        <w:tabs>
          <w:tab w:pos="914" w:val="left" w:leader="none"/>
        </w:tabs>
        <w:spacing w:line="319" w:lineRule="exact" w:before="0" w:after="0"/>
        <w:ind w:left="914" w:right="0" w:hanging="629"/>
        <w:jc w:val="left"/>
      </w:pPr>
      <w:r>
        <w:rPr/>
        <w:t>Выбор</w:t>
      </w:r>
      <w:r>
        <w:rPr>
          <w:spacing w:val="-8"/>
        </w:rPr>
        <w:t> </w:t>
      </w:r>
      <w:r>
        <w:rPr/>
        <w:t>и</w:t>
      </w:r>
      <w:r>
        <w:rPr>
          <w:spacing w:val="-7"/>
        </w:rPr>
        <w:t> </w:t>
      </w:r>
      <w:r>
        <w:rPr/>
        <w:t>прокладка</w:t>
      </w:r>
      <w:r>
        <w:rPr>
          <w:spacing w:val="-6"/>
        </w:rPr>
        <w:t> </w:t>
      </w:r>
      <w:r>
        <w:rPr/>
        <w:t>сети</w:t>
      </w:r>
      <w:r>
        <w:rPr>
          <w:spacing w:val="-6"/>
        </w:rPr>
        <w:t> </w:t>
      </w:r>
      <w:r>
        <w:rPr/>
        <w:t>спринклерного</w:t>
      </w:r>
      <w:r>
        <w:rPr>
          <w:spacing w:val="-6"/>
        </w:rPr>
        <w:t> </w:t>
      </w:r>
      <w:r>
        <w:rPr>
          <w:spacing w:val="-2"/>
        </w:rPr>
        <w:t>пожаротушения</w:t>
      </w:r>
    </w:p>
    <w:p>
      <w:pPr>
        <w:pStyle w:val="BodyText"/>
        <w:ind w:right="759"/>
      </w:pPr>
      <w:r>
        <w:rPr/>
        <w:t>Подводящие, питающие</w:t>
      </w:r>
      <w:r>
        <w:rPr>
          <w:spacing w:val="40"/>
        </w:rPr>
        <w:t> </w:t>
      </w:r>
      <w:r>
        <w:rPr/>
        <w:t>и распределительные трубопроводы сети установки автоматического</w:t>
      </w:r>
      <w:r>
        <w:rPr>
          <w:spacing w:val="-6"/>
        </w:rPr>
        <w:t> </w:t>
      </w:r>
      <w:r>
        <w:rPr/>
        <w:t>водяного</w:t>
      </w:r>
      <w:r>
        <w:rPr>
          <w:spacing w:val="-6"/>
        </w:rPr>
        <w:t> </w:t>
      </w:r>
      <w:r>
        <w:rPr/>
        <w:t>спринклерного</w:t>
      </w:r>
      <w:r>
        <w:rPr>
          <w:spacing w:val="-6"/>
        </w:rPr>
        <w:t> </w:t>
      </w:r>
      <w:r>
        <w:rPr/>
        <w:t>пожаротушения</w:t>
      </w:r>
      <w:r>
        <w:rPr>
          <w:spacing w:val="-7"/>
        </w:rPr>
        <w:t> </w:t>
      </w:r>
      <w:r>
        <w:rPr/>
        <w:t>запроектированы</w:t>
      </w:r>
      <w:r>
        <w:rPr>
          <w:spacing w:val="40"/>
        </w:rPr>
        <w:t> </w:t>
      </w:r>
      <w:r>
        <w:rPr/>
        <w:t>из стальных труб</w:t>
      </w:r>
      <w:r>
        <w:rPr>
          <w:spacing w:val="40"/>
        </w:rPr>
        <w:t> </w:t>
      </w:r>
      <w:r>
        <w:rPr/>
        <w:t>по ГОСТ</w:t>
      </w:r>
      <w:r>
        <w:rPr>
          <w:spacing w:val="-2"/>
        </w:rPr>
        <w:t> </w:t>
      </w:r>
      <w:r>
        <w:rPr/>
        <w:t>10704-91 со сварными</w:t>
      </w:r>
      <w:r>
        <w:rPr>
          <w:spacing w:val="-1"/>
        </w:rPr>
        <w:t> </w:t>
      </w:r>
      <w:r>
        <w:rPr/>
        <w:t>фасонными</w:t>
      </w:r>
      <w:r>
        <w:rPr>
          <w:spacing w:val="-1"/>
        </w:rPr>
        <w:t> </w:t>
      </w:r>
      <w:r>
        <w:rPr/>
        <w:t>частями.</w:t>
      </w:r>
      <w:r>
        <w:rPr>
          <w:spacing w:val="-2"/>
        </w:rPr>
        <w:t> </w:t>
      </w:r>
      <w:r>
        <w:rPr/>
        <w:t>Диаметры труб (Ду = 25, 32, 40, 100, 125 мм) подобраны</w:t>
      </w:r>
      <w:r>
        <w:rPr>
          <w:spacing w:val="40"/>
        </w:rPr>
        <w:t> </w:t>
      </w:r>
      <w:r>
        <w:rPr/>
        <w:t>на основании проведенного гидравлического расчета.</w:t>
      </w:r>
    </w:p>
    <w:p>
      <w:pPr>
        <w:pStyle w:val="BodyText"/>
        <w:tabs>
          <w:tab w:pos="1694" w:val="left" w:leader="none"/>
          <w:tab w:pos="5516" w:val="left" w:leader="none"/>
          <w:tab w:pos="7519" w:val="left" w:leader="none"/>
        </w:tabs>
        <w:ind w:right="1337" w:firstLine="719"/>
      </w:pPr>
      <w:r>
        <w:rPr/>
        <w:t>Прокладка</w:t>
      </w:r>
      <w:r>
        <w:rPr>
          <w:spacing w:val="-5"/>
        </w:rPr>
        <w:t> </w:t>
      </w:r>
      <w:r>
        <w:rPr/>
        <w:t>магистральных</w:t>
      </w:r>
      <w:r>
        <w:rPr>
          <w:spacing w:val="-8"/>
        </w:rPr>
        <w:t> </w:t>
      </w:r>
      <w:r>
        <w:rPr/>
        <w:t>и</w:t>
      </w:r>
      <w:r>
        <w:rPr>
          <w:spacing w:val="-5"/>
        </w:rPr>
        <w:t> </w:t>
      </w:r>
      <w:r>
        <w:rPr/>
        <w:t>распределительных</w:t>
      </w:r>
      <w:r>
        <w:rPr>
          <w:spacing w:val="-4"/>
        </w:rPr>
        <w:t> </w:t>
      </w:r>
      <w:r>
        <w:rPr/>
        <w:t>трубопроводов</w:t>
      </w:r>
      <w:r>
        <w:rPr>
          <w:spacing w:val="-6"/>
        </w:rPr>
        <w:t> </w:t>
      </w:r>
      <w:r>
        <w:rPr/>
        <w:t>сети спринклерного</w:t>
      </w:r>
      <w:r>
        <w:rPr>
          <w:spacing w:val="-6"/>
        </w:rPr>
        <w:t> </w:t>
      </w:r>
      <w:r>
        <w:rPr/>
        <w:t>пожаротушения</w:t>
      </w:r>
      <w:r>
        <w:rPr>
          <w:spacing w:val="-7"/>
        </w:rPr>
        <w:t> </w:t>
      </w:r>
      <w:r>
        <w:rPr/>
        <w:t>предусматривается</w:t>
      </w:r>
      <w:r>
        <w:rPr>
          <w:spacing w:val="-7"/>
        </w:rPr>
        <w:t> </w:t>
      </w:r>
      <w:r>
        <w:rPr/>
        <w:t>открыто</w:t>
      </w:r>
      <w:r>
        <w:rPr>
          <w:spacing w:val="-6"/>
        </w:rPr>
        <w:t> </w:t>
      </w:r>
      <w:r>
        <w:rPr/>
        <w:t>по</w:t>
      </w:r>
      <w:r>
        <w:rPr>
          <w:spacing w:val="-6"/>
        </w:rPr>
        <w:t> </w:t>
      </w:r>
      <w:r>
        <w:rPr/>
        <w:t>колоннам</w:t>
      </w:r>
      <w:r>
        <w:rPr>
          <w:spacing w:val="-10"/>
        </w:rPr>
        <w:t> </w:t>
      </w:r>
      <w:r>
        <w:rPr/>
        <w:t>и потолку. Крепление распределительного</w:t>
        <w:tab/>
      </w:r>
      <w:r>
        <w:rPr>
          <w:spacing w:val="-2"/>
        </w:rPr>
        <w:t>трубопровода</w:t>
      </w:r>
      <w:r>
        <w:rPr/>
        <w:tab/>
      </w:r>
      <w:r>
        <w:rPr>
          <w:spacing w:val="-2"/>
        </w:rPr>
        <w:t>выполняется согласно</w:t>
      </w:r>
      <w:r>
        <w:rPr/>
        <w:tab/>
        <w:t>требованиям СНиП 3.05.01-85.</w:t>
      </w:r>
    </w:p>
    <w:p>
      <w:pPr>
        <w:pStyle w:val="BodyText"/>
        <w:spacing w:before="3"/>
        <w:ind w:left="0"/>
      </w:pPr>
    </w:p>
    <w:p>
      <w:pPr>
        <w:pStyle w:val="Heading2"/>
        <w:numPr>
          <w:ilvl w:val="2"/>
          <w:numId w:val="31"/>
        </w:numPr>
        <w:tabs>
          <w:tab w:pos="914" w:val="left" w:leader="none"/>
        </w:tabs>
        <w:spacing w:line="240" w:lineRule="auto" w:before="1" w:after="0"/>
        <w:ind w:left="285" w:right="2129" w:firstLine="0"/>
        <w:jc w:val="left"/>
      </w:pPr>
      <w:r>
        <w:rPr/>
        <w:t>Принцип</w:t>
      </w:r>
      <w:r>
        <w:rPr>
          <w:spacing w:val="-10"/>
        </w:rPr>
        <w:t> </w:t>
      </w:r>
      <w:r>
        <w:rPr/>
        <w:t>работы</w:t>
      </w:r>
      <w:r>
        <w:rPr>
          <w:spacing w:val="-10"/>
        </w:rPr>
        <w:t> </w:t>
      </w:r>
      <w:r>
        <w:rPr/>
        <w:t>системы</w:t>
      </w:r>
      <w:r>
        <w:rPr>
          <w:spacing w:val="-11"/>
        </w:rPr>
        <w:t> </w:t>
      </w:r>
      <w:r>
        <w:rPr/>
        <w:t>автоматического</w:t>
      </w:r>
      <w:r>
        <w:rPr>
          <w:spacing w:val="-7"/>
        </w:rPr>
        <w:t> </w:t>
      </w:r>
      <w:r>
        <w:rPr/>
        <w:t>спринклерного </w:t>
      </w:r>
      <w:r>
        <w:rPr>
          <w:spacing w:val="-2"/>
        </w:rPr>
        <w:t>пожаротушения</w:t>
      </w:r>
    </w:p>
    <w:p>
      <w:pPr>
        <w:pStyle w:val="BodyText"/>
        <w:ind w:right="713" w:firstLine="719"/>
      </w:pPr>
      <w:r>
        <w:rPr/>
        <w:t>При возникновении возгорания, под действием температуры происходит вскрытие одного или нескольких спринклерных оросителей, что приводит к падению</w:t>
      </w:r>
      <w:r>
        <w:rPr>
          <w:spacing w:val="-5"/>
        </w:rPr>
        <w:t> </w:t>
      </w:r>
      <w:r>
        <w:rPr/>
        <w:t>давления</w:t>
      </w:r>
      <w:r>
        <w:rPr>
          <w:spacing w:val="-4"/>
        </w:rPr>
        <w:t> </w:t>
      </w:r>
      <w:r>
        <w:rPr/>
        <w:t>в</w:t>
      </w:r>
      <w:r>
        <w:rPr>
          <w:spacing w:val="-6"/>
        </w:rPr>
        <w:t> </w:t>
      </w:r>
      <w:r>
        <w:rPr/>
        <w:t>распределительной</w:t>
      </w:r>
      <w:r>
        <w:rPr>
          <w:spacing w:val="-7"/>
        </w:rPr>
        <w:t> </w:t>
      </w:r>
      <w:r>
        <w:rPr/>
        <w:t>части</w:t>
      </w:r>
      <w:r>
        <w:rPr>
          <w:spacing w:val="-3"/>
        </w:rPr>
        <w:t> </w:t>
      </w:r>
      <w:r>
        <w:rPr/>
        <w:t>секции</w:t>
      </w:r>
      <w:r>
        <w:rPr>
          <w:spacing w:val="-4"/>
        </w:rPr>
        <w:t> </w:t>
      </w:r>
      <w:r>
        <w:rPr/>
        <w:t>системы</w:t>
      </w:r>
      <w:r>
        <w:rPr>
          <w:spacing w:val="-4"/>
        </w:rPr>
        <w:t> </w:t>
      </w:r>
      <w:r>
        <w:rPr/>
        <w:t>автоматического спринклерного пожаротушения, которое компенсирует жоккей-насос.</w:t>
      </w:r>
    </w:p>
    <w:p>
      <w:pPr>
        <w:pStyle w:val="BodyText"/>
        <w:ind w:right="1205"/>
      </w:pPr>
      <w:r>
        <w:rPr/>
        <w:t>Вследствие</w:t>
      </w:r>
      <w:r>
        <w:rPr>
          <w:spacing w:val="-4"/>
        </w:rPr>
        <w:t> </w:t>
      </w:r>
      <w:r>
        <w:rPr/>
        <w:t>чего</w:t>
      </w:r>
      <w:r>
        <w:rPr>
          <w:spacing w:val="-3"/>
        </w:rPr>
        <w:t> </w:t>
      </w:r>
      <w:r>
        <w:rPr/>
        <w:t>происходит</w:t>
      </w:r>
      <w:r>
        <w:rPr>
          <w:spacing w:val="-5"/>
        </w:rPr>
        <w:t> </w:t>
      </w:r>
      <w:r>
        <w:rPr/>
        <w:t>открытие</w:t>
      </w:r>
      <w:r>
        <w:rPr>
          <w:spacing w:val="-7"/>
        </w:rPr>
        <w:t> </w:t>
      </w:r>
      <w:r>
        <w:rPr/>
        <w:t>затвора</w:t>
      </w:r>
      <w:r>
        <w:rPr>
          <w:spacing w:val="-4"/>
        </w:rPr>
        <w:t> </w:t>
      </w:r>
      <w:r>
        <w:rPr/>
        <w:t>КСК,</w:t>
      </w:r>
      <w:r>
        <w:rPr>
          <w:spacing w:val="-6"/>
        </w:rPr>
        <w:t> </w:t>
      </w:r>
      <w:r>
        <w:rPr/>
        <w:t>вода</w:t>
      </w:r>
      <w:r>
        <w:rPr>
          <w:spacing w:val="-4"/>
        </w:rPr>
        <w:t> </w:t>
      </w:r>
      <w:r>
        <w:rPr/>
        <w:t>поступает</w:t>
      </w:r>
      <w:r>
        <w:rPr>
          <w:spacing w:val="-4"/>
        </w:rPr>
        <w:t> </w:t>
      </w:r>
      <w:r>
        <w:rPr/>
        <w:t>к</w:t>
      </w:r>
      <w:r>
        <w:rPr>
          <w:spacing w:val="-5"/>
        </w:rPr>
        <w:t> </w:t>
      </w:r>
      <w:r>
        <w:rPr/>
        <w:t>СДУ, который выдает сигнал о срабатывании клапана. Дальнейшее падение давления, которое насос-жоккей не может компенсировать,</w:t>
      </w:r>
      <w:r>
        <w:rPr>
          <w:spacing w:val="40"/>
        </w:rPr>
        <w:t> </w:t>
      </w:r>
      <w:r>
        <w:rPr/>
        <w:t>приводит к замыканию контактов ЭКМ, передающих сигнал на шкаф автоматики, где формируется командный импульс на запуск основных (рабочих)насосов.</w:t>
      </w:r>
    </w:p>
    <w:p>
      <w:pPr>
        <w:pStyle w:val="BodyText"/>
        <w:ind w:firstLine="719"/>
      </w:pPr>
      <w:r>
        <w:rPr/>
        <w:t>Сигнал</w:t>
      </w:r>
      <w:r>
        <w:rPr>
          <w:spacing w:val="-6"/>
        </w:rPr>
        <w:t> </w:t>
      </w:r>
      <w:r>
        <w:rPr/>
        <w:t>об</w:t>
      </w:r>
      <w:r>
        <w:rPr>
          <w:spacing w:val="-3"/>
        </w:rPr>
        <w:t> </w:t>
      </w:r>
      <w:r>
        <w:rPr/>
        <w:t>открытии</w:t>
      </w:r>
      <w:r>
        <w:rPr>
          <w:spacing w:val="-4"/>
        </w:rPr>
        <w:t> </w:t>
      </w:r>
      <w:r>
        <w:rPr/>
        <w:t>узла</w:t>
      </w:r>
      <w:r>
        <w:rPr>
          <w:spacing w:val="-3"/>
        </w:rPr>
        <w:t> </w:t>
      </w:r>
      <w:r>
        <w:rPr/>
        <w:t>управления</w:t>
      </w:r>
      <w:r>
        <w:rPr>
          <w:spacing w:val="40"/>
        </w:rPr>
        <w:t> </w:t>
      </w:r>
      <w:r>
        <w:rPr/>
        <w:t>передается</w:t>
      </w:r>
      <w:r>
        <w:rPr>
          <w:spacing w:val="-7"/>
        </w:rPr>
        <w:t> </w:t>
      </w:r>
      <w:r>
        <w:rPr/>
        <w:t>на</w:t>
      </w:r>
      <w:r>
        <w:rPr>
          <w:spacing w:val="-4"/>
        </w:rPr>
        <w:t> </w:t>
      </w:r>
      <w:r>
        <w:rPr/>
        <w:t>шкаф</w:t>
      </w:r>
      <w:r>
        <w:rPr>
          <w:spacing w:val="-4"/>
        </w:rPr>
        <w:t> </w:t>
      </w:r>
      <w:r>
        <w:rPr/>
        <w:t>пожарной сигнализации, для информирования дежурного персонала.</w:t>
      </w:r>
    </w:p>
    <w:p>
      <w:pPr>
        <w:pStyle w:val="BodyText"/>
        <w:ind w:right="759" w:firstLine="719"/>
      </w:pPr>
      <w:r>
        <w:rPr/>
        <w:t>От</w:t>
      </w:r>
      <w:r>
        <w:rPr>
          <w:spacing w:val="-6"/>
        </w:rPr>
        <w:t> </w:t>
      </w:r>
      <w:r>
        <w:rPr/>
        <w:t>шкафа</w:t>
      </w:r>
      <w:r>
        <w:rPr>
          <w:spacing w:val="-5"/>
        </w:rPr>
        <w:t> </w:t>
      </w:r>
      <w:r>
        <w:rPr/>
        <w:t>автоматики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управления</w:t>
      </w:r>
      <w:r>
        <w:rPr>
          <w:spacing w:val="-5"/>
        </w:rPr>
        <w:t> </w:t>
      </w:r>
      <w:r>
        <w:rPr/>
        <w:t>предусмотрена</w:t>
      </w:r>
      <w:r>
        <w:rPr>
          <w:spacing w:val="-5"/>
        </w:rPr>
        <w:t> </w:t>
      </w:r>
      <w:r>
        <w:rPr/>
        <w:t>возможность</w:t>
      </w:r>
      <w:r>
        <w:rPr>
          <w:spacing w:val="-10"/>
        </w:rPr>
        <w:t> </w:t>
      </w:r>
      <w:r>
        <w:rPr/>
        <w:t>подачи сигнала на включение аварийного освещения, оборудование системы оповещения и отключение приточно-вытяжной вентиляции.</w:t>
      </w:r>
    </w:p>
    <w:p>
      <w:pPr>
        <w:pStyle w:val="BodyText"/>
        <w:ind w:right="759" w:firstLine="719"/>
      </w:pPr>
      <w:r>
        <w:rPr/>
        <w:t>Вода из емкостей (резервуаров) при помощи насосной установки транспортируется по трубопроводам к месту вскрывшихся спринклерных оросителей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подается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очаг</w:t>
      </w:r>
      <w:r>
        <w:rPr>
          <w:spacing w:val="-7"/>
        </w:rPr>
        <w:t> </w:t>
      </w:r>
      <w:r>
        <w:rPr/>
        <w:t>пожара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течении</w:t>
      </w:r>
      <w:r>
        <w:rPr>
          <w:spacing w:val="-7"/>
        </w:rPr>
        <w:t> </w:t>
      </w:r>
      <w:r>
        <w:rPr/>
        <w:t>нормативного</w:t>
      </w:r>
      <w:r>
        <w:rPr>
          <w:spacing w:val="-3"/>
        </w:rPr>
        <w:t> </w:t>
      </w:r>
      <w:r>
        <w:rPr/>
        <w:t>времени</w:t>
      </w:r>
      <w:r>
        <w:rPr>
          <w:spacing w:val="-4"/>
        </w:rPr>
        <w:t> </w:t>
      </w:r>
      <w:r>
        <w:rPr/>
        <w:t>тушения согласно требованиям СП РК 2.02-102-2022.</w:t>
      </w:r>
    </w:p>
    <w:p>
      <w:pPr>
        <w:pStyle w:val="BodyText"/>
        <w:ind w:right="1205" w:firstLine="719"/>
      </w:pPr>
      <w:r>
        <w:rPr/>
        <w:t>Сигнал</w:t>
      </w:r>
      <w:r>
        <w:rPr>
          <w:spacing w:val="-5"/>
        </w:rPr>
        <w:t> </w:t>
      </w:r>
      <w:r>
        <w:rPr/>
        <w:t>о</w:t>
      </w:r>
      <w:r>
        <w:rPr>
          <w:spacing w:val="-2"/>
        </w:rPr>
        <w:t> </w:t>
      </w:r>
      <w:r>
        <w:rPr/>
        <w:t>режиме</w:t>
      </w:r>
      <w:r>
        <w:rPr>
          <w:spacing w:val="-3"/>
        </w:rPr>
        <w:t> </w:t>
      </w:r>
      <w:r>
        <w:rPr/>
        <w:t>работы</w:t>
      </w:r>
      <w:r>
        <w:rPr>
          <w:spacing w:val="-3"/>
        </w:rPr>
        <w:t> </w:t>
      </w:r>
      <w:r>
        <w:rPr/>
        <w:t>насосов</w:t>
      </w:r>
      <w:r>
        <w:rPr>
          <w:spacing w:val="-7"/>
        </w:rPr>
        <w:t> </w:t>
      </w:r>
      <w:r>
        <w:rPr/>
        <w:t>от</w:t>
      </w:r>
      <w:r>
        <w:rPr>
          <w:spacing w:val="-4"/>
        </w:rPr>
        <w:t> </w:t>
      </w:r>
      <w:r>
        <w:rPr/>
        <w:t>щитов</w:t>
      </w:r>
      <w:r>
        <w:rPr>
          <w:spacing w:val="-4"/>
        </w:rPr>
        <w:t> </w:t>
      </w:r>
      <w:r>
        <w:rPr/>
        <w:t>автоматики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управления насосной установки, установленного в насосной станции пожаротушения, поступает на выносной шкаф сигнализации в помещении охраны </w:t>
      </w:r>
      <w:r>
        <w:rPr>
          <w:spacing w:val="-2"/>
        </w:rPr>
        <w:t>(диспетчерскую).</w:t>
      </w:r>
    </w:p>
    <w:p>
      <w:pPr>
        <w:pStyle w:val="BodyText"/>
        <w:spacing w:after="0"/>
        <w:sectPr>
          <w:type w:val="continuous"/>
          <w:pgSz w:w="11910" w:h="16840"/>
          <w:pgMar w:header="0" w:footer="962" w:top="820" w:bottom="1160" w:left="1133" w:right="141"/>
        </w:sectPr>
      </w:pPr>
    </w:p>
    <w:p>
      <w:pPr>
        <w:pStyle w:val="BodyText"/>
        <w:spacing w:before="66"/>
        <w:ind w:right="1205" w:firstLine="719"/>
      </w:pPr>
      <w:r>
        <w:rPr/>
        <w:t>Кнопки</w:t>
      </w:r>
      <w:r>
        <w:rPr>
          <w:spacing w:val="-4"/>
        </w:rPr>
        <w:t> </w:t>
      </w:r>
      <w:r>
        <w:rPr/>
        <w:t>ручного</w:t>
      </w:r>
      <w:r>
        <w:rPr>
          <w:spacing w:val="-6"/>
        </w:rPr>
        <w:t> </w:t>
      </w:r>
      <w:r>
        <w:rPr/>
        <w:t>пуска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остановки</w:t>
      </w:r>
      <w:r>
        <w:rPr>
          <w:spacing w:val="-4"/>
        </w:rPr>
        <w:t> </w:t>
      </w:r>
      <w:r>
        <w:rPr/>
        <w:t>насосов</w:t>
      </w:r>
      <w:r>
        <w:rPr>
          <w:spacing w:val="-5"/>
        </w:rPr>
        <w:t> </w:t>
      </w:r>
      <w:r>
        <w:rPr/>
        <w:t>размещены</w:t>
      </w:r>
      <w:r>
        <w:rPr>
          <w:spacing w:val="-7"/>
        </w:rPr>
        <w:t> </w:t>
      </w:r>
      <w:r>
        <w:rPr/>
        <w:t>на</w:t>
      </w:r>
      <w:r>
        <w:rPr>
          <w:spacing w:val="-4"/>
        </w:rPr>
        <w:t> </w:t>
      </w:r>
      <w:r>
        <w:rPr/>
        <w:t>шкафу автоматики в насосной станции пожаротушения.</w:t>
      </w:r>
    </w:p>
    <w:p>
      <w:pPr>
        <w:pStyle w:val="BodyText"/>
        <w:spacing w:before="4"/>
        <w:ind w:left="0"/>
      </w:pPr>
    </w:p>
    <w:p>
      <w:pPr>
        <w:pStyle w:val="Heading1"/>
        <w:numPr>
          <w:ilvl w:val="1"/>
          <w:numId w:val="31"/>
        </w:numPr>
        <w:tabs>
          <w:tab w:pos="706" w:val="left" w:leader="none"/>
        </w:tabs>
        <w:spacing w:line="319" w:lineRule="exact" w:before="0" w:after="0"/>
        <w:ind w:left="706" w:right="0" w:hanging="421"/>
        <w:jc w:val="left"/>
      </w:pPr>
      <w:r>
        <w:rPr/>
        <w:t>Монтажные</w:t>
      </w:r>
      <w:r>
        <w:rPr>
          <w:spacing w:val="-9"/>
        </w:rPr>
        <w:t> </w:t>
      </w:r>
      <w:r>
        <w:rPr/>
        <w:t>и</w:t>
      </w:r>
      <w:r>
        <w:rPr>
          <w:spacing w:val="-11"/>
        </w:rPr>
        <w:t> </w:t>
      </w:r>
      <w:r>
        <w:rPr/>
        <w:t>пусконаладочные</w:t>
      </w:r>
      <w:r>
        <w:rPr>
          <w:spacing w:val="-8"/>
        </w:rPr>
        <w:t> </w:t>
      </w:r>
      <w:r>
        <w:rPr>
          <w:spacing w:val="-2"/>
        </w:rPr>
        <w:t>работы</w:t>
      </w:r>
    </w:p>
    <w:p>
      <w:pPr>
        <w:pStyle w:val="BodyText"/>
        <w:ind w:right="759" w:firstLine="391"/>
      </w:pPr>
      <w:r>
        <w:rPr/>
        <w:t>Монтажные и пусконаладочные работы выполняются в соответствии с требованиями СП РК 2.02-102-2022 «Пожарная автоматика зданий и сооружений» и ВСН 25-09.67-85 «Правила производства и приемки работ. Автоматические</w:t>
      </w:r>
      <w:r>
        <w:rPr>
          <w:spacing w:val="-5"/>
        </w:rPr>
        <w:t> </w:t>
      </w:r>
      <w:r>
        <w:rPr/>
        <w:t>установки</w:t>
      </w:r>
      <w:r>
        <w:rPr>
          <w:spacing w:val="-7"/>
        </w:rPr>
        <w:t> </w:t>
      </w:r>
      <w:r>
        <w:rPr/>
        <w:t>пожаротушения».</w:t>
      </w:r>
      <w:r>
        <w:rPr>
          <w:spacing w:val="-7"/>
        </w:rPr>
        <w:t> </w:t>
      </w:r>
      <w:r>
        <w:rPr/>
        <w:t>При</w:t>
      </w:r>
      <w:r>
        <w:rPr>
          <w:spacing w:val="-5"/>
        </w:rPr>
        <w:t> </w:t>
      </w:r>
      <w:r>
        <w:rPr/>
        <w:t>окончании</w:t>
      </w:r>
      <w:r>
        <w:rPr>
          <w:spacing w:val="-5"/>
        </w:rPr>
        <w:t> </w:t>
      </w:r>
      <w:r>
        <w:rPr/>
        <w:t>работ</w:t>
      </w:r>
      <w:r>
        <w:rPr>
          <w:spacing w:val="-6"/>
        </w:rPr>
        <w:t> </w:t>
      </w:r>
      <w:r>
        <w:rPr/>
        <w:t>по</w:t>
      </w:r>
      <w:r>
        <w:rPr>
          <w:spacing w:val="-4"/>
        </w:rPr>
        <w:t> </w:t>
      </w:r>
      <w:r>
        <w:rPr/>
        <w:t>монтажу установки пожаротушения проводятся</w:t>
      </w:r>
      <w:r>
        <w:rPr>
          <w:spacing w:val="40"/>
        </w:rPr>
        <w:t> </w:t>
      </w:r>
      <w:r>
        <w:rPr/>
        <w:t>приемосдаточные испытания, в установленном порядке, с подписанием акта приемной комиссии.</w:t>
      </w:r>
    </w:p>
    <w:p>
      <w:pPr>
        <w:pStyle w:val="BodyText"/>
        <w:ind w:firstLine="391"/>
      </w:pPr>
      <w:r>
        <w:rPr/>
        <w:t>Принятая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эксплуатацию</w:t>
      </w:r>
      <w:r>
        <w:rPr>
          <w:spacing w:val="-5"/>
        </w:rPr>
        <w:t> </w:t>
      </w:r>
      <w:r>
        <w:rPr/>
        <w:t>установка</w:t>
      </w:r>
      <w:r>
        <w:rPr>
          <w:spacing w:val="-4"/>
        </w:rPr>
        <w:t> </w:t>
      </w:r>
      <w:r>
        <w:rPr/>
        <w:t>должна</w:t>
      </w:r>
      <w:r>
        <w:rPr>
          <w:spacing w:val="-4"/>
        </w:rPr>
        <w:t> </w:t>
      </w:r>
      <w:r>
        <w:rPr/>
        <w:t>быть</w:t>
      </w:r>
      <w:r>
        <w:rPr>
          <w:spacing w:val="-5"/>
        </w:rPr>
        <w:t> </w:t>
      </w:r>
      <w:r>
        <w:rPr/>
        <w:t>обеспечена</w:t>
      </w:r>
      <w:r>
        <w:rPr>
          <w:spacing w:val="-4"/>
        </w:rPr>
        <w:t> </w:t>
      </w:r>
      <w:r>
        <w:rPr/>
        <w:t>техническим обслуживанием и своевременным проведением регламентных работ.</w:t>
      </w:r>
    </w:p>
    <w:p>
      <w:pPr>
        <w:pStyle w:val="Heading1"/>
        <w:numPr>
          <w:ilvl w:val="1"/>
          <w:numId w:val="31"/>
        </w:numPr>
        <w:tabs>
          <w:tab w:pos="706" w:val="left" w:leader="none"/>
        </w:tabs>
        <w:spacing w:line="240" w:lineRule="auto" w:before="243" w:after="0"/>
        <w:ind w:left="706" w:right="0" w:hanging="421"/>
        <w:jc w:val="left"/>
      </w:pPr>
      <w:r>
        <w:rPr/>
        <w:t>Автоматическое</w:t>
      </w:r>
      <w:r>
        <w:rPr>
          <w:spacing w:val="-16"/>
        </w:rPr>
        <w:t> </w:t>
      </w:r>
      <w:r>
        <w:rPr/>
        <w:t>газовое</w:t>
      </w:r>
      <w:r>
        <w:rPr>
          <w:spacing w:val="-13"/>
        </w:rPr>
        <w:t> </w:t>
      </w:r>
      <w:r>
        <w:rPr/>
        <w:t>пожаротушение.</w:t>
      </w:r>
      <w:r>
        <w:rPr>
          <w:spacing w:val="-14"/>
        </w:rPr>
        <w:t> </w:t>
      </w:r>
      <w:r>
        <w:rPr/>
        <w:t>Технологические</w:t>
      </w:r>
      <w:r>
        <w:rPr>
          <w:spacing w:val="-13"/>
        </w:rPr>
        <w:t> </w:t>
      </w:r>
      <w:r>
        <w:rPr>
          <w:spacing w:val="-2"/>
        </w:rPr>
        <w:t>решения</w:t>
      </w:r>
    </w:p>
    <w:p>
      <w:pPr>
        <w:pStyle w:val="BodyText"/>
        <w:spacing w:before="63"/>
        <w:ind w:left="0"/>
        <w:rPr>
          <w:b/>
        </w:rPr>
      </w:pPr>
    </w:p>
    <w:p>
      <w:pPr>
        <w:pStyle w:val="Heading2"/>
        <w:numPr>
          <w:ilvl w:val="2"/>
          <w:numId w:val="31"/>
        </w:numPr>
        <w:tabs>
          <w:tab w:pos="914" w:val="left" w:leader="none"/>
        </w:tabs>
        <w:spacing w:line="318" w:lineRule="exact" w:before="1" w:after="0"/>
        <w:ind w:left="914" w:right="0" w:hanging="629"/>
        <w:jc w:val="left"/>
      </w:pPr>
      <w:r>
        <w:rPr/>
        <w:t>Общие</w:t>
      </w:r>
      <w:r>
        <w:rPr>
          <w:spacing w:val="-5"/>
        </w:rPr>
        <w:t> </w:t>
      </w:r>
      <w:r>
        <w:rPr>
          <w:spacing w:val="-2"/>
        </w:rPr>
        <w:t>положения</w:t>
      </w:r>
    </w:p>
    <w:p>
      <w:pPr>
        <w:pStyle w:val="BodyText"/>
        <w:ind w:firstLine="707"/>
      </w:pPr>
      <w:r>
        <w:rPr/>
        <w:t>Для</w:t>
      </w:r>
      <w:r>
        <w:rPr>
          <w:spacing w:val="-5"/>
        </w:rPr>
        <w:t> </w:t>
      </w:r>
      <w:r>
        <w:rPr/>
        <w:t>защиты</w:t>
      </w:r>
      <w:r>
        <w:rPr>
          <w:spacing w:val="-5"/>
        </w:rPr>
        <w:t> </w:t>
      </w:r>
      <w:r>
        <w:rPr/>
        <w:t>помещения</w:t>
      </w:r>
      <w:r>
        <w:rPr>
          <w:spacing w:val="-5"/>
        </w:rPr>
        <w:t> </w:t>
      </w:r>
      <w:r>
        <w:rPr/>
        <w:t>серверной,</w:t>
      </w:r>
      <w:r>
        <w:rPr>
          <w:spacing w:val="-6"/>
        </w:rPr>
        <w:t> </w:t>
      </w:r>
      <w:r>
        <w:rPr/>
        <w:t>расположенной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третьем</w:t>
      </w:r>
      <w:r>
        <w:rPr>
          <w:spacing w:val="-5"/>
        </w:rPr>
        <w:t> </w:t>
      </w:r>
      <w:r>
        <w:rPr/>
        <w:t>(торговом) уровне, на отм: ±0.000 запроектирована система автоматического газового пожаротушения и автоматической системы адресной пожарной сигнализации.</w:t>
      </w:r>
    </w:p>
    <w:p>
      <w:pPr>
        <w:pStyle w:val="BodyText"/>
        <w:ind w:right="759" w:firstLine="391"/>
      </w:pPr>
      <w:r>
        <w:rPr/>
        <w:t>Используемое оборудование соответствует требованиям ГОСТ Республики Казахстан</w:t>
      </w:r>
      <w:r>
        <w:rPr>
          <w:spacing w:val="-6"/>
        </w:rPr>
        <w:t> </w:t>
      </w:r>
      <w:r>
        <w:rPr/>
        <w:t>по</w:t>
      </w:r>
      <w:r>
        <w:rPr>
          <w:spacing w:val="-3"/>
        </w:rPr>
        <w:t> </w:t>
      </w:r>
      <w:r>
        <w:rPr/>
        <w:t>качеству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надежности,</w:t>
      </w:r>
      <w:r>
        <w:rPr>
          <w:spacing w:val="-4"/>
        </w:rPr>
        <w:t> </w:t>
      </w:r>
      <w:r>
        <w:rPr/>
        <w:t>сертифицировано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Республике</w:t>
      </w:r>
      <w:r>
        <w:rPr>
          <w:spacing w:val="-4"/>
        </w:rPr>
        <w:t> </w:t>
      </w:r>
      <w:r>
        <w:rPr/>
        <w:t>Казахстан и одобрено Департаментом противопожарной службы РК.</w:t>
      </w:r>
    </w:p>
    <w:p>
      <w:pPr>
        <w:pStyle w:val="BodyText"/>
        <w:spacing w:before="3"/>
        <w:ind w:left="0"/>
      </w:pPr>
    </w:p>
    <w:p>
      <w:pPr>
        <w:pStyle w:val="Heading2"/>
        <w:numPr>
          <w:ilvl w:val="2"/>
          <w:numId w:val="31"/>
        </w:numPr>
        <w:tabs>
          <w:tab w:pos="914" w:val="left" w:leader="none"/>
        </w:tabs>
        <w:spacing w:line="318" w:lineRule="exact" w:before="0" w:after="0"/>
        <w:ind w:left="914" w:right="0" w:hanging="629"/>
        <w:jc w:val="left"/>
      </w:pPr>
      <w:r>
        <w:rPr/>
        <w:t>Основные</w:t>
      </w:r>
      <w:r>
        <w:rPr>
          <w:spacing w:val="-7"/>
        </w:rPr>
        <w:t> </w:t>
      </w:r>
      <w:r>
        <w:rPr/>
        <w:t>проектные</w:t>
      </w:r>
      <w:r>
        <w:rPr>
          <w:spacing w:val="-6"/>
        </w:rPr>
        <w:t> </w:t>
      </w:r>
      <w:r>
        <w:rPr>
          <w:spacing w:val="-2"/>
        </w:rPr>
        <w:t>решения</w:t>
      </w:r>
    </w:p>
    <w:p>
      <w:pPr>
        <w:pStyle w:val="BodyText"/>
        <w:ind w:right="867" w:firstLine="391"/>
      </w:pPr>
      <w:r>
        <w:rPr/>
        <w:t>Для</w:t>
      </w:r>
      <w:r>
        <w:rPr>
          <w:spacing w:val="-3"/>
        </w:rPr>
        <w:t> </w:t>
      </w:r>
      <w:r>
        <w:rPr/>
        <w:t>тушения</w:t>
      </w:r>
      <w:r>
        <w:rPr>
          <w:spacing w:val="-3"/>
        </w:rPr>
        <w:t> </w:t>
      </w:r>
      <w:r>
        <w:rPr/>
        <w:t>возможного</w:t>
      </w:r>
      <w:r>
        <w:rPr>
          <w:spacing w:val="-5"/>
        </w:rPr>
        <w:t> </w:t>
      </w:r>
      <w:r>
        <w:rPr/>
        <w:t>пожара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защищаемом</w:t>
      </w:r>
      <w:r>
        <w:rPr>
          <w:spacing w:val="-6"/>
        </w:rPr>
        <w:t> </w:t>
      </w:r>
      <w:r>
        <w:rPr/>
        <w:t>помещении</w:t>
      </w:r>
      <w:r>
        <w:rPr>
          <w:spacing w:val="40"/>
        </w:rPr>
        <w:t> </w:t>
      </w:r>
      <w:r>
        <w:rPr/>
        <w:t>принята модульная установка газового пожаротушения.</w:t>
      </w:r>
    </w:p>
    <w:p>
      <w:pPr>
        <w:pStyle w:val="BodyText"/>
        <w:spacing w:line="321" w:lineRule="exact"/>
        <w:ind w:left="677"/>
      </w:pPr>
      <w:r>
        <w:rPr/>
        <w:t>Контроль</w:t>
      </w:r>
      <w:r>
        <w:rPr>
          <w:spacing w:val="-13"/>
        </w:rPr>
        <w:t> </w:t>
      </w:r>
      <w:r>
        <w:rPr/>
        <w:t>противопожарного</w:t>
      </w:r>
      <w:r>
        <w:rPr>
          <w:spacing w:val="-9"/>
        </w:rPr>
        <w:t> </w:t>
      </w:r>
      <w:r>
        <w:rPr/>
        <w:t>состояния</w:t>
      </w:r>
      <w:r>
        <w:rPr>
          <w:spacing w:val="-12"/>
        </w:rPr>
        <w:t> </w:t>
      </w:r>
      <w:r>
        <w:rPr/>
        <w:t>защищаемого</w:t>
      </w:r>
      <w:r>
        <w:rPr>
          <w:spacing w:val="-8"/>
        </w:rPr>
        <w:t> </w:t>
      </w:r>
      <w:r>
        <w:rPr>
          <w:spacing w:val="-2"/>
        </w:rPr>
        <w:t>объема.</w:t>
      </w:r>
    </w:p>
    <w:p>
      <w:pPr>
        <w:pStyle w:val="BodyText"/>
        <w:ind w:right="814" w:firstLine="391"/>
      </w:pPr>
      <w:r>
        <w:rPr/>
        <w:t>В</w:t>
      </w:r>
      <w:r>
        <w:rPr>
          <w:spacing w:val="-5"/>
        </w:rPr>
        <w:t> </w:t>
      </w:r>
      <w:r>
        <w:rPr/>
        <w:t>установке</w:t>
      </w:r>
      <w:r>
        <w:rPr>
          <w:spacing w:val="-4"/>
        </w:rPr>
        <w:t> </w:t>
      </w:r>
      <w:r>
        <w:rPr/>
        <w:t>газового</w:t>
      </w:r>
      <w:r>
        <w:rPr>
          <w:spacing w:val="-3"/>
        </w:rPr>
        <w:t> </w:t>
      </w:r>
      <w:r>
        <w:rPr/>
        <w:t>пожаротушения</w:t>
      </w:r>
      <w:r>
        <w:rPr>
          <w:spacing w:val="-7"/>
        </w:rPr>
        <w:t> </w:t>
      </w:r>
      <w:r>
        <w:rPr/>
        <w:t>принято</w:t>
      </w:r>
      <w:r>
        <w:rPr>
          <w:spacing w:val="-3"/>
        </w:rPr>
        <w:t> </w:t>
      </w:r>
      <w:r>
        <w:rPr/>
        <w:t>огнетушащее</w:t>
      </w:r>
      <w:r>
        <w:rPr>
          <w:spacing w:val="-4"/>
        </w:rPr>
        <w:t> </w:t>
      </w:r>
      <w:r>
        <w:rPr/>
        <w:t>вещество</w:t>
      </w:r>
      <w:r>
        <w:rPr>
          <w:spacing w:val="-4"/>
        </w:rPr>
        <w:t> </w:t>
      </w:r>
      <w:r>
        <w:rPr/>
        <w:t>HFC-</w:t>
      </w:r>
      <w:r>
        <w:rPr>
          <w:spacing w:val="-2"/>
        </w:rPr>
        <w:t>227ea.</w:t>
      </w:r>
    </w:p>
    <w:p>
      <w:pPr>
        <w:pStyle w:val="BodyText"/>
        <w:ind w:right="759" w:firstLine="391"/>
      </w:pPr>
      <w:r>
        <w:rPr/>
        <w:t>Используемый газ HFC-227еа – электронепроводящее, газообразное вещество,</w:t>
      </w:r>
      <w:r>
        <w:rPr>
          <w:spacing w:val="-7"/>
        </w:rPr>
        <w:t> </w:t>
      </w:r>
      <w:r>
        <w:rPr/>
        <w:t>предназначенное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тушения</w:t>
      </w:r>
      <w:r>
        <w:rPr>
          <w:spacing w:val="-3"/>
        </w:rPr>
        <w:t> </w:t>
      </w:r>
      <w:r>
        <w:rPr/>
        <w:t>пожаров</w:t>
      </w:r>
      <w:r>
        <w:rPr>
          <w:spacing w:val="-4"/>
        </w:rPr>
        <w:t> </w:t>
      </w:r>
      <w:r>
        <w:rPr/>
        <w:t>всех</w:t>
      </w:r>
      <w:r>
        <w:rPr>
          <w:spacing w:val="-2"/>
        </w:rPr>
        <w:t> </w:t>
      </w:r>
      <w:r>
        <w:rPr/>
        <w:t>классов.</w:t>
      </w:r>
      <w:r>
        <w:rPr>
          <w:spacing w:val="-4"/>
        </w:rPr>
        <w:t> </w:t>
      </w:r>
      <w:r>
        <w:rPr/>
        <w:t>Данный</w:t>
      </w:r>
      <w:r>
        <w:rPr>
          <w:spacing w:val="-3"/>
        </w:rPr>
        <w:t> </w:t>
      </w:r>
      <w:r>
        <w:rPr/>
        <w:t>газ</w:t>
      </w:r>
      <w:r>
        <w:rPr>
          <w:spacing w:val="-4"/>
        </w:rPr>
        <w:t> </w:t>
      </w:r>
      <w:r>
        <w:rPr/>
        <w:t>не образует осадка, бесцветен, не имеет запаха, не способствует образованию коррозии,</w:t>
      </w:r>
      <w:r>
        <w:rPr>
          <w:spacing w:val="40"/>
        </w:rPr>
        <w:t> </w:t>
      </w:r>
      <w:r>
        <w:rPr/>
        <w:t>экологически</w:t>
      </w:r>
      <w:r>
        <w:rPr>
          <w:spacing w:val="-3"/>
        </w:rPr>
        <w:t> </w:t>
      </w:r>
      <w:r>
        <w:rPr/>
        <w:t>чистый</w:t>
      </w:r>
      <w:r>
        <w:rPr>
          <w:spacing w:val="-7"/>
        </w:rPr>
        <w:t> </w:t>
      </w:r>
      <w:r>
        <w:rPr/>
        <w:t>и</w:t>
      </w:r>
      <w:r>
        <w:rPr>
          <w:spacing w:val="-4"/>
        </w:rPr>
        <w:t> </w:t>
      </w:r>
      <w:r>
        <w:rPr/>
        <w:t>биологически</w:t>
      </w:r>
      <w:r>
        <w:rPr>
          <w:spacing w:val="-4"/>
        </w:rPr>
        <w:t> </w:t>
      </w:r>
      <w:r>
        <w:rPr/>
        <w:t>безопасный.</w:t>
      </w:r>
      <w:r>
        <w:rPr>
          <w:spacing w:val="-5"/>
        </w:rPr>
        <w:t> </w:t>
      </w:r>
      <w:r>
        <w:rPr/>
        <w:t>Его</w:t>
      </w:r>
      <w:r>
        <w:rPr>
          <w:spacing w:val="-3"/>
        </w:rPr>
        <w:t> </w:t>
      </w:r>
      <w:r>
        <w:rPr/>
        <w:t>плотность</w:t>
      </w:r>
      <w:r>
        <w:rPr>
          <w:spacing w:val="40"/>
        </w:rPr>
        <w:t> </w:t>
      </w:r>
      <w:r>
        <w:rPr/>
        <w:t>в 5,8 раза превышает плотность воздуха.</w:t>
      </w:r>
    </w:p>
    <w:p>
      <w:pPr>
        <w:pStyle w:val="BodyText"/>
        <w:ind w:right="867" w:firstLine="391"/>
      </w:pPr>
      <w:r>
        <w:rPr/>
        <w:t>Хранение</w:t>
      </w:r>
      <w:r>
        <w:rPr>
          <w:spacing w:val="-5"/>
        </w:rPr>
        <w:t> </w:t>
      </w:r>
      <w:r>
        <w:rPr/>
        <w:t>огнетушащего</w:t>
      </w:r>
      <w:r>
        <w:rPr>
          <w:spacing w:val="-4"/>
        </w:rPr>
        <w:t> </w:t>
      </w:r>
      <w:r>
        <w:rPr/>
        <w:t>газа</w:t>
      </w:r>
      <w:r>
        <w:rPr>
          <w:spacing w:val="-5"/>
        </w:rPr>
        <w:t> </w:t>
      </w:r>
      <w:r>
        <w:rPr/>
        <w:t>HFC-227еа</w:t>
      </w:r>
      <w:r>
        <w:rPr>
          <w:spacing w:val="-5"/>
        </w:rPr>
        <w:t> </w:t>
      </w:r>
      <w:r>
        <w:rPr/>
        <w:t>осуществляется</w:t>
      </w:r>
      <w:r>
        <w:rPr>
          <w:spacing w:val="-5"/>
        </w:rPr>
        <w:t> </w:t>
      </w:r>
      <w:r>
        <w:rPr/>
        <w:t>в</w:t>
      </w:r>
      <w:r>
        <w:rPr>
          <w:spacing w:val="-9"/>
        </w:rPr>
        <w:t> </w:t>
      </w:r>
      <w:r>
        <w:rPr/>
        <w:t>стальном контейнере (баллоне).</w:t>
      </w:r>
    </w:p>
    <w:p>
      <w:pPr>
        <w:pStyle w:val="BodyText"/>
        <w:ind w:left="677" w:right="1205"/>
      </w:pPr>
      <w:r>
        <w:rPr/>
        <w:t>Состояние,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котором</w:t>
      </w:r>
      <w:r>
        <w:rPr>
          <w:spacing w:val="-4"/>
        </w:rPr>
        <w:t> </w:t>
      </w:r>
      <w:r>
        <w:rPr/>
        <w:t>находится</w:t>
      </w:r>
      <w:r>
        <w:rPr>
          <w:spacing w:val="-1"/>
        </w:rPr>
        <w:t> </w:t>
      </w:r>
      <w:r>
        <w:rPr/>
        <w:t>газ</w:t>
      </w:r>
      <w:r>
        <w:rPr>
          <w:spacing w:val="-5"/>
        </w:rPr>
        <w:t> </w:t>
      </w:r>
      <w:r>
        <w:rPr/>
        <w:t>при</w:t>
      </w:r>
      <w:r>
        <w:rPr>
          <w:spacing w:val="-6"/>
        </w:rPr>
        <w:t> </w:t>
      </w:r>
      <w:r>
        <w:rPr/>
        <w:t>хранении</w:t>
      </w:r>
      <w:r>
        <w:rPr>
          <w:spacing w:val="-3"/>
        </w:rPr>
        <w:t> </w:t>
      </w:r>
      <w:r>
        <w:rPr/>
        <w:t>–</w:t>
      </w:r>
      <w:r>
        <w:rPr>
          <w:spacing w:val="-3"/>
        </w:rPr>
        <w:t> </w:t>
      </w:r>
      <w:r>
        <w:rPr/>
        <w:t>сжиженное. Физические свойства газа HFC-227еа</w:t>
      </w:r>
    </w:p>
    <w:p>
      <w:pPr>
        <w:pStyle w:val="BodyText"/>
        <w:spacing w:before="319" w:after="9"/>
        <w:ind w:left="0" w:right="704"/>
        <w:jc w:val="right"/>
      </w:pPr>
      <w:r>
        <w:rPr/>
        <w:t>Таблица</w:t>
      </w:r>
      <w:r>
        <w:rPr>
          <w:spacing w:val="-8"/>
        </w:rPr>
        <w:t> </w:t>
      </w:r>
      <w:r>
        <w:rPr>
          <w:spacing w:val="-10"/>
        </w:rPr>
        <w:t>3</w:t>
      </w: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98"/>
        <w:gridCol w:w="1244"/>
        <w:gridCol w:w="850"/>
      </w:tblGrid>
      <w:tr>
        <w:trPr>
          <w:trHeight w:val="400" w:hRule="atLeast"/>
        </w:trPr>
        <w:tc>
          <w:tcPr>
            <w:tcW w:w="7898" w:type="dxa"/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Температура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кипения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760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мм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2"/>
                <w:sz w:val="28"/>
              </w:rPr>
              <w:t>рт.ст.</w:t>
            </w:r>
          </w:p>
        </w:tc>
        <w:tc>
          <w:tcPr>
            <w:tcW w:w="1244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>16,5</w:t>
            </w:r>
          </w:p>
        </w:tc>
        <w:tc>
          <w:tcPr>
            <w:tcW w:w="850" w:type="dxa"/>
          </w:tcPr>
          <w:p>
            <w:pPr>
              <w:pStyle w:val="TableParagraph"/>
              <w:spacing w:line="139" w:lineRule="auto" w:before="51"/>
              <w:ind w:left="106"/>
              <w:rPr>
                <w:position w:val="-9"/>
                <w:sz w:val="28"/>
              </w:rPr>
            </w:pPr>
            <w:r>
              <w:rPr>
                <w:spacing w:val="-5"/>
                <w:sz w:val="18"/>
              </w:rPr>
              <w:t>о</w:t>
            </w:r>
            <w:r>
              <w:rPr>
                <w:spacing w:val="-5"/>
                <w:position w:val="-9"/>
                <w:sz w:val="28"/>
              </w:rPr>
              <w:t>С</w:t>
            </w:r>
          </w:p>
        </w:tc>
      </w:tr>
      <w:tr>
        <w:trPr>
          <w:trHeight w:val="321" w:hRule="atLeast"/>
        </w:trPr>
        <w:tc>
          <w:tcPr>
            <w:tcW w:w="7898" w:type="dxa"/>
          </w:tcPr>
          <w:p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Температура</w:t>
            </w:r>
            <w:r>
              <w:rPr>
                <w:spacing w:val="-11"/>
                <w:sz w:val="28"/>
              </w:rPr>
              <w:t> </w:t>
            </w:r>
            <w:r>
              <w:rPr>
                <w:spacing w:val="-2"/>
                <w:sz w:val="28"/>
              </w:rPr>
              <w:t>замерзания</w:t>
            </w:r>
          </w:p>
        </w:tc>
        <w:tc>
          <w:tcPr>
            <w:tcW w:w="1244" w:type="dxa"/>
          </w:tcPr>
          <w:p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>131</w:t>
            </w:r>
          </w:p>
        </w:tc>
        <w:tc>
          <w:tcPr>
            <w:tcW w:w="850" w:type="dxa"/>
          </w:tcPr>
          <w:p>
            <w:pPr>
              <w:pStyle w:val="TableParagraph"/>
              <w:spacing w:line="139" w:lineRule="auto" w:before="51"/>
              <w:ind w:left="106"/>
              <w:rPr>
                <w:position w:val="-9"/>
                <w:sz w:val="28"/>
              </w:rPr>
            </w:pPr>
            <w:r>
              <w:rPr>
                <w:spacing w:val="-5"/>
                <w:sz w:val="18"/>
              </w:rPr>
              <w:t>о</w:t>
            </w:r>
            <w:r>
              <w:rPr>
                <w:spacing w:val="-5"/>
                <w:position w:val="-9"/>
                <w:sz w:val="28"/>
              </w:rPr>
              <w:t>С</w:t>
            </w:r>
          </w:p>
        </w:tc>
      </w:tr>
      <w:tr>
        <w:trPr>
          <w:trHeight w:val="323" w:hRule="atLeast"/>
        </w:trPr>
        <w:tc>
          <w:tcPr>
            <w:tcW w:w="7898" w:type="dxa"/>
          </w:tcPr>
          <w:p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Критическая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2"/>
                <w:sz w:val="28"/>
              </w:rPr>
              <w:t>температура</w:t>
            </w:r>
          </w:p>
        </w:tc>
        <w:tc>
          <w:tcPr>
            <w:tcW w:w="1244" w:type="dxa"/>
          </w:tcPr>
          <w:p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101,9</w:t>
            </w:r>
          </w:p>
        </w:tc>
        <w:tc>
          <w:tcPr>
            <w:tcW w:w="850" w:type="dxa"/>
          </w:tcPr>
          <w:p>
            <w:pPr>
              <w:pStyle w:val="TableParagraph"/>
              <w:spacing w:line="139" w:lineRule="auto" w:before="51"/>
              <w:ind w:left="106"/>
              <w:rPr>
                <w:position w:val="-9"/>
                <w:sz w:val="28"/>
              </w:rPr>
            </w:pPr>
            <w:r>
              <w:rPr>
                <w:spacing w:val="-5"/>
                <w:sz w:val="18"/>
              </w:rPr>
              <w:t>о</w:t>
            </w:r>
            <w:r>
              <w:rPr>
                <w:spacing w:val="-5"/>
                <w:position w:val="-9"/>
                <w:sz w:val="28"/>
              </w:rPr>
              <w:t>С</w:t>
            </w:r>
          </w:p>
        </w:tc>
      </w:tr>
      <w:tr>
        <w:trPr>
          <w:trHeight w:val="321" w:hRule="atLeast"/>
        </w:trPr>
        <w:tc>
          <w:tcPr>
            <w:tcW w:w="7898" w:type="dxa"/>
          </w:tcPr>
          <w:p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Критическое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2"/>
                <w:sz w:val="28"/>
              </w:rPr>
              <w:t>давление</w:t>
            </w:r>
          </w:p>
        </w:tc>
        <w:tc>
          <w:tcPr>
            <w:tcW w:w="1244" w:type="dxa"/>
          </w:tcPr>
          <w:p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29,5</w:t>
            </w:r>
          </w:p>
        </w:tc>
        <w:tc>
          <w:tcPr>
            <w:tcW w:w="850" w:type="dxa"/>
          </w:tcPr>
          <w:p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>бар</w:t>
            </w:r>
          </w:p>
        </w:tc>
      </w:tr>
      <w:tr>
        <w:trPr>
          <w:trHeight w:val="321" w:hRule="atLeast"/>
        </w:trPr>
        <w:tc>
          <w:tcPr>
            <w:tcW w:w="7898" w:type="dxa"/>
          </w:tcPr>
          <w:p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Плотность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2"/>
                <w:sz w:val="28"/>
              </w:rPr>
              <w:t>жидкости</w:t>
            </w:r>
          </w:p>
        </w:tc>
        <w:tc>
          <w:tcPr>
            <w:tcW w:w="1244" w:type="dxa"/>
          </w:tcPr>
          <w:p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1407</w:t>
            </w:r>
          </w:p>
        </w:tc>
        <w:tc>
          <w:tcPr>
            <w:tcW w:w="850" w:type="dxa"/>
          </w:tcPr>
          <w:p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кг/м</w:t>
            </w:r>
            <w:r>
              <w:rPr>
                <w:spacing w:val="-2"/>
                <w:sz w:val="28"/>
                <w:vertAlign w:val="superscript"/>
              </w:rPr>
              <w:t>3</w:t>
            </w:r>
          </w:p>
        </w:tc>
      </w:tr>
    </w:tbl>
    <w:p>
      <w:pPr>
        <w:pStyle w:val="TableParagraph"/>
        <w:spacing w:after="0" w:line="301" w:lineRule="exact"/>
        <w:rPr>
          <w:sz w:val="28"/>
        </w:rPr>
        <w:sectPr>
          <w:pgSz w:w="11910" w:h="16840"/>
          <w:pgMar w:header="0" w:footer="962" w:top="760" w:bottom="1160" w:left="1133" w:right="141"/>
        </w:sect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98"/>
        <w:gridCol w:w="1244"/>
        <w:gridCol w:w="850"/>
      </w:tblGrid>
      <w:tr>
        <w:trPr>
          <w:trHeight w:val="405" w:hRule="atLeast"/>
        </w:trPr>
        <w:tc>
          <w:tcPr>
            <w:tcW w:w="7898" w:type="dxa"/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Давление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насыщенного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4"/>
                <w:sz w:val="28"/>
              </w:rPr>
              <w:t>пара</w:t>
            </w:r>
          </w:p>
        </w:tc>
        <w:tc>
          <w:tcPr>
            <w:tcW w:w="1244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3,91</w:t>
            </w:r>
          </w:p>
        </w:tc>
        <w:tc>
          <w:tcPr>
            <w:tcW w:w="850" w:type="dxa"/>
          </w:tcPr>
          <w:p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>бар</w:t>
            </w:r>
          </w:p>
        </w:tc>
      </w:tr>
      <w:tr>
        <w:trPr>
          <w:trHeight w:val="643" w:hRule="atLeast"/>
        </w:trPr>
        <w:tc>
          <w:tcPr>
            <w:tcW w:w="7898" w:type="dxa"/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Коэффициент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зарядки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баллонов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системы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давлением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10"/>
                <w:sz w:val="28"/>
              </w:rPr>
              <w:t>5</w:t>
            </w:r>
          </w:p>
          <w:p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МПа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(мин/макс)</w:t>
            </w:r>
          </w:p>
        </w:tc>
        <w:tc>
          <w:tcPr>
            <w:tcW w:w="1244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0,4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10"/>
                <w:sz w:val="28"/>
              </w:rPr>
              <w:t>/</w:t>
            </w:r>
          </w:p>
          <w:p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0,85</w:t>
            </w:r>
          </w:p>
        </w:tc>
        <w:tc>
          <w:tcPr>
            <w:tcW w:w="850" w:type="dxa"/>
          </w:tcPr>
          <w:p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4"/>
                <w:sz w:val="28"/>
              </w:rPr>
              <w:t>кг/л</w:t>
            </w:r>
          </w:p>
        </w:tc>
      </w:tr>
    </w:tbl>
    <w:p>
      <w:pPr>
        <w:pStyle w:val="BodyText"/>
        <w:spacing w:before="6"/>
        <w:ind w:left="0"/>
      </w:pPr>
    </w:p>
    <w:p>
      <w:pPr>
        <w:pStyle w:val="BodyText"/>
        <w:ind w:firstLine="851"/>
      </w:pPr>
      <w:r>
        <w:rPr/>
        <w:t>Модуль</w:t>
      </w:r>
      <w:r>
        <w:rPr>
          <w:spacing w:val="-8"/>
        </w:rPr>
        <w:t> </w:t>
      </w:r>
      <w:r>
        <w:rPr/>
        <w:t>газового</w:t>
      </w:r>
      <w:r>
        <w:rPr>
          <w:spacing w:val="-6"/>
        </w:rPr>
        <w:t> </w:t>
      </w:r>
      <w:r>
        <w:rPr/>
        <w:t>пожаротушения</w:t>
      </w:r>
      <w:r>
        <w:rPr>
          <w:spacing w:val="-7"/>
        </w:rPr>
        <w:t> </w:t>
      </w:r>
      <w:r>
        <w:rPr/>
        <w:t>монтируются</w:t>
      </w:r>
      <w:r>
        <w:rPr>
          <w:spacing w:val="-7"/>
        </w:rPr>
        <w:t> </w:t>
      </w:r>
      <w:r>
        <w:rPr/>
        <w:t>внутри</w:t>
      </w:r>
      <w:r>
        <w:rPr>
          <w:spacing w:val="-7"/>
        </w:rPr>
        <w:t> </w:t>
      </w:r>
      <w:r>
        <w:rPr/>
        <w:t>защищаемых </w:t>
      </w:r>
      <w:r>
        <w:rPr>
          <w:spacing w:val="-2"/>
        </w:rPr>
        <w:t>помещений.</w:t>
      </w:r>
    </w:p>
    <w:p>
      <w:pPr>
        <w:pStyle w:val="BodyText"/>
        <w:spacing w:before="8"/>
        <w:ind w:left="0"/>
      </w:pPr>
    </w:p>
    <w:p>
      <w:pPr>
        <w:pStyle w:val="Heading2"/>
        <w:numPr>
          <w:ilvl w:val="2"/>
          <w:numId w:val="31"/>
        </w:numPr>
        <w:tabs>
          <w:tab w:pos="914" w:val="left" w:leader="none"/>
        </w:tabs>
        <w:spacing w:line="318" w:lineRule="exact" w:before="0" w:after="0"/>
        <w:ind w:left="914" w:right="0" w:hanging="629"/>
        <w:jc w:val="left"/>
      </w:pPr>
      <w:r>
        <w:rPr/>
        <w:t>Расчет</w:t>
      </w:r>
      <w:r>
        <w:rPr>
          <w:spacing w:val="-3"/>
        </w:rPr>
        <w:t> </w:t>
      </w:r>
      <w:r>
        <w:rPr/>
        <w:t>системы</w:t>
      </w:r>
      <w:r>
        <w:rPr>
          <w:spacing w:val="-9"/>
        </w:rPr>
        <w:t> </w:t>
      </w:r>
      <w:r>
        <w:rPr/>
        <w:t>газового</w:t>
      </w:r>
      <w:r>
        <w:rPr>
          <w:spacing w:val="-5"/>
        </w:rPr>
        <w:t> </w:t>
      </w:r>
      <w:r>
        <w:rPr>
          <w:spacing w:val="-2"/>
        </w:rPr>
        <w:t>пожаротушения</w:t>
      </w:r>
    </w:p>
    <w:p>
      <w:pPr>
        <w:pStyle w:val="BodyText"/>
        <w:spacing w:line="318" w:lineRule="exact"/>
        <w:ind w:left="993"/>
      </w:pPr>
      <w:r>
        <w:rPr/>
        <w:t>Для</w:t>
      </w:r>
      <w:r>
        <w:rPr>
          <w:spacing w:val="-8"/>
        </w:rPr>
        <w:t> </w:t>
      </w:r>
      <w:r>
        <w:rPr/>
        <w:t>расчета</w:t>
      </w:r>
      <w:r>
        <w:rPr>
          <w:spacing w:val="-8"/>
        </w:rPr>
        <w:t> </w:t>
      </w:r>
      <w:r>
        <w:rPr/>
        <w:t>использовались</w:t>
      </w:r>
      <w:r>
        <w:rPr>
          <w:spacing w:val="-7"/>
        </w:rPr>
        <w:t> </w:t>
      </w:r>
      <w:r>
        <w:rPr/>
        <w:t>следующие</w:t>
      </w:r>
      <w:r>
        <w:rPr>
          <w:spacing w:val="-5"/>
        </w:rPr>
        <w:t> </w:t>
      </w:r>
      <w:r>
        <w:rPr/>
        <w:t>исходные</w:t>
      </w:r>
      <w:r>
        <w:rPr>
          <w:spacing w:val="-8"/>
        </w:rPr>
        <w:t> </w:t>
      </w:r>
      <w:r>
        <w:rPr>
          <w:spacing w:val="-2"/>
        </w:rPr>
        <w:t>данные:</w:t>
      </w:r>
    </w:p>
    <w:p>
      <w:pPr>
        <w:pStyle w:val="ListParagraph"/>
        <w:numPr>
          <w:ilvl w:val="3"/>
          <w:numId w:val="31"/>
        </w:numPr>
        <w:tabs>
          <w:tab w:pos="1272" w:val="left" w:leader="none"/>
        </w:tabs>
        <w:spacing w:line="322" w:lineRule="exact" w:before="0" w:after="0"/>
        <w:ind w:left="1272" w:right="0" w:hanging="279"/>
        <w:jc w:val="left"/>
        <w:rPr>
          <w:sz w:val="28"/>
        </w:rPr>
      </w:pPr>
      <w:r>
        <w:rPr>
          <w:sz w:val="28"/>
        </w:rPr>
        <w:t>Объем</w:t>
      </w:r>
      <w:r>
        <w:rPr>
          <w:spacing w:val="-8"/>
          <w:sz w:val="28"/>
        </w:rPr>
        <w:t> </w:t>
      </w:r>
      <w:r>
        <w:rPr>
          <w:sz w:val="28"/>
        </w:rPr>
        <w:t>помещения;</w:t>
      </w:r>
      <w:r>
        <w:rPr>
          <w:spacing w:val="-4"/>
          <w:sz w:val="28"/>
        </w:rPr>
        <w:t> </w:t>
      </w:r>
      <w:r>
        <w:rPr>
          <w:sz w:val="28"/>
        </w:rPr>
        <w:t>2.</w:t>
      </w:r>
      <w:r>
        <w:rPr>
          <w:spacing w:val="-5"/>
          <w:sz w:val="28"/>
        </w:rPr>
        <w:t> </w:t>
      </w:r>
      <w:r>
        <w:rPr>
          <w:sz w:val="28"/>
        </w:rPr>
        <w:t>Температура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помещении;</w:t>
      </w:r>
    </w:p>
    <w:p>
      <w:pPr>
        <w:pStyle w:val="ListParagraph"/>
        <w:numPr>
          <w:ilvl w:val="0"/>
          <w:numId w:val="69"/>
        </w:numPr>
        <w:tabs>
          <w:tab w:pos="1272" w:val="left" w:leader="none"/>
        </w:tabs>
        <w:spacing w:line="322" w:lineRule="exact" w:before="0" w:after="0"/>
        <w:ind w:left="1272" w:right="0" w:hanging="279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6"/>
          <w:sz w:val="28"/>
        </w:rPr>
        <w:t> </w:t>
      </w:r>
      <w:r>
        <w:rPr>
          <w:sz w:val="28"/>
        </w:rPr>
        <w:t>открытых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проемов;</w:t>
      </w:r>
    </w:p>
    <w:p>
      <w:pPr>
        <w:pStyle w:val="ListParagraph"/>
        <w:numPr>
          <w:ilvl w:val="0"/>
          <w:numId w:val="69"/>
        </w:numPr>
        <w:tabs>
          <w:tab w:pos="1272" w:val="left" w:leader="none"/>
        </w:tabs>
        <w:spacing w:line="240" w:lineRule="auto" w:before="0" w:after="0"/>
        <w:ind w:left="1272" w:right="0" w:hanging="279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5"/>
          <w:sz w:val="28"/>
        </w:rPr>
        <w:t> </w:t>
      </w:r>
      <w:r>
        <w:rPr>
          <w:sz w:val="28"/>
        </w:rPr>
        <w:t>не</w:t>
      </w:r>
      <w:r>
        <w:rPr>
          <w:spacing w:val="-6"/>
          <w:sz w:val="28"/>
        </w:rPr>
        <w:t> </w:t>
      </w:r>
      <w:r>
        <w:rPr>
          <w:sz w:val="28"/>
        </w:rPr>
        <w:t>отличающихся</w:t>
      </w:r>
      <w:r>
        <w:rPr>
          <w:spacing w:val="-4"/>
          <w:sz w:val="28"/>
        </w:rPr>
        <w:t> </w:t>
      </w:r>
      <w:r>
        <w:rPr>
          <w:sz w:val="28"/>
        </w:rPr>
        <w:t>систем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вентиляции;</w:t>
      </w:r>
    </w:p>
    <w:p>
      <w:pPr>
        <w:pStyle w:val="ListParagraph"/>
        <w:numPr>
          <w:ilvl w:val="0"/>
          <w:numId w:val="69"/>
        </w:numPr>
        <w:tabs>
          <w:tab w:pos="1272" w:val="left" w:leader="none"/>
        </w:tabs>
        <w:spacing w:line="322" w:lineRule="exact" w:before="3" w:after="0"/>
        <w:ind w:left="1272" w:right="0" w:hanging="279"/>
        <w:jc w:val="left"/>
        <w:rPr>
          <w:sz w:val="28"/>
        </w:rPr>
      </w:pPr>
      <w:r>
        <w:rPr>
          <w:sz w:val="28"/>
        </w:rPr>
        <w:t>Место</w:t>
      </w:r>
      <w:r>
        <w:rPr>
          <w:spacing w:val="-6"/>
          <w:sz w:val="28"/>
        </w:rPr>
        <w:t> </w:t>
      </w:r>
      <w:r>
        <w:rPr>
          <w:sz w:val="28"/>
        </w:rPr>
        <w:t>расположения</w:t>
      </w:r>
      <w:r>
        <w:rPr>
          <w:spacing w:val="-6"/>
          <w:sz w:val="28"/>
        </w:rPr>
        <w:t> </w:t>
      </w:r>
      <w:r>
        <w:rPr>
          <w:sz w:val="28"/>
        </w:rPr>
        <w:t>системы</w:t>
      </w:r>
      <w:r>
        <w:rPr>
          <w:spacing w:val="-6"/>
          <w:sz w:val="28"/>
        </w:rPr>
        <w:t> </w:t>
      </w:r>
      <w:r>
        <w:rPr>
          <w:spacing w:val="-5"/>
          <w:sz w:val="28"/>
        </w:rPr>
        <w:t>ПТ;</w:t>
      </w:r>
    </w:p>
    <w:p>
      <w:pPr>
        <w:pStyle w:val="ListParagraph"/>
        <w:numPr>
          <w:ilvl w:val="0"/>
          <w:numId w:val="69"/>
        </w:numPr>
        <w:tabs>
          <w:tab w:pos="1272" w:val="left" w:leader="none"/>
        </w:tabs>
        <w:spacing w:line="322" w:lineRule="exact" w:before="0" w:after="0"/>
        <w:ind w:left="1272" w:right="0" w:hanging="279"/>
        <w:jc w:val="left"/>
        <w:rPr>
          <w:sz w:val="28"/>
        </w:rPr>
      </w:pPr>
      <w:r>
        <w:rPr>
          <w:sz w:val="28"/>
        </w:rPr>
        <w:t>Время</w:t>
      </w:r>
      <w:r>
        <w:rPr>
          <w:spacing w:val="-5"/>
          <w:sz w:val="28"/>
        </w:rPr>
        <w:t> </w:t>
      </w:r>
      <w:r>
        <w:rPr>
          <w:sz w:val="28"/>
        </w:rPr>
        <w:t>закрытия</w:t>
      </w:r>
      <w:r>
        <w:rPr>
          <w:spacing w:val="-4"/>
          <w:sz w:val="28"/>
        </w:rPr>
        <w:t> </w:t>
      </w:r>
      <w:r>
        <w:rPr>
          <w:sz w:val="28"/>
        </w:rPr>
        <w:t>клапанов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воздуховодах;</w:t>
      </w:r>
    </w:p>
    <w:p>
      <w:pPr>
        <w:pStyle w:val="ListParagraph"/>
        <w:numPr>
          <w:ilvl w:val="0"/>
          <w:numId w:val="69"/>
        </w:numPr>
        <w:tabs>
          <w:tab w:pos="1272" w:val="left" w:leader="none"/>
        </w:tabs>
        <w:spacing w:line="322" w:lineRule="exact" w:before="0" w:after="0"/>
        <w:ind w:left="1272" w:right="0" w:hanging="279"/>
        <w:jc w:val="left"/>
        <w:rPr>
          <w:sz w:val="28"/>
        </w:rPr>
      </w:pPr>
      <w:r>
        <w:rPr>
          <w:sz w:val="28"/>
        </w:rPr>
        <w:t>Минимальная</w:t>
      </w:r>
      <w:r>
        <w:rPr>
          <w:spacing w:val="-13"/>
          <w:sz w:val="28"/>
        </w:rPr>
        <w:t> </w:t>
      </w:r>
      <w:r>
        <w:rPr>
          <w:sz w:val="28"/>
        </w:rPr>
        <w:t>огнетушащая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концентрация;</w:t>
      </w:r>
    </w:p>
    <w:p>
      <w:pPr>
        <w:pStyle w:val="ListParagraph"/>
        <w:numPr>
          <w:ilvl w:val="0"/>
          <w:numId w:val="69"/>
        </w:numPr>
        <w:tabs>
          <w:tab w:pos="1272" w:val="left" w:leader="none"/>
        </w:tabs>
        <w:spacing w:line="322" w:lineRule="exact" w:before="0" w:after="0"/>
        <w:ind w:left="1272" w:right="0" w:hanging="279"/>
        <w:jc w:val="left"/>
        <w:rPr>
          <w:sz w:val="28"/>
        </w:rPr>
      </w:pPr>
      <w:r>
        <w:rPr>
          <w:sz w:val="28"/>
        </w:rPr>
        <w:t>Максимальная</w:t>
      </w:r>
      <w:r>
        <w:rPr>
          <w:spacing w:val="-7"/>
          <w:sz w:val="28"/>
        </w:rPr>
        <w:t> </w:t>
      </w:r>
      <w:r>
        <w:rPr>
          <w:sz w:val="28"/>
        </w:rPr>
        <w:t>концентрация</w:t>
      </w:r>
      <w:r>
        <w:rPr>
          <w:spacing w:val="-10"/>
          <w:sz w:val="28"/>
        </w:rPr>
        <w:t> </w:t>
      </w:r>
      <w:r>
        <w:rPr>
          <w:sz w:val="28"/>
        </w:rPr>
        <w:t>огнетушащего</w:t>
      </w:r>
      <w:r>
        <w:rPr>
          <w:spacing w:val="-5"/>
          <w:sz w:val="28"/>
        </w:rPr>
        <w:t> </w:t>
      </w:r>
      <w:r>
        <w:rPr>
          <w:sz w:val="28"/>
        </w:rPr>
        <w:t>газа</w:t>
      </w:r>
      <w:r>
        <w:rPr>
          <w:spacing w:val="-7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помещении.</w:t>
      </w:r>
    </w:p>
    <w:p>
      <w:pPr>
        <w:pStyle w:val="BodyText"/>
        <w:ind w:right="1205" w:firstLine="851"/>
      </w:pPr>
      <w:r>
        <w:rPr/>
        <w:t>Расчет системы и оборудования автоматического газового пожаротушения</w:t>
      </w:r>
      <w:r>
        <w:rPr>
          <w:spacing w:val="-6"/>
        </w:rPr>
        <w:t> </w:t>
      </w:r>
      <w:r>
        <w:rPr/>
        <w:t>произведен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соответствии</w:t>
      </w:r>
      <w:r>
        <w:rPr>
          <w:spacing w:val="-5"/>
        </w:rPr>
        <w:t> </w:t>
      </w:r>
      <w:r>
        <w:rPr/>
        <w:t>с</w:t>
      </w:r>
      <w:r>
        <w:rPr>
          <w:spacing w:val="-7"/>
        </w:rPr>
        <w:t> </w:t>
      </w:r>
      <w:r>
        <w:rPr/>
        <w:t>требованиями</w:t>
      </w:r>
      <w:r>
        <w:rPr>
          <w:spacing w:val="-9"/>
        </w:rPr>
        <w:t> </w:t>
      </w:r>
      <w:r>
        <w:rPr/>
        <w:t>нормативных документов РК.</w:t>
      </w:r>
    </w:p>
    <w:p>
      <w:pPr>
        <w:pStyle w:val="BodyText"/>
        <w:spacing w:before="1"/>
        <w:ind w:left="1137"/>
      </w:pPr>
      <w:r>
        <w:rPr/>
        <w:t>Для</w:t>
      </w:r>
      <w:r>
        <w:rPr>
          <w:spacing w:val="-4"/>
        </w:rPr>
        <w:t> </w:t>
      </w:r>
      <w:r>
        <w:rPr/>
        <w:t>расчета</w:t>
      </w:r>
      <w:r>
        <w:rPr>
          <w:spacing w:val="-3"/>
        </w:rPr>
        <w:t> </w:t>
      </w:r>
      <w:r>
        <w:rPr/>
        <w:t>системы</w:t>
      </w:r>
      <w:r>
        <w:rPr>
          <w:spacing w:val="-4"/>
        </w:rPr>
        <w:t> </w:t>
      </w:r>
      <w:r>
        <w:rPr/>
        <w:t>принята</w:t>
      </w:r>
      <w:r>
        <w:rPr>
          <w:spacing w:val="-3"/>
        </w:rPr>
        <w:t> </w:t>
      </w:r>
      <w:r>
        <w:rPr/>
        <w:t>концентрация</w:t>
      </w:r>
      <w:r>
        <w:rPr>
          <w:spacing w:val="-3"/>
        </w:rPr>
        <w:t> </w:t>
      </w:r>
      <w:r>
        <w:rPr/>
        <w:t>7,2</w:t>
      </w:r>
      <w:r>
        <w:rPr>
          <w:spacing w:val="-3"/>
        </w:rPr>
        <w:t> </w:t>
      </w:r>
      <w:r>
        <w:rPr/>
        <w:t>%</w:t>
      </w:r>
      <w:r>
        <w:rPr>
          <w:spacing w:val="-5"/>
        </w:rPr>
        <w:t> </w:t>
      </w:r>
      <w:r>
        <w:rPr/>
        <w:t>(как</w:t>
      </w:r>
      <w:r>
        <w:rPr>
          <w:spacing w:val="-6"/>
        </w:rPr>
        <w:t> </w:t>
      </w:r>
      <w:r>
        <w:rPr/>
        <w:t>для</w:t>
      </w:r>
      <w:r>
        <w:rPr>
          <w:spacing w:val="-6"/>
        </w:rPr>
        <w:t> </w:t>
      </w:r>
      <w:r>
        <w:rPr/>
        <w:t>Н-</w:t>
      </w:r>
      <w:r>
        <w:rPr>
          <w:spacing w:val="-2"/>
        </w:rPr>
        <w:t>гептана).</w:t>
      </w:r>
    </w:p>
    <w:p>
      <w:pPr>
        <w:pStyle w:val="BodyText"/>
        <w:spacing w:before="239"/>
        <w:ind w:left="0"/>
      </w:pPr>
    </w:p>
    <w:p>
      <w:pPr>
        <w:pStyle w:val="BodyText"/>
        <w:spacing w:before="1"/>
        <w:ind w:left="0" w:right="705"/>
        <w:jc w:val="right"/>
      </w:pPr>
      <w:r>
        <w:rPr/>
        <w:t>Таблица</w:t>
      </w:r>
      <w:r>
        <w:rPr>
          <w:spacing w:val="-7"/>
        </w:rPr>
        <w:t> </w:t>
      </w:r>
      <w:r>
        <w:rPr>
          <w:spacing w:val="-10"/>
        </w:rPr>
        <w:t>4</w:t>
      </w:r>
    </w:p>
    <w:p>
      <w:pPr>
        <w:pStyle w:val="BodyText"/>
        <w:spacing w:before="5"/>
        <w:ind w:left="0"/>
        <w:rPr>
          <w:sz w:val="7"/>
        </w:rPr>
      </w:pPr>
    </w:p>
    <w:tbl>
      <w:tblPr>
        <w:tblW w:w="0" w:type="auto"/>
        <w:jc w:val="left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2261"/>
        <w:gridCol w:w="1020"/>
        <w:gridCol w:w="1529"/>
        <w:gridCol w:w="1702"/>
        <w:gridCol w:w="1135"/>
        <w:gridCol w:w="1558"/>
      </w:tblGrid>
      <w:tr>
        <w:trPr>
          <w:trHeight w:val="1490" w:hRule="atLeast"/>
        </w:trPr>
        <w:tc>
          <w:tcPr>
            <w:tcW w:w="542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114"/>
              <w:rPr>
                <w:sz w:val="28"/>
              </w:rPr>
            </w:pPr>
          </w:p>
          <w:p>
            <w:pPr>
              <w:pStyle w:val="TableParagraph"/>
              <w:ind w:left="285" w:right="87" w:hanging="80"/>
              <w:rPr>
                <w:sz w:val="28"/>
              </w:rPr>
            </w:pPr>
            <w:r>
              <w:rPr>
                <w:spacing w:val="-6"/>
                <w:sz w:val="28"/>
              </w:rPr>
              <w:t>п/ </w:t>
            </w:r>
            <w:r>
              <w:rPr>
                <w:spacing w:val="-10"/>
                <w:sz w:val="28"/>
              </w:rPr>
              <w:t>п</w:t>
            </w:r>
          </w:p>
        </w:tc>
        <w:tc>
          <w:tcPr>
            <w:tcW w:w="2261" w:type="dxa"/>
          </w:tcPr>
          <w:p>
            <w:pPr>
              <w:pStyle w:val="TableParagraph"/>
              <w:spacing w:before="115"/>
              <w:ind w:left="108" w:right="392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 защищаемого пространства</w:t>
            </w:r>
          </w:p>
        </w:tc>
        <w:tc>
          <w:tcPr>
            <w:tcW w:w="1020" w:type="dxa"/>
          </w:tcPr>
          <w:p>
            <w:pPr>
              <w:pStyle w:val="TableParagraph"/>
              <w:spacing w:line="328" w:lineRule="auto" w:before="115"/>
              <w:ind w:left="106" w:right="103"/>
              <w:rPr>
                <w:sz w:val="28"/>
              </w:rPr>
            </w:pPr>
            <w:r>
              <w:rPr>
                <w:spacing w:val="-2"/>
                <w:sz w:val="28"/>
              </w:rPr>
              <w:t>Объем </w:t>
            </w:r>
            <w:r>
              <w:rPr>
                <w:spacing w:val="-6"/>
                <w:sz w:val="28"/>
              </w:rPr>
              <w:t>м3</w:t>
            </w:r>
          </w:p>
        </w:tc>
        <w:tc>
          <w:tcPr>
            <w:tcW w:w="1529" w:type="dxa"/>
          </w:tcPr>
          <w:p>
            <w:pPr>
              <w:pStyle w:val="TableParagraph"/>
              <w:spacing w:before="115"/>
              <w:ind w:left="108" w:right="19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Расчетное количеств </w:t>
            </w:r>
            <w:r>
              <w:rPr>
                <w:sz w:val="28"/>
              </w:rPr>
              <w:t>о газа, кг</w:t>
            </w:r>
          </w:p>
        </w:tc>
        <w:tc>
          <w:tcPr>
            <w:tcW w:w="1702" w:type="dxa"/>
          </w:tcPr>
          <w:p>
            <w:pPr>
              <w:pStyle w:val="TableParagraph"/>
              <w:spacing w:before="115"/>
              <w:ind w:left="108" w:right="160"/>
              <w:rPr>
                <w:sz w:val="28"/>
              </w:rPr>
            </w:pPr>
            <w:r>
              <w:rPr>
                <w:spacing w:val="-2"/>
                <w:sz w:val="28"/>
              </w:rPr>
              <w:t>Фактическо </w:t>
            </w:r>
            <w:r>
              <w:rPr>
                <w:spacing w:val="-10"/>
                <w:sz w:val="28"/>
              </w:rPr>
              <w:t>е </w:t>
            </w:r>
            <w:r>
              <w:rPr>
                <w:spacing w:val="-2"/>
                <w:sz w:val="28"/>
              </w:rPr>
              <w:t>количество </w:t>
            </w:r>
            <w:r>
              <w:rPr>
                <w:sz w:val="28"/>
              </w:rPr>
              <w:t>газа, кг</w:t>
            </w:r>
          </w:p>
        </w:tc>
        <w:tc>
          <w:tcPr>
            <w:tcW w:w="1135" w:type="dxa"/>
          </w:tcPr>
          <w:p>
            <w:pPr>
              <w:pStyle w:val="TableParagraph"/>
              <w:spacing w:before="115"/>
              <w:ind w:left="108" w:right="17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Кол-</w:t>
            </w:r>
            <w:r>
              <w:rPr>
                <w:spacing w:val="-2"/>
                <w:sz w:val="28"/>
              </w:rPr>
              <w:t>во баллон </w:t>
            </w:r>
            <w:r>
              <w:rPr>
                <w:spacing w:val="-6"/>
                <w:sz w:val="28"/>
              </w:rPr>
              <w:t>ов</w:t>
            </w:r>
          </w:p>
        </w:tc>
        <w:tc>
          <w:tcPr>
            <w:tcW w:w="1558" w:type="dxa"/>
          </w:tcPr>
          <w:p>
            <w:pPr>
              <w:pStyle w:val="TableParagraph"/>
              <w:spacing w:before="115"/>
              <w:ind w:left="106"/>
              <w:rPr>
                <w:sz w:val="28"/>
              </w:rPr>
            </w:pPr>
            <w:r>
              <w:rPr>
                <w:spacing w:val="-4"/>
                <w:sz w:val="28"/>
              </w:rPr>
              <w:t>Факт </w:t>
            </w:r>
            <w:r>
              <w:rPr>
                <w:spacing w:val="-2"/>
                <w:sz w:val="28"/>
              </w:rPr>
              <w:t>концентра </w:t>
            </w:r>
            <w:r>
              <w:rPr>
                <w:sz w:val="28"/>
              </w:rPr>
              <w:t>ция, %</w:t>
            </w:r>
          </w:p>
        </w:tc>
      </w:tr>
      <w:tr>
        <w:trPr>
          <w:trHeight w:val="940" w:hRule="atLeast"/>
        </w:trPr>
        <w:tc>
          <w:tcPr>
            <w:tcW w:w="542" w:type="dxa"/>
          </w:tcPr>
          <w:p>
            <w:pPr>
              <w:pStyle w:val="TableParagraph"/>
              <w:spacing w:before="162"/>
              <w:rPr>
                <w:sz w:val="28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261" w:type="dxa"/>
          </w:tcPr>
          <w:p>
            <w:pPr>
              <w:pStyle w:val="TableParagraph"/>
              <w:spacing w:before="321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Серверная</w:t>
            </w:r>
          </w:p>
        </w:tc>
        <w:tc>
          <w:tcPr>
            <w:tcW w:w="1020" w:type="dxa"/>
          </w:tcPr>
          <w:p>
            <w:pPr>
              <w:pStyle w:val="TableParagraph"/>
              <w:spacing w:before="321"/>
              <w:ind w:left="106"/>
              <w:rPr>
                <w:sz w:val="28"/>
              </w:rPr>
            </w:pPr>
            <w:r>
              <w:rPr>
                <w:spacing w:val="-4"/>
                <w:sz w:val="28"/>
              </w:rPr>
              <w:t>174,4</w:t>
            </w:r>
          </w:p>
        </w:tc>
        <w:tc>
          <w:tcPr>
            <w:tcW w:w="1529" w:type="dxa"/>
          </w:tcPr>
          <w:p>
            <w:pPr>
              <w:pStyle w:val="TableParagraph"/>
              <w:spacing w:before="321"/>
              <w:ind w:left="449"/>
              <w:rPr>
                <w:sz w:val="28"/>
              </w:rPr>
            </w:pPr>
            <w:r>
              <w:rPr>
                <w:spacing w:val="-4"/>
                <w:sz w:val="28"/>
              </w:rPr>
              <w:t>100,6</w:t>
            </w:r>
          </w:p>
        </w:tc>
        <w:tc>
          <w:tcPr>
            <w:tcW w:w="1702" w:type="dxa"/>
          </w:tcPr>
          <w:p>
            <w:pPr>
              <w:pStyle w:val="TableParagraph"/>
              <w:spacing w:before="321"/>
              <w:ind w:left="816"/>
              <w:rPr>
                <w:sz w:val="28"/>
              </w:rPr>
            </w:pPr>
            <w:r>
              <w:rPr>
                <w:spacing w:val="-5"/>
                <w:sz w:val="28"/>
              </w:rPr>
              <w:t>101</w:t>
            </w:r>
          </w:p>
        </w:tc>
        <w:tc>
          <w:tcPr>
            <w:tcW w:w="1135" w:type="dxa"/>
          </w:tcPr>
          <w:p>
            <w:pPr>
              <w:pStyle w:val="TableParagraph"/>
              <w:spacing w:before="321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1х120,0</w:t>
            </w:r>
          </w:p>
        </w:tc>
        <w:tc>
          <w:tcPr>
            <w:tcW w:w="1558" w:type="dxa"/>
          </w:tcPr>
          <w:p>
            <w:pPr>
              <w:pStyle w:val="TableParagraph"/>
              <w:spacing w:before="321"/>
              <w:ind w:left="814"/>
              <w:rPr>
                <w:sz w:val="28"/>
              </w:rPr>
            </w:pPr>
            <w:r>
              <w:rPr>
                <w:spacing w:val="-4"/>
                <w:sz w:val="28"/>
              </w:rPr>
              <w:t>7,22</w:t>
            </w:r>
          </w:p>
        </w:tc>
      </w:tr>
    </w:tbl>
    <w:p>
      <w:pPr>
        <w:pStyle w:val="Heading2"/>
        <w:numPr>
          <w:ilvl w:val="2"/>
          <w:numId w:val="31"/>
        </w:numPr>
        <w:tabs>
          <w:tab w:pos="914" w:val="left" w:leader="none"/>
        </w:tabs>
        <w:spacing w:line="240" w:lineRule="auto" w:before="276" w:after="0"/>
        <w:ind w:left="914" w:right="0" w:hanging="629"/>
        <w:jc w:val="left"/>
      </w:pPr>
      <w:r>
        <w:rPr/>
        <w:t>Состав</w:t>
      </w:r>
      <w:r>
        <w:rPr>
          <w:spacing w:val="-7"/>
        </w:rPr>
        <w:t> </w:t>
      </w:r>
      <w:r>
        <w:rPr/>
        <w:t>системы</w:t>
      </w:r>
      <w:r>
        <w:rPr>
          <w:spacing w:val="-7"/>
        </w:rPr>
        <w:t> </w:t>
      </w:r>
      <w:r>
        <w:rPr/>
        <w:t>газового</w:t>
      </w:r>
      <w:r>
        <w:rPr>
          <w:spacing w:val="-3"/>
        </w:rPr>
        <w:t> </w:t>
      </w:r>
      <w:r>
        <w:rPr>
          <w:spacing w:val="-2"/>
        </w:rPr>
        <w:t>пожаротушения</w:t>
      </w:r>
    </w:p>
    <w:p>
      <w:pPr>
        <w:pStyle w:val="BodyText"/>
        <w:spacing w:before="53"/>
        <w:ind w:left="825"/>
      </w:pPr>
      <w:r>
        <w:rPr/>
        <w:t>Модульная</w:t>
      </w:r>
      <w:r>
        <w:rPr>
          <w:spacing w:val="-8"/>
        </w:rPr>
        <w:t> </w:t>
      </w:r>
      <w:r>
        <w:rPr/>
        <w:t>установка</w:t>
      </w:r>
      <w:r>
        <w:rPr>
          <w:spacing w:val="-10"/>
        </w:rPr>
        <w:t> </w:t>
      </w:r>
      <w:r>
        <w:rPr/>
        <w:t>газового</w:t>
      </w:r>
      <w:r>
        <w:rPr>
          <w:spacing w:val="-9"/>
        </w:rPr>
        <w:t> </w:t>
      </w:r>
      <w:r>
        <w:rPr/>
        <w:t>пожаротушения</w:t>
      </w:r>
      <w:r>
        <w:rPr>
          <w:spacing w:val="-9"/>
        </w:rPr>
        <w:t> </w:t>
      </w:r>
      <w:r>
        <w:rPr/>
        <w:t>состоит</w:t>
      </w:r>
      <w:r>
        <w:rPr>
          <w:spacing w:val="-10"/>
        </w:rPr>
        <w:t> </w:t>
      </w:r>
      <w:r>
        <w:rPr>
          <w:spacing w:val="-5"/>
        </w:rPr>
        <w:t>из:</w:t>
      </w:r>
    </w:p>
    <w:p>
      <w:pPr>
        <w:pStyle w:val="ListParagraph"/>
        <w:numPr>
          <w:ilvl w:val="0"/>
          <w:numId w:val="70"/>
        </w:numPr>
        <w:tabs>
          <w:tab w:pos="993" w:val="left" w:leader="none"/>
        </w:tabs>
        <w:spacing w:line="342" w:lineRule="exact" w:before="1" w:after="0"/>
        <w:ind w:left="993" w:right="0" w:hanging="424"/>
        <w:jc w:val="left"/>
        <w:rPr>
          <w:sz w:val="28"/>
        </w:rPr>
      </w:pPr>
      <w:r>
        <w:rPr>
          <w:sz w:val="28"/>
        </w:rPr>
        <w:t>Цилиндра</w:t>
      </w:r>
      <w:r>
        <w:rPr>
          <w:spacing w:val="56"/>
          <w:sz w:val="28"/>
        </w:rPr>
        <w:t> </w:t>
      </w:r>
      <w:r>
        <w:rPr>
          <w:sz w:val="28"/>
        </w:rPr>
        <w:t>газового</w:t>
      </w:r>
      <w:r>
        <w:rPr>
          <w:spacing w:val="-5"/>
          <w:sz w:val="28"/>
        </w:rPr>
        <w:t> </w:t>
      </w:r>
      <w:r>
        <w:rPr>
          <w:sz w:val="28"/>
        </w:rPr>
        <w:t>пожаротушения</w:t>
      </w:r>
      <w:r>
        <w:rPr>
          <w:spacing w:val="-5"/>
          <w:sz w:val="28"/>
        </w:rPr>
        <w:t> </w:t>
      </w:r>
      <w:r>
        <w:rPr>
          <w:sz w:val="28"/>
        </w:rPr>
        <w:t>объемом</w:t>
      </w:r>
      <w:r>
        <w:rPr>
          <w:spacing w:val="-8"/>
          <w:sz w:val="28"/>
        </w:rPr>
        <w:t> </w:t>
      </w:r>
      <w:r>
        <w:rPr>
          <w:sz w:val="28"/>
        </w:rPr>
        <w:t>120,0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литров;</w:t>
      </w:r>
    </w:p>
    <w:p>
      <w:pPr>
        <w:pStyle w:val="ListParagraph"/>
        <w:numPr>
          <w:ilvl w:val="0"/>
          <w:numId w:val="70"/>
        </w:numPr>
        <w:tabs>
          <w:tab w:pos="993" w:val="left" w:leader="none"/>
        </w:tabs>
        <w:spacing w:line="342" w:lineRule="exact" w:before="0" w:after="0"/>
        <w:ind w:left="993" w:right="0" w:hanging="424"/>
        <w:jc w:val="left"/>
        <w:rPr>
          <w:sz w:val="28"/>
        </w:rPr>
      </w:pPr>
      <w:r>
        <w:rPr>
          <w:sz w:val="28"/>
        </w:rPr>
        <w:t>Реле</w:t>
      </w:r>
      <w:r>
        <w:rPr>
          <w:spacing w:val="-1"/>
          <w:sz w:val="28"/>
        </w:rPr>
        <w:t> </w:t>
      </w:r>
      <w:r>
        <w:rPr>
          <w:spacing w:val="-2"/>
          <w:sz w:val="28"/>
        </w:rPr>
        <w:t>давления;</w:t>
      </w:r>
    </w:p>
    <w:p>
      <w:pPr>
        <w:pStyle w:val="ListParagraph"/>
        <w:numPr>
          <w:ilvl w:val="0"/>
          <w:numId w:val="70"/>
        </w:numPr>
        <w:tabs>
          <w:tab w:pos="993" w:val="left" w:leader="none"/>
        </w:tabs>
        <w:spacing w:line="342" w:lineRule="exact" w:before="0" w:after="0"/>
        <w:ind w:left="993" w:right="0" w:hanging="424"/>
        <w:jc w:val="left"/>
        <w:rPr>
          <w:sz w:val="28"/>
        </w:rPr>
      </w:pPr>
      <w:r>
        <w:rPr>
          <w:sz w:val="28"/>
        </w:rPr>
        <w:t>Электромагнитного</w:t>
      </w:r>
      <w:r>
        <w:rPr>
          <w:spacing w:val="-18"/>
          <w:sz w:val="28"/>
        </w:rPr>
        <w:t> </w:t>
      </w:r>
      <w:r>
        <w:rPr>
          <w:spacing w:val="-2"/>
          <w:sz w:val="28"/>
        </w:rPr>
        <w:t>клапана;</w:t>
      </w:r>
    </w:p>
    <w:p>
      <w:pPr>
        <w:pStyle w:val="ListParagraph"/>
        <w:numPr>
          <w:ilvl w:val="0"/>
          <w:numId w:val="70"/>
        </w:numPr>
        <w:tabs>
          <w:tab w:pos="993" w:val="left" w:leader="none"/>
        </w:tabs>
        <w:spacing w:line="342" w:lineRule="exact" w:before="0" w:after="0"/>
        <w:ind w:left="993" w:right="0" w:hanging="424"/>
        <w:jc w:val="left"/>
        <w:rPr>
          <w:sz w:val="28"/>
        </w:rPr>
      </w:pPr>
      <w:r>
        <w:rPr>
          <w:sz w:val="28"/>
        </w:rPr>
        <w:t>Рычаг</w:t>
      </w:r>
      <w:r>
        <w:rPr>
          <w:spacing w:val="-8"/>
          <w:sz w:val="28"/>
        </w:rPr>
        <w:t> </w:t>
      </w:r>
      <w:r>
        <w:rPr>
          <w:sz w:val="28"/>
        </w:rPr>
        <w:t>ручного</w:t>
      </w:r>
      <w:r>
        <w:rPr>
          <w:spacing w:val="-4"/>
          <w:sz w:val="28"/>
        </w:rPr>
        <w:t> </w:t>
      </w:r>
      <w:r>
        <w:rPr>
          <w:sz w:val="28"/>
        </w:rPr>
        <w:t>запуска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системы;</w:t>
      </w:r>
    </w:p>
    <w:p>
      <w:pPr>
        <w:pStyle w:val="ListParagraph"/>
        <w:numPr>
          <w:ilvl w:val="0"/>
          <w:numId w:val="70"/>
        </w:numPr>
        <w:tabs>
          <w:tab w:pos="993" w:val="left" w:leader="none"/>
        </w:tabs>
        <w:spacing w:line="342" w:lineRule="exact" w:before="0" w:after="0"/>
        <w:ind w:left="993" w:right="0" w:hanging="424"/>
        <w:jc w:val="left"/>
        <w:rPr>
          <w:sz w:val="28"/>
        </w:rPr>
      </w:pPr>
      <w:r>
        <w:rPr>
          <w:sz w:val="28"/>
        </w:rPr>
        <w:t>Разгрузочного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рукава;</w:t>
      </w:r>
    </w:p>
    <w:p>
      <w:pPr>
        <w:pStyle w:val="ListParagraph"/>
        <w:numPr>
          <w:ilvl w:val="0"/>
          <w:numId w:val="70"/>
        </w:numPr>
        <w:tabs>
          <w:tab w:pos="993" w:val="left" w:leader="none"/>
        </w:tabs>
        <w:spacing w:line="342" w:lineRule="exact" w:before="0" w:after="0"/>
        <w:ind w:left="993" w:right="0" w:hanging="424"/>
        <w:jc w:val="left"/>
        <w:rPr>
          <w:sz w:val="28"/>
        </w:rPr>
      </w:pPr>
      <w:r>
        <w:rPr>
          <w:sz w:val="28"/>
        </w:rPr>
        <w:t>форсунки</w:t>
      </w:r>
      <w:r>
        <w:rPr>
          <w:spacing w:val="-10"/>
          <w:sz w:val="28"/>
        </w:rPr>
        <w:t> </w:t>
      </w:r>
      <w:r>
        <w:rPr>
          <w:sz w:val="28"/>
        </w:rPr>
        <w:t>для</w:t>
      </w:r>
      <w:r>
        <w:rPr>
          <w:spacing w:val="-6"/>
          <w:sz w:val="28"/>
        </w:rPr>
        <w:t> </w:t>
      </w:r>
      <w:r>
        <w:rPr>
          <w:sz w:val="28"/>
        </w:rPr>
        <w:t>выпуска</w:t>
      </w:r>
      <w:r>
        <w:rPr>
          <w:spacing w:val="-5"/>
          <w:sz w:val="28"/>
        </w:rPr>
        <w:t> </w:t>
      </w:r>
      <w:r>
        <w:rPr>
          <w:sz w:val="28"/>
        </w:rPr>
        <w:t>газового</w:t>
      </w:r>
      <w:r>
        <w:rPr>
          <w:spacing w:val="-5"/>
          <w:sz w:val="28"/>
        </w:rPr>
        <w:t> </w:t>
      </w:r>
      <w:r>
        <w:rPr>
          <w:sz w:val="28"/>
        </w:rPr>
        <w:t>огнетушащего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вещества.</w:t>
      </w:r>
    </w:p>
    <w:p>
      <w:pPr>
        <w:pStyle w:val="BodyText"/>
        <w:spacing w:before="321"/>
        <w:ind w:right="1205" w:firstLine="851"/>
      </w:pPr>
      <w:r>
        <w:rPr/>
        <w:t>В соответствии с требованиями нормативных документов для установки</w:t>
      </w:r>
      <w:r>
        <w:rPr>
          <w:spacing w:val="-5"/>
        </w:rPr>
        <w:t> </w:t>
      </w:r>
      <w:r>
        <w:rPr/>
        <w:t>предусмотрен</w:t>
      </w:r>
      <w:r>
        <w:rPr>
          <w:spacing w:val="-8"/>
        </w:rPr>
        <w:t> </w:t>
      </w:r>
      <w:r>
        <w:rPr/>
        <w:t>100%</w:t>
      </w:r>
      <w:r>
        <w:rPr>
          <w:spacing w:val="-6"/>
        </w:rPr>
        <w:t> </w:t>
      </w:r>
      <w:r>
        <w:rPr/>
        <w:t>запас</w:t>
      </w:r>
      <w:r>
        <w:rPr>
          <w:spacing w:val="-8"/>
        </w:rPr>
        <w:t> </w:t>
      </w:r>
      <w:r>
        <w:rPr/>
        <w:t>огнетушащего</w:t>
      </w:r>
      <w:r>
        <w:rPr>
          <w:spacing w:val="-4"/>
        </w:rPr>
        <w:t> </w:t>
      </w:r>
      <w:r>
        <w:rPr/>
        <w:t>вещества,</w:t>
      </w:r>
      <w:r>
        <w:rPr>
          <w:spacing w:val="-6"/>
        </w:rPr>
        <w:t> </w:t>
      </w:r>
      <w:r>
        <w:rPr/>
        <w:t>который хранится на складе предприятия.</w:t>
      </w:r>
    </w:p>
    <w:p>
      <w:pPr>
        <w:pStyle w:val="BodyText"/>
        <w:spacing w:after="0"/>
        <w:sectPr>
          <w:type w:val="continuous"/>
          <w:pgSz w:w="11910" w:h="16840"/>
          <w:pgMar w:header="0" w:footer="962" w:top="820" w:bottom="1160" w:left="1133" w:right="141"/>
        </w:sectPr>
      </w:pPr>
    </w:p>
    <w:p>
      <w:pPr>
        <w:pStyle w:val="Heading2"/>
        <w:numPr>
          <w:ilvl w:val="2"/>
          <w:numId w:val="31"/>
        </w:numPr>
        <w:tabs>
          <w:tab w:pos="914" w:val="left" w:leader="none"/>
        </w:tabs>
        <w:spacing w:line="318" w:lineRule="exact" w:before="73" w:after="0"/>
        <w:ind w:left="914" w:right="0" w:hanging="629"/>
        <w:jc w:val="left"/>
      </w:pPr>
      <w:r>
        <w:rPr/>
        <w:t>Параметры</w:t>
      </w:r>
      <w:r>
        <w:rPr>
          <w:spacing w:val="-8"/>
        </w:rPr>
        <w:t> </w:t>
      </w:r>
      <w:r>
        <w:rPr/>
        <w:t>системы</w:t>
      </w:r>
      <w:r>
        <w:rPr>
          <w:spacing w:val="-9"/>
        </w:rPr>
        <w:t> </w:t>
      </w:r>
      <w:r>
        <w:rPr/>
        <w:t>газового</w:t>
      </w:r>
      <w:r>
        <w:rPr>
          <w:spacing w:val="-6"/>
        </w:rPr>
        <w:t> </w:t>
      </w:r>
      <w:r>
        <w:rPr>
          <w:spacing w:val="-2"/>
        </w:rPr>
        <w:t>пожаротушения</w:t>
      </w:r>
    </w:p>
    <w:p>
      <w:pPr>
        <w:pStyle w:val="BodyText"/>
        <w:ind w:firstLine="851"/>
      </w:pPr>
      <w:r>
        <w:rPr/>
        <w:t>Установка</w:t>
      </w:r>
      <w:r>
        <w:rPr>
          <w:spacing w:val="-7"/>
        </w:rPr>
        <w:t> </w:t>
      </w:r>
      <w:r>
        <w:rPr/>
        <w:t>газового</w:t>
      </w:r>
      <w:r>
        <w:rPr>
          <w:spacing w:val="-6"/>
        </w:rPr>
        <w:t> </w:t>
      </w:r>
      <w:r>
        <w:rPr/>
        <w:t>пожаротушения</w:t>
      </w:r>
      <w:r>
        <w:rPr>
          <w:spacing w:val="-7"/>
        </w:rPr>
        <w:t> </w:t>
      </w:r>
      <w:r>
        <w:rPr/>
        <w:t>обеспечивает</w:t>
      </w:r>
      <w:r>
        <w:rPr>
          <w:spacing w:val="-8"/>
        </w:rPr>
        <w:t> </w:t>
      </w:r>
      <w:r>
        <w:rPr/>
        <w:t>задержку</w:t>
      </w:r>
      <w:r>
        <w:rPr>
          <w:spacing w:val="-10"/>
        </w:rPr>
        <w:t> </w:t>
      </w:r>
      <w:r>
        <w:rPr/>
        <w:t>выпуска огнетушащего вещества в защищаемое помещение при автоматическом и</w:t>
      </w:r>
    </w:p>
    <w:p>
      <w:pPr>
        <w:pStyle w:val="BodyText"/>
        <w:ind w:right="805" w:firstLine="851"/>
      </w:pPr>
      <w:r>
        <w:rPr/>
        <w:t>дистанционном пуске на время, необходимое для эвакуации из помещения</w:t>
      </w:r>
      <w:r>
        <w:rPr>
          <w:spacing w:val="-4"/>
        </w:rPr>
        <w:t> </w:t>
      </w:r>
      <w:r>
        <w:rPr/>
        <w:t>людей,</w:t>
      </w:r>
      <w:r>
        <w:rPr>
          <w:spacing w:val="-7"/>
        </w:rPr>
        <w:t> </w:t>
      </w:r>
      <w:r>
        <w:rPr/>
        <w:t>отключения</w:t>
      </w:r>
      <w:r>
        <w:rPr>
          <w:spacing w:val="-4"/>
        </w:rPr>
        <w:t> </w:t>
      </w:r>
      <w:r>
        <w:rPr/>
        <w:t>системы</w:t>
      </w:r>
      <w:r>
        <w:rPr>
          <w:spacing w:val="-4"/>
        </w:rPr>
        <w:t> </w:t>
      </w:r>
      <w:r>
        <w:rPr/>
        <w:t>вентиляции</w:t>
      </w:r>
      <w:r>
        <w:rPr>
          <w:spacing w:val="-6"/>
        </w:rPr>
        <w:t> </w:t>
      </w:r>
      <w:r>
        <w:rPr/>
        <w:t>и</w:t>
      </w:r>
      <w:r>
        <w:rPr>
          <w:spacing w:val="-4"/>
        </w:rPr>
        <w:t> </w:t>
      </w:r>
      <w:r>
        <w:rPr/>
        <w:t>равно</w:t>
      </w:r>
      <w:r>
        <w:rPr>
          <w:spacing w:val="-5"/>
        </w:rPr>
        <w:t> </w:t>
      </w:r>
      <w:r>
        <w:rPr/>
        <w:t>30</w:t>
      </w:r>
      <w:r>
        <w:rPr>
          <w:spacing w:val="-3"/>
        </w:rPr>
        <w:t> </w:t>
      </w:r>
      <w:r>
        <w:rPr/>
        <w:t>секундам</w:t>
      </w:r>
      <w:r>
        <w:rPr>
          <w:spacing w:val="-6"/>
        </w:rPr>
        <w:t> </w:t>
      </w:r>
      <w:r>
        <w:rPr/>
        <w:t>от момента включения устройств оповещения. Установка обеспечивает нормативную инерционность не более 10 с и обеспечивает подачу не менее 95% массы огнетушащего вещества в защищаемое помещение.</w:t>
      </w:r>
    </w:p>
    <w:p>
      <w:pPr>
        <w:pStyle w:val="BodyText"/>
        <w:ind w:firstLine="851"/>
      </w:pPr>
      <w:r>
        <w:rPr/>
        <w:t>Огнетушащая</w:t>
      </w:r>
      <w:r>
        <w:rPr>
          <w:spacing w:val="-5"/>
        </w:rPr>
        <w:t> </w:t>
      </w:r>
      <w:r>
        <w:rPr/>
        <w:t>концентрация</w:t>
      </w:r>
      <w:r>
        <w:rPr>
          <w:spacing w:val="-5"/>
        </w:rPr>
        <w:t> </w:t>
      </w:r>
      <w:r>
        <w:rPr/>
        <w:t>газа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защищаемых</w:t>
      </w:r>
      <w:r>
        <w:rPr>
          <w:spacing w:val="-4"/>
        </w:rPr>
        <w:t> </w:t>
      </w:r>
      <w:r>
        <w:rPr/>
        <w:t>помещениях</w:t>
      </w:r>
      <w:r>
        <w:rPr>
          <w:spacing w:val="-4"/>
        </w:rPr>
        <w:t> </w:t>
      </w:r>
      <w:r>
        <w:rPr/>
        <w:t>не</w:t>
      </w:r>
      <w:r>
        <w:rPr>
          <w:spacing w:val="-8"/>
        </w:rPr>
        <w:t> </w:t>
      </w:r>
      <w:r>
        <w:rPr/>
        <w:t>будет представлять опасности для обслуживающего персонала.</w:t>
      </w:r>
    </w:p>
    <w:p>
      <w:pPr>
        <w:pStyle w:val="BodyText"/>
        <w:ind w:right="1205" w:firstLine="851"/>
      </w:pPr>
      <w:r>
        <w:rPr/>
        <w:t>Баллоны</w:t>
      </w:r>
      <w:r>
        <w:rPr>
          <w:spacing w:val="-4"/>
        </w:rPr>
        <w:t> </w:t>
      </w:r>
      <w:r>
        <w:rPr/>
        <w:t>с</w:t>
      </w:r>
      <w:r>
        <w:rPr>
          <w:spacing w:val="-5"/>
        </w:rPr>
        <w:t> </w:t>
      </w:r>
      <w:r>
        <w:rPr/>
        <w:t>газом</w:t>
      </w:r>
      <w:r>
        <w:rPr>
          <w:spacing w:val="-4"/>
        </w:rPr>
        <w:t> </w:t>
      </w:r>
      <w:r>
        <w:rPr/>
        <w:t>могут</w:t>
      </w:r>
      <w:r>
        <w:rPr>
          <w:spacing w:val="-5"/>
        </w:rPr>
        <w:t> </w:t>
      </w:r>
      <w:r>
        <w:rPr/>
        <w:t>храниться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эксплуатироваться</w:t>
      </w:r>
      <w:r>
        <w:rPr>
          <w:spacing w:val="-4"/>
        </w:rPr>
        <w:t> </w:t>
      </w:r>
      <w:r>
        <w:rPr/>
        <w:t>при температурах от 0</w:t>
      </w:r>
      <w:r>
        <w:rPr>
          <w:vertAlign w:val="superscript"/>
        </w:rPr>
        <w:t>о</w:t>
      </w:r>
      <w:r>
        <w:rPr>
          <w:vertAlign w:val="baseline"/>
        </w:rPr>
        <w:t>С до +54</w:t>
      </w:r>
      <w:r>
        <w:rPr>
          <w:vertAlign w:val="subscript"/>
        </w:rPr>
        <w:t>о</w:t>
      </w:r>
      <w:r>
        <w:rPr>
          <w:vertAlign w:val="baseline"/>
        </w:rPr>
        <w:t> С.</w:t>
      </w:r>
    </w:p>
    <w:p>
      <w:pPr>
        <w:pStyle w:val="BodyText"/>
        <w:spacing w:before="5"/>
        <w:ind w:left="0"/>
      </w:pPr>
    </w:p>
    <w:p>
      <w:pPr>
        <w:pStyle w:val="Heading2"/>
        <w:numPr>
          <w:ilvl w:val="2"/>
          <w:numId w:val="31"/>
        </w:numPr>
        <w:tabs>
          <w:tab w:pos="914" w:val="left" w:leader="none"/>
        </w:tabs>
        <w:spacing w:line="318" w:lineRule="exact" w:before="0" w:after="0"/>
        <w:ind w:left="914" w:right="0" w:hanging="629"/>
        <w:jc w:val="left"/>
      </w:pPr>
      <w:r>
        <w:rPr/>
        <w:t>Трубопроводы</w:t>
      </w:r>
      <w:r>
        <w:rPr>
          <w:spacing w:val="-12"/>
        </w:rPr>
        <w:t> </w:t>
      </w:r>
      <w:r>
        <w:rPr/>
        <w:t>установки</w:t>
      </w:r>
      <w:r>
        <w:rPr>
          <w:spacing w:val="-8"/>
        </w:rPr>
        <w:t> </w:t>
      </w:r>
      <w:r>
        <w:rPr/>
        <w:t>газового</w:t>
      </w:r>
      <w:r>
        <w:rPr>
          <w:spacing w:val="-9"/>
        </w:rPr>
        <w:t> </w:t>
      </w:r>
      <w:r>
        <w:rPr>
          <w:spacing w:val="-2"/>
        </w:rPr>
        <w:t>пожаротушения</w:t>
      </w:r>
    </w:p>
    <w:p>
      <w:pPr>
        <w:pStyle w:val="BodyText"/>
        <w:ind w:firstLine="851"/>
      </w:pPr>
      <w:r>
        <w:rPr/>
        <w:t>Баллон с огнетушащим веществом установок и автоматического пожаротушения</w:t>
      </w:r>
      <w:r>
        <w:rPr>
          <w:spacing w:val="-5"/>
        </w:rPr>
        <w:t> </w:t>
      </w:r>
      <w:r>
        <w:rPr/>
        <w:t>крепится</w:t>
      </w:r>
      <w:r>
        <w:rPr>
          <w:spacing w:val="-5"/>
        </w:rPr>
        <w:t> </w:t>
      </w:r>
      <w:r>
        <w:rPr/>
        <w:t>к</w:t>
      </w:r>
      <w:r>
        <w:rPr>
          <w:spacing w:val="-5"/>
        </w:rPr>
        <w:t> </w:t>
      </w:r>
      <w:r>
        <w:rPr/>
        <w:t>стене</w:t>
      </w:r>
      <w:r>
        <w:rPr>
          <w:spacing w:val="-5"/>
        </w:rPr>
        <w:t> </w:t>
      </w:r>
      <w:r>
        <w:rPr/>
        <w:t>на</w:t>
      </w:r>
      <w:r>
        <w:rPr>
          <w:spacing w:val="-7"/>
        </w:rPr>
        <w:t> </w:t>
      </w:r>
      <w:r>
        <w:rPr/>
        <w:t>кронштейнах</w:t>
      </w:r>
      <w:r>
        <w:rPr>
          <w:spacing w:val="-4"/>
        </w:rPr>
        <w:t> </w:t>
      </w:r>
      <w:r>
        <w:rPr/>
        <w:t>в</w:t>
      </w:r>
      <w:r>
        <w:rPr>
          <w:spacing w:val="-6"/>
        </w:rPr>
        <w:t> </w:t>
      </w:r>
      <w:r>
        <w:rPr/>
        <w:t>вертикальном</w:t>
      </w:r>
      <w:r>
        <w:rPr>
          <w:spacing w:val="-5"/>
        </w:rPr>
        <w:t> </w:t>
      </w:r>
      <w:r>
        <w:rPr/>
        <w:t>положении.</w:t>
      </w:r>
    </w:p>
    <w:p>
      <w:pPr>
        <w:pStyle w:val="BodyText"/>
        <w:ind w:right="1205" w:firstLine="851"/>
      </w:pPr>
      <w:r>
        <w:rPr/>
        <w:t>Трубопроводы</w:t>
      </w:r>
      <w:r>
        <w:rPr>
          <w:spacing w:val="-6"/>
        </w:rPr>
        <w:t> </w:t>
      </w:r>
      <w:r>
        <w:rPr/>
        <w:t>выполняются</w:t>
      </w:r>
      <w:r>
        <w:rPr>
          <w:spacing w:val="-10"/>
        </w:rPr>
        <w:t> </w:t>
      </w:r>
      <w:r>
        <w:rPr/>
        <w:t>из</w:t>
      </w:r>
      <w:r>
        <w:rPr>
          <w:spacing w:val="-10"/>
        </w:rPr>
        <w:t> </w:t>
      </w:r>
      <w:r>
        <w:rPr/>
        <w:t>стальных</w:t>
      </w:r>
      <w:r>
        <w:rPr>
          <w:spacing w:val="-8"/>
        </w:rPr>
        <w:t> </w:t>
      </w:r>
      <w:r>
        <w:rPr/>
        <w:t>горячедеформированных бесшовных труб ГОСТ 8732-78, марка стали 20.</w:t>
      </w:r>
    </w:p>
    <w:p>
      <w:pPr>
        <w:pStyle w:val="BodyText"/>
        <w:ind w:right="1205" w:firstLine="851"/>
      </w:pPr>
      <w:r>
        <w:rPr/>
        <w:t>Трубопровод крепится жестко к ограждающим конструкциям помещения</w:t>
      </w:r>
      <w:r>
        <w:rPr>
          <w:spacing w:val="-3"/>
        </w:rPr>
        <w:t> </w:t>
      </w:r>
      <w:r>
        <w:rPr/>
        <w:t>у</w:t>
      </w:r>
      <w:r>
        <w:rPr>
          <w:spacing w:val="-7"/>
        </w:rPr>
        <w:t> </w:t>
      </w:r>
      <w:r>
        <w:rPr/>
        <w:t>мест</w:t>
      </w:r>
      <w:r>
        <w:rPr>
          <w:spacing w:val="-5"/>
        </w:rPr>
        <w:t> </w:t>
      </w:r>
      <w:r>
        <w:rPr/>
        <w:t>расположения</w:t>
      </w:r>
      <w:r>
        <w:rPr>
          <w:spacing w:val="-6"/>
        </w:rPr>
        <w:t> </w:t>
      </w:r>
      <w:r>
        <w:rPr/>
        <w:t>отводов,</w:t>
      </w:r>
      <w:r>
        <w:rPr>
          <w:spacing w:val="-4"/>
        </w:rPr>
        <w:t> </w:t>
      </w:r>
      <w:r>
        <w:rPr/>
        <w:t>насадок,</w:t>
      </w:r>
      <w:r>
        <w:rPr>
          <w:spacing w:val="-4"/>
        </w:rPr>
        <w:t> </w:t>
      </w:r>
      <w:r>
        <w:rPr/>
        <w:t>а</w:t>
      </w:r>
      <w:r>
        <w:rPr>
          <w:spacing w:val="-3"/>
        </w:rPr>
        <w:t> </w:t>
      </w:r>
      <w:r>
        <w:rPr/>
        <w:t>также</w:t>
      </w:r>
      <w:r>
        <w:rPr>
          <w:spacing w:val="-5"/>
        </w:rPr>
        <w:t> </w:t>
      </w:r>
      <w:r>
        <w:rPr/>
        <w:t>на</w:t>
      </w:r>
      <w:r>
        <w:rPr>
          <w:spacing w:val="-3"/>
        </w:rPr>
        <w:t> </w:t>
      </w:r>
      <w:r>
        <w:rPr/>
        <w:t>прямых участках трубопроводов.</w:t>
      </w:r>
    </w:p>
    <w:p>
      <w:pPr>
        <w:pStyle w:val="BodyText"/>
        <w:ind w:right="927" w:firstLine="851"/>
      </w:pPr>
      <w:r>
        <w:rPr/>
        <w:t>Крепление трубопроводов обеспечивает их жесткость при динамических</w:t>
      </w:r>
      <w:r>
        <w:rPr>
          <w:spacing w:val="-5"/>
        </w:rPr>
        <w:t> </w:t>
      </w:r>
      <w:r>
        <w:rPr/>
        <w:t>нагрузках,</w:t>
      </w:r>
      <w:r>
        <w:rPr>
          <w:spacing w:val="-7"/>
        </w:rPr>
        <w:t> </w:t>
      </w:r>
      <w:r>
        <w:rPr/>
        <w:t>возникающих</w:t>
      </w:r>
      <w:r>
        <w:rPr>
          <w:spacing w:val="-9"/>
        </w:rPr>
        <w:t> </w:t>
      </w:r>
      <w:r>
        <w:rPr/>
        <w:t>при</w:t>
      </w:r>
      <w:r>
        <w:rPr>
          <w:spacing w:val="-6"/>
        </w:rPr>
        <w:t> </w:t>
      </w:r>
      <w:r>
        <w:rPr/>
        <w:t>прохождении</w:t>
      </w:r>
      <w:r>
        <w:rPr>
          <w:spacing w:val="-6"/>
        </w:rPr>
        <w:t> </w:t>
      </w:r>
      <w:r>
        <w:rPr/>
        <w:t>огнетушащего</w:t>
      </w:r>
      <w:r>
        <w:rPr>
          <w:spacing w:val="-5"/>
        </w:rPr>
        <w:t> </w:t>
      </w:r>
      <w:r>
        <w:rPr/>
        <w:t>газа.</w:t>
      </w:r>
    </w:p>
    <w:p>
      <w:pPr>
        <w:pStyle w:val="BodyText"/>
        <w:ind w:right="1205" w:firstLine="851"/>
      </w:pPr>
      <w:r>
        <w:rPr/>
        <w:t>Трубы</w:t>
      </w:r>
      <w:r>
        <w:rPr>
          <w:spacing w:val="-3"/>
        </w:rPr>
        <w:t> </w:t>
      </w:r>
      <w:r>
        <w:rPr/>
        <w:t>защищаются</w:t>
      </w:r>
      <w:r>
        <w:rPr>
          <w:spacing w:val="-6"/>
        </w:rPr>
        <w:t> </w:t>
      </w:r>
      <w:r>
        <w:rPr/>
        <w:t>от</w:t>
      </w:r>
      <w:r>
        <w:rPr>
          <w:spacing w:val="-4"/>
        </w:rPr>
        <w:t> </w:t>
      </w:r>
      <w:r>
        <w:rPr/>
        <w:t>коррозии</w:t>
      </w:r>
      <w:r>
        <w:rPr>
          <w:spacing w:val="-6"/>
        </w:rPr>
        <w:t> </w:t>
      </w:r>
      <w:r>
        <w:rPr/>
        <w:t>окрашиванием</w:t>
      </w:r>
      <w:r>
        <w:rPr>
          <w:spacing w:val="-3"/>
        </w:rPr>
        <w:t> </w:t>
      </w:r>
      <w:r>
        <w:rPr/>
        <w:t>на</w:t>
      </w:r>
      <w:r>
        <w:rPr>
          <w:spacing w:val="-6"/>
        </w:rPr>
        <w:t> </w:t>
      </w:r>
      <w:r>
        <w:rPr/>
        <w:t>два</w:t>
      </w:r>
      <w:r>
        <w:rPr>
          <w:spacing w:val="-4"/>
        </w:rPr>
        <w:t> </w:t>
      </w:r>
      <w:r>
        <w:rPr/>
        <w:t>раза</w:t>
      </w:r>
      <w:r>
        <w:rPr>
          <w:spacing w:val="-4"/>
        </w:rPr>
        <w:t> </w:t>
      </w:r>
      <w:r>
        <w:rPr/>
        <w:t>по</w:t>
      </w:r>
      <w:r>
        <w:rPr>
          <w:spacing w:val="-2"/>
        </w:rPr>
        <w:t> </w:t>
      </w:r>
      <w:r>
        <w:rPr/>
        <w:t>слою грунтовки согласно требованиям СТ РК 1174-2003.</w:t>
      </w:r>
    </w:p>
    <w:p>
      <w:pPr>
        <w:pStyle w:val="BodyText"/>
        <w:ind w:right="759" w:firstLine="851"/>
      </w:pPr>
      <w:r>
        <w:rPr/>
        <w:t>Соединения трубопроводов выполняются на сварке. В месте присоединения</w:t>
      </w:r>
      <w:r>
        <w:rPr>
          <w:spacing w:val="-6"/>
        </w:rPr>
        <w:t> </w:t>
      </w:r>
      <w:r>
        <w:rPr/>
        <w:t>к</w:t>
      </w:r>
      <w:r>
        <w:rPr>
          <w:spacing w:val="-9"/>
        </w:rPr>
        <w:t> </w:t>
      </w:r>
      <w:r>
        <w:rPr/>
        <w:t>оборудованию</w:t>
      </w:r>
      <w:r>
        <w:rPr>
          <w:spacing w:val="-7"/>
        </w:rPr>
        <w:t> </w:t>
      </w:r>
      <w:r>
        <w:rPr/>
        <w:t>предусматривается</w:t>
      </w:r>
      <w:r>
        <w:rPr>
          <w:spacing w:val="-6"/>
        </w:rPr>
        <w:t> </w:t>
      </w:r>
      <w:r>
        <w:rPr/>
        <w:t>на</w:t>
      </w:r>
      <w:r>
        <w:rPr>
          <w:spacing w:val="-6"/>
        </w:rPr>
        <w:t> </w:t>
      </w:r>
      <w:r>
        <w:rPr/>
        <w:t>трубопроводах</w:t>
      </w:r>
      <w:r>
        <w:rPr>
          <w:spacing w:val="-6"/>
        </w:rPr>
        <w:t> </w:t>
      </w:r>
      <w:r>
        <w:rPr/>
        <w:t>резьба. Резьбу на трубах необходимо нарезать в заводских условиях.</w:t>
      </w:r>
    </w:p>
    <w:p>
      <w:pPr>
        <w:pStyle w:val="BodyText"/>
        <w:ind w:right="1205" w:firstLine="851"/>
      </w:pPr>
      <w:r>
        <w:rPr/>
        <w:t>Для</w:t>
      </w:r>
      <w:r>
        <w:rPr>
          <w:spacing w:val="-6"/>
        </w:rPr>
        <w:t> </w:t>
      </w:r>
      <w:r>
        <w:rPr/>
        <w:t>равномерного</w:t>
      </w:r>
      <w:r>
        <w:rPr>
          <w:spacing w:val="-5"/>
        </w:rPr>
        <w:t> </w:t>
      </w:r>
      <w:r>
        <w:rPr/>
        <w:t>выпуска</w:t>
      </w:r>
      <w:r>
        <w:rPr>
          <w:spacing w:val="-6"/>
        </w:rPr>
        <w:t> </w:t>
      </w:r>
      <w:r>
        <w:rPr/>
        <w:t>огнетушащего</w:t>
      </w:r>
      <w:r>
        <w:rPr>
          <w:spacing w:val="-5"/>
        </w:rPr>
        <w:t> </w:t>
      </w:r>
      <w:r>
        <w:rPr/>
        <w:t>вещества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защищаемый объем, проектом предусмотрены форсунка - распылитель газа на 360°.</w:t>
      </w:r>
    </w:p>
    <w:p>
      <w:pPr>
        <w:pStyle w:val="BodyText"/>
        <w:spacing w:line="321" w:lineRule="exact"/>
        <w:ind w:left="1137"/>
      </w:pPr>
      <w:r>
        <w:rPr/>
        <w:t>Трубопроводы</w:t>
      </w:r>
      <w:r>
        <w:rPr>
          <w:spacing w:val="-7"/>
        </w:rPr>
        <w:t> </w:t>
      </w:r>
      <w:r>
        <w:rPr/>
        <w:t>испытываются</w:t>
      </w:r>
      <w:r>
        <w:rPr>
          <w:spacing w:val="-10"/>
        </w:rPr>
        <w:t> </w:t>
      </w:r>
      <w:r>
        <w:rPr/>
        <w:t>под</w:t>
      </w:r>
      <w:r>
        <w:rPr>
          <w:spacing w:val="-6"/>
        </w:rPr>
        <w:t> </w:t>
      </w:r>
      <w:r>
        <w:rPr/>
        <w:t>пробным</w:t>
      </w:r>
      <w:r>
        <w:rPr>
          <w:spacing w:val="-7"/>
        </w:rPr>
        <w:t> </w:t>
      </w:r>
      <w:r>
        <w:rPr/>
        <w:t>давлением</w:t>
      </w:r>
      <w:r>
        <w:rPr>
          <w:spacing w:val="-7"/>
        </w:rPr>
        <w:t> </w:t>
      </w:r>
      <w:r>
        <w:rPr/>
        <w:t>25</w:t>
      </w:r>
      <w:r>
        <w:rPr>
          <w:spacing w:val="-5"/>
        </w:rPr>
        <w:t> </w:t>
      </w:r>
      <w:r>
        <w:rPr>
          <w:spacing w:val="-4"/>
        </w:rPr>
        <w:t>МПа.</w:t>
      </w:r>
    </w:p>
    <w:p>
      <w:pPr>
        <w:pStyle w:val="BodyText"/>
      </w:pPr>
      <w:r>
        <w:rPr/>
        <w:t>Все</w:t>
      </w:r>
      <w:r>
        <w:rPr>
          <w:spacing w:val="-8"/>
        </w:rPr>
        <w:t> </w:t>
      </w:r>
      <w:r>
        <w:rPr/>
        <w:t>трубопроводы</w:t>
      </w:r>
      <w:r>
        <w:rPr>
          <w:spacing w:val="-6"/>
        </w:rPr>
        <w:t> </w:t>
      </w:r>
      <w:r>
        <w:rPr/>
        <w:t>должны</w:t>
      </w:r>
      <w:r>
        <w:rPr>
          <w:spacing w:val="-6"/>
        </w:rPr>
        <w:t> </w:t>
      </w:r>
      <w:r>
        <w:rPr/>
        <w:t>быть</w:t>
      </w:r>
      <w:r>
        <w:rPr>
          <w:spacing w:val="-7"/>
        </w:rPr>
        <w:t> </w:t>
      </w:r>
      <w:r>
        <w:rPr/>
        <w:t>надежно</w:t>
      </w:r>
      <w:r>
        <w:rPr>
          <w:spacing w:val="-5"/>
        </w:rPr>
        <w:t> </w:t>
      </w:r>
      <w:r>
        <w:rPr>
          <w:spacing w:val="-2"/>
        </w:rPr>
        <w:t>заземлены.</w:t>
      </w:r>
    </w:p>
    <w:p>
      <w:pPr>
        <w:pStyle w:val="BodyText"/>
        <w:ind w:left="0"/>
      </w:pPr>
    </w:p>
    <w:p>
      <w:pPr>
        <w:pStyle w:val="BodyText"/>
        <w:spacing w:before="3"/>
        <w:ind w:left="0"/>
      </w:pPr>
    </w:p>
    <w:p>
      <w:pPr>
        <w:pStyle w:val="Heading1"/>
        <w:numPr>
          <w:ilvl w:val="0"/>
          <w:numId w:val="31"/>
        </w:numPr>
        <w:tabs>
          <w:tab w:pos="420" w:val="left" w:leader="none"/>
        </w:tabs>
        <w:spacing w:line="240" w:lineRule="auto" w:before="0" w:after="0"/>
        <w:ind w:left="420" w:right="422" w:hanging="420"/>
        <w:jc w:val="center"/>
      </w:pPr>
      <w:r>
        <w:rPr/>
        <w:t>Мероприятия</w:t>
      </w:r>
      <w:r>
        <w:rPr>
          <w:spacing w:val="-10"/>
        </w:rPr>
        <w:t> </w:t>
      </w:r>
      <w:r>
        <w:rPr/>
        <w:t>по</w:t>
      </w:r>
      <w:r>
        <w:rPr>
          <w:spacing w:val="-7"/>
        </w:rPr>
        <w:t> </w:t>
      </w:r>
      <w:r>
        <w:rPr/>
        <w:t>обеспечению</w:t>
      </w:r>
      <w:r>
        <w:rPr>
          <w:spacing w:val="-8"/>
        </w:rPr>
        <w:t> </w:t>
      </w:r>
      <w:r>
        <w:rPr/>
        <w:t>пожарной</w:t>
      </w:r>
      <w:r>
        <w:rPr>
          <w:spacing w:val="-7"/>
        </w:rPr>
        <w:t> </w:t>
      </w:r>
      <w:r>
        <w:rPr>
          <w:spacing w:val="-2"/>
        </w:rPr>
        <w:t>безопасности</w:t>
      </w:r>
    </w:p>
    <w:p>
      <w:pPr>
        <w:pStyle w:val="BodyText"/>
        <w:spacing w:line="322" w:lineRule="exact" w:before="316"/>
        <w:ind w:left="993"/>
      </w:pPr>
      <w:r>
        <w:rPr/>
        <w:t>Основание</w:t>
      </w:r>
      <w:r>
        <w:rPr>
          <w:spacing w:val="-5"/>
        </w:rPr>
        <w:t> </w:t>
      </w:r>
      <w:r>
        <w:rPr/>
        <w:t>для</w:t>
      </w:r>
      <w:r>
        <w:rPr>
          <w:spacing w:val="-8"/>
        </w:rPr>
        <w:t> </w:t>
      </w:r>
      <w:r>
        <w:rPr/>
        <w:t>разработки</w:t>
      </w:r>
      <w:r>
        <w:rPr>
          <w:spacing w:val="-7"/>
        </w:rPr>
        <w:t> </w:t>
      </w:r>
      <w:r>
        <w:rPr>
          <w:spacing w:val="-2"/>
        </w:rPr>
        <w:t>раздела:</w:t>
      </w:r>
    </w:p>
    <w:p>
      <w:pPr>
        <w:pStyle w:val="ListParagraph"/>
        <w:numPr>
          <w:ilvl w:val="0"/>
          <w:numId w:val="71"/>
        </w:numPr>
        <w:tabs>
          <w:tab w:pos="1155" w:val="left" w:leader="none"/>
        </w:tabs>
        <w:spacing w:line="322" w:lineRule="exact" w:before="0" w:after="0"/>
        <w:ind w:left="1155" w:right="0" w:hanging="162"/>
        <w:jc w:val="left"/>
        <w:rPr>
          <w:sz w:val="28"/>
        </w:rPr>
      </w:pPr>
      <w:r>
        <w:rPr>
          <w:sz w:val="28"/>
        </w:rPr>
        <w:t>задание</w:t>
      </w:r>
      <w:r>
        <w:rPr>
          <w:spacing w:val="-11"/>
          <w:sz w:val="28"/>
        </w:rPr>
        <w:t> </w:t>
      </w: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разработку</w:t>
      </w:r>
      <w:r>
        <w:rPr>
          <w:spacing w:val="-10"/>
          <w:sz w:val="28"/>
        </w:rPr>
        <w:t> </w:t>
      </w:r>
      <w:r>
        <w:rPr>
          <w:sz w:val="28"/>
        </w:rPr>
        <w:t>проектной</w:t>
      </w:r>
      <w:r>
        <w:rPr>
          <w:spacing w:val="-4"/>
          <w:sz w:val="28"/>
        </w:rPr>
        <w:t> </w:t>
      </w:r>
      <w:r>
        <w:rPr>
          <w:sz w:val="28"/>
        </w:rPr>
        <w:t>документации</w:t>
      </w:r>
      <w:r>
        <w:rPr>
          <w:spacing w:val="-6"/>
          <w:sz w:val="28"/>
        </w:rPr>
        <w:t> </w:t>
      </w:r>
      <w:r>
        <w:rPr>
          <w:sz w:val="28"/>
        </w:rPr>
        <w:t>выданное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Заказчиком;</w:t>
      </w:r>
    </w:p>
    <w:p>
      <w:pPr>
        <w:pStyle w:val="ListParagraph"/>
        <w:numPr>
          <w:ilvl w:val="0"/>
          <w:numId w:val="71"/>
        </w:numPr>
        <w:tabs>
          <w:tab w:pos="1224" w:val="left" w:leader="none"/>
        </w:tabs>
        <w:spacing w:line="242" w:lineRule="auto" w:before="0" w:after="0"/>
        <w:ind w:left="285" w:right="982" w:firstLine="777"/>
        <w:jc w:val="left"/>
        <w:rPr>
          <w:sz w:val="28"/>
        </w:rPr>
      </w:pPr>
      <w:r>
        <w:rPr>
          <w:sz w:val="28"/>
        </w:rPr>
        <w:t>действующие</w:t>
      </w:r>
      <w:r>
        <w:rPr>
          <w:spacing w:val="-4"/>
          <w:sz w:val="28"/>
        </w:rPr>
        <w:t> </w:t>
      </w:r>
      <w:r>
        <w:rPr>
          <w:sz w:val="28"/>
        </w:rPr>
        <w:t>нормативные</w:t>
      </w:r>
      <w:r>
        <w:rPr>
          <w:spacing w:val="-7"/>
          <w:sz w:val="28"/>
        </w:rPr>
        <w:t> </w:t>
      </w:r>
      <w:r>
        <w:rPr>
          <w:sz w:val="28"/>
        </w:rPr>
        <w:t>правовые</w:t>
      </w:r>
      <w:r>
        <w:rPr>
          <w:spacing w:val="-7"/>
          <w:sz w:val="28"/>
        </w:rPr>
        <w:t> </w:t>
      </w:r>
      <w:r>
        <w:rPr>
          <w:sz w:val="28"/>
        </w:rPr>
        <w:t>акты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нормативные</w:t>
      </w:r>
      <w:r>
        <w:rPr>
          <w:spacing w:val="-4"/>
          <w:sz w:val="28"/>
        </w:rPr>
        <w:t> </w:t>
      </w:r>
      <w:r>
        <w:rPr>
          <w:sz w:val="28"/>
        </w:rPr>
        <w:t>документы Республики Казахстан в области пожарной безопасности.</w:t>
      </w:r>
    </w:p>
    <w:p>
      <w:pPr>
        <w:pStyle w:val="BodyText"/>
        <w:ind w:firstLine="707"/>
      </w:pPr>
      <w:r>
        <w:rPr/>
        <w:t>Раздел</w:t>
      </w:r>
      <w:r>
        <w:rPr>
          <w:spacing w:val="-4"/>
        </w:rPr>
        <w:t> </w:t>
      </w:r>
      <w:r>
        <w:rPr/>
        <w:t>МОПБ</w:t>
      </w:r>
      <w:r>
        <w:rPr>
          <w:spacing w:val="-5"/>
        </w:rPr>
        <w:t> </w:t>
      </w:r>
      <w:r>
        <w:rPr/>
        <w:t>тесно</w:t>
      </w:r>
      <w:r>
        <w:rPr>
          <w:spacing w:val="-5"/>
        </w:rPr>
        <w:t> </w:t>
      </w:r>
      <w:r>
        <w:rPr/>
        <w:t>связан</w:t>
      </w:r>
      <w:r>
        <w:rPr>
          <w:spacing w:val="-3"/>
        </w:rPr>
        <w:t> </w:t>
      </w:r>
      <w:r>
        <w:rPr/>
        <w:t>со</w:t>
      </w:r>
      <w:r>
        <w:rPr>
          <w:spacing w:val="-3"/>
        </w:rPr>
        <w:t> </w:t>
      </w:r>
      <w:r>
        <w:rPr/>
        <w:t>смежными</w:t>
      </w:r>
      <w:r>
        <w:rPr>
          <w:spacing w:val="-4"/>
        </w:rPr>
        <w:t> </w:t>
      </w:r>
      <w:r>
        <w:rPr/>
        <w:t>разделами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содержит</w:t>
      </w:r>
      <w:r>
        <w:rPr>
          <w:spacing w:val="-5"/>
        </w:rPr>
        <w:t> </w:t>
      </w:r>
      <w:r>
        <w:rPr/>
        <w:t>перечень решений в области пожарной безопасности, в числе которых:</w:t>
      </w:r>
    </w:p>
    <w:p>
      <w:pPr>
        <w:pStyle w:val="ListParagraph"/>
        <w:numPr>
          <w:ilvl w:val="0"/>
          <w:numId w:val="72"/>
        </w:numPr>
        <w:tabs>
          <w:tab w:pos="1005" w:val="left" w:leader="none"/>
        </w:tabs>
        <w:spacing w:line="240" w:lineRule="auto" w:before="0" w:after="0"/>
        <w:ind w:left="1005" w:right="1289" w:hanging="360"/>
        <w:jc w:val="left"/>
        <w:rPr>
          <w:sz w:val="28"/>
        </w:rPr>
      </w:pPr>
      <w:r>
        <w:rPr>
          <w:sz w:val="28"/>
        </w:rPr>
        <w:t>требования</w:t>
      </w:r>
      <w:r>
        <w:rPr>
          <w:spacing w:val="-6"/>
          <w:sz w:val="28"/>
        </w:rPr>
        <w:t> </w:t>
      </w:r>
      <w:r>
        <w:rPr>
          <w:sz w:val="28"/>
        </w:rPr>
        <w:t>к</w:t>
      </w:r>
      <w:r>
        <w:rPr>
          <w:spacing w:val="-6"/>
          <w:sz w:val="28"/>
        </w:rPr>
        <w:t> </w:t>
      </w:r>
      <w:r>
        <w:rPr>
          <w:sz w:val="28"/>
        </w:rPr>
        <w:t>планировке</w:t>
      </w:r>
      <w:r>
        <w:rPr>
          <w:spacing w:val="-6"/>
          <w:sz w:val="28"/>
        </w:rPr>
        <w:t> </w:t>
      </w:r>
      <w:r>
        <w:rPr>
          <w:sz w:val="28"/>
        </w:rPr>
        <w:t>земельного</w:t>
      </w:r>
      <w:r>
        <w:rPr>
          <w:spacing w:val="-5"/>
          <w:sz w:val="28"/>
        </w:rPr>
        <w:t> </w:t>
      </w:r>
      <w:r>
        <w:rPr>
          <w:sz w:val="28"/>
        </w:rPr>
        <w:t>участка,</w:t>
      </w:r>
      <w:r>
        <w:rPr>
          <w:spacing w:val="-6"/>
          <w:sz w:val="28"/>
        </w:rPr>
        <w:t> </w:t>
      </w:r>
      <w:r>
        <w:rPr>
          <w:sz w:val="28"/>
        </w:rPr>
        <w:t>включая</w:t>
      </w:r>
      <w:r>
        <w:rPr>
          <w:spacing w:val="-9"/>
          <w:sz w:val="28"/>
        </w:rPr>
        <w:t> </w:t>
      </w:r>
      <w:r>
        <w:rPr>
          <w:sz w:val="28"/>
        </w:rPr>
        <w:t>расположение зданий, сооружений и инженерных сетей на территории объекта, противопожарные расстояния, проезды для пожарной техники;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pgSz w:w="11910" w:h="16840"/>
          <w:pgMar w:header="0" w:footer="962" w:top="760" w:bottom="1160" w:left="1133" w:right="141"/>
        </w:sectPr>
      </w:pPr>
    </w:p>
    <w:p>
      <w:pPr>
        <w:pStyle w:val="ListParagraph"/>
        <w:numPr>
          <w:ilvl w:val="0"/>
          <w:numId w:val="72"/>
        </w:numPr>
        <w:tabs>
          <w:tab w:pos="1005" w:val="left" w:leader="none"/>
        </w:tabs>
        <w:spacing w:line="240" w:lineRule="auto" w:before="66" w:after="0"/>
        <w:ind w:left="1005" w:right="862" w:hanging="360"/>
        <w:jc w:val="left"/>
        <w:rPr>
          <w:sz w:val="28"/>
        </w:rPr>
      </w:pPr>
      <w:r>
        <w:rPr>
          <w:sz w:val="28"/>
        </w:rPr>
        <w:t>обоснование объемно-планировочных и конструктивных решений объекта,</w:t>
      </w:r>
      <w:r>
        <w:rPr>
          <w:spacing w:val="-9"/>
          <w:sz w:val="28"/>
        </w:rPr>
        <w:t> </w:t>
      </w:r>
      <w:r>
        <w:rPr>
          <w:sz w:val="28"/>
        </w:rPr>
        <w:t>расположения</w:t>
      </w:r>
      <w:r>
        <w:rPr>
          <w:spacing w:val="-10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функционирования</w:t>
      </w:r>
      <w:r>
        <w:rPr>
          <w:spacing w:val="-7"/>
          <w:sz w:val="28"/>
        </w:rPr>
        <w:t> </w:t>
      </w:r>
      <w:r>
        <w:rPr>
          <w:sz w:val="28"/>
        </w:rPr>
        <w:t>инженерного</w:t>
      </w:r>
      <w:r>
        <w:rPr>
          <w:spacing w:val="-6"/>
          <w:sz w:val="28"/>
        </w:rPr>
        <w:t> </w:t>
      </w:r>
      <w:r>
        <w:rPr>
          <w:sz w:val="28"/>
        </w:rPr>
        <w:t>оборудования и коммуникаций в нём;</w:t>
      </w:r>
    </w:p>
    <w:p>
      <w:pPr>
        <w:pStyle w:val="ListParagraph"/>
        <w:numPr>
          <w:ilvl w:val="0"/>
          <w:numId w:val="72"/>
        </w:numPr>
        <w:tabs>
          <w:tab w:pos="1005" w:val="left" w:leader="none"/>
        </w:tabs>
        <w:spacing w:line="240" w:lineRule="auto" w:before="0" w:after="0"/>
        <w:ind w:left="1005" w:right="1840" w:hanging="360"/>
        <w:jc w:val="left"/>
        <w:rPr>
          <w:sz w:val="28"/>
        </w:rPr>
      </w:pPr>
      <w:r>
        <w:rPr>
          <w:sz w:val="28"/>
        </w:rPr>
        <w:t>перечень</w:t>
      </w:r>
      <w:r>
        <w:rPr>
          <w:spacing w:val="-7"/>
          <w:sz w:val="28"/>
        </w:rPr>
        <w:t> </w:t>
      </w:r>
      <w:r>
        <w:rPr>
          <w:sz w:val="28"/>
        </w:rPr>
        <w:t>систем</w:t>
      </w:r>
      <w:r>
        <w:rPr>
          <w:spacing w:val="-6"/>
          <w:sz w:val="28"/>
        </w:rPr>
        <w:t> </w:t>
      </w:r>
      <w:r>
        <w:rPr>
          <w:sz w:val="28"/>
        </w:rPr>
        <w:t>противопожарной</w:t>
      </w:r>
      <w:r>
        <w:rPr>
          <w:spacing w:val="-6"/>
          <w:sz w:val="28"/>
        </w:rPr>
        <w:t> </w:t>
      </w:r>
      <w:r>
        <w:rPr>
          <w:sz w:val="28"/>
        </w:rPr>
        <w:t>защиты,</w:t>
      </w:r>
      <w:r>
        <w:rPr>
          <w:spacing w:val="-6"/>
          <w:sz w:val="28"/>
        </w:rPr>
        <w:t> </w:t>
      </w:r>
      <w:r>
        <w:rPr>
          <w:sz w:val="28"/>
        </w:rPr>
        <w:t>их</w:t>
      </w:r>
      <w:r>
        <w:rPr>
          <w:spacing w:val="-9"/>
          <w:sz w:val="28"/>
        </w:rPr>
        <w:t> </w:t>
      </w:r>
      <w:r>
        <w:rPr>
          <w:sz w:val="28"/>
        </w:rPr>
        <w:t>характеристики</w:t>
      </w:r>
      <w:r>
        <w:rPr>
          <w:spacing w:val="-8"/>
          <w:sz w:val="28"/>
        </w:rPr>
        <w:t> </w:t>
      </w:r>
      <w:r>
        <w:rPr>
          <w:sz w:val="28"/>
        </w:rPr>
        <w:t>и параметры взаимодействия с другими системами объекта;</w:t>
      </w:r>
    </w:p>
    <w:p>
      <w:pPr>
        <w:pStyle w:val="ListParagraph"/>
        <w:numPr>
          <w:ilvl w:val="0"/>
          <w:numId w:val="72"/>
        </w:numPr>
        <w:tabs>
          <w:tab w:pos="1005" w:val="left" w:leader="none"/>
        </w:tabs>
        <w:spacing w:line="242" w:lineRule="auto" w:before="0" w:after="0"/>
        <w:ind w:left="1005" w:right="1796" w:hanging="360"/>
        <w:jc w:val="left"/>
        <w:rPr>
          <w:sz w:val="28"/>
        </w:rPr>
      </w:pPr>
      <w:r>
        <w:rPr>
          <w:sz w:val="28"/>
        </w:rPr>
        <w:t>другие</w:t>
      </w:r>
      <w:r>
        <w:rPr>
          <w:spacing w:val="-5"/>
          <w:sz w:val="28"/>
        </w:rPr>
        <w:t> </w:t>
      </w:r>
      <w:r>
        <w:rPr>
          <w:sz w:val="28"/>
        </w:rPr>
        <w:t>мероприятия,</w:t>
      </w:r>
      <w:r>
        <w:rPr>
          <w:spacing w:val="-6"/>
          <w:sz w:val="28"/>
        </w:rPr>
        <w:t> </w:t>
      </w:r>
      <w:r>
        <w:rPr>
          <w:sz w:val="28"/>
        </w:rPr>
        <w:t>направленные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7"/>
          <w:sz w:val="28"/>
        </w:rPr>
        <w:t> </w:t>
      </w:r>
      <w:r>
        <w:rPr>
          <w:sz w:val="28"/>
        </w:rPr>
        <w:t>предотвращение</w:t>
      </w:r>
      <w:r>
        <w:rPr>
          <w:spacing w:val="-5"/>
          <w:sz w:val="28"/>
        </w:rPr>
        <w:t> </w:t>
      </w:r>
      <w:r>
        <w:rPr>
          <w:sz w:val="28"/>
        </w:rPr>
        <w:t>пожара</w:t>
      </w:r>
      <w:r>
        <w:rPr>
          <w:spacing w:val="-5"/>
          <w:sz w:val="28"/>
        </w:rPr>
        <w:t> </w:t>
      </w:r>
      <w:r>
        <w:rPr>
          <w:sz w:val="28"/>
        </w:rPr>
        <w:t>и обеспечение требуемого уровня безопасности людей.</w:t>
      </w:r>
    </w:p>
    <w:p>
      <w:pPr>
        <w:pStyle w:val="BodyText"/>
        <w:ind w:right="766" w:firstLine="707"/>
      </w:pPr>
      <w:r>
        <w:rPr/>
        <w:t>Раздел имеет силу только для исходных данных, изложенных в настоящем</w:t>
      </w:r>
      <w:r>
        <w:rPr>
          <w:spacing w:val="-5"/>
        </w:rPr>
        <w:t> </w:t>
      </w:r>
      <w:r>
        <w:rPr/>
        <w:t>документе,</w:t>
      </w:r>
      <w:r>
        <w:rPr>
          <w:spacing w:val="-7"/>
        </w:rPr>
        <w:t> </w:t>
      </w:r>
      <w:r>
        <w:rPr/>
        <w:t>и</w:t>
      </w:r>
      <w:r>
        <w:rPr>
          <w:spacing w:val="-5"/>
        </w:rPr>
        <w:t> </w:t>
      </w:r>
      <w:r>
        <w:rPr/>
        <w:t>должен</w:t>
      </w:r>
      <w:r>
        <w:rPr>
          <w:spacing w:val="-5"/>
        </w:rPr>
        <w:t> </w:t>
      </w:r>
      <w:r>
        <w:rPr/>
        <w:t>быть</w:t>
      </w:r>
      <w:r>
        <w:rPr>
          <w:spacing w:val="-6"/>
        </w:rPr>
        <w:t> </w:t>
      </w:r>
      <w:r>
        <w:rPr/>
        <w:t>переработан</w:t>
      </w:r>
      <w:r>
        <w:rPr>
          <w:spacing w:val="-5"/>
        </w:rPr>
        <w:t> </w:t>
      </w:r>
      <w:r>
        <w:rPr/>
        <w:t>при</w:t>
      </w:r>
      <w:r>
        <w:rPr>
          <w:spacing w:val="-5"/>
        </w:rPr>
        <w:t> </w:t>
      </w:r>
      <w:r>
        <w:rPr/>
        <w:t>изменении</w:t>
      </w:r>
      <w:r>
        <w:rPr>
          <w:spacing w:val="-5"/>
        </w:rPr>
        <w:t> </w:t>
      </w:r>
      <w:r>
        <w:rPr/>
        <w:t>этих</w:t>
      </w:r>
      <w:r>
        <w:rPr>
          <w:spacing w:val="-4"/>
        </w:rPr>
        <w:t> </w:t>
      </w:r>
      <w:r>
        <w:rPr/>
        <w:t>данных. Противопожарные мероприятия, не указанные в разделе, принимаются в соответствии с действующими стандартами, нормами и правилами, предусматривающими мероприятия по обеспечению пожарной безопасности проектируемого здания.</w:t>
      </w:r>
    </w:p>
    <w:p>
      <w:pPr>
        <w:pStyle w:val="BodyText"/>
        <w:ind w:right="759" w:firstLine="707"/>
      </w:pPr>
      <w:r>
        <w:rPr/>
        <w:t>Целью</w:t>
      </w:r>
      <w:r>
        <w:rPr>
          <w:spacing w:val="-5"/>
        </w:rPr>
        <w:t> </w:t>
      </w:r>
      <w:r>
        <w:rPr/>
        <w:t>раздела</w:t>
      </w:r>
      <w:r>
        <w:rPr>
          <w:spacing w:val="-6"/>
        </w:rPr>
        <w:t> </w:t>
      </w:r>
      <w:r>
        <w:rPr/>
        <w:t>является</w:t>
      </w:r>
      <w:r>
        <w:rPr>
          <w:spacing w:val="-5"/>
        </w:rPr>
        <w:t> </w:t>
      </w:r>
      <w:r>
        <w:rPr/>
        <w:t>создание</w:t>
      </w:r>
      <w:r>
        <w:rPr>
          <w:spacing w:val="-5"/>
        </w:rPr>
        <w:t> </w:t>
      </w:r>
      <w:r>
        <w:rPr/>
        <w:t>совокупности</w:t>
      </w:r>
      <w:r>
        <w:rPr>
          <w:spacing w:val="-5"/>
        </w:rPr>
        <w:t> </w:t>
      </w:r>
      <w:r>
        <w:rPr/>
        <w:t>требований</w:t>
      </w:r>
      <w:r>
        <w:rPr>
          <w:spacing w:val="-6"/>
        </w:rPr>
        <w:t> </w:t>
      </w:r>
      <w:r>
        <w:rPr/>
        <w:t>и</w:t>
      </w:r>
      <w:r>
        <w:rPr>
          <w:spacing w:val="-5"/>
        </w:rPr>
        <w:t> </w:t>
      </w:r>
      <w:r>
        <w:rPr/>
        <w:t>проектных решений, при которых обеспечивается пожарная безопасность здания, как на стадии проектирования, так и в процессе строительства, эксплуатации.</w:t>
      </w:r>
    </w:p>
    <w:p>
      <w:pPr>
        <w:pStyle w:val="BodyText"/>
        <w:spacing w:line="276" w:lineRule="auto"/>
        <w:ind w:right="759" w:firstLine="707"/>
      </w:pPr>
      <w:r>
        <w:rPr/>
        <w:t>Система</w:t>
      </w:r>
      <w:r>
        <w:rPr>
          <w:spacing w:val="-4"/>
        </w:rPr>
        <w:t> </w:t>
      </w:r>
      <w:r>
        <w:rPr/>
        <w:t>обеспечения</w:t>
      </w:r>
      <w:r>
        <w:rPr>
          <w:spacing w:val="-4"/>
        </w:rPr>
        <w:t> </w:t>
      </w:r>
      <w:r>
        <w:rPr/>
        <w:t>пожарной</w:t>
      </w:r>
      <w:r>
        <w:rPr>
          <w:spacing w:val="-6"/>
        </w:rPr>
        <w:t> </w:t>
      </w:r>
      <w:r>
        <w:rPr/>
        <w:t>безопасности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обязательном</w:t>
      </w:r>
      <w:r>
        <w:rPr>
          <w:spacing w:val="-4"/>
        </w:rPr>
        <w:t> </w:t>
      </w:r>
      <w:r>
        <w:rPr/>
        <w:t>порядке содержит комплекс мероприятий, исключающих возможность превышения значений</w:t>
      </w:r>
      <w:r>
        <w:rPr>
          <w:spacing w:val="-5"/>
        </w:rPr>
        <w:t> </w:t>
      </w:r>
      <w:r>
        <w:rPr/>
        <w:t>допустимого</w:t>
      </w:r>
      <w:r>
        <w:rPr>
          <w:spacing w:val="-5"/>
        </w:rPr>
        <w:t> </w:t>
      </w:r>
      <w:r>
        <w:rPr/>
        <w:t>пожарного</w:t>
      </w:r>
      <w:r>
        <w:rPr>
          <w:spacing w:val="-8"/>
        </w:rPr>
        <w:t> </w:t>
      </w:r>
      <w:r>
        <w:rPr/>
        <w:t>риск,</w:t>
      </w:r>
      <w:r>
        <w:rPr>
          <w:spacing w:val="-6"/>
        </w:rPr>
        <w:t> </w:t>
      </w:r>
      <w:r>
        <w:rPr/>
        <w:t>и</w:t>
      </w:r>
      <w:r>
        <w:rPr>
          <w:spacing w:val="-5"/>
        </w:rPr>
        <w:t> </w:t>
      </w:r>
      <w:r>
        <w:rPr/>
        <w:t>направленных</w:t>
      </w:r>
      <w:r>
        <w:rPr>
          <w:spacing w:val="-4"/>
        </w:rPr>
        <w:t> </w:t>
      </w:r>
      <w:r>
        <w:rPr/>
        <w:t>на</w:t>
      </w:r>
      <w:r>
        <w:rPr>
          <w:spacing w:val="-8"/>
        </w:rPr>
        <w:t> </w:t>
      </w:r>
      <w:r>
        <w:rPr/>
        <w:t>предотвращение опасности причинения вреда третьим лицам в результате пожара.</w:t>
      </w:r>
    </w:p>
    <w:p>
      <w:pPr>
        <w:pStyle w:val="BodyText"/>
        <w:spacing w:line="276" w:lineRule="auto"/>
        <w:ind w:firstLine="707"/>
      </w:pPr>
      <w:r>
        <w:rPr/>
        <w:t>Основными</w:t>
      </w:r>
      <w:r>
        <w:rPr>
          <w:spacing w:val="-8"/>
        </w:rPr>
        <w:t> </w:t>
      </w:r>
      <w:r>
        <w:rPr/>
        <w:t>задачами</w:t>
      </w:r>
      <w:r>
        <w:rPr>
          <w:spacing w:val="-8"/>
        </w:rPr>
        <w:t> </w:t>
      </w:r>
      <w:r>
        <w:rPr/>
        <w:t>разработки</w:t>
      </w:r>
      <w:r>
        <w:rPr>
          <w:spacing w:val="-9"/>
        </w:rPr>
        <w:t> </w:t>
      </w:r>
      <w:r>
        <w:rPr/>
        <w:t>перечня</w:t>
      </w:r>
      <w:r>
        <w:rPr>
          <w:spacing w:val="-8"/>
        </w:rPr>
        <w:t> </w:t>
      </w:r>
      <w:r>
        <w:rPr/>
        <w:t>противопожарных</w:t>
      </w:r>
      <w:r>
        <w:rPr>
          <w:spacing w:val="-8"/>
        </w:rPr>
        <w:t> </w:t>
      </w:r>
      <w:r>
        <w:rPr/>
        <w:t>мероприятий </w:t>
      </w:r>
      <w:r>
        <w:rPr>
          <w:spacing w:val="-2"/>
        </w:rPr>
        <w:t>являются:</w:t>
      </w:r>
    </w:p>
    <w:p>
      <w:pPr>
        <w:pStyle w:val="BodyText"/>
        <w:spacing w:line="276" w:lineRule="auto"/>
        <w:ind w:right="759" w:firstLine="707"/>
      </w:pPr>
      <w:r>
        <w:rPr/>
        <w:t>− приоритетность требований, направленных на обеспечение безопасности</w:t>
      </w:r>
      <w:r>
        <w:rPr>
          <w:spacing w:val="-5"/>
        </w:rPr>
        <w:t> </w:t>
      </w:r>
      <w:r>
        <w:rPr/>
        <w:t>людей</w:t>
      </w:r>
      <w:r>
        <w:rPr>
          <w:spacing w:val="-6"/>
        </w:rPr>
        <w:t> </w:t>
      </w:r>
      <w:r>
        <w:rPr/>
        <w:t>при</w:t>
      </w:r>
      <w:r>
        <w:rPr>
          <w:spacing w:val="-5"/>
        </w:rPr>
        <w:t> </w:t>
      </w:r>
      <w:r>
        <w:rPr/>
        <w:t>пожаре,</w:t>
      </w:r>
      <w:r>
        <w:rPr>
          <w:spacing w:val="-5"/>
        </w:rPr>
        <w:t> </w:t>
      </w:r>
      <w:r>
        <w:rPr/>
        <w:t>по</w:t>
      </w:r>
      <w:r>
        <w:rPr>
          <w:spacing w:val="-4"/>
        </w:rPr>
        <w:t> </w:t>
      </w:r>
      <w:r>
        <w:rPr/>
        <w:t>сравнению</w:t>
      </w:r>
      <w:r>
        <w:rPr>
          <w:spacing w:val="-5"/>
        </w:rPr>
        <w:t> </w:t>
      </w:r>
      <w:r>
        <w:rPr/>
        <w:t>с</w:t>
      </w:r>
      <w:r>
        <w:rPr>
          <w:spacing w:val="-5"/>
        </w:rPr>
        <w:t> </w:t>
      </w:r>
      <w:r>
        <w:rPr/>
        <w:t>другими</w:t>
      </w:r>
      <w:r>
        <w:rPr>
          <w:spacing w:val="-5"/>
        </w:rPr>
        <w:t> </w:t>
      </w:r>
      <w:r>
        <w:rPr/>
        <w:t>противопожарными </w:t>
      </w:r>
      <w:r>
        <w:rPr>
          <w:spacing w:val="-2"/>
        </w:rPr>
        <w:t>требованиями;</w:t>
      </w:r>
    </w:p>
    <w:p>
      <w:pPr>
        <w:pStyle w:val="BodyText"/>
        <w:spacing w:line="276" w:lineRule="auto"/>
        <w:ind w:right="1205" w:firstLine="707"/>
      </w:pPr>
      <w:r>
        <w:rPr/>
        <w:t>−</w:t>
      </w:r>
      <w:r>
        <w:rPr>
          <w:spacing w:val="-4"/>
        </w:rPr>
        <w:t> </w:t>
      </w:r>
      <w:r>
        <w:rPr/>
        <w:t>применимость</w:t>
      </w:r>
      <w:r>
        <w:rPr>
          <w:spacing w:val="-8"/>
        </w:rPr>
        <w:t> </w:t>
      </w:r>
      <w:r>
        <w:rPr/>
        <w:t>противопожарных</w:t>
      </w:r>
      <w:r>
        <w:rPr>
          <w:spacing w:val="-3"/>
        </w:rPr>
        <w:t> </w:t>
      </w:r>
      <w:r>
        <w:rPr/>
        <w:t>требований</w:t>
      </w:r>
      <w:r>
        <w:rPr>
          <w:spacing w:val="-4"/>
        </w:rPr>
        <w:t> </w:t>
      </w:r>
      <w:r>
        <w:rPr/>
        <w:t>к</w:t>
      </w:r>
      <w:r>
        <w:rPr>
          <w:spacing w:val="-8"/>
        </w:rPr>
        <w:t> </w:t>
      </w:r>
      <w:r>
        <w:rPr/>
        <w:t>объектам</w:t>
      </w:r>
      <w:r>
        <w:rPr>
          <w:spacing w:val="-7"/>
        </w:rPr>
        <w:t> </w:t>
      </w:r>
      <w:r>
        <w:rPr/>
        <w:t>защиты</w:t>
      </w:r>
      <w:r>
        <w:rPr>
          <w:spacing w:val="-7"/>
        </w:rPr>
        <w:t> </w:t>
      </w:r>
      <w:r>
        <w:rPr/>
        <w:t>на стадиях проектирования, строительства и эксплуатации, включая реконструкцию, ремонт и изменение функционального назначения;</w:t>
      </w:r>
    </w:p>
    <w:p>
      <w:pPr>
        <w:pStyle w:val="BodyText"/>
        <w:spacing w:line="278" w:lineRule="auto"/>
        <w:ind w:firstLine="707"/>
      </w:pPr>
      <w:r>
        <w:rPr/>
        <w:t>−</w:t>
      </w:r>
      <w:r>
        <w:rPr>
          <w:spacing w:val="-5"/>
        </w:rPr>
        <w:t> </w:t>
      </w:r>
      <w:r>
        <w:rPr/>
        <w:t>изложение</w:t>
      </w:r>
      <w:r>
        <w:rPr>
          <w:spacing w:val="-5"/>
        </w:rPr>
        <w:t> </w:t>
      </w:r>
      <w:r>
        <w:rPr/>
        <w:t>главных</w:t>
      </w:r>
      <w:r>
        <w:rPr>
          <w:spacing w:val="-4"/>
        </w:rPr>
        <w:t> </w:t>
      </w:r>
      <w:r>
        <w:rPr/>
        <w:t>требований</w:t>
      </w:r>
      <w:r>
        <w:rPr>
          <w:spacing w:val="-8"/>
        </w:rPr>
        <w:t> </w:t>
      </w:r>
      <w:r>
        <w:rPr/>
        <w:t>к</w:t>
      </w:r>
      <w:r>
        <w:rPr>
          <w:spacing w:val="-5"/>
        </w:rPr>
        <w:t> </w:t>
      </w:r>
      <w:r>
        <w:rPr/>
        <w:t>противопожарной</w:t>
      </w:r>
      <w:r>
        <w:rPr>
          <w:spacing w:val="-5"/>
        </w:rPr>
        <w:t> </w:t>
      </w:r>
      <w:r>
        <w:rPr/>
        <w:t>защите</w:t>
      </w:r>
      <w:r>
        <w:rPr>
          <w:spacing w:val="-5"/>
        </w:rPr>
        <w:t> </w:t>
      </w:r>
      <w:r>
        <w:rPr/>
        <w:t>зданий</w:t>
      </w:r>
      <w:r>
        <w:rPr>
          <w:spacing w:val="-8"/>
        </w:rPr>
        <w:t> </w:t>
      </w:r>
      <w:r>
        <w:rPr/>
        <w:t>и сооружений в форме целей этой защиты;</w:t>
      </w:r>
    </w:p>
    <w:p>
      <w:pPr>
        <w:pStyle w:val="BodyText"/>
        <w:spacing w:line="276" w:lineRule="auto"/>
        <w:ind w:right="1205" w:firstLine="707"/>
      </w:pPr>
      <w:r>
        <w:rPr/>
        <w:t>−</w:t>
      </w:r>
      <w:r>
        <w:rPr>
          <w:spacing w:val="-6"/>
        </w:rPr>
        <w:t> </w:t>
      </w:r>
      <w:r>
        <w:rPr/>
        <w:t>максимально</w:t>
      </w:r>
      <w:r>
        <w:rPr>
          <w:spacing w:val="-5"/>
        </w:rPr>
        <w:t> </w:t>
      </w:r>
      <w:r>
        <w:rPr/>
        <w:t>возможное</w:t>
      </w:r>
      <w:r>
        <w:rPr>
          <w:spacing w:val="-8"/>
        </w:rPr>
        <w:t> </w:t>
      </w:r>
      <w:r>
        <w:rPr/>
        <w:t>сокращение</w:t>
      </w:r>
      <w:r>
        <w:rPr>
          <w:spacing w:val="-8"/>
        </w:rPr>
        <w:t> </w:t>
      </w:r>
      <w:r>
        <w:rPr/>
        <w:t>описательных</w:t>
      </w:r>
      <w:r>
        <w:rPr>
          <w:spacing w:val="-5"/>
        </w:rPr>
        <w:t> </w:t>
      </w:r>
      <w:r>
        <w:rPr/>
        <w:t>требований</w:t>
      </w:r>
      <w:r>
        <w:rPr>
          <w:spacing w:val="-6"/>
        </w:rPr>
        <w:t> </w:t>
      </w:r>
      <w:r>
        <w:rPr/>
        <w:t>к средствам и способам обеспечения пожарной безопасности на объекте;</w:t>
      </w:r>
    </w:p>
    <w:p>
      <w:pPr>
        <w:pStyle w:val="BodyText"/>
        <w:spacing w:line="276" w:lineRule="auto"/>
        <w:ind w:right="759" w:firstLine="707"/>
      </w:pPr>
      <w:r>
        <w:rPr/>
        <w:t>− более объективный и дифференцированный учет функционального назначения</w:t>
      </w:r>
      <w:r>
        <w:rPr>
          <w:spacing w:val="-4"/>
        </w:rPr>
        <w:t> </w:t>
      </w:r>
      <w:r>
        <w:rPr/>
        <w:t>зданий</w:t>
      </w:r>
      <w:r>
        <w:rPr>
          <w:spacing w:val="-7"/>
        </w:rPr>
        <w:t> </w:t>
      </w:r>
      <w:r>
        <w:rPr/>
        <w:t>и</w:t>
      </w:r>
      <w:r>
        <w:rPr>
          <w:spacing w:val="-4"/>
        </w:rPr>
        <w:t> </w:t>
      </w:r>
      <w:r>
        <w:rPr/>
        <w:t>сооружений,</w:t>
      </w:r>
      <w:r>
        <w:rPr>
          <w:spacing w:val="-5"/>
        </w:rPr>
        <w:t> </w:t>
      </w:r>
      <w:r>
        <w:rPr/>
        <w:t>реакции</w:t>
      </w:r>
      <w:r>
        <w:rPr>
          <w:spacing w:val="-4"/>
        </w:rPr>
        <w:t> </w:t>
      </w:r>
      <w:r>
        <w:rPr/>
        <w:t>находящихся</w:t>
      </w:r>
      <w:r>
        <w:rPr>
          <w:spacing w:val="-4"/>
        </w:rPr>
        <w:t> </w:t>
      </w:r>
      <w:r>
        <w:rPr/>
        <w:t>в</w:t>
      </w:r>
      <w:r>
        <w:rPr>
          <w:spacing w:val="-6"/>
        </w:rPr>
        <w:t> </w:t>
      </w:r>
      <w:r>
        <w:rPr/>
        <w:t>них</w:t>
      </w:r>
      <w:r>
        <w:rPr>
          <w:spacing w:val="-3"/>
        </w:rPr>
        <w:t> </w:t>
      </w:r>
      <w:r>
        <w:rPr/>
        <w:t>людей,</w:t>
      </w:r>
      <w:r>
        <w:rPr>
          <w:spacing w:val="-5"/>
        </w:rPr>
        <w:t> </w:t>
      </w:r>
      <w:r>
        <w:rPr/>
        <w:t>а</w:t>
      </w:r>
      <w:r>
        <w:rPr>
          <w:spacing w:val="-4"/>
        </w:rPr>
        <w:t> </w:t>
      </w:r>
      <w:r>
        <w:rPr/>
        <w:t>также конструкций и материалов, из которых они построены, на возникновение и развитие пожара и для расширения вариантности и повышения адекватности выбора средств и способов противопожарной защиты угрозе пожара.</w:t>
      </w:r>
    </w:p>
    <w:p>
      <w:pPr>
        <w:pStyle w:val="BodyText"/>
        <w:spacing w:line="276" w:lineRule="auto"/>
        <w:ind w:right="713" w:firstLine="707"/>
      </w:pPr>
      <w:r>
        <w:rPr/>
        <w:t>Мероприятия по обеспечению пожарной безопасности основаны на обобщенном практическом опыте противопожарной защиты массового применения,</w:t>
      </w:r>
      <w:r>
        <w:rPr>
          <w:spacing w:val="-4"/>
        </w:rPr>
        <w:t> </w:t>
      </w:r>
      <w:r>
        <w:rPr/>
        <w:t>а</w:t>
      </w:r>
      <w:r>
        <w:rPr>
          <w:spacing w:val="-5"/>
        </w:rPr>
        <w:t> </w:t>
      </w:r>
      <w:r>
        <w:rPr/>
        <w:t>также</w:t>
      </w:r>
      <w:r>
        <w:rPr>
          <w:spacing w:val="-4"/>
        </w:rPr>
        <w:t> </w:t>
      </w:r>
      <w:r>
        <w:rPr/>
        <w:t>научных</w:t>
      </w:r>
      <w:r>
        <w:rPr>
          <w:spacing w:val="-3"/>
        </w:rPr>
        <w:t> </w:t>
      </w:r>
      <w:r>
        <w:rPr/>
        <w:t>разработках</w:t>
      </w:r>
      <w:r>
        <w:rPr>
          <w:spacing w:val="-3"/>
        </w:rPr>
        <w:t> </w:t>
      </w:r>
      <w:r>
        <w:rPr/>
        <w:t>в</w:t>
      </w:r>
      <w:r>
        <w:rPr>
          <w:spacing w:val="-5"/>
        </w:rPr>
        <w:t> </w:t>
      </w:r>
      <w:r>
        <w:rPr/>
        <w:t>области</w:t>
      </w:r>
      <w:r>
        <w:rPr>
          <w:spacing w:val="-4"/>
        </w:rPr>
        <w:t> </w:t>
      </w:r>
      <w:r>
        <w:rPr/>
        <w:t>огнестойкости</w:t>
      </w:r>
      <w:r>
        <w:rPr>
          <w:spacing w:val="-4"/>
        </w:rPr>
        <w:t> </w:t>
      </w:r>
      <w:r>
        <w:rPr/>
        <w:t>и</w:t>
      </w:r>
      <w:r>
        <w:rPr>
          <w:spacing w:val="-7"/>
        </w:rPr>
        <w:t> </w:t>
      </w:r>
      <w:r>
        <w:rPr/>
        <w:t>пожарной опасности материалов, строительных конструкций.</w:t>
      </w:r>
    </w:p>
    <w:p>
      <w:pPr>
        <w:pStyle w:val="BodyText"/>
        <w:spacing w:after="0" w:line="276" w:lineRule="auto"/>
        <w:sectPr>
          <w:pgSz w:w="11910" w:h="16840"/>
          <w:pgMar w:header="0" w:footer="962" w:top="760" w:bottom="1160" w:left="1133" w:right="141"/>
        </w:sectPr>
      </w:pPr>
    </w:p>
    <w:p>
      <w:pPr>
        <w:pStyle w:val="BodyText"/>
        <w:spacing w:line="276" w:lineRule="auto" w:before="66"/>
        <w:ind w:right="797" w:firstLine="707"/>
      </w:pPr>
      <w:r>
        <w:rPr/>
        <w:t>Пожарная безопасность объекта защиты обеспечивается системами предотвращения пожара и противопожарной защиты, в том числе организационно-техническими мероприятиями. Системы пожарной безопасности характеризуются уровнем обеспечения пожарной безопасности людей и материальных ценностей, а также экономическими критериями эффективности</w:t>
      </w:r>
      <w:r>
        <w:rPr>
          <w:spacing w:val="-4"/>
        </w:rPr>
        <w:t> </w:t>
      </w:r>
      <w:r>
        <w:rPr/>
        <w:t>этих</w:t>
      </w:r>
      <w:r>
        <w:rPr>
          <w:spacing w:val="-5"/>
        </w:rPr>
        <w:t> </w:t>
      </w:r>
      <w:r>
        <w:rPr/>
        <w:t>систем</w:t>
      </w:r>
      <w:r>
        <w:rPr>
          <w:spacing w:val="-6"/>
        </w:rPr>
        <w:t> </w:t>
      </w:r>
      <w:r>
        <w:rPr/>
        <w:t>для</w:t>
      </w:r>
      <w:r>
        <w:rPr>
          <w:spacing w:val="-4"/>
        </w:rPr>
        <w:t> </w:t>
      </w:r>
      <w:r>
        <w:rPr/>
        <w:t>материальных</w:t>
      </w:r>
      <w:r>
        <w:rPr>
          <w:spacing w:val="-6"/>
        </w:rPr>
        <w:t> </w:t>
      </w:r>
      <w:r>
        <w:rPr/>
        <w:t>ценностей,</w:t>
      </w:r>
      <w:r>
        <w:rPr>
          <w:spacing w:val="-5"/>
        </w:rPr>
        <w:t> </w:t>
      </w:r>
      <w:r>
        <w:rPr/>
        <w:t>с</w:t>
      </w:r>
      <w:r>
        <w:rPr>
          <w:spacing w:val="-4"/>
        </w:rPr>
        <w:t> </w:t>
      </w:r>
      <w:r>
        <w:rPr/>
        <w:t>учетом всех</w:t>
      </w:r>
      <w:r>
        <w:rPr>
          <w:spacing w:val="-4"/>
        </w:rPr>
        <w:t> </w:t>
      </w:r>
      <w:r>
        <w:rPr/>
        <w:t>стадий (научная разработка, проектирование, строительство, эксплуатация) жизненного цикла объектов и выполнять одну из следующих задач:</w:t>
      </w:r>
    </w:p>
    <w:p>
      <w:pPr>
        <w:pStyle w:val="BodyText"/>
        <w:ind w:left="993"/>
      </w:pPr>
      <w:r>
        <w:rPr/>
        <w:t>−</w:t>
      </w:r>
      <w:r>
        <w:rPr>
          <w:spacing w:val="-6"/>
        </w:rPr>
        <w:t> </w:t>
      </w:r>
      <w:r>
        <w:rPr/>
        <w:t>исключать</w:t>
      </w:r>
      <w:r>
        <w:rPr>
          <w:spacing w:val="-8"/>
        </w:rPr>
        <w:t> </w:t>
      </w:r>
      <w:r>
        <w:rPr/>
        <w:t>возникновение</w:t>
      </w:r>
      <w:r>
        <w:rPr>
          <w:spacing w:val="-5"/>
        </w:rPr>
        <w:t> </w:t>
      </w:r>
      <w:r>
        <w:rPr>
          <w:spacing w:val="-2"/>
        </w:rPr>
        <w:t>пожара;</w:t>
      </w:r>
    </w:p>
    <w:p>
      <w:pPr>
        <w:pStyle w:val="BodyText"/>
        <w:spacing w:before="48"/>
        <w:ind w:left="993"/>
      </w:pPr>
      <w:r>
        <w:rPr/>
        <w:t>−</w:t>
      </w:r>
      <w:r>
        <w:rPr>
          <w:spacing w:val="-7"/>
        </w:rPr>
        <w:t> </w:t>
      </w:r>
      <w:r>
        <w:rPr/>
        <w:t>обеспечивать</w:t>
      </w:r>
      <w:r>
        <w:rPr>
          <w:spacing w:val="-8"/>
        </w:rPr>
        <w:t> </w:t>
      </w:r>
      <w:r>
        <w:rPr/>
        <w:t>пожарную</w:t>
      </w:r>
      <w:r>
        <w:rPr>
          <w:spacing w:val="-8"/>
        </w:rPr>
        <w:t> </w:t>
      </w:r>
      <w:r>
        <w:rPr/>
        <w:t>безопасность</w:t>
      </w:r>
      <w:r>
        <w:rPr>
          <w:spacing w:val="-7"/>
        </w:rPr>
        <w:t> </w:t>
      </w:r>
      <w:r>
        <w:rPr>
          <w:spacing w:val="-2"/>
        </w:rPr>
        <w:t>людей;</w:t>
      </w:r>
    </w:p>
    <w:p>
      <w:pPr>
        <w:pStyle w:val="BodyText"/>
        <w:spacing w:before="47"/>
        <w:ind w:left="993"/>
      </w:pPr>
      <w:r>
        <w:rPr/>
        <w:t>−</w:t>
      </w:r>
      <w:r>
        <w:rPr>
          <w:spacing w:val="-9"/>
        </w:rPr>
        <w:t> </w:t>
      </w:r>
      <w:r>
        <w:rPr/>
        <w:t>обеспечивать</w:t>
      </w:r>
      <w:r>
        <w:rPr>
          <w:spacing w:val="-7"/>
        </w:rPr>
        <w:t> </w:t>
      </w:r>
      <w:r>
        <w:rPr/>
        <w:t>пожарную</w:t>
      </w:r>
      <w:r>
        <w:rPr>
          <w:spacing w:val="-8"/>
        </w:rPr>
        <w:t> </w:t>
      </w:r>
      <w:r>
        <w:rPr/>
        <w:t>безопасность</w:t>
      </w:r>
      <w:r>
        <w:rPr>
          <w:spacing w:val="-7"/>
        </w:rPr>
        <w:t> </w:t>
      </w:r>
      <w:r>
        <w:rPr/>
        <w:t>материальных</w:t>
      </w:r>
      <w:r>
        <w:rPr>
          <w:spacing w:val="-9"/>
        </w:rPr>
        <w:t> </w:t>
      </w:r>
      <w:r>
        <w:rPr>
          <w:spacing w:val="-2"/>
        </w:rPr>
        <w:t>ценностей;</w:t>
      </w:r>
    </w:p>
    <w:p>
      <w:pPr>
        <w:pStyle w:val="BodyText"/>
        <w:spacing w:line="276" w:lineRule="auto" w:before="51"/>
        <w:ind w:right="1205" w:firstLine="707"/>
      </w:pPr>
      <w:r>
        <w:rPr/>
        <w:t>−</w:t>
      </w:r>
      <w:r>
        <w:rPr>
          <w:spacing w:val="-6"/>
        </w:rPr>
        <w:t> </w:t>
      </w:r>
      <w:r>
        <w:rPr/>
        <w:t>обеспечивать</w:t>
      </w:r>
      <w:r>
        <w:rPr>
          <w:spacing w:val="-7"/>
        </w:rPr>
        <w:t> </w:t>
      </w:r>
      <w:r>
        <w:rPr/>
        <w:t>пожарную</w:t>
      </w:r>
      <w:r>
        <w:rPr>
          <w:spacing w:val="-7"/>
        </w:rPr>
        <w:t> </w:t>
      </w:r>
      <w:r>
        <w:rPr/>
        <w:t>безопасность</w:t>
      </w:r>
      <w:r>
        <w:rPr>
          <w:spacing w:val="-7"/>
        </w:rPr>
        <w:t> </w:t>
      </w:r>
      <w:r>
        <w:rPr/>
        <w:t>людей</w:t>
      </w:r>
      <w:r>
        <w:rPr>
          <w:spacing w:val="-5"/>
        </w:rPr>
        <w:t> </w:t>
      </w:r>
      <w:r>
        <w:rPr/>
        <w:t>и</w:t>
      </w:r>
      <w:r>
        <w:rPr>
          <w:spacing w:val="-6"/>
        </w:rPr>
        <w:t> </w:t>
      </w:r>
      <w:r>
        <w:rPr/>
        <w:t>материальных ценностей одновременно.</w:t>
      </w:r>
    </w:p>
    <w:p>
      <w:pPr>
        <w:pStyle w:val="BodyText"/>
        <w:spacing w:line="276" w:lineRule="auto"/>
        <w:ind w:right="926" w:firstLine="707"/>
      </w:pPr>
      <w:r>
        <w:rPr/>
        <w:t>В</w:t>
      </w:r>
      <w:r>
        <w:rPr>
          <w:spacing w:val="-5"/>
        </w:rPr>
        <w:t> </w:t>
      </w:r>
      <w:r>
        <w:rPr/>
        <w:t>проектируемом</w:t>
      </w:r>
      <w:r>
        <w:rPr>
          <w:spacing w:val="-5"/>
        </w:rPr>
        <w:t> </w:t>
      </w:r>
      <w:r>
        <w:rPr/>
        <w:t>объекте,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соответствии</w:t>
      </w:r>
      <w:r>
        <w:rPr>
          <w:spacing w:val="-5"/>
        </w:rPr>
        <w:t> </w:t>
      </w:r>
      <w:r>
        <w:rPr/>
        <w:t>с</w:t>
      </w:r>
      <w:r>
        <w:rPr>
          <w:spacing w:val="-6"/>
        </w:rPr>
        <w:t> </w:t>
      </w:r>
      <w:r>
        <w:rPr/>
        <w:t>требованиями</w:t>
      </w:r>
      <w:r>
        <w:rPr>
          <w:spacing w:val="-8"/>
        </w:rPr>
        <w:t> </w:t>
      </w:r>
      <w:r>
        <w:rPr/>
        <w:t>действующих строительных норм и правил, предусматриваются конструктивные, объёмно-планировочные</w:t>
      </w:r>
      <w:r>
        <w:rPr>
          <w:spacing w:val="-8"/>
        </w:rPr>
        <w:t> </w:t>
      </w:r>
      <w:r>
        <w:rPr/>
        <w:t>и</w:t>
      </w:r>
      <w:r>
        <w:rPr>
          <w:spacing w:val="-5"/>
        </w:rPr>
        <w:t> </w:t>
      </w:r>
      <w:r>
        <w:rPr/>
        <w:t>инженерно-технические</w:t>
      </w:r>
      <w:r>
        <w:rPr>
          <w:spacing w:val="-8"/>
        </w:rPr>
        <w:t> </w:t>
      </w:r>
      <w:r>
        <w:rPr/>
        <w:t>решения,</w:t>
      </w:r>
      <w:r>
        <w:rPr>
          <w:spacing w:val="-5"/>
        </w:rPr>
        <w:t> </w:t>
      </w:r>
      <w:r>
        <w:rPr/>
        <w:t>обеспечивающие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случае </w:t>
      </w:r>
      <w:r>
        <w:rPr>
          <w:spacing w:val="-2"/>
        </w:rPr>
        <w:t>пожара:</w:t>
      </w:r>
    </w:p>
    <w:p>
      <w:pPr>
        <w:pStyle w:val="BodyText"/>
        <w:spacing w:line="276" w:lineRule="auto"/>
        <w:ind w:right="1205" w:firstLine="707"/>
      </w:pPr>
      <w:r>
        <w:rPr/>
        <w:t>− возможность эвакуации людей независимо от их возраста и физического состояния наружу на прилегающую к зданию территорию до наступления</w:t>
      </w:r>
      <w:r>
        <w:rPr>
          <w:spacing w:val="-4"/>
        </w:rPr>
        <w:t> </w:t>
      </w:r>
      <w:r>
        <w:rPr/>
        <w:t>угрозы</w:t>
      </w:r>
      <w:r>
        <w:rPr>
          <w:spacing w:val="-6"/>
        </w:rPr>
        <w:t> </w:t>
      </w:r>
      <w:r>
        <w:rPr/>
        <w:t>их</w:t>
      </w:r>
      <w:r>
        <w:rPr>
          <w:spacing w:val="-3"/>
        </w:rPr>
        <w:t> </w:t>
      </w:r>
      <w:r>
        <w:rPr/>
        <w:t>жизни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здоровью</w:t>
      </w:r>
      <w:r>
        <w:rPr>
          <w:spacing w:val="-5"/>
        </w:rPr>
        <w:t> </w:t>
      </w:r>
      <w:r>
        <w:rPr/>
        <w:t>вследствие</w:t>
      </w:r>
      <w:r>
        <w:rPr>
          <w:spacing w:val="-4"/>
        </w:rPr>
        <w:t> </w:t>
      </w:r>
      <w:r>
        <w:rPr/>
        <w:t>воздействия</w:t>
      </w:r>
      <w:r>
        <w:rPr>
          <w:spacing w:val="-4"/>
        </w:rPr>
        <w:t> </w:t>
      </w:r>
      <w:r>
        <w:rPr/>
        <w:t>опасных факторов пожара;</w:t>
      </w:r>
    </w:p>
    <w:p>
      <w:pPr>
        <w:pStyle w:val="BodyText"/>
        <w:ind w:left="993"/>
      </w:pPr>
      <w:r>
        <w:rPr/>
        <w:t>−</w:t>
      </w:r>
      <w:r>
        <w:rPr>
          <w:spacing w:val="-7"/>
        </w:rPr>
        <w:t> </w:t>
      </w:r>
      <w:r>
        <w:rPr/>
        <w:t>возможность</w:t>
      </w:r>
      <w:r>
        <w:rPr>
          <w:spacing w:val="-6"/>
        </w:rPr>
        <w:t> </w:t>
      </w:r>
      <w:r>
        <w:rPr/>
        <w:t>спасения</w:t>
      </w:r>
      <w:r>
        <w:rPr>
          <w:spacing w:val="-6"/>
        </w:rPr>
        <w:t> </w:t>
      </w:r>
      <w:r>
        <w:rPr>
          <w:spacing w:val="-2"/>
        </w:rPr>
        <w:t>людей;</w:t>
      </w:r>
    </w:p>
    <w:p>
      <w:pPr>
        <w:pStyle w:val="BodyText"/>
        <w:spacing w:line="276" w:lineRule="auto" w:before="49"/>
        <w:ind w:right="1205" w:firstLine="707"/>
      </w:pPr>
      <w:r>
        <w:rPr/>
        <w:t>−</w:t>
      </w:r>
      <w:r>
        <w:rPr>
          <w:spacing w:val="-4"/>
        </w:rPr>
        <w:t> </w:t>
      </w:r>
      <w:r>
        <w:rPr/>
        <w:t>возможность</w:t>
      </w:r>
      <w:r>
        <w:rPr>
          <w:spacing w:val="-5"/>
        </w:rPr>
        <w:t> </w:t>
      </w:r>
      <w:r>
        <w:rPr/>
        <w:t>доступа</w:t>
      </w:r>
      <w:r>
        <w:rPr>
          <w:spacing w:val="-4"/>
        </w:rPr>
        <w:t> </w:t>
      </w:r>
      <w:r>
        <w:rPr/>
        <w:t>личного</w:t>
      </w:r>
      <w:r>
        <w:rPr>
          <w:spacing w:val="-3"/>
        </w:rPr>
        <w:t> </w:t>
      </w:r>
      <w:r>
        <w:rPr/>
        <w:t>состава</w:t>
      </w:r>
      <w:r>
        <w:rPr>
          <w:spacing w:val="-7"/>
        </w:rPr>
        <w:t> </w:t>
      </w:r>
      <w:r>
        <w:rPr/>
        <w:t>пожарных</w:t>
      </w:r>
      <w:r>
        <w:rPr>
          <w:spacing w:val="-7"/>
        </w:rPr>
        <w:t> </w:t>
      </w:r>
      <w:r>
        <w:rPr/>
        <w:t>подразделений</w:t>
      </w:r>
      <w:r>
        <w:rPr>
          <w:spacing w:val="-4"/>
        </w:rPr>
        <w:t> </w:t>
      </w:r>
      <w:r>
        <w:rPr/>
        <w:t>и подачи средств пожаротушения к очагу пожара, а также проведения мероприятий по спасению людей и материальных ценностей;</w:t>
      </w:r>
    </w:p>
    <w:p>
      <w:pPr>
        <w:pStyle w:val="BodyText"/>
        <w:spacing w:line="276" w:lineRule="auto"/>
        <w:ind w:right="1205" w:firstLine="707"/>
      </w:pPr>
      <w:r>
        <w:rPr/>
        <w:t>−</w:t>
      </w:r>
      <w:r>
        <w:rPr>
          <w:spacing w:val="-4"/>
        </w:rPr>
        <w:t> </w:t>
      </w:r>
      <w:r>
        <w:rPr/>
        <w:t>нераспространение</w:t>
      </w:r>
      <w:r>
        <w:rPr>
          <w:spacing w:val="-4"/>
        </w:rPr>
        <w:t> </w:t>
      </w:r>
      <w:r>
        <w:rPr/>
        <w:t>пожара</w:t>
      </w:r>
      <w:r>
        <w:rPr>
          <w:spacing w:val="-4"/>
        </w:rPr>
        <w:t> </w:t>
      </w:r>
      <w:r>
        <w:rPr/>
        <w:t>на</w:t>
      </w:r>
      <w:r>
        <w:rPr>
          <w:spacing w:val="-6"/>
        </w:rPr>
        <w:t> </w:t>
      </w:r>
      <w:r>
        <w:rPr/>
        <w:t>рядом</w:t>
      </w:r>
      <w:r>
        <w:rPr>
          <w:spacing w:val="-4"/>
        </w:rPr>
        <w:t> </w:t>
      </w:r>
      <w:r>
        <w:rPr/>
        <w:t>расположенные</w:t>
      </w:r>
      <w:r>
        <w:rPr>
          <w:spacing w:val="-4"/>
        </w:rPr>
        <w:t> </w:t>
      </w:r>
      <w:r>
        <w:rPr/>
        <w:t>здания,</w:t>
      </w:r>
      <w:r>
        <w:rPr>
          <w:spacing w:val="-4"/>
        </w:rPr>
        <w:t> </w:t>
      </w:r>
      <w:r>
        <w:rPr/>
        <w:t>в</w:t>
      </w:r>
      <w:r>
        <w:rPr>
          <w:spacing w:val="-6"/>
        </w:rPr>
        <w:t> </w:t>
      </w:r>
      <w:r>
        <w:rPr/>
        <w:t>том числе при обрушении горящего здания;</w:t>
      </w:r>
    </w:p>
    <w:p>
      <w:pPr>
        <w:pStyle w:val="BodyText"/>
        <w:spacing w:line="276" w:lineRule="auto"/>
        <w:ind w:right="759" w:firstLine="707"/>
      </w:pPr>
      <w:r>
        <w:rPr/>
        <w:t>− ограничение прямого и косвенного материального ущерба, включая содержимое здания и само здание, при экономически обоснованном соотношении</w:t>
      </w:r>
      <w:r>
        <w:rPr>
          <w:spacing w:val="-5"/>
        </w:rPr>
        <w:t> </w:t>
      </w:r>
      <w:r>
        <w:rPr/>
        <w:t>величины</w:t>
      </w:r>
      <w:r>
        <w:rPr>
          <w:spacing w:val="-5"/>
        </w:rPr>
        <w:t> </w:t>
      </w:r>
      <w:r>
        <w:rPr/>
        <w:t>ущерба</w:t>
      </w:r>
      <w:r>
        <w:rPr>
          <w:spacing w:val="-5"/>
        </w:rPr>
        <w:t> </w:t>
      </w:r>
      <w:r>
        <w:rPr/>
        <w:t>и</w:t>
      </w:r>
      <w:r>
        <w:rPr>
          <w:spacing w:val="-8"/>
        </w:rPr>
        <w:t> </w:t>
      </w:r>
      <w:r>
        <w:rPr/>
        <w:t>расходов</w:t>
      </w:r>
      <w:r>
        <w:rPr>
          <w:spacing w:val="-4"/>
        </w:rPr>
        <w:t> </w:t>
      </w:r>
      <w:r>
        <w:rPr/>
        <w:t>на</w:t>
      </w:r>
      <w:r>
        <w:rPr>
          <w:spacing w:val="-5"/>
        </w:rPr>
        <w:t> </w:t>
      </w:r>
      <w:r>
        <w:rPr/>
        <w:t>противопожарные</w:t>
      </w:r>
      <w:r>
        <w:rPr>
          <w:spacing w:val="-5"/>
        </w:rPr>
        <w:t> </w:t>
      </w:r>
      <w:r>
        <w:rPr/>
        <w:t>мероприятия.</w:t>
      </w:r>
    </w:p>
    <w:p>
      <w:pPr>
        <w:pStyle w:val="BodyText"/>
        <w:ind w:left="0"/>
      </w:pPr>
    </w:p>
    <w:p>
      <w:pPr>
        <w:pStyle w:val="BodyText"/>
        <w:spacing w:before="3"/>
        <w:ind w:left="0"/>
      </w:pPr>
    </w:p>
    <w:p>
      <w:pPr>
        <w:pStyle w:val="Heading1"/>
        <w:numPr>
          <w:ilvl w:val="0"/>
          <w:numId w:val="31"/>
        </w:numPr>
        <w:tabs>
          <w:tab w:pos="2004" w:val="left" w:leader="none"/>
          <w:tab w:pos="2763" w:val="left" w:leader="none"/>
        </w:tabs>
        <w:spacing w:line="259" w:lineRule="auto" w:before="1" w:after="0"/>
        <w:ind w:left="2763" w:right="1286" w:hanging="1179"/>
        <w:jc w:val="left"/>
      </w:pPr>
      <w:r>
        <w:rPr/>
        <w:t>Система</w:t>
      </w:r>
      <w:r>
        <w:rPr>
          <w:spacing w:val="-10"/>
        </w:rPr>
        <w:t> </w:t>
      </w:r>
      <w:r>
        <w:rPr/>
        <w:t>антитеррористической</w:t>
      </w:r>
      <w:r>
        <w:rPr>
          <w:spacing w:val="-12"/>
        </w:rPr>
        <w:t> </w:t>
      </w:r>
      <w:r>
        <w:rPr/>
        <w:t>защищенности</w:t>
      </w:r>
      <w:r>
        <w:rPr>
          <w:spacing w:val="-12"/>
        </w:rPr>
        <w:t> </w:t>
      </w:r>
      <w:r>
        <w:rPr/>
        <w:t>объектов, уязвимых в террористическом отношении</w:t>
      </w:r>
    </w:p>
    <w:p>
      <w:pPr>
        <w:pStyle w:val="BodyText"/>
        <w:spacing w:before="21"/>
        <w:ind w:left="0"/>
        <w:rPr>
          <w:b/>
        </w:rPr>
      </w:pPr>
    </w:p>
    <w:p>
      <w:pPr>
        <w:pStyle w:val="BodyText"/>
        <w:ind w:right="1205" w:firstLine="707"/>
      </w:pPr>
      <w:r>
        <w:rPr/>
        <w:t>Раздел</w:t>
      </w:r>
      <w:r>
        <w:rPr>
          <w:spacing w:val="-7"/>
        </w:rPr>
        <w:t> </w:t>
      </w:r>
      <w:r>
        <w:rPr/>
        <w:t>проекта,</w:t>
      </w:r>
      <w:r>
        <w:rPr>
          <w:spacing w:val="-8"/>
        </w:rPr>
        <w:t> </w:t>
      </w:r>
      <w:r>
        <w:rPr/>
        <w:t>антитеррористической</w:t>
      </w:r>
      <w:r>
        <w:rPr>
          <w:spacing w:val="-9"/>
        </w:rPr>
        <w:t> </w:t>
      </w:r>
      <w:r>
        <w:rPr/>
        <w:t>безопасности,</w:t>
      </w:r>
      <w:r>
        <w:rPr>
          <w:spacing w:val="-7"/>
        </w:rPr>
        <w:t> </w:t>
      </w:r>
      <w:r>
        <w:rPr/>
        <w:t>включает следующие аспекты:</w:t>
      </w:r>
    </w:p>
    <w:p>
      <w:pPr>
        <w:pStyle w:val="ListParagraph"/>
        <w:numPr>
          <w:ilvl w:val="0"/>
          <w:numId w:val="72"/>
        </w:numPr>
        <w:tabs>
          <w:tab w:pos="1005" w:val="left" w:leader="none"/>
        </w:tabs>
        <w:spacing w:line="240" w:lineRule="auto" w:before="0" w:after="0"/>
        <w:ind w:left="1005" w:right="961" w:hanging="360"/>
        <w:jc w:val="left"/>
        <w:rPr>
          <w:sz w:val="28"/>
        </w:rPr>
      </w:pPr>
      <w:r>
        <w:rPr>
          <w:b/>
          <w:sz w:val="24"/>
        </w:rPr>
        <w:t>Анализ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уязвимости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объекта</w:t>
      </w:r>
      <w:r>
        <w:rPr>
          <w:sz w:val="28"/>
        </w:rPr>
        <w:t>.</w:t>
      </w:r>
      <w:r>
        <w:rPr>
          <w:spacing w:val="-7"/>
          <w:sz w:val="28"/>
        </w:rPr>
        <w:t> </w:t>
      </w:r>
      <w:r>
        <w:rPr>
          <w:sz w:val="28"/>
        </w:rPr>
        <w:t>Определяются</w:t>
      </w:r>
      <w:r>
        <w:rPr>
          <w:spacing w:val="-6"/>
          <w:sz w:val="28"/>
        </w:rPr>
        <w:t> </w:t>
      </w:r>
      <w:r>
        <w:rPr>
          <w:sz w:val="28"/>
        </w:rPr>
        <w:t>виды</w:t>
      </w:r>
      <w:r>
        <w:rPr>
          <w:spacing w:val="-6"/>
          <w:sz w:val="28"/>
        </w:rPr>
        <w:t> </w:t>
      </w:r>
      <w:r>
        <w:rPr>
          <w:sz w:val="28"/>
        </w:rPr>
        <w:t>угроз</w:t>
      </w:r>
      <w:r>
        <w:rPr>
          <w:spacing w:val="-7"/>
          <w:sz w:val="28"/>
        </w:rPr>
        <w:t> </w:t>
      </w:r>
      <w:r>
        <w:rPr>
          <w:sz w:val="28"/>
        </w:rPr>
        <w:t>террористического характера, применимые к данному объекту, возможные цели и пути </w:t>
      </w:r>
      <w:r>
        <w:rPr>
          <w:spacing w:val="-2"/>
          <w:sz w:val="28"/>
        </w:rPr>
        <w:t>проникновения.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pgSz w:w="11910" w:h="16840"/>
          <w:pgMar w:header="0" w:footer="962" w:top="760" w:bottom="1160" w:left="1133" w:right="141"/>
        </w:sectPr>
      </w:pPr>
    </w:p>
    <w:p>
      <w:pPr>
        <w:pStyle w:val="ListParagraph"/>
        <w:numPr>
          <w:ilvl w:val="0"/>
          <w:numId w:val="72"/>
        </w:numPr>
        <w:tabs>
          <w:tab w:pos="1005" w:val="left" w:leader="none"/>
        </w:tabs>
        <w:spacing w:line="240" w:lineRule="auto" w:before="66" w:after="0"/>
        <w:ind w:left="1005" w:right="938" w:hanging="360"/>
        <w:jc w:val="left"/>
        <w:rPr>
          <w:sz w:val="28"/>
        </w:rPr>
      </w:pPr>
      <w:r>
        <w:rPr>
          <w:b/>
          <w:sz w:val="24"/>
        </w:rPr>
        <w:t>Организационные меры</w:t>
      </w:r>
      <w:r>
        <w:rPr>
          <w:sz w:val="28"/>
        </w:rPr>
        <w:t>.</w:t>
      </w:r>
      <w:r>
        <w:rPr>
          <w:spacing w:val="40"/>
          <w:sz w:val="28"/>
        </w:rPr>
        <w:t> </w:t>
      </w:r>
      <w:r>
        <w:rPr>
          <w:sz w:val="28"/>
        </w:rPr>
        <w:t>Разработка плана по защите персонала и посетителей в части предупреждения и ликвидации актов терроризма. Наличие инструкций о действиях при обнаружении подозрительных предметов,</w:t>
      </w:r>
      <w:r>
        <w:rPr>
          <w:spacing w:val="-5"/>
          <w:sz w:val="28"/>
        </w:rPr>
        <w:t> </w:t>
      </w:r>
      <w:r>
        <w:rPr>
          <w:sz w:val="28"/>
        </w:rPr>
        <w:t>а</w:t>
      </w:r>
      <w:r>
        <w:rPr>
          <w:spacing w:val="-5"/>
          <w:sz w:val="28"/>
        </w:rPr>
        <w:t> </w:t>
      </w:r>
      <w:r>
        <w:rPr>
          <w:sz w:val="28"/>
        </w:rPr>
        <w:t>также</w:t>
      </w:r>
      <w:r>
        <w:rPr>
          <w:spacing w:val="-7"/>
          <w:sz w:val="28"/>
        </w:rPr>
        <w:t> </w:t>
      </w:r>
      <w:r>
        <w:rPr>
          <w:sz w:val="28"/>
        </w:rPr>
        <w:t>при</w:t>
      </w:r>
      <w:r>
        <w:rPr>
          <w:spacing w:val="-4"/>
          <w:sz w:val="28"/>
        </w:rPr>
        <w:t> </w:t>
      </w:r>
      <w:r>
        <w:rPr>
          <w:sz w:val="28"/>
        </w:rPr>
        <w:t>возникновении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ликвидации</w:t>
      </w:r>
      <w:r>
        <w:rPr>
          <w:spacing w:val="-4"/>
          <w:sz w:val="28"/>
        </w:rPr>
        <w:t> </w:t>
      </w:r>
      <w:r>
        <w:rPr>
          <w:sz w:val="28"/>
        </w:rPr>
        <w:t>последствий</w:t>
      </w:r>
      <w:r>
        <w:rPr>
          <w:spacing w:val="-4"/>
          <w:sz w:val="28"/>
        </w:rPr>
        <w:t> </w:t>
      </w:r>
      <w:r>
        <w:rPr>
          <w:sz w:val="28"/>
        </w:rPr>
        <w:t>актов </w:t>
      </w:r>
      <w:r>
        <w:rPr>
          <w:spacing w:val="-2"/>
          <w:sz w:val="28"/>
        </w:rPr>
        <w:t>терроризма.</w:t>
      </w:r>
    </w:p>
    <w:p>
      <w:pPr>
        <w:pStyle w:val="ListParagraph"/>
        <w:numPr>
          <w:ilvl w:val="0"/>
          <w:numId w:val="72"/>
        </w:numPr>
        <w:tabs>
          <w:tab w:pos="1005" w:val="left" w:leader="none"/>
        </w:tabs>
        <w:spacing w:line="240" w:lineRule="auto" w:before="0" w:after="0"/>
        <w:ind w:left="1005" w:right="953" w:hanging="360"/>
        <w:jc w:val="left"/>
        <w:rPr>
          <w:sz w:val="28"/>
        </w:rPr>
      </w:pPr>
      <w:r>
        <w:rPr>
          <w:b/>
          <w:sz w:val="24"/>
        </w:rPr>
        <w:t>Инженерно-технические мероприятия</w:t>
      </w:r>
      <w:r>
        <w:rPr>
          <w:sz w:val="28"/>
        </w:rPr>
        <w:t>. Обеспечение персонала средствами индивидуальной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коллективной</w:t>
      </w:r>
      <w:r>
        <w:rPr>
          <w:spacing w:val="-7"/>
          <w:sz w:val="28"/>
        </w:rPr>
        <w:t> </w:t>
      </w:r>
      <w:r>
        <w:rPr>
          <w:sz w:val="28"/>
        </w:rPr>
        <w:t>защиты,</w:t>
      </w:r>
      <w:r>
        <w:rPr>
          <w:spacing w:val="-8"/>
          <w:sz w:val="28"/>
        </w:rPr>
        <w:t> </w:t>
      </w:r>
      <w:r>
        <w:rPr>
          <w:sz w:val="28"/>
        </w:rPr>
        <w:t>системами контроля.</w:t>
      </w:r>
      <w:r>
        <w:rPr>
          <w:spacing w:val="-7"/>
          <w:sz w:val="28"/>
        </w:rPr>
        <w:t> </w:t>
      </w:r>
      <w:r>
        <w:rPr>
          <w:sz w:val="28"/>
        </w:rPr>
        <w:t>Наличие систем оповещения и связи, локальных систем оповещения, порядка оповещения и текстов оповещения.</w:t>
      </w:r>
    </w:p>
    <w:p>
      <w:pPr>
        <w:pStyle w:val="ListParagraph"/>
        <w:numPr>
          <w:ilvl w:val="0"/>
          <w:numId w:val="72"/>
        </w:numPr>
        <w:tabs>
          <w:tab w:pos="1005" w:val="left" w:leader="none"/>
        </w:tabs>
        <w:spacing w:line="240" w:lineRule="auto" w:before="0" w:after="0"/>
        <w:ind w:left="1005" w:right="833" w:hanging="360"/>
        <w:jc w:val="left"/>
        <w:rPr>
          <w:sz w:val="28"/>
        </w:rPr>
      </w:pPr>
      <w:r>
        <w:rPr>
          <w:b/>
          <w:sz w:val="24"/>
        </w:rPr>
        <w:t>Обучение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персонала</w:t>
      </w:r>
      <w:r>
        <w:rPr>
          <w:sz w:val="28"/>
        </w:rPr>
        <w:t>.</w:t>
      </w:r>
      <w:r>
        <w:rPr>
          <w:spacing w:val="40"/>
          <w:sz w:val="28"/>
        </w:rPr>
        <w:t> </w:t>
      </w:r>
      <w:r>
        <w:rPr>
          <w:sz w:val="28"/>
        </w:rPr>
        <w:t>Способы</w:t>
      </w:r>
      <w:r>
        <w:rPr>
          <w:spacing w:val="-3"/>
          <w:sz w:val="28"/>
        </w:rPr>
        <w:t> </w:t>
      </w:r>
      <w:r>
        <w:rPr>
          <w:sz w:val="28"/>
        </w:rPr>
        <w:t>защиты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действия</w:t>
      </w:r>
      <w:r>
        <w:rPr>
          <w:spacing w:val="-6"/>
          <w:sz w:val="28"/>
        </w:rPr>
        <w:t> </w:t>
      </w:r>
      <w:r>
        <w:rPr>
          <w:sz w:val="28"/>
        </w:rPr>
        <w:t>при</w:t>
      </w:r>
      <w:r>
        <w:rPr>
          <w:spacing w:val="-3"/>
          <w:sz w:val="28"/>
        </w:rPr>
        <w:t> </w:t>
      </w:r>
      <w:r>
        <w:rPr>
          <w:sz w:val="28"/>
        </w:rPr>
        <w:t>актах</w:t>
      </w:r>
      <w:r>
        <w:rPr>
          <w:spacing w:val="-5"/>
          <w:sz w:val="28"/>
        </w:rPr>
        <w:t> </w:t>
      </w:r>
      <w:r>
        <w:rPr>
          <w:sz w:val="28"/>
        </w:rPr>
        <w:t>терроризма,</w:t>
      </w:r>
      <w:r>
        <w:rPr>
          <w:spacing w:val="-4"/>
          <w:sz w:val="28"/>
        </w:rPr>
        <w:t> </w:t>
      </w:r>
      <w:r>
        <w:rPr>
          <w:sz w:val="28"/>
        </w:rPr>
        <w:t>в том числе проведение объектовых тренировок по вопросам противодействия терроризму.</w:t>
      </w:r>
    </w:p>
    <w:p>
      <w:pPr>
        <w:pStyle w:val="ListParagraph"/>
        <w:numPr>
          <w:ilvl w:val="0"/>
          <w:numId w:val="72"/>
        </w:numPr>
        <w:tabs>
          <w:tab w:pos="1005" w:val="left" w:leader="none"/>
        </w:tabs>
        <w:spacing w:line="240" w:lineRule="auto" w:before="0" w:after="0"/>
        <w:ind w:left="1005" w:right="903" w:hanging="360"/>
        <w:jc w:val="left"/>
        <w:rPr>
          <w:sz w:val="28"/>
        </w:rPr>
      </w:pPr>
      <w:r>
        <w:rPr>
          <w:b/>
          <w:sz w:val="24"/>
        </w:rPr>
        <w:t>Защита информационных сетей объекта</w:t>
      </w:r>
      <w:r>
        <w:rPr>
          <w:sz w:val="28"/>
        </w:rPr>
        <w:t>. Обеспечение информационной безопасности</w:t>
      </w:r>
      <w:r>
        <w:rPr>
          <w:spacing w:val="-9"/>
          <w:sz w:val="28"/>
        </w:rPr>
        <w:t> </w:t>
      </w:r>
      <w:r>
        <w:rPr>
          <w:sz w:val="28"/>
        </w:rPr>
        <w:t>от</w:t>
      </w:r>
      <w:r>
        <w:rPr>
          <w:spacing w:val="-8"/>
          <w:sz w:val="28"/>
        </w:rPr>
        <w:t> </w:t>
      </w:r>
      <w:r>
        <w:rPr>
          <w:sz w:val="28"/>
        </w:rPr>
        <w:t>неавторизованного</w:t>
      </w:r>
      <w:r>
        <w:rPr>
          <w:spacing w:val="-9"/>
          <w:sz w:val="28"/>
        </w:rPr>
        <w:t> </w:t>
      </w:r>
      <w:r>
        <w:rPr>
          <w:sz w:val="28"/>
        </w:rPr>
        <w:t>доступа,</w:t>
      </w:r>
      <w:r>
        <w:rPr>
          <w:spacing w:val="-8"/>
          <w:sz w:val="28"/>
        </w:rPr>
        <w:t> </w:t>
      </w:r>
      <w:r>
        <w:rPr>
          <w:sz w:val="28"/>
        </w:rPr>
        <w:t>разрушения,</w:t>
      </w:r>
      <w:r>
        <w:rPr>
          <w:spacing w:val="-7"/>
          <w:sz w:val="28"/>
        </w:rPr>
        <w:t> </w:t>
      </w:r>
      <w:r>
        <w:rPr>
          <w:sz w:val="28"/>
        </w:rPr>
        <w:t>модификации, раскрытия и задержек в доступе.</w:t>
      </w:r>
    </w:p>
    <w:p>
      <w:pPr>
        <w:pStyle w:val="BodyText"/>
        <w:spacing w:before="1"/>
        <w:ind w:right="1205" w:firstLine="707"/>
      </w:pPr>
      <w:r>
        <w:rPr/>
        <w:t>Раздел антитеррористической безопасности разрабатывается для снижения</w:t>
      </w:r>
      <w:r>
        <w:rPr>
          <w:spacing w:val="-5"/>
        </w:rPr>
        <w:t> </w:t>
      </w:r>
      <w:r>
        <w:rPr/>
        <w:t>риска</w:t>
      </w:r>
      <w:r>
        <w:rPr>
          <w:spacing w:val="-2"/>
        </w:rPr>
        <w:t> </w:t>
      </w:r>
      <w:r>
        <w:rPr/>
        <w:t>совершения</w:t>
      </w:r>
      <w:r>
        <w:rPr>
          <w:spacing w:val="-2"/>
        </w:rPr>
        <w:t> </w:t>
      </w:r>
      <w:r>
        <w:rPr/>
        <w:t>террористического</w:t>
      </w:r>
      <w:r>
        <w:rPr>
          <w:spacing w:val="-1"/>
        </w:rPr>
        <w:t> </w:t>
      </w:r>
      <w:r>
        <w:rPr/>
        <w:t>акта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отношении</w:t>
      </w:r>
      <w:r>
        <w:rPr>
          <w:spacing w:val="-5"/>
        </w:rPr>
        <w:t> </w:t>
      </w:r>
      <w:r>
        <w:rPr/>
        <w:t>объекта, защиты</w:t>
      </w:r>
      <w:r>
        <w:rPr>
          <w:spacing w:val="-6"/>
        </w:rPr>
        <w:t> </w:t>
      </w:r>
      <w:r>
        <w:rPr/>
        <w:t>жизни</w:t>
      </w:r>
      <w:r>
        <w:rPr>
          <w:spacing w:val="-6"/>
        </w:rPr>
        <w:t> </w:t>
      </w:r>
      <w:r>
        <w:rPr/>
        <w:t>и</w:t>
      </w:r>
      <w:r>
        <w:rPr>
          <w:spacing w:val="-3"/>
        </w:rPr>
        <w:t> </w:t>
      </w:r>
      <w:r>
        <w:rPr/>
        <w:t>здоровья</w:t>
      </w:r>
      <w:r>
        <w:rPr>
          <w:spacing w:val="-6"/>
        </w:rPr>
        <w:t> </w:t>
      </w:r>
      <w:r>
        <w:rPr/>
        <w:t>находящихся</w:t>
      </w:r>
      <w:r>
        <w:rPr>
          <w:spacing w:val="-6"/>
        </w:rPr>
        <w:t> </w:t>
      </w:r>
      <w:r>
        <w:rPr/>
        <w:t>в</w:t>
      </w:r>
      <w:r>
        <w:rPr>
          <w:spacing w:val="-4"/>
        </w:rPr>
        <w:t> </w:t>
      </w:r>
      <w:r>
        <w:rPr/>
        <w:t>нём</w:t>
      </w:r>
      <w:r>
        <w:rPr>
          <w:spacing w:val="-3"/>
        </w:rPr>
        <w:t> </w:t>
      </w:r>
      <w:r>
        <w:rPr/>
        <w:t>людей,</w:t>
      </w:r>
      <w:r>
        <w:rPr>
          <w:spacing w:val="-4"/>
        </w:rPr>
        <w:t> </w:t>
      </w:r>
      <w:r>
        <w:rPr/>
        <w:t>а</w:t>
      </w:r>
      <w:r>
        <w:rPr>
          <w:spacing w:val="-3"/>
        </w:rPr>
        <w:t> </w:t>
      </w:r>
      <w:r>
        <w:rPr/>
        <w:t>также</w:t>
      </w:r>
      <w:r>
        <w:rPr>
          <w:spacing w:val="-3"/>
        </w:rPr>
        <w:t> </w:t>
      </w:r>
      <w:r>
        <w:rPr/>
        <w:t>минимизации последствий, если защитные меры оказались неэффективными.</w:t>
      </w:r>
    </w:p>
    <w:p>
      <w:pPr>
        <w:pStyle w:val="BodyText"/>
        <w:ind w:right="759" w:firstLine="707"/>
      </w:pPr>
      <w:r>
        <w:rPr/>
        <w:t>Меры по обеспечению антитеррористической защиты объектов направлены на создание условий, препятствующих совершению актов терроризма (снижение риска их совершения) на территории объектов, минимизацию</w:t>
      </w:r>
      <w:r>
        <w:rPr>
          <w:spacing w:val="-7"/>
        </w:rPr>
        <w:t> </w:t>
      </w:r>
      <w:r>
        <w:rPr/>
        <w:t>и</w:t>
      </w:r>
      <w:r>
        <w:rPr>
          <w:spacing w:val="-6"/>
        </w:rPr>
        <w:t> </w:t>
      </w:r>
      <w:r>
        <w:rPr/>
        <w:t>(или)</w:t>
      </w:r>
      <w:r>
        <w:rPr>
          <w:spacing w:val="-6"/>
        </w:rPr>
        <w:t> </w:t>
      </w:r>
      <w:r>
        <w:rPr/>
        <w:t>ликвидацию</w:t>
      </w:r>
      <w:r>
        <w:rPr>
          <w:spacing w:val="-7"/>
        </w:rPr>
        <w:t> </w:t>
      </w:r>
      <w:r>
        <w:rPr/>
        <w:t>последствий</w:t>
      </w:r>
      <w:r>
        <w:rPr>
          <w:spacing w:val="-6"/>
        </w:rPr>
        <w:t> </w:t>
      </w:r>
      <w:r>
        <w:rPr/>
        <w:t>возможных</w:t>
      </w:r>
      <w:r>
        <w:rPr>
          <w:spacing w:val="-7"/>
        </w:rPr>
        <w:t> </w:t>
      </w:r>
      <w:r>
        <w:rPr/>
        <w:t>террористических </w:t>
      </w:r>
      <w:r>
        <w:rPr>
          <w:spacing w:val="-2"/>
        </w:rPr>
        <w:t>угроз.</w:t>
      </w:r>
    </w:p>
    <w:p>
      <w:pPr>
        <w:pStyle w:val="BodyText"/>
        <w:ind w:firstLine="417"/>
      </w:pPr>
      <w:r>
        <w:rPr/>
        <w:t>Организация</w:t>
      </w:r>
      <w:r>
        <w:rPr>
          <w:spacing w:val="-5"/>
        </w:rPr>
        <w:t> </w:t>
      </w:r>
      <w:r>
        <w:rPr/>
        <w:t>мер</w:t>
      </w:r>
      <w:r>
        <w:rPr>
          <w:spacing w:val="-4"/>
        </w:rPr>
        <w:t> </w:t>
      </w:r>
      <w:r>
        <w:rPr/>
        <w:t>защиты</w:t>
      </w:r>
      <w:r>
        <w:rPr>
          <w:spacing w:val="-5"/>
        </w:rPr>
        <w:t> </w:t>
      </w:r>
      <w:r>
        <w:rPr/>
        <w:t>строится</w:t>
      </w:r>
      <w:r>
        <w:rPr>
          <w:spacing w:val="-8"/>
        </w:rPr>
        <w:t> </w:t>
      </w:r>
      <w:r>
        <w:rPr/>
        <w:t>на</w:t>
      </w:r>
      <w:r>
        <w:rPr>
          <w:spacing w:val="-5"/>
        </w:rPr>
        <w:t> </w:t>
      </w:r>
      <w:r>
        <w:rPr/>
        <w:t>принципах</w:t>
      </w:r>
      <w:r>
        <w:rPr>
          <w:spacing w:val="-4"/>
        </w:rPr>
        <w:t> </w:t>
      </w:r>
      <w:r>
        <w:rPr/>
        <w:t>заблаговременности, дифференцированного подхода, адекватности и комплексности.</w:t>
      </w:r>
    </w:p>
    <w:p>
      <w:pPr>
        <w:pStyle w:val="BodyText"/>
        <w:spacing w:before="1"/>
        <w:ind w:firstLine="417"/>
      </w:pPr>
      <w:r>
        <w:rPr/>
        <w:t>Антитеррористическая</w:t>
      </w:r>
      <w:r>
        <w:rPr>
          <w:spacing w:val="-7"/>
        </w:rPr>
        <w:t> </w:t>
      </w:r>
      <w:r>
        <w:rPr/>
        <w:t>защищенность</w:t>
      </w:r>
      <w:r>
        <w:rPr>
          <w:spacing w:val="-8"/>
        </w:rPr>
        <w:t> </w:t>
      </w:r>
      <w:r>
        <w:rPr/>
        <w:t>объектов</w:t>
      </w:r>
      <w:r>
        <w:rPr>
          <w:spacing w:val="-8"/>
        </w:rPr>
        <w:t> </w:t>
      </w:r>
      <w:r>
        <w:rPr/>
        <w:t>обеспечивается</w:t>
      </w:r>
      <w:r>
        <w:rPr>
          <w:spacing w:val="-10"/>
        </w:rPr>
        <w:t> </w:t>
      </w:r>
      <w:r>
        <w:rPr/>
        <w:t>созданием условий, направленных на:</w:t>
      </w:r>
    </w:p>
    <w:p>
      <w:pPr>
        <w:pStyle w:val="ListParagraph"/>
        <w:numPr>
          <w:ilvl w:val="0"/>
          <w:numId w:val="73"/>
        </w:numPr>
        <w:tabs>
          <w:tab w:pos="1005" w:val="left" w:leader="none"/>
        </w:tabs>
        <w:spacing w:line="240" w:lineRule="auto" w:before="0" w:after="0"/>
        <w:ind w:left="285" w:right="1189" w:firstLine="417"/>
        <w:jc w:val="left"/>
        <w:rPr>
          <w:sz w:val="28"/>
        </w:rPr>
      </w:pPr>
      <w:r>
        <w:rPr>
          <w:sz w:val="28"/>
        </w:rPr>
        <w:t>воспрепятствование</w:t>
      </w:r>
      <w:r>
        <w:rPr>
          <w:spacing w:val="-8"/>
          <w:sz w:val="28"/>
        </w:rPr>
        <w:t> </w:t>
      </w:r>
      <w:r>
        <w:rPr>
          <w:sz w:val="28"/>
        </w:rPr>
        <w:t>неправомерному</w:t>
      </w:r>
      <w:r>
        <w:rPr>
          <w:spacing w:val="-9"/>
          <w:sz w:val="28"/>
        </w:rPr>
        <w:t> </w:t>
      </w:r>
      <w:r>
        <w:rPr>
          <w:sz w:val="28"/>
        </w:rPr>
        <w:t>проникновению</w:t>
      </w:r>
      <w:r>
        <w:rPr>
          <w:spacing w:val="-9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объекты,</w:t>
      </w:r>
      <w:r>
        <w:rPr>
          <w:spacing w:val="-6"/>
          <w:sz w:val="28"/>
        </w:rPr>
        <w:t> </w:t>
      </w:r>
      <w:r>
        <w:rPr>
          <w:sz w:val="28"/>
        </w:rPr>
        <w:t>что достигается принятием мер по:</w:t>
      </w:r>
    </w:p>
    <w:p>
      <w:pPr>
        <w:pStyle w:val="ListParagraph"/>
        <w:numPr>
          <w:ilvl w:val="1"/>
          <w:numId w:val="73"/>
        </w:numPr>
        <w:tabs>
          <w:tab w:pos="1005" w:val="left" w:leader="none"/>
        </w:tabs>
        <w:spacing w:line="240" w:lineRule="auto" w:before="0" w:after="0"/>
        <w:ind w:left="1005" w:right="950" w:hanging="360"/>
        <w:jc w:val="left"/>
        <w:rPr>
          <w:sz w:val="28"/>
        </w:rPr>
      </w:pPr>
      <w:r>
        <w:rPr>
          <w:sz w:val="28"/>
        </w:rPr>
        <w:t>установлению</w:t>
      </w:r>
      <w:r>
        <w:rPr>
          <w:spacing w:val="-8"/>
          <w:sz w:val="28"/>
        </w:rPr>
        <w:t> </w:t>
      </w:r>
      <w:r>
        <w:rPr>
          <w:sz w:val="28"/>
        </w:rPr>
        <w:t>пропускного</w:t>
      </w:r>
      <w:r>
        <w:rPr>
          <w:spacing w:val="-6"/>
          <w:sz w:val="28"/>
        </w:rPr>
        <w:t> </w:t>
      </w:r>
      <w:r>
        <w:rPr>
          <w:sz w:val="28"/>
        </w:rPr>
        <w:t>режима</w:t>
      </w:r>
      <w:r>
        <w:rPr>
          <w:spacing w:val="-7"/>
          <w:sz w:val="28"/>
        </w:rPr>
        <w:t> </w:t>
      </w:r>
      <w:r>
        <w:rPr>
          <w:sz w:val="28"/>
        </w:rPr>
        <w:t>на</w:t>
      </w:r>
      <w:r>
        <w:rPr>
          <w:spacing w:val="-7"/>
          <w:sz w:val="28"/>
        </w:rPr>
        <w:t> </w:t>
      </w:r>
      <w:r>
        <w:rPr>
          <w:sz w:val="28"/>
        </w:rPr>
        <w:t>объектах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его</w:t>
      </w:r>
      <w:r>
        <w:rPr>
          <w:spacing w:val="-3"/>
          <w:sz w:val="28"/>
        </w:rPr>
        <w:t> </w:t>
      </w:r>
      <w:r>
        <w:rPr>
          <w:sz w:val="28"/>
        </w:rPr>
        <w:t>неукоснительного </w:t>
      </w:r>
      <w:r>
        <w:rPr>
          <w:spacing w:val="-2"/>
          <w:sz w:val="28"/>
        </w:rPr>
        <w:t>соблюдения;</w:t>
      </w:r>
    </w:p>
    <w:p>
      <w:pPr>
        <w:pStyle w:val="ListParagraph"/>
        <w:numPr>
          <w:ilvl w:val="1"/>
          <w:numId w:val="73"/>
        </w:numPr>
        <w:tabs>
          <w:tab w:pos="1005" w:val="left" w:leader="none"/>
        </w:tabs>
        <w:spacing w:line="240" w:lineRule="auto" w:before="0" w:after="0"/>
        <w:ind w:left="1005" w:right="1029" w:hanging="360"/>
        <w:jc w:val="left"/>
        <w:rPr>
          <w:sz w:val="28"/>
        </w:rPr>
      </w:pPr>
      <w:r>
        <w:rPr>
          <w:sz w:val="28"/>
        </w:rPr>
        <w:t>укреплению</w:t>
      </w:r>
      <w:r>
        <w:rPr>
          <w:spacing w:val="-7"/>
          <w:sz w:val="28"/>
        </w:rPr>
        <w:t> </w:t>
      </w:r>
      <w:r>
        <w:rPr>
          <w:sz w:val="28"/>
        </w:rPr>
        <w:t>объекта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инженерно-техническом</w:t>
      </w:r>
      <w:r>
        <w:rPr>
          <w:spacing w:val="-9"/>
          <w:sz w:val="28"/>
        </w:rPr>
        <w:t> </w:t>
      </w:r>
      <w:r>
        <w:rPr>
          <w:sz w:val="28"/>
        </w:rPr>
        <w:t>отношении</w:t>
      </w:r>
      <w:r>
        <w:rPr>
          <w:spacing w:val="-8"/>
          <w:sz w:val="28"/>
        </w:rPr>
        <w:t> </w:t>
      </w:r>
      <w:r>
        <w:rPr>
          <w:sz w:val="28"/>
        </w:rPr>
        <w:t>средствами, позволяющими выявить неправомерное проникновение на объект;</w:t>
      </w:r>
    </w:p>
    <w:p>
      <w:pPr>
        <w:pStyle w:val="ListParagraph"/>
        <w:numPr>
          <w:ilvl w:val="0"/>
          <w:numId w:val="73"/>
        </w:numPr>
        <w:tabs>
          <w:tab w:pos="1005" w:val="left" w:leader="none"/>
        </w:tabs>
        <w:spacing w:line="240" w:lineRule="auto" w:before="0" w:after="0"/>
        <w:ind w:left="285" w:right="2162" w:firstLine="417"/>
        <w:jc w:val="left"/>
        <w:rPr>
          <w:sz w:val="28"/>
        </w:rPr>
      </w:pPr>
      <w:r>
        <w:rPr>
          <w:sz w:val="28"/>
        </w:rPr>
        <w:t>обнаружение</w:t>
      </w:r>
      <w:r>
        <w:rPr>
          <w:spacing w:val="-7"/>
          <w:sz w:val="28"/>
        </w:rPr>
        <w:t> </w:t>
      </w:r>
      <w:r>
        <w:rPr>
          <w:sz w:val="28"/>
        </w:rPr>
        <w:t>признаков</w:t>
      </w:r>
      <w:r>
        <w:rPr>
          <w:spacing w:val="-8"/>
          <w:sz w:val="28"/>
        </w:rPr>
        <w:t> </w:t>
      </w:r>
      <w:r>
        <w:rPr>
          <w:sz w:val="28"/>
        </w:rPr>
        <w:t>подготовки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(или)</w:t>
      </w:r>
      <w:r>
        <w:rPr>
          <w:spacing w:val="-4"/>
          <w:sz w:val="28"/>
        </w:rPr>
        <w:t> </w:t>
      </w:r>
      <w:r>
        <w:rPr>
          <w:sz w:val="28"/>
        </w:rPr>
        <w:t>совершения</w:t>
      </w:r>
      <w:r>
        <w:rPr>
          <w:spacing w:val="-4"/>
          <w:sz w:val="28"/>
        </w:rPr>
        <w:t> </w:t>
      </w:r>
      <w:r>
        <w:rPr>
          <w:sz w:val="28"/>
        </w:rPr>
        <w:t>актов терроризма, что достигается принятием мер по:</w:t>
      </w:r>
    </w:p>
    <w:p>
      <w:pPr>
        <w:pStyle w:val="ListParagraph"/>
        <w:numPr>
          <w:ilvl w:val="1"/>
          <w:numId w:val="73"/>
        </w:numPr>
        <w:tabs>
          <w:tab w:pos="1005" w:val="left" w:leader="none"/>
        </w:tabs>
        <w:spacing w:line="240" w:lineRule="auto" w:before="0" w:after="0"/>
        <w:ind w:left="1005" w:right="1387" w:hanging="360"/>
        <w:jc w:val="left"/>
        <w:rPr>
          <w:sz w:val="28"/>
        </w:rPr>
      </w:pPr>
      <w:r>
        <w:rPr>
          <w:sz w:val="28"/>
        </w:rPr>
        <w:t>контролю</w:t>
      </w:r>
      <w:r>
        <w:rPr>
          <w:spacing w:val="-5"/>
          <w:sz w:val="28"/>
        </w:rPr>
        <w:t> </w:t>
      </w:r>
      <w:r>
        <w:rPr>
          <w:sz w:val="28"/>
        </w:rPr>
        <w:t>за</w:t>
      </w:r>
      <w:r>
        <w:rPr>
          <w:spacing w:val="-4"/>
          <w:sz w:val="28"/>
        </w:rPr>
        <w:t> </w:t>
      </w:r>
      <w:r>
        <w:rPr>
          <w:sz w:val="28"/>
        </w:rPr>
        <w:t>обстановкой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объектах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близлежащей</w:t>
      </w:r>
      <w:r>
        <w:rPr>
          <w:spacing w:val="-3"/>
          <w:sz w:val="28"/>
        </w:rPr>
        <w:t> </w:t>
      </w:r>
      <w:r>
        <w:rPr>
          <w:sz w:val="28"/>
        </w:rPr>
        <w:t>территории</w:t>
      </w:r>
      <w:r>
        <w:rPr>
          <w:spacing w:val="-7"/>
          <w:sz w:val="28"/>
        </w:rPr>
        <w:t> </w:t>
      </w:r>
      <w:r>
        <w:rPr>
          <w:sz w:val="28"/>
        </w:rPr>
        <w:t>на предмет выявления подозрительных лиц и предметов;</w:t>
      </w:r>
    </w:p>
    <w:p>
      <w:pPr>
        <w:pStyle w:val="ListParagraph"/>
        <w:numPr>
          <w:ilvl w:val="1"/>
          <w:numId w:val="73"/>
        </w:numPr>
        <w:tabs>
          <w:tab w:pos="1005" w:val="left" w:leader="none"/>
        </w:tabs>
        <w:spacing w:line="240" w:lineRule="auto" w:before="0" w:after="0"/>
        <w:ind w:left="1005" w:right="1411" w:hanging="360"/>
        <w:jc w:val="left"/>
        <w:rPr>
          <w:sz w:val="28"/>
        </w:rPr>
      </w:pPr>
      <w:r>
        <w:rPr>
          <w:sz w:val="28"/>
        </w:rPr>
        <w:t>профилактикой</w:t>
      </w:r>
      <w:r>
        <w:rPr>
          <w:spacing w:val="-9"/>
          <w:sz w:val="28"/>
        </w:rPr>
        <w:t> </w:t>
      </w:r>
      <w:r>
        <w:rPr>
          <w:sz w:val="28"/>
        </w:rPr>
        <w:t>экстремизма</w:t>
      </w:r>
      <w:r>
        <w:rPr>
          <w:spacing w:val="-10"/>
          <w:sz w:val="28"/>
        </w:rPr>
        <w:t> </w:t>
      </w:r>
      <w:r>
        <w:rPr>
          <w:sz w:val="28"/>
        </w:rPr>
        <w:t>(правовое</w:t>
      </w:r>
      <w:r>
        <w:rPr>
          <w:spacing w:val="-9"/>
          <w:sz w:val="28"/>
        </w:rPr>
        <w:t> </w:t>
      </w:r>
      <w:r>
        <w:rPr>
          <w:sz w:val="28"/>
        </w:rPr>
        <w:t>просвещение,</w:t>
      </w:r>
      <w:r>
        <w:rPr>
          <w:spacing w:val="-10"/>
          <w:sz w:val="28"/>
        </w:rPr>
        <w:t> </w:t>
      </w:r>
      <w:r>
        <w:rPr>
          <w:sz w:val="28"/>
        </w:rPr>
        <w:t>формирование негативного эмоционального отношения к экстремизму) среди </w:t>
      </w:r>
      <w:r>
        <w:rPr>
          <w:spacing w:val="-2"/>
          <w:sz w:val="28"/>
        </w:rPr>
        <w:t>обучающихся;</w:t>
      </w:r>
    </w:p>
    <w:p>
      <w:pPr>
        <w:pStyle w:val="ListParagraph"/>
        <w:numPr>
          <w:ilvl w:val="1"/>
          <w:numId w:val="73"/>
        </w:numPr>
        <w:tabs>
          <w:tab w:pos="1005" w:val="left" w:leader="none"/>
        </w:tabs>
        <w:spacing w:line="240" w:lineRule="auto" w:before="0" w:after="0"/>
        <w:ind w:left="1005" w:right="1851" w:hanging="360"/>
        <w:jc w:val="left"/>
        <w:rPr>
          <w:sz w:val="28"/>
        </w:rPr>
      </w:pPr>
      <w:r>
        <w:rPr>
          <w:sz w:val="28"/>
        </w:rPr>
        <w:t>улучшением</w:t>
      </w:r>
      <w:r>
        <w:rPr>
          <w:spacing w:val="-4"/>
          <w:sz w:val="28"/>
        </w:rPr>
        <w:t> </w:t>
      </w:r>
      <w:r>
        <w:rPr>
          <w:sz w:val="28"/>
        </w:rPr>
        <w:t>материально-технической</w:t>
      </w:r>
      <w:r>
        <w:rPr>
          <w:spacing w:val="-7"/>
          <w:sz w:val="28"/>
        </w:rPr>
        <w:t> </w:t>
      </w:r>
      <w:r>
        <w:rPr>
          <w:sz w:val="28"/>
        </w:rPr>
        <w:t>базы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8"/>
          <w:sz w:val="28"/>
        </w:rPr>
        <w:t> </w:t>
      </w:r>
      <w:r>
        <w:rPr>
          <w:sz w:val="28"/>
        </w:rPr>
        <w:t>плане</w:t>
      </w:r>
      <w:r>
        <w:rPr>
          <w:spacing w:val="-7"/>
          <w:sz w:val="28"/>
        </w:rPr>
        <w:t> </w:t>
      </w:r>
      <w:r>
        <w:rPr>
          <w:sz w:val="28"/>
        </w:rPr>
        <w:t>инженерно-технического оснащения объектов;</w:t>
      </w:r>
    </w:p>
    <w:p>
      <w:pPr>
        <w:pStyle w:val="ListParagraph"/>
        <w:numPr>
          <w:ilvl w:val="0"/>
          <w:numId w:val="73"/>
        </w:numPr>
        <w:tabs>
          <w:tab w:pos="1005" w:val="left" w:leader="none"/>
        </w:tabs>
        <w:spacing w:line="240" w:lineRule="auto" w:before="0" w:after="0"/>
        <w:ind w:left="285" w:right="1484" w:firstLine="417"/>
        <w:jc w:val="left"/>
        <w:rPr>
          <w:sz w:val="28"/>
        </w:rPr>
      </w:pPr>
      <w:r>
        <w:rPr>
          <w:sz w:val="28"/>
        </w:rPr>
        <w:t>пресечение</w:t>
      </w:r>
      <w:r>
        <w:rPr>
          <w:spacing w:val="-6"/>
          <w:sz w:val="28"/>
        </w:rPr>
        <w:t> </w:t>
      </w:r>
      <w:r>
        <w:rPr>
          <w:sz w:val="28"/>
        </w:rPr>
        <w:t>попыток</w:t>
      </w:r>
      <w:r>
        <w:rPr>
          <w:spacing w:val="-3"/>
          <w:sz w:val="28"/>
        </w:rPr>
        <w:t> </w:t>
      </w:r>
      <w:r>
        <w:rPr>
          <w:sz w:val="28"/>
        </w:rPr>
        <w:t>совершения</w:t>
      </w:r>
      <w:r>
        <w:rPr>
          <w:spacing w:val="-6"/>
          <w:sz w:val="28"/>
        </w:rPr>
        <w:t> </w:t>
      </w:r>
      <w:r>
        <w:rPr>
          <w:sz w:val="28"/>
        </w:rPr>
        <w:t>актов</w:t>
      </w:r>
      <w:r>
        <w:rPr>
          <w:spacing w:val="-4"/>
          <w:sz w:val="28"/>
        </w:rPr>
        <w:t> </w:t>
      </w:r>
      <w:r>
        <w:rPr>
          <w:sz w:val="28"/>
        </w:rPr>
        <w:t>терроризма</w:t>
      </w:r>
      <w:r>
        <w:rPr>
          <w:spacing w:val="-7"/>
          <w:sz w:val="28"/>
        </w:rPr>
        <w:t> </w:t>
      </w: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объектах,</w:t>
      </w:r>
      <w:r>
        <w:rPr>
          <w:spacing w:val="-4"/>
          <w:sz w:val="28"/>
        </w:rPr>
        <w:t> </w:t>
      </w:r>
      <w:r>
        <w:rPr>
          <w:sz w:val="28"/>
        </w:rPr>
        <w:t>что достигается принятием мер по: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pgSz w:w="11910" w:h="16840"/>
          <w:pgMar w:header="0" w:footer="962" w:top="760" w:bottom="1160" w:left="1133" w:right="141"/>
        </w:sectPr>
      </w:pPr>
    </w:p>
    <w:p>
      <w:pPr>
        <w:pStyle w:val="ListParagraph"/>
        <w:numPr>
          <w:ilvl w:val="1"/>
          <w:numId w:val="73"/>
        </w:numPr>
        <w:tabs>
          <w:tab w:pos="1005" w:val="left" w:leader="none"/>
        </w:tabs>
        <w:spacing w:line="240" w:lineRule="auto" w:before="66" w:after="0"/>
        <w:ind w:left="1005" w:right="788" w:hanging="360"/>
        <w:jc w:val="left"/>
        <w:rPr>
          <w:sz w:val="28"/>
        </w:rPr>
      </w:pPr>
      <w:r>
        <w:rPr>
          <w:sz w:val="28"/>
        </w:rPr>
        <w:t>осуществлению охраны объектов силами подготовленных сотрудников объекта</w:t>
      </w:r>
      <w:r>
        <w:rPr>
          <w:spacing w:val="-5"/>
          <w:sz w:val="28"/>
        </w:rPr>
        <w:t> </w:t>
      </w:r>
      <w:r>
        <w:rPr>
          <w:sz w:val="28"/>
        </w:rPr>
        <w:t>или</w:t>
      </w:r>
      <w:r>
        <w:rPr>
          <w:spacing w:val="-5"/>
          <w:sz w:val="28"/>
        </w:rPr>
        <w:t> </w:t>
      </w:r>
      <w:r>
        <w:rPr>
          <w:sz w:val="28"/>
        </w:rPr>
        <w:t>заключением</w:t>
      </w:r>
      <w:r>
        <w:rPr>
          <w:spacing w:val="-5"/>
          <w:sz w:val="28"/>
        </w:rPr>
        <w:t> </w:t>
      </w:r>
      <w:r>
        <w:rPr>
          <w:sz w:val="28"/>
        </w:rPr>
        <w:t>договора</w:t>
      </w:r>
      <w:r>
        <w:rPr>
          <w:spacing w:val="-5"/>
          <w:sz w:val="28"/>
        </w:rPr>
        <w:t> </w:t>
      </w:r>
      <w:r>
        <w:rPr>
          <w:sz w:val="28"/>
        </w:rPr>
        <w:t>с</w:t>
      </w:r>
      <w:r>
        <w:rPr>
          <w:spacing w:val="-6"/>
          <w:sz w:val="28"/>
        </w:rPr>
        <w:t> </w:t>
      </w:r>
      <w:r>
        <w:rPr>
          <w:sz w:val="28"/>
        </w:rPr>
        <w:t>субъектами</w:t>
      </w:r>
      <w:r>
        <w:rPr>
          <w:spacing w:val="-5"/>
          <w:sz w:val="28"/>
        </w:rPr>
        <w:t> </w:t>
      </w:r>
      <w:r>
        <w:rPr>
          <w:sz w:val="28"/>
        </w:rPr>
        <w:t>охранной</w:t>
      </w:r>
      <w:r>
        <w:rPr>
          <w:spacing w:val="-8"/>
          <w:sz w:val="28"/>
        </w:rPr>
        <w:t> </w:t>
      </w:r>
      <w:r>
        <w:rPr>
          <w:sz w:val="28"/>
        </w:rPr>
        <w:t>деятельности;</w:t>
      </w:r>
    </w:p>
    <w:p>
      <w:pPr>
        <w:pStyle w:val="ListParagraph"/>
        <w:numPr>
          <w:ilvl w:val="1"/>
          <w:numId w:val="73"/>
        </w:numPr>
        <w:tabs>
          <w:tab w:pos="1005" w:val="left" w:leader="none"/>
        </w:tabs>
        <w:spacing w:line="240" w:lineRule="auto" w:before="0" w:after="0"/>
        <w:ind w:left="1005" w:right="793" w:hanging="360"/>
        <w:jc w:val="left"/>
        <w:rPr>
          <w:sz w:val="28"/>
        </w:rPr>
      </w:pPr>
      <w:r>
        <w:rPr>
          <w:sz w:val="28"/>
        </w:rPr>
        <w:t>организацией</w:t>
      </w:r>
      <w:r>
        <w:rPr>
          <w:spacing w:val="-6"/>
          <w:sz w:val="28"/>
        </w:rPr>
        <w:t> </w:t>
      </w:r>
      <w:r>
        <w:rPr>
          <w:sz w:val="28"/>
        </w:rPr>
        <w:t>постоянного</w:t>
      </w:r>
      <w:r>
        <w:rPr>
          <w:spacing w:val="-5"/>
          <w:sz w:val="28"/>
        </w:rPr>
        <w:t> </w:t>
      </w:r>
      <w:r>
        <w:rPr>
          <w:sz w:val="28"/>
        </w:rPr>
        <w:t>контроля</w:t>
      </w:r>
      <w:r>
        <w:rPr>
          <w:spacing w:val="-6"/>
          <w:sz w:val="28"/>
        </w:rPr>
        <w:t> </w:t>
      </w:r>
      <w:r>
        <w:rPr>
          <w:sz w:val="28"/>
        </w:rPr>
        <w:t>за</w:t>
      </w:r>
      <w:r>
        <w:rPr>
          <w:spacing w:val="-10"/>
          <w:sz w:val="28"/>
        </w:rPr>
        <w:t> </w:t>
      </w:r>
      <w:r>
        <w:rPr>
          <w:sz w:val="28"/>
        </w:rPr>
        <w:t>установленным</w:t>
      </w:r>
      <w:r>
        <w:rPr>
          <w:spacing w:val="-9"/>
          <w:sz w:val="28"/>
        </w:rPr>
        <w:t> </w:t>
      </w:r>
      <w:r>
        <w:rPr>
          <w:sz w:val="28"/>
        </w:rPr>
        <w:t>порядком</w:t>
      </w:r>
      <w:r>
        <w:rPr>
          <w:spacing w:val="-9"/>
          <w:sz w:val="28"/>
        </w:rPr>
        <w:t> </w:t>
      </w:r>
      <w:r>
        <w:rPr>
          <w:sz w:val="28"/>
        </w:rPr>
        <w:t>доступа на объекты посетителей и транспортных средств;</w:t>
      </w:r>
    </w:p>
    <w:p>
      <w:pPr>
        <w:pStyle w:val="ListParagraph"/>
        <w:numPr>
          <w:ilvl w:val="1"/>
          <w:numId w:val="73"/>
        </w:numPr>
        <w:tabs>
          <w:tab w:pos="1005" w:val="left" w:leader="none"/>
        </w:tabs>
        <w:spacing w:line="240" w:lineRule="auto" w:before="0" w:after="0"/>
        <w:ind w:left="1005" w:right="911" w:hanging="360"/>
        <w:jc w:val="left"/>
        <w:rPr>
          <w:sz w:val="28"/>
        </w:rPr>
      </w:pPr>
      <w:r>
        <w:rPr>
          <w:sz w:val="28"/>
        </w:rPr>
        <w:t>формированию у коллектива, в том числе педагогического, и обучающихся</w:t>
      </w:r>
      <w:r>
        <w:rPr>
          <w:spacing w:val="-10"/>
          <w:sz w:val="28"/>
        </w:rPr>
        <w:t> </w:t>
      </w:r>
      <w:r>
        <w:rPr>
          <w:sz w:val="28"/>
        </w:rPr>
        <w:t>культуры</w:t>
      </w:r>
      <w:r>
        <w:rPr>
          <w:spacing w:val="-10"/>
          <w:sz w:val="28"/>
        </w:rPr>
        <w:t> </w:t>
      </w:r>
      <w:r>
        <w:rPr>
          <w:sz w:val="28"/>
        </w:rPr>
        <w:t>безопасности,</w:t>
      </w:r>
      <w:r>
        <w:rPr>
          <w:spacing w:val="-10"/>
          <w:sz w:val="28"/>
        </w:rPr>
        <w:t> </w:t>
      </w:r>
      <w:r>
        <w:rPr>
          <w:sz w:val="28"/>
        </w:rPr>
        <w:t>антитеррористического</w:t>
      </w:r>
      <w:r>
        <w:rPr>
          <w:spacing w:val="-9"/>
          <w:sz w:val="28"/>
        </w:rPr>
        <w:t> </w:t>
      </w:r>
      <w:r>
        <w:rPr>
          <w:sz w:val="28"/>
        </w:rPr>
        <w:t>сознания;</w:t>
      </w:r>
    </w:p>
    <w:p>
      <w:pPr>
        <w:pStyle w:val="ListParagraph"/>
        <w:numPr>
          <w:ilvl w:val="1"/>
          <w:numId w:val="73"/>
        </w:numPr>
        <w:tabs>
          <w:tab w:pos="1005" w:val="left" w:leader="none"/>
        </w:tabs>
        <w:spacing w:line="240" w:lineRule="auto" w:before="1" w:after="0"/>
        <w:ind w:left="1005" w:right="2959" w:hanging="360"/>
        <w:jc w:val="left"/>
        <w:rPr>
          <w:sz w:val="28"/>
        </w:rPr>
      </w:pPr>
      <w:r>
        <w:rPr>
          <w:sz w:val="28"/>
        </w:rPr>
        <w:t>контролю</w:t>
      </w:r>
      <w:r>
        <w:rPr>
          <w:spacing w:val="-10"/>
          <w:sz w:val="28"/>
        </w:rPr>
        <w:t> </w:t>
      </w:r>
      <w:r>
        <w:rPr>
          <w:sz w:val="28"/>
        </w:rPr>
        <w:t>всех</w:t>
      </w:r>
      <w:r>
        <w:rPr>
          <w:spacing w:val="-8"/>
          <w:sz w:val="28"/>
        </w:rPr>
        <w:t> </w:t>
      </w:r>
      <w:r>
        <w:rPr>
          <w:sz w:val="28"/>
        </w:rPr>
        <w:t>мероприятий,</w:t>
      </w:r>
      <w:r>
        <w:rPr>
          <w:spacing w:val="-10"/>
          <w:sz w:val="28"/>
        </w:rPr>
        <w:t> </w:t>
      </w:r>
      <w:r>
        <w:rPr>
          <w:sz w:val="28"/>
        </w:rPr>
        <w:t>которыми</w:t>
      </w:r>
      <w:r>
        <w:rPr>
          <w:spacing w:val="-9"/>
          <w:sz w:val="28"/>
        </w:rPr>
        <w:t> </w:t>
      </w:r>
      <w:r>
        <w:rPr>
          <w:sz w:val="28"/>
        </w:rPr>
        <w:t>обеспечивается антитеррористическая безопасность объектов;</w:t>
      </w:r>
    </w:p>
    <w:p>
      <w:pPr>
        <w:pStyle w:val="ListParagraph"/>
        <w:numPr>
          <w:ilvl w:val="0"/>
          <w:numId w:val="73"/>
        </w:numPr>
        <w:tabs>
          <w:tab w:pos="1005" w:val="left" w:leader="none"/>
        </w:tabs>
        <w:spacing w:line="240" w:lineRule="auto" w:before="0" w:after="0"/>
        <w:ind w:left="285" w:right="899" w:firstLine="417"/>
        <w:jc w:val="left"/>
        <w:rPr>
          <w:sz w:val="28"/>
        </w:rPr>
      </w:pPr>
      <w:r>
        <w:rPr>
          <w:sz w:val="28"/>
        </w:rPr>
        <w:t>минимизацию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ликвидацию</w:t>
      </w:r>
      <w:r>
        <w:rPr>
          <w:spacing w:val="-8"/>
          <w:sz w:val="28"/>
        </w:rPr>
        <w:t> </w:t>
      </w:r>
      <w:r>
        <w:rPr>
          <w:sz w:val="28"/>
        </w:rPr>
        <w:t>последствий</w:t>
      </w:r>
      <w:r>
        <w:rPr>
          <w:spacing w:val="-4"/>
          <w:sz w:val="28"/>
        </w:rPr>
        <w:t> </w:t>
      </w:r>
      <w:r>
        <w:rPr>
          <w:sz w:val="28"/>
        </w:rPr>
        <w:t>возможных</w:t>
      </w:r>
      <w:r>
        <w:rPr>
          <w:spacing w:val="-5"/>
          <w:sz w:val="28"/>
        </w:rPr>
        <w:t> </w:t>
      </w:r>
      <w:r>
        <w:rPr>
          <w:sz w:val="28"/>
        </w:rPr>
        <w:t>террористических угроз на объектах, что достигается принятием мер по:</w:t>
      </w:r>
    </w:p>
    <w:p>
      <w:pPr>
        <w:pStyle w:val="ListParagraph"/>
        <w:numPr>
          <w:ilvl w:val="1"/>
          <w:numId w:val="73"/>
        </w:numPr>
        <w:tabs>
          <w:tab w:pos="1005" w:val="left" w:leader="none"/>
        </w:tabs>
        <w:spacing w:line="240" w:lineRule="auto" w:before="0" w:after="0"/>
        <w:ind w:left="1005" w:right="1699" w:hanging="360"/>
        <w:jc w:val="left"/>
        <w:rPr>
          <w:sz w:val="28"/>
        </w:rPr>
      </w:pPr>
      <w:r>
        <w:rPr>
          <w:sz w:val="28"/>
        </w:rPr>
        <w:t>разработке алгоритмов реагирования на возможные угрозы террористического</w:t>
      </w:r>
      <w:r>
        <w:rPr>
          <w:spacing w:val="-11"/>
          <w:sz w:val="28"/>
        </w:rPr>
        <w:t> </w:t>
      </w:r>
      <w:r>
        <w:rPr>
          <w:sz w:val="28"/>
        </w:rPr>
        <w:t>характера,</w:t>
      </w:r>
      <w:r>
        <w:rPr>
          <w:spacing w:val="-9"/>
          <w:sz w:val="28"/>
        </w:rPr>
        <w:t> </w:t>
      </w:r>
      <w:r>
        <w:rPr>
          <w:sz w:val="28"/>
        </w:rPr>
        <w:t>адекватных</w:t>
      </w:r>
      <w:r>
        <w:rPr>
          <w:spacing w:val="-11"/>
          <w:sz w:val="28"/>
        </w:rPr>
        <w:t> </w:t>
      </w:r>
      <w:r>
        <w:rPr>
          <w:sz w:val="28"/>
        </w:rPr>
        <w:t>особенностям</w:t>
      </w:r>
      <w:r>
        <w:rPr>
          <w:spacing w:val="-8"/>
          <w:sz w:val="28"/>
        </w:rPr>
        <w:t> </w:t>
      </w:r>
      <w:r>
        <w:rPr>
          <w:sz w:val="28"/>
        </w:rPr>
        <w:t>объектов </w:t>
      </w:r>
      <w:r>
        <w:rPr>
          <w:spacing w:val="-2"/>
          <w:sz w:val="28"/>
        </w:rPr>
        <w:t>образования;</w:t>
      </w:r>
    </w:p>
    <w:p>
      <w:pPr>
        <w:pStyle w:val="ListParagraph"/>
        <w:numPr>
          <w:ilvl w:val="1"/>
          <w:numId w:val="73"/>
        </w:numPr>
        <w:tabs>
          <w:tab w:pos="1005" w:val="left" w:leader="none"/>
        </w:tabs>
        <w:spacing w:line="240" w:lineRule="auto" w:before="0" w:after="0"/>
        <w:ind w:left="1005" w:right="712" w:hanging="360"/>
        <w:jc w:val="left"/>
        <w:rPr>
          <w:sz w:val="28"/>
        </w:rPr>
      </w:pPr>
      <w:r>
        <w:rPr>
          <w:sz w:val="28"/>
        </w:rPr>
        <w:t>соответствующей подготовке сотрудников субъектов охранной деятельности, сотрудников, обучающихся, а также родителей (законных представителей)</w:t>
      </w:r>
      <w:r>
        <w:rPr>
          <w:spacing w:val="-6"/>
          <w:sz w:val="28"/>
        </w:rPr>
        <w:t> </w:t>
      </w:r>
      <w:r>
        <w:rPr>
          <w:sz w:val="28"/>
        </w:rPr>
        <w:t>обучающихся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воспитанников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отношении</w:t>
      </w:r>
      <w:r>
        <w:rPr>
          <w:spacing w:val="-6"/>
          <w:sz w:val="28"/>
        </w:rPr>
        <w:t> </w:t>
      </w:r>
      <w:r>
        <w:rPr>
          <w:sz w:val="28"/>
        </w:rPr>
        <w:t>их</w:t>
      </w:r>
      <w:r>
        <w:rPr>
          <w:spacing w:val="-5"/>
          <w:sz w:val="28"/>
        </w:rPr>
        <w:t> </w:t>
      </w:r>
      <w:r>
        <w:rPr>
          <w:sz w:val="28"/>
        </w:rPr>
        <w:t>действий при совершении акта терроризма и после него;</w:t>
      </w:r>
    </w:p>
    <w:p>
      <w:pPr>
        <w:pStyle w:val="ListParagraph"/>
        <w:numPr>
          <w:ilvl w:val="1"/>
          <w:numId w:val="73"/>
        </w:numPr>
        <w:tabs>
          <w:tab w:pos="1005" w:val="left" w:leader="none"/>
        </w:tabs>
        <w:spacing w:line="240" w:lineRule="auto" w:before="0" w:after="0"/>
        <w:ind w:left="1005" w:right="1388" w:hanging="360"/>
        <w:jc w:val="left"/>
        <w:rPr>
          <w:sz w:val="28"/>
        </w:rPr>
      </w:pPr>
      <w:r>
        <w:rPr>
          <w:sz w:val="28"/>
        </w:rPr>
        <w:t>организации</w:t>
      </w:r>
      <w:r>
        <w:rPr>
          <w:spacing w:val="-8"/>
          <w:sz w:val="28"/>
        </w:rPr>
        <w:t> </w:t>
      </w:r>
      <w:r>
        <w:rPr>
          <w:sz w:val="28"/>
        </w:rPr>
        <w:t>своевременного</w:t>
      </w:r>
      <w:r>
        <w:rPr>
          <w:spacing w:val="-10"/>
          <w:sz w:val="28"/>
        </w:rPr>
        <w:t> </w:t>
      </w:r>
      <w:r>
        <w:rPr>
          <w:sz w:val="28"/>
        </w:rPr>
        <w:t>оповещения</w:t>
      </w:r>
      <w:r>
        <w:rPr>
          <w:spacing w:val="-8"/>
          <w:sz w:val="28"/>
        </w:rPr>
        <w:t> </w:t>
      </w:r>
      <w:r>
        <w:rPr>
          <w:sz w:val="28"/>
        </w:rPr>
        <w:t>уполномоченных</w:t>
      </w:r>
      <w:r>
        <w:rPr>
          <w:spacing w:val="-4"/>
          <w:sz w:val="28"/>
        </w:rPr>
        <w:t> </w:t>
      </w:r>
      <w:r>
        <w:rPr>
          <w:sz w:val="28"/>
        </w:rPr>
        <w:t>органов, сотрудников, обучающихся, а также информированием родителей (законных представителей) обучающихся и воспитанников по их действиям в случае совершения акта терроризма на объекте;</w:t>
      </w:r>
    </w:p>
    <w:p>
      <w:pPr>
        <w:pStyle w:val="ListParagraph"/>
        <w:numPr>
          <w:ilvl w:val="1"/>
          <w:numId w:val="73"/>
        </w:numPr>
        <w:tabs>
          <w:tab w:pos="1005" w:val="left" w:leader="none"/>
        </w:tabs>
        <w:spacing w:line="240" w:lineRule="auto" w:before="0" w:after="0"/>
        <w:ind w:left="1005" w:right="783" w:hanging="360"/>
        <w:jc w:val="left"/>
        <w:rPr>
          <w:sz w:val="22"/>
        </w:rPr>
      </w:pPr>
      <w:r>
        <w:rPr>
          <w:sz w:val="28"/>
        </w:rPr>
        <w:t>своевременному составлению и поддержанию в актуальном состоянии паспорта</w:t>
      </w:r>
      <w:r>
        <w:rPr>
          <w:spacing w:val="-7"/>
          <w:sz w:val="28"/>
        </w:rPr>
        <w:t> </w:t>
      </w:r>
      <w:r>
        <w:rPr>
          <w:sz w:val="28"/>
        </w:rPr>
        <w:t>антитеррористической</w:t>
      </w:r>
      <w:r>
        <w:rPr>
          <w:spacing w:val="-7"/>
          <w:sz w:val="28"/>
        </w:rPr>
        <w:t> </w:t>
      </w:r>
      <w:r>
        <w:rPr>
          <w:sz w:val="28"/>
        </w:rPr>
        <w:t>защищенности</w:t>
      </w:r>
      <w:r>
        <w:rPr>
          <w:spacing w:val="-7"/>
          <w:sz w:val="28"/>
        </w:rPr>
        <w:t> </w:t>
      </w:r>
      <w:r>
        <w:rPr>
          <w:sz w:val="28"/>
        </w:rPr>
        <w:t>объекта,</w:t>
      </w:r>
      <w:r>
        <w:rPr>
          <w:spacing w:val="-8"/>
          <w:sz w:val="28"/>
        </w:rPr>
        <w:t> </w:t>
      </w:r>
      <w:r>
        <w:rPr>
          <w:sz w:val="28"/>
        </w:rPr>
        <w:t>его</w:t>
      </w:r>
      <w:r>
        <w:rPr>
          <w:spacing w:val="-6"/>
          <w:sz w:val="28"/>
        </w:rPr>
        <w:t> </w:t>
      </w:r>
      <w:r>
        <w:rPr>
          <w:sz w:val="28"/>
        </w:rPr>
        <w:t>надлежащим </w:t>
      </w:r>
      <w:r>
        <w:rPr>
          <w:spacing w:val="-2"/>
          <w:sz w:val="28"/>
        </w:rPr>
        <w:t>хранением.</w:t>
      </w:r>
    </w:p>
    <w:p>
      <w:pPr>
        <w:pStyle w:val="BodyText"/>
        <w:spacing w:before="190"/>
        <w:ind w:left="0"/>
      </w:pPr>
    </w:p>
    <w:p>
      <w:pPr>
        <w:pStyle w:val="Heading1"/>
        <w:numPr>
          <w:ilvl w:val="0"/>
          <w:numId w:val="31"/>
        </w:numPr>
        <w:tabs>
          <w:tab w:pos="2429" w:val="left" w:leader="none"/>
        </w:tabs>
        <w:spacing w:line="240" w:lineRule="auto" w:before="1" w:after="0"/>
        <w:ind w:left="2429" w:right="0" w:hanging="421"/>
        <w:jc w:val="left"/>
      </w:pPr>
      <w:r>
        <w:rPr/>
        <w:t>Тепломеханические</w:t>
      </w:r>
      <w:r>
        <w:rPr>
          <w:spacing w:val="-10"/>
        </w:rPr>
        <w:t> </w:t>
      </w:r>
      <w:r>
        <w:rPr/>
        <w:t>решения</w:t>
      </w:r>
      <w:r>
        <w:rPr>
          <w:spacing w:val="-12"/>
        </w:rPr>
        <w:t> </w:t>
      </w:r>
      <w:r>
        <w:rPr/>
        <w:t>тепловых</w:t>
      </w:r>
      <w:r>
        <w:rPr>
          <w:spacing w:val="-8"/>
        </w:rPr>
        <w:t> </w:t>
      </w:r>
      <w:r>
        <w:rPr>
          <w:spacing w:val="-2"/>
        </w:rPr>
        <w:t>сетей</w:t>
      </w:r>
    </w:p>
    <w:p>
      <w:pPr>
        <w:pStyle w:val="ListParagraph"/>
        <w:numPr>
          <w:ilvl w:val="1"/>
          <w:numId w:val="31"/>
        </w:numPr>
        <w:tabs>
          <w:tab w:pos="843" w:val="left" w:leader="none"/>
        </w:tabs>
        <w:spacing w:line="319" w:lineRule="exact" w:before="321" w:after="0"/>
        <w:ind w:left="843" w:right="0" w:hanging="558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7"/>
          <w:sz w:val="28"/>
        </w:rPr>
        <w:t> </w:t>
      </w:r>
      <w:r>
        <w:rPr>
          <w:b/>
          <w:spacing w:val="-2"/>
          <w:sz w:val="28"/>
        </w:rPr>
        <w:t>данные</w:t>
      </w:r>
    </w:p>
    <w:p>
      <w:pPr>
        <w:pStyle w:val="BodyText"/>
        <w:ind w:right="805" w:firstLine="707"/>
      </w:pPr>
      <w:r>
        <w:rPr/>
        <w:t>Разработка проектно-сметной документации: «Строительство много функционального бизнес-центра (с офисными помещениями, торговыми площадями,</w:t>
      </w:r>
      <w:r>
        <w:rPr>
          <w:spacing w:val="-3"/>
        </w:rPr>
        <w:t> </w:t>
      </w:r>
      <w:r>
        <w:rPr/>
        <w:t>ресторанами,</w:t>
      </w:r>
      <w:r>
        <w:rPr>
          <w:spacing w:val="-4"/>
        </w:rPr>
        <w:t> </w:t>
      </w:r>
      <w:r>
        <w:rPr/>
        <w:t>отелем</w:t>
      </w:r>
      <w:r>
        <w:rPr>
          <w:spacing w:val="-6"/>
        </w:rPr>
        <w:t> </w:t>
      </w:r>
      <w:r>
        <w:rPr/>
        <w:t>и</w:t>
      </w:r>
      <w:r>
        <w:rPr>
          <w:spacing w:val="-3"/>
        </w:rPr>
        <w:t> </w:t>
      </w:r>
      <w:r>
        <w:rPr/>
        <w:t>апарт-отелем)</w:t>
      </w:r>
      <w:r>
        <w:rPr>
          <w:spacing w:val="-6"/>
        </w:rPr>
        <w:t> </w:t>
      </w:r>
      <w:r>
        <w:rPr/>
        <w:t>по</w:t>
      </w:r>
      <w:r>
        <w:rPr>
          <w:spacing w:val="-6"/>
        </w:rPr>
        <w:t> </w:t>
      </w:r>
      <w:r>
        <w:rPr/>
        <w:t>проспекту</w:t>
      </w:r>
      <w:r>
        <w:rPr>
          <w:spacing w:val="-6"/>
        </w:rPr>
        <w:t> </w:t>
      </w:r>
      <w:r>
        <w:rPr/>
        <w:t>Аль-Фараби 142, г. Алматы». 1 (первая) очередь.</w:t>
      </w:r>
    </w:p>
    <w:p>
      <w:pPr>
        <w:pStyle w:val="BodyText"/>
        <w:spacing w:line="322" w:lineRule="exact"/>
        <w:ind w:left="993"/>
      </w:pPr>
      <w:r>
        <w:rPr/>
        <w:t>Проект</w:t>
      </w:r>
      <w:r>
        <w:rPr>
          <w:spacing w:val="-10"/>
        </w:rPr>
        <w:t> </w:t>
      </w:r>
      <w:r>
        <w:rPr/>
        <w:t>теплоснабжения</w:t>
      </w:r>
      <w:r>
        <w:rPr>
          <w:spacing w:val="-7"/>
        </w:rPr>
        <w:t> </w:t>
      </w:r>
      <w:r>
        <w:rPr/>
        <w:t>выполнен</w:t>
      </w:r>
      <w:r>
        <w:rPr>
          <w:spacing w:val="-10"/>
        </w:rPr>
        <w:t> </w:t>
      </w:r>
      <w:r>
        <w:rPr/>
        <w:t>на</w:t>
      </w:r>
      <w:r>
        <w:rPr>
          <w:spacing w:val="-7"/>
        </w:rPr>
        <w:t> </w:t>
      </w:r>
      <w:r>
        <w:rPr>
          <w:spacing w:val="-2"/>
        </w:rPr>
        <w:t>основании:</w:t>
      </w:r>
    </w:p>
    <w:p>
      <w:pPr>
        <w:pStyle w:val="ListParagraph"/>
        <w:numPr>
          <w:ilvl w:val="0"/>
          <w:numId w:val="74"/>
        </w:numPr>
        <w:tabs>
          <w:tab w:pos="993" w:val="left" w:leader="none"/>
        </w:tabs>
        <w:spacing w:line="322" w:lineRule="exact" w:before="0" w:after="0"/>
        <w:ind w:left="993" w:right="0" w:hanging="708"/>
        <w:jc w:val="left"/>
        <w:rPr>
          <w:sz w:val="28"/>
        </w:rPr>
      </w:pPr>
      <w:r>
        <w:rPr>
          <w:sz w:val="28"/>
        </w:rPr>
        <w:t>Задания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проектирование;</w:t>
      </w:r>
    </w:p>
    <w:p>
      <w:pPr>
        <w:pStyle w:val="ListParagraph"/>
        <w:numPr>
          <w:ilvl w:val="0"/>
          <w:numId w:val="74"/>
        </w:numPr>
        <w:tabs>
          <w:tab w:pos="993" w:val="left" w:leader="none"/>
        </w:tabs>
        <w:spacing w:line="322" w:lineRule="exact" w:before="0" w:after="0"/>
        <w:ind w:left="993" w:right="0" w:hanging="708"/>
        <w:jc w:val="left"/>
        <w:rPr>
          <w:sz w:val="28"/>
        </w:rPr>
      </w:pPr>
      <w:r>
        <w:rPr>
          <w:sz w:val="28"/>
        </w:rPr>
        <w:t>СН</w:t>
      </w:r>
      <w:r>
        <w:rPr>
          <w:spacing w:val="-6"/>
          <w:sz w:val="28"/>
        </w:rPr>
        <w:t> </w:t>
      </w:r>
      <w:r>
        <w:rPr>
          <w:sz w:val="28"/>
        </w:rPr>
        <w:t>РК</w:t>
      </w:r>
      <w:r>
        <w:rPr>
          <w:spacing w:val="-6"/>
          <w:sz w:val="28"/>
        </w:rPr>
        <w:t> </w:t>
      </w:r>
      <w:r>
        <w:rPr>
          <w:sz w:val="28"/>
        </w:rPr>
        <w:t>4.02-04-2013</w:t>
      </w:r>
      <w:r>
        <w:rPr>
          <w:spacing w:val="-5"/>
          <w:sz w:val="28"/>
        </w:rPr>
        <w:t> </w:t>
      </w:r>
      <w:r>
        <w:rPr>
          <w:sz w:val="28"/>
        </w:rPr>
        <w:t>"Тепловые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сети";</w:t>
      </w:r>
    </w:p>
    <w:p>
      <w:pPr>
        <w:pStyle w:val="ListParagraph"/>
        <w:numPr>
          <w:ilvl w:val="0"/>
          <w:numId w:val="74"/>
        </w:numPr>
        <w:tabs>
          <w:tab w:pos="993" w:val="left" w:leader="none"/>
        </w:tabs>
        <w:spacing w:line="322" w:lineRule="exact" w:before="0" w:after="0"/>
        <w:ind w:left="993" w:right="0" w:hanging="708"/>
        <w:jc w:val="left"/>
        <w:rPr>
          <w:sz w:val="28"/>
        </w:rPr>
      </w:pPr>
      <w:r>
        <w:rPr>
          <w:sz w:val="28"/>
        </w:rPr>
        <w:t>СН</w:t>
      </w:r>
      <w:r>
        <w:rPr>
          <w:spacing w:val="-9"/>
          <w:sz w:val="28"/>
        </w:rPr>
        <w:t> </w:t>
      </w:r>
      <w:r>
        <w:rPr>
          <w:sz w:val="28"/>
        </w:rPr>
        <w:t>РК</w:t>
      </w:r>
      <w:r>
        <w:rPr>
          <w:spacing w:val="-7"/>
          <w:sz w:val="28"/>
        </w:rPr>
        <w:t> </w:t>
      </w:r>
      <w:r>
        <w:rPr>
          <w:sz w:val="28"/>
        </w:rPr>
        <w:t>4.02-02-2011</w:t>
      </w:r>
      <w:r>
        <w:rPr>
          <w:spacing w:val="-7"/>
          <w:sz w:val="28"/>
        </w:rPr>
        <w:t> </w:t>
      </w:r>
      <w:r>
        <w:rPr>
          <w:sz w:val="28"/>
        </w:rPr>
        <w:t>"Тепловая</w:t>
      </w:r>
      <w:r>
        <w:rPr>
          <w:spacing w:val="-5"/>
          <w:sz w:val="28"/>
        </w:rPr>
        <w:t> </w:t>
      </w:r>
      <w:r>
        <w:rPr>
          <w:sz w:val="28"/>
        </w:rPr>
        <w:t>изоляция</w:t>
      </w:r>
      <w:r>
        <w:rPr>
          <w:spacing w:val="-6"/>
          <w:sz w:val="28"/>
        </w:rPr>
        <w:t> </w:t>
      </w:r>
      <w:r>
        <w:rPr>
          <w:sz w:val="28"/>
        </w:rPr>
        <w:t>оборудования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трубопроводов";</w:t>
      </w:r>
    </w:p>
    <w:p>
      <w:pPr>
        <w:pStyle w:val="BodyText"/>
        <w:tabs>
          <w:tab w:pos="993" w:val="left" w:leader="none"/>
        </w:tabs>
      </w:pPr>
      <w:r>
        <w:rPr/>
        <w:t>-</w:t>
        <w:tab/>
        <w:t>МСН</w:t>
      </w:r>
      <w:r>
        <w:rPr>
          <w:spacing w:val="-11"/>
        </w:rPr>
        <w:t> </w:t>
      </w:r>
      <w:r>
        <w:rPr/>
        <w:t>4.02.02-</w:t>
      </w:r>
      <w:r>
        <w:rPr>
          <w:spacing w:val="-4"/>
        </w:rPr>
        <w:t>2004;</w:t>
      </w:r>
    </w:p>
    <w:p>
      <w:pPr>
        <w:pStyle w:val="BodyText"/>
        <w:spacing w:before="1"/>
        <w:ind w:right="1205"/>
      </w:pPr>
      <w:r>
        <w:rPr/>
        <w:t>Инженерно-геологических</w:t>
      </w:r>
      <w:r>
        <w:rPr>
          <w:spacing w:val="-11"/>
        </w:rPr>
        <w:t> </w:t>
      </w:r>
      <w:r>
        <w:rPr/>
        <w:t>изысканий,</w:t>
      </w:r>
      <w:r>
        <w:rPr>
          <w:spacing w:val="-9"/>
        </w:rPr>
        <w:t> </w:t>
      </w:r>
      <w:r>
        <w:rPr/>
        <w:t>выполненных</w:t>
      </w:r>
      <w:r>
        <w:rPr>
          <w:spacing w:val="-7"/>
        </w:rPr>
        <w:t> </w:t>
      </w:r>
      <w:r>
        <w:rPr/>
        <w:t>ТОО</w:t>
      </w:r>
      <w:r>
        <w:rPr>
          <w:spacing w:val="-9"/>
        </w:rPr>
        <w:t> </w:t>
      </w:r>
      <w:r>
        <w:rPr/>
        <w:t>"КазГИИЗ" выполнены 2024 г.</w:t>
      </w:r>
    </w:p>
    <w:p>
      <w:pPr>
        <w:pStyle w:val="BodyText"/>
        <w:ind w:firstLine="707"/>
      </w:pPr>
      <w:r>
        <w:rPr/>
        <w:t>По</w:t>
      </w:r>
      <w:r>
        <w:rPr>
          <w:spacing w:val="-4"/>
        </w:rPr>
        <w:t> </w:t>
      </w:r>
      <w:r>
        <w:rPr/>
        <w:t>результатам</w:t>
      </w:r>
      <w:r>
        <w:rPr>
          <w:spacing w:val="-6"/>
        </w:rPr>
        <w:t> </w:t>
      </w:r>
      <w:r>
        <w:rPr/>
        <w:t>лабораторных</w:t>
      </w:r>
      <w:r>
        <w:rPr>
          <w:spacing w:val="-4"/>
        </w:rPr>
        <w:t> </w:t>
      </w:r>
      <w:r>
        <w:rPr/>
        <w:t>работ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геолого-литологическом</w:t>
      </w:r>
      <w:r>
        <w:rPr>
          <w:spacing w:val="-7"/>
        </w:rPr>
        <w:t> </w:t>
      </w:r>
      <w:r>
        <w:rPr/>
        <w:t>разрезе выделены следующие инженерно-геологические элементы:</w:t>
      </w:r>
    </w:p>
    <w:p>
      <w:pPr>
        <w:pStyle w:val="BodyText"/>
        <w:ind w:firstLine="566"/>
      </w:pPr>
      <w:r>
        <w:rPr/>
        <w:t>Физико-механические</w:t>
      </w:r>
      <w:r>
        <w:rPr>
          <w:spacing w:val="-4"/>
        </w:rPr>
        <w:t> </w:t>
      </w:r>
      <w:r>
        <w:rPr/>
        <w:t>свойства</w:t>
      </w:r>
      <w:r>
        <w:rPr>
          <w:spacing w:val="-5"/>
        </w:rPr>
        <w:t> </w:t>
      </w:r>
      <w:r>
        <w:rPr/>
        <w:t>грунтов.</w:t>
      </w:r>
      <w:r>
        <w:rPr>
          <w:spacing w:val="-5"/>
        </w:rPr>
        <w:t> </w:t>
      </w:r>
      <w:r>
        <w:rPr/>
        <w:t>Суглинки</w:t>
      </w:r>
      <w:r>
        <w:rPr>
          <w:spacing w:val="-6"/>
        </w:rPr>
        <w:t> </w:t>
      </w:r>
      <w:r>
        <w:rPr/>
        <w:t>не</w:t>
      </w:r>
      <w:r>
        <w:rPr>
          <w:spacing w:val="-7"/>
        </w:rPr>
        <w:t> </w:t>
      </w:r>
      <w:r>
        <w:rPr/>
        <w:t>однородны</w:t>
      </w:r>
      <w:r>
        <w:rPr>
          <w:spacing w:val="-7"/>
        </w:rPr>
        <w:t> </w:t>
      </w:r>
      <w:r>
        <w:rPr/>
        <w:t>по</w:t>
      </w:r>
      <w:r>
        <w:rPr>
          <w:spacing w:val="-3"/>
        </w:rPr>
        <w:t> </w:t>
      </w:r>
      <w:r>
        <w:rPr/>
        <w:t>своим свойствам как по глубине, так и простиранию. В толще суглинок встречаются прослойки и линзы супеси, песка, включения гравия и гальки, местами</w:t>
      </w:r>
    </w:p>
    <w:p>
      <w:pPr>
        <w:pStyle w:val="BodyText"/>
        <w:spacing w:after="0"/>
        <w:sectPr>
          <w:pgSz w:w="11910" w:h="16840"/>
          <w:pgMar w:header="0" w:footer="962" w:top="760" w:bottom="1160" w:left="1133" w:right="141"/>
        </w:sectPr>
      </w:pPr>
    </w:p>
    <w:p>
      <w:pPr>
        <w:pStyle w:val="BodyText"/>
        <w:spacing w:before="66"/>
        <w:ind w:right="930"/>
        <w:jc w:val="both"/>
      </w:pPr>
      <w:r>
        <w:rPr/>
        <w:t>отмечаются</w:t>
      </w:r>
      <w:r>
        <w:rPr>
          <w:spacing w:val="-5"/>
        </w:rPr>
        <w:t> </w:t>
      </w:r>
      <w:r>
        <w:rPr/>
        <w:t>повышенная</w:t>
      </w:r>
      <w:r>
        <w:rPr>
          <w:spacing w:val="-5"/>
        </w:rPr>
        <w:t> </w:t>
      </w:r>
      <w:r>
        <w:rPr/>
        <w:t>влажность</w:t>
      </w:r>
      <w:r>
        <w:rPr>
          <w:spacing w:val="-6"/>
        </w:rPr>
        <w:t> </w:t>
      </w:r>
      <w:r>
        <w:rPr/>
        <w:t>за</w:t>
      </w:r>
      <w:r>
        <w:rPr>
          <w:spacing w:val="-5"/>
        </w:rPr>
        <w:t> </w:t>
      </w:r>
      <w:r>
        <w:rPr/>
        <w:t>счет</w:t>
      </w:r>
      <w:r>
        <w:rPr>
          <w:spacing w:val="-5"/>
        </w:rPr>
        <w:t> </w:t>
      </w:r>
      <w:r>
        <w:rPr/>
        <w:t>замачивания</w:t>
      </w:r>
      <w:r>
        <w:rPr>
          <w:spacing w:val="-5"/>
        </w:rPr>
        <w:t> </w:t>
      </w:r>
      <w:r>
        <w:rPr/>
        <w:t>грунта</w:t>
      </w:r>
      <w:r>
        <w:rPr>
          <w:spacing w:val="-5"/>
        </w:rPr>
        <w:t> </w:t>
      </w:r>
      <w:r>
        <w:rPr/>
        <w:t>с</w:t>
      </w:r>
      <w:r>
        <w:rPr>
          <w:spacing w:val="-6"/>
        </w:rPr>
        <w:t> </w:t>
      </w:r>
      <w:r>
        <w:rPr/>
        <w:t>поверхности или возможных утечек из коммуникаций.</w:t>
      </w:r>
    </w:p>
    <w:p>
      <w:pPr>
        <w:pStyle w:val="BodyText"/>
        <w:ind w:right="1100" w:firstLine="707"/>
        <w:jc w:val="both"/>
      </w:pPr>
      <w:r>
        <w:rPr/>
        <w:t>По</w:t>
      </w:r>
      <w:r>
        <w:rPr>
          <w:spacing w:val="-4"/>
        </w:rPr>
        <w:t> </w:t>
      </w:r>
      <w:r>
        <w:rPr/>
        <w:t>данным</w:t>
      </w:r>
      <w:r>
        <w:rPr>
          <w:spacing w:val="-5"/>
        </w:rPr>
        <w:t> </w:t>
      </w:r>
      <w:r>
        <w:rPr/>
        <w:t>инженерно-геологических</w:t>
      </w:r>
      <w:r>
        <w:rPr>
          <w:spacing w:val="-4"/>
        </w:rPr>
        <w:t> </w:t>
      </w:r>
      <w:r>
        <w:rPr/>
        <w:t>исследований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анализа</w:t>
      </w:r>
      <w:r>
        <w:rPr>
          <w:spacing w:val="-6"/>
        </w:rPr>
        <w:t> </w:t>
      </w:r>
      <w:r>
        <w:rPr/>
        <w:t>физико-механических свойств грунтов на участке выделены следующие инженерно-геологические элементы:</w:t>
      </w:r>
    </w:p>
    <w:p>
      <w:pPr>
        <w:spacing w:line="321" w:lineRule="exact" w:before="0"/>
        <w:ind w:left="852" w:right="0" w:firstLine="0"/>
        <w:jc w:val="left"/>
        <w:rPr>
          <w:sz w:val="28"/>
        </w:rPr>
      </w:pPr>
      <w:r>
        <w:rPr>
          <w:b/>
          <w:sz w:val="28"/>
        </w:rPr>
        <w:t>ИГЭ-1</w:t>
      </w:r>
      <w:r>
        <w:rPr>
          <w:b/>
          <w:spacing w:val="-4"/>
          <w:sz w:val="28"/>
        </w:rPr>
        <w:t> </w:t>
      </w:r>
      <w:r>
        <w:rPr>
          <w:sz w:val="28"/>
        </w:rPr>
        <w:t>-</w:t>
      </w:r>
      <w:r>
        <w:rPr>
          <w:spacing w:val="-5"/>
          <w:sz w:val="28"/>
        </w:rPr>
        <w:t> </w:t>
      </w:r>
      <w:r>
        <w:rPr>
          <w:sz w:val="28"/>
        </w:rPr>
        <w:t>насыпной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грунт;</w:t>
      </w:r>
    </w:p>
    <w:p>
      <w:pPr>
        <w:pStyle w:val="BodyText"/>
        <w:spacing w:line="322" w:lineRule="exact" w:before="2"/>
        <w:ind w:left="852"/>
      </w:pPr>
      <w:r>
        <w:rPr>
          <w:b/>
        </w:rPr>
        <w:t>ИГЭ-2</w:t>
      </w:r>
      <w:r>
        <w:rPr>
          <w:b/>
          <w:spacing w:val="-9"/>
        </w:rPr>
        <w:t> </w:t>
      </w:r>
      <w:r>
        <w:rPr/>
        <w:t>-</w:t>
      </w:r>
      <w:r>
        <w:rPr>
          <w:spacing w:val="-8"/>
        </w:rPr>
        <w:t> </w:t>
      </w:r>
      <w:r>
        <w:rPr/>
        <w:t>почвенно-растительный</w:t>
      </w:r>
      <w:r>
        <w:rPr>
          <w:spacing w:val="-8"/>
        </w:rPr>
        <w:t> </w:t>
      </w:r>
      <w:r>
        <w:rPr>
          <w:spacing w:val="-4"/>
        </w:rPr>
        <w:t>слой;</w:t>
      </w:r>
    </w:p>
    <w:p>
      <w:pPr>
        <w:spacing w:line="322" w:lineRule="exact" w:before="0"/>
        <w:ind w:left="852" w:right="0" w:firstLine="0"/>
        <w:jc w:val="left"/>
        <w:rPr>
          <w:sz w:val="28"/>
        </w:rPr>
      </w:pPr>
      <w:r>
        <w:rPr>
          <w:b/>
          <w:sz w:val="28"/>
        </w:rPr>
        <w:t>ИГЭ-3</w:t>
      </w:r>
      <w:r>
        <w:rPr>
          <w:b/>
          <w:spacing w:val="-4"/>
          <w:sz w:val="28"/>
        </w:rPr>
        <w:t> </w:t>
      </w:r>
      <w:r>
        <w:rPr>
          <w:sz w:val="28"/>
        </w:rPr>
        <w:t>-</w:t>
      </w:r>
      <w:r>
        <w:rPr>
          <w:spacing w:val="-4"/>
          <w:sz w:val="28"/>
        </w:rPr>
        <w:t> </w:t>
      </w:r>
      <w:r>
        <w:rPr>
          <w:sz w:val="28"/>
        </w:rPr>
        <w:t>суглинок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просадочный;</w:t>
      </w:r>
    </w:p>
    <w:p>
      <w:pPr>
        <w:pStyle w:val="BodyText"/>
        <w:ind w:left="852" w:right="2753"/>
      </w:pPr>
      <w:r>
        <w:rPr>
          <w:b/>
        </w:rPr>
        <w:t>ИГЭ-4</w:t>
      </w:r>
      <w:r>
        <w:rPr>
          <w:b/>
          <w:spacing w:val="-6"/>
        </w:rPr>
        <w:t> </w:t>
      </w:r>
      <w:r>
        <w:rPr/>
        <w:t>-</w:t>
      </w:r>
      <w:r>
        <w:rPr>
          <w:spacing w:val="-7"/>
        </w:rPr>
        <w:t> </w:t>
      </w:r>
      <w:r>
        <w:rPr/>
        <w:t>галечниковый</w:t>
      </w:r>
      <w:r>
        <w:rPr>
          <w:spacing w:val="-6"/>
        </w:rPr>
        <w:t> </w:t>
      </w:r>
      <w:r>
        <w:rPr/>
        <w:t>грунт</w:t>
      </w:r>
      <w:r>
        <w:rPr>
          <w:spacing w:val="-7"/>
        </w:rPr>
        <w:t> </w:t>
      </w:r>
      <w:r>
        <w:rPr/>
        <w:t>с</w:t>
      </w:r>
      <w:r>
        <w:rPr>
          <w:spacing w:val="-6"/>
        </w:rPr>
        <w:t> </w:t>
      </w:r>
      <w:r>
        <w:rPr/>
        <w:t>песчаным</w:t>
      </w:r>
      <w:r>
        <w:rPr>
          <w:spacing w:val="-6"/>
        </w:rPr>
        <w:t> </w:t>
      </w:r>
      <w:r>
        <w:rPr/>
        <w:t>заполнителем. Тип грунтовых условий по просадочности - I.</w:t>
      </w:r>
    </w:p>
    <w:p>
      <w:pPr>
        <w:pStyle w:val="BodyText"/>
        <w:ind w:left="852"/>
      </w:pPr>
      <w:r>
        <w:rPr/>
        <w:t>Грунтовые</w:t>
      </w:r>
      <w:r>
        <w:rPr>
          <w:spacing w:val="-3"/>
        </w:rPr>
        <w:t> </w:t>
      </w:r>
      <w:r>
        <w:rPr/>
        <w:t>воды</w:t>
      </w:r>
      <w:r>
        <w:rPr>
          <w:spacing w:val="-6"/>
        </w:rPr>
        <w:t> </w:t>
      </w:r>
      <w:r>
        <w:rPr/>
        <w:t>на</w:t>
      </w:r>
      <w:r>
        <w:rPr>
          <w:spacing w:val="-6"/>
        </w:rPr>
        <w:t> </w:t>
      </w:r>
      <w:r>
        <w:rPr/>
        <w:t>участке</w:t>
      </w:r>
      <w:r>
        <w:rPr>
          <w:spacing w:val="-3"/>
        </w:rPr>
        <w:t> </w:t>
      </w:r>
      <w:r>
        <w:rPr/>
        <w:t>выработками</w:t>
      </w:r>
      <w:r>
        <w:rPr>
          <w:spacing w:val="-3"/>
        </w:rPr>
        <w:t> </w:t>
      </w:r>
      <w:r>
        <w:rPr/>
        <w:t>глубиной</w:t>
      </w:r>
      <w:r>
        <w:rPr>
          <w:spacing w:val="-3"/>
        </w:rPr>
        <w:t> </w:t>
      </w:r>
      <w:r>
        <w:rPr/>
        <w:t>10,</w:t>
      </w:r>
      <w:r>
        <w:rPr>
          <w:spacing w:val="-4"/>
        </w:rPr>
        <w:t> </w:t>
      </w:r>
      <w:r>
        <w:rPr/>
        <w:t>0</w:t>
      </w:r>
      <w:r>
        <w:rPr>
          <w:spacing w:val="-2"/>
        </w:rPr>
        <w:t> </w:t>
      </w:r>
      <w:r>
        <w:rPr/>
        <w:t>м.</w:t>
      </w:r>
      <w:r>
        <w:rPr>
          <w:spacing w:val="-8"/>
        </w:rPr>
        <w:t> </w:t>
      </w:r>
      <w:r>
        <w:rPr/>
        <w:t>не</w:t>
      </w:r>
      <w:r>
        <w:rPr>
          <w:spacing w:val="-3"/>
        </w:rPr>
        <w:t> </w:t>
      </w:r>
      <w:r>
        <w:rPr/>
        <w:t>вскрыты. Уточненное значение сейсмичности - 9 баллов.</w:t>
      </w:r>
    </w:p>
    <w:p>
      <w:pPr>
        <w:pStyle w:val="BodyText"/>
        <w:ind w:left="852"/>
      </w:pPr>
      <w:r>
        <w:rPr/>
        <w:t>Источник</w:t>
      </w:r>
      <w:r>
        <w:rPr>
          <w:spacing w:val="-11"/>
        </w:rPr>
        <w:t> </w:t>
      </w:r>
      <w:r>
        <w:rPr/>
        <w:t>теплоснабжения</w:t>
      </w:r>
      <w:r>
        <w:rPr>
          <w:spacing w:val="-6"/>
        </w:rPr>
        <w:t> </w:t>
      </w:r>
      <w:r>
        <w:rPr/>
        <w:t>-</w:t>
      </w:r>
      <w:r>
        <w:rPr>
          <w:spacing w:val="-10"/>
        </w:rPr>
        <w:t> </w:t>
      </w:r>
      <w:r>
        <w:rPr/>
        <w:t>проектируемая</w:t>
      </w:r>
      <w:r>
        <w:rPr>
          <w:spacing w:val="-8"/>
        </w:rPr>
        <w:t> </w:t>
      </w:r>
      <w:r>
        <w:rPr/>
        <w:t>блочно-модульная</w:t>
      </w:r>
      <w:r>
        <w:rPr>
          <w:spacing w:val="-8"/>
        </w:rPr>
        <w:t> </w:t>
      </w:r>
      <w:r>
        <w:rPr>
          <w:spacing w:val="-2"/>
        </w:rPr>
        <w:t>котельная.</w:t>
      </w:r>
    </w:p>
    <w:p>
      <w:pPr>
        <w:pStyle w:val="BodyText"/>
        <w:spacing w:before="1"/>
      </w:pPr>
      <w:r>
        <w:rPr/>
        <w:t>Параметры</w:t>
      </w:r>
      <w:r>
        <w:rPr>
          <w:spacing w:val="-7"/>
        </w:rPr>
        <w:t> </w:t>
      </w:r>
      <w:r>
        <w:rPr/>
        <w:t>теплоносителя</w:t>
      </w:r>
      <w:r>
        <w:rPr>
          <w:spacing w:val="-5"/>
        </w:rPr>
        <w:t> </w:t>
      </w:r>
      <w:r>
        <w:rPr/>
        <w:t>-</w:t>
      </w:r>
      <w:r>
        <w:rPr>
          <w:spacing w:val="-9"/>
        </w:rPr>
        <w:t> </w:t>
      </w:r>
      <w:r>
        <w:rPr>
          <w:spacing w:val="-2"/>
        </w:rPr>
        <w:t>95/70°С.</w:t>
      </w:r>
    </w:p>
    <w:p>
      <w:pPr>
        <w:pStyle w:val="BodyText"/>
        <w:spacing w:before="4"/>
        <w:ind w:left="0"/>
      </w:pPr>
    </w:p>
    <w:p>
      <w:pPr>
        <w:pStyle w:val="Heading1"/>
        <w:numPr>
          <w:ilvl w:val="1"/>
          <w:numId w:val="31"/>
        </w:numPr>
        <w:tabs>
          <w:tab w:pos="843" w:val="left" w:leader="none"/>
        </w:tabs>
        <w:spacing w:line="319" w:lineRule="exact" w:before="0" w:after="0"/>
        <w:ind w:left="843" w:right="0" w:hanging="558"/>
        <w:jc w:val="left"/>
      </w:pPr>
      <w:r>
        <w:rPr>
          <w:spacing w:val="-2"/>
        </w:rPr>
        <w:t>Технологические</w:t>
      </w:r>
      <w:r>
        <w:rPr>
          <w:spacing w:val="12"/>
        </w:rPr>
        <w:t> </w:t>
      </w:r>
      <w:r>
        <w:rPr>
          <w:spacing w:val="-2"/>
        </w:rPr>
        <w:t>решения</w:t>
      </w:r>
    </w:p>
    <w:p>
      <w:pPr>
        <w:pStyle w:val="BodyText"/>
        <w:ind w:right="1205" w:firstLine="628"/>
      </w:pPr>
      <w:r>
        <w:rPr/>
        <w:t>Проектом</w:t>
      </w:r>
      <w:r>
        <w:rPr>
          <w:spacing w:val="-5"/>
        </w:rPr>
        <w:t> </w:t>
      </w:r>
      <w:r>
        <w:rPr/>
        <w:t>предусмотрена</w:t>
      </w:r>
      <w:r>
        <w:rPr>
          <w:spacing w:val="-8"/>
        </w:rPr>
        <w:t> </w:t>
      </w:r>
      <w:r>
        <w:rPr/>
        <w:t>подземная</w:t>
      </w:r>
      <w:r>
        <w:rPr>
          <w:spacing w:val="-5"/>
        </w:rPr>
        <w:t> </w:t>
      </w:r>
      <w:r>
        <w:rPr/>
        <w:t>прокладка</w:t>
      </w:r>
      <w:r>
        <w:rPr>
          <w:spacing w:val="-5"/>
        </w:rPr>
        <w:t> </w:t>
      </w:r>
      <w:r>
        <w:rPr/>
        <w:t>тепловых</w:t>
      </w:r>
      <w:r>
        <w:rPr>
          <w:spacing w:val="-4"/>
        </w:rPr>
        <w:t> </w:t>
      </w:r>
      <w:r>
        <w:rPr/>
        <w:t>сетей,</w:t>
      </w:r>
      <w:r>
        <w:rPr>
          <w:spacing w:val="-6"/>
        </w:rPr>
        <w:t> </w:t>
      </w:r>
      <w:r>
        <w:rPr/>
        <w:t>в непроходных железобетонных каналах. План тепловых сетей участка теплотрассы разработан на топографической съемке в М 1:500.</w:t>
      </w:r>
    </w:p>
    <w:p>
      <w:pPr>
        <w:pStyle w:val="BodyText"/>
        <w:ind w:right="921" w:firstLine="566"/>
        <w:jc w:val="both"/>
      </w:pPr>
      <w:r>
        <w:rPr/>
        <w:t>Примененные</w:t>
      </w:r>
      <w:r>
        <w:rPr>
          <w:spacing w:val="-8"/>
        </w:rPr>
        <w:t> </w:t>
      </w:r>
      <w:r>
        <w:rPr/>
        <w:t>оборудование,</w:t>
      </w:r>
      <w:r>
        <w:rPr>
          <w:spacing w:val="-6"/>
        </w:rPr>
        <w:t> </w:t>
      </w:r>
      <w:r>
        <w:rPr/>
        <w:t>арматура</w:t>
      </w:r>
      <w:r>
        <w:rPr>
          <w:spacing w:val="-5"/>
        </w:rPr>
        <w:t> </w:t>
      </w:r>
      <w:r>
        <w:rPr/>
        <w:t>и</w:t>
      </w:r>
      <w:r>
        <w:rPr>
          <w:spacing w:val="-7"/>
        </w:rPr>
        <w:t> </w:t>
      </w:r>
      <w:r>
        <w:rPr/>
        <w:t>материалы</w:t>
      </w:r>
      <w:r>
        <w:rPr>
          <w:spacing w:val="-5"/>
        </w:rPr>
        <w:t> </w:t>
      </w:r>
      <w:r>
        <w:rPr/>
        <w:t>могут</w:t>
      </w:r>
      <w:r>
        <w:rPr>
          <w:spacing w:val="-6"/>
        </w:rPr>
        <w:t> </w:t>
      </w:r>
      <w:r>
        <w:rPr/>
        <w:t>быть</w:t>
      </w:r>
      <w:r>
        <w:rPr>
          <w:spacing w:val="-6"/>
        </w:rPr>
        <w:t> </w:t>
      </w:r>
      <w:r>
        <w:rPr/>
        <w:t>заменены на другие при соответствии техническим характеристикам, представленным в </w:t>
      </w:r>
      <w:r>
        <w:rPr>
          <w:spacing w:val="-2"/>
        </w:rPr>
        <w:t>проекте.</w:t>
      </w:r>
    </w:p>
    <w:p>
      <w:pPr>
        <w:pStyle w:val="BodyText"/>
        <w:ind w:right="782" w:firstLine="566"/>
      </w:pPr>
      <w:r>
        <w:rPr/>
        <w:t>Монтаж, укладку и сварку трубопроводов, контроль сварных соединений, испытание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приемку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эксплуатацию</w:t>
      </w:r>
      <w:r>
        <w:rPr>
          <w:spacing w:val="-6"/>
        </w:rPr>
        <w:t> </w:t>
      </w:r>
      <w:r>
        <w:rPr/>
        <w:t>смонтированных</w:t>
      </w:r>
      <w:r>
        <w:rPr>
          <w:spacing w:val="-4"/>
        </w:rPr>
        <w:t> </w:t>
      </w:r>
      <w:r>
        <w:rPr/>
        <w:t>тепловых</w:t>
      </w:r>
      <w:r>
        <w:rPr>
          <w:spacing w:val="-4"/>
        </w:rPr>
        <w:t> </w:t>
      </w:r>
      <w:r>
        <w:rPr/>
        <w:t>сетей</w:t>
      </w:r>
      <w:r>
        <w:rPr>
          <w:spacing w:val="-5"/>
        </w:rPr>
        <w:t> </w:t>
      </w:r>
      <w:r>
        <w:rPr/>
        <w:t>следует осуществлять в соответствии с требованиями главы СНиП 3.05.03-85 "Тепловые сети", СП РК 4.02-04-2003 "Тепловые сети".</w:t>
      </w:r>
    </w:p>
    <w:p>
      <w:pPr>
        <w:pStyle w:val="BodyText"/>
        <w:ind w:right="713" w:firstLine="566"/>
      </w:pPr>
      <w:r>
        <w:rPr/>
        <w:t>Монтаж трубопроводов и их элементов должен выполняться специализированными</w:t>
      </w:r>
      <w:r>
        <w:rPr>
          <w:spacing w:val="-9"/>
        </w:rPr>
        <w:t> </w:t>
      </w:r>
      <w:r>
        <w:rPr/>
        <w:t>организациями,</w:t>
      </w:r>
      <w:r>
        <w:rPr>
          <w:spacing w:val="-10"/>
        </w:rPr>
        <w:t> </w:t>
      </w:r>
      <w:r>
        <w:rPr/>
        <w:t>имеющими</w:t>
      </w:r>
      <w:r>
        <w:rPr>
          <w:spacing w:val="-9"/>
        </w:rPr>
        <w:t> </w:t>
      </w:r>
      <w:r>
        <w:rPr/>
        <w:t>соответствующую</w:t>
      </w:r>
      <w:r>
        <w:rPr>
          <w:spacing w:val="-10"/>
        </w:rPr>
        <w:t> </w:t>
      </w:r>
      <w:r>
        <w:rPr/>
        <w:t>лицензию на осуществление данного вида деятельности.</w:t>
      </w:r>
    </w:p>
    <w:p>
      <w:pPr>
        <w:pStyle w:val="BodyText"/>
        <w:spacing w:before="2"/>
        <w:ind w:left="0"/>
      </w:pPr>
    </w:p>
    <w:p>
      <w:pPr>
        <w:pStyle w:val="Heading1"/>
        <w:numPr>
          <w:ilvl w:val="1"/>
          <w:numId w:val="31"/>
        </w:numPr>
        <w:tabs>
          <w:tab w:pos="843" w:val="left" w:leader="none"/>
        </w:tabs>
        <w:spacing w:line="319" w:lineRule="exact" w:before="0" w:after="0"/>
        <w:ind w:left="843" w:right="0" w:hanging="558"/>
        <w:jc w:val="left"/>
      </w:pPr>
      <w:r>
        <w:rPr/>
        <w:t>Трубы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>
          <w:spacing w:val="-2"/>
        </w:rPr>
        <w:t>арматура</w:t>
      </w:r>
    </w:p>
    <w:p>
      <w:pPr>
        <w:pStyle w:val="BodyText"/>
        <w:ind w:right="805"/>
      </w:pPr>
      <w:r>
        <w:rPr/>
        <w:t>В соответствии с «Правилами обеспечения промышленной безопасности при эксплуатации</w:t>
      </w:r>
      <w:r>
        <w:rPr>
          <w:spacing w:val="-7"/>
        </w:rPr>
        <w:t> </w:t>
      </w:r>
      <w:r>
        <w:rPr/>
        <w:t>оборудования,</w:t>
      </w:r>
      <w:r>
        <w:rPr>
          <w:spacing w:val="-7"/>
        </w:rPr>
        <w:t> </w:t>
      </w:r>
      <w:r>
        <w:rPr/>
        <w:t>работающего</w:t>
      </w:r>
      <w:r>
        <w:rPr>
          <w:spacing w:val="-6"/>
        </w:rPr>
        <w:t> </w:t>
      </w:r>
      <w:r>
        <w:rPr/>
        <w:t>под</w:t>
      </w:r>
      <w:r>
        <w:rPr>
          <w:spacing w:val="-8"/>
        </w:rPr>
        <w:t> </w:t>
      </w:r>
      <w:r>
        <w:rPr/>
        <w:t>давлением"</w:t>
      </w:r>
      <w:r>
        <w:rPr>
          <w:spacing w:val="-7"/>
        </w:rPr>
        <w:t> </w:t>
      </w:r>
      <w:r>
        <w:rPr/>
        <w:t>(Приказ</w:t>
      </w:r>
      <w:r>
        <w:rPr>
          <w:spacing w:val="-7"/>
        </w:rPr>
        <w:t> </w:t>
      </w:r>
      <w:r>
        <w:rPr/>
        <w:t>Министра по</w:t>
      </w:r>
      <w:r>
        <w:rPr>
          <w:spacing w:val="-4"/>
        </w:rPr>
        <w:t> </w:t>
      </w:r>
      <w:r>
        <w:rPr/>
        <w:t>инвестициям</w:t>
      </w:r>
      <w:r>
        <w:rPr>
          <w:spacing w:val="-1"/>
        </w:rPr>
        <w:t> </w:t>
      </w:r>
      <w:r>
        <w:rPr/>
        <w:t>и</w:t>
      </w:r>
      <w:r>
        <w:rPr>
          <w:spacing w:val="-4"/>
        </w:rPr>
        <w:t> </w:t>
      </w:r>
      <w:r>
        <w:rPr/>
        <w:t>развитию</w:t>
      </w:r>
      <w:r>
        <w:rPr>
          <w:spacing w:val="-2"/>
        </w:rPr>
        <w:t> </w:t>
      </w:r>
      <w:r>
        <w:rPr/>
        <w:t>Республики</w:t>
      </w:r>
      <w:r>
        <w:rPr>
          <w:spacing w:val="-1"/>
        </w:rPr>
        <w:t> </w:t>
      </w:r>
      <w:r>
        <w:rPr/>
        <w:t>Казахстан</w:t>
      </w:r>
      <w:r>
        <w:rPr>
          <w:spacing w:val="-1"/>
        </w:rPr>
        <w:t> </w:t>
      </w:r>
      <w:r>
        <w:rPr/>
        <w:t>от</w:t>
      </w:r>
      <w:r>
        <w:rPr>
          <w:spacing w:val="-4"/>
        </w:rPr>
        <w:t> </w:t>
      </w:r>
      <w:r>
        <w:rPr/>
        <w:t>30</w:t>
      </w:r>
      <w:r>
        <w:rPr>
          <w:spacing w:val="-4"/>
        </w:rPr>
        <w:t> </w:t>
      </w:r>
      <w:r>
        <w:rPr/>
        <w:t>декабря</w:t>
      </w:r>
      <w:r>
        <w:rPr>
          <w:spacing w:val="-4"/>
        </w:rPr>
        <w:t> </w:t>
      </w:r>
      <w:r>
        <w:rPr/>
        <w:t>2014 года</w:t>
      </w:r>
      <w:r>
        <w:rPr>
          <w:spacing w:val="-4"/>
        </w:rPr>
        <w:t> </w:t>
      </w:r>
      <w:r>
        <w:rPr/>
        <w:t>№ 358), трубопроводы относятся к категории IV.</w:t>
      </w:r>
      <w:r>
        <w:rPr>
          <w:spacing w:val="40"/>
        </w:rPr>
        <w:t> </w:t>
      </w:r>
      <w:r>
        <w:rPr/>
        <w:t>(Рабочие параметры Рр=1.0 МПа, Тр=132°С).</w:t>
      </w:r>
    </w:p>
    <w:p>
      <w:pPr>
        <w:pStyle w:val="BodyText"/>
        <w:ind w:right="787" w:firstLine="566"/>
      </w:pPr>
      <w:r>
        <w:rPr/>
        <w:t>Согласно приказу Министра национальной экономики РК № 165 от 28.02.2015,</w:t>
      </w:r>
      <w:r>
        <w:rPr>
          <w:spacing w:val="-4"/>
        </w:rPr>
        <w:t> </w:t>
      </w:r>
      <w:r>
        <w:rPr/>
        <w:t>с</w:t>
      </w:r>
      <w:r>
        <w:rPr>
          <w:spacing w:val="-3"/>
        </w:rPr>
        <w:t> </w:t>
      </w:r>
      <w:r>
        <w:rPr/>
        <w:t>изменением</w:t>
      </w:r>
      <w:r>
        <w:rPr>
          <w:spacing w:val="-3"/>
        </w:rPr>
        <w:t> </w:t>
      </w:r>
      <w:r>
        <w:rPr/>
        <w:t>№</w:t>
      </w:r>
      <w:r>
        <w:rPr>
          <w:spacing w:val="-6"/>
        </w:rPr>
        <w:t> </w:t>
      </w:r>
      <w:r>
        <w:rPr/>
        <w:t>685</w:t>
      </w:r>
      <w:r>
        <w:rPr>
          <w:spacing w:val="-2"/>
        </w:rPr>
        <w:t> </w:t>
      </w:r>
      <w:r>
        <w:rPr/>
        <w:t>от</w:t>
      </w:r>
      <w:r>
        <w:rPr>
          <w:spacing w:val="-6"/>
        </w:rPr>
        <w:t> </w:t>
      </w:r>
      <w:r>
        <w:rPr/>
        <w:t>03.11.15,</w:t>
      </w:r>
      <w:r>
        <w:rPr>
          <w:spacing w:val="-4"/>
        </w:rPr>
        <w:t> </w:t>
      </w:r>
      <w:r>
        <w:rPr/>
        <w:t>объект</w:t>
      </w:r>
      <w:r>
        <w:rPr>
          <w:spacing w:val="-3"/>
        </w:rPr>
        <w:t> </w:t>
      </w:r>
      <w:r>
        <w:rPr/>
        <w:t>строительства</w:t>
      </w:r>
      <w:r>
        <w:rPr>
          <w:spacing w:val="-4"/>
        </w:rPr>
        <w:t> </w:t>
      </w:r>
      <w:r>
        <w:rPr/>
        <w:t>относиться</w:t>
      </w:r>
      <w:r>
        <w:rPr>
          <w:spacing w:val="-3"/>
        </w:rPr>
        <w:t> </w:t>
      </w:r>
      <w:r>
        <w:rPr/>
        <w:t>к II-му нормальном уровню ответственности, не относящийся к технически </w:t>
      </w:r>
      <w:r>
        <w:rPr>
          <w:spacing w:val="-2"/>
        </w:rPr>
        <w:t>сложному.</w:t>
      </w:r>
    </w:p>
    <w:p>
      <w:pPr>
        <w:pStyle w:val="BodyText"/>
        <w:ind w:right="759" w:firstLine="566"/>
      </w:pPr>
      <w:r>
        <w:rPr/>
        <w:t>Общая</w:t>
      </w:r>
      <w:r>
        <w:rPr>
          <w:spacing w:val="-4"/>
        </w:rPr>
        <w:t> </w:t>
      </w:r>
      <w:r>
        <w:rPr/>
        <w:t>протяжённость</w:t>
      </w:r>
      <w:r>
        <w:rPr>
          <w:spacing w:val="-5"/>
        </w:rPr>
        <w:t> </w:t>
      </w:r>
      <w:r>
        <w:rPr/>
        <w:t>запроектированных</w:t>
      </w:r>
      <w:r>
        <w:rPr>
          <w:spacing w:val="-3"/>
        </w:rPr>
        <w:t> </w:t>
      </w:r>
      <w:r>
        <w:rPr/>
        <w:t>тепловых</w:t>
      </w:r>
      <w:r>
        <w:rPr>
          <w:spacing w:val="-3"/>
        </w:rPr>
        <w:t> </w:t>
      </w:r>
      <w:r>
        <w:rPr/>
        <w:t>сетей -</w:t>
      </w:r>
      <w:r>
        <w:rPr>
          <w:spacing w:val="-7"/>
        </w:rPr>
        <w:t> </w:t>
      </w:r>
      <w:r>
        <w:rPr/>
        <w:t>222,0</w:t>
      </w:r>
      <w:r>
        <w:rPr>
          <w:spacing w:val="-7"/>
        </w:rPr>
        <w:t> </w:t>
      </w:r>
      <w:r>
        <w:rPr/>
        <w:t>п.м.,</w:t>
      </w:r>
      <w:r>
        <w:rPr>
          <w:spacing w:val="-5"/>
        </w:rPr>
        <w:t> </w:t>
      </w:r>
      <w:r>
        <w:rPr/>
        <w:t>в том числе</w:t>
      </w:r>
    </w:p>
    <w:p>
      <w:pPr>
        <w:pStyle w:val="BodyText"/>
        <w:spacing w:before="1"/>
        <w:ind w:left="993" w:right="867"/>
      </w:pPr>
      <w:r>
        <w:rPr/>
        <w:t>Надземная прокладка (выход с котельной) 2</w:t>
      </w:r>
      <w:r>
        <w:rPr>
          <w:rFonts w:ascii="Cambria Math" w:hAnsi="Cambria Math"/>
        </w:rPr>
        <w:t>∅</w:t>
      </w:r>
      <w:r>
        <w:rPr/>
        <w:t>325х7/450 - 4,0 п.м.; Подземная</w:t>
      </w:r>
      <w:r>
        <w:rPr>
          <w:spacing w:val="-6"/>
        </w:rPr>
        <w:t> </w:t>
      </w:r>
      <w:r>
        <w:rPr/>
        <w:t>прокладка</w:t>
      </w:r>
      <w:r>
        <w:rPr>
          <w:spacing w:val="-3"/>
        </w:rPr>
        <w:t> </w:t>
      </w:r>
      <w:r>
        <w:rPr/>
        <w:t>(первая</w:t>
      </w:r>
      <w:r>
        <w:rPr>
          <w:spacing w:val="-6"/>
        </w:rPr>
        <w:t> </w:t>
      </w:r>
      <w:r>
        <w:rPr/>
        <w:t>очередь</w:t>
      </w:r>
      <w:r>
        <w:rPr>
          <w:spacing w:val="-4"/>
        </w:rPr>
        <w:t> </w:t>
      </w:r>
      <w:r>
        <w:rPr/>
        <w:t>строительства)</w:t>
      </w:r>
      <w:r>
        <w:rPr>
          <w:spacing w:val="-7"/>
        </w:rPr>
        <w:t> </w:t>
      </w:r>
      <w:r>
        <w:rPr/>
        <w:t>2</w:t>
      </w:r>
      <w:r>
        <w:rPr>
          <w:rFonts w:ascii="Cambria Math" w:hAnsi="Cambria Math"/>
        </w:rPr>
        <w:t>∅</w:t>
      </w:r>
      <w:r>
        <w:rPr/>
        <w:t>219х6/315</w:t>
      </w:r>
      <w:r>
        <w:rPr>
          <w:spacing w:val="-2"/>
        </w:rPr>
        <w:t> </w:t>
      </w:r>
      <w:r>
        <w:rPr/>
        <w:t>-</w:t>
      </w:r>
      <w:r>
        <w:rPr>
          <w:spacing w:val="-3"/>
        </w:rPr>
        <w:t> </w:t>
      </w:r>
      <w:r>
        <w:rPr/>
        <w:t>67,0</w:t>
      </w:r>
    </w:p>
    <w:p>
      <w:pPr>
        <w:pStyle w:val="BodyText"/>
        <w:spacing w:line="322" w:lineRule="exact"/>
      </w:pPr>
      <w:r>
        <w:rPr>
          <w:spacing w:val="-2"/>
        </w:rPr>
        <w:t>п.м.;</w:t>
      </w:r>
    </w:p>
    <w:p>
      <w:pPr>
        <w:pStyle w:val="BodyText"/>
        <w:spacing w:after="0" w:line="322" w:lineRule="exact"/>
        <w:sectPr>
          <w:footerReference w:type="default" r:id="rId47"/>
          <w:pgSz w:w="11910" w:h="16840"/>
          <w:pgMar w:header="0" w:footer="962" w:top="760" w:bottom="1160" w:left="1133" w:right="141"/>
        </w:sectPr>
      </w:pPr>
    </w:p>
    <w:p>
      <w:pPr>
        <w:pStyle w:val="BodyText"/>
        <w:spacing w:before="71"/>
        <w:ind w:left="0"/>
      </w:pPr>
    </w:p>
    <w:p>
      <w:pPr>
        <w:pStyle w:val="BodyText"/>
      </w:pPr>
      <w:r>
        <w:rPr>
          <w:spacing w:val="-4"/>
        </w:rPr>
        <w:t>п.м.</w:t>
      </w:r>
    </w:p>
    <w:p>
      <w:pPr>
        <w:pStyle w:val="BodyText"/>
        <w:spacing w:before="66"/>
        <w:ind w:left="199"/>
      </w:pPr>
      <w:r>
        <w:rPr/>
        <w:br w:type="column"/>
      </w:r>
      <w:r>
        <w:rPr/>
        <w:t>Подземная</w:t>
      </w:r>
      <w:r>
        <w:rPr>
          <w:spacing w:val="-11"/>
        </w:rPr>
        <w:t> </w:t>
      </w:r>
      <w:r>
        <w:rPr/>
        <w:t>прокладка</w:t>
      </w:r>
      <w:r>
        <w:rPr>
          <w:spacing w:val="-6"/>
        </w:rPr>
        <w:t> </w:t>
      </w:r>
      <w:r>
        <w:rPr/>
        <w:t>(первая</w:t>
      </w:r>
      <w:r>
        <w:rPr>
          <w:spacing w:val="-6"/>
        </w:rPr>
        <w:t> </w:t>
      </w:r>
      <w:r>
        <w:rPr/>
        <w:t>очередь</w:t>
      </w:r>
      <w:r>
        <w:rPr>
          <w:spacing w:val="-6"/>
        </w:rPr>
        <w:t> </w:t>
      </w:r>
      <w:r>
        <w:rPr/>
        <w:t>строительства)</w:t>
      </w:r>
      <w:r>
        <w:rPr>
          <w:spacing w:val="-10"/>
        </w:rPr>
        <w:t> </w:t>
      </w:r>
      <w:r>
        <w:rPr/>
        <w:t>2</w:t>
      </w:r>
      <w:r>
        <w:rPr>
          <w:rFonts w:ascii="Cambria Math" w:hAnsi="Cambria Math"/>
        </w:rPr>
        <w:t>∅</w:t>
      </w:r>
      <w:r>
        <w:rPr/>
        <w:t>273х7/400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>
          <w:spacing w:val="-2"/>
        </w:rPr>
        <w:t>151,0</w:t>
      </w:r>
    </w:p>
    <w:p>
      <w:pPr>
        <w:pStyle w:val="BodyText"/>
        <w:spacing w:before="1"/>
        <w:ind w:left="0"/>
      </w:pPr>
    </w:p>
    <w:p>
      <w:pPr>
        <w:pStyle w:val="BodyText"/>
        <w:ind w:left="57"/>
      </w:pPr>
      <w:r>
        <w:rPr/>
        <w:t>Запорная</w:t>
      </w:r>
      <w:r>
        <w:rPr>
          <w:spacing w:val="-9"/>
        </w:rPr>
        <w:t> </w:t>
      </w:r>
      <w:r>
        <w:rPr/>
        <w:t>арматура</w:t>
      </w:r>
      <w:r>
        <w:rPr>
          <w:spacing w:val="-7"/>
        </w:rPr>
        <w:t> </w:t>
      </w:r>
      <w:r>
        <w:rPr/>
        <w:t>предусмотрена</w:t>
      </w:r>
      <w:r>
        <w:rPr>
          <w:spacing w:val="-6"/>
        </w:rPr>
        <w:t> </w:t>
      </w:r>
      <w:r>
        <w:rPr/>
        <w:t>в</w:t>
      </w:r>
      <w:r>
        <w:rPr>
          <w:spacing w:val="-8"/>
        </w:rPr>
        <w:t> </w:t>
      </w:r>
      <w:r>
        <w:rPr/>
        <w:t>соответствии</w:t>
      </w:r>
      <w:r>
        <w:rPr>
          <w:spacing w:val="-6"/>
        </w:rPr>
        <w:t> </w:t>
      </w:r>
      <w:r>
        <w:rPr/>
        <w:t>с</w:t>
      </w:r>
      <w:r>
        <w:rPr>
          <w:spacing w:val="-8"/>
        </w:rPr>
        <w:t> </w:t>
      </w:r>
      <w:r>
        <w:rPr/>
        <w:t>требованиями</w:t>
      </w:r>
      <w:r>
        <w:rPr>
          <w:spacing w:val="-5"/>
        </w:rPr>
        <w:t> </w:t>
      </w:r>
      <w:r>
        <w:rPr/>
        <w:t>СН</w:t>
      </w:r>
      <w:r>
        <w:rPr>
          <w:spacing w:val="-8"/>
        </w:rPr>
        <w:t> </w:t>
      </w:r>
      <w:r>
        <w:rPr>
          <w:spacing w:val="-5"/>
        </w:rPr>
        <w:t>РК</w:t>
      </w:r>
    </w:p>
    <w:p>
      <w:pPr>
        <w:pStyle w:val="BodyText"/>
        <w:spacing w:after="0"/>
        <w:sectPr>
          <w:footerReference w:type="default" r:id="rId48"/>
          <w:pgSz w:w="11910" w:h="16840"/>
          <w:pgMar w:header="0" w:footer="900" w:top="760" w:bottom="1100" w:left="1133" w:right="141"/>
          <w:pgNumType w:start="1"/>
          <w:cols w:num="2" w:equalWidth="0">
            <w:col w:w="755" w:space="40"/>
            <w:col w:w="9841"/>
          </w:cols>
        </w:sectPr>
      </w:pPr>
    </w:p>
    <w:p>
      <w:pPr>
        <w:pStyle w:val="BodyText"/>
        <w:spacing w:line="322" w:lineRule="exact"/>
      </w:pPr>
      <w:r>
        <w:rPr/>
        <w:t>4.02-04-2013</w:t>
      </w:r>
      <w:r>
        <w:rPr>
          <w:spacing w:val="-8"/>
        </w:rPr>
        <w:t> </w:t>
      </w:r>
      <w:r>
        <w:rPr/>
        <w:t>"Тепловые</w:t>
      </w:r>
      <w:r>
        <w:rPr>
          <w:spacing w:val="-8"/>
        </w:rPr>
        <w:t> </w:t>
      </w:r>
      <w:r>
        <w:rPr>
          <w:spacing w:val="-2"/>
        </w:rPr>
        <w:t>сети":</w:t>
      </w:r>
    </w:p>
    <w:p>
      <w:pPr>
        <w:pStyle w:val="ListParagraph"/>
        <w:numPr>
          <w:ilvl w:val="0"/>
          <w:numId w:val="75"/>
        </w:numPr>
        <w:tabs>
          <w:tab w:pos="1014" w:val="left" w:leader="none"/>
        </w:tabs>
        <w:spacing w:line="322" w:lineRule="exact" w:before="0" w:after="0"/>
        <w:ind w:left="1014" w:right="0" w:hanging="162"/>
        <w:jc w:val="left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верхних</w:t>
      </w:r>
      <w:r>
        <w:rPr>
          <w:spacing w:val="-2"/>
          <w:sz w:val="28"/>
        </w:rPr>
        <w:t> </w:t>
      </w:r>
      <w:r>
        <w:rPr>
          <w:sz w:val="28"/>
        </w:rPr>
        <w:t>точках</w:t>
      </w:r>
      <w:r>
        <w:rPr>
          <w:spacing w:val="-2"/>
          <w:sz w:val="28"/>
        </w:rPr>
        <w:t> </w:t>
      </w:r>
      <w:r>
        <w:rPr>
          <w:sz w:val="28"/>
        </w:rPr>
        <w:t>-</w:t>
      </w:r>
      <w:r>
        <w:rPr>
          <w:spacing w:val="-6"/>
          <w:sz w:val="28"/>
        </w:rPr>
        <w:t> </w:t>
      </w:r>
      <w:r>
        <w:rPr>
          <w:sz w:val="28"/>
        </w:rPr>
        <w:t>для</w:t>
      </w:r>
      <w:r>
        <w:rPr>
          <w:spacing w:val="-3"/>
          <w:sz w:val="28"/>
        </w:rPr>
        <w:t> </w:t>
      </w:r>
      <w:r>
        <w:rPr>
          <w:sz w:val="28"/>
        </w:rPr>
        <w:t>выпуска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воздуха;</w:t>
      </w:r>
    </w:p>
    <w:p>
      <w:pPr>
        <w:pStyle w:val="ListParagraph"/>
        <w:numPr>
          <w:ilvl w:val="0"/>
          <w:numId w:val="75"/>
        </w:numPr>
        <w:tabs>
          <w:tab w:pos="1014" w:val="left" w:leader="none"/>
        </w:tabs>
        <w:spacing w:line="322" w:lineRule="exact" w:before="0" w:after="0"/>
        <w:ind w:left="1014" w:right="0" w:hanging="162"/>
        <w:jc w:val="left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нижних</w:t>
      </w:r>
      <w:r>
        <w:rPr>
          <w:spacing w:val="-2"/>
          <w:sz w:val="28"/>
        </w:rPr>
        <w:t> </w:t>
      </w:r>
      <w:r>
        <w:rPr>
          <w:sz w:val="28"/>
        </w:rPr>
        <w:t>точках -</w:t>
      </w:r>
      <w:r>
        <w:rPr>
          <w:spacing w:val="-5"/>
          <w:sz w:val="28"/>
        </w:rPr>
        <w:t> </w:t>
      </w:r>
      <w:r>
        <w:rPr>
          <w:sz w:val="28"/>
        </w:rPr>
        <w:t>для</w:t>
      </w:r>
      <w:r>
        <w:rPr>
          <w:spacing w:val="-3"/>
          <w:sz w:val="28"/>
        </w:rPr>
        <w:t> </w:t>
      </w:r>
      <w:r>
        <w:rPr>
          <w:sz w:val="28"/>
        </w:rPr>
        <w:t>спуска</w:t>
      </w:r>
      <w:r>
        <w:rPr>
          <w:spacing w:val="-2"/>
          <w:sz w:val="28"/>
        </w:rPr>
        <w:t> воды.</w:t>
      </w:r>
    </w:p>
    <w:p>
      <w:pPr>
        <w:pStyle w:val="BodyText"/>
        <w:spacing w:line="322" w:lineRule="exact"/>
        <w:ind w:left="852"/>
      </w:pPr>
      <w:r>
        <w:rPr/>
        <w:t>Вся</w:t>
      </w:r>
      <w:r>
        <w:rPr>
          <w:spacing w:val="-3"/>
        </w:rPr>
        <w:t> </w:t>
      </w:r>
      <w:r>
        <w:rPr/>
        <w:t>арматура</w:t>
      </w:r>
      <w:r>
        <w:rPr>
          <w:spacing w:val="-3"/>
        </w:rPr>
        <w:t> </w:t>
      </w:r>
      <w:r>
        <w:rPr/>
        <w:t>принята</w:t>
      </w:r>
      <w:r>
        <w:rPr>
          <w:spacing w:val="-3"/>
        </w:rPr>
        <w:t> </w:t>
      </w:r>
      <w:r>
        <w:rPr/>
        <w:t>стальная</w:t>
      </w:r>
      <w:r>
        <w:rPr>
          <w:spacing w:val="-5"/>
        </w:rPr>
        <w:t> </w:t>
      </w:r>
      <w:r>
        <w:rPr/>
        <w:t>на</w:t>
      </w:r>
      <w:r>
        <w:rPr>
          <w:spacing w:val="-3"/>
        </w:rPr>
        <w:t> </w:t>
      </w:r>
      <w:r>
        <w:rPr/>
        <w:t>давление</w:t>
      </w:r>
      <w:r>
        <w:rPr>
          <w:spacing w:val="-6"/>
        </w:rPr>
        <w:t> </w:t>
      </w:r>
      <w:r>
        <w:rPr/>
        <w:t>2,5</w:t>
      </w:r>
      <w:r>
        <w:rPr>
          <w:spacing w:val="-2"/>
        </w:rPr>
        <w:t> </w:t>
      </w:r>
      <w:r>
        <w:rPr>
          <w:spacing w:val="-4"/>
        </w:rPr>
        <w:t>МПа.</w:t>
      </w:r>
    </w:p>
    <w:p>
      <w:pPr>
        <w:pStyle w:val="BodyText"/>
        <w:ind w:firstLine="566"/>
      </w:pPr>
      <w:r>
        <w:rPr/>
        <w:t>После завершения монтажных работ следует произвести гидравлические испытания</w:t>
      </w:r>
      <w:r>
        <w:rPr>
          <w:spacing w:val="-4"/>
        </w:rPr>
        <w:t> </w:t>
      </w:r>
      <w:r>
        <w:rPr/>
        <w:t>трубопроводов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соответствии</w:t>
      </w:r>
      <w:r>
        <w:rPr>
          <w:spacing w:val="-4"/>
        </w:rPr>
        <w:t> </w:t>
      </w:r>
      <w:r>
        <w:rPr/>
        <w:t>со</w:t>
      </w:r>
      <w:r>
        <w:rPr>
          <w:spacing w:val="-3"/>
        </w:rPr>
        <w:t> </w:t>
      </w:r>
      <w:r>
        <w:rPr/>
        <w:t>СНиП</w:t>
      </w:r>
      <w:r>
        <w:rPr>
          <w:spacing w:val="-5"/>
        </w:rPr>
        <w:t> </w:t>
      </w:r>
      <w:r>
        <w:rPr/>
        <w:t>3.05.03-85</w:t>
      </w:r>
      <w:r>
        <w:rPr>
          <w:spacing w:val="-6"/>
        </w:rPr>
        <w:t> </w:t>
      </w:r>
      <w:r>
        <w:rPr/>
        <w:t>"Тепловые</w:t>
      </w:r>
      <w:r>
        <w:rPr>
          <w:spacing w:val="-4"/>
        </w:rPr>
        <w:t> </w:t>
      </w:r>
      <w:r>
        <w:rPr/>
        <w:t>сети".</w:t>
      </w:r>
    </w:p>
    <w:p>
      <w:pPr>
        <w:pStyle w:val="BodyText"/>
        <w:spacing w:before="1"/>
        <w:ind w:right="759" w:firstLine="566"/>
      </w:pPr>
      <w:r>
        <w:rPr/>
        <w:t>Трубопроводы</w:t>
      </w:r>
      <w:r>
        <w:rPr>
          <w:spacing w:val="-6"/>
        </w:rPr>
        <w:t> </w:t>
      </w:r>
      <w:r>
        <w:rPr/>
        <w:t>водяных</w:t>
      </w:r>
      <w:r>
        <w:rPr>
          <w:spacing w:val="-5"/>
        </w:rPr>
        <w:t> </w:t>
      </w:r>
      <w:r>
        <w:rPr/>
        <w:t>тепловых</w:t>
      </w:r>
      <w:r>
        <w:rPr>
          <w:spacing w:val="-5"/>
        </w:rPr>
        <w:t> </w:t>
      </w:r>
      <w:r>
        <w:rPr/>
        <w:t>сетей</w:t>
      </w:r>
      <w:r>
        <w:rPr>
          <w:spacing w:val="-8"/>
        </w:rPr>
        <w:t> </w:t>
      </w:r>
      <w:r>
        <w:rPr/>
        <w:t>следует</w:t>
      </w:r>
      <w:r>
        <w:rPr>
          <w:spacing w:val="-6"/>
        </w:rPr>
        <w:t> </w:t>
      </w:r>
      <w:r>
        <w:rPr/>
        <w:t>испытывать</w:t>
      </w:r>
      <w:r>
        <w:rPr>
          <w:spacing w:val="-7"/>
        </w:rPr>
        <w:t> </w:t>
      </w:r>
      <w:r>
        <w:rPr/>
        <w:t>давлением, равным 1,25 рабочего, но не менее 1,6 МПа.</w:t>
      </w:r>
    </w:p>
    <w:p>
      <w:pPr>
        <w:pStyle w:val="BodyText"/>
        <w:ind w:right="867" w:firstLine="566"/>
      </w:pPr>
      <w:r>
        <w:rPr/>
        <w:t>Согласно СНиП 3.05.03-85 "Тепловые сети", в рабочем проекте предусмотрены</w:t>
      </w:r>
      <w:r>
        <w:rPr>
          <w:spacing w:val="-5"/>
        </w:rPr>
        <w:t> </w:t>
      </w:r>
      <w:r>
        <w:rPr/>
        <w:t>затраты</w:t>
      </w:r>
      <w:r>
        <w:rPr>
          <w:spacing w:val="-5"/>
        </w:rPr>
        <w:t> </w:t>
      </w:r>
      <w:r>
        <w:rPr/>
        <w:t>на</w:t>
      </w:r>
      <w:r>
        <w:rPr>
          <w:spacing w:val="-8"/>
        </w:rPr>
        <w:t> </w:t>
      </w:r>
      <w:r>
        <w:rPr/>
        <w:t>проверку</w:t>
      </w:r>
      <w:r>
        <w:rPr>
          <w:spacing w:val="-9"/>
        </w:rPr>
        <w:t> </w:t>
      </w:r>
      <w:r>
        <w:rPr/>
        <w:t>сплошности</w:t>
      </w:r>
      <w:r>
        <w:rPr>
          <w:spacing w:val="-5"/>
        </w:rPr>
        <w:t> </w:t>
      </w:r>
      <w:r>
        <w:rPr/>
        <w:t>сварных</w:t>
      </w:r>
      <w:r>
        <w:rPr>
          <w:spacing w:val="-4"/>
        </w:rPr>
        <w:t> </w:t>
      </w:r>
      <w:r>
        <w:rPr/>
        <w:t>швов</w:t>
      </w:r>
      <w:r>
        <w:rPr>
          <w:spacing w:val="-5"/>
        </w:rPr>
        <w:t> </w:t>
      </w:r>
      <w:r>
        <w:rPr/>
        <w:t>труб неразрушающими методами контроля.</w:t>
      </w:r>
    </w:p>
    <w:p>
      <w:pPr>
        <w:pStyle w:val="BodyText"/>
        <w:ind w:right="759" w:firstLine="566"/>
      </w:pPr>
      <w:r>
        <w:rPr/>
        <w:t>Изготовление и монтаж оборудования, трубопроводов и арматуры, контроль</w:t>
      </w:r>
      <w:r>
        <w:rPr>
          <w:spacing w:val="-5"/>
        </w:rPr>
        <w:t> </w:t>
      </w:r>
      <w:r>
        <w:rPr/>
        <w:t>сварных</w:t>
      </w:r>
      <w:r>
        <w:rPr>
          <w:spacing w:val="-3"/>
        </w:rPr>
        <w:t> </w:t>
      </w:r>
      <w:r>
        <w:rPr/>
        <w:t>соединений,</w:t>
      </w:r>
      <w:r>
        <w:rPr>
          <w:spacing w:val="-5"/>
        </w:rPr>
        <w:t> </w:t>
      </w:r>
      <w:r>
        <w:rPr/>
        <w:t>а</w:t>
      </w:r>
      <w:r>
        <w:rPr>
          <w:spacing w:val="-4"/>
        </w:rPr>
        <w:t> </w:t>
      </w:r>
      <w:r>
        <w:rPr/>
        <w:t>также</w:t>
      </w:r>
      <w:r>
        <w:rPr>
          <w:spacing w:val="-7"/>
        </w:rPr>
        <w:t> </w:t>
      </w:r>
      <w:r>
        <w:rPr/>
        <w:t>технический</w:t>
      </w:r>
      <w:r>
        <w:rPr>
          <w:spacing w:val="-7"/>
        </w:rPr>
        <w:t> </w:t>
      </w:r>
      <w:r>
        <w:rPr/>
        <w:t>надзор</w:t>
      </w:r>
      <w:r>
        <w:rPr>
          <w:spacing w:val="-5"/>
        </w:rPr>
        <w:t> </w:t>
      </w:r>
      <w:r>
        <w:rPr/>
        <w:t>за</w:t>
      </w:r>
      <w:r>
        <w:rPr>
          <w:spacing w:val="-4"/>
        </w:rPr>
        <w:t> </w:t>
      </w:r>
      <w:r>
        <w:rPr/>
        <w:t>строительством выполнить в соответствии со СНиП 3.05.03-85.</w:t>
      </w:r>
    </w:p>
    <w:p>
      <w:pPr>
        <w:pStyle w:val="BodyText"/>
        <w:spacing w:before="4"/>
        <w:ind w:left="0"/>
      </w:pPr>
    </w:p>
    <w:p>
      <w:pPr>
        <w:pStyle w:val="Heading1"/>
        <w:numPr>
          <w:ilvl w:val="1"/>
          <w:numId w:val="31"/>
        </w:numPr>
        <w:tabs>
          <w:tab w:pos="843" w:val="left" w:leader="none"/>
        </w:tabs>
        <w:spacing w:line="319" w:lineRule="exact" w:before="1" w:after="0"/>
        <w:ind w:left="843" w:right="0" w:hanging="558"/>
        <w:jc w:val="left"/>
      </w:pPr>
      <w:r>
        <w:rPr/>
        <w:t>Тепловая</w:t>
      </w:r>
      <w:r>
        <w:rPr>
          <w:spacing w:val="-10"/>
        </w:rPr>
        <w:t> </w:t>
      </w:r>
      <w:r>
        <w:rPr/>
        <w:t>изоляция</w:t>
      </w:r>
      <w:r>
        <w:rPr>
          <w:spacing w:val="-10"/>
        </w:rPr>
        <w:t> </w:t>
      </w:r>
      <w:r>
        <w:rPr>
          <w:spacing w:val="-2"/>
        </w:rPr>
        <w:t>трубопроводов</w:t>
      </w:r>
    </w:p>
    <w:p>
      <w:pPr>
        <w:pStyle w:val="BodyText"/>
        <w:ind w:right="1205" w:firstLine="566"/>
      </w:pPr>
      <w:r>
        <w:rPr/>
        <w:t>Предизолированные трубы поставляются с заводской изоляцией из пенополиуретана</w:t>
      </w:r>
      <w:r>
        <w:rPr>
          <w:spacing w:val="-5"/>
        </w:rPr>
        <w:t> </w:t>
      </w:r>
      <w:r>
        <w:rPr/>
        <w:t>и</w:t>
      </w:r>
      <w:r>
        <w:rPr>
          <w:spacing w:val="-8"/>
        </w:rPr>
        <w:t> </w:t>
      </w:r>
      <w:r>
        <w:rPr/>
        <w:t>наружной</w:t>
      </w:r>
      <w:r>
        <w:rPr>
          <w:spacing w:val="-8"/>
        </w:rPr>
        <w:t> </w:t>
      </w:r>
      <w:r>
        <w:rPr/>
        <w:t>оболочкой</w:t>
      </w:r>
      <w:r>
        <w:rPr>
          <w:spacing w:val="-5"/>
        </w:rPr>
        <w:t> </w:t>
      </w:r>
      <w:r>
        <w:rPr/>
        <w:t>из</w:t>
      </w:r>
      <w:r>
        <w:rPr>
          <w:spacing w:val="-5"/>
        </w:rPr>
        <w:t> </w:t>
      </w:r>
      <w:r>
        <w:rPr/>
        <w:t>полиэтилена</w:t>
      </w:r>
      <w:r>
        <w:rPr>
          <w:spacing w:val="-5"/>
        </w:rPr>
        <w:t> </w:t>
      </w:r>
      <w:r>
        <w:rPr/>
        <w:t>низкого давления высокой плотности.</w:t>
      </w:r>
    </w:p>
    <w:p>
      <w:pPr>
        <w:pStyle w:val="BodyText"/>
        <w:ind w:right="1205" w:firstLine="566"/>
      </w:pPr>
      <w:r>
        <w:rPr/>
        <w:t>Система</w:t>
      </w:r>
      <w:r>
        <w:rPr>
          <w:spacing w:val="-5"/>
        </w:rPr>
        <w:t> </w:t>
      </w:r>
      <w:r>
        <w:rPr/>
        <w:t>тепловых</w:t>
      </w:r>
      <w:r>
        <w:rPr>
          <w:spacing w:val="-5"/>
        </w:rPr>
        <w:t> </w:t>
      </w:r>
      <w:r>
        <w:rPr/>
        <w:t>сетей</w:t>
      </w:r>
      <w:r>
        <w:rPr>
          <w:spacing w:val="-5"/>
        </w:rPr>
        <w:t> </w:t>
      </w:r>
      <w:r>
        <w:rPr/>
        <w:t>из</w:t>
      </w:r>
      <w:r>
        <w:rPr>
          <w:spacing w:val="-8"/>
        </w:rPr>
        <w:t> </w:t>
      </w:r>
      <w:r>
        <w:rPr/>
        <w:t>предизолированных</w:t>
      </w:r>
      <w:r>
        <w:rPr>
          <w:spacing w:val="-5"/>
        </w:rPr>
        <w:t> </w:t>
      </w:r>
      <w:r>
        <w:rPr/>
        <w:t>труб</w:t>
      </w:r>
      <w:r>
        <w:rPr>
          <w:spacing w:val="-5"/>
        </w:rPr>
        <w:t> </w:t>
      </w:r>
      <w:r>
        <w:rPr/>
        <w:t>с</w:t>
      </w:r>
      <w:r>
        <w:rPr>
          <w:spacing w:val="-6"/>
        </w:rPr>
        <w:t> </w:t>
      </w:r>
      <w:r>
        <w:rPr/>
        <w:t>заводской изоляцией представляет собой связанную систему.</w:t>
      </w:r>
    </w:p>
    <w:p>
      <w:pPr>
        <w:pStyle w:val="BodyText"/>
        <w:ind w:right="1500" w:firstLine="566"/>
        <w:jc w:val="both"/>
      </w:pPr>
      <w:r>
        <w:rPr/>
        <w:t>Каждая</w:t>
      </w:r>
      <w:r>
        <w:rPr>
          <w:spacing w:val="-5"/>
        </w:rPr>
        <w:t> </w:t>
      </w:r>
      <w:r>
        <w:rPr/>
        <w:t>труба</w:t>
      </w:r>
      <w:r>
        <w:rPr>
          <w:spacing w:val="-5"/>
        </w:rPr>
        <w:t> </w:t>
      </w:r>
      <w:r>
        <w:rPr/>
        <w:t>состоит</w:t>
      </w:r>
      <w:r>
        <w:rPr>
          <w:spacing w:val="-6"/>
        </w:rPr>
        <w:t> </w:t>
      </w:r>
      <w:r>
        <w:rPr/>
        <w:t>из</w:t>
      </w:r>
      <w:r>
        <w:rPr>
          <w:spacing w:val="-6"/>
        </w:rPr>
        <w:t> </w:t>
      </w:r>
      <w:r>
        <w:rPr/>
        <w:t>эксплуатационной</w:t>
      </w:r>
      <w:r>
        <w:rPr>
          <w:spacing w:val="-5"/>
        </w:rPr>
        <w:t> </w:t>
      </w:r>
      <w:r>
        <w:rPr/>
        <w:t>трубы</w:t>
      </w:r>
      <w:r>
        <w:rPr>
          <w:spacing w:val="-8"/>
        </w:rPr>
        <w:t> </w:t>
      </w:r>
      <w:r>
        <w:rPr/>
        <w:t>и</w:t>
      </w:r>
      <w:r>
        <w:rPr>
          <w:spacing w:val="-5"/>
        </w:rPr>
        <w:t> </w:t>
      </w:r>
      <w:r>
        <w:rPr/>
        <w:t>полиэтиленовой наружной оболочки, которые надёжно связаны друг с другом с помощью </w:t>
      </w:r>
      <w:r>
        <w:rPr>
          <w:spacing w:val="-2"/>
        </w:rPr>
        <w:t>пенопласта.</w:t>
      </w:r>
    </w:p>
    <w:p>
      <w:pPr>
        <w:pStyle w:val="BodyText"/>
        <w:spacing w:line="321" w:lineRule="exact"/>
        <w:ind w:left="852"/>
        <w:jc w:val="both"/>
      </w:pPr>
      <w:r>
        <w:rPr/>
        <w:t>Эффективный</w:t>
      </w:r>
      <w:r>
        <w:rPr>
          <w:spacing w:val="-8"/>
        </w:rPr>
        <w:t> </w:t>
      </w:r>
      <w:r>
        <w:rPr/>
        <w:t>слой</w:t>
      </w:r>
      <w:r>
        <w:rPr>
          <w:spacing w:val="-5"/>
        </w:rPr>
        <w:t> </w:t>
      </w:r>
      <w:r>
        <w:rPr/>
        <w:t>изоляции</w:t>
      </w:r>
      <w:r>
        <w:rPr>
          <w:spacing w:val="-5"/>
        </w:rPr>
        <w:t> </w:t>
      </w:r>
      <w:r>
        <w:rPr/>
        <w:t>получают,</w:t>
      </w:r>
      <w:r>
        <w:rPr>
          <w:spacing w:val="-7"/>
        </w:rPr>
        <w:t> </w:t>
      </w:r>
      <w:r>
        <w:rPr/>
        <w:t>применяя</w:t>
      </w:r>
      <w:r>
        <w:rPr>
          <w:spacing w:val="-8"/>
        </w:rPr>
        <w:t> </w:t>
      </w:r>
      <w:r>
        <w:rPr>
          <w:spacing w:val="-2"/>
        </w:rPr>
        <w:t>пенополиуретан.</w:t>
      </w:r>
    </w:p>
    <w:p>
      <w:pPr>
        <w:pStyle w:val="BodyText"/>
        <w:ind w:right="1205" w:firstLine="566"/>
      </w:pPr>
      <w:r>
        <w:rPr/>
        <w:t>Во</w:t>
      </w:r>
      <w:r>
        <w:rPr>
          <w:spacing w:val="-3"/>
        </w:rPr>
        <w:t> </w:t>
      </w:r>
      <w:r>
        <w:rPr/>
        <w:t>время</w:t>
      </w:r>
      <w:r>
        <w:rPr>
          <w:spacing w:val="-4"/>
        </w:rPr>
        <w:t> </w:t>
      </w:r>
      <w:r>
        <w:rPr/>
        <w:t>вспенивания</w:t>
      </w:r>
      <w:r>
        <w:rPr>
          <w:spacing w:val="-4"/>
        </w:rPr>
        <w:t> </w:t>
      </w:r>
      <w:r>
        <w:rPr/>
        <w:t>наружная</w:t>
      </w:r>
      <w:r>
        <w:rPr>
          <w:spacing w:val="-7"/>
        </w:rPr>
        <w:t> </w:t>
      </w:r>
      <w:r>
        <w:rPr/>
        <w:t>оболочка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стальная</w:t>
      </w:r>
      <w:r>
        <w:rPr>
          <w:spacing w:val="-4"/>
        </w:rPr>
        <w:t> </w:t>
      </w:r>
      <w:r>
        <w:rPr/>
        <w:t>труба</w:t>
      </w:r>
      <w:r>
        <w:rPr>
          <w:spacing w:val="-7"/>
        </w:rPr>
        <w:t> </w:t>
      </w:r>
      <w:r>
        <w:rPr/>
        <w:t>надёжно соединяются друг с другом.</w:t>
      </w:r>
    </w:p>
    <w:p>
      <w:pPr>
        <w:pStyle w:val="BodyText"/>
        <w:ind w:right="1205" w:firstLine="566"/>
      </w:pPr>
      <w:r>
        <w:rPr/>
        <w:t>Наружная</w:t>
      </w:r>
      <w:r>
        <w:rPr>
          <w:spacing w:val="-5"/>
        </w:rPr>
        <w:t> </w:t>
      </w:r>
      <w:r>
        <w:rPr/>
        <w:t>оболочка</w:t>
      </w:r>
      <w:r>
        <w:rPr>
          <w:spacing w:val="-8"/>
        </w:rPr>
        <w:t> </w:t>
      </w:r>
      <w:r>
        <w:rPr/>
        <w:t>изготавливается</w:t>
      </w:r>
      <w:r>
        <w:rPr>
          <w:spacing w:val="-5"/>
        </w:rPr>
        <w:t> </w:t>
      </w:r>
      <w:r>
        <w:rPr/>
        <w:t>на</w:t>
      </w:r>
      <w:r>
        <w:rPr>
          <w:spacing w:val="-8"/>
        </w:rPr>
        <w:t> </w:t>
      </w:r>
      <w:r>
        <w:rPr/>
        <w:t>заводе</w:t>
      </w:r>
      <w:r>
        <w:rPr>
          <w:spacing w:val="-5"/>
        </w:rPr>
        <w:t> </w:t>
      </w:r>
      <w:r>
        <w:rPr/>
        <w:t>из</w:t>
      </w:r>
      <w:r>
        <w:rPr>
          <w:spacing w:val="-5"/>
        </w:rPr>
        <w:t> </w:t>
      </w:r>
      <w:r>
        <w:rPr/>
        <w:t>полиэтилена</w:t>
      </w:r>
      <w:r>
        <w:rPr>
          <w:spacing w:val="-5"/>
        </w:rPr>
        <w:t> </w:t>
      </w:r>
      <w:r>
        <w:rPr/>
        <w:t>низкого давления высокой плотности.</w:t>
      </w:r>
    </w:p>
    <w:p>
      <w:pPr>
        <w:pStyle w:val="BodyText"/>
        <w:spacing w:before="2"/>
        <w:ind w:right="759" w:firstLine="566"/>
      </w:pPr>
      <w:r>
        <w:rPr/>
        <w:t>Диаметр</w:t>
      </w:r>
      <w:r>
        <w:rPr>
          <w:spacing w:val="-7"/>
        </w:rPr>
        <w:t> </w:t>
      </w:r>
      <w:r>
        <w:rPr/>
        <w:t>наружной</w:t>
      </w:r>
      <w:r>
        <w:rPr>
          <w:spacing w:val="-7"/>
        </w:rPr>
        <w:t> </w:t>
      </w:r>
      <w:r>
        <w:rPr/>
        <w:t>оболочки</w:t>
      </w:r>
      <w:r>
        <w:rPr>
          <w:spacing w:val="-4"/>
        </w:rPr>
        <w:t> </w:t>
      </w:r>
      <w:r>
        <w:rPr/>
        <w:t>составляет:</w:t>
      </w:r>
      <w:r>
        <w:rPr>
          <w:spacing w:val="-4"/>
        </w:rPr>
        <w:t> </w:t>
      </w:r>
      <w:r>
        <w:rPr/>
        <w:t>для</w:t>
      </w:r>
      <w:r>
        <w:rPr>
          <w:spacing w:val="-4"/>
        </w:rPr>
        <w:t> </w:t>
      </w:r>
      <w:r>
        <w:rPr/>
        <w:t>трубопроводов </w:t>
      </w:r>
      <w:r>
        <w:rPr>
          <w:rFonts w:ascii="Cambria Math" w:hAnsi="Cambria Math"/>
        </w:rPr>
        <w:t>∅</w:t>
      </w:r>
      <w:r>
        <w:rPr/>
        <w:t>325х7</w:t>
      </w:r>
      <w:r>
        <w:rPr>
          <w:spacing w:val="-3"/>
        </w:rPr>
        <w:t> </w:t>
      </w:r>
      <w:r>
        <w:rPr/>
        <w:t>-</w:t>
      </w:r>
      <w:r>
        <w:rPr>
          <w:spacing w:val="-4"/>
        </w:rPr>
        <w:t> </w:t>
      </w:r>
      <w:r>
        <w:rPr/>
        <w:t>450 мм., </w:t>
      </w:r>
      <w:r>
        <w:rPr>
          <w:rFonts w:ascii="Cambria Math" w:hAnsi="Cambria Math"/>
        </w:rPr>
        <w:t>∅</w:t>
      </w:r>
      <w:r>
        <w:rPr/>
        <w:t>273х7- 400мм, 2</w:t>
      </w:r>
      <w:r>
        <w:rPr>
          <w:rFonts w:ascii="Cambria Math" w:hAnsi="Cambria Math"/>
        </w:rPr>
        <w:t>∅</w:t>
      </w:r>
      <w:r>
        <w:rPr/>
        <w:t>219х6 - 315мм.</w:t>
      </w:r>
    </w:p>
    <w:p>
      <w:pPr>
        <w:pStyle w:val="BodyText"/>
        <w:ind w:right="1205" w:firstLine="566"/>
      </w:pPr>
      <w:r>
        <w:rPr/>
        <w:t>Для</w:t>
      </w:r>
      <w:r>
        <w:rPr>
          <w:spacing w:val="-6"/>
        </w:rPr>
        <w:t> </w:t>
      </w:r>
      <w:r>
        <w:rPr/>
        <w:t>изоляции</w:t>
      </w:r>
      <w:r>
        <w:rPr>
          <w:spacing w:val="-6"/>
        </w:rPr>
        <w:t> </w:t>
      </w:r>
      <w:r>
        <w:rPr/>
        <w:t>стыков</w:t>
      </w:r>
      <w:r>
        <w:rPr>
          <w:spacing w:val="-7"/>
        </w:rPr>
        <w:t> </w:t>
      </w:r>
      <w:r>
        <w:rPr/>
        <w:t>трубопроводов</w:t>
      </w:r>
      <w:r>
        <w:rPr>
          <w:spacing w:val="-7"/>
        </w:rPr>
        <w:t> </w:t>
      </w:r>
      <w:r>
        <w:rPr/>
        <w:t>предусмотрены</w:t>
      </w:r>
      <w:r>
        <w:rPr>
          <w:spacing w:val="-6"/>
        </w:rPr>
        <w:t> </w:t>
      </w:r>
      <w:r>
        <w:rPr/>
        <w:t>муфты</w:t>
      </w:r>
      <w:r>
        <w:rPr>
          <w:spacing w:val="-5"/>
        </w:rPr>
        <w:t> </w:t>
      </w:r>
      <w:r>
        <w:rPr/>
        <w:t>с термоусадочным полотном.</w:t>
      </w:r>
    </w:p>
    <w:p>
      <w:pPr>
        <w:pStyle w:val="BodyText"/>
        <w:spacing w:line="321" w:lineRule="exact"/>
        <w:ind w:left="852"/>
      </w:pPr>
      <w:r>
        <w:rPr/>
        <w:t>Запенивание</w:t>
      </w:r>
      <w:r>
        <w:rPr>
          <w:spacing w:val="-10"/>
        </w:rPr>
        <w:t> </w:t>
      </w:r>
      <w:r>
        <w:rPr/>
        <w:t>стыков</w:t>
      </w:r>
      <w:r>
        <w:rPr>
          <w:spacing w:val="-12"/>
        </w:rPr>
        <w:t> </w:t>
      </w:r>
      <w:r>
        <w:rPr/>
        <w:t>производится</w:t>
      </w:r>
      <w:r>
        <w:rPr>
          <w:spacing w:val="-9"/>
        </w:rPr>
        <w:t> </w:t>
      </w:r>
      <w:r>
        <w:rPr>
          <w:spacing w:val="-2"/>
        </w:rPr>
        <w:t>пенопакетами.</w:t>
      </w:r>
    </w:p>
    <w:p>
      <w:pPr>
        <w:pStyle w:val="BodyText"/>
        <w:ind w:right="759" w:firstLine="566"/>
      </w:pPr>
      <w:r>
        <w:rPr/>
        <w:t>Тепловая изоляция непредизолированных проектируемых трубопроводов принята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соответствии</w:t>
      </w:r>
      <w:r>
        <w:rPr>
          <w:spacing w:val="-2"/>
        </w:rPr>
        <w:t> </w:t>
      </w:r>
      <w:r>
        <w:rPr/>
        <w:t>с</w:t>
      </w:r>
      <w:r>
        <w:rPr>
          <w:spacing w:val="-4"/>
        </w:rPr>
        <w:t> </w:t>
      </w:r>
      <w:r>
        <w:rPr/>
        <w:t>требованиями</w:t>
      </w:r>
      <w:r>
        <w:rPr>
          <w:spacing w:val="-6"/>
        </w:rPr>
        <w:t> </w:t>
      </w:r>
      <w:r>
        <w:rPr/>
        <w:t>МСН</w:t>
      </w:r>
      <w:r>
        <w:rPr>
          <w:spacing w:val="-4"/>
        </w:rPr>
        <w:t> </w:t>
      </w:r>
      <w:r>
        <w:rPr/>
        <w:t>4.02-03-2004</w:t>
      </w:r>
      <w:r>
        <w:rPr>
          <w:spacing w:val="-2"/>
        </w:rPr>
        <w:t> </w:t>
      </w:r>
      <w:r>
        <w:rPr/>
        <w:t>"Тепловая</w:t>
      </w:r>
      <w:r>
        <w:rPr>
          <w:spacing w:val="-6"/>
        </w:rPr>
        <w:t> </w:t>
      </w:r>
      <w:r>
        <w:rPr/>
        <w:t>изоляция оборудования и трубопроводов" и типовой серии 7.903.9-3, выпуск 0, 1 "Конструкция тепловой изоляции трубопроводов надземной и подземной прокладки водяных тепловых сетей, паропроводов и конденсатопроводов".</w:t>
      </w:r>
    </w:p>
    <w:p>
      <w:pPr>
        <w:pStyle w:val="BodyText"/>
        <w:ind w:right="759" w:firstLine="566"/>
      </w:pPr>
      <w:r>
        <w:rPr/>
        <w:t>В подземных камерах и футлярах использована навесная изоляция. До нанесения тепловой изоляции трубопроводы очищаются от грязи щётками, обезжириваются</w:t>
      </w:r>
      <w:r>
        <w:rPr>
          <w:spacing w:val="-8"/>
        </w:rPr>
        <w:t> </w:t>
      </w:r>
      <w:r>
        <w:rPr/>
        <w:t>уайт-спиритом.</w:t>
      </w:r>
      <w:r>
        <w:rPr>
          <w:spacing w:val="-10"/>
        </w:rPr>
        <w:t> </w:t>
      </w:r>
      <w:r>
        <w:rPr/>
        <w:t>Антикоррозионное</w:t>
      </w:r>
      <w:r>
        <w:rPr>
          <w:spacing w:val="-8"/>
        </w:rPr>
        <w:t> </w:t>
      </w:r>
      <w:r>
        <w:rPr/>
        <w:t>покрытие</w:t>
      </w:r>
      <w:r>
        <w:rPr>
          <w:spacing w:val="-8"/>
        </w:rPr>
        <w:t> </w:t>
      </w:r>
      <w:r>
        <w:rPr/>
        <w:t>трубопроводов</w:t>
      </w:r>
    </w:p>
    <w:p>
      <w:pPr>
        <w:pStyle w:val="BodyText"/>
        <w:spacing w:after="0"/>
        <w:sectPr>
          <w:type w:val="continuous"/>
          <w:pgSz w:w="11910" w:h="16840"/>
          <w:pgMar w:header="0" w:footer="900" w:top="500" w:bottom="280" w:left="1133" w:right="141"/>
        </w:sectPr>
      </w:pPr>
    </w:p>
    <w:p>
      <w:pPr>
        <w:pStyle w:val="BodyText"/>
        <w:spacing w:before="66"/>
        <w:ind w:right="805"/>
      </w:pPr>
      <w:r>
        <w:rPr/>
        <w:t>органосиликатной краской ОС-51-03 в</w:t>
      </w:r>
      <w:r>
        <w:rPr>
          <w:spacing w:val="-1"/>
        </w:rPr>
        <w:t> </w:t>
      </w:r>
      <w:r>
        <w:rPr/>
        <w:t>4 слоя с отвердитлем ТБТ естественной сушки общей толщиной б=0.45мм. Антикоррозионное покрытие футляров лента</w:t>
      </w:r>
      <w:r>
        <w:rPr>
          <w:spacing w:val="-4"/>
        </w:rPr>
        <w:t> </w:t>
      </w:r>
      <w:r>
        <w:rPr/>
        <w:t>поливинилхлоридная</w:t>
      </w:r>
      <w:r>
        <w:rPr>
          <w:spacing w:val="-4"/>
        </w:rPr>
        <w:t> </w:t>
      </w:r>
      <w:r>
        <w:rPr/>
        <w:t>липкая</w:t>
      </w:r>
      <w:r>
        <w:rPr>
          <w:spacing w:val="-4"/>
        </w:rPr>
        <w:t> </w:t>
      </w:r>
      <w:r>
        <w:rPr/>
        <w:t>ПВХ</w:t>
      </w:r>
      <w:r>
        <w:rPr>
          <w:spacing w:val="-5"/>
        </w:rPr>
        <w:t> </w:t>
      </w:r>
      <w:r>
        <w:rPr/>
        <w:t>(ТУ</w:t>
      </w:r>
      <w:r>
        <w:rPr>
          <w:spacing w:val="-4"/>
        </w:rPr>
        <w:t> </w:t>
      </w:r>
      <w:r>
        <w:rPr/>
        <w:t>6-19-103-78)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три</w:t>
      </w:r>
      <w:r>
        <w:rPr>
          <w:spacing w:val="-4"/>
        </w:rPr>
        <w:t> </w:t>
      </w:r>
      <w:r>
        <w:rPr/>
        <w:t>слоя.</w:t>
      </w:r>
      <w:r>
        <w:rPr>
          <w:spacing w:val="-4"/>
        </w:rPr>
        <w:t> </w:t>
      </w:r>
      <w:r>
        <w:rPr/>
        <w:t>Изоляция трубопроводов и арматуры: маты минераловатные прошивные, без обкладок, марка 100. Покровный слой трубопроводов и арматуры: стеклопластик рулонный РСТ по ТУ 6-11-145-80 (РСТ 415Л).</w:t>
      </w:r>
    </w:p>
    <w:p>
      <w:pPr>
        <w:pStyle w:val="BodyText"/>
        <w:spacing w:before="1"/>
        <w:ind w:left="852"/>
      </w:pPr>
      <w:r>
        <w:rPr/>
        <w:t>Объёмы</w:t>
      </w:r>
      <w:r>
        <w:rPr>
          <w:spacing w:val="-9"/>
        </w:rPr>
        <w:t> </w:t>
      </w:r>
      <w:r>
        <w:rPr/>
        <w:t>тепловой</w:t>
      </w:r>
      <w:r>
        <w:rPr>
          <w:spacing w:val="-8"/>
        </w:rPr>
        <w:t> </w:t>
      </w:r>
      <w:r>
        <w:rPr/>
        <w:t>изоляции</w:t>
      </w:r>
      <w:r>
        <w:rPr>
          <w:spacing w:val="-9"/>
        </w:rPr>
        <w:t> </w:t>
      </w:r>
      <w:r>
        <w:rPr/>
        <w:t>подсчитаны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>
          <w:spacing w:val="-2"/>
        </w:rPr>
        <w:t>спецификации.</w:t>
      </w:r>
    </w:p>
    <w:p>
      <w:pPr>
        <w:pStyle w:val="BodyText"/>
        <w:spacing w:before="4"/>
        <w:ind w:left="0"/>
      </w:pPr>
    </w:p>
    <w:p>
      <w:pPr>
        <w:pStyle w:val="Heading1"/>
        <w:numPr>
          <w:ilvl w:val="1"/>
          <w:numId w:val="31"/>
        </w:numPr>
        <w:tabs>
          <w:tab w:pos="843" w:val="left" w:leader="none"/>
        </w:tabs>
        <w:spacing w:line="319" w:lineRule="exact" w:before="0" w:after="0"/>
        <w:ind w:left="843" w:right="0" w:hanging="558"/>
        <w:jc w:val="left"/>
      </w:pPr>
      <w:r>
        <w:rPr/>
        <w:t>Система</w:t>
      </w:r>
      <w:r>
        <w:rPr>
          <w:spacing w:val="-6"/>
        </w:rPr>
        <w:t> </w:t>
      </w:r>
      <w:r>
        <w:rPr/>
        <w:t>контроля</w:t>
      </w:r>
      <w:r>
        <w:rPr>
          <w:spacing w:val="-10"/>
        </w:rPr>
        <w:t> </w:t>
      </w:r>
      <w:r>
        <w:rPr>
          <w:spacing w:val="-4"/>
        </w:rPr>
        <w:t>труб</w:t>
      </w:r>
    </w:p>
    <w:p>
      <w:pPr>
        <w:pStyle w:val="BodyText"/>
        <w:ind w:right="759" w:firstLine="566"/>
      </w:pPr>
      <w:r>
        <w:rPr/>
        <w:t>Предусмотренные в рабочем проекте трубы снабжены проводниками из медной</w:t>
      </w:r>
      <w:r>
        <w:rPr>
          <w:spacing w:val="-4"/>
        </w:rPr>
        <w:t> </w:t>
      </w:r>
      <w:r>
        <w:rPr/>
        <w:t>проволоки,</w:t>
      </w:r>
      <w:r>
        <w:rPr>
          <w:spacing w:val="-8"/>
        </w:rPr>
        <w:t> </w:t>
      </w:r>
      <w:r>
        <w:rPr/>
        <w:t>вмонтированной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изоляционный</w:t>
      </w:r>
      <w:r>
        <w:rPr>
          <w:spacing w:val="-4"/>
        </w:rPr>
        <w:t> </w:t>
      </w:r>
      <w:r>
        <w:rPr/>
        <w:t>слой,</w:t>
      </w:r>
      <w:r>
        <w:rPr>
          <w:spacing w:val="-5"/>
        </w:rPr>
        <w:t> </w:t>
      </w:r>
      <w:r>
        <w:rPr/>
        <w:t>с</w:t>
      </w:r>
      <w:r>
        <w:rPr>
          <w:spacing w:val="-4"/>
        </w:rPr>
        <w:t> </w:t>
      </w:r>
      <w:r>
        <w:rPr/>
        <w:t>помощью</w:t>
      </w:r>
      <w:r>
        <w:rPr>
          <w:spacing w:val="-5"/>
        </w:rPr>
        <w:t> </w:t>
      </w:r>
      <w:r>
        <w:rPr/>
        <w:t>которой происходит оперативно-дистанционный контроль (ОДК) состояния трубопроводов и тепловой изоляции.</w:t>
      </w:r>
    </w:p>
    <w:p>
      <w:pPr>
        <w:pStyle w:val="BodyText"/>
        <w:ind w:firstLine="566"/>
      </w:pPr>
      <w:r>
        <w:rPr/>
        <w:t>Система</w:t>
      </w:r>
      <w:r>
        <w:rPr>
          <w:spacing w:val="-6"/>
        </w:rPr>
        <w:t> </w:t>
      </w:r>
      <w:r>
        <w:rPr/>
        <w:t>ОДК</w:t>
      </w:r>
      <w:r>
        <w:rPr>
          <w:spacing w:val="-6"/>
        </w:rPr>
        <w:t> </w:t>
      </w:r>
      <w:r>
        <w:rPr/>
        <w:t>позволяет</w:t>
      </w:r>
      <w:r>
        <w:rPr>
          <w:spacing w:val="-5"/>
        </w:rPr>
        <w:t> </w:t>
      </w:r>
      <w:r>
        <w:rPr/>
        <w:t>оперативно</w:t>
      </w:r>
      <w:r>
        <w:rPr>
          <w:spacing w:val="-5"/>
        </w:rPr>
        <w:t> </w:t>
      </w:r>
      <w:r>
        <w:rPr/>
        <w:t>сигнализировать</w:t>
      </w:r>
      <w:r>
        <w:rPr>
          <w:spacing w:val="-8"/>
        </w:rPr>
        <w:t> </w:t>
      </w:r>
      <w:r>
        <w:rPr/>
        <w:t>о</w:t>
      </w:r>
      <w:r>
        <w:rPr>
          <w:spacing w:val="-9"/>
        </w:rPr>
        <w:t> </w:t>
      </w:r>
      <w:r>
        <w:rPr/>
        <w:t>появившейся неисправности и точно указать место любого дефекта.</w:t>
      </w:r>
    </w:p>
    <w:p>
      <w:pPr>
        <w:pStyle w:val="BodyText"/>
        <w:ind w:firstLine="566"/>
      </w:pPr>
      <w:r>
        <w:rPr/>
        <w:t>Система</w:t>
      </w:r>
      <w:r>
        <w:rPr>
          <w:spacing w:val="-5"/>
        </w:rPr>
        <w:t> </w:t>
      </w:r>
      <w:r>
        <w:rPr/>
        <w:t>ОДК</w:t>
      </w:r>
      <w:r>
        <w:rPr>
          <w:spacing w:val="-5"/>
        </w:rPr>
        <w:t> </w:t>
      </w:r>
      <w:r>
        <w:rPr/>
        <w:t>не</w:t>
      </w:r>
      <w:r>
        <w:rPr>
          <w:spacing w:val="-8"/>
        </w:rPr>
        <w:t> </w:t>
      </w:r>
      <w:r>
        <w:rPr/>
        <w:t>предотвращает</w:t>
      </w:r>
      <w:r>
        <w:rPr>
          <w:spacing w:val="-5"/>
        </w:rPr>
        <w:t> </w:t>
      </w:r>
      <w:r>
        <w:rPr/>
        <w:t>коррозии</w:t>
      </w:r>
      <w:r>
        <w:rPr>
          <w:spacing w:val="-8"/>
        </w:rPr>
        <w:t> </w:t>
      </w:r>
      <w:r>
        <w:rPr/>
        <w:t>или</w:t>
      </w:r>
      <w:r>
        <w:rPr>
          <w:spacing w:val="-5"/>
        </w:rPr>
        <w:t> </w:t>
      </w:r>
      <w:r>
        <w:rPr/>
        <w:t>механического</w:t>
      </w:r>
      <w:r>
        <w:rPr>
          <w:spacing w:val="-4"/>
        </w:rPr>
        <w:t> </w:t>
      </w:r>
      <w:r>
        <w:rPr/>
        <w:t>повреждения трубопроводов, но указывает на присутствие влаги в изоляции, что позволяет проводить ремонт до появления серьезного повреждения.</w:t>
      </w:r>
    </w:p>
    <w:p>
      <w:pPr>
        <w:pStyle w:val="BodyText"/>
        <w:spacing w:line="321" w:lineRule="exact"/>
        <w:ind w:left="852"/>
      </w:pPr>
      <w:r>
        <w:rPr/>
        <w:t>В</w:t>
      </w:r>
      <w:r>
        <w:rPr>
          <w:spacing w:val="-7"/>
        </w:rPr>
        <w:t> </w:t>
      </w:r>
      <w:r>
        <w:rPr/>
        <w:t>комплект</w:t>
      </w:r>
      <w:r>
        <w:rPr>
          <w:spacing w:val="-4"/>
        </w:rPr>
        <w:t> </w:t>
      </w:r>
      <w:r>
        <w:rPr/>
        <w:t>точки</w:t>
      </w:r>
      <w:r>
        <w:rPr>
          <w:spacing w:val="-5"/>
        </w:rPr>
        <w:t> </w:t>
      </w:r>
      <w:r>
        <w:rPr/>
        <w:t>контроля</w:t>
      </w:r>
      <w:r>
        <w:rPr>
          <w:spacing w:val="-4"/>
        </w:rPr>
        <w:t> </w:t>
      </w:r>
      <w:r>
        <w:rPr>
          <w:spacing w:val="-2"/>
        </w:rPr>
        <w:t>входят:</w:t>
      </w:r>
    </w:p>
    <w:p>
      <w:pPr>
        <w:pStyle w:val="ListParagraph"/>
        <w:numPr>
          <w:ilvl w:val="0"/>
          <w:numId w:val="76"/>
        </w:numPr>
        <w:tabs>
          <w:tab w:pos="1571" w:val="left" w:leader="none"/>
        </w:tabs>
        <w:spacing w:line="322" w:lineRule="exact" w:before="0" w:after="0"/>
        <w:ind w:left="1571" w:right="0" w:hanging="359"/>
        <w:jc w:val="left"/>
        <w:rPr>
          <w:sz w:val="28"/>
        </w:rPr>
      </w:pPr>
      <w:r>
        <w:rPr>
          <w:sz w:val="28"/>
        </w:rPr>
        <w:t>терминал</w:t>
      </w:r>
      <w:r>
        <w:rPr>
          <w:spacing w:val="-12"/>
          <w:sz w:val="28"/>
        </w:rPr>
        <w:t> </w:t>
      </w:r>
      <w:r>
        <w:rPr>
          <w:sz w:val="28"/>
        </w:rPr>
        <w:t>промежуточный</w:t>
      </w:r>
      <w:r>
        <w:rPr>
          <w:spacing w:val="-7"/>
          <w:sz w:val="28"/>
        </w:rPr>
        <w:t> </w:t>
      </w:r>
      <w:r>
        <w:rPr>
          <w:sz w:val="28"/>
        </w:rPr>
        <w:t>"КТ-</w:t>
      </w:r>
      <w:r>
        <w:rPr>
          <w:spacing w:val="-4"/>
          <w:sz w:val="28"/>
        </w:rPr>
        <w:t>11";</w:t>
      </w:r>
    </w:p>
    <w:p>
      <w:pPr>
        <w:pStyle w:val="ListParagraph"/>
        <w:numPr>
          <w:ilvl w:val="0"/>
          <w:numId w:val="76"/>
        </w:numPr>
        <w:tabs>
          <w:tab w:pos="1570" w:val="left" w:leader="none"/>
        </w:tabs>
        <w:spacing w:line="322" w:lineRule="exact" w:before="0" w:after="0"/>
        <w:ind w:left="1570" w:right="0" w:hanging="358"/>
        <w:jc w:val="left"/>
        <w:rPr>
          <w:sz w:val="28"/>
        </w:rPr>
      </w:pPr>
      <w:r>
        <w:rPr>
          <w:sz w:val="28"/>
        </w:rPr>
        <w:t>терминал</w:t>
      </w:r>
      <w:r>
        <w:rPr>
          <w:spacing w:val="-12"/>
          <w:sz w:val="28"/>
        </w:rPr>
        <w:t> </w:t>
      </w:r>
      <w:r>
        <w:rPr>
          <w:sz w:val="28"/>
        </w:rPr>
        <w:t>промежуточный</w:t>
      </w:r>
      <w:r>
        <w:rPr>
          <w:spacing w:val="-7"/>
          <w:sz w:val="28"/>
        </w:rPr>
        <w:t> </w:t>
      </w:r>
      <w:r>
        <w:rPr>
          <w:sz w:val="28"/>
        </w:rPr>
        <w:t>"КТ-</w:t>
      </w:r>
      <w:r>
        <w:rPr>
          <w:spacing w:val="-4"/>
          <w:sz w:val="28"/>
        </w:rPr>
        <w:t>16";</w:t>
      </w:r>
    </w:p>
    <w:p>
      <w:pPr>
        <w:pStyle w:val="ListParagraph"/>
        <w:numPr>
          <w:ilvl w:val="0"/>
          <w:numId w:val="76"/>
        </w:numPr>
        <w:tabs>
          <w:tab w:pos="1571" w:val="left" w:leader="none"/>
        </w:tabs>
        <w:spacing w:line="240" w:lineRule="auto" w:before="0" w:after="0"/>
        <w:ind w:left="1571" w:right="0" w:hanging="359"/>
        <w:jc w:val="left"/>
        <w:rPr>
          <w:sz w:val="28"/>
        </w:rPr>
      </w:pPr>
      <w:r>
        <w:rPr>
          <w:sz w:val="28"/>
        </w:rPr>
        <w:t>кабель</w:t>
      </w:r>
      <w:r>
        <w:rPr>
          <w:spacing w:val="-9"/>
          <w:sz w:val="28"/>
        </w:rPr>
        <w:t> </w:t>
      </w:r>
      <w:r>
        <w:rPr>
          <w:sz w:val="28"/>
        </w:rPr>
        <w:t>соединительный</w:t>
      </w:r>
      <w:r>
        <w:rPr>
          <w:spacing w:val="-7"/>
          <w:sz w:val="28"/>
        </w:rPr>
        <w:t> </w:t>
      </w:r>
      <w:r>
        <w:rPr>
          <w:sz w:val="28"/>
        </w:rPr>
        <w:t>3х1.5</w:t>
      </w:r>
      <w:r>
        <w:rPr>
          <w:spacing w:val="-7"/>
          <w:sz w:val="28"/>
        </w:rPr>
        <w:t> </w:t>
      </w:r>
      <w:r>
        <w:rPr>
          <w:spacing w:val="-4"/>
          <w:sz w:val="28"/>
        </w:rPr>
        <w:t>NYM;</w:t>
      </w:r>
    </w:p>
    <w:p>
      <w:pPr>
        <w:pStyle w:val="ListParagraph"/>
        <w:numPr>
          <w:ilvl w:val="0"/>
          <w:numId w:val="76"/>
        </w:numPr>
        <w:tabs>
          <w:tab w:pos="1570" w:val="left" w:leader="none"/>
        </w:tabs>
        <w:spacing w:line="322" w:lineRule="exact" w:before="0" w:after="0"/>
        <w:ind w:left="1570" w:right="0" w:hanging="358"/>
        <w:jc w:val="left"/>
        <w:rPr>
          <w:sz w:val="28"/>
        </w:rPr>
      </w:pPr>
      <w:r>
        <w:rPr>
          <w:sz w:val="28"/>
        </w:rPr>
        <w:t>труба,</w:t>
      </w:r>
      <w:r>
        <w:rPr>
          <w:spacing w:val="-6"/>
          <w:sz w:val="28"/>
        </w:rPr>
        <w:t> </w:t>
      </w:r>
      <w:r>
        <w:rPr>
          <w:sz w:val="28"/>
        </w:rPr>
        <w:t>гофрированная</w:t>
      </w:r>
      <w:r>
        <w:rPr>
          <w:spacing w:val="-5"/>
          <w:sz w:val="28"/>
        </w:rPr>
        <w:t> </w:t>
      </w:r>
      <w:r>
        <w:rPr>
          <w:sz w:val="28"/>
        </w:rPr>
        <w:t>из</w:t>
      </w:r>
      <w:r>
        <w:rPr>
          <w:spacing w:val="-6"/>
          <w:sz w:val="28"/>
        </w:rPr>
        <w:t> </w:t>
      </w:r>
      <w:r>
        <w:rPr>
          <w:sz w:val="28"/>
        </w:rPr>
        <w:t>полиэтилена</w:t>
      </w:r>
      <w:r>
        <w:rPr>
          <w:spacing w:val="-7"/>
          <w:sz w:val="28"/>
        </w:rPr>
        <w:t> </w:t>
      </w:r>
      <w:r>
        <w:rPr>
          <w:sz w:val="28"/>
        </w:rPr>
        <w:t>низкого</w:t>
      </w:r>
      <w:r>
        <w:rPr>
          <w:spacing w:val="-7"/>
          <w:sz w:val="28"/>
        </w:rPr>
        <w:t> </w:t>
      </w:r>
      <w:r>
        <w:rPr>
          <w:sz w:val="28"/>
        </w:rPr>
        <w:t>давления</w:t>
      </w:r>
      <w:r>
        <w:rPr>
          <w:spacing w:val="-8"/>
          <w:sz w:val="28"/>
        </w:rPr>
        <w:t> </w:t>
      </w:r>
      <w:r>
        <w:rPr>
          <w:sz w:val="28"/>
        </w:rPr>
        <w:t>Ду25</w:t>
      </w:r>
      <w:r>
        <w:rPr>
          <w:spacing w:val="-3"/>
          <w:sz w:val="28"/>
        </w:rPr>
        <w:t> </w:t>
      </w:r>
      <w:r>
        <w:rPr>
          <w:spacing w:val="-4"/>
          <w:sz w:val="28"/>
        </w:rPr>
        <w:t>мм.;</w:t>
      </w:r>
    </w:p>
    <w:p>
      <w:pPr>
        <w:pStyle w:val="ListParagraph"/>
        <w:numPr>
          <w:ilvl w:val="0"/>
          <w:numId w:val="76"/>
        </w:numPr>
        <w:tabs>
          <w:tab w:pos="1571" w:val="left" w:leader="none"/>
        </w:tabs>
        <w:spacing w:line="322" w:lineRule="exact" w:before="0" w:after="0"/>
        <w:ind w:left="1571" w:right="0" w:hanging="359"/>
        <w:jc w:val="left"/>
        <w:rPr>
          <w:sz w:val="28"/>
        </w:rPr>
      </w:pPr>
      <w:r>
        <w:rPr>
          <w:sz w:val="28"/>
        </w:rPr>
        <w:t>скоба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однолапковая.</w:t>
      </w:r>
    </w:p>
    <w:p>
      <w:pPr>
        <w:pStyle w:val="BodyText"/>
        <w:ind w:right="867" w:firstLine="566"/>
      </w:pPr>
      <w:r>
        <w:rPr/>
        <w:t>При</w:t>
      </w:r>
      <w:r>
        <w:rPr>
          <w:spacing w:val="-5"/>
        </w:rPr>
        <w:t> </w:t>
      </w:r>
      <w:r>
        <w:rPr/>
        <w:t>монтаже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эксплуатации</w:t>
      </w:r>
      <w:r>
        <w:rPr>
          <w:spacing w:val="-5"/>
        </w:rPr>
        <w:t> </w:t>
      </w:r>
      <w:r>
        <w:rPr/>
        <w:t>системы</w:t>
      </w:r>
      <w:r>
        <w:rPr>
          <w:spacing w:val="-5"/>
        </w:rPr>
        <w:t> </w:t>
      </w:r>
      <w:r>
        <w:rPr/>
        <w:t>ОДК</w:t>
      </w:r>
      <w:r>
        <w:rPr>
          <w:spacing w:val="-5"/>
        </w:rPr>
        <w:t> </w:t>
      </w:r>
      <w:r>
        <w:rPr/>
        <w:t>необходимо</w:t>
      </w:r>
      <w:r>
        <w:rPr>
          <w:spacing w:val="-5"/>
        </w:rPr>
        <w:t> </w:t>
      </w:r>
      <w:r>
        <w:rPr/>
        <w:t>соблюдать требования руководства по применению "Система оперативного дистанционного контроля.</w:t>
      </w:r>
    </w:p>
    <w:p>
      <w:pPr>
        <w:pStyle w:val="BodyText"/>
        <w:spacing w:before="1"/>
        <w:ind w:right="759" w:firstLine="566"/>
      </w:pPr>
      <w:r>
        <w:rPr/>
        <w:t>Внимание!</w:t>
      </w:r>
      <w:r>
        <w:rPr>
          <w:spacing w:val="-5"/>
        </w:rPr>
        <w:t> </w:t>
      </w:r>
      <w:r>
        <w:rPr/>
        <w:t>Монтаж</w:t>
      </w:r>
      <w:r>
        <w:rPr>
          <w:spacing w:val="-7"/>
        </w:rPr>
        <w:t> </w:t>
      </w:r>
      <w:r>
        <w:rPr/>
        <w:t>системы</w:t>
      </w:r>
      <w:r>
        <w:rPr>
          <w:spacing w:val="-5"/>
        </w:rPr>
        <w:t> </w:t>
      </w:r>
      <w:r>
        <w:rPr/>
        <w:t>контроля</w:t>
      </w:r>
      <w:r>
        <w:rPr>
          <w:spacing w:val="-5"/>
        </w:rPr>
        <w:t> </w:t>
      </w:r>
      <w:r>
        <w:rPr/>
        <w:t>нельзя</w:t>
      </w:r>
      <w:r>
        <w:rPr>
          <w:spacing w:val="-5"/>
        </w:rPr>
        <w:t> </w:t>
      </w:r>
      <w:r>
        <w:rPr/>
        <w:t>проводить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мокрую</w:t>
      </w:r>
      <w:r>
        <w:rPr>
          <w:spacing w:val="-6"/>
        </w:rPr>
        <w:t> </w:t>
      </w:r>
      <w:r>
        <w:rPr/>
        <w:t>погоду, если трубы не защищены укрытием.</w:t>
      </w:r>
    </w:p>
    <w:p>
      <w:pPr>
        <w:pStyle w:val="BodyText"/>
        <w:spacing w:before="4"/>
        <w:ind w:left="0"/>
      </w:pPr>
    </w:p>
    <w:p>
      <w:pPr>
        <w:pStyle w:val="Heading1"/>
        <w:numPr>
          <w:ilvl w:val="1"/>
          <w:numId w:val="31"/>
        </w:numPr>
        <w:tabs>
          <w:tab w:pos="843" w:val="left" w:leader="none"/>
        </w:tabs>
        <w:spacing w:line="319" w:lineRule="exact" w:before="0" w:after="0"/>
        <w:ind w:left="843" w:right="0" w:hanging="558"/>
        <w:jc w:val="left"/>
      </w:pPr>
      <w:r>
        <w:rPr/>
        <w:t>Промывка</w:t>
      </w:r>
      <w:r>
        <w:rPr>
          <w:spacing w:val="-5"/>
        </w:rPr>
        <w:t> </w:t>
      </w:r>
      <w:r>
        <w:rPr/>
        <w:t>и</w:t>
      </w:r>
      <w:r>
        <w:rPr>
          <w:spacing w:val="-7"/>
        </w:rPr>
        <w:t> </w:t>
      </w:r>
      <w:r>
        <w:rPr/>
        <w:t>дренаж</w:t>
      </w:r>
      <w:r>
        <w:rPr>
          <w:spacing w:val="-6"/>
        </w:rPr>
        <w:t> </w:t>
      </w:r>
      <w:r>
        <w:rPr>
          <w:spacing w:val="-2"/>
        </w:rPr>
        <w:t>трубопроводов</w:t>
      </w:r>
    </w:p>
    <w:p>
      <w:pPr>
        <w:pStyle w:val="BodyText"/>
        <w:spacing w:line="242" w:lineRule="auto"/>
        <w:ind w:firstLine="566"/>
      </w:pPr>
      <w:r>
        <w:rPr/>
        <w:t>После</w:t>
      </w:r>
      <w:r>
        <w:rPr>
          <w:spacing w:val="-8"/>
        </w:rPr>
        <w:t> </w:t>
      </w:r>
      <w:r>
        <w:rPr/>
        <w:t>завершения</w:t>
      </w:r>
      <w:r>
        <w:rPr>
          <w:spacing w:val="-6"/>
        </w:rPr>
        <w:t> </w:t>
      </w:r>
      <w:r>
        <w:rPr/>
        <w:t>строительно-монтажных</w:t>
      </w:r>
      <w:r>
        <w:rPr>
          <w:spacing w:val="-5"/>
        </w:rPr>
        <w:t> </w:t>
      </w:r>
      <w:r>
        <w:rPr/>
        <w:t>работ</w:t>
      </w:r>
      <w:r>
        <w:rPr>
          <w:spacing w:val="-7"/>
        </w:rPr>
        <w:t> </w:t>
      </w:r>
      <w:r>
        <w:rPr/>
        <w:t>необходимо</w:t>
      </w:r>
      <w:r>
        <w:rPr>
          <w:spacing w:val="-5"/>
        </w:rPr>
        <w:t> </w:t>
      </w:r>
      <w:r>
        <w:rPr/>
        <w:t>выполнить промывку трубопроводов водяных тепловых сетей.</w:t>
      </w:r>
    </w:p>
    <w:p>
      <w:pPr>
        <w:pStyle w:val="BodyText"/>
        <w:spacing w:line="318" w:lineRule="exact"/>
        <w:ind w:left="852"/>
      </w:pPr>
      <w:r>
        <w:rPr/>
        <w:t>Воду</w:t>
      </w:r>
      <w:r>
        <w:rPr>
          <w:spacing w:val="-9"/>
        </w:rPr>
        <w:t> </w:t>
      </w:r>
      <w:r>
        <w:rPr/>
        <w:t>после</w:t>
      </w:r>
      <w:r>
        <w:rPr>
          <w:spacing w:val="-8"/>
        </w:rPr>
        <w:t> </w:t>
      </w:r>
      <w:r>
        <w:rPr/>
        <w:t>промывки</w:t>
      </w:r>
      <w:r>
        <w:rPr>
          <w:spacing w:val="-3"/>
        </w:rPr>
        <w:t> </w:t>
      </w:r>
      <w:r>
        <w:rPr/>
        <w:t>использовать</w:t>
      </w:r>
      <w:r>
        <w:rPr>
          <w:spacing w:val="-5"/>
        </w:rPr>
        <w:t> </w:t>
      </w:r>
      <w:r>
        <w:rPr/>
        <w:t>для</w:t>
      </w:r>
      <w:r>
        <w:rPr>
          <w:spacing w:val="-7"/>
        </w:rPr>
        <w:t> </w:t>
      </w:r>
      <w:r>
        <w:rPr/>
        <w:t>полива</w:t>
      </w:r>
      <w:r>
        <w:rPr>
          <w:spacing w:val="-4"/>
        </w:rPr>
        <w:t> </w:t>
      </w:r>
      <w:r>
        <w:rPr/>
        <w:t>зелёных</w:t>
      </w:r>
      <w:r>
        <w:rPr>
          <w:spacing w:val="-7"/>
        </w:rPr>
        <w:t> </w:t>
      </w:r>
      <w:r>
        <w:rPr>
          <w:spacing w:val="-2"/>
        </w:rPr>
        <w:t>насаждений.</w:t>
      </w:r>
    </w:p>
    <w:p>
      <w:pPr>
        <w:pStyle w:val="BodyText"/>
        <w:ind w:right="1205" w:firstLine="566"/>
      </w:pPr>
      <w:r>
        <w:rPr/>
        <w:t>Дренаж</w:t>
      </w:r>
      <w:r>
        <w:rPr>
          <w:spacing w:val="-4"/>
        </w:rPr>
        <w:t> </w:t>
      </w:r>
      <w:r>
        <w:rPr/>
        <w:t>трубопроводов</w:t>
      </w:r>
      <w:r>
        <w:rPr>
          <w:spacing w:val="-5"/>
        </w:rPr>
        <w:t> </w:t>
      </w:r>
      <w:r>
        <w:rPr/>
        <w:t>тепловых</w:t>
      </w:r>
      <w:r>
        <w:rPr>
          <w:spacing w:val="-3"/>
        </w:rPr>
        <w:t> </w:t>
      </w:r>
      <w:r>
        <w:rPr/>
        <w:t>сетей</w:t>
      </w:r>
      <w:r>
        <w:rPr>
          <w:spacing w:val="-7"/>
        </w:rPr>
        <w:t> </w:t>
      </w:r>
      <w:r>
        <w:rPr/>
        <w:t>из</w:t>
      </w:r>
      <w:r>
        <w:rPr>
          <w:spacing w:val="-5"/>
        </w:rPr>
        <w:t> </w:t>
      </w:r>
      <w:r>
        <w:rPr/>
        <w:t>низких</w:t>
      </w:r>
      <w:r>
        <w:rPr>
          <w:spacing w:val="-3"/>
        </w:rPr>
        <w:t> </w:t>
      </w:r>
      <w:r>
        <w:rPr/>
        <w:t>точек</w:t>
      </w:r>
      <w:r>
        <w:rPr>
          <w:spacing w:val="-6"/>
        </w:rPr>
        <w:t> </w:t>
      </w:r>
      <w:r>
        <w:rPr/>
        <w:t>предусмотрен согласно СН РК 4.02-04-2013 "Тепловые сети".</w:t>
      </w:r>
    </w:p>
    <w:p>
      <w:pPr>
        <w:pStyle w:val="BodyText"/>
        <w:ind w:left="0"/>
      </w:pPr>
    </w:p>
    <w:p>
      <w:pPr>
        <w:pStyle w:val="Heading1"/>
        <w:numPr>
          <w:ilvl w:val="1"/>
          <w:numId w:val="31"/>
        </w:numPr>
        <w:tabs>
          <w:tab w:pos="843" w:val="left" w:leader="none"/>
        </w:tabs>
        <w:spacing w:line="319" w:lineRule="exact" w:before="1" w:after="0"/>
        <w:ind w:left="843" w:right="0" w:hanging="558"/>
        <w:jc w:val="left"/>
      </w:pPr>
      <w:r>
        <w:rPr/>
        <w:t>Мероприятия</w:t>
      </w:r>
      <w:r>
        <w:rPr>
          <w:spacing w:val="-13"/>
        </w:rPr>
        <w:t> </w:t>
      </w:r>
      <w:r>
        <w:rPr/>
        <w:t>по</w:t>
      </w:r>
      <w:r>
        <w:rPr>
          <w:spacing w:val="-9"/>
        </w:rPr>
        <w:t> </w:t>
      </w:r>
      <w:r>
        <w:rPr/>
        <w:t>предупреждению</w:t>
      </w:r>
      <w:r>
        <w:rPr>
          <w:spacing w:val="-11"/>
        </w:rPr>
        <w:t> </w:t>
      </w:r>
      <w:r>
        <w:rPr/>
        <w:t>чрезвычайных</w:t>
      </w:r>
      <w:r>
        <w:rPr>
          <w:spacing w:val="-8"/>
        </w:rPr>
        <w:t> </w:t>
      </w:r>
      <w:r>
        <w:rPr>
          <w:spacing w:val="-2"/>
        </w:rPr>
        <w:t>ситуаций</w:t>
      </w:r>
    </w:p>
    <w:p>
      <w:pPr>
        <w:pStyle w:val="BodyText"/>
        <w:ind w:firstLine="628"/>
      </w:pPr>
      <w:r>
        <w:rPr/>
        <w:t>В рабочем проекте приняты технические решения по предупреждению чрезвычайных ситуаций техногенного характера, которые сводят к минимуму вероятность</w:t>
      </w:r>
      <w:r>
        <w:rPr>
          <w:spacing w:val="-6"/>
        </w:rPr>
        <w:t> </w:t>
      </w:r>
      <w:r>
        <w:rPr/>
        <w:t>возникновения</w:t>
      </w:r>
      <w:r>
        <w:rPr>
          <w:spacing w:val="-5"/>
        </w:rPr>
        <w:t> </w:t>
      </w:r>
      <w:r>
        <w:rPr/>
        <w:t>аварий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трубопроводах</w:t>
      </w:r>
      <w:r>
        <w:rPr>
          <w:spacing w:val="-4"/>
        </w:rPr>
        <w:t> </w:t>
      </w:r>
      <w:r>
        <w:rPr/>
        <w:t>тепловых</w:t>
      </w:r>
      <w:r>
        <w:rPr>
          <w:spacing w:val="-4"/>
        </w:rPr>
        <w:t> </w:t>
      </w:r>
      <w:r>
        <w:rPr/>
        <w:t>сетей,</w:t>
      </w:r>
      <w:r>
        <w:rPr>
          <w:spacing w:val="-6"/>
        </w:rPr>
        <w:t> </w:t>
      </w:r>
      <w:r>
        <w:rPr/>
        <w:t>а</w:t>
      </w:r>
      <w:r>
        <w:rPr>
          <w:spacing w:val="-5"/>
        </w:rPr>
        <w:t> </w:t>
      </w:r>
      <w:r>
        <w:rPr/>
        <w:t>именно:</w:t>
      </w:r>
    </w:p>
    <w:p>
      <w:pPr>
        <w:pStyle w:val="ListParagraph"/>
        <w:numPr>
          <w:ilvl w:val="0"/>
          <w:numId w:val="77"/>
        </w:numPr>
        <w:tabs>
          <w:tab w:pos="1013" w:val="left" w:leader="none"/>
        </w:tabs>
        <w:spacing w:line="240" w:lineRule="auto" w:before="0" w:after="0"/>
        <w:ind w:left="285" w:right="1091" w:firstLine="566"/>
        <w:jc w:val="left"/>
        <w:rPr>
          <w:sz w:val="28"/>
        </w:rPr>
      </w:pPr>
      <w:r>
        <w:rPr>
          <w:sz w:val="28"/>
        </w:rPr>
        <w:t>трубы с ППУ изоляцией отвечают "Требованиям промышленной безопасности</w:t>
      </w:r>
      <w:r>
        <w:rPr>
          <w:spacing w:val="-7"/>
          <w:sz w:val="28"/>
        </w:rPr>
        <w:t> </w:t>
      </w:r>
      <w:r>
        <w:rPr>
          <w:sz w:val="28"/>
        </w:rPr>
        <w:t>к</w:t>
      </w:r>
      <w:r>
        <w:rPr>
          <w:spacing w:val="-4"/>
          <w:sz w:val="28"/>
        </w:rPr>
        <w:t> </w:t>
      </w:r>
      <w:r>
        <w:rPr>
          <w:sz w:val="28"/>
        </w:rPr>
        <w:t>устройству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безопасной</w:t>
      </w:r>
      <w:r>
        <w:rPr>
          <w:spacing w:val="-6"/>
          <w:sz w:val="28"/>
        </w:rPr>
        <w:t> </w:t>
      </w:r>
      <w:r>
        <w:rPr>
          <w:sz w:val="28"/>
        </w:rPr>
        <w:t>эксплуатации</w:t>
      </w:r>
      <w:r>
        <w:rPr>
          <w:spacing w:val="-4"/>
          <w:sz w:val="28"/>
        </w:rPr>
        <w:t> </w:t>
      </w:r>
      <w:r>
        <w:rPr>
          <w:sz w:val="28"/>
        </w:rPr>
        <w:t>трубопроводов</w:t>
      </w:r>
      <w:r>
        <w:rPr>
          <w:spacing w:val="-5"/>
          <w:sz w:val="28"/>
        </w:rPr>
        <w:t> </w:t>
      </w:r>
      <w:r>
        <w:rPr>
          <w:sz w:val="28"/>
        </w:rPr>
        <w:t>пара</w:t>
      </w:r>
      <w:r>
        <w:rPr>
          <w:spacing w:val="-7"/>
          <w:sz w:val="28"/>
        </w:rPr>
        <w:t> </w:t>
      </w:r>
      <w:r>
        <w:rPr>
          <w:sz w:val="28"/>
        </w:rPr>
        <w:t>и горячей воды" (приказ № 245 от 21.10.2009 г.), имеют конструкцию "труба в трубе" и представляют собой единую конструкцию.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pgSz w:w="11910" w:h="16840"/>
          <w:pgMar w:header="0" w:footer="900" w:top="760" w:bottom="1160" w:left="1133" w:right="141"/>
        </w:sectPr>
      </w:pPr>
    </w:p>
    <w:p>
      <w:pPr>
        <w:pStyle w:val="ListParagraph"/>
        <w:numPr>
          <w:ilvl w:val="0"/>
          <w:numId w:val="77"/>
        </w:numPr>
        <w:tabs>
          <w:tab w:pos="1013" w:val="left" w:leader="none"/>
        </w:tabs>
        <w:spacing w:line="240" w:lineRule="auto" w:before="66" w:after="0"/>
        <w:ind w:left="285" w:right="723" w:firstLine="566"/>
        <w:jc w:val="left"/>
        <w:rPr>
          <w:sz w:val="28"/>
        </w:rPr>
      </w:pPr>
      <w:r>
        <w:rPr>
          <w:sz w:val="28"/>
        </w:rPr>
        <w:t>все</w:t>
      </w:r>
      <w:r>
        <w:rPr>
          <w:spacing w:val="-4"/>
          <w:sz w:val="28"/>
        </w:rPr>
        <w:t> </w:t>
      </w:r>
      <w:r>
        <w:rPr>
          <w:sz w:val="28"/>
        </w:rPr>
        <w:t>элементы</w:t>
      </w:r>
      <w:r>
        <w:rPr>
          <w:spacing w:val="-3"/>
          <w:sz w:val="28"/>
        </w:rPr>
        <w:t> </w:t>
      </w:r>
      <w:r>
        <w:rPr>
          <w:sz w:val="28"/>
        </w:rPr>
        <w:t>системы</w:t>
      </w:r>
      <w:r>
        <w:rPr>
          <w:spacing w:val="-3"/>
          <w:sz w:val="28"/>
        </w:rPr>
        <w:t> </w:t>
      </w:r>
      <w:r>
        <w:rPr>
          <w:sz w:val="28"/>
        </w:rPr>
        <w:t>предизолированных</w:t>
      </w:r>
      <w:r>
        <w:rPr>
          <w:spacing w:val="-2"/>
          <w:sz w:val="28"/>
        </w:rPr>
        <w:t> </w:t>
      </w:r>
      <w:r>
        <w:rPr>
          <w:sz w:val="28"/>
        </w:rPr>
        <w:t>труб</w:t>
      </w:r>
      <w:r>
        <w:rPr>
          <w:spacing w:val="-2"/>
          <w:sz w:val="28"/>
        </w:rPr>
        <w:t> </w:t>
      </w:r>
      <w:r>
        <w:rPr>
          <w:sz w:val="28"/>
        </w:rPr>
        <w:t>приняты</w:t>
      </w:r>
      <w:r>
        <w:rPr>
          <w:spacing w:val="-6"/>
          <w:sz w:val="28"/>
        </w:rPr>
        <w:t> </w:t>
      </w:r>
      <w:r>
        <w:rPr>
          <w:sz w:val="28"/>
        </w:rPr>
        <w:t>по</w:t>
      </w:r>
      <w:r>
        <w:rPr>
          <w:spacing w:val="-6"/>
          <w:sz w:val="28"/>
        </w:rPr>
        <w:t> </w:t>
      </w:r>
      <w:r>
        <w:rPr>
          <w:sz w:val="28"/>
        </w:rPr>
        <w:t>ГОСТ</w:t>
      </w:r>
      <w:r>
        <w:rPr>
          <w:spacing w:val="-4"/>
          <w:sz w:val="28"/>
        </w:rPr>
        <w:t> </w:t>
      </w:r>
      <w:r>
        <w:rPr>
          <w:sz w:val="28"/>
        </w:rPr>
        <w:t>30732-2020 "Трубы и фасонные изделия стальные с тепловой изоляцией из пенополиуретана с защитной оболочкой", отвечающие техническим характеристикам, обеспечивающим безопасную эксплуатацию.</w:t>
      </w:r>
    </w:p>
    <w:p>
      <w:pPr>
        <w:pStyle w:val="ListParagraph"/>
        <w:numPr>
          <w:ilvl w:val="0"/>
          <w:numId w:val="77"/>
        </w:numPr>
        <w:tabs>
          <w:tab w:pos="1013" w:val="left" w:leader="none"/>
        </w:tabs>
        <w:spacing w:line="240" w:lineRule="auto" w:before="0" w:after="0"/>
        <w:ind w:left="285" w:right="990" w:firstLine="566"/>
        <w:jc w:val="left"/>
        <w:rPr>
          <w:sz w:val="28"/>
        </w:rPr>
      </w:pPr>
      <w:r>
        <w:rPr>
          <w:sz w:val="28"/>
        </w:rPr>
        <w:t>теплопроводы с теплоизоляцией из ППУ оборудованы системой оперативного</w:t>
      </w:r>
      <w:r>
        <w:rPr>
          <w:spacing w:val="-3"/>
          <w:sz w:val="28"/>
        </w:rPr>
        <w:t> </w:t>
      </w:r>
      <w:r>
        <w:rPr>
          <w:sz w:val="28"/>
        </w:rPr>
        <w:t>дистанционного</w:t>
      </w:r>
      <w:r>
        <w:rPr>
          <w:spacing w:val="-3"/>
          <w:sz w:val="28"/>
        </w:rPr>
        <w:t> </w:t>
      </w:r>
      <w:r>
        <w:rPr>
          <w:sz w:val="28"/>
        </w:rPr>
        <w:t>контроля</w:t>
      </w:r>
      <w:r>
        <w:rPr>
          <w:spacing w:val="-6"/>
          <w:sz w:val="28"/>
        </w:rPr>
        <w:t> </w:t>
      </w:r>
      <w:r>
        <w:rPr>
          <w:sz w:val="28"/>
        </w:rPr>
        <w:t>(ОДК),</w:t>
      </w:r>
      <w:r>
        <w:rPr>
          <w:spacing w:val="-4"/>
          <w:sz w:val="28"/>
        </w:rPr>
        <w:t> </w:t>
      </w:r>
      <w:r>
        <w:rPr>
          <w:sz w:val="28"/>
        </w:rPr>
        <w:t>которая</w:t>
      </w:r>
      <w:r>
        <w:rPr>
          <w:spacing w:val="-4"/>
          <w:sz w:val="28"/>
        </w:rPr>
        <w:t> </w:t>
      </w:r>
      <w:r>
        <w:rPr>
          <w:sz w:val="28"/>
        </w:rPr>
        <w:t>следит</w:t>
      </w:r>
      <w:r>
        <w:rPr>
          <w:spacing w:val="-5"/>
          <w:sz w:val="28"/>
        </w:rPr>
        <w:t> </w:t>
      </w:r>
      <w:r>
        <w:rPr>
          <w:sz w:val="28"/>
        </w:rPr>
        <w:t>за</w:t>
      </w:r>
      <w:r>
        <w:rPr>
          <w:spacing w:val="-5"/>
          <w:sz w:val="28"/>
        </w:rPr>
        <w:t> </w:t>
      </w:r>
      <w:r>
        <w:rPr>
          <w:sz w:val="28"/>
        </w:rPr>
        <w:t>состоянием трубопроводов и тепловой изоляции, а также позволяет оперативно сигнализировать</w:t>
      </w:r>
      <w:r>
        <w:rPr>
          <w:spacing w:val="-6"/>
          <w:sz w:val="28"/>
        </w:rPr>
        <w:t> </w:t>
      </w:r>
      <w:r>
        <w:rPr>
          <w:sz w:val="28"/>
        </w:rPr>
        <w:t>о</w:t>
      </w:r>
      <w:r>
        <w:rPr>
          <w:spacing w:val="-7"/>
          <w:sz w:val="28"/>
        </w:rPr>
        <w:t> </w:t>
      </w:r>
      <w:r>
        <w:rPr>
          <w:sz w:val="28"/>
        </w:rPr>
        <w:t>появившейся</w:t>
      </w:r>
      <w:r>
        <w:rPr>
          <w:spacing w:val="-4"/>
          <w:sz w:val="28"/>
        </w:rPr>
        <w:t> </w:t>
      </w:r>
      <w:r>
        <w:rPr>
          <w:sz w:val="28"/>
        </w:rPr>
        <w:t>неисправности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точно</w:t>
      </w:r>
      <w:r>
        <w:rPr>
          <w:spacing w:val="-3"/>
          <w:sz w:val="28"/>
        </w:rPr>
        <w:t> </w:t>
      </w:r>
      <w:r>
        <w:rPr>
          <w:sz w:val="28"/>
        </w:rPr>
        <w:t>указать</w:t>
      </w:r>
      <w:r>
        <w:rPr>
          <w:spacing w:val="-5"/>
          <w:sz w:val="28"/>
        </w:rPr>
        <w:t> </w:t>
      </w:r>
      <w:r>
        <w:rPr>
          <w:sz w:val="28"/>
        </w:rPr>
        <w:t>место</w:t>
      </w:r>
      <w:r>
        <w:rPr>
          <w:spacing w:val="-4"/>
          <w:sz w:val="28"/>
        </w:rPr>
        <w:t> </w:t>
      </w:r>
      <w:r>
        <w:rPr>
          <w:sz w:val="28"/>
        </w:rPr>
        <w:t>любого </w:t>
      </w:r>
      <w:r>
        <w:rPr>
          <w:spacing w:val="-2"/>
          <w:sz w:val="28"/>
        </w:rPr>
        <w:t>дефекта.</w:t>
      </w:r>
    </w:p>
    <w:p>
      <w:pPr>
        <w:pStyle w:val="ListParagraph"/>
        <w:numPr>
          <w:ilvl w:val="0"/>
          <w:numId w:val="77"/>
        </w:numPr>
        <w:tabs>
          <w:tab w:pos="1013" w:val="left" w:leader="none"/>
        </w:tabs>
        <w:spacing w:line="240" w:lineRule="auto" w:before="0" w:after="0"/>
        <w:ind w:left="285" w:right="742" w:firstLine="566"/>
        <w:jc w:val="left"/>
        <w:rPr>
          <w:sz w:val="28"/>
        </w:rPr>
      </w:pPr>
      <w:r>
        <w:rPr>
          <w:sz w:val="28"/>
        </w:rPr>
        <w:t>проектируемые</w:t>
      </w:r>
      <w:r>
        <w:rPr>
          <w:spacing w:val="-6"/>
          <w:sz w:val="28"/>
        </w:rPr>
        <w:t> </w:t>
      </w:r>
      <w:r>
        <w:rPr>
          <w:sz w:val="28"/>
        </w:rPr>
        <w:t>тепловые</w:t>
      </w:r>
      <w:r>
        <w:rPr>
          <w:spacing w:val="-6"/>
          <w:sz w:val="28"/>
        </w:rPr>
        <w:t> </w:t>
      </w:r>
      <w:r>
        <w:rPr>
          <w:sz w:val="28"/>
        </w:rPr>
        <w:t>сети</w:t>
      </w:r>
      <w:r>
        <w:rPr>
          <w:spacing w:val="-6"/>
          <w:sz w:val="28"/>
        </w:rPr>
        <w:t> </w:t>
      </w:r>
      <w:r>
        <w:rPr>
          <w:sz w:val="28"/>
        </w:rPr>
        <w:t>размещаются</w:t>
      </w:r>
      <w:r>
        <w:rPr>
          <w:spacing w:val="-6"/>
          <w:sz w:val="28"/>
        </w:rPr>
        <w:t> </w:t>
      </w:r>
      <w:r>
        <w:rPr>
          <w:sz w:val="28"/>
        </w:rPr>
        <w:t>на</w:t>
      </w:r>
      <w:r>
        <w:rPr>
          <w:spacing w:val="-9"/>
          <w:sz w:val="28"/>
        </w:rPr>
        <w:t> </w:t>
      </w:r>
      <w:r>
        <w:rPr>
          <w:sz w:val="28"/>
        </w:rPr>
        <w:t>нормативных</w:t>
      </w:r>
      <w:r>
        <w:rPr>
          <w:spacing w:val="-9"/>
          <w:sz w:val="28"/>
        </w:rPr>
        <w:t> </w:t>
      </w:r>
      <w:r>
        <w:rPr>
          <w:sz w:val="28"/>
        </w:rPr>
        <w:t>расстояниях от существующих коммуникаций и строений с учётом требований СН РК 4.02-04-2013 "Тепловые сети".</w:t>
      </w:r>
    </w:p>
    <w:p>
      <w:pPr>
        <w:pStyle w:val="BodyText"/>
        <w:spacing w:line="242" w:lineRule="auto"/>
        <w:ind w:firstLine="566"/>
      </w:pPr>
      <w:r>
        <w:rPr/>
        <w:t>Все</w:t>
      </w:r>
      <w:r>
        <w:rPr>
          <w:spacing w:val="-7"/>
        </w:rPr>
        <w:t> </w:t>
      </w:r>
      <w:r>
        <w:rPr/>
        <w:t>вышеперечисленные</w:t>
      </w:r>
      <w:r>
        <w:rPr>
          <w:spacing w:val="-7"/>
        </w:rPr>
        <w:t> </w:t>
      </w:r>
      <w:r>
        <w:rPr/>
        <w:t>мероприятия</w:t>
      </w:r>
      <w:r>
        <w:rPr>
          <w:spacing w:val="-10"/>
        </w:rPr>
        <w:t> </w:t>
      </w:r>
      <w:r>
        <w:rPr/>
        <w:t>по</w:t>
      </w:r>
      <w:r>
        <w:rPr>
          <w:spacing w:val="-6"/>
        </w:rPr>
        <w:t> </w:t>
      </w:r>
      <w:r>
        <w:rPr/>
        <w:t>предупреждению</w:t>
      </w:r>
      <w:r>
        <w:rPr>
          <w:spacing w:val="-11"/>
        </w:rPr>
        <w:t> </w:t>
      </w:r>
      <w:r>
        <w:rPr/>
        <w:t>чрезвычайных ситуаций дополняют друг друга.</w:t>
      </w:r>
    </w:p>
    <w:p>
      <w:pPr>
        <w:pStyle w:val="BodyText"/>
        <w:ind w:right="759" w:firstLine="566"/>
      </w:pPr>
      <w:r>
        <w:rPr/>
        <w:t>Данный раздел включает комплекс мер и технических решений, направленных на предупреждение или максимально возможное снижение интенсивности негативного воздействия процессов, возникающих при чрезвычайных ситуациях и обеспечивающих защиту обслуживающего персонала,</w:t>
      </w:r>
      <w:r>
        <w:rPr>
          <w:spacing w:val="-5"/>
        </w:rPr>
        <w:t> </w:t>
      </w:r>
      <w:r>
        <w:rPr/>
        <w:t>а</w:t>
      </w:r>
      <w:r>
        <w:rPr>
          <w:spacing w:val="-4"/>
        </w:rPr>
        <w:t> </w:t>
      </w:r>
      <w:r>
        <w:rPr/>
        <w:t>также</w:t>
      </w:r>
      <w:r>
        <w:rPr>
          <w:spacing w:val="-6"/>
        </w:rPr>
        <w:t> </w:t>
      </w:r>
      <w:r>
        <w:rPr/>
        <w:t>ближайших</w:t>
      </w:r>
      <w:r>
        <w:rPr>
          <w:spacing w:val="-3"/>
        </w:rPr>
        <w:t> </w:t>
      </w:r>
      <w:r>
        <w:rPr/>
        <w:t>территорий</w:t>
      </w:r>
      <w:r>
        <w:rPr>
          <w:spacing w:val="-3"/>
        </w:rPr>
        <w:t> </w:t>
      </w:r>
      <w:r>
        <w:rPr/>
        <w:t>и</w:t>
      </w:r>
      <w:r>
        <w:rPr>
          <w:spacing w:val="-6"/>
        </w:rPr>
        <w:t> </w:t>
      </w:r>
      <w:r>
        <w:rPr/>
        <w:t>проживающего</w:t>
      </w:r>
      <w:r>
        <w:rPr>
          <w:spacing w:val="-3"/>
        </w:rPr>
        <w:t> </w:t>
      </w:r>
      <w:r>
        <w:rPr/>
        <w:t>на</w:t>
      </w:r>
      <w:r>
        <w:rPr>
          <w:spacing w:val="-6"/>
        </w:rPr>
        <w:t> </w:t>
      </w:r>
      <w:r>
        <w:rPr/>
        <w:t>них</w:t>
      </w:r>
      <w:r>
        <w:rPr>
          <w:spacing w:val="-3"/>
        </w:rPr>
        <w:t> </w:t>
      </w:r>
      <w:r>
        <w:rPr/>
        <w:t>населения.</w:t>
      </w:r>
    </w:p>
    <w:p>
      <w:pPr>
        <w:pStyle w:val="BodyText"/>
        <w:ind w:right="1208" w:firstLine="566"/>
      </w:pPr>
      <w:r>
        <w:rPr/>
        <w:t>При выполнении раздела "Мероприятия по предупреждению чрезвычайных</w:t>
      </w:r>
      <w:r>
        <w:rPr>
          <w:spacing w:val="-3"/>
        </w:rPr>
        <w:t> </w:t>
      </w:r>
      <w:r>
        <w:rPr/>
        <w:t>ситуаций"</w:t>
      </w:r>
      <w:r>
        <w:rPr>
          <w:spacing w:val="-4"/>
        </w:rPr>
        <w:t> </w:t>
      </w:r>
      <w:r>
        <w:rPr/>
        <w:t>учтены</w:t>
      </w:r>
      <w:r>
        <w:rPr>
          <w:spacing w:val="-4"/>
        </w:rPr>
        <w:t> </w:t>
      </w:r>
      <w:r>
        <w:rPr/>
        <w:t>требования</w:t>
      </w:r>
      <w:r>
        <w:rPr>
          <w:spacing w:val="-4"/>
        </w:rPr>
        <w:t> </w:t>
      </w:r>
      <w:r>
        <w:rPr/>
        <w:t>СНиП</w:t>
      </w:r>
      <w:r>
        <w:rPr>
          <w:spacing w:val="-5"/>
        </w:rPr>
        <w:t> </w:t>
      </w:r>
      <w:r>
        <w:rPr/>
        <w:t>2.01.51-90</w:t>
      </w:r>
      <w:r>
        <w:rPr>
          <w:spacing w:val="-7"/>
        </w:rPr>
        <w:t> </w:t>
      </w:r>
      <w:r>
        <w:rPr/>
        <w:t>"Инженерно-технические мероприятия гражданской обороны" и Закон Республики Казахстан от 07.05.1997 г. № 100-1 "О гражданской обороне".</w:t>
      </w:r>
    </w:p>
    <w:p>
      <w:pPr>
        <w:pStyle w:val="BodyText"/>
        <w:spacing w:before="317"/>
        <w:ind w:left="0"/>
      </w:pPr>
    </w:p>
    <w:p>
      <w:pPr>
        <w:pStyle w:val="Heading1"/>
        <w:numPr>
          <w:ilvl w:val="0"/>
          <w:numId w:val="31"/>
        </w:numPr>
        <w:tabs>
          <w:tab w:pos="2743" w:val="left" w:leader="none"/>
        </w:tabs>
        <w:spacing w:line="240" w:lineRule="auto" w:before="1" w:after="0"/>
        <w:ind w:left="2743" w:right="0" w:hanging="422"/>
        <w:jc w:val="left"/>
      </w:pPr>
      <w:r>
        <w:rPr/>
        <w:t>Тепловые</w:t>
      </w:r>
      <w:r>
        <w:rPr>
          <w:spacing w:val="-11"/>
        </w:rPr>
        <w:t> </w:t>
      </w:r>
      <w:r>
        <w:rPr/>
        <w:t>сети.</w:t>
      </w:r>
      <w:r>
        <w:rPr>
          <w:spacing w:val="-10"/>
        </w:rPr>
        <w:t> </w:t>
      </w:r>
      <w:r>
        <w:rPr/>
        <w:t>Конструкции</w:t>
      </w:r>
      <w:r>
        <w:rPr>
          <w:spacing w:val="-7"/>
        </w:rPr>
        <w:t> </w:t>
      </w:r>
      <w:r>
        <w:rPr>
          <w:spacing w:val="-2"/>
        </w:rPr>
        <w:t>железобетонные</w:t>
      </w:r>
    </w:p>
    <w:p>
      <w:pPr>
        <w:pStyle w:val="ListParagraph"/>
        <w:numPr>
          <w:ilvl w:val="1"/>
          <w:numId w:val="31"/>
        </w:numPr>
        <w:tabs>
          <w:tab w:pos="845" w:val="left" w:leader="none"/>
        </w:tabs>
        <w:spacing w:line="319" w:lineRule="exact" w:before="189" w:after="0"/>
        <w:ind w:left="845" w:right="0" w:hanging="560"/>
        <w:jc w:val="left"/>
        <w:rPr>
          <w:b/>
          <w:sz w:val="28"/>
        </w:rPr>
      </w:pPr>
      <w:r>
        <w:rPr>
          <w:b/>
          <w:sz w:val="28"/>
        </w:rPr>
        <w:t>Исходные</w:t>
      </w:r>
      <w:r>
        <w:rPr>
          <w:b/>
          <w:spacing w:val="-7"/>
          <w:sz w:val="28"/>
        </w:rPr>
        <w:t> </w:t>
      </w:r>
      <w:r>
        <w:rPr>
          <w:b/>
          <w:spacing w:val="-2"/>
          <w:sz w:val="28"/>
        </w:rPr>
        <w:t>данные</w:t>
      </w:r>
    </w:p>
    <w:p>
      <w:pPr>
        <w:pStyle w:val="BodyText"/>
        <w:ind w:right="805" w:firstLine="707"/>
      </w:pPr>
      <w:r>
        <w:rPr/>
        <w:t>Рабочая документация по объекту «Строительство много функционального бизнес-центра (с офисными помещениями, торговыми площадями,</w:t>
      </w:r>
      <w:r>
        <w:rPr>
          <w:spacing w:val="-3"/>
        </w:rPr>
        <w:t> </w:t>
      </w:r>
      <w:r>
        <w:rPr/>
        <w:t>ресторанами,</w:t>
      </w:r>
      <w:r>
        <w:rPr>
          <w:spacing w:val="-4"/>
        </w:rPr>
        <w:t> </w:t>
      </w:r>
      <w:r>
        <w:rPr/>
        <w:t>отелем</w:t>
      </w:r>
      <w:r>
        <w:rPr>
          <w:spacing w:val="-6"/>
        </w:rPr>
        <w:t> </w:t>
      </w:r>
      <w:r>
        <w:rPr/>
        <w:t>и</w:t>
      </w:r>
      <w:r>
        <w:rPr>
          <w:spacing w:val="-3"/>
        </w:rPr>
        <w:t> </w:t>
      </w:r>
      <w:r>
        <w:rPr/>
        <w:t>апарт-отелем)</w:t>
      </w:r>
      <w:r>
        <w:rPr>
          <w:spacing w:val="-6"/>
        </w:rPr>
        <w:t> </w:t>
      </w:r>
      <w:r>
        <w:rPr/>
        <w:t>по</w:t>
      </w:r>
      <w:r>
        <w:rPr>
          <w:spacing w:val="-6"/>
        </w:rPr>
        <w:t> </w:t>
      </w:r>
      <w:r>
        <w:rPr/>
        <w:t>проспекту</w:t>
      </w:r>
      <w:r>
        <w:rPr>
          <w:spacing w:val="-6"/>
        </w:rPr>
        <w:t> </w:t>
      </w:r>
      <w:r>
        <w:rPr/>
        <w:t>Аль-Фараби 142, г. Алматы» 1 (первая) очередь разработана на основании:</w:t>
      </w:r>
    </w:p>
    <w:p>
      <w:pPr>
        <w:pStyle w:val="ListParagraph"/>
        <w:numPr>
          <w:ilvl w:val="0"/>
          <w:numId w:val="78"/>
        </w:numPr>
        <w:tabs>
          <w:tab w:pos="1155" w:val="left" w:leader="none"/>
        </w:tabs>
        <w:spacing w:line="240" w:lineRule="auto" w:before="0" w:after="0"/>
        <w:ind w:left="1155" w:right="0" w:hanging="162"/>
        <w:jc w:val="left"/>
        <w:rPr>
          <w:sz w:val="28"/>
        </w:rPr>
      </w:pPr>
      <w:r>
        <w:rPr>
          <w:sz w:val="28"/>
        </w:rPr>
        <w:t>задания</w:t>
      </w:r>
      <w:r>
        <w:rPr>
          <w:spacing w:val="-8"/>
          <w:sz w:val="28"/>
        </w:rPr>
        <w:t> </w:t>
      </w:r>
      <w:r>
        <w:rPr>
          <w:sz w:val="28"/>
        </w:rPr>
        <w:t>технологической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группы;</w:t>
      </w:r>
    </w:p>
    <w:p>
      <w:pPr>
        <w:pStyle w:val="ListParagraph"/>
        <w:numPr>
          <w:ilvl w:val="0"/>
          <w:numId w:val="78"/>
        </w:numPr>
        <w:tabs>
          <w:tab w:pos="1154" w:val="left" w:leader="none"/>
        </w:tabs>
        <w:spacing w:line="240" w:lineRule="auto" w:before="0" w:after="0"/>
        <w:ind w:left="285" w:right="1235" w:firstLine="707"/>
        <w:jc w:val="left"/>
        <w:rPr>
          <w:sz w:val="28"/>
        </w:rPr>
      </w:pPr>
      <w:r>
        <w:rPr>
          <w:sz w:val="28"/>
        </w:rPr>
        <w:t>инженерно-геологического</w:t>
      </w:r>
      <w:r>
        <w:rPr>
          <w:spacing w:val="-9"/>
          <w:sz w:val="28"/>
        </w:rPr>
        <w:t> </w:t>
      </w:r>
      <w:r>
        <w:rPr>
          <w:sz w:val="28"/>
        </w:rPr>
        <w:t>отчета</w:t>
      </w:r>
      <w:r>
        <w:rPr>
          <w:spacing w:val="-6"/>
          <w:sz w:val="28"/>
        </w:rPr>
        <w:t> </w:t>
      </w:r>
      <w:r>
        <w:rPr>
          <w:sz w:val="28"/>
        </w:rPr>
        <w:t>выполненных</w:t>
      </w:r>
      <w:r>
        <w:rPr>
          <w:spacing w:val="-1"/>
          <w:sz w:val="28"/>
        </w:rPr>
        <w:t> </w:t>
      </w:r>
      <w:r>
        <w:rPr>
          <w:sz w:val="28"/>
        </w:rPr>
        <w:t>ТОО</w:t>
      </w:r>
      <w:r>
        <w:rPr>
          <w:spacing w:val="-7"/>
          <w:sz w:val="28"/>
        </w:rPr>
        <w:t> </w:t>
      </w:r>
      <w:r>
        <w:rPr>
          <w:sz w:val="28"/>
        </w:rPr>
        <w:t>«КАЗГИИЗ"</w:t>
      </w:r>
      <w:r>
        <w:rPr>
          <w:spacing w:val="-6"/>
          <w:sz w:val="28"/>
        </w:rPr>
        <w:t> </w:t>
      </w:r>
      <w:r>
        <w:rPr>
          <w:sz w:val="28"/>
        </w:rPr>
        <w:t>в </w:t>
      </w:r>
      <w:r>
        <w:rPr>
          <w:spacing w:val="-2"/>
          <w:sz w:val="28"/>
        </w:rPr>
        <w:t>2024г.</w:t>
      </w:r>
    </w:p>
    <w:p>
      <w:pPr>
        <w:pStyle w:val="ListParagraph"/>
        <w:numPr>
          <w:ilvl w:val="0"/>
          <w:numId w:val="51"/>
        </w:numPr>
        <w:tabs>
          <w:tab w:pos="1272" w:val="left" w:leader="none"/>
        </w:tabs>
        <w:spacing w:line="321" w:lineRule="exact" w:before="0" w:after="0"/>
        <w:ind w:left="1272" w:right="0" w:hanging="279"/>
        <w:jc w:val="left"/>
        <w:rPr>
          <w:sz w:val="28"/>
        </w:rPr>
      </w:pPr>
      <w:r>
        <w:rPr>
          <w:sz w:val="28"/>
        </w:rPr>
        <w:t>Природно-климатические</w:t>
      </w:r>
      <w:r>
        <w:rPr>
          <w:spacing w:val="-13"/>
          <w:sz w:val="28"/>
        </w:rPr>
        <w:t> </w:t>
      </w:r>
      <w:r>
        <w:rPr>
          <w:sz w:val="28"/>
        </w:rPr>
        <w:t>условия</w:t>
      </w:r>
      <w:r>
        <w:rPr>
          <w:spacing w:val="-11"/>
          <w:sz w:val="28"/>
        </w:rPr>
        <w:t> </w:t>
      </w:r>
      <w:r>
        <w:rPr>
          <w:sz w:val="28"/>
        </w:rPr>
        <w:t>площадки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строительства:</w:t>
      </w:r>
    </w:p>
    <w:p>
      <w:pPr>
        <w:pStyle w:val="ListParagraph"/>
        <w:numPr>
          <w:ilvl w:val="1"/>
          <w:numId w:val="51"/>
        </w:numPr>
        <w:tabs>
          <w:tab w:pos="1701" w:val="left" w:leader="none"/>
        </w:tabs>
        <w:spacing w:line="240" w:lineRule="auto" w:before="0" w:after="0"/>
        <w:ind w:left="285" w:right="931" w:firstLine="707"/>
        <w:jc w:val="left"/>
        <w:rPr>
          <w:sz w:val="28"/>
        </w:rPr>
      </w:pPr>
      <w:r>
        <w:rPr>
          <w:sz w:val="28"/>
        </w:rPr>
        <w:t>район</w:t>
      </w:r>
      <w:r>
        <w:rPr>
          <w:spacing w:val="-5"/>
          <w:sz w:val="28"/>
        </w:rPr>
        <w:t> </w:t>
      </w:r>
      <w:r>
        <w:rPr>
          <w:sz w:val="28"/>
        </w:rPr>
        <w:t>строительства</w:t>
      </w:r>
      <w:r>
        <w:rPr>
          <w:spacing w:val="-5"/>
          <w:sz w:val="28"/>
        </w:rPr>
        <w:t> </w:t>
      </w:r>
      <w:r>
        <w:rPr>
          <w:sz w:val="28"/>
        </w:rPr>
        <w:t>относится</w:t>
      </w:r>
      <w:r>
        <w:rPr>
          <w:spacing w:val="-5"/>
          <w:sz w:val="28"/>
        </w:rPr>
        <w:t> </w:t>
      </w:r>
      <w:r>
        <w:rPr>
          <w:sz w:val="28"/>
        </w:rPr>
        <w:t>к</w:t>
      </w:r>
      <w:r>
        <w:rPr>
          <w:spacing w:val="-5"/>
          <w:sz w:val="28"/>
        </w:rPr>
        <w:t> </w:t>
      </w:r>
      <w:r>
        <w:rPr>
          <w:sz w:val="28"/>
        </w:rPr>
        <w:t>IIIВ</w:t>
      </w:r>
      <w:r>
        <w:rPr>
          <w:spacing w:val="-5"/>
          <w:sz w:val="28"/>
        </w:rPr>
        <w:t> </w:t>
      </w:r>
      <w:r>
        <w:rPr>
          <w:sz w:val="28"/>
        </w:rPr>
        <w:t>климатическому</w:t>
      </w:r>
      <w:r>
        <w:rPr>
          <w:spacing w:val="-8"/>
          <w:sz w:val="28"/>
        </w:rPr>
        <w:t> </w:t>
      </w:r>
      <w:r>
        <w:rPr>
          <w:sz w:val="28"/>
        </w:rPr>
        <w:t>району</w:t>
      </w:r>
      <w:r>
        <w:rPr>
          <w:spacing w:val="-8"/>
          <w:sz w:val="28"/>
        </w:rPr>
        <w:t> </w:t>
      </w:r>
      <w:r>
        <w:rPr>
          <w:sz w:val="28"/>
        </w:rPr>
        <w:t>(СП РК 2.04-01-2017);</w:t>
      </w:r>
    </w:p>
    <w:p>
      <w:pPr>
        <w:pStyle w:val="ListParagraph"/>
        <w:numPr>
          <w:ilvl w:val="1"/>
          <w:numId w:val="51"/>
        </w:numPr>
        <w:tabs>
          <w:tab w:pos="1701" w:val="left" w:leader="none"/>
        </w:tabs>
        <w:spacing w:line="240" w:lineRule="auto" w:before="0" w:after="0"/>
        <w:ind w:left="285" w:right="768" w:firstLine="707"/>
        <w:jc w:val="left"/>
        <w:rPr>
          <w:sz w:val="28"/>
        </w:rPr>
      </w:pPr>
      <w:r>
        <w:rPr>
          <w:sz w:val="28"/>
        </w:rPr>
        <w:t>нормативная</w:t>
      </w:r>
      <w:r>
        <w:rPr>
          <w:spacing w:val="-3"/>
          <w:sz w:val="28"/>
        </w:rPr>
        <w:t> </w:t>
      </w:r>
      <w:r>
        <w:rPr>
          <w:sz w:val="28"/>
        </w:rPr>
        <w:t>снеговая</w:t>
      </w:r>
      <w:r>
        <w:rPr>
          <w:spacing w:val="-3"/>
          <w:sz w:val="28"/>
        </w:rPr>
        <w:t> </w:t>
      </w:r>
      <w:r>
        <w:rPr>
          <w:sz w:val="28"/>
        </w:rPr>
        <w:t>нагрузка</w:t>
      </w:r>
      <w:r>
        <w:rPr>
          <w:spacing w:val="-3"/>
          <w:sz w:val="28"/>
        </w:rPr>
        <w:t> </w:t>
      </w:r>
      <w:r>
        <w:rPr>
          <w:sz w:val="28"/>
        </w:rPr>
        <w:t>для</w:t>
      </w:r>
      <w:r>
        <w:rPr>
          <w:spacing w:val="-3"/>
          <w:sz w:val="28"/>
        </w:rPr>
        <w:t> </w:t>
      </w:r>
      <w:r>
        <w:rPr>
          <w:sz w:val="28"/>
        </w:rPr>
        <w:t>II</w:t>
      </w:r>
      <w:r>
        <w:rPr>
          <w:spacing w:val="-4"/>
          <w:sz w:val="28"/>
        </w:rPr>
        <w:t> </w:t>
      </w:r>
      <w:r>
        <w:rPr>
          <w:sz w:val="28"/>
        </w:rPr>
        <w:t>климатической</w:t>
      </w:r>
      <w:r>
        <w:rPr>
          <w:spacing w:val="-3"/>
          <w:sz w:val="28"/>
        </w:rPr>
        <w:t> </w:t>
      </w:r>
      <w:r>
        <w:rPr>
          <w:sz w:val="28"/>
        </w:rPr>
        <w:t>зоны</w:t>
      </w:r>
      <w:r>
        <w:rPr>
          <w:spacing w:val="-2"/>
          <w:sz w:val="28"/>
        </w:rPr>
        <w:t> </w:t>
      </w:r>
      <w:r>
        <w:rPr>
          <w:sz w:val="28"/>
        </w:rPr>
        <w:t>-</w:t>
      </w:r>
      <w:r>
        <w:rPr>
          <w:spacing w:val="-6"/>
          <w:sz w:val="28"/>
        </w:rPr>
        <w:t> </w:t>
      </w:r>
      <w:r>
        <w:rPr>
          <w:sz w:val="28"/>
        </w:rPr>
        <w:t>1,2</w:t>
      </w:r>
      <w:r>
        <w:rPr>
          <w:spacing w:val="-3"/>
          <w:sz w:val="28"/>
        </w:rPr>
        <w:t> </w:t>
      </w:r>
      <w:r>
        <w:rPr>
          <w:sz w:val="28"/>
        </w:rPr>
        <w:t>кПа (СП РК EN 1991-1-3:2003/2011, НТП РК 01-01-3.1 (4.1)-2017);</w:t>
      </w:r>
    </w:p>
    <w:p>
      <w:pPr>
        <w:pStyle w:val="ListParagraph"/>
        <w:numPr>
          <w:ilvl w:val="1"/>
          <w:numId w:val="51"/>
        </w:numPr>
        <w:tabs>
          <w:tab w:pos="1701" w:val="left" w:leader="none"/>
        </w:tabs>
        <w:spacing w:line="240" w:lineRule="auto" w:before="0" w:after="0"/>
        <w:ind w:left="285" w:right="936" w:firstLine="707"/>
        <w:jc w:val="left"/>
        <w:rPr>
          <w:sz w:val="28"/>
        </w:rPr>
      </w:pPr>
      <w:r>
        <w:rPr>
          <w:sz w:val="28"/>
        </w:rPr>
        <w:t>нормативный</w:t>
      </w:r>
      <w:r>
        <w:rPr>
          <w:spacing w:val="-7"/>
          <w:sz w:val="28"/>
        </w:rPr>
        <w:t> </w:t>
      </w:r>
      <w:r>
        <w:rPr>
          <w:sz w:val="28"/>
        </w:rPr>
        <w:t>скоростной</w:t>
      </w:r>
      <w:r>
        <w:rPr>
          <w:spacing w:val="-4"/>
          <w:sz w:val="28"/>
        </w:rPr>
        <w:t> </w:t>
      </w:r>
      <w:r>
        <w:rPr>
          <w:sz w:val="28"/>
        </w:rPr>
        <w:t>напор</w:t>
      </w:r>
      <w:r>
        <w:rPr>
          <w:spacing w:val="-3"/>
          <w:sz w:val="28"/>
        </w:rPr>
        <w:t> </w:t>
      </w:r>
      <w:r>
        <w:rPr>
          <w:sz w:val="28"/>
        </w:rPr>
        <w:t>ветра</w:t>
      </w:r>
      <w:r>
        <w:rPr>
          <w:spacing w:val="-7"/>
          <w:sz w:val="28"/>
        </w:rPr>
        <w:t> </w:t>
      </w:r>
      <w:r>
        <w:rPr>
          <w:sz w:val="28"/>
        </w:rPr>
        <w:t>для</w:t>
      </w:r>
      <w:r>
        <w:rPr>
          <w:spacing w:val="-4"/>
          <w:sz w:val="28"/>
        </w:rPr>
        <w:t> </w:t>
      </w:r>
      <w:r>
        <w:rPr>
          <w:sz w:val="28"/>
        </w:rPr>
        <w:t>II</w:t>
      </w:r>
      <w:r>
        <w:rPr>
          <w:spacing w:val="-4"/>
          <w:sz w:val="28"/>
        </w:rPr>
        <w:t> </w:t>
      </w:r>
      <w:r>
        <w:rPr>
          <w:sz w:val="28"/>
        </w:rPr>
        <w:t>района -</w:t>
      </w:r>
      <w:r>
        <w:rPr>
          <w:spacing w:val="-5"/>
          <w:sz w:val="28"/>
        </w:rPr>
        <w:t> </w:t>
      </w:r>
      <w:r>
        <w:rPr>
          <w:sz w:val="28"/>
        </w:rPr>
        <w:t>0.39</w:t>
      </w:r>
      <w:r>
        <w:rPr>
          <w:spacing w:val="-3"/>
          <w:sz w:val="28"/>
        </w:rPr>
        <w:t> </w:t>
      </w:r>
      <w:r>
        <w:rPr>
          <w:sz w:val="28"/>
        </w:rPr>
        <w:t>кПа</w:t>
      </w:r>
      <w:r>
        <w:rPr>
          <w:spacing w:val="-4"/>
          <w:sz w:val="28"/>
        </w:rPr>
        <w:t> </w:t>
      </w:r>
      <w:r>
        <w:rPr>
          <w:sz w:val="28"/>
        </w:rPr>
        <w:t>(СП РК EN 1991-1-4:2005/2011, НТП РК 01-01-3.1 (4.1)-2017);</w:t>
      </w:r>
    </w:p>
    <w:p>
      <w:pPr>
        <w:pStyle w:val="BodyText"/>
        <w:ind w:firstLine="707"/>
      </w:pPr>
      <w:r>
        <w:rPr/>
        <w:t>-температура</w:t>
      </w:r>
      <w:r>
        <w:rPr>
          <w:spacing w:val="-4"/>
        </w:rPr>
        <w:t> </w:t>
      </w:r>
      <w:r>
        <w:rPr/>
        <w:t>воздуха</w:t>
      </w:r>
      <w:r>
        <w:rPr>
          <w:spacing w:val="-4"/>
        </w:rPr>
        <w:t> </w:t>
      </w:r>
      <w:r>
        <w:rPr/>
        <w:t>наиболее</w:t>
      </w:r>
      <w:r>
        <w:rPr>
          <w:spacing w:val="-4"/>
        </w:rPr>
        <w:t> </w:t>
      </w:r>
      <w:r>
        <w:rPr/>
        <w:t>холодной</w:t>
      </w:r>
      <w:r>
        <w:rPr>
          <w:spacing w:val="-4"/>
        </w:rPr>
        <w:t> </w:t>
      </w:r>
      <w:r>
        <w:rPr/>
        <w:t>пятидневки</w:t>
      </w:r>
      <w:r>
        <w:rPr>
          <w:spacing w:val="-4"/>
        </w:rPr>
        <w:t> </w:t>
      </w:r>
      <w:r>
        <w:rPr/>
        <w:t>минус</w:t>
      </w:r>
      <w:r>
        <w:rPr>
          <w:spacing w:val="-3"/>
        </w:rPr>
        <w:t> </w:t>
      </w:r>
      <w:r>
        <w:rPr/>
        <w:t>-</w:t>
      </w:r>
      <w:r>
        <w:rPr>
          <w:spacing w:val="-5"/>
        </w:rPr>
        <w:t> </w:t>
      </w:r>
      <w:r>
        <w:rPr/>
        <w:t>23°С, обеспеченностью 0,98, согласно СП РК 2.04-01-2017.</w:t>
      </w:r>
    </w:p>
    <w:p>
      <w:pPr>
        <w:pStyle w:val="BodyText"/>
        <w:spacing w:after="0"/>
        <w:sectPr>
          <w:pgSz w:w="11910" w:h="16840"/>
          <w:pgMar w:header="0" w:footer="900" w:top="760" w:bottom="1160" w:left="1133" w:right="141"/>
        </w:sectPr>
      </w:pPr>
    </w:p>
    <w:p>
      <w:pPr>
        <w:pStyle w:val="Heading1"/>
        <w:numPr>
          <w:ilvl w:val="1"/>
          <w:numId w:val="31"/>
        </w:numPr>
        <w:tabs>
          <w:tab w:pos="845" w:val="left" w:leader="none"/>
        </w:tabs>
        <w:spacing w:line="319" w:lineRule="exact" w:before="71" w:after="0"/>
        <w:ind w:left="845" w:right="0" w:hanging="560"/>
        <w:jc w:val="both"/>
      </w:pPr>
      <w:r>
        <w:rPr>
          <w:spacing w:val="-2"/>
        </w:rPr>
        <w:t>Инженерно-геологические</w:t>
      </w:r>
      <w:r>
        <w:rPr>
          <w:spacing w:val="19"/>
        </w:rPr>
        <w:t> </w:t>
      </w:r>
      <w:r>
        <w:rPr>
          <w:spacing w:val="-2"/>
        </w:rPr>
        <w:t>условия</w:t>
      </w:r>
    </w:p>
    <w:p>
      <w:pPr>
        <w:pStyle w:val="BodyText"/>
        <w:ind w:right="1540" w:firstLine="707"/>
        <w:jc w:val="both"/>
      </w:pPr>
      <w:r>
        <w:rPr/>
        <w:t>Согласно</w:t>
      </w:r>
      <w:r>
        <w:rPr>
          <w:spacing w:val="-8"/>
        </w:rPr>
        <w:t> </w:t>
      </w:r>
      <w:r>
        <w:rPr/>
        <w:t>отчету</w:t>
      </w:r>
      <w:r>
        <w:rPr>
          <w:spacing w:val="-9"/>
        </w:rPr>
        <w:t> </w:t>
      </w:r>
      <w:r>
        <w:rPr/>
        <w:t>об</w:t>
      </w:r>
      <w:r>
        <w:rPr>
          <w:spacing w:val="-7"/>
        </w:rPr>
        <w:t> </w:t>
      </w:r>
      <w:r>
        <w:rPr/>
        <w:t>инженерно-геологических</w:t>
      </w:r>
      <w:r>
        <w:rPr>
          <w:spacing w:val="-8"/>
        </w:rPr>
        <w:t> </w:t>
      </w:r>
      <w:r>
        <w:rPr/>
        <w:t>изысканиях</w:t>
      </w:r>
      <w:r>
        <w:rPr>
          <w:spacing w:val="-4"/>
        </w:rPr>
        <w:t> </w:t>
      </w:r>
      <w:r>
        <w:rPr/>
        <w:t>(скв.22), геологическое</w:t>
      </w:r>
      <w:r>
        <w:rPr>
          <w:spacing w:val="-1"/>
        </w:rPr>
        <w:t> </w:t>
      </w:r>
      <w:r>
        <w:rPr/>
        <w:t>строение</w:t>
      </w:r>
      <w:r>
        <w:rPr>
          <w:spacing w:val="-1"/>
        </w:rPr>
        <w:t> </w:t>
      </w:r>
      <w:r>
        <w:rPr/>
        <w:t>участка</w:t>
      </w:r>
      <w:r>
        <w:rPr>
          <w:spacing w:val="-3"/>
        </w:rPr>
        <w:t> </w:t>
      </w:r>
      <w:r>
        <w:rPr/>
        <w:t>характеризуется</w:t>
      </w:r>
      <w:r>
        <w:rPr>
          <w:spacing w:val="-1"/>
        </w:rPr>
        <w:t> </w:t>
      </w:r>
      <w:r>
        <w:rPr/>
        <w:t>залеганием</w:t>
      </w:r>
      <w:r>
        <w:rPr>
          <w:spacing w:val="-4"/>
        </w:rPr>
        <w:t> </w:t>
      </w:r>
      <w:r>
        <w:rPr/>
        <w:t>сверху-вниз следующих грунтов:</w:t>
      </w:r>
    </w:p>
    <w:p>
      <w:pPr>
        <w:pStyle w:val="ListParagraph"/>
        <w:numPr>
          <w:ilvl w:val="0"/>
          <w:numId w:val="79"/>
        </w:numPr>
        <w:tabs>
          <w:tab w:pos="1155" w:val="left" w:leader="none"/>
        </w:tabs>
        <w:spacing w:line="321" w:lineRule="exact" w:before="0" w:after="0"/>
        <w:ind w:left="1155" w:right="0" w:hanging="162"/>
        <w:jc w:val="both"/>
        <w:rPr>
          <w:sz w:val="28"/>
        </w:rPr>
      </w:pPr>
      <w:r>
        <w:rPr>
          <w:sz w:val="28"/>
        </w:rPr>
        <w:t>ИГЭ№1</w:t>
      </w:r>
      <w:r>
        <w:rPr>
          <w:spacing w:val="-6"/>
          <w:sz w:val="28"/>
        </w:rPr>
        <w:t> </w:t>
      </w:r>
      <w:r>
        <w:rPr>
          <w:sz w:val="28"/>
        </w:rPr>
        <w:t>─</w:t>
      </w:r>
      <w:r>
        <w:rPr>
          <w:spacing w:val="-4"/>
          <w:sz w:val="28"/>
        </w:rPr>
        <w:t> </w:t>
      </w:r>
      <w:r>
        <w:rPr>
          <w:sz w:val="28"/>
        </w:rPr>
        <w:t>Насыпной</w:t>
      </w:r>
      <w:r>
        <w:rPr>
          <w:spacing w:val="-4"/>
          <w:sz w:val="28"/>
        </w:rPr>
        <w:t> </w:t>
      </w:r>
      <w:r>
        <w:rPr>
          <w:sz w:val="28"/>
        </w:rPr>
        <w:t>грунт.</w:t>
      </w:r>
      <w:r>
        <w:rPr>
          <w:spacing w:val="-5"/>
          <w:sz w:val="28"/>
        </w:rPr>
        <w:t> </w:t>
      </w:r>
      <w:r>
        <w:rPr>
          <w:sz w:val="28"/>
        </w:rPr>
        <w:t>Мощность</w:t>
      </w:r>
      <w:r>
        <w:rPr>
          <w:spacing w:val="-8"/>
          <w:sz w:val="28"/>
        </w:rPr>
        <w:t> </w:t>
      </w:r>
      <w:r>
        <w:rPr>
          <w:sz w:val="28"/>
        </w:rPr>
        <w:t>слоя</w:t>
      </w:r>
      <w:r>
        <w:rPr>
          <w:spacing w:val="-4"/>
          <w:sz w:val="28"/>
        </w:rPr>
        <w:t> </w:t>
      </w:r>
      <w:r>
        <w:rPr>
          <w:sz w:val="28"/>
        </w:rPr>
        <w:t>0,2-0,8</w:t>
      </w:r>
      <w:r>
        <w:rPr>
          <w:spacing w:val="-4"/>
          <w:sz w:val="28"/>
        </w:rPr>
        <w:t> </w:t>
      </w:r>
      <w:r>
        <w:rPr>
          <w:spacing w:val="-5"/>
          <w:sz w:val="28"/>
        </w:rPr>
        <w:t>м;</w:t>
      </w:r>
    </w:p>
    <w:p>
      <w:pPr>
        <w:pStyle w:val="ListParagraph"/>
        <w:numPr>
          <w:ilvl w:val="0"/>
          <w:numId w:val="79"/>
        </w:numPr>
        <w:tabs>
          <w:tab w:pos="1155" w:val="left" w:leader="none"/>
        </w:tabs>
        <w:spacing w:line="240" w:lineRule="auto" w:before="0" w:after="0"/>
        <w:ind w:left="1155" w:right="0" w:hanging="162"/>
        <w:jc w:val="left"/>
        <w:rPr>
          <w:sz w:val="28"/>
        </w:rPr>
      </w:pPr>
      <w:r>
        <w:rPr>
          <w:sz w:val="28"/>
        </w:rPr>
        <w:t>ИГЭ№2</w:t>
      </w:r>
      <w:r>
        <w:rPr>
          <w:spacing w:val="-5"/>
          <w:sz w:val="28"/>
        </w:rPr>
        <w:t> </w:t>
      </w:r>
      <w:r>
        <w:rPr>
          <w:sz w:val="28"/>
        </w:rPr>
        <w:t>─</w:t>
      </w:r>
      <w:r>
        <w:rPr>
          <w:spacing w:val="-5"/>
          <w:sz w:val="28"/>
        </w:rPr>
        <w:t> </w:t>
      </w:r>
      <w:r>
        <w:rPr>
          <w:sz w:val="28"/>
        </w:rPr>
        <w:t>Почвенно-растительный</w:t>
      </w:r>
      <w:r>
        <w:rPr>
          <w:spacing w:val="-5"/>
          <w:sz w:val="28"/>
        </w:rPr>
        <w:t> </w:t>
      </w:r>
      <w:r>
        <w:rPr>
          <w:sz w:val="28"/>
        </w:rPr>
        <w:t>слой.</w:t>
      </w:r>
      <w:r>
        <w:rPr>
          <w:spacing w:val="-6"/>
          <w:sz w:val="28"/>
        </w:rPr>
        <w:t> </w:t>
      </w:r>
      <w:r>
        <w:rPr>
          <w:sz w:val="28"/>
        </w:rPr>
        <w:t>Мощность</w:t>
      </w:r>
      <w:r>
        <w:rPr>
          <w:spacing w:val="-6"/>
          <w:sz w:val="28"/>
        </w:rPr>
        <w:t> </w:t>
      </w:r>
      <w:r>
        <w:rPr>
          <w:sz w:val="28"/>
        </w:rPr>
        <w:t>слоя</w:t>
      </w:r>
      <w:r>
        <w:rPr>
          <w:spacing w:val="-7"/>
          <w:sz w:val="28"/>
        </w:rPr>
        <w:t> </w:t>
      </w:r>
      <w:r>
        <w:rPr>
          <w:sz w:val="28"/>
        </w:rPr>
        <w:t>0,2-0,5</w:t>
      </w:r>
      <w:r>
        <w:rPr>
          <w:spacing w:val="-5"/>
          <w:sz w:val="28"/>
        </w:rPr>
        <w:t> м;</w:t>
      </w:r>
    </w:p>
    <w:p>
      <w:pPr>
        <w:pStyle w:val="ListParagraph"/>
        <w:numPr>
          <w:ilvl w:val="0"/>
          <w:numId w:val="79"/>
        </w:numPr>
        <w:tabs>
          <w:tab w:pos="1154" w:val="left" w:leader="none"/>
        </w:tabs>
        <w:spacing w:line="240" w:lineRule="auto" w:before="0" w:after="0"/>
        <w:ind w:left="285" w:right="956" w:firstLine="707"/>
        <w:jc w:val="left"/>
        <w:rPr>
          <w:sz w:val="28"/>
        </w:rPr>
      </w:pPr>
      <w:r>
        <w:rPr>
          <w:sz w:val="28"/>
        </w:rPr>
        <w:t>ИГЭ№3 ─ Суглинок - бурого цвета, от твердой и полутвердой до тугопластичной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мягкопластичной</w:t>
      </w:r>
      <w:r>
        <w:rPr>
          <w:spacing w:val="-5"/>
          <w:sz w:val="28"/>
        </w:rPr>
        <w:t> </w:t>
      </w:r>
      <w:r>
        <w:rPr>
          <w:sz w:val="28"/>
        </w:rPr>
        <w:t>консистенции,</w:t>
      </w:r>
      <w:r>
        <w:rPr>
          <w:spacing w:val="-6"/>
          <w:sz w:val="28"/>
        </w:rPr>
        <w:t> </w:t>
      </w:r>
      <w:r>
        <w:rPr>
          <w:sz w:val="28"/>
        </w:rPr>
        <w:t>макропористый,</w:t>
      </w:r>
      <w:r>
        <w:rPr>
          <w:spacing w:val="-6"/>
          <w:sz w:val="28"/>
        </w:rPr>
        <w:t> </w:t>
      </w:r>
      <w:r>
        <w:rPr>
          <w:sz w:val="28"/>
        </w:rPr>
        <w:t>местами</w:t>
      </w:r>
      <w:r>
        <w:rPr>
          <w:spacing w:val="-5"/>
          <w:sz w:val="28"/>
        </w:rPr>
        <w:t> </w:t>
      </w:r>
      <w:r>
        <w:rPr>
          <w:sz w:val="28"/>
        </w:rPr>
        <w:t>с прослойкой и линзами супеси, песка, с</w:t>
      </w:r>
      <w:r>
        <w:rPr>
          <w:spacing w:val="-3"/>
          <w:sz w:val="28"/>
        </w:rPr>
        <w:t> </w:t>
      </w:r>
      <w:r>
        <w:rPr>
          <w:sz w:val="28"/>
        </w:rPr>
        <w:t>включениями гравия, мелкой гальки, с пятнами засоления, I тип просадочности. Мощность слоя 0,9-2,3 м;</w:t>
      </w:r>
    </w:p>
    <w:p>
      <w:pPr>
        <w:pStyle w:val="ListParagraph"/>
        <w:numPr>
          <w:ilvl w:val="0"/>
          <w:numId w:val="79"/>
        </w:numPr>
        <w:tabs>
          <w:tab w:pos="1224" w:val="left" w:leader="none"/>
        </w:tabs>
        <w:spacing w:line="240" w:lineRule="auto" w:before="0" w:after="0"/>
        <w:ind w:left="285" w:right="1061" w:firstLine="777"/>
        <w:jc w:val="left"/>
        <w:rPr>
          <w:sz w:val="28"/>
        </w:rPr>
      </w:pPr>
      <w:r>
        <w:rPr>
          <w:sz w:val="28"/>
        </w:rPr>
        <w:t>ИГЭ№4</w:t>
      </w:r>
      <w:r>
        <w:rPr>
          <w:spacing w:val="-6"/>
          <w:sz w:val="28"/>
        </w:rPr>
        <w:t> </w:t>
      </w:r>
      <w:r>
        <w:rPr>
          <w:sz w:val="28"/>
        </w:rPr>
        <w:t>─</w:t>
      </w:r>
      <w:r>
        <w:rPr>
          <w:spacing w:val="-4"/>
          <w:sz w:val="28"/>
        </w:rPr>
        <w:t> </w:t>
      </w:r>
      <w:r>
        <w:rPr>
          <w:sz w:val="28"/>
        </w:rPr>
        <w:t>Галечниковый</w:t>
      </w:r>
      <w:r>
        <w:rPr>
          <w:spacing w:val="-4"/>
          <w:sz w:val="28"/>
        </w:rPr>
        <w:t> </w:t>
      </w:r>
      <w:r>
        <w:rPr>
          <w:sz w:val="28"/>
        </w:rPr>
        <w:t>грунт</w:t>
      </w:r>
      <w:r>
        <w:rPr>
          <w:spacing w:val="-5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песчаным</w:t>
      </w:r>
      <w:r>
        <w:rPr>
          <w:spacing w:val="-4"/>
          <w:sz w:val="28"/>
        </w:rPr>
        <w:t> </w:t>
      </w:r>
      <w:r>
        <w:rPr>
          <w:sz w:val="28"/>
        </w:rPr>
        <w:t>заполнителем.</w:t>
      </w:r>
      <w:r>
        <w:rPr>
          <w:spacing w:val="-7"/>
          <w:sz w:val="28"/>
        </w:rPr>
        <w:t> </w:t>
      </w:r>
      <w:r>
        <w:rPr>
          <w:sz w:val="28"/>
        </w:rPr>
        <w:t>Мощность слоя 7,2-8,5 м.</w:t>
      </w:r>
    </w:p>
    <w:p>
      <w:pPr>
        <w:pStyle w:val="BodyText"/>
        <w:spacing w:line="242" w:lineRule="auto"/>
        <w:ind w:right="1205" w:firstLine="707"/>
      </w:pPr>
      <w:r>
        <w:rPr/>
        <w:t>На</w:t>
      </w:r>
      <w:r>
        <w:rPr>
          <w:spacing w:val="-3"/>
        </w:rPr>
        <w:t> </w:t>
      </w:r>
      <w:r>
        <w:rPr/>
        <w:t>площадке,</w:t>
      </w:r>
      <w:r>
        <w:rPr>
          <w:spacing w:val="-3"/>
        </w:rPr>
        <w:t> </w:t>
      </w:r>
      <w:r>
        <w:rPr/>
        <w:t>в</w:t>
      </w:r>
      <w:r>
        <w:rPr>
          <w:spacing w:val="-5"/>
        </w:rPr>
        <w:t> </w:t>
      </w:r>
      <w:r>
        <w:rPr/>
        <w:t>период</w:t>
      </w:r>
      <w:r>
        <w:rPr>
          <w:spacing w:val="-2"/>
        </w:rPr>
        <w:t> </w:t>
      </w:r>
      <w:r>
        <w:rPr/>
        <w:t>изыскательских</w:t>
      </w:r>
      <w:r>
        <w:rPr>
          <w:spacing w:val="-4"/>
        </w:rPr>
        <w:t> </w:t>
      </w:r>
      <w:r>
        <w:rPr/>
        <w:t>работ,</w:t>
      </w:r>
      <w:r>
        <w:rPr>
          <w:spacing w:val="-4"/>
        </w:rPr>
        <w:t> </w:t>
      </w:r>
      <w:r>
        <w:rPr/>
        <w:t>выработками</w:t>
      </w:r>
      <w:r>
        <w:rPr>
          <w:spacing w:val="-5"/>
        </w:rPr>
        <w:t> </w:t>
      </w:r>
      <w:r>
        <w:rPr/>
        <w:t>до</w:t>
      </w:r>
      <w:r>
        <w:rPr>
          <w:spacing w:val="-5"/>
        </w:rPr>
        <w:t> </w:t>
      </w:r>
      <w:r>
        <w:rPr/>
        <w:t>10м подземные воды не вскрыты.</w:t>
      </w:r>
    </w:p>
    <w:p>
      <w:pPr>
        <w:pStyle w:val="BodyText"/>
        <w:ind w:right="1449" w:firstLine="707"/>
      </w:pPr>
      <w:r>
        <w:rPr/>
        <w:t>Согласно СП РК 2.04-01-2017 нормативная глубина сезонного промерзания</w:t>
      </w:r>
      <w:r>
        <w:rPr>
          <w:spacing w:val="-3"/>
        </w:rPr>
        <w:t> </w:t>
      </w:r>
      <w:r>
        <w:rPr/>
        <w:t>грунтов: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суглинков</w:t>
      </w:r>
      <w:r>
        <w:rPr>
          <w:spacing w:val="-1"/>
        </w:rPr>
        <w:t> </w:t>
      </w:r>
      <w:r>
        <w:rPr/>
        <w:t>-</w:t>
      </w:r>
      <w:r>
        <w:rPr>
          <w:spacing w:val="-4"/>
        </w:rPr>
        <w:t> </w:t>
      </w:r>
      <w:r>
        <w:rPr/>
        <w:t>0,79</w:t>
      </w:r>
      <w:r>
        <w:rPr>
          <w:spacing w:val="-2"/>
        </w:rPr>
        <w:t> </w:t>
      </w:r>
      <w:r>
        <w:rPr/>
        <w:t>м,</w:t>
      </w:r>
      <w:r>
        <w:rPr>
          <w:spacing w:val="-8"/>
        </w:rPr>
        <w:t> </w:t>
      </w:r>
      <w:r>
        <w:rPr/>
        <w:t>для</w:t>
      </w:r>
      <w:r>
        <w:rPr>
          <w:spacing w:val="-3"/>
        </w:rPr>
        <w:t> </w:t>
      </w:r>
      <w:r>
        <w:rPr/>
        <w:t>галечниковых</w:t>
      </w:r>
      <w:r>
        <w:rPr>
          <w:spacing w:val="-2"/>
        </w:rPr>
        <w:t> </w:t>
      </w:r>
      <w:r>
        <w:rPr/>
        <w:t>грунтов</w:t>
      </w:r>
      <w:r>
        <w:rPr>
          <w:spacing w:val="-2"/>
        </w:rPr>
        <w:t> </w:t>
      </w:r>
      <w:r>
        <w:rPr/>
        <w:t>– </w:t>
      </w:r>
      <w:r>
        <w:rPr>
          <w:spacing w:val="-2"/>
        </w:rPr>
        <w:t>1,17м.</w:t>
      </w:r>
    </w:p>
    <w:p>
      <w:pPr>
        <w:pStyle w:val="BodyText"/>
        <w:ind w:right="752" w:firstLine="707"/>
      </w:pPr>
      <w:r>
        <w:rPr/>
        <w:t>Согласно СП РК 2.01-101-2013, степень агрессивного воздействия грунтов</w:t>
      </w:r>
      <w:r>
        <w:rPr>
          <w:spacing w:val="-5"/>
        </w:rPr>
        <w:t> </w:t>
      </w:r>
      <w:r>
        <w:rPr/>
        <w:t>на</w:t>
      </w:r>
      <w:r>
        <w:rPr>
          <w:spacing w:val="-7"/>
        </w:rPr>
        <w:t> </w:t>
      </w:r>
      <w:r>
        <w:rPr/>
        <w:t>бетонные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железобетонные</w:t>
      </w:r>
      <w:r>
        <w:rPr>
          <w:spacing w:val="-6"/>
        </w:rPr>
        <w:t> </w:t>
      </w:r>
      <w:r>
        <w:rPr/>
        <w:t>конструкции</w:t>
      </w:r>
      <w:r>
        <w:rPr>
          <w:spacing w:val="-4"/>
        </w:rPr>
        <w:t> </w:t>
      </w:r>
      <w:r>
        <w:rPr/>
        <w:t>по</w:t>
      </w:r>
      <w:r>
        <w:rPr>
          <w:spacing w:val="-3"/>
        </w:rPr>
        <w:t> </w:t>
      </w:r>
      <w:r>
        <w:rPr/>
        <w:t>содержанию</w:t>
      </w:r>
      <w:r>
        <w:rPr>
          <w:spacing w:val="-5"/>
        </w:rPr>
        <w:t> </w:t>
      </w:r>
      <w:r>
        <w:rPr/>
        <w:t>сульфатов для</w:t>
      </w:r>
      <w:r>
        <w:rPr>
          <w:spacing w:val="-1"/>
        </w:rPr>
        <w:t> </w:t>
      </w:r>
      <w:r>
        <w:rPr/>
        <w:t>бетонов</w:t>
      </w:r>
      <w:r>
        <w:rPr>
          <w:spacing w:val="-2"/>
        </w:rPr>
        <w:t> </w:t>
      </w:r>
      <w:r>
        <w:rPr/>
        <w:t>марки</w:t>
      </w:r>
      <w:r>
        <w:rPr>
          <w:spacing w:val="-4"/>
        </w:rPr>
        <w:t> </w:t>
      </w:r>
      <w:r>
        <w:rPr/>
        <w:t>W4 на</w:t>
      </w:r>
      <w:r>
        <w:rPr>
          <w:spacing w:val="-1"/>
        </w:rPr>
        <w:t> </w:t>
      </w:r>
      <w:r>
        <w:rPr/>
        <w:t>портландцементе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шлакопортландцементе</w:t>
      </w:r>
      <w:r>
        <w:rPr>
          <w:spacing w:val="-1"/>
        </w:rPr>
        <w:t> </w:t>
      </w:r>
      <w:r>
        <w:rPr/>
        <w:t>(по</w:t>
      </w:r>
      <w:r>
        <w:rPr>
          <w:spacing w:val="-4"/>
        </w:rPr>
        <w:t> </w:t>
      </w:r>
      <w:r>
        <w:rPr/>
        <w:t>ГОСТ 10178-76) - слабоагрессивная;</w:t>
      </w:r>
    </w:p>
    <w:p>
      <w:pPr>
        <w:pStyle w:val="BodyText"/>
        <w:ind w:left="993" w:right="1275"/>
      </w:pPr>
      <w:r>
        <w:rPr/>
        <w:t>на сульфатостойких цементах (по ГОСТ 22266-76) - неагрессивная; по</w:t>
      </w:r>
      <w:r>
        <w:rPr>
          <w:spacing w:val="-3"/>
        </w:rPr>
        <w:t> </w:t>
      </w:r>
      <w:r>
        <w:rPr/>
        <w:t>содержанию</w:t>
      </w:r>
      <w:r>
        <w:rPr>
          <w:spacing w:val="-5"/>
        </w:rPr>
        <w:t> </w:t>
      </w:r>
      <w:r>
        <w:rPr/>
        <w:t>хлоридов</w:t>
      </w:r>
      <w:r>
        <w:rPr>
          <w:spacing w:val="-5"/>
        </w:rPr>
        <w:t> </w:t>
      </w:r>
      <w:r>
        <w:rPr/>
        <w:t>для</w:t>
      </w:r>
      <w:r>
        <w:rPr>
          <w:spacing w:val="-4"/>
        </w:rPr>
        <w:t> </w:t>
      </w:r>
      <w:r>
        <w:rPr/>
        <w:t>бетонов</w:t>
      </w:r>
      <w:r>
        <w:rPr>
          <w:spacing w:val="-5"/>
        </w:rPr>
        <w:t> </w:t>
      </w:r>
      <w:r>
        <w:rPr/>
        <w:t>на</w:t>
      </w:r>
      <w:r>
        <w:rPr>
          <w:spacing w:val="-4"/>
        </w:rPr>
        <w:t> </w:t>
      </w:r>
      <w:r>
        <w:rPr/>
        <w:t>портландцементе,</w:t>
      </w:r>
      <w:r>
        <w:rPr>
          <w:spacing w:val="-8"/>
        </w:rPr>
        <w:t> </w:t>
      </w:r>
      <w:r>
        <w:rPr/>
        <w:t>(по</w:t>
      </w:r>
      <w:r>
        <w:rPr>
          <w:spacing w:val="-7"/>
        </w:rPr>
        <w:t> </w:t>
      </w:r>
      <w:r>
        <w:rPr/>
        <w:t>ГОСТ</w:t>
      </w:r>
    </w:p>
    <w:p>
      <w:pPr>
        <w:pStyle w:val="BodyText"/>
        <w:spacing w:line="321" w:lineRule="exact"/>
      </w:pPr>
      <w:r>
        <w:rPr/>
        <w:t>10178-76)</w:t>
      </w:r>
      <w:r>
        <w:rPr>
          <w:spacing w:val="-7"/>
        </w:rPr>
        <w:t> </w:t>
      </w:r>
      <w:r>
        <w:rPr/>
        <w:t>и</w:t>
      </w:r>
      <w:r>
        <w:rPr>
          <w:spacing w:val="-4"/>
        </w:rPr>
        <w:t> </w:t>
      </w:r>
      <w:r>
        <w:rPr/>
        <w:t>сульфатостойких</w:t>
      </w:r>
      <w:r>
        <w:rPr>
          <w:spacing w:val="-3"/>
        </w:rPr>
        <w:t> </w:t>
      </w:r>
      <w:r>
        <w:rPr/>
        <w:t>цементах</w:t>
      </w:r>
      <w:r>
        <w:rPr>
          <w:spacing w:val="-3"/>
        </w:rPr>
        <w:t> </w:t>
      </w:r>
      <w:r>
        <w:rPr/>
        <w:t>(по</w:t>
      </w:r>
      <w:r>
        <w:rPr>
          <w:spacing w:val="-7"/>
        </w:rPr>
        <w:t> </w:t>
      </w:r>
      <w:r>
        <w:rPr/>
        <w:t>ГОСТ</w:t>
      </w:r>
      <w:r>
        <w:rPr>
          <w:spacing w:val="-5"/>
        </w:rPr>
        <w:t> </w:t>
      </w:r>
      <w:r>
        <w:rPr/>
        <w:t>22266-76)</w:t>
      </w:r>
      <w:r>
        <w:rPr>
          <w:spacing w:val="-7"/>
        </w:rPr>
        <w:t> </w:t>
      </w:r>
      <w:r>
        <w:rPr/>
        <w:t>-</w:t>
      </w:r>
      <w:r>
        <w:rPr>
          <w:spacing w:val="-4"/>
        </w:rPr>
        <w:t> </w:t>
      </w:r>
      <w:r>
        <w:rPr>
          <w:spacing w:val="-2"/>
        </w:rPr>
        <w:t>неагрессивная.</w:t>
      </w:r>
    </w:p>
    <w:p>
      <w:pPr>
        <w:pStyle w:val="BodyText"/>
        <w:ind w:right="759" w:firstLine="707"/>
      </w:pPr>
      <w:r>
        <w:rPr/>
        <w:t>Из эндогенных процессов следует отметить сейсмичность, проявляющуюся в виде землетрясений. Зональная сейсмическая опасность в баллах</w:t>
      </w:r>
      <w:r>
        <w:rPr>
          <w:spacing w:val="-2"/>
        </w:rPr>
        <w:t> </w:t>
      </w:r>
      <w:r>
        <w:rPr/>
        <w:t>по шкале</w:t>
      </w:r>
      <w:r>
        <w:rPr>
          <w:spacing w:val="-1"/>
        </w:rPr>
        <w:t> </w:t>
      </w:r>
      <w:r>
        <w:rPr/>
        <w:t>МSK-64 (К) для</w:t>
      </w:r>
      <w:r>
        <w:rPr>
          <w:spacing w:val="-3"/>
        </w:rPr>
        <w:t> </w:t>
      </w:r>
      <w:r>
        <w:rPr/>
        <w:t>района</w:t>
      </w:r>
      <w:r>
        <w:rPr>
          <w:spacing w:val="-2"/>
        </w:rPr>
        <w:t> </w:t>
      </w:r>
      <w:r>
        <w:rPr/>
        <w:t>строительства</w:t>
      </w:r>
      <w:r>
        <w:rPr>
          <w:spacing w:val="-1"/>
        </w:rPr>
        <w:t> </w:t>
      </w:r>
      <w:r>
        <w:rPr/>
        <w:t>по списку</w:t>
      </w:r>
      <w:r>
        <w:rPr>
          <w:spacing w:val="-4"/>
        </w:rPr>
        <w:t> </w:t>
      </w:r>
      <w:r>
        <w:rPr/>
        <w:t>населенных пунктов</w:t>
      </w:r>
      <w:r>
        <w:rPr>
          <w:spacing w:val="-4"/>
        </w:rPr>
        <w:t> </w:t>
      </w:r>
      <w:r>
        <w:rPr/>
        <w:t>приложения</w:t>
      </w:r>
      <w:r>
        <w:rPr>
          <w:spacing w:val="-3"/>
        </w:rPr>
        <w:t> </w:t>
      </w:r>
      <w:r>
        <w:rPr/>
        <w:t>Б</w:t>
      </w:r>
      <w:r>
        <w:rPr>
          <w:spacing w:val="-4"/>
        </w:rPr>
        <w:t> </w:t>
      </w:r>
      <w:r>
        <w:rPr/>
        <w:t>СП</w:t>
      </w:r>
      <w:r>
        <w:rPr>
          <w:spacing w:val="-4"/>
        </w:rPr>
        <w:t> </w:t>
      </w:r>
      <w:r>
        <w:rPr/>
        <w:t>РК</w:t>
      </w:r>
      <w:r>
        <w:rPr>
          <w:spacing w:val="-5"/>
        </w:rPr>
        <w:t> </w:t>
      </w:r>
      <w:r>
        <w:rPr/>
        <w:t>2.03-30-2017</w:t>
      </w:r>
      <w:r>
        <w:rPr>
          <w:spacing w:val="-2"/>
        </w:rPr>
        <w:t> </w:t>
      </w:r>
      <w:r>
        <w:rPr/>
        <w:t>г.</w:t>
      </w:r>
      <w:r>
        <w:rPr>
          <w:spacing w:val="-4"/>
        </w:rPr>
        <w:t> </w:t>
      </w:r>
      <w:r>
        <w:rPr/>
        <w:t>Каскелен</w:t>
      </w:r>
      <w:r>
        <w:rPr>
          <w:spacing w:val="-5"/>
        </w:rPr>
        <w:t> </w:t>
      </w:r>
      <w:r>
        <w:rPr/>
        <w:t>будет</w:t>
      </w:r>
      <w:r>
        <w:rPr>
          <w:spacing w:val="-3"/>
        </w:rPr>
        <w:t> </w:t>
      </w:r>
      <w:r>
        <w:rPr/>
        <w:t>равна</w:t>
      </w:r>
      <w:r>
        <w:rPr>
          <w:spacing w:val="-3"/>
        </w:rPr>
        <w:t> </w:t>
      </w:r>
      <w:r>
        <w:rPr/>
        <w:t>9</w:t>
      </w:r>
      <w:r>
        <w:rPr>
          <w:spacing w:val="-3"/>
        </w:rPr>
        <w:t> </w:t>
      </w:r>
      <w:r>
        <w:rPr/>
        <w:t>(девяти) </w:t>
      </w:r>
      <w:r>
        <w:rPr>
          <w:spacing w:val="-2"/>
        </w:rPr>
        <w:t>баллам.</w:t>
      </w:r>
    </w:p>
    <w:p>
      <w:pPr>
        <w:pStyle w:val="BodyText"/>
        <w:ind w:right="1205" w:firstLine="707"/>
      </w:pPr>
      <w:r>
        <w:rPr/>
        <w:t>Пиковое</w:t>
      </w:r>
      <w:r>
        <w:rPr>
          <w:spacing w:val="-6"/>
        </w:rPr>
        <w:t> </w:t>
      </w:r>
      <w:r>
        <w:rPr/>
        <w:t>ускорение</w:t>
      </w:r>
      <w:r>
        <w:rPr>
          <w:spacing w:val="-8"/>
        </w:rPr>
        <w:t> </w:t>
      </w:r>
      <w:r>
        <w:rPr/>
        <w:t>сейсмических</w:t>
      </w:r>
      <w:r>
        <w:rPr>
          <w:spacing w:val="-5"/>
        </w:rPr>
        <w:t> </w:t>
      </w:r>
      <w:r>
        <w:rPr/>
        <w:t>волн</w:t>
      </w:r>
      <w:r>
        <w:rPr>
          <w:spacing w:val="-8"/>
        </w:rPr>
        <w:t> </w:t>
      </w:r>
      <w:r>
        <w:rPr/>
        <w:t>по</w:t>
      </w:r>
      <w:r>
        <w:rPr>
          <w:spacing w:val="-5"/>
        </w:rPr>
        <w:t> </w:t>
      </w:r>
      <w:r>
        <w:rPr/>
        <w:t>сейсмической</w:t>
      </w:r>
      <w:r>
        <w:rPr>
          <w:spacing w:val="-8"/>
        </w:rPr>
        <w:t> </w:t>
      </w:r>
      <w:r>
        <w:rPr/>
        <w:t>опасности территории (в долях g), agR475 = 0.37, agR2475 = 0.66 (приложение Б).</w:t>
      </w:r>
    </w:p>
    <w:p>
      <w:pPr>
        <w:pStyle w:val="BodyText"/>
        <w:spacing w:line="321" w:lineRule="exact"/>
        <w:ind w:left="993"/>
      </w:pPr>
      <w:r>
        <w:rPr/>
        <w:t>Тип</w:t>
      </w:r>
      <w:r>
        <w:rPr>
          <w:spacing w:val="-8"/>
        </w:rPr>
        <w:t> </w:t>
      </w:r>
      <w:r>
        <w:rPr/>
        <w:t>грунтовых</w:t>
      </w:r>
      <w:r>
        <w:rPr>
          <w:spacing w:val="-5"/>
        </w:rPr>
        <w:t> </w:t>
      </w:r>
      <w:r>
        <w:rPr/>
        <w:t>условий</w:t>
      </w:r>
      <w:r>
        <w:rPr>
          <w:spacing w:val="-4"/>
        </w:rPr>
        <w:t> </w:t>
      </w:r>
      <w:r>
        <w:rPr/>
        <w:t>по</w:t>
      </w:r>
      <w:r>
        <w:rPr>
          <w:spacing w:val="-5"/>
        </w:rPr>
        <w:t> </w:t>
      </w:r>
      <w:r>
        <w:rPr/>
        <w:t>сейсмическим</w:t>
      </w:r>
      <w:r>
        <w:rPr>
          <w:spacing w:val="-6"/>
        </w:rPr>
        <w:t> </w:t>
      </w:r>
      <w:r>
        <w:rPr/>
        <w:t>свойствам</w:t>
      </w:r>
      <w:r>
        <w:rPr>
          <w:spacing w:val="-7"/>
        </w:rPr>
        <w:t> </w:t>
      </w:r>
      <w:r>
        <w:rPr/>
        <w:t>IБ</w:t>
      </w:r>
      <w:r>
        <w:rPr>
          <w:spacing w:val="-6"/>
        </w:rPr>
        <w:t> </w:t>
      </w:r>
      <w:r>
        <w:rPr>
          <w:spacing w:val="-2"/>
        </w:rPr>
        <w:t>(gthdsq).</w:t>
      </w:r>
    </w:p>
    <w:p>
      <w:pPr>
        <w:pStyle w:val="BodyText"/>
        <w:ind w:right="805" w:firstLine="707"/>
      </w:pPr>
      <w:r>
        <w:rPr/>
        <w:t>Расчетное</w:t>
      </w:r>
      <w:r>
        <w:rPr>
          <w:spacing w:val="-7"/>
        </w:rPr>
        <w:t> </w:t>
      </w:r>
      <w:r>
        <w:rPr/>
        <w:t>горизонтальное</w:t>
      </w:r>
      <w:r>
        <w:rPr>
          <w:spacing w:val="-9"/>
        </w:rPr>
        <w:t> </w:t>
      </w:r>
      <w:r>
        <w:rPr/>
        <w:t>и</w:t>
      </w:r>
      <w:r>
        <w:rPr>
          <w:spacing w:val="-7"/>
        </w:rPr>
        <w:t> </w:t>
      </w:r>
      <w:r>
        <w:rPr/>
        <w:t>вертикальное</w:t>
      </w:r>
      <w:r>
        <w:rPr>
          <w:spacing w:val="-7"/>
        </w:rPr>
        <w:t> </w:t>
      </w:r>
      <w:r>
        <w:rPr/>
        <w:t>ускорение</w:t>
      </w:r>
      <w:r>
        <w:rPr>
          <w:spacing w:val="-7"/>
        </w:rPr>
        <w:t> </w:t>
      </w:r>
      <w:r>
        <w:rPr/>
        <w:t>сейсмических</w:t>
      </w:r>
      <w:r>
        <w:rPr>
          <w:spacing w:val="-6"/>
        </w:rPr>
        <w:t> </w:t>
      </w:r>
      <w:r>
        <w:rPr/>
        <w:t>волн по типу грунтовых условий (в долях g), Аg = 0.484, Аgv = 0.435 (приложение </w:t>
      </w:r>
      <w:r>
        <w:rPr>
          <w:spacing w:val="-4"/>
        </w:rPr>
        <w:t>Е).</w:t>
      </w:r>
    </w:p>
    <w:p>
      <w:pPr>
        <w:pStyle w:val="BodyText"/>
        <w:ind w:right="1205" w:firstLine="707"/>
      </w:pPr>
      <w:r>
        <w:rPr/>
        <w:t>Таким</w:t>
      </w:r>
      <w:r>
        <w:rPr>
          <w:spacing w:val="-7"/>
        </w:rPr>
        <w:t> </w:t>
      </w:r>
      <w:r>
        <w:rPr/>
        <w:t>образом,</w:t>
      </w:r>
      <w:r>
        <w:rPr>
          <w:spacing w:val="-8"/>
        </w:rPr>
        <w:t> </w:t>
      </w:r>
      <w:r>
        <w:rPr/>
        <w:t>уточненную</w:t>
      </w:r>
      <w:r>
        <w:rPr>
          <w:spacing w:val="-8"/>
        </w:rPr>
        <w:t> </w:t>
      </w:r>
      <w:r>
        <w:rPr/>
        <w:t>сейсмичность</w:t>
      </w:r>
      <w:r>
        <w:rPr>
          <w:spacing w:val="-8"/>
        </w:rPr>
        <w:t> </w:t>
      </w:r>
      <w:r>
        <w:rPr/>
        <w:t>площадки</w:t>
      </w:r>
      <w:r>
        <w:rPr>
          <w:spacing w:val="-7"/>
        </w:rPr>
        <w:t> </w:t>
      </w:r>
      <w:r>
        <w:rPr/>
        <w:t>строительства следует принимать равным девяти (9) баллам.</w:t>
      </w:r>
    </w:p>
    <w:p>
      <w:pPr>
        <w:pStyle w:val="BodyText"/>
        <w:ind w:firstLine="707"/>
      </w:pPr>
      <w:r>
        <w:rPr/>
        <w:t>В</w:t>
      </w:r>
      <w:r>
        <w:rPr>
          <w:spacing w:val="-5"/>
        </w:rPr>
        <w:t> </w:t>
      </w:r>
      <w:r>
        <w:rPr/>
        <w:t>основании</w:t>
      </w:r>
      <w:r>
        <w:rPr>
          <w:spacing w:val="-5"/>
        </w:rPr>
        <w:t> </w:t>
      </w:r>
      <w:r>
        <w:rPr/>
        <w:t>канала,</w:t>
      </w:r>
      <w:r>
        <w:rPr>
          <w:spacing w:val="-9"/>
        </w:rPr>
        <w:t> </w:t>
      </w:r>
      <w:r>
        <w:rPr/>
        <w:t>неподвижных</w:t>
      </w:r>
      <w:r>
        <w:rPr>
          <w:spacing w:val="-8"/>
        </w:rPr>
        <w:t> </w:t>
      </w:r>
      <w:r>
        <w:rPr/>
        <w:t>опор,</w:t>
      </w:r>
      <w:r>
        <w:rPr>
          <w:spacing w:val="-4"/>
        </w:rPr>
        <w:t> </w:t>
      </w:r>
      <w:r>
        <w:rPr/>
        <w:t>узла</w:t>
      </w:r>
      <w:r>
        <w:rPr>
          <w:spacing w:val="-5"/>
        </w:rPr>
        <w:t> </w:t>
      </w:r>
      <w:r>
        <w:rPr/>
        <w:t>трубопроводов,</w:t>
      </w:r>
      <w:r>
        <w:rPr>
          <w:spacing w:val="-6"/>
        </w:rPr>
        <w:t> </w:t>
      </w:r>
      <w:r>
        <w:rPr/>
        <w:t>дренажного колодца будет служить суглинистый грунт ИГЭ-3 I типа просадочности, со следующими физико-механическими характеристиками:</w:t>
      </w:r>
    </w:p>
    <w:p>
      <w:pPr>
        <w:pStyle w:val="BodyText"/>
        <w:ind w:left="993" w:right="867"/>
      </w:pPr>
      <w:r>
        <w:rPr/>
        <w:t>ρ/n=1,77т/мᶾ,</w:t>
      </w:r>
      <w:r>
        <w:rPr>
          <w:spacing w:val="-9"/>
        </w:rPr>
        <w:t> </w:t>
      </w:r>
      <w:r>
        <w:rPr/>
        <w:t>ρ/II=1,74т/мᶾ,</w:t>
      </w:r>
      <w:r>
        <w:rPr>
          <w:spacing w:val="-9"/>
        </w:rPr>
        <w:t> </w:t>
      </w:r>
      <w:r>
        <w:rPr/>
        <w:t>ρ/I=1,72т/мᶾ;</w:t>
      </w:r>
      <w:r>
        <w:rPr>
          <w:spacing w:val="-7"/>
        </w:rPr>
        <w:t> </w:t>
      </w:r>
      <w:r>
        <w:rPr/>
        <w:t>С/II=18кг/см2/,</w:t>
      </w:r>
      <w:r>
        <w:rPr>
          <w:spacing w:val="-8"/>
        </w:rPr>
        <w:t> </w:t>
      </w:r>
      <w:r>
        <w:rPr/>
        <w:t>С/I=17кг/см2/; φ/II=14°, φ/I=12°; Е=3,1/2,0 МП.</w:t>
      </w:r>
    </w:p>
    <w:p>
      <w:pPr>
        <w:pStyle w:val="BodyText"/>
        <w:ind w:right="1333" w:firstLine="707"/>
      </w:pPr>
      <w:r>
        <w:rPr/>
        <w:t>Распределение</w:t>
      </w:r>
      <w:r>
        <w:rPr>
          <w:spacing w:val="-5"/>
        </w:rPr>
        <w:t> </w:t>
      </w:r>
      <w:r>
        <w:rPr/>
        <w:t>грунтов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группы</w:t>
      </w:r>
      <w:r>
        <w:rPr>
          <w:spacing w:val="-7"/>
        </w:rPr>
        <w:t> </w:t>
      </w:r>
      <w:r>
        <w:rPr/>
        <w:t>по</w:t>
      </w:r>
      <w:r>
        <w:rPr>
          <w:spacing w:val="-4"/>
        </w:rPr>
        <w:t> </w:t>
      </w:r>
      <w:r>
        <w:rPr/>
        <w:t>трудности</w:t>
      </w:r>
      <w:r>
        <w:rPr>
          <w:spacing w:val="-7"/>
        </w:rPr>
        <w:t> </w:t>
      </w:r>
      <w:r>
        <w:rPr/>
        <w:t>разработки</w:t>
      </w:r>
      <w:r>
        <w:rPr>
          <w:spacing w:val="-7"/>
        </w:rPr>
        <w:t> </w:t>
      </w:r>
      <w:r>
        <w:rPr/>
        <w:t>по</w:t>
      </w:r>
      <w:r>
        <w:rPr>
          <w:spacing w:val="-4"/>
        </w:rPr>
        <w:t> </w:t>
      </w:r>
      <w:r>
        <w:rPr/>
        <w:t>СНиП </w:t>
      </w:r>
      <w:r>
        <w:rPr>
          <w:spacing w:val="-2"/>
        </w:rPr>
        <w:t>4.02-91</w:t>
      </w:r>
    </w:p>
    <w:p>
      <w:pPr>
        <w:pStyle w:val="BodyText"/>
        <w:spacing w:before="318"/>
      </w:pPr>
      <w:r>
        <w:rPr/>
        <w:t>одноковшовым</w:t>
      </w:r>
      <w:r>
        <w:rPr>
          <w:spacing w:val="-7"/>
        </w:rPr>
        <w:t> </w:t>
      </w:r>
      <w:r>
        <w:rPr/>
        <w:t>экскаватором</w:t>
      </w:r>
      <w:r>
        <w:rPr>
          <w:spacing w:val="-7"/>
        </w:rPr>
        <w:t> </w:t>
      </w:r>
      <w:r>
        <w:rPr/>
        <w:t>/</w:t>
      </w:r>
      <w:r>
        <w:rPr>
          <w:spacing w:val="-7"/>
        </w:rPr>
        <w:t> </w:t>
      </w:r>
      <w:r>
        <w:rPr/>
        <w:t>вручную</w:t>
      </w:r>
      <w:r>
        <w:rPr>
          <w:spacing w:val="-3"/>
        </w:rPr>
        <w:t> </w:t>
      </w:r>
      <w:r>
        <w:rPr>
          <w:spacing w:val="-2"/>
        </w:rPr>
        <w:t>составляет:</w:t>
      </w:r>
    </w:p>
    <w:p>
      <w:pPr>
        <w:pStyle w:val="BodyText"/>
        <w:spacing w:after="0"/>
        <w:sectPr>
          <w:pgSz w:w="11910" w:h="16840"/>
          <w:pgMar w:header="0" w:footer="900" w:top="760" w:bottom="1100" w:left="1133" w:right="141"/>
        </w:sectPr>
      </w:pPr>
    </w:p>
    <w:p>
      <w:pPr>
        <w:spacing w:line="240" w:lineRule="auto"/>
        <w:ind w:left="29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789116" cy="1085373"/>
            <wp:effectExtent l="0" t="0" r="0" b="0"/>
            <wp:docPr id="54" name="Image 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4" name="Image 54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9116" cy="1085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4"/>
        <w:ind w:left="0"/>
      </w:pPr>
    </w:p>
    <w:p>
      <w:pPr>
        <w:pStyle w:val="Heading1"/>
        <w:numPr>
          <w:ilvl w:val="1"/>
          <w:numId w:val="31"/>
        </w:numPr>
        <w:tabs>
          <w:tab w:pos="845" w:val="left" w:leader="none"/>
        </w:tabs>
        <w:spacing w:line="319" w:lineRule="exact" w:before="0" w:after="0"/>
        <w:ind w:left="845" w:right="0" w:hanging="560"/>
        <w:jc w:val="left"/>
      </w:pPr>
      <w:r>
        <w:rPr/>
        <w:t>Объёмно-планировочные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конструктивные</w:t>
      </w:r>
      <w:r>
        <w:rPr>
          <w:spacing w:val="-10"/>
        </w:rPr>
        <w:t> </w:t>
      </w:r>
      <w:r>
        <w:rPr>
          <w:spacing w:val="-2"/>
        </w:rPr>
        <w:t>решения</w:t>
      </w:r>
    </w:p>
    <w:p>
      <w:pPr>
        <w:pStyle w:val="BodyText"/>
        <w:ind w:right="1112" w:firstLine="707"/>
      </w:pPr>
      <w:r>
        <w:rPr/>
        <w:t>При</w:t>
      </w:r>
      <w:r>
        <w:rPr>
          <w:spacing w:val="-5"/>
        </w:rPr>
        <w:t> </w:t>
      </w:r>
      <w:r>
        <w:rPr/>
        <w:t>разработке</w:t>
      </w:r>
      <w:r>
        <w:rPr>
          <w:spacing w:val="-5"/>
        </w:rPr>
        <w:t> </w:t>
      </w:r>
      <w:r>
        <w:rPr/>
        <w:t>строительной</w:t>
      </w:r>
      <w:r>
        <w:rPr>
          <w:spacing w:val="-5"/>
        </w:rPr>
        <w:t> </w:t>
      </w:r>
      <w:r>
        <w:rPr/>
        <w:t>части</w:t>
      </w:r>
      <w:r>
        <w:rPr>
          <w:spacing w:val="-5"/>
        </w:rPr>
        <w:t> </w:t>
      </w:r>
      <w:r>
        <w:rPr/>
        <w:t>проекта</w:t>
      </w:r>
      <w:r>
        <w:rPr>
          <w:spacing w:val="-7"/>
        </w:rPr>
        <w:t> </w:t>
      </w:r>
      <w:r>
        <w:rPr/>
        <w:t>принимались</w:t>
      </w:r>
      <w:r>
        <w:rPr>
          <w:spacing w:val="-8"/>
        </w:rPr>
        <w:t> </w:t>
      </w:r>
      <w:r>
        <w:rPr/>
        <w:t>во</w:t>
      </w:r>
      <w:r>
        <w:rPr>
          <w:spacing w:val="-5"/>
        </w:rPr>
        <w:t> </w:t>
      </w:r>
      <w:r>
        <w:rPr/>
        <w:t>внимание инженерно-геологические и другие природные условия площадки строительства, и следующие основные положения:</w:t>
      </w:r>
    </w:p>
    <w:p>
      <w:pPr>
        <w:pStyle w:val="BodyText"/>
        <w:ind w:firstLine="707"/>
      </w:pPr>
      <w:r>
        <w:rPr/>
        <w:t>максимальное</w:t>
      </w:r>
      <w:r>
        <w:rPr>
          <w:spacing w:val="-9"/>
        </w:rPr>
        <w:t> </w:t>
      </w:r>
      <w:r>
        <w:rPr/>
        <w:t>подчинение</w:t>
      </w:r>
      <w:r>
        <w:rPr>
          <w:spacing w:val="-9"/>
        </w:rPr>
        <w:t> </w:t>
      </w:r>
      <w:r>
        <w:rPr/>
        <w:t>строительных</w:t>
      </w:r>
      <w:r>
        <w:rPr>
          <w:spacing w:val="-8"/>
        </w:rPr>
        <w:t> </w:t>
      </w:r>
      <w:r>
        <w:rPr/>
        <w:t>решений</w:t>
      </w:r>
      <w:r>
        <w:rPr>
          <w:spacing w:val="-11"/>
        </w:rPr>
        <w:t> </w:t>
      </w:r>
      <w:r>
        <w:rPr/>
        <w:t>функциональным технологическим требованиям;</w:t>
      </w:r>
    </w:p>
    <w:p>
      <w:pPr>
        <w:pStyle w:val="BodyText"/>
        <w:ind w:right="759" w:firstLine="707"/>
      </w:pPr>
      <w:r>
        <w:rPr/>
        <w:t>выбор</w:t>
      </w:r>
      <w:r>
        <w:rPr>
          <w:spacing w:val="-8"/>
        </w:rPr>
        <w:t> </w:t>
      </w:r>
      <w:r>
        <w:rPr/>
        <w:t>строительных</w:t>
      </w:r>
      <w:r>
        <w:rPr>
          <w:spacing w:val="-5"/>
        </w:rPr>
        <w:t> </w:t>
      </w:r>
      <w:r>
        <w:rPr/>
        <w:t>решений,</w:t>
      </w:r>
      <w:r>
        <w:rPr>
          <w:spacing w:val="-9"/>
        </w:rPr>
        <w:t> </w:t>
      </w:r>
      <w:r>
        <w:rPr/>
        <w:t>позволяющих</w:t>
      </w:r>
      <w:r>
        <w:rPr>
          <w:spacing w:val="-7"/>
        </w:rPr>
        <w:t> </w:t>
      </w:r>
      <w:r>
        <w:rPr/>
        <w:t>обеспечить</w:t>
      </w:r>
      <w:r>
        <w:rPr>
          <w:spacing w:val="-10"/>
        </w:rPr>
        <w:t> </w:t>
      </w:r>
      <w:r>
        <w:rPr/>
        <w:t>нормативные сроки строительства и трудозатраты;</w:t>
      </w:r>
    </w:p>
    <w:p>
      <w:pPr>
        <w:pStyle w:val="BodyText"/>
        <w:ind w:firstLine="777"/>
      </w:pPr>
      <w:r>
        <w:rPr/>
        <w:t>использование</w:t>
      </w:r>
      <w:r>
        <w:rPr>
          <w:spacing w:val="-10"/>
        </w:rPr>
        <w:t> </w:t>
      </w:r>
      <w:r>
        <w:rPr/>
        <w:t>эффективных</w:t>
      </w:r>
      <w:r>
        <w:rPr>
          <w:spacing w:val="-10"/>
        </w:rPr>
        <w:t> </w:t>
      </w:r>
      <w:r>
        <w:rPr/>
        <w:t>конструкций,</w:t>
      </w:r>
      <w:r>
        <w:rPr>
          <w:spacing w:val="-11"/>
        </w:rPr>
        <w:t> </w:t>
      </w:r>
      <w:r>
        <w:rPr/>
        <w:t>изготавливаемых</w:t>
      </w:r>
      <w:r>
        <w:rPr>
          <w:spacing w:val="-10"/>
        </w:rPr>
        <w:t> </w:t>
      </w:r>
      <w:r>
        <w:rPr/>
        <w:t>заводами Республики Казахстан;</w:t>
      </w:r>
    </w:p>
    <w:p>
      <w:pPr>
        <w:pStyle w:val="BodyText"/>
        <w:spacing w:line="321" w:lineRule="exact"/>
        <w:ind w:left="993"/>
      </w:pPr>
      <w:r>
        <w:rPr/>
        <w:t>применение</w:t>
      </w:r>
      <w:r>
        <w:rPr>
          <w:spacing w:val="-11"/>
        </w:rPr>
        <w:t> </w:t>
      </w:r>
      <w:r>
        <w:rPr/>
        <w:t>местных</w:t>
      </w:r>
      <w:r>
        <w:rPr>
          <w:spacing w:val="-8"/>
        </w:rPr>
        <w:t> </w:t>
      </w:r>
      <w:r>
        <w:rPr/>
        <w:t>строительных</w:t>
      </w:r>
      <w:r>
        <w:rPr>
          <w:spacing w:val="-7"/>
        </w:rPr>
        <w:t> </w:t>
      </w:r>
      <w:r>
        <w:rPr>
          <w:spacing w:val="-2"/>
        </w:rPr>
        <w:t>материалов;</w:t>
      </w:r>
    </w:p>
    <w:p>
      <w:pPr>
        <w:pStyle w:val="BodyText"/>
        <w:ind w:left="993"/>
      </w:pPr>
      <w:r>
        <w:rPr/>
        <w:t>использование</w:t>
      </w:r>
      <w:r>
        <w:rPr>
          <w:spacing w:val="-12"/>
        </w:rPr>
        <w:t> </w:t>
      </w:r>
      <w:r>
        <w:rPr/>
        <w:t>конструкций</w:t>
      </w:r>
      <w:r>
        <w:rPr>
          <w:spacing w:val="-10"/>
        </w:rPr>
        <w:t> </w:t>
      </w:r>
      <w:r>
        <w:rPr/>
        <w:t>максимальной</w:t>
      </w:r>
      <w:r>
        <w:rPr>
          <w:spacing w:val="-10"/>
        </w:rPr>
        <w:t> </w:t>
      </w:r>
      <w:r>
        <w:rPr/>
        <w:t>заводской</w:t>
      </w:r>
      <w:r>
        <w:rPr>
          <w:spacing w:val="-10"/>
        </w:rPr>
        <w:t> </w:t>
      </w:r>
      <w:r>
        <w:rPr>
          <w:spacing w:val="-2"/>
        </w:rPr>
        <w:t>готовности.</w:t>
      </w:r>
    </w:p>
    <w:p>
      <w:pPr>
        <w:pStyle w:val="BodyText"/>
        <w:ind w:right="759" w:firstLine="707"/>
      </w:pPr>
      <w:r>
        <w:rPr/>
        <w:t>Надёжность</w:t>
      </w:r>
      <w:r>
        <w:rPr>
          <w:spacing w:val="-8"/>
        </w:rPr>
        <w:t> </w:t>
      </w:r>
      <w:r>
        <w:rPr/>
        <w:t>строительных</w:t>
      </w:r>
      <w:r>
        <w:rPr>
          <w:spacing w:val="-10"/>
        </w:rPr>
        <w:t> </w:t>
      </w:r>
      <w:r>
        <w:rPr/>
        <w:t>конструкций</w:t>
      </w:r>
      <w:r>
        <w:rPr>
          <w:spacing w:val="-10"/>
        </w:rPr>
        <w:t> </w:t>
      </w:r>
      <w:r>
        <w:rPr/>
        <w:t>и</w:t>
      </w:r>
      <w:r>
        <w:rPr>
          <w:spacing w:val="-7"/>
        </w:rPr>
        <w:t> </w:t>
      </w:r>
      <w:r>
        <w:rPr/>
        <w:t>сооружений</w:t>
      </w:r>
      <w:r>
        <w:rPr>
          <w:spacing w:val="-7"/>
        </w:rPr>
        <w:t> </w:t>
      </w:r>
      <w:r>
        <w:rPr/>
        <w:t>обеспечивается выбором конструктивных схем несущих элементов сооружений с геометрически неизменными системами.</w:t>
      </w:r>
    </w:p>
    <w:p>
      <w:pPr>
        <w:pStyle w:val="BodyText"/>
        <w:spacing w:line="321" w:lineRule="exact"/>
        <w:ind w:left="993"/>
      </w:pPr>
      <w:r>
        <w:rPr/>
        <w:t>Это </w:t>
      </w:r>
      <w:r>
        <w:rPr>
          <w:spacing w:val="-2"/>
        </w:rPr>
        <w:t>достигается:</w:t>
      </w:r>
    </w:p>
    <w:p>
      <w:pPr>
        <w:pStyle w:val="BodyText"/>
        <w:ind w:left="993" w:right="759"/>
      </w:pPr>
      <w:r>
        <w:rPr/>
        <w:t>принятыми</w:t>
      </w:r>
      <w:r>
        <w:rPr>
          <w:spacing w:val="-6"/>
        </w:rPr>
        <w:t> </w:t>
      </w:r>
      <w:r>
        <w:rPr/>
        <w:t>сечениями</w:t>
      </w:r>
      <w:r>
        <w:rPr>
          <w:spacing w:val="-6"/>
        </w:rPr>
        <w:t> </w:t>
      </w:r>
      <w:r>
        <w:rPr/>
        <w:t>железобетонных</w:t>
      </w:r>
      <w:r>
        <w:rPr>
          <w:spacing w:val="-7"/>
        </w:rPr>
        <w:t> </w:t>
      </w:r>
      <w:r>
        <w:rPr/>
        <w:t>конструкций,</w:t>
      </w:r>
      <w:r>
        <w:rPr>
          <w:spacing w:val="-7"/>
        </w:rPr>
        <w:t> </w:t>
      </w:r>
      <w:r>
        <w:rPr/>
        <w:t>классами</w:t>
      </w:r>
      <w:r>
        <w:rPr>
          <w:spacing w:val="-6"/>
        </w:rPr>
        <w:t> </w:t>
      </w:r>
      <w:r>
        <w:rPr/>
        <w:t>бетона</w:t>
      </w:r>
      <w:r>
        <w:rPr>
          <w:spacing w:val="-6"/>
        </w:rPr>
        <w:t> </w:t>
      </w:r>
      <w:r>
        <w:rPr/>
        <w:t>и маркой стали;</w:t>
      </w:r>
    </w:p>
    <w:p>
      <w:pPr>
        <w:pStyle w:val="BodyText"/>
        <w:spacing w:line="242" w:lineRule="auto"/>
        <w:ind w:firstLine="707"/>
      </w:pPr>
      <w:r>
        <w:rPr/>
        <w:t>решениями</w:t>
      </w:r>
      <w:r>
        <w:rPr>
          <w:spacing w:val="-7"/>
        </w:rPr>
        <w:t> </w:t>
      </w:r>
      <w:r>
        <w:rPr/>
        <w:t>опорных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несущих</w:t>
      </w:r>
      <w:r>
        <w:rPr>
          <w:spacing w:val="-3"/>
        </w:rPr>
        <w:t> </w:t>
      </w:r>
      <w:r>
        <w:rPr/>
        <w:t>конструкций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увязке</w:t>
      </w:r>
      <w:r>
        <w:rPr>
          <w:spacing w:val="-4"/>
        </w:rPr>
        <w:t> </w:t>
      </w:r>
      <w:r>
        <w:rPr/>
        <w:t>с</w:t>
      </w:r>
      <w:r>
        <w:rPr>
          <w:spacing w:val="-5"/>
        </w:rPr>
        <w:t> </w:t>
      </w:r>
      <w:r>
        <w:rPr/>
        <w:t>геологическими</w:t>
      </w:r>
      <w:r>
        <w:rPr>
          <w:spacing w:val="-7"/>
        </w:rPr>
        <w:t> </w:t>
      </w:r>
      <w:r>
        <w:rPr/>
        <w:t>и гидрогеологическими условиями площадки строительства;</w:t>
      </w:r>
    </w:p>
    <w:p>
      <w:pPr>
        <w:pStyle w:val="BodyText"/>
        <w:ind w:left="993" w:right="867"/>
      </w:pPr>
      <w:r>
        <w:rPr/>
        <w:t>антикоррозионной защитой подземных и надземных конструкций. Общая</w:t>
      </w:r>
      <w:r>
        <w:rPr>
          <w:spacing w:val="-7"/>
        </w:rPr>
        <w:t> </w:t>
      </w:r>
      <w:r>
        <w:rPr/>
        <w:t>протяжённость</w:t>
      </w:r>
      <w:r>
        <w:rPr>
          <w:spacing w:val="-8"/>
        </w:rPr>
        <w:t> </w:t>
      </w:r>
      <w:r>
        <w:rPr/>
        <w:t>запроектированных</w:t>
      </w:r>
      <w:r>
        <w:rPr>
          <w:spacing w:val="-6"/>
        </w:rPr>
        <w:t> </w:t>
      </w:r>
      <w:r>
        <w:rPr/>
        <w:t>тепловых</w:t>
      </w:r>
      <w:r>
        <w:rPr>
          <w:spacing w:val="-6"/>
        </w:rPr>
        <w:t> </w:t>
      </w:r>
      <w:r>
        <w:rPr/>
        <w:t>сетей,</w:t>
      </w:r>
      <w:r>
        <w:rPr>
          <w:spacing w:val="-8"/>
        </w:rPr>
        <w:t> </w:t>
      </w:r>
      <w:r>
        <w:rPr/>
        <w:t>составляет</w:t>
      </w:r>
    </w:p>
    <w:p>
      <w:pPr>
        <w:spacing w:before="0"/>
        <w:ind w:left="993" w:right="6286" w:hanging="708"/>
        <w:jc w:val="left"/>
        <w:rPr>
          <w:sz w:val="28"/>
        </w:rPr>
      </w:pPr>
      <w:r>
        <w:rPr>
          <w:b/>
          <w:sz w:val="28"/>
        </w:rPr>
        <w:t>222,0 п.м., </w:t>
      </w:r>
      <w:r>
        <w:rPr>
          <w:sz w:val="28"/>
        </w:rPr>
        <w:t>в том числе: Надземная</w:t>
      </w:r>
      <w:r>
        <w:rPr>
          <w:spacing w:val="-18"/>
          <w:sz w:val="28"/>
        </w:rPr>
        <w:t> </w:t>
      </w:r>
      <w:r>
        <w:rPr>
          <w:sz w:val="28"/>
        </w:rPr>
        <w:t>прокладка:</w:t>
      </w:r>
    </w:p>
    <w:p>
      <w:pPr>
        <w:pStyle w:val="BodyText"/>
        <w:spacing w:line="321" w:lineRule="exact"/>
        <w:ind w:left="993"/>
      </w:pPr>
      <w:r>
        <w:rPr/>
        <w:t>(сеч.1-1)</w:t>
      </w:r>
      <w:r>
        <w:rPr>
          <w:spacing w:val="-5"/>
        </w:rPr>
        <w:t> </w:t>
      </w:r>
      <w:r>
        <w:rPr/>
        <w:t>2Ду</w:t>
      </w:r>
      <w:r>
        <w:rPr>
          <w:spacing w:val="-5"/>
        </w:rPr>
        <w:t> </w:t>
      </w:r>
      <w:r>
        <w:rPr/>
        <w:t>325х7/450 -</w:t>
      </w:r>
      <w:r>
        <w:rPr>
          <w:spacing w:val="-2"/>
        </w:rPr>
        <w:t> </w:t>
      </w:r>
      <w:r>
        <w:rPr>
          <w:spacing w:val="-4"/>
        </w:rPr>
        <w:t>4.0м;</w:t>
      </w:r>
    </w:p>
    <w:p>
      <w:pPr>
        <w:pStyle w:val="BodyText"/>
        <w:ind w:left="993"/>
      </w:pPr>
      <w:r>
        <w:rPr/>
        <w:t>Подземная</w:t>
      </w:r>
      <w:r>
        <w:rPr>
          <w:spacing w:val="-9"/>
        </w:rPr>
        <w:t> </w:t>
      </w:r>
      <w:r>
        <w:rPr>
          <w:u w:val="single"/>
        </w:rPr>
        <w:t>канальная</w:t>
      </w:r>
      <w:r>
        <w:rPr>
          <w:spacing w:val="-7"/>
          <w:u w:val="single"/>
        </w:rPr>
        <w:t> </w:t>
      </w:r>
      <w:r>
        <w:rPr>
          <w:spacing w:val="-2"/>
          <w:u w:val="single"/>
        </w:rPr>
        <w:t>прокладка:</w:t>
      </w:r>
    </w:p>
    <w:p>
      <w:pPr>
        <w:pStyle w:val="BodyText"/>
        <w:ind w:left="993" w:right="3354" w:firstLine="69"/>
      </w:pPr>
      <w:r>
        <w:rPr/>
        <w:t>(сеч.2-2,</w:t>
      </w:r>
      <w:r>
        <w:rPr>
          <w:spacing w:val="-5"/>
        </w:rPr>
        <w:t> </w:t>
      </w:r>
      <w:r>
        <w:rPr/>
        <w:t>канал</w:t>
      </w:r>
      <w:r>
        <w:rPr>
          <w:spacing w:val="-6"/>
        </w:rPr>
        <w:t> </w:t>
      </w:r>
      <w:r>
        <w:rPr/>
        <w:t>КЛ</w:t>
      </w:r>
      <w:r>
        <w:rPr>
          <w:spacing w:val="-5"/>
        </w:rPr>
        <w:t> </w:t>
      </w:r>
      <w:r>
        <w:rPr/>
        <w:t>120х60-8)</w:t>
      </w:r>
      <w:r>
        <w:rPr>
          <w:spacing w:val="-4"/>
        </w:rPr>
        <w:t> </w:t>
      </w:r>
      <w:r>
        <w:rPr/>
        <w:t>2Ду</w:t>
      </w:r>
      <w:r>
        <w:rPr>
          <w:spacing w:val="-7"/>
        </w:rPr>
        <w:t> </w:t>
      </w:r>
      <w:r>
        <w:rPr/>
        <w:t>219х6/315</w:t>
      </w:r>
      <w:r>
        <w:rPr>
          <w:spacing w:val="-2"/>
        </w:rPr>
        <w:t> </w:t>
      </w:r>
      <w:r>
        <w:rPr/>
        <w:t>-</w:t>
      </w:r>
      <w:r>
        <w:rPr>
          <w:spacing w:val="-7"/>
        </w:rPr>
        <w:t> </w:t>
      </w:r>
      <w:r>
        <w:rPr/>
        <w:t>67.0м; (сеч.3-3, канал КЛ 160х90-8) 2Ду 273х7/400 – 151.0;</w:t>
      </w:r>
    </w:p>
    <w:p>
      <w:pPr>
        <w:pStyle w:val="BodyText"/>
        <w:spacing w:before="2"/>
        <w:ind w:left="0"/>
      </w:pPr>
    </w:p>
    <w:p>
      <w:pPr>
        <w:pStyle w:val="Heading2"/>
        <w:numPr>
          <w:ilvl w:val="2"/>
          <w:numId w:val="31"/>
        </w:numPr>
        <w:tabs>
          <w:tab w:pos="1055" w:val="left" w:leader="none"/>
        </w:tabs>
        <w:spacing w:line="240" w:lineRule="auto" w:before="0" w:after="0"/>
        <w:ind w:left="285" w:right="1435" w:firstLine="0"/>
        <w:jc w:val="left"/>
      </w:pPr>
      <w:r>
        <w:rPr/>
        <w:t>Подземная</w:t>
      </w:r>
      <w:r>
        <w:rPr>
          <w:spacing w:val="-6"/>
        </w:rPr>
        <w:t> </w:t>
      </w:r>
      <w:r>
        <w:rPr/>
        <w:t>прокладка</w:t>
      </w:r>
      <w:r>
        <w:rPr>
          <w:spacing w:val="-9"/>
        </w:rPr>
        <w:t> </w:t>
      </w:r>
      <w:r>
        <w:rPr/>
        <w:t>тепловых</w:t>
      </w:r>
      <w:r>
        <w:rPr>
          <w:spacing w:val="-6"/>
        </w:rPr>
        <w:t> </w:t>
      </w:r>
      <w:r>
        <w:rPr/>
        <w:t>сетей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непроходных</w:t>
      </w:r>
      <w:r>
        <w:rPr>
          <w:spacing w:val="-5"/>
        </w:rPr>
        <w:t> </w:t>
      </w:r>
      <w:r>
        <w:rPr/>
        <w:t>каналах из сборных железобетонных лотков</w:t>
      </w:r>
    </w:p>
    <w:p>
      <w:pPr>
        <w:spacing w:line="240" w:lineRule="auto" w:before="0"/>
        <w:ind w:left="285" w:right="759" w:firstLine="707"/>
        <w:jc w:val="left"/>
        <w:rPr>
          <w:sz w:val="28"/>
        </w:rPr>
      </w:pPr>
      <w:r>
        <w:rPr>
          <w:i/>
          <w:sz w:val="28"/>
          <w:u w:val="single"/>
        </w:rPr>
        <w:t>Подземные непроходные каналы тепловых сетей</w:t>
      </w:r>
      <w:r>
        <w:rPr>
          <w:i/>
          <w:sz w:val="28"/>
        </w:rPr>
        <w:t> </w:t>
      </w:r>
      <w:r>
        <w:rPr>
          <w:sz w:val="28"/>
        </w:rPr>
        <w:t>запроектированы из сборных</w:t>
      </w:r>
      <w:r>
        <w:rPr>
          <w:spacing w:val="-2"/>
          <w:sz w:val="28"/>
        </w:rPr>
        <w:t> </w:t>
      </w:r>
      <w:r>
        <w:rPr>
          <w:sz w:val="28"/>
        </w:rPr>
        <w:t>железобетонных</w:t>
      </w:r>
      <w:r>
        <w:rPr>
          <w:spacing w:val="-2"/>
          <w:sz w:val="28"/>
        </w:rPr>
        <w:t> </w:t>
      </w:r>
      <w:r>
        <w:rPr>
          <w:sz w:val="28"/>
        </w:rPr>
        <w:t>лотков</w:t>
      </w:r>
      <w:r>
        <w:rPr>
          <w:spacing w:val="-4"/>
          <w:sz w:val="28"/>
        </w:rPr>
        <w:t> </w:t>
      </w:r>
      <w:r>
        <w:rPr>
          <w:sz w:val="28"/>
        </w:rPr>
        <w:t>(лоток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латок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плита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лоток)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укладкой сборных бетонных скользящих опор.</w:t>
      </w:r>
    </w:p>
    <w:p>
      <w:pPr>
        <w:pStyle w:val="BodyText"/>
        <w:ind w:right="1685" w:firstLine="707"/>
      </w:pPr>
      <w:r>
        <w:rPr/>
        <w:t>Все</w:t>
      </w:r>
      <w:r>
        <w:rPr>
          <w:spacing w:val="-6"/>
        </w:rPr>
        <w:t> </w:t>
      </w:r>
      <w:r>
        <w:rPr/>
        <w:t>конструктивные</w:t>
      </w:r>
      <w:r>
        <w:rPr>
          <w:spacing w:val="-6"/>
        </w:rPr>
        <w:t> </w:t>
      </w:r>
      <w:r>
        <w:rPr/>
        <w:t>элементы</w:t>
      </w:r>
      <w:r>
        <w:rPr>
          <w:spacing w:val="-6"/>
        </w:rPr>
        <w:t> </w:t>
      </w:r>
      <w:r>
        <w:rPr/>
        <w:t>каналов</w:t>
      </w:r>
      <w:r>
        <w:rPr>
          <w:spacing w:val="-8"/>
        </w:rPr>
        <w:t> </w:t>
      </w:r>
      <w:r>
        <w:rPr/>
        <w:t>запроектированы</w:t>
      </w:r>
      <w:r>
        <w:rPr>
          <w:spacing w:val="-6"/>
        </w:rPr>
        <w:t> </w:t>
      </w:r>
      <w:r>
        <w:rPr/>
        <w:t>по</w:t>
      </w:r>
      <w:r>
        <w:rPr>
          <w:spacing w:val="-6"/>
        </w:rPr>
        <w:t> </w:t>
      </w:r>
      <w:r>
        <w:rPr/>
        <w:t>серии 3.006.1-2.87, вып. 1, 2.</w:t>
      </w:r>
    </w:p>
    <w:p>
      <w:pPr>
        <w:pStyle w:val="BodyText"/>
        <w:ind w:right="1205" w:firstLine="707"/>
      </w:pPr>
      <w:r>
        <w:rPr/>
        <w:t>Швы</w:t>
      </w:r>
      <w:r>
        <w:rPr>
          <w:spacing w:val="-4"/>
        </w:rPr>
        <w:t> </w:t>
      </w:r>
      <w:r>
        <w:rPr/>
        <w:t>между</w:t>
      </w:r>
      <w:r>
        <w:rPr>
          <w:spacing w:val="-8"/>
        </w:rPr>
        <w:t> </w:t>
      </w:r>
      <w:r>
        <w:rPr/>
        <w:t>сборными</w:t>
      </w:r>
      <w:r>
        <w:rPr>
          <w:spacing w:val="-4"/>
        </w:rPr>
        <w:t> </w:t>
      </w:r>
      <w:r>
        <w:rPr/>
        <w:t>элементами</w:t>
      </w:r>
      <w:r>
        <w:rPr>
          <w:spacing w:val="-7"/>
        </w:rPr>
        <w:t> </w:t>
      </w:r>
      <w:r>
        <w:rPr/>
        <w:t>каналов</w:t>
      </w:r>
      <w:r>
        <w:rPr>
          <w:spacing w:val="-5"/>
        </w:rPr>
        <w:t> </w:t>
      </w:r>
      <w:r>
        <w:rPr/>
        <w:t>заполняются</w:t>
      </w:r>
      <w:r>
        <w:rPr>
          <w:spacing w:val="-4"/>
        </w:rPr>
        <w:t> </w:t>
      </w:r>
      <w:r>
        <w:rPr/>
        <w:t>цементным раствором марки 100.</w:t>
      </w:r>
    </w:p>
    <w:p>
      <w:pPr>
        <w:pStyle w:val="BodyText"/>
        <w:ind w:left="993"/>
      </w:pPr>
      <w:r>
        <w:rPr/>
        <w:t>Габаритные</w:t>
      </w:r>
      <w:r>
        <w:rPr>
          <w:spacing w:val="-9"/>
        </w:rPr>
        <w:t> </w:t>
      </w:r>
      <w:r>
        <w:rPr/>
        <w:t>размеры</w:t>
      </w:r>
      <w:r>
        <w:rPr>
          <w:spacing w:val="-6"/>
        </w:rPr>
        <w:t> </w:t>
      </w:r>
      <w:r>
        <w:rPr/>
        <w:t>поперечных</w:t>
      </w:r>
      <w:r>
        <w:rPr>
          <w:spacing w:val="-8"/>
        </w:rPr>
        <w:t> </w:t>
      </w:r>
      <w:r>
        <w:rPr/>
        <w:t>сечений</w:t>
      </w:r>
      <w:r>
        <w:rPr>
          <w:spacing w:val="-6"/>
        </w:rPr>
        <w:t> </w:t>
      </w:r>
      <w:r>
        <w:rPr/>
        <w:t>каналов,</w:t>
      </w:r>
      <w:r>
        <w:rPr>
          <w:spacing w:val="-6"/>
        </w:rPr>
        <w:t> </w:t>
      </w:r>
      <w:r>
        <w:rPr>
          <w:spacing w:val="-5"/>
        </w:rPr>
        <w:t>мм:</w:t>
      </w:r>
    </w:p>
    <w:p>
      <w:pPr>
        <w:pStyle w:val="BodyText"/>
        <w:spacing w:after="0"/>
        <w:sectPr>
          <w:pgSz w:w="11910" w:h="16840"/>
          <w:pgMar w:header="0" w:footer="900" w:top="840" w:bottom="1160" w:left="1133" w:right="141"/>
        </w:sectPr>
      </w:pPr>
    </w:p>
    <w:p>
      <w:pPr>
        <w:pStyle w:val="BodyText"/>
        <w:spacing w:line="322" w:lineRule="exact" w:before="66"/>
        <w:ind w:left="993"/>
      </w:pPr>
      <w:r>
        <w:rPr/>
        <w:t>1600</w:t>
      </w:r>
      <w:r>
        <w:rPr>
          <w:spacing w:val="-2"/>
        </w:rPr>
        <w:t> </w:t>
      </w:r>
      <w:r>
        <w:rPr/>
        <w:t>х</w:t>
      </w:r>
      <w:r>
        <w:rPr>
          <w:spacing w:val="-4"/>
        </w:rPr>
        <w:t> </w:t>
      </w:r>
      <w:r>
        <w:rPr/>
        <w:t>920 </w:t>
      </w:r>
      <w:r>
        <w:rPr>
          <w:spacing w:val="-4"/>
        </w:rPr>
        <w:t>(h);</w:t>
      </w:r>
    </w:p>
    <w:p>
      <w:pPr>
        <w:pStyle w:val="BodyText"/>
        <w:ind w:left="993"/>
      </w:pPr>
      <w:r>
        <w:rPr/>
        <w:t>1280</w:t>
      </w:r>
      <w:r>
        <w:rPr>
          <w:spacing w:val="-2"/>
        </w:rPr>
        <w:t> </w:t>
      </w:r>
      <w:r>
        <w:rPr/>
        <w:t>х</w:t>
      </w:r>
      <w:r>
        <w:rPr>
          <w:spacing w:val="-4"/>
        </w:rPr>
        <w:t> </w:t>
      </w:r>
      <w:r>
        <w:rPr/>
        <w:t>610</w:t>
      </w:r>
      <w:r>
        <w:rPr>
          <w:spacing w:val="-1"/>
        </w:rPr>
        <w:t> </w:t>
      </w:r>
      <w:r>
        <w:rPr>
          <w:spacing w:val="-4"/>
        </w:rPr>
        <w:t>(h);</w:t>
      </w:r>
    </w:p>
    <w:p>
      <w:pPr>
        <w:pStyle w:val="BodyText"/>
        <w:ind w:right="1205" w:firstLine="707"/>
      </w:pPr>
      <w:r>
        <w:rPr/>
        <w:t>По длине каналов под сборными лотками каналов, предусмотрена песчаная подготовка толщиной 100 мм, в местах стыков лотков по длине предусмотрены</w:t>
      </w:r>
      <w:r>
        <w:rPr>
          <w:spacing w:val="-6"/>
        </w:rPr>
        <w:t> </w:t>
      </w:r>
      <w:r>
        <w:rPr/>
        <w:t>сборные</w:t>
      </w:r>
      <w:r>
        <w:rPr>
          <w:spacing w:val="-6"/>
        </w:rPr>
        <w:t> </w:t>
      </w:r>
      <w:r>
        <w:rPr/>
        <w:t>железобетонные</w:t>
      </w:r>
      <w:r>
        <w:rPr>
          <w:spacing w:val="-6"/>
        </w:rPr>
        <w:t> </w:t>
      </w:r>
      <w:r>
        <w:rPr/>
        <w:t>подкладки</w:t>
      </w:r>
      <w:r>
        <w:rPr>
          <w:spacing w:val="-8"/>
        </w:rPr>
        <w:t> </w:t>
      </w:r>
      <w:r>
        <w:rPr/>
        <w:t>по</w:t>
      </w:r>
      <w:r>
        <w:rPr>
          <w:spacing w:val="-5"/>
        </w:rPr>
        <w:t> </w:t>
      </w:r>
      <w:r>
        <w:rPr/>
        <w:t>серии</w:t>
      </w:r>
      <w:r>
        <w:rPr>
          <w:spacing w:val="-1"/>
        </w:rPr>
        <w:t> </w:t>
      </w:r>
      <w:r>
        <w:rPr/>
        <w:t>3.006.1-2.87.</w:t>
      </w:r>
    </w:p>
    <w:p>
      <w:pPr>
        <w:pStyle w:val="BodyText"/>
        <w:spacing w:before="13"/>
        <w:ind w:left="0"/>
      </w:pPr>
    </w:p>
    <w:p>
      <w:pPr>
        <w:pStyle w:val="ListParagraph"/>
        <w:numPr>
          <w:ilvl w:val="2"/>
          <w:numId w:val="31"/>
        </w:numPr>
        <w:tabs>
          <w:tab w:pos="993" w:val="left" w:leader="none"/>
          <w:tab w:pos="1055" w:val="left" w:leader="none"/>
        </w:tabs>
        <w:spacing w:line="235" w:lineRule="auto" w:before="0" w:after="0"/>
        <w:ind w:left="993" w:right="852" w:hanging="708"/>
        <w:jc w:val="left"/>
        <w:rPr>
          <w:b/>
          <w:i/>
          <w:sz w:val="28"/>
        </w:rPr>
      </w:pPr>
      <w:r>
        <w:rPr>
          <w:b/>
          <w:i/>
          <w:sz w:val="28"/>
        </w:rPr>
        <w:tab/>
        <w:t>Узел опуска (камера) - подземная, прямоугольной формы в плане </w:t>
      </w:r>
      <w:r>
        <w:rPr>
          <w:i/>
          <w:sz w:val="28"/>
        </w:rPr>
        <w:t>Стенки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днища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камер</w:t>
      </w:r>
      <w:r>
        <w:rPr>
          <w:i/>
          <w:spacing w:val="-1"/>
          <w:sz w:val="28"/>
        </w:rPr>
        <w:t> </w:t>
      </w:r>
      <w:r>
        <w:rPr>
          <w:sz w:val="28"/>
        </w:rPr>
        <w:t>-</w:t>
      </w:r>
      <w:r>
        <w:rPr>
          <w:spacing w:val="-5"/>
          <w:sz w:val="28"/>
        </w:rPr>
        <w:t> </w:t>
      </w:r>
      <w:r>
        <w:rPr>
          <w:sz w:val="28"/>
        </w:rPr>
        <w:t>монолитные</w:t>
      </w:r>
      <w:r>
        <w:rPr>
          <w:spacing w:val="-4"/>
          <w:sz w:val="28"/>
        </w:rPr>
        <w:t> </w:t>
      </w:r>
      <w:r>
        <w:rPr>
          <w:sz w:val="28"/>
        </w:rPr>
        <w:t>железобетонные</w:t>
      </w:r>
      <w:r>
        <w:rPr>
          <w:spacing w:val="-1"/>
          <w:sz w:val="28"/>
        </w:rPr>
        <w:t> </w:t>
      </w:r>
      <w:r>
        <w:rPr>
          <w:sz w:val="28"/>
        </w:rPr>
        <w:t>толщиной</w:t>
      </w:r>
      <w:r>
        <w:rPr>
          <w:spacing w:val="-3"/>
          <w:sz w:val="28"/>
        </w:rPr>
        <w:t> </w:t>
      </w:r>
      <w:r>
        <w:rPr>
          <w:sz w:val="28"/>
        </w:rPr>
        <w:t>350</w:t>
      </w:r>
      <w:r>
        <w:rPr>
          <w:spacing w:val="-3"/>
          <w:sz w:val="28"/>
        </w:rPr>
        <w:t> </w:t>
      </w:r>
      <w:r>
        <w:rPr>
          <w:sz w:val="28"/>
        </w:rPr>
        <w:t>мм,</w:t>
      </w:r>
    </w:p>
    <w:p>
      <w:pPr>
        <w:pStyle w:val="BodyText"/>
        <w:ind w:right="759"/>
      </w:pPr>
      <w:r>
        <w:rPr/>
        <w:t>армированы</w:t>
      </w:r>
      <w:r>
        <w:rPr>
          <w:spacing w:val="-9"/>
        </w:rPr>
        <w:t> </w:t>
      </w:r>
      <w:r>
        <w:rPr/>
        <w:t>отдельными</w:t>
      </w:r>
      <w:r>
        <w:rPr>
          <w:spacing w:val="-6"/>
        </w:rPr>
        <w:t> </w:t>
      </w:r>
      <w:r>
        <w:rPr/>
        <w:t>стержнями,</w:t>
      </w:r>
      <w:r>
        <w:rPr>
          <w:spacing w:val="-7"/>
        </w:rPr>
        <w:t> </w:t>
      </w:r>
      <w:r>
        <w:rPr/>
        <w:t>образующими</w:t>
      </w:r>
      <w:r>
        <w:rPr>
          <w:spacing w:val="-5"/>
        </w:rPr>
        <w:t> </w:t>
      </w:r>
      <w:r>
        <w:rPr/>
        <w:t>с</w:t>
      </w:r>
      <w:r>
        <w:rPr>
          <w:spacing w:val="-7"/>
        </w:rPr>
        <w:t> </w:t>
      </w:r>
      <w:r>
        <w:rPr/>
        <w:t>двух</w:t>
      </w:r>
      <w:r>
        <w:rPr>
          <w:spacing w:val="-5"/>
        </w:rPr>
        <w:t> </w:t>
      </w:r>
      <w:r>
        <w:rPr/>
        <w:t>сторон</w:t>
      </w:r>
      <w:r>
        <w:rPr>
          <w:spacing w:val="-6"/>
        </w:rPr>
        <w:t> </w:t>
      </w:r>
      <w:r>
        <w:rPr/>
        <w:t>арматурную </w:t>
      </w:r>
      <w:r>
        <w:rPr>
          <w:spacing w:val="-2"/>
        </w:rPr>
        <w:t>сетку.</w:t>
      </w:r>
    </w:p>
    <w:p>
      <w:pPr>
        <w:pStyle w:val="BodyText"/>
        <w:ind w:right="759" w:firstLine="707"/>
      </w:pPr>
      <w:r>
        <w:rPr/>
        <w:t>В</w:t>
      </w:r>
      <w:r>
        <w:rPr>
          <w:spacing w:val="-6"/>
        </w:rPr>
        <w:t> </w:t>
      </w:r>
      <w:r>
        <w:rPr/>
        <w:t>местах</w:t>
      </w:r>
      <w:r>
        <w:rPr>
          <w:spacing w:val="-8"/>
        </w:rPr>
        <w:t> </w:t>
      </w:r>
      <w:r>
        <w:rPr/>
        <w:t>расположения</w:t>
      </w:r>
      <w:r>
        <w:rPr>
          <w:spacing w:val="-5"/>
        </w:rPr>
        <w:t> </w:t>
      </w:r>
      <w:r>
        <w:rPr/>
        <w:t>технологических</w:t>
      </w:r>
      <w:r>
        <w:rPr>
          <w:spacing w:val="-6"/>
        </w:rPr>
        <w:t> </w:t>
      </w:r>
      <w:r>
        <w:rPr/>
        <w:t>отверстий</w:t>
      </w:r>
      <w:r>
        <w:rPr>
          <w:spacing w:val="-6"/>
        </w:rPr>
        <w:t> </w:t>
      </w:r>
      <w:r>
        <w:rPr/>
        <w:t>монолитные</w:t>
      </w:r>
      <w:r>
        <w:rPr>
          <w:spacing w:val="-6"/>
        </w:rPr>
        <w:t> </w:t>
      </w:r>
      <w:r>
        <w:rPr/>
        <w:t>стенки имеют усиленное армирование.</w:t>
      </w:r>
    </w:p>
    <w:p>
      <w:pPr>
        <w:pStyle w:val="BodyText"/>
        <w:ind w:right="795" w:firstLine="707"/>
      </w:pPr>
      <w:r>
        <w:rPr/>
        <w:t>Материал</w:t>
      </w:r>
      <w:r>
        <w:rPr>
          <w:spacing w:val="-6"/>
        </w:rPr>
        <w:t> </w:t>
      </w:r>
      <w:r>
        <w:rPr/>
        <w:t>монолитных</w:t>
      </w:r>
      <w:r>
        <w:rPr>
          <w:spacing w:val="-3"/>
        </w:rPr>
        <w:t> </w:t>
      </w:r>
      <w:r>
        <w:rPr/>
        <w:t>конструкций</w:t>
      </w:r>
      <w:r>
        <w:rPr>
          <w:spacing w:val="-4"/>
        </w:rPr>
        <w:t> </w:t>
      </w:r>
      <w:r>
        <w:rPr/>
        <w:t>камер -</w:t>
      </w:r>
      <w:r>
        <w:rPr>
          <w:spacing w:val="-5"/>
        </w:rPr>
        <w:t> </w:t>
      </w:r>
      <w:r>
        <w:rPr/>
        <w:t>бетон</w:t>
      </w:r>
      <w:r>
        <w:rPr>
          <w:spacing w:val="-4"/>
        </w:rPr>
        <w:t> </w:t>
      </w:r>
      <w:r>
        <w:rPr/>
        <w:t>класса</w:t>
      </w:r>
      <w:r>
        <w:rPr>
          <w:spacing w:val="-4"/>
        </w:rPr>
        <w:t> </w:t>
      </w:r>
      <w:r>
        <w:rPr/>
        <w:t>С12/15</w:t>
      </w:r>
      <w:r>
        <w:rPr>
          <w:spacing w:val="-3"/>
        </w:rPr>
        <w:t> </w:t>
      </w:r>
      <w:r>
        <w:rPr/>
        <w:t>(В15)</w:t>
      </w:r>
      <w:r>
        <w:rPr>
          <w:spacing w:val="-5"/>
        </w:rPr>
        <w:t> </w:t>
      </w:r>
      <w:r>
        <w:rPr/>
        <w:t>на портландцементе по ГОСТ 10178-85, арматура класса А-240, А-500 по ГОСТ </w:t>
      </w:r>
      <w:r>
        <w:rPr>
          <w:spacing w:val="-2"/>
        </w:rPr>
        <w:t>34028-2016.</w:t>
      </w:r>
    </w:p>
    <w:p>
      <w:pPr>
        <w:spacing w:before="1"/>
        <w:ind w:left="285" w:right="867" w:firstLine="707"/>
        <w:jc w:val="left"/>
        <w:rPr>
          <w:sz w:val="28"/>
        </w:rPr>
      </w:pPr>
      <w:r>
        <w:rPr>
          <w:i/>
          <w:sz w:val="28"/>
        </w:rPr>
        <w:t>Покрытия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камеры</w:t>
      </w:r>
      <w:r>
        <w:rPr>
          <w:i/>
          <w:spacing w:val="-8"/>
          <w:sz w:val="28"/>
        </w:rPr>
        <w:t> </w:t>
      </w:r>
      <w:r>
        <w:rPr>
          <w:sz w:val="28"/>
        </w:rPr>
        <w:t>–</w:t>
      </w:r>
      <w:r>
        <w:rPr>
          <w:spacing w:val="-5"/>
          <w:sz w:val="28"/>
        </w:rPr>
        <w:t> </w:t>
      </w:r>
      <w:r>
        <w:rPr>
          <w:sz w:val="28"/>
        </w:rPr>
        <w:t>выполнено</w:t>
      </w:r>
      <w:r>
        <w:rPr>
          <w:spacing w:val="-4"/>
          <w:sz w:val="28"/>
        </w:rPr>
        <w:t> </w:t>
      </w:r>
      <w:r>
        <w:rPr>
          <w:sz w:val="28"/>
        </w:rPr>
        <w:t>из</w:t>
      </w:r>
      <w:r>
        <w:rPr>
          <w:spacing w:val="-4"/>
          <w:sz w:val="28"/>
        </w:rPr>
        <w:t> </w:t>
      </w:r>
      <w:r>
        <w:rPr>
          <w:sz w:val="28"/>
        </w:rPr>
        <w:t>металлических</w:t>
      </w:r>
      <w:r>
        <w:rPr>
          <w:spacing w:val="-4"/>
          <w:sz w:val="28"/>
        </w:rPr>
        <w:t> </w:t>
      </w:r>
      <w:r>
        <w:rPr>
          <w:sz w:val="28"/>
        </w:rPr>
        <w:t>листов</w:t>
      </w:r>
      <w:r>
        <w:rPr>
          <w:spacing w:val="-5"/>
          <w:sz w:val="28"/>
        </w:rPr>
        <w:t> </w:t>
      </w:r>
      <w:r>
        <w:rPr>
          <w:sz w:val="28"/>
        </w:rPr>
        <w:t>по металлическим балкам.</w:t>
      </w:r>
    </w:p>
    <w:p>
      <w:pPr>
        <w:pStyle w:val="BodyText"/>
        <w:ind w:right="759" w:firstLine="707"/>
      </w:pPr>
      <w:r>
        <w:rPr/>
        <w:t>Для спуска в камеру предусмотрены лазы, перекрытые чугунными люками</w:t>
      </w:r>
      <w:r>
        <w:rPr>
          <w:spacing w:val="-3"/>
        </w:rPr>
        <w:t> </w:t>
      </w:r>
      <w:r>
        <w:rPr/>
        <w:t>типа</w:t>
      </w:r>
      <w:r>
        <w:rPr>
          <w:spacing w:val="-4"/>
        </w:rPr>
        <w:t> </w:t>
      </w:r>
      <w:r>
        <w:rPr/>
        <w:t>"T"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замками</w:t>
      </w:r>
      <w:r>
        <w:rPr>
          <w:spacing w:val="-4"/>
        </w:rPr>
        <w:t> </w:t>
      </w:r>
      <w:r>
        <w:rPr/>
        <w:t>по</w:t>
      </w:r>
      <w:r>
        <w:rPr>
          <w:spacing w:val="-3"/>
        </w:rPr>
        <w:t> </w:t>
      </w:r>
      <w:r>
        <w:rPr/>
        <w:t>ГОСТ</w:t>
      </w:r>
      <w:r>
        <w:rPr>
          <w:spacing w:val="-5"/>
        </w:rPr>
        <w:t> </w:t>
      </w:r>
      <w:r>
        <w:rPr/>
        <w:t>3634-99,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стационарные</w:t>
      </w:r>
      <w:r>
        <w:rPr>
          <w:spacing w:val="-4"/>
        </w:rPr>
        <w:t> </w:t>
      </w:r>
      <w:r>
        <w:rPr/>
        <w:t>металлические стремянки по серии 1.450.3-7/94.</w:t>
      </w:r>
    </w:p>
    <w:p>
      <w:pPr>
        <w:pStyle w:val="BodyText"/>
        <w:ind w:right="674" w:firstLine="707"/>
      </w:pPr>
      <w:r>
        <w:rPr/>
        <w:t>Под днищем камер предусмотрено устройство подготовки из бетона класса</w:t>
      </w:r>
      <w:r>
        <w:rPr>
          <w:spacing w:val="-3"/>
        </w:rPr>
        <w:t> </w:t>
      </w:r>
      <w:r>
        <w:rPr/>
        <w:t>С8/10</w:t>
      </w:r>
      <w:r>
        <w:rPr>
          <w:spacing w:val="-2"/>
        </w:rPr>
        <w:t> </w:t>
      </w:r>
      <w:r>
        <w:rPr/>
        <w:t>(В10)</w:t>
      </w:r>
      <w:r>
        <w:rPr>
          <w:spacing w:val="-3"/>
        </w:rPr>
        <w:t> </w:t>
      </w:r>
      <w:r>
        <w:rPr/>
        <w:t>толщиной</w:t>
      </w:r>
      <w:r>
        <w:rPr>
          <w:spacing w:val="-3"/>
        </w:rPr>
        <w:t> </w:t>
      </w:r>
      <w:r>
        <w:rPr/>
        <w:t>100</w:t>
      </w:r>
      <w:r>
        <w:rPr>
          <w:spacing w:val="-2"/>
        </w:rPr>
        <w:t> </w:t>
      </w:r>
      <w:r>
        <w:rPr/>
        <w:t>мм,</w:t>
      </w:r>
      <w:r>
        <w:rPr>
          <w:spacing w:val="-4"/>
        </w:rPr>
        <w:t> </w:t>
      </w:r>
      <w:r>
        <w:rPr/>
        <w:t>превышающей</w:t>
      </w:r>
      <w:r>
        <w:rPr>
          <w:spacing w:val="-3"/>
        </w:rPr>
        <w:t> </w:t>
      </w:r>
      <w:r>
        <w:rPr/>
        <w:t>габариты</w:t>
      </w:r>
      <w:r>
        <w:rPr>
          <w:spacing w:val="-3"/>
        </w:rPr>
        <w:t> </w:t>
      </w:r>
      <w:r>
        <w:rPr/>
        <w:t>днища</w:t>
      </w:r>
      <w:r>
        <w:rPr>
          <w:spacing w:val="-3"/>
        </w:rPr>
        <w:t> </w:t>
      </w:r>
      <w:r>
        <w:rPr/>
        <w:t>на</w:t>
      </w:r>
      <w:r>
        <w:rPr>
          <w:spacing w:val="-5"/>
        </w:rPr>
        <w:t> </w:t>
      </w:r>
      <w:r>
        <w:rPr/>
        <w:t>100</w:t>
      </w:r>
      <w:r>
        <w:rPr>
          <w:spacing w:val="-2"/>
        </w:rPr>
        <w:t> </w:t>
      </w:r>
      <w:r>
        <w:rPr/>
        <w:t>мм в каждую сторону.</w:t>
      </w:r>
    </w:p>
    <w:p>
      <w:pPr>
        <w:pStyle w:val="BodyText"/>
        <w:spacing w:before="6"/>
        <w:ind w:left="0"/>
      </w:pPr>
    </w:p>
    <w:p>
      <w:pPr>
        <w:pStyle w:val="Heading2"/>
        <w:numPr>
          <w:ilvl w:val="2"/>
          <w:numId w:val="31"/>
        </w:numPr>
        <w:tabs>
          <w:tab w:pos="1055" w:val="left" w:leader="none"/>
        </w:tabs>
        <w:spacing w:line="318" w:lineRule="exact" w:before="0" w:after="0"/>
        <w:ind w:left="1055" w:right="0" w:hanging="770"/>
        <w:jc w:val="left"/>
      </w:pPr>
      <w:r>
        <w:rPr/>
        <w:t>Неподвижные</w:t>
      </w:r>
      <w:r>
        <w:rPr>
          <w:spacing w:val="-13"/>
        </w:rPr>
        <w:t> </w:t>
      </w:r>
      <w:r>
        <w:rPr>
          <w:spacing w:val="-2"/>
        </w:rPr>
        <w:t>опоры</w:t>
      </w:r>
    </w:p>
    <w:p>
      <w:pPr>
        <w:pStyle w:val="BodyText"/>
        <w:spacing w:line="242" w:lineRule="auto"/>
        <w:ind w:right="965" w:firstLine="707"/>
      </w:pPr>
      <w:r>
        <w:rPr/>
        <w:t>Неподвижные</w:t>
      </w:r>
      <w:r>
        <w:rPr>
          <w:spacing w:val="-7"/>
        </w:rPr>
        <w:t> </w:t>
      </w:r>
      <w:r>
        <w:rPr/>
        <w:t>опоры</w:t>
      </w:r>
      <w:r>
        <w:rPr>
          <w:spacing w:val="-4"/>
        </w:rPr>
        <w:t> </w:t>
      </w:r>
      <w:r>
        <w:rPr/>
        <w:t>запроектированы</w:t>
      </w:r>
      <w:r>
        <w:rPr>
          <w:spacing w:val="-7"/>
        </w:rPr>
        <w:t> </w:t>
      </w:r>
      <w:r>
        <w:rPr/>
        <w:t>согласно</w:t>
      </w:r>
      <w:r>
        <w:rPr>
          <w:spacing w:val="-7"/>
        </w:rPr>
        <w:t> </w:t>
      </w:r>
      <w:r>
        <w:rPr/>
        <w:t>рекомендациям</w:t>
      </w:r>
      <w:r>
        <w:rPr>
          <w:spacing w:val="-4"/>
        </w:rPr>
        <w:t> </w:t>
      </w:r>
      <w:r>
        <w:rPr/>
        <w:t>завода-изготовителя предварительно изолированных трубопроводов.</w:t>
      </w:r>
    </w:p>
    <w:p>
      <w:pPr>
        <w:pStyle w:val="BodyText"/>
        <w:ind w:right="787" w:firstLine="707"/>
      </w:pPr>
      <w:r>
        <w:rPr/>
        <w:t>Неподвижные и направляющие опоры выполнены монолитными железобетонными,</w:t>
      </w:r>
      <w:r>
        <w:rPr>
          <w:spacing w:val="-5"/>
        </w:rPr>
        <w:t> </w:t>
      </w:r>
      <w:r>
        <w:rPr/>
        <w:t>из</w:t>
      </w:r>
      <w:r>
        <w:rPr>
          <w:spacing w:val="-4"/>
        </w:rPr>
        <w:t> </w:t>
      </w:r>
      <w:r>
        <w:rPr/>
        <w:t>бетона</w:t>
      </w:r>
      <w:r>
        <w:rPr>
          <w:spacing w:val="-3"/>
        </w:rPr>
        <w:t> </w:t>
      </w:r>
      <w:r>
        <w:rPr/>
        <w:t>класса</w:t>
      </w:r>
      <w:r>
        <w:rPr>
          <w:spacing w:val="-3"/>
        </w:rPr>
        <w:t> </w:t>
      </w:r>
      <w:r>
        <w:rPr/>
        <w:t>С20/25</w:t>
      </w:r>
      <w:r>
        <w:rPr>
          <w:spacing w:val="-2"/>
        </w:rPr>
        <w:t> </w:t>
      </w:r>
      <w:r>
        <w:rPr/>
        <w:t>(В25)</w:t>
      </w:r>
      <w:r>
        <w:rPr>
          <w:spacing w:val="-6"/>
        </w:rPr>
        <w:t> </w:t>
      </w:r>
      <w:r>
        <w:rPr/>
        <w:t>на</w:t>
      </w:r>
      <w:r>
        <w:rPr>
          <w:spacing w:val="-1"/>
        </w:rPr>
        <w:t> </w:t>
      </w:r>
      <w:r>
        <w:rPr/>
        <w:t>портландцементе</w:t>
      </w:r>
      <w:r>
        <w:rPr>
          <w:spacing w:val="-6"/>
        </w:rPr>
        <w:t> </w:t>
      </w:r>
      <w:r>
        <w:rPr/>
        <w:t>по</w:t>
      </w:r>
      <w:r>
        <w:rPr>
          <w:spacing w:val="-6"/>
        </w:rPr>
        <w:t> </w:t>
      </w:r>
      <w:r>
        <w:rPr/>
        <w:t>ГОСТ 10178-85, арматура класса А-240, А-500 по ГОСТ 34028-2016.</w:t>
      </w:r>
    </w:p>
    <w:p>
      <w:pPr>
        <w:pStyle w:val="BodyText"/>
        <w:ind w:right="759" w:firstLine="707"/>
      </w:pPr>
      <w:r>
        <w:rPr/>
        <w:t>В</w:t>
      </w:r>
      <w:r>
        <w:rPr>
          <w:spacing w:val="-4"/>
        </w:rPr>
        <w:t> </w:t>
      </w:r>
      <w:r>
        <w:rPr/>
        <w:t>основании</w:t>
      </w:r>
      <w:r>
        <w:rPr>
          <w:spacing w:val="-4"/>
        </w:rPr>
        <w:t> </w:t>
      </w:r>
      <w:r>
        <w:rPr/>
        <w:t>опор</w:t>
      </w:r>
      <w:r>
        <w:rPr>
          <w:spacing w:val="-3"/>
        </w:rPr>
        <w:t> </w:t>
      </w:r>
      <w:r>
        <w:rPr/>
        <w:t>выполнена</w:t>
      </w:r>
      <w:r>
        <w:rPr>
          <w:spacing w:val="-7"/>
        </w:rPr>
        <w:t> </w:t>
      </w:r>
      <w:r>
        <w:rPr/>
        <w:t>подготовка</w:t>
      </w:r>
      <w:r>
        <w:rPr>
          <w:spacing w:val="-4"/>
        </w:rPr>
        <w:t> </w:t>
      </w:r>
      <w:r>
        <w:rPr/>
        <w:t>из</w:t>
      </w:r>
      <w:r>
        <w:rPr>
          <w:spacing w:val="-4"/>
        </w:rPr>
        <w:t> </w:t>
      </w:r>
      <w:r>
        <w:rPr/>
        <w:t>бетона</w:t>
      </w:r>
      <w:r>
        <w:rPr>
          <w:spacing w:val="-4"/>
        </w:rPr>
        <w:t> </w:t>
      </w:r>
      <w:r>
        <w:rPr/>
        <w:t>класса</w:t>
      </w:r>
      <w:r>
        <w:rPr>
          <w:spacing w:val="-4"/>
        </w:rPr>
        <w:t> </w:t>
      </w:r>
      <w:r>
        <w:rPr/>
        <w:t>С8/10</w:t>
      </w:r>
      <w:r>
        <w:rPr>
          <w:spacing w:val="-3"/>
        </w:rPr>
        <w:t> </w:t>
      </w:r>
      <w:r>
        <w:rPr/>
        <w:t>(В10) толщиной 100 мм.</w:t>
      </w:r>
    </w:p>
    <w:p>
      <w:pPr>
        <w:pStyle w:val="Heading2"/>
        <w:numPr>
          <w:ilvl w:val="2"/>
          <w:numId w:val="31"/>
        </w:numPr>
        <w:tabs>
          <w:tab w:pos="1055" w:val="left" w:leader="none"/>
        </w:tabs>
        <w:spacing w:line="318" w:lineRule="exact" w:before="322" w:after="0"/>
        <w:ind w:left="1055" w:right="0" w:hanging="770"/>
        <w:jc w:val="left"/>
      </w:pPr>
      <w:r>
        <w:rPr/>
        <w:t>Дренажный</w:t>
      </w:r>
      <w:r>
        <w:rPr>
          <w:spacing w:val="-9"/>
        </w:rPr>
        <w:t> </w:t>
      </w:r>
      <w:r>
        <w:rPr>
          <w:spacing w:val="-2"/>
        </w:rPr>
        <w:t>колодец</w:t>
      </w:r>
    </w:p>
    <w:p>
      <w:pPr>
        <w:pStyle w:val="BodyText"/>
        <w:ind w:right="1205" w:firstLine="707"/>
      </w:pPr>
      <w:r>
        <w:rPr/>
        <w:t>Конструкции</w:t>
      </w:r>
      <w:r>
        <w:rPr>
          <w:spacing w:val="-8"/>
        </w:rPr>
        <w:t> </w:t>
      </w:r>
      <w:r>
        <w:rPr/>
        <w:t>дренажного</w:t>
      </w:r>
      <w:r>
        <w:rPr>
          <w:spacing w:val="-9"/>
        </w:rPr>
        <w:t> </w:t>
      </w:r>
      <w:r>
        <w:rPr/>
        <w:t>колодца</w:t>
      </w:r>
      <w:r>
        <w:rPr>
          <w:spacing w:val="-8"/>
        </w:rPr>
        <w:t> </w:t>
      </w:r>
      <w:r>
        <w:rPr/>
        <w:t>предусмотрены</w:t>
      </w:r>
      <w:r>
        <w:rPr>
          <w:spacing w:val="-8"/>
        </w:rPr>
        <w:t> </w:t>
      </w:r>
      <w:r>
        <w:rPr/>
        <w:t>из</w:t>
      </w:r>
      <w:r>
        <w:rPr>
          <w:spacing w:val="-8"/>
        </w:rPr>
        <w:t> </w:t>
      </w:r>
      <w:r>
        <w:rPr/>
        <w:t>сборных железобетонных колец.</w:t>
      </w:r>
    </w:p>
    <w:p>
      <w:pPr>
        <w:pStyle w:val="BodyText"/>
        <w:ind w:right="1324" w:firstLine="707"/>
      </w:pPr>
      <w:r>
        <w:rPr/>
        <w:t>Сборные</w:t>
      </w:r>
      <w:r>
        <w:rPr>
          <w:spacing w:val="-5"/>
        </w:rPr>
        <w:t> </w:t>
      </w:r>
      <w:r>
        <w:rPr/>
        <w:t>железобетонные</w:t>
      </w:r>
      <w:r>
        <w:rPr>
          <w:spacing w:val="-5"/>
        </w:rPr>
        <w:t> </w:t>
      </w:r>
      <w:r>
        <w:rPr/>
        <w:t>кольца</w:t>
      </w:r>
      <w:r>
        <w:rPr>
          <w:spacing w:val="-5"/>
        </w:rPr>
        <w:t> </w:t>
      </w:r>
      <w:r>
        <w:rPr/>
        <w:t>и</w:t>
      </w:r>
      <w:r>
        <w:rPr>
          <w:spacing w:val="-7"/>
        </w:rPr>
        <w:t> </w:t>
      </w:r>
      <w:r>
        <w:rPr/>
        <w:t>плиты</w:t>
      </w:r>
      <w:r>
        <w:rPr>
          <w:spacing w:val="-5"/>
        </w:rPr>
        <w:t> </w:t>
      </w:r>
      <w:r>
        <w:rPr/>
        <w:t>приняты</w:t>
      </w:r>
      <w:r>
        <w:rPr>
          <w:spacing w:val="-5"/>
        </w:rPr>
        <w:t> </w:t>
      </w:r>
      <w:r>
        <w:rPr/>
        <w:t>по</w:t>
      </w:r>
      <w:r>
        <w:rPr>
          <w:spacing w:val="-4"/>
        </w:rPr>
        <w:t> </w:t>
      </w:r>
      <w:r>
        <w:rPr/>
        <w:t>типовой</w:t>
      </w:r>
      <w:r>
        <w:rPr>
          <w:spacing w:val="-4"/>
        </w:rPr>
        <w:t> </w:t>
      </w:r>
      <w:r>
        <w:rPr/>
        <w:t>серии 3.900.1-14, выпуск 1 "Сборные железобетонные конструкции емкостных сооружений для водоснабжения и канализации".</w:t>
      </w:r>
    </w:p>
    <w:p>
      <w:pPr>
        <w:pStyle w:val="BodyText"/>
        <w:ind w:right="759" w:firstLine="707"/>
      </w:pPr>
      <w:r>
        <w:rPr/>
        <w:t>Швы</w:t>
      </w:r>
      <w:r>
        <w:rPr>
          <w:spacing w:val="-3"/>
        </w:rPr>
        <w:t> </w:t>
      </w:r>
      <w:r>
        <w:rPr/>
        <w:t>между</w:t>
      </w:r>
      <w:r>
        <w:rPr>
          <w:spacing w:val="-7"/>
        </w:rPr>
        <w:t> </w:t>
      </w:r>
      <w:r>
        <w:rPr/>
        <w:t>кольцами</w:t>
      </w:r>
      <w:r>
        <w:rPr>
          <w:spacing w:val="-3"/>
        </w:rPr>
        <w:t> </w:t>
      </w:r>
      <w:r>
        <w:rPr/>
        <w:t>заделаны</w:t>
      </w:r>
      <w:r>
        <w:rPr>
          <w:spacing w:val="-3"/>
        </w:rPr>
        <w:t> </w:t>
      </w:r>
      <w:r>
        <w:rPr/>
        <w:t>цементным</w:t>
      </w:r>
      <w:r>
        <w:rPr>
          <w:spacing w:val="-6"/>
        </w:rPr>
        <w:t> </w:t>
      </w:r>
      <w:r>
        <w:rPr/>
        <w:t>раствором</w:t>
      </w:r>
      <w:r>
        <w:rPr>
          <w:spacing w:val="-3"/>
        </w:rPr>
        <w:t> </w:t>
      </w:r>
      <w:r>
        <w:rPr/>
        <w:t>М100.</w:t>
      </w:r>
      <w:r>
        <w:rPr>
          <w:spacing w:val="-4"/>
        </w:rPr>
        <w:t> </w:t>
      </w:r>
      <w:r>
        <w:rPr/>
        <w:t>Так</w:t>
      </w:r>
      <w:r>
        <w:rPr>
          <w:spacing w:val="-3"/>
        </w:rPr>
        <w:t> </w:t>
      </w:r>
      <w:r>
        <w:rPr/>
        <w:t>же</w:t>
      </w:r>
      <w:r>
        <w:rPr>
          <w:spacing w:val="-3"/>
        </w:rPr>
        <w:t> </w:t>
      </w:r>
      <w:r>
        <w:rPr/>
        <w:t>в стыках стеновых колец устанавливаются соединительные элементы:</w:t>
      </w:r>
    </w:p>
    <w:p>
      <w:pPr>
        <w:pStyle w:val="ListParagraph"/>
        <w:numPr>
          <w:ilvl w:val="0"/>
          <w:numId w:val="80"/>
        </w:numPr>
        <w:tabs>
          <w:tab w:pos="1154" w:val="left" w:leader="none"/>
        </w:tabs>
        <w:spacing w:line="240" w:lineRule="auto" w:before="0" w:after="0"/>
        <w:ind w:left="285" w:right="856" w:firstLine="707"/>
        <w:jc w:val="left"/>
        <w:rPr>
          <w:sz w:val="28"/>
        </w:rPr>
      </w:pPr>
      <w:r>
        <w:rPr>
          <w:sz w:val="28"/>
        </w:rPr>
        <w:t>МС-1</w:t>
      </w:r>
      <w:r>
        <w:rPr>
          <w:spacing w:val="-3"/>
          <w:sz w:val="28"/>
        </w:rPr>
        <w:t> </w:t>
      </w:r>
      <w:r>
        <w:rPr>
          <w:sz w:val="28"/>
        </w:rPr>
        <w:t>устанавливать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каждом</w:t>
      </w:r>
      <w:r>
        <w:rPr>
          <w:spacing w:val="-4"/>
          <w:sz w:val="28"/>
        </w:rPr>
        <w:t> </w:t>
      </w:r>
      <w:r>
        <w:rPr>
          <w:sz w:val="28"/>
        </w:rPr>
        <w:t>горизонтальном</w:t>
      </w:r>
      <w:r>
        <w:rPr>
          <w:spacing w:val="-4"/>
          <w:sz w:val="28"/>
        </w:rPr>
        <w:t> </w:t>
      </w:r>
      <w:r>
        <w:rPr>
          <w:sz w:val="28"/>
        </w:rPr>
        <w:t>шве</w:t>
      </w:r>
      <w:r>
        <w:rPr>
          <w:spacing w:val="-5"/>
          <w:sz w:val="28"/>
        </w:rPr>
        <w:t> </w:t>
      </w:r>
      <w:r>
        <w:rPr>
          <w:sz w:val="28"/>
        </w:rPr>
        <w:t>горловин</w:t>
      </w:r>
      <w:r>
        <w:rPr>
          <w:spacing w:val="-7"/>
          <w:sz w:val="28"/>
        </w:rPr>
        <w:t> </w:t>
      </w:r>
      <w:r>
        <w:rPr>
          <w:sz w:val="28"/>
        </w:rPr>
        <w:t>под</w:t>
      </w:r>
      <w:r>
        <w:rPr>
          <w:spacing w:val="-3"/>
          <w:sz w:val="28"/>
        </w:rPr>
        <w:t> </w:t>
      </w:r>
      <w:r>
        <w:rPr>
          <w:sz w:val="28"/>
        </w:rPr>
        <w:t>90°</w:t>
      </w:r>
      <w:r>
        <w:rPr>
          <w:spacing w:val="-4"/>
          <w:sz w:val="28"/>
        </w:rPr>
        <w:t> </w:t>
      </w:r>
      <w:r>
        <w:rPr>
          <w:sz w:val="28"/>
        </w:rPr>
        <w:t>(4 штуки на шов в горловине), соединительные элементы</w:t>
      </w:r>
    </w:p>
    <w:p>
      <w:pPr>
        <w:pStyle w:val="ListParagraph"/>
        <w:numPr>
          <w:ilvl w:val="0"/>
          <w:numId w:val="80"/>
        </w:numPr>
        <w:tabs>
          <w:tab w:pos="1154" w:val="left" w:leader="none"/>
        </w:tabs>
        <w:spacing w:line="240" w:lineRule="auto" w:before="0" w:after="0"/>
        <w:ind w:left="285" w:right="1287" w:firstLine="707"/>
        <w:jc w:val="left"/>
        <w:rPr>
          <w:sz w:val="28"/>
        </w:rPr>
      </w:pPr>
      <w:r>
        <w:rPr>
          <w:sz w:val="28"/>
        </w:rPr>
        <w:t>МС-2</w:t>
      </w:r>
      <w:r>
        <w:rPr>
          <w:spacing w:val="-4"/>
          <w:sz w:val="28"/>
        </w:rPr>
        <w:t> </w:t>
      </w:r>
      <w:r>
        <w:rPr>
          <w:sz w:val="28"/>
        </w:rPr>
        <w:t>устанавливать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каждом</w:t>
      </w:r>
      <w:r>
        <w:rPr>
          <w:spacing w:val="-5"/>
          <w:sz w:val="28"/>
        </w:rPr>
        <w:t> </w:t>
      </w:r>
      <w:r>
        <w:rPr>
          <w:sz w:val="28"/>
        </w:rPr>
        <w:t>горизонтальном</w:t>
      </w:r>
      <w:r>
        <w:rPr>
          <w:spacing w:val="-5"/>
          <w:sz w:val="28"/>
        </w:rPr>
        <w:t> </w:t>
      </w:r>
      <w:r>
        <w:rPr>
          <w:sz w:val="28"/>
        </w:rPr>
        <w:t>шве</w:t>
      </w:r>
      <w:r>
        <w:rPr>
          <w:spacing w:val="-6"/>
          <w:sz w:val="28"/>
        </w:rPr>
        <w:t> </w:t>
      </w:r>
      <w:r>
        <w:rPr>
          <w:sz w:val="28"/>
        </w:rPr>
        <w:t>стен</w:t>
      </w:r>
      <w:r>
        <w:rPr>
          <w:spacing w:val="-8"/>
          <w:sz w:val="28"/>
        </w:rPr>
        <w:t> </w:t>
      </w:r>
      <w:r>
        <w:rPr>
          <w:sz w:val="28"/>
        </w:rPr>
        <w:t>дренажных колодцев под 45° (8 штук на шов в стенах колодцев).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pgSz w:w="11910" w:h="16840"/>
          <w:pgMar w:header="0" w:footer="900" w:top="760" w:bottom="1160" w:left="1133" w:right="141"/>
        </w:sectPr>
      </w:pPr>
    </w:p>
    <w:p>
      <w:pPr>
        <w:pStyle w:val="BodyText"/>
        <w:spacing w:before="66"/>
        <w:ind w:right="1205" w:firstLine="707"/>
      </w:pPr>
      <w:r>
        <w:rPr/>
        <w:t>По</w:t>
      </w:r>
      <w:r>
        <w:rPr>
          <w:spacing w:val="-3"/>
        </w:rPr>
        <w:t> </w:t>
      </w:r>
      <w:r>
        <w:rPr/>
        <w:t>верху</w:t>
      </w:r>
      <w:r>
        <w:rPr>
          <w:spacing w:val="-8"/>
        </w:rPr>
        <w:t> </w:t>
      </w:r>
      <w:r>
        <w:rPr/>
        <w:t>дренажные</w:t>
      </w:r>
      <w:r>
        <w:rPr>
          <w:spacing w:val="-4"/>
        </w:rPr>
        <w:t> </w:t>
      </w:r>
      <w:r>
        <w:rPr/>
        <w:t>колодцы</w:t>
      </w:r>
      <w:r>
        <w:rPr>
          <w:spacing w:val="-7"/>
        </w:rPr>
        <w:t> </w:t>
      </w:r>
      <w:r>
        <w:rPr/>
        <w:t>перекрываются</w:t>
      </w:r>
      <w:r>
        <w:rPr>
          <w:spacing w:val="-4"/>
        </w:rPr>
        <w:t> </w:t>
      </w:r>
      <w:r>
        <w:rPr/>
        <w:t>плоской</w:t>
      </w:r>
      <w:r>
        <w:rPr>
          <w:spacing w:val="-7"/>
        </w:rPr>
        <w:t> </w:t>
      </w:r>
      <w:r>
        <w:rPr/>
        <w:t>плитой</w:t>
      </w:r>
      <w:r>
        <w:rPr>
          <w:spacing w:val="-4"/>
        </w:rPr>
        <w:t> </w:t>
      </w:r>
      <w:r>
        <w:rPr/>
        <w:t>с чугунным люком типа "T" по ГОСТ 3634-99.</w:t>
      </w:r>
    </w:p>
    <w:p>
      <w:pPr>
        <w:pStyle w:val="BodyText"/>
        <w:ind w:firstLine="707"/>
      </w:pPr>
      <w:r>
        <w:rPr/>
        <w:t>Вокруг</w:t>
      </w:r>
      <w:r>
        <w:rPr>
          <w:spacing w:val="-8"/>
        </w:rPr>
        <w:t> </w:t>
      </w:r>
      <w:r>
        <w:rPr/>
        <w:t>горловины</w:t>
      </w:r>
      <w:r>
        <w:rPr>
          <w:spacing w:val="-8"/>
        </w:rPr>
        <w:t> </w:t>
      </w:r>
      <w:r>
        <w:rPr/>
        <w:t>дренажных</w:t>
      </w:r>
      <w:r>
        <w:rPr>
          <w:spacing w:val="-7"/>
        </w:rPr>
        <w:t> </w:t>
      </w:r>
      <w:r>
        <w:rPr/>
        <w:t>колодцев</w:t>
      </w:r>
      <w:r>
        <w:rPr>
          <w:spacing w:val="-9"/>
        </w:rPr>
        <w:t> </w:t>
      </w:r>
      <w:r>
        <w:rPr/>
        <w:t>предусмотрено</w:t>
      </w:r>
      <w:r>
        <w:rPr>
          <w:spacing w:val="-7"/>
        </w:rPr>
        <w:t> </w:t>
      </w:r>
      <w:r>
        <w:rPr/>
        <w:t>обетонирование шириной 1000 мм из бетона класса С8/10 (В10).</w:t>
      </w:r>
    </w:p>
    <w:p>
      <w:pPr>
        <w:pStyle w:val="BodyText"/>
        <w:spacing w:before="6"/>
        <w:ind w:left="0"/>
      </w:pPr>
    </w:p>
    <w:p>
      <w:pPr>
        <w:pStyle w:val="Heading2"/>
        <w:numPr>
          <w:ilvl w:val="2"/>
          <w:numId w:val="31"/>
        </w:numPr>
        <w:tabs>
          <w:tab w:pos="1055" w:val="left" w:leader="none"/>
        </w:tabs>
        <w:spacing w:line="319" w:lineRule="exact" w:before="0" w:after="0"/>
        <w:ind w:left="1055" w:right="0" w:hanging="770"/>
        <w:jc w:val="left"/>
      </w:pPr>
      <w:r>
        <w:rPr/>
        <w:t>Материал</w:t>
      </w:r>
      <w:r>
        <w:rPr>
          <w:spacing w:val="-9"/>
        </w:rPr>
        <w:t> </w:t>
      </w:r>
      <w:r>
        <w:rPr/>
        <w:t>для</w:t>
      </w:r>
      <w:r>
        <w:rPr>
          <w:spacing w:val="-9"/>
        </w:rPr>
        <w:t> </w:t>
      </w:r>
      <w:r>
        <w:rPr/>
        <w:t>железобетонных</w:t>
      </w:r>
      <w:r>
        <w:rPr>
          <w:spacing w:val="-10"/>
        </w:rPr>
        <w:t> </w:t>
      </w:r>
      <w:r>
        <w:rPr>
          <w:spacing w:val="-2"/>
        </w:rPr>
        <w:t>конструкций</w:t>
      </w:r>
    </w:p>
    <w:p>
      <w:pPr>
        <w:pStyle w:val="BodyText"/>
        <w:ind w:right="759" w:firstLine="707"/>
      </w:pPr>
      <w:r>
        <w:rPr/>
        <w:t>Бетон</w:t>
      </w:r>
      <w:r>
        <w:rPr>
          <w:spacing w:val="-5"/>
        </w:rPr>
        <w:t> </w:t>
      </w:r>
      <w:r>
        <w:rPr/>
        <w:t>для</w:t>
      </w:r>
      <w:r>
        <w:rPr>
          <w:spacing w:val="-3"/>
        </w:rPr>
        <w:t> </w:t>
      </w:r>
      <w:r>
        <w:rPr/>
        <w:t>бетонных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железобетонных</w:t>
      </w:r>
      <w:r>
        <w:rPr>
          <w:spacing w:val="-6"/>
        </w:rPr>
        <w:t> </w:t>
      </w:r>
      <w:r>
        <w:rPr/>
        <w:t>конструкций</w:t>
      </w:r>
      <w:r>
        <w:rPr>
          <w:spacing w:val="-3"/>
        </w:rPr>
        <w:t> </w:t>
      </w:r>
      <w:r>
        <w:rPr/>
        <w:t>принят</w:t>
      </w:r>
      <w:r>
        <w:rPr>
          <w:spacing w:val="-6"/>
        </w:rPr>
        <w:t> </w:t>
      </w:r>
      <w:r>
        <w:rPr/>
        <w:t>в</w:t>
      </w:r>
      <w:r>
        <w:rPr>
          <w:spacing w:val="-4"/>
        </w:rPr>
        <w:t> </w:t>
      </w:r>
      <w:r>
        <w:rPr/>
        <w:t>проекте</w:t>
      </w:r>
      <w:r>
        <w:rPr>
          <w:spacing w:val="-6"/>
        </w:rPr>
        <w:t> </w:t>
      </w:r>
      <w:r>
        <w:rPr/>
        <w:t>по прочности на сжатие класса С8/10 (В10), С12/15 (В15), С20/25 (В25) на обычном портландцементе по ГОСТ 10178-85.</w:t>
      </w:r>
    </w:p>
    <w:p>
      <w:pPr>
        <w:pStyle w:val="BodyText"/>
        <w:ind w:right="759" w:firstLine="707"/>
      </w:pPr>
      <w:r>
        <w:rPr/>
        <w:t>Для</w:t>
      </w:r>
      <w:r>
        <w:rPr>
          <w:spacing w:val="-7"/>
        </w:rPr>
        <w:t> </w:t>
      </w:r>
      <w:r>
        <w:rPr/>
        <w:t>армирования</w:t>
      </w:r>
      <w:r>
        <w:rPr>
          <w:spacing w:val="-7"/>
        </w:rPr>
        <w:t> </w:t>
      </w:r>
      <w:r>
        <w:rPr/>
        <w:t>железобетонных</w:t>
      </w:r>
      <w:r>
        <w:rPr>
          <w:spacing w:val="-6"/>
        </w:rPr>
        <w:t> </w:t>
      </w:r>
      <w:r>
        <w:rPr/>
        <w:t>конструкций</w:t>
      </w:r>
      <w:r>
        <w:rPr>
          <w:spacing w:val="-10"/>
        </w:rPr>
        <w:t> </w:t>
      </w:r>
      <w:r>
        <w:rPr/>
        <w:t>применяется</w:t>
      </w:r>
      <w:r>
        <w:rPr>
          <w:spacing w:val="-7"/>
        </w:rPr>
        <w:t> </w:t>
      </w:r>
      <w:r>
        <w:rPr/>
        <w:t>арматура класса А240 А500 и проволочная арматурная сталь.</w:t>
      </w:r>
    </w:p>
    <w:p>
      <w:pPr>
        <w:pStyle w:val="BodyText"/>
        <w:ind w:left="0"/>
      </w:pPr>
    </w:p>
    <w:p>
      <w:pPr>
        <w:pStyle w:val="Heading1"/>
        <w:numPr>
          <w:ilvl w:val="1"/>
          <w:numId w:val="31"/>
        </w:numPr>
        <w:tabs>
          <w:tab w:pos="845" w:val="left" w:leader="none"/>
        </w:tabs>
        <w:spacing w:line="242" w:lineRule="auto" w:before="1" w:after="0"/>
        <w:ind w:left="285" w:right="1844" w:firstLine="0"/>
        <w:jc w:val="left"/>
      </w:pPr>
      <w:r>
        <w:rPr/>
        <w:t>Мероприятия</w:t>
      </w:r>
      <w:r>
        <w:rPr>
          <w:spacing w:val="-9"/>
        </w:rPr>
        <w:t> </w:t>
      </w:r>
      <w:r>
        <w:rPr/>
        <w:t>по</w:t>
      </w:r>
      <w:r>
        <w:rPr>
          <w:spacing w:val="-8"/>
        </w:rPr>
        <w:t> </w:t>
      </w:r>
      <w:r>
        <w:rPr/>
        <w:t>обеспечению</w:t>
      </w:r>
      <w:r>
        <w:rPr>
          <w:spacing w:val="-9"/>
        </w:rPr>
        <w:t> </w:t>
      </w:r>
      <w:r>
        <w:rPr/>
        <w:t>сейсмостойкости</w:t>
      </w:r>
      <w:r>
        <w:rPr>
          <w:spacing w:val="-6"/>
        </w:rPr>
        <w:t> </w:t>
      </w:r>
      <w:r>
        <w:rPr/>
        <w:t>строительных </w:t>
      </w:r>
      <w:r>
        <w:rPr>
          <w:spacing w:val="-2"/>
        </w:rPr>
        <w:t>конструкций</w:t>
      </w:r>
    </w:p>
    <w:p>
      <w:pPr>
        <w:pStyle w:val="BodyText"/>
        <w:ind w:right="1205" w:firstLine="707"/>
      </w:pPr>
      <w:r>
        <w:rPr/>
        <w:t>В соответствии с </w:t>
      </w:r>
      <w:hyperlink r:id="rId50">
        <w:r>
          <w:rPr/>
          <w:t>СП РК 2.03-30-2017</w:t>
        </w:r>
      </w:hyperlink>
      <w:r>
        <w:rPr/>
        <w:t> в процессе дальнейшего проектирования</w:t>
      </w:r>
      <w:r>
        <w:rPr>
          <w:spacing w:val="40"/>
        </w:rPr>
        <w:t> </w:t>
      </w:r>
      <w:r>
        <w:rPr/>
        <w:t>необходимо</w:t>
      </w:r>
      <w:r>
        <w:rPr>
          <w:spacing w:val="40"/>
        </w:rPr>
        <w:t> </w:t>
      </w:r>
      <w:r>
        <w:rPr/>
        <w:t>выполнение</w:t>
      </w:r>
      <w:r>
        <w:rPr>
          <w:spacing w:val="40"/>
        </w:rPr>
        <w:t> </w:t>
      </w:r>
      <w:r>
        <w:rPr/>
        <w:t>следующих</w:t>
      </w:r>
      <w:r>
        <w:rPr>
          <w:spacing w:val="40"/>
        </w:rPr>
        <w:t> </w:t>
      </w:r>
      <w:r>
        <w:rPr/>
        <w:t>технических </w:t>
      </w:r>
      <w:r>
        <w:rPr>
          <w:spacing w:val="-2"/>
        </w:rPr>
        <w:t>мероприятий:</w:t>
      </w:r>
    </w:p>
    <w:p>
      <w:pPr>
        <w:pStyle w:val="BodyText"/>
        <w:ind w:left="993" w:right="1696"/>
      </w:pPr>
      <w:r>
        <w:rPr/>
        <w:t>подкладки под лотки каналов, приканальной прокладки; применение</w:t>
      </w:r>
      <w:r>
        <w:rPr>
          <w:spacing w:val="-7"/>
        </w:rPr>
        <w:t> </w:t>
      </w:r>
      <w:r>
        <w:rPr/>
        <w:t>материалов,</w:t>
      </w:r>
      <w:r>
        <w:rPr>
          <w:spacing w:val="-9"/>
        </w:rPr>
        <w:t> </w:t>
      </w:r>
      <w:r>
        <w:rPr/>
        <w:t>конструкций</w:t>
      </w:r>
      <w:r>
        <w:rPr>
          <w:spacing w:val="-10"/>
        </w:rPr>
        <w:t> </w:t>
      </w:r>
      <w:r>
        <w:rPr/>
        <w:t>и</w:t>
      </w:r>
      <w:r>
        <w:rPr>
          <w:spacing w:val="-9"/>
        </w:rPr>
        <w:t> </w:t>
      </w:r>
      <w:r>
        <w:rPr/>
        <w:t>конструктивных</w:t>
      </w:r>
      <w:r>
        <w:rPr>
          <w:spacing w:val="-6"/>
        </w:rPr>
        <w:t> </w:t>
      </w:r>
      <w:r>
        <w:rPr/>
        <w:t>схем,</w:t>
      </w:r>
    </w:p>
    <w:p>
      <w:pPr>
        <w:pStyle w:val="BodyText"/>
      </w:pPr>
      <w:r>
        <w:rPr/>
        <w:t>обеспечивающих</w:t>
      </w:r>
      <w:r>
        <w:rPr>
          <w:spacing w:val="-9"/>
        </w:rPr>
        <w:t> </w:t>
      </w:r>
      <w:r>
        <w:rPr/>
        <w:t>наименьшие</w:t>
      </w:r>
      <w:r>
        <w:rPr>
          <w:spacing w:val="-7"/>
        </w:rPr>
        <w:t> </w:t>
      </w:r>
      <w:r>
        <w:rPr/>
        <w:t>значения</w:t>
      </w:r>
      <w:r>
        <w:rPr>
          <w:spacing w:val="-10"/>
        </w:rPr>
        <w:t> </w:t>
      </w:r>
      <w:r>
        <w:rPr/>
        <w:t>сейсмических</w:t>
      </w:r>
      <w:r>
        <w:rPr>
          <w:spacing w:val="-10"/>
        </w:rPr>
        <w:t> </w:t>
      </w:r>
      <w:r>
        <w:rPr/>
        <w:t>нагрузок</w:t>
      </w:r>
      <w:r>
        <w:rPr>
          <w:spacing w:val="-7"/>
        </w:rPr>
        <w:t> </w:t>
      </w:r>
      <w:r>
        <w:rPr/>
        <w:t>на</w:t>
      </w:r>
      <w:r>
        <w:rPr>
          <w:spacing w:val="-9"/>
        </w:rPr>
        <w:t> </w:t>
      </w:r>
      <w:r>
        <w:rPr>
          <w:spacing w:val="-2"/>
        </w:rPr>
        <w:t>сооружения;</w:t>
      </w:r>
    </w:p>
    <w:p>
      <w:pPr>
        <w:pStyle w:val="Heading1"/>
        <w:numPr>
          <w:ilvl w:val="1"/>
          <w:numId w:val="31"/>
        </w:numPr>
        <w:tabs>
          <w:tab w:pos="845" w:val="left" w:leader="none"/>
        </w:tabs>
        <w:spacing w:line="320" w:lineRule="exact" w:before="317" w:after="0"/>
        <w:ind w:left="845" w:right="0" w:hanging="560"/>
        <w:jc w:val="left"/>
      </w:pPr>
      <w:r>
        <w:rPr/>
        <w:t>Защита</w:t>
      </w:r>
      <w:r>
        <w:rPr>
          <w:spacing w:val="-9"/>
        </w:rPr>
        <w:t> </w:t>
      </w:r>
      <w:r>
        <w:rPr/>
        <w:t>строительных</w:t>
      </w:r>
      <w:r>
        <w:rPr>
          <w:spacing w:val="-7"/>
        </w:rPr>
        <w:t> </w:t>
      </w:r>
      <w:r>
        <w:rPr/>
        <w:t>конструкций</w:t>
      </w:r>
      <w:r>
        <w:rPr>
          <w:spacing w:val="-8"/>
        </w:rPr>
        <w:t> </w:t>
      </w:r>
      <w:r>
        <w:rPr/>
        <w:t>от</w:t>
      </w:r>
      <w:r>
        <w:rPr>
          <w:spacing w:val="-6"/>
        </w:rPr>
        <w:t> </w:t>
      </w:r>
      <w:r>
        <w:rPr>
          <w:spacing w:val="-2"/>
        </w:rPr>
        <w:t>коррозии</w:t>
      </w:r>
    </w:p>
    <w:p>
      <w:pPr>
        <w:pStyle w:val="BodyText"/>
        <w:ind w:firstLine="707"/>
      </w:pPr>
      <w:r>
        <w:rPr>
          <w:u w:val="single"/>
        </w:rPr>
        <w:t>Для</w:t>
      </w:r>
      <w:r>
        <w:rPr>
          <w:spacing w:val="-6"/>
          <w:u w:val="single"/>
        </w:rPr>
        <w:t> </w:t>
      </w:r>
      <w:r>
        <w:rPr>
          <w:u w:val="single"/>
        </w:rPr>
        <w:t>обеспечения</w:t>
      </w:r>
      <w:r>
        <w:rPr>
          <w:spacing w:val="-6"/>
          <w:u w:val="single"/>
        </w:rPr>
        <w:t> </w:t>
      </w:r>
      <w:r>
        <w:rPr>
          <w:u w:val="single"/>
        </w:rPr>
        <w:t>гидроизоляции</w:t>
      </w:r>
      <w:r>
        <w:rPr>
          <w:spacing w:val="-4"/>
        </w:rPr>
        <w:t> </w:t>
      </w:r>
      <w:r>
        <w:rPr/>
        <w:t>сооружений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проекте</w:t>
      </w:r>
      <w:r>
        <w:rPr>
          <w:spacing w:val="-9"/>
        </w:rPr>
        <w:t> </w:t>
      </w:r>
      <w:r>
        <w:rPr/>
        <w:t>предусмотрены следующие мероприятия:</w:t>
      </w:r>
    </w:p>
    <w:p>
      <w:pPr>
        <w:pStyle w:val="BodyText"/>
        <w:ind w:firstLine="707"/>
      </w:pPr>
      <w:r>
        <w:rPr/>
        <w:t>обмазка всех боковых поверхностей железобетонных конструкций, соприкасающихся</w:t>
      </w:r>
      <w:r>
        <w:rPr>
          <w:spacing w:val="-3"/>
        </w:rPr>
        <w:t> </w:t>
      </w:r>
      <w:r>
        <w:rPr/>
        <w:t>с</w:t>
      </w:r>
      <w:r>
        <w:rPr>
          <w:spacing w:val="-6"/>
        </w:rPr>
        <w:t> </w:t>
      </w:r>
      <w:r>
        <w:rPr/>
        <w:t>грунтом,</w:t>
      </w:r>
      <w:r>
        <w:rPr>
          <w:spacing w:val="-5"/>
        </w:rPr>
        <w:t> </w:t>
      </w:r>
      <w:r>
        <w:rPr/>
        <w:t>горячим</w:t>
      </w:r>
      <w:r>
        <w:rPr>
          <w:spacing w:val="-6"/>
        </w:rPr>
        <w:t> </w:t>
      </w:r>
      <w:r>
        <w:rPr/>
        <w:t>битумом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2</w:t>
      </w:r>
      <w:r>
        <w:rPr>
          <w:spacing w:val="-3"/>
        </w:rPr>
        <w:t> </w:t>
      </w:r>
      <w:r>
        <w:rPr/>
        <w:t>раза</w:t>
      </w:r>
      <w:r>
        <w:rPr>
          <w:spacing w:val="-3"/>
        </w:rPr>
        <w:t> </w:t>
      </w:r>
      <w:r>
        <w:rPr/>
        <w:t>по</w:t>
      </w:r>
      <w:r>
        <w:rPr>
          <w:spacing w:val="-2"/>
        </w:rPr>
        <w:t> </w:t>
      </w:r>
      <w:r>
        <w:rPr/>
        <w:t>грунтовке</w:t>
      </w:r>
      <w:r>
        <w:rPr>
          <w:spacing w:val="-6"/>
        </w:rPr>
        <w:t> </w:t>
      </w:r>
      <w:r>
        <w:rPr/>
        <w:t>на</w:t>
      </w:r>
      <w:r>
        <w:rPr>
          <w:spacing w:val="-3"/>
        </w:rPr>
        <w:t> </w:t>
      </w:r>
      <w:r>
        <w:rPr/>
        <w:t>основе битума БН 90/10;</w:t>
      </w:r>
    </w:p>
    <w:p>
      <w:pPr>
        <w:pStyle w:val="BodyText"/>
        <w:ind w:right="1205" w:firstLine="707"/>
      </w:pPr>
      <w:r>
        <w:rPr/>
        <w:t>Защита</w:t>
      </w:r>
      <w:r>
        <w:rPr>
          <w:spacing w:val="-5"/>
        </w:rPr>
        <w:t> </w:t>
      </w:r>
      <w:r>
        <w:rPr/>
        <w:t>строительных</w:t>
      </w:r>
      <w:r>
        <w:rPr>
          <w:spacing w:val="-4"/>
        </w:rPr>
        <w:t> </w:t>
      </w:r>
      <w:r>
        <w:rPr/>
        <w:t>конструкций</w:t>
      </w:r>
      <w:r>
        <w:rPr>
          <w:spacing w:val="-8"/>
        </w:rPr>
        <w:t> </w:t>
      </w:r>
      <w:r>
        <w:rPr/>
        <w:t>от</w:t>
      </w:r>
      <w:r>
        <w:rPr>
          <w:spacing w:val="-9"/>
        </w:rPr>
        <w:t> </w:t>
      </w:r>
      <w:r>
        <w:rPr/>
        <w:t>коррозии</w:t>
      </w:r>
      <w:r>
        <w:rPr>
          <w:spacing w:val="-5"/>
        </w:rPr>
        <w:t> </w:t>
      </w:r>
      <w:r>
        <w:rPr/>
        <w:t>предусмотрена</w:t>
      </w:r>
      <w:r>
        <w:rPr>
          <w:spacing w:val="-5"/>
        </w:rPr>
        <w:t> </w:t>
      </w:r>
      <w:r>
        <w:rPr/>
        <w:t>в соответствии с требованиями СН РК 2.01-01-2013.</w:t>
      </w:r>
    </w:p>
    <w:p>
      <w:pPr>
        <w:pStyle w:val="BodyText"/>
        <w:ind w:left="993" w:right="867"/>
      </w:pPr>
      <w:r>
        <w:rPr/>
        <w:t>Согласно</w:t>
      </w:r>
      <w:r>
        <w:rPr>
          <w:spacing w:val="-3"/>
        </w:rPr>
        <w:t> </w:t>
      </w:r>
      <w:r>
        <w:rPr/>
        <w:t>СН</w:t>
      </w:r>
      <w:r>
        <w:rPr>
          <w:spacing w:val="-6"/>
        </w:rPr>
        <w:t> </w:t>
      </w:r>
      <w:r>
        <w:rPr/>
        <w:t>РК</w:t>
      </w:r>
      <w:r>
        <w:rPr>
          <w:spacing w:val="-8"/>
        </w:rPr>
        <w:t> </w:t>
      </w:r>
      <w:r>
        <w:rPr/>
        <w:t>2.01-01-2013,</w:t>
      </w:r>
      <w:r>
        <w:rPr>
          <w:spacing w:val="-5"/>
        </w:rPr>
        <w:t> </w:t>
      </w:r>
      <w:r>
        <w:rPr/>
        <w:t>защита</w:t>
      </w:r>
      <w:r>
        <w:rPr>
          <w:spacing w:val="-4"/>
        </w:rPr>
        <w:t> </w:t>
      </w:r>
      <w:r>
        <w:rPr/>
        <w:t>от</w:t>
      </w:r>
      <w:r>
        <w:rPr>
          <w:spacing w:val="-5"/>
        </w:rPr>
        <w:t> </w:t>
      </w:r>
      <w:r>
        <w:rPr/>
        <w:t>коррозии</w:t>
      </w:r>
      <w:r>
        <w:rPr>
          <w:spacing w:val="-4"/>
        </w:rPr>
        <w:t> </w:t>
      </w:r>
      <w:r>
        <w:rPr/>
        <w:t>осуществляется: применением коррозионностойких для данной среды материалов и</w:t>
      </w:r>
    </w:p>
    <w:p>
      <w:pPr>
        <w:pStyle w:val="BodyText"/>
        <w:ind w:left="993" w:right="1464" w:hanging="708"/>
      </w:pPr>
      <w:r>
        <w:rPr/>
        <w:t>выполнением конструктивных требований (первичная защита); нанесением</w:t>
      </w:r>
      <w:r>
        <w:rPr>
          <w:spacing w:val="-9"/>
        </w:rPr>
        <w:t> </w:t>
      </w:r>
      <w:r>
        <w:rPr/>
        <w:t>на</w:t>
      </w:r>
      <w:r>
        <w:rPr>
          <w:spacing w:val="-6"/>
        </w:rPr>
        <w:t> </w:t>
      </w:r>
      <w:r>
        <w:rPr/>
        <w:t>поверхности</w:t>
      </w:r>
      <w:r>
        <w:rPr>
          <w:spacing w:val="-6"/>
        </w:rPr>
        <w:t> </w:t>
      </w:r>
      <w:r>
        <w:rPr/>
        <w:t>лакокрасочных</w:t>
      </w:r>
      <w:r>
        <w:rPr>
          <w:spacing w:val="-5"/>
        </w:rPr>
        <w:t> </w:t>
      </w:r>
      <w:r>
        <w:rPr/>
        <w:t>и</w:t>
      </w:r>
      <w:r>
        <w:rPr>
          <w:spacing w:val="-6"/>
        </w:rPr>
        <w:t> </w:t>
      </w:r>
      <w:r>
        <w:rPr/>
        <w:t>мастичных</w:t>
      </w:r>
      <w:r>
        <w:rPr>
          <w:spacing w:val="-9"/>
        </w:rPr>
        <w:t> </w:t>
      </w:r>
      <w:r>
        <w:rPr/>
        <w:t>покрытий (вторичная защита).</w:t>
      </w:r>
    </w:p>
    <w:p>
      <w:pPr>
        <w:pStyle w:val="BodyText"/>
        <w:ind w:right="1205" w:firstLine="707"/>
      </w:pPr>
      <w:r>
        <w:rPr/>
        <w:t>В</w:t>
      </w:r>
      <w:r>
        <w:rPr>
          <w:spacing w:val="-6"/>
        </w:rPr>
        <w:t> </w:t>
      </w:r>
      <w:r>
        <w:rPr/>
        <w:t>проекте</w:t>
      </w:r>
      <w:r>
        <w:rPr>
          <w:spacing w:val="-6"/>
        </w:rPr>
        <w:t> </w:t>
      </w:r>
      <w:r>
        <w:rPr/>
        <w:t>предусмотрены</w:t>
      </w:r>
      <w:r>
        <w:rPr>
          <w:spacing w:val="-6"/>
        </w:rPr>
        <w:t> </w:t>
      </w:r>
      <w:r>
        <w:rPr/>
        <w:t>следующие</w:t>
      </w:r>
      <w:r>
        <w:rPr>
          <w:spacing w:val="-6"/>
        </w:rPr>
        <w:t> </w:t>
      </w:r>
      <w:r>
        <w:rPr/>
        <w:t>мероприятия</w:t>
      </w:r>
      <w:r>
        <w:rPr>
          <w:spacing w:val="-6"/>
        </w:rPr>
        <w:t> </w:t>
      </w:r>
      <w:r>
        <w:rPr/>
        <w:t>по</w:t>
      </w:r>
      <w:r>
        <w:rPr>
          <w:spacing w:val="-5"/>
        </w:rPr>
        <w:t> </w:t>
      </w:r>
      <w:r>
        <w:rPr/>
        <w:t>первичной</w:t>
      </w:r>
      <w:r>
        <w:rPr>
          <w:spacing w:val="-6"/>
        </w:rPr>
        <w:t> </w:t>
      </w:r>
      <w:r>
        <w:rPr/>
        <w:t>и вторичной антикоррозионной защите строительных конструкций:</w:t>
      </w:r>
    </w:p>
    <w:p>
      <w:pPr>
        <w:pStyle w:val="BodyText"/>
        <w:ind w:right="1205" w:firstLine="707"/>
      </w:pPr>
      <w:r>
        <w:rPr/>
        <w:t>Подземные</w:t>
      </w:r>
      <w:r>
        <w:rPr>
          <w:spacing w:val="-5"/>
        </w:rPr>
        <w:t> </w:t>
      </w:r>
      <w:r>
        <w:rPr/>
        <w:t>ж/бетонные</w:t>
      </w:r>
      <w:r>
        <w:rPr>
          <w:spacing w:val="-8"/>
        </w:rPr>
        <w:t> </w:t>
      </w:r>
      <w:r>
        <w:rPr/>
        <w:t>конструкции</w:t>
      </w:r>
      <w:r>
        <w:rPr>
          <w:spacing w:val="-5"/>
        </w:rPr>
        <w:t> </w:t>
      </w:r>
      <w:r>
        <w:rPr/>
        <w:t>готовить</w:t>
      </w:r>
      <w:r>
        <w:rPr>
          <w:spacing w:val="-7"/>
        </w:rPr>
        <w:t> </w:t>
      </w:r>
      <w:r>
        <w:rPr/>
        <w:t>из</w:t>
      </w:r>
      <w:r>
        <w:rPr>
          <w:spacing w:val="-9"/>
        </w:rPr>
        <w:t> </w:t>
      </w:r>
      <w:r>
        <w:rPr/>
        <w:t>бетона</w:t>
      </w:r>
      <w:r>
        <w:rPr>
          <w:spacing w:val="-8"/>
        </w:rPr>
        <w:t> </w:t>
      </w:r>
      <w:r>
        <w:rPr/>
        <w:t>на портландцементе по ГОСТ 10178-85;</w:t>
      </w:r>
    </w:p>
    <w:p>
      <w:pPr>
        <w:pStyle w:val="BodyText"/>
        <w:spacing w:line="242" w:lineRule="auto"/>
        <w:ind w:right="1205" w:firstLine="707"/>
      </w:pPr>
      <w:r>
        <w:rPr/>
        <w:t>толщина</w:t>
      </w:r>
      <w:r>
        <w:rPr>
          <w:spacing w:val="-5"/>
        </w:rPr>
        <w:t> </w:t>
      </w:r>
      <w:r>
        <w:rPr/>
        <w:t>защитного</w:t>
      </w:r>
      <w:r>
        <w:rPr>
          <w:spacing w:val="-4"/>
        </w:rPr>
        <w:t> </w:t>
      </w:r>
      <w:r>
        <w:rPr/>
        <w:t>слоя</w:t>
      </w:r>
      <w:r>
        <w:rPr>
          <w:spacing w:val="-5"/>
        </w:rPr>
        <w:t> </w:t>
      </w:r>
      <w:r>
        <w:rPr/>
        <w:t>в</w:t>
      </w:r>
      <w:r>
        <w:rPr>
          <w:spacing w:val="-7"/>
        </w:rPr>
        <w:t> </w:t>
      </w:r>
      <w:r>
        <w:rPr/>
        <w:t>железобетонных</w:t>
      </w:r>
      <w:r>
        <w:rPr>
          <w:spacing w:val="-4"/>
        </w:rPr>
        <w:t> </w:t>
      </w:r>
      <w:r>
        <w:rPr/>
        <w:t>конструкциях</w:t>
      </w:r>
      <w:r>
        <w:rPr>
          <w:spacing w:val="-7"/>
        </w:rPr>
        <w:t> </w:t>
      </w:r>
      <w:r>
        <w:rPr/>
        <w:t>принята</w:t>
      </w:r>
      <w:r>
        <w:rPr>
          <w:spacing w:val="-8"/>
        </w:rPr>
        <w:t> </w:t>
      </w:r>
      <w:r>
        <w:rPr/>
        <w:t>не менее 25 мм;</w:t>
      </w:r>
    </w:p>
    <w:p>
      <w:pPr>
        <w:pStyle w:val="BodyText"/>
        <w:ind w:right="1205" w:firstLine="707"/>
      </w:pPr>
      <w:r>
        <w:rPr/>
        <w:t>окраска</w:t>
      </w:r>
      <w:r>
        <w:rPr>
          <w:spacing w:val="-4"/>
        </w:rPr>
        <w:t> </w:t>
      </w:r>
      <w:r>
        <w:rPr/>
        <w:t>всех</w:t>
      </w:r>
      <w:r>
        <w:rPr>
          <w:spacing w:val="-3"/>
        </w:rPr>
        <w:t> </w:t>
      </w:r>
      <w:r>
        <w:rPr/>
        <w:t>металлических</w:t>
      </w:r>
      <w:r>
        <w:rPr>
          <w:spacing w:val="-3"/>
        </w:rPr>
        <w:t> </w:t>
      </w:r>
      <w:r>
        <w:rPr/>
        <w:t>изделий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два</w:t>
      </w:r>
      <w:r>
        <w:rPr>
          <w:spacing w:val="-5"/>
        </w:rPr>
        <w:t> </w:t>
      </w:r>
      <w:r>
        <w:rPr/>
        <w:t>слоя</w:t>
      </w:r>
      <w:r>
        <w:rPr>
          <w:spacing w:val="-4"/>
        </w:rPr>
        <w:t> </w:t>
      </w:r>
      <w:r>
        <w:rPr/>
        <w:t>эмалью</w:t>
      </w:r>
      <w:r>
        <w:rPr>
          <w:spacing w:val="-5"/>
        </w:rPr>
        <w:t> </w:t>
      </w:r>
      <w:r>
        <w:rPr/>
        <w:t>ПФ-115</w:t>
      </w:r>
      <w:r>
        <w:rPr>
          <w:spacing w:val="-3"/>
        </w:rPr>
        <w:t> </w:t>
      </w:r>
      <w:r>
        <w:rPr/>
        <w:t>по одному слою грунта ГФ-021, нанесённому на очищенную от ржавчины </w:t>
      </w:r>
      <w:r>
        <w:rPr>
          <w:spacing w:val="-2"/>
        </w:rPr>
        <w:t>поверхность;</w:t>
      </w:r>
    </w:p>
    <w:p>
      <w:pPr>
        <w:pStyle w:val="BodyText"/>
        <w:ind w:right="1205" w:firstLine="707"/>
      </w:pPr>
      <w:r>
        <w:rPr/>
        <w:t>окраска</w:t>
      </w:r>
      <w:r>
        <w:rPr>
          <w:spacing w:val="-5"/>
        </w:rPr>
        <w:t> </w:t>
      </w:r>
      <w:r>
        <w:rPr/>
        <w:t>всех</w:t>
      </w:r>
      <w:r>
        <w:rPr>
          <w:spacing w:val="-7"/>
        </w:rPr>
        <w:t> </w:t>
      </w:r>
      <w:r>
        <w:rPr/>
        <w:t>не</w:t>
      </w:r>
      <w:r>
        <w:rPr>
          <w:spacing w:val="-5"/>
        </w:rPr>
        <w:t> </w:t>
      </w:r>
      <w:r>
        <w:rPr/>
        <w:t>бетонируемых</w:t>
      </w:r>
      <w:r>
        <w:rPr>
          <w:spacing w:val="-4"/>
        </w:rPr>
        <w:t> </w:t>
      </w:r>
      <w:r>
        <w:rPr/>
        <w:t>закладных</w:t>
      </w:r>
      <w:r>
        <w:rPr>
          <w:spacing w:val="-8"/>
        </w:rPr>
        <w:t> </w:t>
      </w:r>
      <w:r>
        <w:rPr/>
        <w:t>деталей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соединительных элементов железобетонных конструкций после их установки в проектное положение двумя слоями эмали ПФ-115 по одному слою грунта ГФ-021.</w:t>
      </w:r>
    </w:p>
    <w:p>
      <w:pPr>
        <w:pStyle w:val="BodyText"/>
        <w:spacing w:after="0"/>
        <w:sectPr>
          <w:pgSz w:w="11910" w:h="16840"/>
          <w:pgMar w:header="0" w:footer="900" w:top="760" w:bottom="1100" w:left="1133" w:right="141"/>
        </w:sectPr>
      </w:pPr>
    </w:p>
    <w:p>
      <w:pPr>
        <w:pStyle w:val="BodyText"/>
        <w:spacing w:before="66"/>
        <w:ind w:right="1205" w:firstLine="707"/>
      </w:pPr>
      <w:r>
        <w:rPr/>
        <w:t>Все</w:t>
      </w:r>
      <w:r>
        <w:rPr>
          <w:spacing w:val="-4"/>
        </w:rPr>
        <w:t> </w:t>
      </w:r>
      <w:r>
        <w:rPr/>
        <w:t>сварные</w:t>
      </w:r>
      <w:r>
        <w:rPr>
          <w:spacing w:val="-4"/>
        </w:rPr>
        <w:t> </w:t>
      </w:r>
      <w:r>
        <w:rPr/>
        <w:t>соединения</w:t>
      </w:r>
      <w:r>
        <w:rPr>
          <w:spacing w:val="-4"/>
        </w:rPr>
        <w:t> </w:t>
      </w:r>
      <w:r>
        <w:rPr/>
        <w:t>производить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соответствии</w:t>
      </w:r>
      <w:r>
        <w:rPr>
          <w:spacing w:val="-4"/>
        </w:rPr>
        <w:t> </w:t>
      </w:r>
      <w:r>
        <w:rPr/>
        <w:t>с</w:t>
      </w:r>
      <w:r>
        <w:rPr>
          <w:spacing w:val="-5"/>
        </w:rPr>
        <w:t> </w:t>
      </w:r>
      <w:r>
        <w:rPr/>
        <w:t>требованиями ГОСТ 10922-2012, ГОСТ 14098-2014 и СП РК 5.03-107-2012.</w:t>
      </w:r>
    </w:p>
    <w:p>
      <w:pPr>
        <w:pStyle w:val="BodyText"/>
        <w:ind w:right="713" w:firstLine="707"/>
      </w:pPr>
      <w:r>
        <w:rPr/>
        <w:t>Дополнительные</w:t>
      </w:r>
      <w:r>
        <w:rPr>
          <w:spacing w:val="-5"/>
        </w:rPr>
        <w:t> </w:t>
      </w:r>
      <w:r>
        <w:rPr/>
        <w:t>мероприятия</w:t>
      </w:r>
      <w:r>
        <w:rPr>
          <w:spacing w:val="-8"/>
        </w:rPr>
        <w:t> </w:t>
      </w:r>
      <w:r>
        <w:rPr/>
        <w:t>при</w:t>
      </w:r>
      <w:r>
        <w:rPr>
          <w:spacing w:val="-5"/>
        </w:rPr>
        <w:t> </w:t>
      </w:r>
      <w:r>
        <w:rPr/>
        <w:t>производстве</w:t>
      </w:r>
      <w:r>
        <w:rPr>
          <w:spacing w:val="-9"/>
        </w:rPr>
        <w:t> </w:t>
      </w:r>
      <w:r>
        <w:rPr/>
        <w:t>работ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зимних</w:t>
      </w:r>
      <w:r>
        <w:rPr>
          <w:spacing w:val="-5"/>
        </w:rPr>
        <w:t> </w:t>
      </w:r>
      <w:r>
        <w:rPr/>
        <w:t>условиях настоящим проектом не предусмотрены и, при необходимости, должны быть разработаны в Проекте Производства Работ (ППР) с учётом требований СНиП по производству работ в зимних условиях.</w:t>
      </w:r>
    </w:p>
    <w:p>
      <w:pPr>
        <w:pStyle w:val="BodyText"/>
        <w:spacing w:before="1"/>
        <w:ind w:right="867" w:firstLine="707"/>
      </w:pPr>
      <w:r>
        <w:rPr/>
        <w:t>Контроль</w:t>
      </w:r>
      <w:r>
        <w:rPr>
          <w:spacing w:val="-8"/>
        </w:rPr>
        <w:t> </w:t>
      </w:r>
      <w:r>
        <w:rPr/>
        <w:t>качества</w:t>
      </w:r>
      <w:r>
        <w:rPr>
          <w:spacing w:val="-7"/>
        </w:rPr>
        <w:t> </w:t>
      </w:r>
      <w:r>
        <w:rPr/>
        <w:t>строительно-монтажных</w:t>
      </w:r>
      <w:r>
        <w:rPr>
          <w:spacing w:val="-6"/>
        </w:rPr>
        <w:t> </w:t>
      </w:r>
      <w:r>
        <w:rPr/>
        <w:t>работ</w:t>
      </w:r>
      <w:r>
        <w:rPr>
          <w:spacing w:val="-8"/>
        </w:rPr>
        <w:t> </w:t>
      </w:r>
      <w:r>
        <w:rPr/>
        <w:t>осуществлять</w:t>
      </w:r>
      <w:r>
        <w:rPr>
          <w:spacing w:val="-9"/>
        </w:rPr>
        <w:t> </w:t>
      </w:r>
      <w:r>
        <w:rPr/>
        <w:t>в строгом соответствии с требованиями:</w:t>
      </w:r>
    </w:p>
    <w:p>
      <w:pPr>
        <w:pStyle w:val="BodyText"/>
        <w:ind w:left="993" w:right="1205"/>
      </w:pPr>
      <w:r>
        <w:rPr/>
        <w:t>СН</w:t>
      </w:r>
      <w:r>
        <w:rPr>
          <w:spacing w:val="-6"/>
        </w:rPr>
        <w:t> </w:t>
      </w:r>
      <w:r>
        <w:rPr/>
        <w:t>РК</w:t>
      </w:r>
      <w:r>
        <w:rPr>
          <w:spacing w:val="-7"/>
        </w:rPr>
        <w:t> </w:t>
      </w:r>
      <w:r>
        <w:rPr/>
        <w:t>1.03-05-2011"Охрана</w:t>
      </w:r>
      <w:r>
        <w:rPr>
          <w:spacing w:val="-5"/>
        </w:rPr>
        <w:t> </w:t>
      </w:r>
      <w:r>
        <w:rPr/>
        <w:t>труда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техника</w:t>
      </w:r>
      <w:r>
        <w:rPr>
          <w:spacing w:val="-5"/>
        </w:rPr>
        <w:t> </w:t>
      </w:r>
      <w:r>
        <w:rPr/>
        <w:t>безопасности</w:t>
      </w:r>
      <w:r>
        <w:rPr>
          <w:spacing w:val="-5"/>
        </w:rPr>
        <w:t> </w:t>
      </w:r>
      <w:r>
        <w:rPr/>
        <w:t>в </w:t>
      </w:r>
      <w:r>
        <w:rPr>
          <w:spacing w:val="-2"/>
        </w:rPr>
        <w:t>строительстве";</w:t>
      </w:r>
    </w:p>
    <w:p>
      <w:pPr>
        <w:pStyle w:val="BodyText"/>
        <w:spacing w:line="321" w:lineRule="exact"/>
        <w:ind w:left="993"/>
      </w:pPr>
      <w:r>
        <w:rPr/>
        <w:t>CН</w:t>
      </w:r>
      <w:r>
        <w:rPr>
          <w:spacing w:val="-8"/>
        </w:rPr>
        <w:t> </w:t>
      </w:r>
      <w:r>
        <w:rPr/>
        <w:t>РК</w:t>
      </w:r>
      <w:r>
        <w:rPr>
          <w:spacing w:val="-6"/>
        </w:rPr>
        <w:t> </w:t>
      </w:r>
      <w:r>
        <w:rPr/>
        <w:t>5.03-07-2013</w:t>
      </w:r>
      <w:r>
        <w:rPr>
          <w:spacing w:val="-5"/>
        </w:rPr>
        <w:t> </w:t>
      </w:r>
      <w:r>
        <w:rPr/>
        <w:t>"Несущие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ограждающие</w:t>
      </w:r>
      <w:r>
        <w:rPr>
          <w:spacing w:val="-4"/>
        </w:rPr>
        <w:t> </w:t>
      </w:r>
      <w:r>
        <w:rPr>
          <w:spacing w:val="-2"/>
        </w:rPr>
        <w:t>конструкции";</w:t>
      </w:r>
    </w:p>
    <w:p>
      <w:pPr>
        <w:pStyle w:val="BodyText"/>
        <w:ind w:left="993" w:right="867"/>
      </w:pPr>
      <w:r>
        <w:rPr/>
        <w:t>СН</w:t>
      </w:r>
      <w:r>
        <w:rPr>
          <w:spacing w:val="-6"/>
        </w:rPr>
        <w:t> </w:t>
      </w:r>
      <w:r>
        <w:rPr/>
        <w:t>РК</w:t>
      </w:r>
      <w:r>
        <w:rPr>
          <w:spacing w:val="-7"/>
        </w:rPr>
        <w:t> </w:t>
      </w:r>
      <w:r>
        <w:rPr/>
        <w:t>2.01-01-2013</w:t>
      </w:r>
      <w:r>
        <w:rPr>
          <w:spacing w:val="-6"/>
        </w:rPr>
        <w:t> </w:t>
      </w:r>
      <w:r>
        <w:rPr/>
        <w:t>"Защита</w:t>
      </w:r>
      <w:r>
        <w:rPr>
          <w:spacing w:val="-5"/>
        </w:rPr>
        <w:t> </w:t>
      </w:r>
      <w:r>
        <w:rPr/>
        <w:t>строительных</w:t>
      </w:r>
      <w:r>
        <w:rPr>
          <w:spacing w:val="-4"/>
        </w:rPr>
        <w:t> </w:t>
      </w:r>
      <w:r>
        <w:rPr/>
        <w:t>конструкций</w:t>
      </w:r>
      <w:r>
        <w:rPr>
          <w:spacing w:val="-5"/>
        </w:rPr>
        <w:t> </w:t>
      </w:r>
      <w:r>
        <w:rPr/>
        <w:t>от</w:t>
      </w:r>
      <w:r>
        <w:rPr>
          <w:spacing w:val="-8"/>
        </w:rPr>
        <w:t> </w:t>
      </w:r>
      <w:r>
        <w:rPr/>
        <w:t>коррозии"; СН РК 5.01-01-2013 Земляные сооружения основания и фундаменты.</w:t>
      </w:r>
    </w:p>
    <w:p>
      <w:pPr>
        <w:pStyle w:val="BodyText"/>
        <w:spacing w:before="1"/>
        <w:ind w:left="0"/>
      </w:pPr>
    </w:p>
    <w:p>
      <w:pPr>
        <w:pStyle w:val="BodyText"/>
        <w:ind w:right="1483" w:firstLine="707"/>
        <w:jc w:val="both"/>
      </w:pPr>
      <w:r>
        <w:rPr/>
        <w:t>Перечень видов</w:t>
      </w:r>
      <w:r>
        <w:rPr>
          <w:spacing w:val="-3"/>
        </w:rPr>
        <w:t> </w:t>
      </w:r>
      <w:r>
        <w:rPr/>
        <w:t>работ, подлежащих</w:t>
      </w:r>
      <w:r>
        <w:rPr>
          <w:spacing w:val="-2"/>
        </w:rPr>
        <w:t> </w:t>
      </w:r>
      <w:r>
        <w:rPr/>
        <w:t>приёмке с участием авторского надзора,</w:t>
      </w:r>
      <w:r>
        <w:rPr>
          <w:spacing w:val="-6"/>
        </w:rPr>
        <w:t> </w:t>
      </w:r>
      <w:r>
        <w:rPr/>
        <w:t>согласно</w:t>
      </w:r>
      <w:r>
        <w:rPr>
          <w:spacing w:val="-4"/>
        </w:rPr>
        <w:t> </w:t>
      </w:r>
      <w:r>
        <w:rPr/>
        <w:t>методическому</w:t>
      </w:r>
      <w:r>
        <w:rPr>
          <w:spacing w:val="-8"/>
        </w:rPr>
        <w:t> </w:t>
      </w:r>
      <w:r>
        <w:rPr/>
        <w:t>документу</w:t>
      </w:r>
      <w:r>
        <w:rPr>
          <w:spacing w:val="-8"/>
        </w:rPr>
        <w:t> </w:t>
      </w:r>
      <w:r>
        <w:rPr/>
        <w:t>«АВТОРСКИЙ</w:t>
      </w:r>
      <w:r>
        <w:rPr>
          <w:spacing w:val="-6"/>
        </w:rPr>
        <w:t> </w:t>
      </w:r>
      <w:r>
        <w:rPr/>
        <w:t>НАДЗОР</w:t>
      </w:r>
      <w:r>
        <w:rPr>
          <w:spacing w:val="-5"/>
        </w:rPr>
        <w:t> </w:t>
      </w:r>
      <w:r>
        <w:rPr/>
        <w:t>ЗА СТРОИТЕЛЬСТВОМ ЗДАНИЙ И СООРУЖЕНИЙ», Астана 2015 г.:</w:t>
      </w:r>
    </w:p>
    <w:p>
      <w:pPr>
        <w:pStyle w:val="BodyText"/>
        <w:spacing w:line="321" w:lineRule="exact"/>
        <w:ind w:left="993"/>
      </w:pPr>
      <w:r>
        <w:rPr/>
        <w:t>акты</w:t>
      </w:r>
      <w:r>
        <w:rPr>
          <w:spacing w:val="-7"/>
        </w:rPr>
        <w:t> </w:t>
      </w:r>
      <w:r>
        <w:rPr/>
        <w:t>осмотра</w:t>
      </w:r>
      <w:r>
        <w:rPr>
          <w:spacing w:val="-4"/>
        </w:rPr>
        <w:t> </w:t>
      </w:r>
      <w:r>
        <w:rPr/>
        <w:t>открытых</w:t>
      </w:r>
      <w:r>
        <w:rPr>
          <w:spacing w:val="-4"/>
        </w:rPr>
        <w:t> </w:t>
      </w:r>
      <w:r>
        <w:rPr/>
        <w:t>траншей</w:t>
      </w:r>
      <w:r>
        <w:rPr>
          <w:spacing w:val="-6"/>
        </w:rPr>
        <w:t> </w:t>
      </w:r>
      <w:r>
        <w:rPr/>
        <w:t>и</w:t>
      </w:r>
      <w:r>
        <w:rPr>
          <w:spacing w:val="-4"/>
        </w:rPr>
        <w:t> </w:t>
      </w:r>
      <w:r>
        <w:rPr>
          <w:spacing w:val="-2"/>
        </w:rPr>
        <w:t>котлованов;</w:t>
      </w:r>
    </w:p>
    <w:p>
      <w:pPr>
        <w:pStyle w:val="BodyText"/>
        <w:ind w:right="805" w:firstLine="707"/>
      </w:pPr>
      <w:r>
        <w:rPr/>
        <w:t>устройство бетонной подготовки под каналами, П-образными компенсаторами,</w:t>
      </w:r>
      <w:r>
        <w:rPr>
          <w:spacing w:val="-4"/>
        </w:rPr>
        <w:t> </w:t>
      </w:r>
      <w:r>
        <w:rPr/>
        <w:t>камерами,</w:t>
      </w:r>
      <w:r>
        <w:rPr>
          <w:spacing w:val="-5"/>
        </w:rPr>
        <w:t> </w:t>
      </w:r>
      <w:r>
        <w:rPr/>
        <w:t>опорами,</w:t>
      </w:r>
      <w:r>
        <w:rPr>
          <w:spacing w:val="-4"/>
        </w:rPr>
        <w:t> </w:t>
      </w:r>
      <w:r>
        <w:rPr/>
        <w:t>фундаментами</w:t>
      </w:r>
      <w:r>
        <w:rPr>
          <w:spacing w:val="-4"/>
        </w:rPr>
        <w:t> </w:t>
      </w:r>
      <w:r>
        <w:rPr/>
        <w:t>и</w:t>
      </w:r>
      <w:r>
        <w:rPr>
          <w:spacing w:val="-7"/>
        </w:rPr>
        <w:t> </w:t>
      </w:r>
      <w:r>
        <w:rPr/>
        <w:t>песчаной</w:t>
      </w:r>
      <w:r>
        <w:rPr>
          <w:spacing w:val="-4"/>
        </w:rPr>
        <w:t> </w:t>
      </w:r>
      <w:r>
        <w:rPr/>
        <w:t>подготовки под каналами (в местах отсутствия грунтовых вод);</w:t>
      </w:r>
    </w:p>
    <w:p>
      <w:pPr>
        <w:pStyle w:val="BodyText"/>
        <w:spacing w:before="1"/>
        <w:ind w:left="993" w:right="3354"/>
      </w:pPr>
      <w:r>
        <w:rPr/>
        <w:t>опалубочные, арматурные и бетонные работы; крепление</w:t>
      </w:r>
      <w:r>
        <w:rPr>
          <w:spacing w:val="-10"/>
        </w:rPr>
        <w:t> </w:t>
      </w:r>
      <w:r>
        <w:rPr/>
        <w:t>металлических</w:t>
      </w:r>
      <w:r>
        <w:rPr>
          <w:spacing w:val="-9"/>
        </w:rPr>
        <w:t> </w:t>
      </w:r>
      <w:r>
        <w:rPr/>
        <w:t>конструкций</w:t>
      </w:r>
      <w:r>
        <w:rPr>
          <w:spacing w:val="-12"/>
        </w:rPr>
        <w:t> </w:t>
      </w:r>
      <w:r>
        <w:rPr/>
        <w:t>к</w:t>
      </w:r>
      <w:r>
        <w:rPr>
          <w:spacing w:val="-10"/>
        </w:rPr>
        <w:t> </w:t>
      </w:r>
      <w:r>
        <w:rPr/>
        <w:t>опорам; монтаж сборных железобетонных элементов; устройство гидроизоляции;</w:t>
      </w:r>
    </w:p>
    <w:p>
      <w:pPr>
        <w:pStyle w:val="BodyText"/>
        <w:spacing w:line="321" w:lineRule="exact"/>
        <w:ind w:left="993"/>
      </w:pPr>
      <w:r>
        <w:rPr/>
        <w:t>обратная</w:t>
      </w:r>
      <w:r>
        <w:rPr>
          <w:spacing w:val="-5"/>
        </w:rPr>
        <w:t> </w:t>
      </w:r>
      <w:r>
        <w:rPr>
          <w:spacing w:val="-2"/>
        </w:rPr>
        <w:t>засыпка;</w:t>
      </w:r>
    </w:p>
    <w:p>
      <w:pPr>
        <w:pStyle w:val="BodyText"/>
        <w:spacing w:before="2"/>
        <w:ind w:left="993"/>
      </w:pPr>
      <w:r>
        <w:rPr/>
        <w:t>акты</w:t>
      </w:r>
      <w:r>
        <w:rPr>
          <w:spacing w:val="-10"/>
        </w:rPr>
        <w:t> </w:t>
      </w:r>
      <w:r>
        <w:rPr/>
        <w:t>поэтапной</w:t>
      </w:r>
      <w:r>
        <w:rPr>
          <w:spacing w:val="-7"/>
        </w:rPr>
        <w:t> </w:t>
      </w:r>
      <w:r>
        <w:rPr/>
        <w:t>приёмки</w:t>
      </w:r>
      <w:r>
        <w:rPr>
          <w:spacing w:val="-5"/>
        </w:rPr>
        <w:t> </w:t>
      </w:r>
      <w:r>
        <w:rPr/>
        <w:t>выполненных</w:t>
      </w:r>
      <w:r>
        <w:rPr>
          <w:spacing w:val="-9"/>
        </w:rPr>
        <w:t> </w:t>
      </w:r>
      <w:r>
        <w:rPr>
          <w:spacing w:val="-2"/>
        </w:rPr>
        <w:t>работ.</w:t>
      </w:r>
    </w:p>
    <w:p>
      <w:pPr>
        <w:pStyle w:val="BodyText"/>
        <w:ind w:left="0"/>
      </w:pPr>
    </w:p>
    <w:p>
      <w:pPr>
        <w:pStyle w:val="BodyText"/>
        <w:spacing w:before="3"/>
        <w:ind w:left="0"/>
      </w:pPr>
    </w:p>
    <w:p>
      <w:pPr>
        <w:pStyle w:val="Heading1"/>
        <w:numPr>
          <w:ilvl w:val="0"/>
          <w:numId w:val="31"/>
        </w:numPr>
        <w:tabs>
          <w:tab w:pos="1163" w:val="left" w:leader="none"/>
        </w:tabs>
        <w:spacing w:line="240" w:lineRule="auto" w:before="1" w:after="0"/>
        <w:ind w:left="1163" w:right="0" w:hanging="422"/>
        <w:jc w:val="left"/>
      </w:pPr>
      <w:r>
        <w:rPr/>
        <w:t>Тепловые</w:t>
      </w:r>
      <w:r>
        <w:rPr>
          <w:spacing w:val="-13"/>
        </w:rPr>
        <w:t> </w:t>
      </w:r>
      <w:r>
        <w:rPr/>
        <w:t>сети.</w:t>
      </w:r>
      <w:r>
        <w:rPr>
          <w:spacing w:val="-12"/>
        </w:rPr>
        <w:t> </w:t>
      </w:r>
      <w:r>
        <w:rPr/>
        <w:t>Система</w:t>
      </w:r>
      <w:r>
        <w:rPr>
          <w:spacing w:val="-7"/>
        </w:rPr>
        <w:t> </w:t>
      </w:r>
      <w:r>
        <w:rPr/>
        <w:t>оперативного</w:t>
      </w:r>
      <w:r>
        <w:rPr>
          <w:spacing w:val="-8"/>
        </w:rPr>
        <w:t> </w:t>
      </w:r>
      <w:r>
        <w:rPr/>
        <w:t>дистанционного</w:t>
      </w:r>
      <w:r>
        <w:rPr>
          <w:spacing w:val="-8"/>
        </w:rPr>
        <w:t> </w:t>
      </w:r>
      <w:r>
        <w:rPr>
          <w:spacing w:val="-2"/>
        </w:rPr>
        <w:t>контроля</w:t>
      </w:r>
    </w:p>
    <w:p>
      <w:pPr>
        <w:pStyle w:val="BodyText"/>
        <w:spacing w:line="259" w:lineRule="auto" w:before="316"/>
        <w:ind w:right="759" w:firstLine="707"/>
      </w:pPr>
      <w:r>
        <w:rPr/>
        <w:t>Предусмотренные в рабочем проекте трубы снабжены проводниками из медной</w:t>
      </w:r>
      <w:r>
        <w:rPr>
          <w:spacing w:val="-4"/>
        </w:rPr>
        <w:t> </w:t>
      </w:r>
      <w:r>
        <w:rPr/>
        <w:t>проволоки,</w:t>
      </w:r>
      <w:r>
        <w:rPr>
          <w:spacing w:val="-8"/>
        </w:rPr>
        <w:t> </w:t>
      </w:r>
      <w:r>
        <w:rPr/>
        <w:t>вмонтированной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изоляционный</w:t>
      </w:r>
      <w:r>
        <w:rPr>
          <w:spacing w:val="-4"/>
        </w:rPr>
        <w:t> </w:t>
      </w:r>
      <w:r>
        <w:rPr/>
        <w:t>слой,</w:t>
      </w:r>
      <w:r>
        <w:rPr>
          <w:spacing w:val="-5"/>
        </w:rPr>
        <w:t> </w:t>
      </w:r>
      <w:r>
        <w:rPr/>
        <w:t>с</w:t>
      </w:r>
      <w:r>
        <w:rPr>
          <w:spacing w:val="-4"/>
        </w:rPr>
        <w:t> </w:t>
      </w:r>
      <w:r>
        <w:rPr/>
        <w:t>помощью</w:t>
      </w:r>
      <w:r>
        <w:rPr>
          <w:spacing w:val="-5"/>
        </w:rPr>
        <w:t> </w:t>
      </w:r>
      <w:r>
        <w:rPr/>
        <w:t>которой происходит оперативно-дистанционный контроль (ОДК) состояния трубопроводов и тепловой изоляции.</w:t>
      </w:r>
    </w:p>
    <w:p>
      <w:pPr>
        <w:pStyle w:val="BodyText"/>
        <w:spacing w:line="259" w:lineRule="auto"/>
        <w:ind w:firstLine="707"/>
      </w:pPr>
      <w:r>
        <w:rPr/>
        <w:t>Система</w:t>
      </w:r>
      <w:r>
        <w:rPr>
          <w:spacing w:val="-6"/>
        </w:rPr>
        <w:t> </w:t>
      </w:r>
      <w:r>
        <w:rPr/>
        <w:t>ОДК</w:t>
      </w:r>
      <w:r>
        <w:rPr>
          <w:spacing w:val="-6"/>
        </w:rPr>
        <w:t> </w:t>
      </w:r>
      <w:r>
        <w:rPr/>
        <w:t>позволяет</w:t>
      </w:r>
      <w:r>
        <w:rPr>
          <w:spacing w:val="-6"/>
        </w:rPr>
        <w:t> </w:t>
      </w:r>
      <w:r>
        <w:rPr/>
        <w:t>оперативно</w:t>
      </w:r>
      <w:r>
        <w:rPr>
          <w:spacing w:val="-5"/>
        </w:rPr>
        <w:t> </w:t>
      </w:r>
      <w:r>
        <w:rPr/>
        <w:t>сигнализировать</w:t>
      </w:r>
      <w:r>
        <w:rPr>
          <w:spacing w:val="-8"/>
        </w:rPr>
        <w:t> </w:t>
      </w:r>
      <w:r>
        <w:rPr/>
        <w:t>о</w:t>
      </w:r>
      <w:r>
        <w:rPr>
          <w:spacing w:val="-8"/>
        </w:rPr>
        <w:t> </w:t>
      </w:r>
      <w:r>
        <w:rPr/>
        <w:t>появившейся неисправности и точно указать место любого дефекта.</w:t>
      </w:r>
    </w:p>
    <w:p>
      <w:pPr>
        <w:pStyle w:val="BodyText"/>
        <w:spacing w:line="259" w:lineRule="auto"/>
        <w:ind w:right="805" w:firstLine="707"/>
      </w:pPr>
      <w:r>
        <w:rPr/>
        <w:t>Система ОДК не предотвращает коррозии или механического повреждения</w:t>
      </w:r>
      <w:r>
        <w:rPr>
          <w:spacing w:val="-5"/>
        </w:rPr>
        <w:t> </w:t>
      </w:r>
      <w:r>
        <w:rPr/>
        <w:t>трубопроводов,</w:t>
      </w:r>
      <w:r>
        <w:rPr>
          <w:spacing w:val="-6"/>
        </w:rPr>
        <w:t> </w:t>
      </w:r>
      <w:r>
        <w:rPr/>
        <w:t>но</w:t>
      </w:r>
      <w:r>
        <w:rPr>
          <w:spacing w:val="-4"/>
        </w:rPr>
        <w:t> </w:t>
      </w:r>
      <w:r>
        <w:rPr/>
        <w:t>указывает</w:t>
      </w:r>
      <w:r>
        <w:rPr>
          <w:spacing w:val="-6"/>
        </w:rPr>
        <w:t> </w:t>
      </w:r>
      <w:r>
        <w:rPr/>
        <w:t>на</w:t>
      </w:r>
      <w:r>
        <w:rPr>
          <w:spacing w:val="-5"/>
        </w:rPr>
        <w:t> </w:t>
      </w:r>
      <w:r>
        <w:rPr/>
        <w:t>присутствие</w:t>
      </w:r>
      <w:r>
        <w:rPr>
          <w:spacing w:val="-5"/>
        </w:rPr>
        <w:t> </w:t>
      </w:r>
      <w:r>
        <w:rPr/>
        <w:t>влаги</w:t>
      </w:r>
      <w:r>
        <w:rPr>
          <w:spacing w:val="-4"/>
        </w:rPr>
        <w:t> </w:t>
      </w:r>
      <w:r>
        <w:rPr/>
        <w:t>в</w:t>
      </w:r>
      <w:r>
        <w:rPr>
          <w:spacing w:val="-6"/>
        </w:rPr>
        <w:t> </w:t>
      </w:r>
      <w:r>
        <w:rPr/>
        <w:t>изоляции, что позволяет проводить ремонт до появления серьезного повреждения.</w:t>
      </w:r>
    </w:p>
    <w:p>
      <w:pPr>
        <w:pStyle w:val="BodyText"/>
        <w:spacing w:line="320" w:lineRule="exact"/>
        <w:ind w:left="993"/>
      </w:pPr>
      <w:r>
        <w:rPr/>
        <w:t>В</w:t>
      </w:r>
      <w:r>
        <w:rPr>
          <w:spacing w:val="-7"/>
        </w:rPr>
        <w:t> </w:t>
      </w:r>
      <w:r>
        <w:rPr/>
        <w:t>комплект</w:t>
      </w:r>
      <w:r>
        <w:rPr>
          <w:spacing w:val="-4"/>
        </w:rPr>
        <w:t> </w:t>
      </w:r>
      <w:r>
        <w:rPr/>
        <w:t>точки</w:t>
      </w:r>
      <w:r>
        <w:rPr>
          <w:spacing w:val="-5"/>
        </w:rPr>
        <w:t> </w:t>
      </w:r>
      <w:r>
        <w:rPr/>
        <w:t>контроля</w:t>
      </w:r>
      <w:r>
        <w:rPr>
          <w:spacing w:val="-4"/>
        </w:rPr>
        <w:t> </w:t>
      </w:r>
      <w:r>
        <w:rPr>
          <w:spacing w:val="-2"/>
        </w:rPr>
        <w:t>входят:</w:t>
      </w:r>
    </w:p>
    <w:p>
      <w:pPr>
        <w:pStyle w:val="ListParagraph"/>
        <w:numPr>
          <w:ilvl w:val="0"/>
          <w:numId w:val="76"/>
        </w:numPr>
        <w:tabs>
          <w:tab w:pos="1701" w:val="left" w:leader="none"/>
        </w:tabs>
        <w:spacing w:line="240" w:lineRule="auto" w:before="26" w:after="0"/>
        <w:ind w:left="1701" w:right="0" w:hanging="708"/>
        <w:jc w:val="left"/>
        <w:rPr>
          <w:sz w:val="28"/>
        </w:rPr>
      </w:pPr>
      <w:r>
        <w:rPr>
          <w:sz w:val="28"/>
        </w:rPr>
        <w:t>терминал</w:t>
      </w:r>
      <w:r>
        <w:rPr>
          <w:spacing w:val="-12"/>
          <w:sz w:val="28"/>
        </w:rPr>
        <w:t> </w:t>
      </w:r>
      <w:r>
        <w:rPr>
          <w:sz w:val="28"/>
        </w:rPr>
        <w:t>промежуточный</w:t>
      </w:r>
      <w:r>
        <w:rPr>
          <w:spacing w:val="-7"/>
          <w:sz w:val="28"/>
        </w:rPr>
        <w:t> </w:t>
      </w:r>
      <w:r>
        <w:rPr>
          <w:sz w:val="28"/>
        </w:rPr>
        <w:t>"КТ-</w:t>
      </w:r>
      <w:r>
        <w:rPr>
          <w:spacing w:val="-4"/>
          <w:sz w:val="28"/>
        </w:rPr>
        <w:t>11";</w:t>
      </w:r>
    </w:p>
    <w:p>
      <w:pPr>
        <w:pStyle w:val="ListParagraph"/>
        <w:numPr>
          <w:ilvl w:val="0"/>
          <w:numId w:val="76"/>
        </w:numPr>
        <w:tabs>
          <w:tab w:pos="1701" w:val="left" w:leader="none"/>
        </w:tabs>
        <w:spacing w:line="322" w:lineRule="exact" w:before="0" w:after="0"/>
        <w:ind w:left="1701" w:right="0" w:hanging="708"/>
        <w:jc w:val="left"/>
        <w:rPr>
          <w:sz w:val="28"/>
        </w:rPr>
      </w:pPr>
      <w:r>
        <w:rPr>
          <w:sz w:val="28"/>
        </w:rPr>
        <w:t>терминал</w:t>
      </w:r>
      <w:r>
        <w:rPr>
          <w:spacing w:val="-12"/>
          <w:sz w:val="28"/>
        </w:rPr>
        <w:t> </w:t>
      </w:r>
      <w:r>
        <w:rPr>
          <w:sz w:val="28"/>
        </w:rPr>
        <w:t>промежуточный</w:t>
      </w:r>
      <w:r>
        <w:rPr>
          <w:spacing w:val="-7"/>
          <w:sz w:val="28"/>
        </w:rPr>
        <w:t> </w:t>
      </w:r>
      <w:r>
        <w:rPr>
          <w:sz w:val="28"/>
        </w:rPr>
        <w:t>"КТ-</w:t>
      </w:r>
      <w:r>
        <w:rPr>
          <w:spacing w:val="-4"/>
          <w:sz w:val="28"/>
        </w:rPr>
        <w:t>16";</w:t>
      </w:r>
    </w:p>
    <w:p>
      <w:pPr>
        <w:pStyle w:val="ListParagraph"/>
        <w:numPr>
          <w:ilvl w:val="0"/>
          <w:numId w:val="76"/>
        </w:numPr>
        <w:tabs>
          <w:tab w:pos="1701" w:val="left" w:leader="none"/>
        </w:tabs>
        <w:spacing w:line="240" w:lineRule="auto" w:before="0" w:after="0"/>
        <w:ind w:left="1701" w:right="0" w:hanging="708"/>
        <w:jc w:val="left"/>
        <w:rPr>
          <w:sz w:val="28"/>
        </w:rPr>
      </w:pPr>
      <w:r>
        <w:rPr>
          <w:sz w:val="28"/>
        </w:rPr>
        <w:t>кабель</w:t>
      </w:r>
      <w:r>
        <w:rPr>
          <w:spacing w:val="-8"/>
          <w:sz w:val="28"/>
        </w:rPr>
        <w:t> </w:t>
      </w:r>
      <w:r>
        <w:rPr>
          <w:sz w:val="28"/>
        </w:rPr>
        <w:t>соединительный</w:t>
      </w:r>
      <w:r>
        <w:rPr>
          <w:spacing w:val="-6"/>
          <w:sz w:val="28"/>
        </w:rPr>
        <w:t> </w:t>
      </w:r>
      <w:r>
        <w:rPr>
          <w:sz w:val="28"/>
        </w:rPr>
        <w:t>3х1.5</w:t>
      </w:r>
      <w:r>
        <w:rPr>
          <w:spacing w:val="-6"/>
          <w:sz w:val="28"/>
        </w:rPr>
        <w:t> </w:t>
      </w:r>
      <w:r>
        <w:rPr>
          <w:spacing w:val="-4"/>
          <w:sz w:val="28"/>
        </w:rPr>
        <w:t>NYM;</w:t>
      </w:r>
    </w:p>
    <w:p>
      <w:pPr>
        <w:pStyle w:val="ListParagraph"/>
        <w:numPr>
          <w:ilvl w:val="0"/>
          <w:numId w:val="76"/>
        </w:numPr>
        <w:tabs>
          <w:tab w:pos="1701" w:val="left" w:leader="none"/>
        </w:tabs>
        <w:spacing w:line="240" w:lineRule="auto" w:before="2" w:after="0"/>
        <w:ind w:left="1701" w:right="0" w:hanging="708"/>
        <w:jc w:val="left"/>
        <w:rPr>
          <w:sz w:val="28"/>
        </w:rPr>
      </w:pPr>
      <w:r>
        <w:rPr>
          <w:sz w:val="28"/>
        </w:rPr>
        <w:t>труба,</w:t>
      </w:r>
      <w:r>
        <w:rPr>
          <w:spacing w:val="-6"/>
          <w:sz w:val="28"/>
        </w:rPr>
        <w:t> </w:t>
      </w:r>
      <w:r>
        <w:rPr>
          <w:sz w:val="28"/>
        </w:rPr>
        <w:t>гофрированная</w:t>
      </w:r>
      <w:r>
        <w:rPr>
          <w:spacing w:val="-5"/>
          <w:sz w:val="28"/>
        </w:rPr>
        <w:t> </w:t>
      </w:r>
      <w:r>
        <w:rPr>
          <w:sz w:val="28"/>
        </w:rPr>
        <w:t>из</w:t>
      </w:r>
      <w:r>
        <w:rPr>
          <w:spacing w:val="-6"/>
          <w:sz w:val="28"/>
        </w:rPr>
        <w:t> </w:t>
      </w:r>
      <w:r>
        <w:rPr>
          <w:sz w:val="28"/>
        </w:rPr>
        <w:t>полиэтилена</w:t>
      </w:r>
      <w:r>
        <w:rPr>
          <w:spacing w:val="-7"/>
          <w:sz w:val="28"/>
        </w:rPr>
        <w:t> </w:t>
      </w:r>
      <w:r>
        <w:rPr>
          <w:sz w:val="28"/>
        </w:rPr>
        <w:t>низкого</w:t>
      </w:r>
      <w:r>
        <w:rPr>
          <w:spacing w:val="-7"/>
          <w:sz w:val="28"/>
        </w:rPr>
        <w:t> </w:t>
      </w:r>
      <w:r>
        <w:rPr>
          <w:sz w:val="28"/>
        </w:rPr>
        <w:t>давления</w:t>
      </w:r>
      <w:r>
        <w:rPr>
          <w:spacing w:val="-8"/>
          <w:sz w:val="28"/>
        </w:rPr>
        <w:t> </w:t>
      </w:r>
      <w:r>
        <w:rPr>
          <w:sz w:val="28"/>
        </w:rPr>
        <w:t>Ду25</w:t>
      </w:r>
      <w:r>
        <w:rPr>
          <w:spacing w:val="-3"/>
          <w:sz w:val="28"/>
        </w:rPr>
        <w:t> </w:t>
      </w:r>
      <w:r>
        <w:rPr>
          <w:spacing w:val="-4"/>
          <w:sz w:val="28"/>
        </w:rPr>
        <w:t>мм.;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pgSz w:w="11910" w:h="16840"/>
          <w:pgMar w:header="0" w:footer="900" w:top="760" w:bottom="1160" w:left="1133" w:right="141"/>
        </w:sectPr>
      </w:pPr>
    </w:p>
    <w:p>
      <w:pPr>
        <w:pStyle w:val="ListParagraph"/>
        <w:numPr>
          <w:ilvl w:val="0"/>
          <w:numId w:val="76"/>
        </w:numPr>
        <w:tabs>
          <w:tab w:pos="1701" w:val="left" w:leader="none"/>
        </w:tabs>
        <w:spacing w:line="322" w:lineRule="exact" w:before="66" w:after="0"/>
        <w:ind w:left="1701" w:right="0" w:hanging="708"/>
        <w:jc w:val="left"/>
        <w:rPr>
          <w:sz w:val="28"/>
        </w:rPr>
      </w:pPr>
      <w:r>
        <w:rPr>
          <w:sz w:val="28"/>
        </w:rPr>
        <w:t>скоба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однолапковая.</w:t>
      </w:r>
    </w:p>
    <w:p>
      <w:pPr>
        <w:pStyle w:val="BodyText"/>
        <w:spacing w:line="259" w:lineRule="auto"/>
        <w:ind w:right="867" w:firstLine="707"/>
      </w:pPr>
      <w:r>
        <w:rPr/>
        <w:t>При</w:t>
      </w:r>
      <w:r>
        <w:rPr>
          <w:spacing w:val="-6"/>
        </w:rPr>
        <w:t> </w:t>
      </w:r>
      <w:r>
        <w:rPr/>
        <w:t>монтаже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эксплуатации</w:t>
      </w:r>
      <w:r>
        <w:rPr>
          <w:spacing w:val="-6"/>
        </w:rPr>
        <w:t> </w:t>
      </w:r>
      <w:r>
        <w:rPr/>
        <w:t>системы</w:t>
      </w:r>
      <w:r>
        <w:rPr>
          <w:spacing w:val="-6"/>
        </w:rPr>
        <w:t> </w:t>
      </w:r>
      <w:r>
        <w:rPr/>
        <w:t>ОДК</w:t>
      </w:r>
      <w:r>
        <w:rPr>
          <w:spacing w:val="-6"/>
        </w:rPr>
        <w:t> </w:t>
      </w:r>
      <w:r>
        <w:rPr/>
        <w:t>необходимо</w:t>
      </w:r>
      <w:r>
        <w:rPr>
          <w:spacing w:val="-5"/>
        </w:rPr>
        <w:t> </w:t>
      </w:r>
      <w:r>
        <w:rPr/>
        <w:t>соблюдать требования руководства по применению "Система оперативного дистанционного контроля.</w:t>
      </w:r>
    </w:p>
    <w:p>
      <w:pPr>
        <w:pStyle w:val="BodyText"/>
        <w:ind w:left="0"/>
      </w:pPr>
    </w:p>
    <w:p>
      <w:pPr>
        <w:pStyle w:val="BodyText"/>
        <w:spacing w:before="190"/>
        <w:ind w:left="0"/>
      </w:pPr>
    </w:p>
    <w:p>
      <w:pPr>
        <w:pStyle w:val="Heading1"/>
        <w:numPr>
          <w:ilvl w:val="0"/>
          <w:numId w:val="31"/>
        </w:numPr>
        <w:tabs>
          <w:tab w:pos="2512" w:val="left" w:leader="none"/>
        </w:tabs>
        <w:spacing w:line="240" w:lineRule="auto" w:before="0" w:after="0"/>
        <w:ind w:left="2512" w:right="0" w:hanging="422"/>
        <w:jc w:val="left"/>
      </w:pPr>
      <w:r>
        <w:rPr/>
        <w:t>Наружные</w:t>
      </w:r>
      <w:r>
        <w:rPr>
          <w:spacing w:val="-6"/>
        </w:rPr>
        <w:t> </w:t>
      </w:r>
      <w:r>
        <w:rPr/>
        <w:t>сети</w:t>
      </w:r>
      <w:r>
        <w:rPr>
          <w:spacing w:val="-10"/>
        </w:rPr>
        <w:t> </w:t>
      </w:r>
      <w:r>
        <w:rPr/>
        <w:t>водопровода</w:t>
      </w:r>
      <w:r>
        <w:rPr>
          <w:spacing w:val="-5"/>
        </w:rPr>
        <w:t> </w:t>
      </w:r>
      <w:r>
        <w:rPr/>
        <w:t>и</w:t>
      </w:r>
      <w:r>
        <w:rPr>
          <w:spacing w:val="-7"/>
        </w:rPr>
        <w:t> </w:t>
      </w:r>
      <w:r>
        <w:rPr>
          <w:spacing w:val="-2"/>
        </w:rPr>
        <w:t>канализации</w:t>
      </w:r>
    </w:p>
    <w:p>
      <w:pPr>
        <w:pStyle w:val="ListParagraph"/>
        <w:numPr>
          <w:ilvl w:val="1"/>
          <w:numId w:val="31"/>
        </w:numPr>
        <w:tabs>
          <w:tab w:pos="844" w:val="left" w:leader="none"/>
        </w:tabs>
        <w:spacing w:line="319" w:lineRule="exact" w:before="321" w:after="0"/>
        <w:ind w:left="844" w:right="0" w:hanging="559"/>
        <w:jc w:val="left"/>
        <w:rPr>
          <w:b/>
          <w:sz w:val="28"/>
        </w:rPr>
      </w:pPr>
      <w:r>
        <w:rPr>
          <w:b/>
          <w:sz w:val="28"/>
        </w:rPr>
        <w:t>Исходные</w:t>
      </w:r>
      <w:r>
        <w:rPr>
          <w:b/>
          <w:spacing w:val="-7"/>
          <w:sz w:val="28"/>
        </w:rPr>
        <w:t> </w:t>
      </w:r>
      <w:r>
        <w:rPr>
          <w:b/>
          <w:spacing w:val="-2"/>
          <w:sz w:val="28"/>
        </w:rPr>
        <w:t>данные</w:t>
      </w:r>
    </w:p>
    <w:p>
      <w:pPr>
        <w:pStyle w:val="BodyText"/>
        <w:spacing w:line="319" w:lineRule="exact"/>
        <w:ind w:left="852"/>
      </w:pPr>
      <w:r>
        <w:rPr/>
        <w:t>Рабочий</w:t>
      </w:r>
      <w:r>
        <w:rPr>
          <w:spacing w:val="-6"/>
        </w:rPr>
        <w:t> </w:t>
      </w:r>
      <w:r>
        <w:rPr/>
        <w:t>проект</w:t>
      </w:r>
      <w:r>
        <w:rPr>
          <w:spacing w:val="-9"/>
        </w:rPr>
        <w:t> </w:t>
      </w:r>
      <w:r>
        <w:rPr/>
        <w:t>наружных</w:t>
      </w:r>
      <w:r>
        <w:rPr>
          <w:spacing w:val="-5"/>
        </w:rPr>
        <w:t> </w:t>
      </w:r>
      <w:r>
        <w:rPr/>
        <w:t>сетей</w:t>
      </w:r>
      <w:r>
        <w:rPr>
          <w:spacing w:val="-5"/>
        </w:rPr>
        <w:t> </w:t>
      </w:r>
      <w:r>
        <w:rPr/>
        <w:t>водопровода</w:t>
      </w:r>
      <w:r>
        <w:rPr>
          <w:spacing w:val="-6"/>
        </w:rPr>
        <w:t> </w:t>
      </w:r>
      <w:r>
        <w:rPr/>
        <w:t>и</w:t>
      </w:r>
      <w:r>
        <w:rPr>
          <w:spacing w:val="-9"/>
        </w:rPr>
        <w:t> </w:t>
      </w:r>
      <w:r>
        <w:rPr/>
        <w:t>канализации</w:t>
      </w:r>
      <w:r>
        <w:rPr>
          <w:spacing w:val="-5"/>
        </w:rPr>
        <w:t> </w:t>
      </w:r>
      <w:r>
        <w:rPr>
          <w:spacing w:val="-2"/>
        </w:rPr>
        <w:t>объекта</w:t>
      </w:r>
    </w:p>
    <w:p>
      <w:pPr>
        <w:pStyle w:val="BodyText"/>
        <w:ind w:right="805"/>
      </w:pPr>
      <w:r>
        <w:rPr/>
        <w:t>«Строительство много функционального бизнес-центра (с офисными помещениями,</w:t>
      </w:r>
      <w:r>
        <w:rPr>
          <w:spacing w:val="-4"/>
        </w:rPr>
        <w:t> </w:t>
      </w:r>
      <w:r>
        <w:rPr/>
        <w:t>торговыми</w:t>
      </w:r>
      <w:r>
        <w:rPr>
          <w:spacing w:val="-4"/>
        </w:rPr>
        <w:t> </w:t>
      </w:r>
      <w:r>
        <w:rPr/>
        <w:t>площадями,</w:t>
      </w:r>
      <w:r>
        <w:rPr>
          <w:spacing w:val="-5"/>
        </w:rPr>
        <w:t> </w:t>
      </w:r>
      <w:r>
        <w:rPr/>
        <w:t>ресторанами,</w:t>
      </w:r>
      <w:r>
        <w:rPr>
          <w:spacing w:val="-4"/>
        </w:rPr>
        <w:t> </w:t>
      </w:r>
      <w:r>
        <w:rPr/>
        <w:t>отелем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апарт-отелем)</w:t>
      </w:r>
      <w:r>
        <w:rPr>
          <w:spacing w:val="-7"/>
        </w:rPr>
        <w:t> </w:t>
      </w:r>
      <w:r>
        <w:rPr/>
        <w:t>по проспекту Аль-Фараби 142, г. Алматы». 1 (первая) очередь выполнен в соответствии с техническими условиями (ТУ) за №3195 от 10 декабря 2024г., выданных ГКП на ПВХ "Алматы Су" и со следующими с нормами и </w:t>
      </w:r>
      <w:r>
        <w:rPr>
          <w:spacing w:val="-2"/>
        </w:rPr>
        <w:t>правилами:</w:t>
      </w:r>
    </w:p>
    <w:p>
      <w:pPr>
        <w:pStyle w:val="ListParagraph"/>
        <w:numPr>
          <w:ilvl w:val="0"/>
          <w:numId w:val="81"/>
        </w:numPr>
        <w:tabs>
          <w:tab w:pos="1013" w:val="left" w:leader="none"/>
        </w:tabs>
        <w:spacing w:line="240" w:lineRule="auto" w:before="1" w:after="0"/>
        <w:ind w:left="285" w:right="1196" w:firstLine="566"/>
        <w:jc w:val="left"/>
        <w:rPr>
          <w:sz w:val="28"/>
        </w:rPr>
      </w:pPr>
      <w:r>
        <w:rPr>
          <w:sz w:val="28"/>
        </w:rPr>
        <w:t>СН</w:t>
      </w:r>
      <w:r>
        <w:rPr>
          <w:spacing w:val="-4"/>
          <w:sz w:val="28"/>
        </w:rPr>
        <w:t> </w:t>
      </w:r>
      <w:r>
        <w:rPr>
          <w:sz w:val="28"/>
        </w:rPr>
        <w:t>РК</w:t>
      </w:r>
      <w:r>
        <w:rPr>
          <w:spacing w:val="-5"/>
          <w:sz w:val="28"/>
        </w:rPr>
        <w:t> </w:t>
      </w:r>
      <w:r>
        <w:rPr>
          <w:sz w:val="28"/>
        </w:rPr>
        <w:t>4.01-01-2011,</w:t>
      </w:r>
      <w:r>
        <w:rPr>
          <w:spacing w:val="-4"/>
          <w:sz w:val="28"/>
        </w:rPr>
        <w:t> </w:t>
      </w:r>
      <w:r>
        <w:rPr>
          <w:sz w:val="28"/>
        </w:rPr>
        <w:t>СП</w:t>
      </w:r>
      <w:r>
        <w:rPr>
          <w:spacing w:val="-4"/>
          <w:sz w:val="28"/>
        </w:rPr>
        <w:t> </w:t>
      </w:r>
      <w:r>
        <w:rPr>
          <w:sz w:val="28"/>
        </w:rPr>
        <w:t>РК</w:t>
      </w:r>
      <w:r>
        <w:rPr>
          <w:spacing w:val="-5"/>
          <w:sz w:val="28"/>
        </w:rPr>
        <w:t> </w:t>
      </w:r>
      <w:r>
        <w:rPr>
          <w:sz w:val="28"/>
        </w:rPr>
        <w:t>4.01-101-2012</w:t>
      </w:r>
      <w:r>
        <w:rPr>
          <w:spacing w:val="-2"/>
          <w:sz w:val="28"/>
        </w:rPr>
        <w:t> </w:t>
      </w:r>
      <w:r>
        <w:rPr>
          <w:sz w:val="28"/>
        </w:rPr>
        <w:t>«Внутренний</w:t>
      </w:r>
      <w:r>
        <w:rPr>
          <w:spacing w:val="-3"/>
          <w:sz w:val="28"/>
        </w:rPr>
        <w:t> </w:t>
      </w:r>
      <w:r>
        <w:rPr>
          <w:sz w:val="28"/>
        </w:rPr>
        <w:t>водопровод</w:t>
      </w:r>
      <w:r>
        <w:rPr>
          <w:spacing w:val="-5"/>
          <w:sz w:val="28"/>
        </w:rPr>
        <w:t> </w:t>
      </w:r>
      <w:r>
        <w:rPr>
          <w:sz w:val="28"/>
        </w:rPr>
        <w:t>и канализация зданий и</w:t>
      </w:r>
    </w:p>
    <w:p>
      <w:pPr>
        <w:pStyle w:val="BodyText"/>
        <w:spacing w:line="322" w:lineRule="exact" w:before="2"/>
        <w:ind w:left="852"/>
      </w:pPr>
      <w:r>
        <w:rPr>
          <w:spacing w:val="-2"/>
        </w:rPr>
        <w:t>сооружений;</w:t>
      </w:r>
    </w:p>
    <w:p>
      <w:pPr>
        <w:pStyle w:val="ListParagraph"/>
        <w:numPr>
          <w:ilvl w:val="0"/>
          <w:numId w:val="81"/>
        </w:numPr>
        <w:tabs>
          <w:tab w:pos="1014" w:val="left" w:leader="none"/>
        </w:tabs>
        <w:spacing w:line="322" w:lineRule="exact" w:before="0" w:after="0"/>
        <w:ind w:left="1014" w:right="0" w:hanging="162"/>
        <w:jc w:val="left"/>
        <w:rPr>
          <w:sz w:val="28"/>
        </w:rPr>
      </w:pPr>
      <w:r>
        <w:rPr>
          <w:sz w:val="28"/>
        </w:rPr>
        <w:t>СНиП</w:t>
      </w:r>
      <w:r>
        <w:rPr>
          <w:spacing w:val="-9"/>
          <w:sz w:val="28"/>
        </w:rPr>
        <w:t> </w:t>
      </w:r>
      <w:r>
        <w:rPr>
          <w:sz w:val="28"/>
        </w:rPr>
        <w:t>РК</w:t>
      </w:r>
      <w:r>
        <w:rPr>
          <w:spacing w:val="-7"/>
          <w:sz w:val="28"/>
        </w:rPr>
        <w:t> </w:t>
      </w:r>
      <w:r>
        <w:rPr>
          <w:sz w:val="28"/>
        </w:rPr>
        <w:t>4.01-02-2009</w:t>
      </w:r>
      <w:r>
        <w:rPr>
          <w:spacing w:val="-4"/>
          <w:sz w:val="28"/>
        </w:rPr>
        <w:t> </w:t>
      </w:r>
      <w:r>
        <w:rPr>
          <w:sz w:val="28"/>
        </w:rPr>
        <w:t>«Водоснабжение.</w:t>
      </w:r>
      <w:r>
        <w:rPr>
          <w:spacing w:val="-7"/>
          <w:sz w:val="28"/>
        </w:rPr>
        <w:t> </w:t>
      </w:r>
      <w:r>
        <w:rPr>
          <w:sz w:val="28"/>
        </w:rPr>
        <w:t>Наружные</w:t>
      </w:r>
      <w:r>
        <w:rPr>
          <w:spacing w:val="-8"/>
          <w:sz w:val="28"/>
        </w:rPr>
        <w:t> </w:t>
      </w:r>
      <w:r>
        <w:rPr>
          <w:sz w:val="28"/>
        </w:rPr>
        <w:t>сети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сооружения»;</w:t>
      </w:r>
    </w:p>
    <w:p>
      <w:pPr>
        <w:pStyle w:val="ListParagraph"/>
        <w:numPr>
          <w:ilvl w:val="0"/>
          <w:numId w:val="81"/>
        </w:numPr>
        <w:tabs>
          <w:tab w:pos="992" w:val="left" w:leader="none"/>
        </w:tabs>
        <w:spacing w:line="240" w:lineRule="auto" w:before="0" w:after="0"/>
        <w:ind w:left="285" w:right="1107" w:firstLine="566"/>
        <w:jc w:val="left"/>
        <w:rPr>
          <w:sz w:val="28"/>
        </w:rPr>
      </w:pPr>
      <w:r>
        <w:rPr>
          <w:sz w:val="28"/>
        </w:rPr>
        <w:t>СН</w:t>
      </w:r>
      <w:r>
        <w:rPr>
          <w:spacing w:val="-4"/>
          <w:sz w:val="28"/>
        </w:rPr>
        <w:t> </w:t>
      </w:r>
      <w:r>
        <w:rPr>
          <w:sz w:val="28"/>
        </w:rPr>
        <w:t>РК</w:t>
      </w:r>
      <w:r>
        <w:rPr>
          <w:spacing w:val="-4"/>
          <w:sz w:val="28"/>
        </w:rPr>
        <w:t> </w:t>
      </w:r>
      <w:r>
        <w:rPr>
          <w:sz w:val="28"/>
        </w:rPr>
        <w:t>4.01-05-2002</w:t>
      </w:r>
      <w:r>
        <w:rPr>
          <w:spacing w:val="-4"/>
          <w:sz w:val="28"/>
        </w:rPr>
        <w:t> </w:t>
      </w:r>
      <w:r>
        <w:rPr>
          <w:sz w:val="28"/>
        </w:rPr>
        <w:t>«Инструкция</w:t>
      </w:r>
      <w:r>
        <w:rPr>
          <w:spacing w:val="-5"/>
          <w:sz w:val="28"/>
        </w:rPr>
        <w:t> </w:t>
      </w:r>
      <w:r>
        <w:rPr>
          <w:sz w:val="28"/>
        </w:rPr>
        <w:t>по</w:t>
      </w:r>
      <w:r>
        <w:rPr>
          <w:spacing w:val="-5"/>
          <w:sz w:val="28"/>
        </w:rPr>
        <w:t> </w:t>
      </w:r>
      <w:r>
        <w:rPr>
          <w:sz w:val="28"/>
        </w:rPr>
        <w:t>проектированию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монтажу</w:t>
      </w:r>
      <w:r>
        <w:rPr>
          <w:spacing w:val="-6"/>
          <w:sz w:val="28"/>
        </w:rPr>
        <w:t> </w:t>
      </w:r>
      <w:r>
        <w:rPr>
          <w:sz w:val="28"/>
        </w:rPr>
        <w:t>сетей водоснабжения и канализации из пластмассовых труб»;</w:t>
      </w:r>
    </w:p>
    <w:p>
      <w:pPr>
        <w:pStyle w:val="ListParagraph"/>
        <w:numPr>
          <w:ilvl w:val="0"/>
          <w:numId w:val="81"/>
        </w:numPr>
        <w:tabs>
          <w:tab w:pos="1013" w:val="left" w:leader="none"/>
        </w:tabs>
        <w:spacing w:line="240" w:lineRule="auto" w:before="0" w:after="0"/>
        <w:ind w:left="285" w:right="956" w:firstLine="566"/>
        <w:jc w:val="left"/>
        <w:rPr>
          <w:sz w:val="28"/>
        </w:rPr>
      </w:pPr>
      <w:r>
        <w:rPr>
          <w:sz w:val="28"/>
        </w:rPr>
        <w:t>Технический</w:t>
      </w:r>
      <w:r>
        <w:rPr>
          <w:spacing w:val="-6"/>
          <w:sz w:val="28"/>
        </w:rPr>
        <w:t> </w:t>
      </w:r>
      <w:r>
        <w:rPr>
          <w:sz w:val="28"/>
        </w:rPr>
        <w:t>регламент</w:t>
      </w:r>
      <w:r>
        <w:rPr>
          <w:spacing w:val="-7"/>
          <w:sz w:val="28"/>
        </w:rPr>
        <w:t> </w:t>
      </w:r>
      <w:r>
        <w:rPr>
          <w:sz w:val="28"/>
        </w:rPr>
        <w:t>«Общие</w:t>
      </w:r>
      <w:r>
        <w:rPr>
          <w:spacing w:val="-6"/>
          <w:sz w:val="28"/>
        </w:rPr>
        <w:t> </w:t>
      </w:r>
      <w:r>
        <w:rPr>
          <w:sz w:val="28"/>
        </w:rPr>
        <w:t>требования</w:t>
      </w:r>
      <w:r>
        <w:rPr>
          <w:spacing w:val="-6"/>
          <w:sz w:val="28"/>
        </w:rPr>
        <w:t> </w:t>
      </w:r>
      <w:r>
        <w:rPr>
          <w:sz w:val="28"/>
        </w:rPr>
        <w:t>к</w:t>
      </w:r>
      <w:r>
        <w:rPr>
          <w:spacing w:val="-6"/>
          <w:sz w:val="28"/>
        </w:rPr>
        <w:t> </w:t>
      </w:r>
      <w:r>
        <w:rPr>
          <w:sz w:val="28"/>
        </w:rPr>
        <w:t>пожарной</w:t>
      </w:r>
      <w:r>
        <w:rPr>
          <w:spacing w:val="-6"/>
          <w:sz w:val="28"/>
        </w:rPr>
        <w:t> </w:t>
      </w:r>
      <w:r>
        <w:rPr>
          <w:sz w:val="28"/>
        </w:rPr>
        <w:t>безопасности», приказ МЧС от 17 августа 2021 N° 405.</w:t>
      </w:r>
    </w:p>
    <w:p>
      <w:pPr>
        <w:pStyle w:val="BodyText"/>
        <w:ind w:right="1004" w:firstLine="566"/>
        <w:jc w:val="both"/>
      </w:pPr>
      <w:r>
        <w:rPr/>
        <w:t>Абсолютные</w:t>
      </w:r>
      <w:r>
        <w:rPr>
          <w:spacing w:val="-7"/>
        </w:rPr>
        <w:t> </w:t>
      </w:r>
      <w:r>
        <w:rPr/>
        <w:t>отметки</w:t>
      </w:r>
      <w:r>
        <w:rPr>
          <w:spacing w:val="-4"/>
        </w:rPr>
        <w:t> </w:t>
      </w:r>
      <w:r>
        <w:rPr/>
        <w:t>поверхности</w:t>
      </w:r>
      <w:r>
        <w:rPr>
          <w:spacing w:val="-4"/>
        </w:rPr>
        <w:t> </w:t>
      </w:r>
      <w:r>
        <w:rPr/>
        <w:t>территории</w:t>
      </w:r>
      <w:r>
        <w:rPr>
          <w:spacing w:val="-4"/>
        </w:rPr>
        <w:t> </w:t>
      </w:r>
      <w:r>
        <w:rPr/>
        <w:t>строительства</w:t>
      </w:r>
      <w:r>
        <w:rPr>
          <w:spacing w:val="-5"/>
        </w:rPr>
        <w:t> </w:t>
      </w:r>
      <w:r>
        <w:rPr/>
        <w:t>равны</w:t>
      </w:r>
      <w:r>
        <w:rPr>
          <w:spacing w:val="-4"/>
        </w:rPr>
        <w:t> </w:t>
      </w:r>
      <w:r>
        <w:rPr/>
        <w:t>907-920 м.</w:t>
      </w:r>
      <w:r>
        <w:rPr>
          <w:spacing w:val="-1"/>
        </w:rPr>
        <w:t> </w:t>
      </w:r>
      <w:r>
        <w:rPr/>
        <w:t>Грунтовые условия</w:t>
      </w:r>
      <w:r>
        <w:rPr>
          <w:spacing w:val="-1"/>
        </w:rPr>
        <w:t> </w:t>
      </w:r>
      <w:r>
        <w:rPr/>
        <w:t>площадки просадка</w:t>
      </w:r>
      <w:r>
        <w:rPr>
          <w:spacing w:val="-2"/>
        </w:rPr>
        <w:t> </w:t>
      </w:r>
      <w:r>
        <w:rPr/>
        <w:t>по I (первому) типу, мощность слоя 1,5м. Сейсмичность района 9 баллов;</w:t>
      </w:r>
    </w:p>
    <w:p>
      <w:pPr>
        <w:pStyle w:val="BodyText"/>
        <w:ind w:right="1547" w:firstLine="566"/>
        <w:jc w:val="both"/>
      </w:pPr>
      <w:r>
        <w:rPr/>
        <w:t>Максимальное</w:t>
      </w:r>
      <w:r>
        <w:rPr>
          <w:spacing w:val="-6"/>
        </w:rPr>
        <w:t> </w:t>
      </w:r>
      <w:r>
        <w:rPr/>
        <w:t>проникновение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грунт</w:t>
      </w:r>
      <w:r>
        <w:rPr>
          <w:spacing w:val="-7"/>
        </w:rPr>
        <w:t> </w:t>
      </w:r>
      <w:r>
        <w:rPr/>
        <w:t>нулевой</w:t>
      </w:r>
      <w:r>
        <w:rPr>
          <w:spacing w:val="-5"/>
        </w:rPr>
        <w:t> </w:t>
      </w:r>
      <w:r>
        <w:rPr/>
        <w:t>изотермы</w:t>
      </w:r>
      <w:r>
        <w:rPr>
          <w:spacing w:val="-6"/>
        </w:rPr>
        <w:t> </w:t>
      </w:r>
      <w:r>
        <w:rPr/>
        <w:t>составляет 1,35см. Грунтовые воды не вскрыты до глубины 10 м.</w:t>
      </w:r>
    </w:p>
    <w:p>
      <w:pPr>
        <w:pStyle w:val="BodyText"/>
        <w:spacing w:line="321" w:lineRule="exact"/>
        <w:ind w:left="852"/>
        <w:jc w:val="both"/>
      </w:pPr>
      <w:r>
        <w:rPr/>
        <w:t>Рабочим</w:t>
      </w:r>
      <w:r>
        <w:rPr>
          <w:spacing w:val="-10"/>
        </w:rPr>
        <w:t> </w:t>
      </w:r>
      <w:r>
        <w:rPr/>
        <w:t>проектом</w:t>
      </w:r>
      <w:r>
        <w:rPr>
          <w:spacing w:val="-10"/>
        </w:rPr>
        <w:t> </w:t>
      </w:r>
      <w:r>
        <w:rPr/>
        <w:t>запроектированы</w:t>
      </w:r>
      <w:r>
        <w:rPr>
          <w:spacing w:val="-10"/>
        </w:rPr>
        <w:t> </w:t>
      </w:r>
      <w:r>
        <w:rPr/>
        <w:t>следующие</w:t>
      </w:r>
      <w:r>
        <w:rPr>
          <w:spacing w:val="-10"/>
        </w:rPr>
        <w:t> </w:t>
      </w:r>
      <w:r>
        <w:rPr>
          <w:spacing w:val="-2"/>
        </w:rPr>
        <w:t>системы:</w:t>
      </w:r>
    </w:p>
    <w:p>
      <w:pPr>
        <w:pStyle w:val="ListParagraph"/>
        <w:numPr>
          <w:ilvl w:val="0"/>
          <w:numId w:val="81"/>
        </w:numPr>
        <w:tabs>
          <w:tab w:pos="1014" w:val="left" w:leader="none"/>
        </w:tabs>
        <w:spacing w:line="242" w:lineRule="auto" w:before="0" w:after="0"/>
        <w:ind w:left="852" w:right="5266" w:firstLine="0"/>
        <w:jc w:val="both"/>
        <w:rPr>
          <w:sz w:val="28"/>
        </w:rPr>
      </w:pPr>
      <w:r>
        <w:rPr>
          <w:sz w:val="28"/>
        </w:rPr>
        <w:t>хозяйственно-питьевой</w:t>
      </w:r>
      <w:r>
        <w:rPr>
          <w:spacing w:val="-18"/>
          <w:sz w:val="28"/>
        </w:rPr>
        <w:t> </w:t>
      </w:r>
      <w:r>
        <w:rPr>
          <w:sz w:val="28"/>
        </w:rPr>
        <w:t>водопровод; противопожарный водопровод;</w:t>
      </w:r>
    </w:p>
    <w:p>
      <w:pPr>
        <w:pStyle w:val="ListParagraph"/>
        <w:numPr>
          <w:ilvl w:val="0"/>
          <w:numId w:val="81"/>
        </w:numPr>
        <w:tabs>
          <w:tab w:pos="1014" w:val="left" w:leader="none"/>
        </w:tabs>
        <w:spacing w:line="318" w:lineRule="exact" w:before="0" w:after="0"/>
        <w:ind w:left="1014" w:right="0" w:hanging="162"/>
        <w:jc w:val="both"/>
        <w:rPr>
          <w:sz w:val="28"/>
        </w:rPr>
      </w:pPr>
      <w:r>
        <w:rPr>
          <w:sz w:val="28"/>
        </w:rPr>
        <w:t>бытовая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канализация.</w:t>
      </w:r>
    </w:p>
    <w:p>
      <w:pPr>
        <w:pStyle w:val="BodyText"/>
        <w:spacing w:before="3"/>
        <w:ind w:left="0"/>
      </w:pPr>
    </w:p>
    <w:p>
      <w:pPr>
        <w:pStyle w:val="Heading1"/>
        <w:numPr>
          <w:ilvl w:val="1"/>
          <w:numId w:val="31"/>
        </w:numPr>
        <w:tabs>
          <w:tab w:pos="845" w:val="left" w:leader="none"/>
        </w:tabs>
        <w:spacing w:line="319" w:lineRule="exact" w:before="1" w:after="0"/>
        <w:ind w:left="845" w:right="0" w:hanging="560"/>
        <w:jc w:val="left"/>
      </w:pPr>
      <w:r>
        <w:rPr>
          <w:spacing w:val="-2"/>
        </w:rPr>
        <w:t>Водопровод</w:t>
      </w:r>
      <w:r>
        <w:rPr>
          <w:spacing w:val="28"/>
        </w:rPr>
        <w:t> </w:t>
      </w:r>
      <w:r>
        <w:rPr>
          <w:spacing w:val="-2"/>
        </w:rPr>
        <w:t>хозяйственно-питьевой</w:t>
      </w:r>
    </w:p>
    <w:p>
      <w:pPr>
        <w:pStyle w:val="BodyText"/>
        <w:ind w:right="1205" w:firstLine="566"/>
      </w:pPr>
      <w:r>
        <w:rPr/>
        <w:t>Источником водоснабжения, согласно ТУ, служит существующий водопровод</w:t>
      </w:r>
      <w:r>
        <w:rPr>
          <w:spacing w:val="-5"/>
        </w:rPr>
        <w:t> </w:t>
      </w:r>
      <w:r>
        <w:rPr/>
        <w:t>-диаметром</w:t>
      </w:r>
      <w:r>
        <w:rPr>
          <w:spacing w:val="-7"/>
        </w:rPr>
        <w:t> </w:t>
      </w:r>
      <w:r>
        <w:rPr/>
        <w:t>800мм,</w:t>
      </w:r>
      <w:r>
        <w:rPr>
          <w:spacing w:val="-6"/>
        </w:rPr>
        <w:t> </w:t>
      </w:r>
      <w:r>
        <w:rPr/>
        <w:t>проложенный</w:t>
      </w:r>
      <w:r>
        <w:rPr>
          <w:spacing w:val="-5"/>
        </w:rPr>
        <w:t> </w:t>
      </w:r>
      <w:r>
        <w:rPr/>
        <w:t>севернее</w:t>
      </w:r>
      <w:r>
        <w:rPr>
          <w:spacing w:val="-5"/>
        </w:rPr>
        <w:t> </w:t>
      </w:r>
      <w:r>
        <w:rPr/>
        <w:t>объекта</w:t>
      </w:r>
      <w:r>
        <w:rPr>
          <w:spacing w:val="-5"/>
        </w:rPr>
        <w:t> </w:t>
      </w:r>
      <w:r>
        <w:rPr/>
        <w:t>по</w:t>
      </w:r>
      <w:r>
        <w:rPr>
          <w:spacing w:val="-4"/>
        </w:rPr>
        <w:t> </w:t>
      </w:r>
      <w:r>
        <w:rPr/>
        <w:t>пр.</w:t>
      </w:r>
      <w:r>
        <w:rPr>
          <w:spacing w:val="-6"/>
        </w:rPr>
        <w:t> </w:t>
      </w:r>
      <w:r>
        <w:rPr/>
        <w:t>Аль Фараби. Гарантийный напор в точках подключения 10 м.</w:t>
      </w:r>
    </w:p>
    <w:p>
      <w:pPr>
        <w:pStyle w:val="BodyText"/>
        <w:ind w:right="805" w:firstLine="566"/>
      </w:pPr>
      <w:r>
        <w:rPr/>
        <w:t>Для</w:t>
      </w:r>
      <w:r>
        <w:rPr>
          <w:spacing w:val="-6"/>
        </w:rPr>
        <w:t> </w:t>
      </w:r>
      <w:r>
        <w:rPr/>
        <w:t>учета</w:t>
      </w:r>
      <w:r>
        <w:rPr>
          <w:spacing w:val="-6"/>
        </w:rPr>
        <w:t> </w:t>
      </w:r>
      <w:r>
        <w:rPr/>
        <w:t>расхода</w:t>
      </w:r>
      <w:r>
        <w:rPr>
          <w:spacing w:val="-6"/>
        </w:rPr>
        <w:t> </w:t>
      </w:r>
      <w:r>
        <w:rPr/>
        <w:t>воды</w:t>
      </w:r>
      <w:r>
        <w:rPr>
          <w:spacing w:val="-6"/>
        </w:rPr>
        <w:t> </w:t>
      </w:r>
      <w:r>
        <w:rPr/>
        <w:t>комбинированные</w:t>
      </w:r>
      <w:r>
        <w:rPr>
          <w:spacing w:val="-6"/>
        </w:rPr>
        <w:t> </w:t>
      </w:r>
      <w:r>
        <w:rPr/>
        <w:t>водомерные</w:t>
      </w:r>
      <w:r>
        <w:rPr>
          <w:spacing w:val="-6"/>
        </w:rPr>
        <w:t> </w:t>
      </w:r>
      <w:r>
        <w:rPr/>
        <w:t>узлы</w:t>
      </w:r>
      <w:r>
        <w:rPr>
          <w:spacing w:val="-6"/>
        </w:rPr>
        <w:t> </w:t>
      </w:r>
      <w:r>
        <w:rPr/>
        <w:t>установлены внутри объекта. Хоз-питьевой водопровод запроектирован кольцевым из полиэтиленовых напорных труб диаметром 315х18,7 мм ПЭ100 SDR 11 "питьевая" по СТ РК ИСО 4427-2004, с применением стальных фасонных </w:t>
      </w:r>
      <w:r>
        <w:rPr>
          <w:spacing w:val="-2"/>
        </w:rPr>
        <w:t>частей</w:t>
      </w:r>
    </w:p>
    <w:p>
      <w:pPr>
        <w:pStyle w:val="BodyText"/>
        <w:spacing w:line="242" w:lineRule="auto"/>
        <w:ind w:left="852" w:right="2753"/>
      </w:pPr>
      <w:r>
        <w:rPr/>
        <w:t>в</w:t>
      </w:r>
      <w:r>
        <w:rPr>
          <w:spacing w:val="-7"/>
        </w:rPr>
        <w:t> </w:t>
      </w:r>
      <w:r>
        <w:rPr/>
        <w:t>местах</w:t>
      </w:r>
      <w:r>
        <w:rPr>
          <w:spacing w:val="-5"/>
        </w:rPr>
        <w:t> </w:t>
      </w:r>
      <w:r>
        <w:rPr/>
        <w:t>установки</w:t>
      </w:r>
      <w:r>
        <w:rPr>
          <w:spacing w:val="-8"/>
        </w:rPr>
        <w:t> </w:t>
      </w:r>
      <w:r>
        <w:rPr/>
        <w:t>в</w:t>
      </w:r>
      <w:r>
        <w:rPr>
          <w:spacing w:val="-7"/>
        </w:rPr>
        <w:t> </w:t>
      </w:r>
      <w:r>
        <w:rPr/>
        <w:t>колодцах</w:t>
      </w:r>
      <w:r>
        <w:rPr>
          <w:spacing w:val="-5"/>
        </w:rPr>
        <w:t> </w:t>
      </w:r>
      <w:r>
        <w:rPr/>
        <w:t>запорных</w:t>
      </w:r>
      <w:r>
        <w:rPr>
          <w:spacing w:val="-5"/>
        </w:rPr>
        <w:t> </w:t>
      </w:r>
      <w:r>
        <w:rPr/>
        <w:t>арматур. Холодное водоснабжение запроектировано для:</w:t>
      </w:r>
    </w:p>
    <w:p>
      <w:pPr>
        <w:pStyle w:val="BodyText"/>
        <w:spacing w:after="0" w:line="242" w:lineRule="auto"/>
        <w:sectPr>
          <w:pgSz w:w="11910" w:h="16840"/>
          <w:pgMar w:header="0" w:footer="900" w:top="760" w:bottom="1160" w:left="1133" w:right="141"/>
        </w:sectPr>
      </w:pPr>
    </w:p>
    <w:p>
      <w:pPr>
        <w:pStyle w:val="ListParagraph"/>
        <w:numPr>
          <w:ilvl w:val="0"/>
          <w:numId w:val="82"/>
        </w:numPr>
        <w:tabs>
          <w:tab w:pos="1014" w:val="left" w:leader="none"/>
        </w:tabs>
        <w:spacing w:line="322" w:lineRule="exact" w:before="66" w:after="0"/>
        <w:ind w:left="1014" w:right="0" w:hanging="162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5"/>
          <w:sz w:val="28"/>
        </w:rPr>
        <w:t> </w:t>
      </w:r>
      <w:r>
        <w:rPr>
          <w:sz w:val="28"/>
        </w:rPr>
        <w:t>хоз-питьевых</w:t>
      </w:r>
      <w:r>
        <w:rPr>
          <w:spacing w:val="-6"/>
          <w:sz w:val="28"/>
        </w:rPr>
        <w:t> </w:t>
      </w:r>
      <w:r>
        <w:rPr>
          <w:sz w:val="28"/>
        </w:rPr>
        <w:t>нужд</w:t>
      </w:r>
      <w:r>
        <w:rPr>
          <w:spacing w:val="-4"/>
          <w:sz w:val="28"/>
        </w:rPr>
        <w:t> </w:t>
      </w:r>
      <w:r>
        <w:rPr>
          <w:sz w:val="28"/>
        </w:rPr>
        <w:t>объекта</w:t>
      </w:r>
      <w:r>
        <w:rPr>
          <w:spacing w:val="-4"/>
          <w:sz w:val="28"/>
        </w:rPr>
        <w:t> </w:t>
      </w:r>
      <w:r>
        <w:rPr>
          <w:sz w:val="28"/>
        </w:rPr>
        <w:t>1-2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очереди;</w:t>
      </w:r>
    </w:p>
    <w:p>
      <w:pPr>
        <w:pStyle w:val="ListParagraph"/>
        <w:numPr>
          <w:ilvl w:val="0"/>
          <w:numId w:val="82"/>
        </w:numPr>
        <w:tabs>
          <w:tab w:pos="1014" w:val="left" w:leader="none"/>
        </w:tabs>
        <w:spacing w:line="240" w:lineRule="auto" w:before="0" w:after="0"/>
        <w:ind w:left="1014" w:right="0" w:hanging="162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2"/>
          <w:sz w:val="28"/>
        </w:rPr>
        <w:t> </w:t>
      </w:r>
      <w:r>
        <w:rPr>
          <w:sz w:val="28"/>
        </w:rPr>
        <w:t>нужд</w:t>
      </w:r>
      <w:r>
        <w:rPr>
          <w:spacing w:val="-1"/>
          <w:sz w:val="28"/>
        </w:rPr>
        <w:t> </w:t>
      </w:r>
      <w:r>
        <w:rPr>
          <w:spacing w:val="-2"/>
          <w:sz w:val="28"/>
        </w:rPr>
        <w:t>котельной;</w:t>
      </w:r>
    </w:p>
    <w:p>
      <w:pPr>
        <w:pStyle w:val="ListParagraph"/>
        <w:numPr>
          <w:ilvl w:val="0"/>
          <w:numId w:val="82"/>
        </w:numPr>
        <w:tabs>
          <w:tab w:pos="1014" w:val="left" w:leader="none"/>
        </w:tabs>
        <w:spacing w:line="322" w:lineRule="exact" w:before="0" w:after="0"/>
        <w:ind w:left="1014" w:right="0" w:hanging="162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8"/>
          <w:sz w:val="28"/>
        </w:rPr>
        <w:t> </w:t>
      </w:r>
      <w:r>
        <w:rPr>
          <w:sz w:val="28"/>
        </w:rPr>
        <w:t>нужд</w:t>
      </w:r>
      <w:r>
        <w:rPr>
          <w:spacing w:val="-7"/>
          <w:sz w:val="28"/>
        </w:rPr>
        <w:t> </w:t>
      </w:r>
      <w:r>
        <w:rPr>
          <w:sz w:val="28"/>
        </w:rPr>
        <w:t>противопожарной</w:t>
      </w:r>
      <w:r>
        <w:rPr>
          <w:spacing w:val="-7"/>
          <w:sz w:val="28"/>
        </w:rPr>
        <w:t> </w:t>
      </w:r>
      <w:r>
        <w:rPr>
          <w:spacing w:val="-4"/>
          <w:sz w:val="28"/>
        </w:rPr>
        <w:t>воды.</w:t>
      </w:r>
    </w:p>
    <w:p>
      <w:pPr>
        <w:pStyle w:val="BodyText"/>
        <w:ind w:firstLine="566"/>
      </w:pPr>
      <w:r>
        <w:rPr/>
        <w:t>Для</w:t>
      </w:r>
      <w:r>
        <w:rPr>
          <w:spacing w:val="-5"/>
        </w:rPr>
        <w:t> </w:t>
      </w:r>
      <w:r>
        <w:rPr/>
        <w:t>хоз-питьевых</w:t>
      </w:r>
      <w:r>
        <w:rPr>
          <w:spacing w:val="-4"/>
        </w:rPr>
        <w:t> </w:t>
      </w:r>
      <w:r>
        <w:rPr/>
        <w:t>нужд</w:t>
      </w:r>
      <w:r>
        <w:rPr>
          <w:spacing w:val="-4"/>
        </w:rPr>
        <w:t> </w:t>
      </w:r>
      <w:r>
        <w:rPr/>
        <w:t>ввод</w:t>
      </w:r>
      <w:r>
        <w:rPr>
          <w:spacing w:val="-4"/>
        </w:rPr>
        <w:t> </w:t>
      </w:r>
      <w:r>
        <w:rPr/>
        <w:t>в</w:t>
      </w:r>
      <w:r>
        <w:rPr>
          <w:spacing w:val="-6"/>
        </w:rPr>
        <w:t> </w:t>
      </w:r>
      <w:r>
        <w:rPr/>
        <w:t>здание</w:t>
      </w:r>
      <w:r>
        <w:rPr>
          <w:spacing w:val="-5"/>
        </w:rPr>
        <w:t> </w:t>
      </w:r>
      <w:r>
        <w:rPr/>
        <w:t>запроектирован</w:t>
      </w:r>
      <w:r>
        <w:rPr>
          <w:spacing w:val="-8"/>
        </w:rPr>
        <w:t> </w:t>
      </w:r>
      <w:r>
        <w:rPr/>
        <w:t>из</w:t>
      </w:r>
      <w:r>
        <w:rPr>
          <w:spacing w:val="-6"/>
        </w:rPr>
        <w:t> </w:t>
      </w:r>
      <w:r>
        <w:rPr/>
        <w:t>стальных электросварных труб диаметром 133х3,5мм ГОСТ 10704-91.</w:t>
      </w:r>
    </w:p>
    <w:p>
      <w:pPr>
        <w:pStyle w:val="BodyText"/>
        <w:spacing w:line="242" w:lineRule="auto"/>
        <w:ind w:firstLine="566"/>
      </w:pPr>
      <w:r>
        <w:rPr/>
        <w:t>для</w:t>
      </w:r>
      <w:r>
        <w:rPr>
          <w:spacing w:val="-5"/>
        </w:rPr>
        <w:t> </w:t>
      </w:r>
      <w:r>
        <w:rPr/>
        <w:t>нужд</w:t>
      </w:r>
      <w:r>
        <w:rPr>
          <w:spacing w:val="-4"/>
        </w:rPr>
        <w:t> </w:t>
      </w:r>
      <w:r>
        <w:rPr/>
        <w:t>котельной</w:t>
      </w:r>
      <w:r>
        <w:rPr>
          <w:spacing w:val="-7"/>
        </w:rPr>
        <w:t> </w:t>
      </w:r>
      <w:r>
        <w:rPr/>
        <w:t>водопровод</w:t>
      </w:r>
      <w:r>
        <w:rPr>
          <w:spacing w:val="-4"/>
        </w:rPr>
        <w:t> </w:t>
      </w:r>
      <w:r>
        <w:rPr/>
        <w:t>запроектирован</w:t>
      </w:r>
      <w:r>
        <w:rPr>
          <w:spacing w:val="-5"/>
        </w:rPr>
        <w:t> </w:t>
      </w:r>
      <w:r>
        <w:rPr/>
        <w:t>из</w:t>
      </w:r>
      <w:r>
        <w:rPr>
          <w:spacing w:val="-5"/>
        </w:rPr>
        <w:t> </w:t>
      </w:r>
      <w:r>
        <w:rPr/>
        <w:t>ПЭ</w:t>
      </w:r>
      <w:r>
        <w:rPr>
          <w:spacing w:val="-6"/>
        </w:rPr>
        <w:t> </w:t>
      </w:r>
      <w:r>
        <w:rPr/>
        <w:t>труб</w:t>
      </w:r>
      <w:r>
        <w:rPr>
          <w:spacing w:val="-4"/>
        </w:rPr>
        <w:t> </w:t>
      </w:r>
      <w:r>
        <w:rPr/>
        <w:t>диаметром 160х14,6мм по СТ РК ИСО 4427-2004.</w:t>
      </w:r>
    </w:p>
    <w:p>
      <w:pPr>
        <w:pStyle w:val="BodyText"/>
        <w:ind w:right="759" w:firstLine="566"/>
      </w:pPr>
      <w:r>
        <w:rPr/>
        <w:t>В местах прокладки водопроводных труб под дорогой трубы сетей водопровода и канализации уложены в футлярах. Футляры приняты стальные электросварные</w:t>
      </w:r>
      <w:r>
        <w:rPr>
          <w:spacing w:val="-4"/>
        </w:rPr>
        <w:t> </w:t>
      </w:r>
      <w:r>
        <w:rPr/>
        <w:t>по</w:t>
      </w:r>
      <w:r>
        <w:rPr>
          <w:spacing w:val="-6"/>
        </w:rPr>
        <w:t> </w:t>
      </w:r>
      <w:r>
        <w:rPr/>
        <w:t>ГОСТ</w:t>
      </w:r>
      <w:r>
        <w:rPr>
          <w:spacing w:val="-5"/>
        </w:rPr>
        <w:t> </w:t>
      </w:r>
      <w:r>
        <w:rPr/>
        <w:t>10704-91</w:t>
      </w:r>
      <w:r>
        <w:rPr>
          <w:spacing w:val="-3"/>
        </w:rPr>
        <w:t> </w:t>
      </w:r>
      <w:r>
        <w:rPr/>
        <w:t>с</w:t>
      </w:r>
      <w:r>
        <w:rPr>
          <w:spacing w:val="-5"/>
        </w:rPr>
        <w:t> </w:t>
      </w:r>
      <w:r>
        <w:rPr/>
        <w:t>гидроизоляцией</w:t>
      </w:r>
      <w:r>
        <w:rPr>
          <w:spacing w:val="-3"/>
        </w:rPr>
        <w:t> </w:t>
      </w:r>
      <w:r>
        <w:rPr/>
        <w:t>типа</w:t>
      </w:r>
      <w:r>
        <w:rPr>
          <w:spacing w:val="-6"/>
        </w:rPr>
        <w:t> </w:t>
      </w:r>
      <w:r>
        <w:rPr/>
        <w:t>"весьма</w:t>
      </w:r>
      <w:r>
        <w:rPr>
          <w:spacing w:val="-5"/>
        </w:rPr>
        <w:t> </w:t>
      </w:r>
      <w:r>
        <w:rPr/>
        <w:t>усиленная".</w:t>
      </w:r>
    </w:p>
    <w:p>
      <w:pPr>
        <w:pStyle w:val="BodyText"/>
        <w:ind w:right="1097" w:firstLine="566"/>
      </w:pPr>
      <w:r>
        <w:rPr/>
        <w:t>В</w:t>
      </w:r>
      <w:r>
        <w:rPr>
          <w:spacing w:val="-5"/>
        </w:rPr>
        <w:t> </w:t>
      </w:r>
      <w:r>
        <w:rPr/>
        <w:t>колодце</w:t>
      </w:r>
      <w:r>
        <w:rPr>
          <w:spacing w:val="-5"/>
        </w:rPr>
        <w:t> </w:t>
      </w:r>
      <w:r>
        <w:rPr/>
        <w:t>по</w:t>
      </w:r>
      <w:r>
        <w:rPr>
          <w:spacing w:val="-4"/>
        </w:rPr>
        <w:t> </w:t>
      </w:r>
      <w:r>
        <w:rPr/>
        <w:t>профилю</w:t>
      </w:r>
      <w:r>
        <w:rPr>
          <w:spacing w:val="-5"/>
        </w:rPr>
        <w:t> </w:t>
      </w:r>
      <w:r>
        <w:rPr/>
        <w:t>установлен</w:t>
      </w:r>
      <w:r>
        <w:rPr>
          <w:spacing w:val="-4"/>
        </w:rPr>
        <w:t> </w:t>
      </w:r>
      <w:r>
        <w:rPr/>
        <w:t>кран</w:t>
      </w:r>
      <w:r>
        <w:rPr>
          <w:spacing w:val="-8"/>
        </w:rPr>
        <w:t> </w:t>
      </w:r>
      <w:r>
        <w:rPr/>
        <w:t>для</w:t>
      </w:r>
      <w:r>
        <w:rPr>
          <w:spacing w:val="-5"/>
        </w:rPr>
        <w:t> </w:t>
      </w:r>
      <w:r>
        <w:rPr/>
        <w:t>опорожнения</w:t>
      </w:r>
      <w:r>
        <w:rPr>
          <w:spacing w:val="-5"/>
        </w:rPr>
        <w:t> </w:t>
      </w:r>
      <w:r>
        <w:rPr/>
        <w:t>трубопровода при ремонтных работах. Водопроводные колодцы приняты из сборных железобетонных элементов по серии 3.900.1-14 с применением ТП 901-09-</w:t>
      </w:r>
    </w:p>
    <w:p>
      <w:pPr>
        <w:pStyle w:val="BodyText"/>
      </w:pPr>
      <w:r>
        <w:rPr/>
        <w:t>11.84.с,</w:t>
      </w:r>
      <w:r>
        <w:rPr>
          <w:spacing w:val="-6"/>
        </w:rPr>
        <w:t> </w:t>
      </w:r>
      <w:r>
        <w:rPr/>
        <w:t>альбом</w:t>
      </w:r>
      <w:r>
        <w:rPr>
          <w:spacing w:val="-5"/>
        </w:rPr>
        <w:t> </w:t>
      </w:r>
      <w:r>
        <w:rPr/>
        <w:t>VI.88</w:t>
      </w:r>
      <w:r>
        <w:rPr>
          <w:spacing w:val="-5"/>
        </w:rPr>
        <w:t> </w:t>
      </w:r>
      <w:r>
        <w:rPr/>
        <w:t>«Дополнительные</w:t>
      </w:r>
      <w:r>
        <w:rPr>
          <w:spacing w:val="-7"/>
        </w:rPr>
        <w:t> </w:t>
      </w:r>
      <w:r>
        <w:rPr/>
        <w:t>мероприятия</w:t>
      </w:r>
      <w:r>
        <w:rPr>
          <w:spacing w:val="-5"/>
        </w:rPr>
        <w:t> </w:t>
      </w:r>
      <w:r>
        <w:rPr/>
        <w:t>для</w:t>
      </w:r>
      <w:r>
        <w:rPr>
          <w:spacing w:val="-5"/>
        </w:rPr>
        <w:t> </w:t>
      </w:r>
      <w:r>
        <w:rPr/>
        <w:t>строительства</w:t>
      </w:r>
      <w:r>
        <w:rPr>
          <w:spacing w:val="-6"/>
        </w:rPr>
        <w:t> </w:t>
      </w:r>
      <w:r>
        <w:rPr/>
        <w:t>в сейсмических районах (7-9 баллов)».</w:t>
      </w:r>
    </w:p>
    <w:p>
      <w:pPr>
        <w:pStyle w:val="BodyText"/>
        <w:ind w:right="759" w:firstLine="566"/>
      </w:pPr>
      <w:r>
        <w:rPr/>
        <w:t>Основание траншеи для стальных труб естественно выровненное, трамбование</w:t>
      </w:r>
      <w:r>
        <w:rPr>
          <w:spacing w:val="-3"/>
        </w:rPr>
        <w:t> </w:t>
      </w:r>
      <w:r>
        <w:rPr/>
        <w:t>грунта</w:t>
      </w:r>
      <w:r>
        <w:rPr>
          <w:spacing w:val="-6"/>
        </w:rPr>
        <w:t> </w:t>
      </w:r>
      <w:r>
        <w:rPr/>
        <w:t>основания</w:t>
      </w:r>
      <w:r>
        <w:rPr>
          <w:spacing w:val="-3"/>
        </w:rPr>
        <w:t> </w:t>
      </w:r>
      <w:r>
        <w:rPr/>
        <w:t>на</w:t>
      </w:r>
      <w:r>
        <w:rPr>
          <w:spacing w:val="-1"/>
        </w:rPr>
        <w:t> </w:t>
      </w:r>
      <w:r>
        <w:rPr/>
        <w:t>глубину</w:t>
      </w:r>
      <w:r>
        <w:rPr>
          <w:spacing w:val="-7"/>
        </w:rPr>
        <w:t> </w:t>
      </w:r>
      <w:r>
        <w:rPr/>
        <w:t>0,3</w:t>
      </w:r>
      <w:r>
        <w:rPr>
          <w:spacing w:val="-2"/>
        </w:rPr>
        <w:t> </w:t>
      </w:r>
      <w:r>
        <w:rPr/>
        <w:t>м</w:t>
      </w:r>
      <w:r>
        <w:rPr>
          <w:spacing w:val="-5"/>
        </w:rPr>
        <w:t> </w:t>
      </w:r>
      <w:r>
        <w:rPr/>
        <w:t>до</w:t>
      </w:r>
      <w:r>
        <w:rPr>
          <w:spacing w:val="-6"/>
        </w:rPr>
        <w:t> </w:t>
      </w:r>
      <w:r>
        <w:rPr/>
        <w:t>плотности</w:t>
      </w:r>
      <w:r>
        <w:rPr>
          <w:spacing w:val="-3"/>
        </w:rPr>
        <w:t> </w:t>
      </w:r>
      <w:r>
        <w:rPr/>
        <w:t>сухого</w:t>
      </w:r>
      <w:r>
        <w:rPr>
          <w:spacing w:val="-2"/>
        </w:rPr>
        <w:t> </w:t>
      </w:r>
      <w:r>
        <w:rPr/>
        <w:t>грунта</w:t>
      </w:r>
      <w:r>
        <w:rPr>
          <w:spacing w:val="-3"/>
        </w:rPr>
        <w:t> </w:t>
      </w:r>
      <w:r>
        <w:rPr/>
        <w:t>не менее 1,65 тс/м3/ на нижней границе уплотненного слоя.</w:t>
      </w:r>
    </w:p>
    <w:p>
      <w:pPr>
        <w:pStyle w:val="BodyText"/>
        <w:ind w:left="0"/>
      </w:pPr>
    </w:p>
    <w:p>
      <w:pPr>
        <w:pStyle w:val="Heading1"/>
        <w:numPr>
          <w:ilvl w:val="1"/>
          <w:numId w:val="31"/>
        </w:numPr>
        <w:tabs>
          <w:tab w:pos="845" w:val="left" w:leader="none"/>
        </w:tabs>
        <w:spacing w:line="319" w:lineRule="exact" w:before="0" w:after="0"/>
        <w:ind w:left="845" w:right="0" w:hanging="560"/>
        <w:jc w:val="left"/>
      </w:pPr>
      <w:r>
        <w:rPr/>
        <w:t>Водопровод</w:t>
      </w:r>
      <w:r>
        <w:rPr>
          <w:spacing w:val="-7"/>
        </w:rPr>
        <w:t> </w:t>
      </w:r>
      <w:r>
        <w:rPr>
          <w:spacing w:val="-2"/>
        </w:rPr>
        <w:t>противопожарный</w:t>
      </w:r>
    </w:p>
    <w:p>
      <w:pPr>
        <w:pStyle w:val="BodyText"/>
        <w:spacing w:line="319" w:lineRule="exact"/>
        <w:ind w:left="852"/>
      </w:pPr>
      <w:r>
        <w:rPr/>
        <w:t>Источником</w:t>
      </w:r>
      <w:r>
        <w:rPr>
          <w:spacing w:val="-12"/>
        </w:rPr>
        <w:t> </w:t>
      </w:r>
      <w:r>
        <w:rPr/>
        <w:t>противопожарной</w:t>
      </w:r>
      <w:r>
        <w:rPr>
          <w:spacing w:val="-7"/>
        </w:rPr>
        <w:t> </w:t>
      </w:r>
      <w:r>
        <w:rPr/>
        <w:t>воды</w:t>
      </w:r>
      <w:r>
        <w:rPr>
          <w:spacing w:val="-6"/>
        </w:rPr>
        <w:t> </w:t>
      </w:r>
      <w:r>
        <w:rPr/>
        <w:t>является</w:t>
      </w:r>
      <w:r>
        <w:rPr>
          <w:spacing w:val="-7"/>
        </w:rPr>
        <w:t> </w:t>
      </w:r>
      <w:r>
        <w:rPr/>
        <w:t>2</w:t>
      </w:r>
      <w:r>
        <w:rPr>
          <w:spacing w:val="-6"/>
        </w:rPr>
        <w:t> </w:t>
      </w:r>
      <w:r>
        <w:rPr/>
        <w:t>точки</w:t>
      </w:r>
      <w:r>
        <w:rPr>
          <w:spacing w:val="-5"/>
        </w:rPr>
        <w:t> </w:t>
      </w:r>
      <w:r>
        <w:rPr>
          <w:spacing w:val="-2"/>
        </w:rPr>
        <w:t>подключения.</w:t>
      </w:r>
    </w:p>
    <w:p>
      <w:pPr>
        <w:pStyle w:val="ListParagraph"/>
        <w:numPr>
          <w:ilvl w:val="0"/>
          <w:numId w:val="83"/>
        </w:numPr>
        <w:tabs>
          <w:tab w:pos="1701" w:val="left" w:leader="none"/>
        </w:tabs>
        <w:spacing w:line="240" w:lineRule="auto" w:before="0" w:after="0"/>
        <w:ind w:left="1701" w:right="0" w:hanging="849"/>
        <w:jc w:val="left"/>
        <w:rPr>
          <w:sz w:val="28"/>
        </w:rPr>
      </w:pPr>
      <w:r>
        <w:rPr>
          <w:sz w:val="28"/>
        </w:rPr>
        <w:t>Существующий</w:t>
      </w:r>
      <w:r>
        <w:rPr>
          <w:spacing w:val="-6"/>
          <w:sz w:val="28"/>
        </w:rPr>
        <w:t> </w:t>
      </w:r>
      <w:r>
        <w:rPr>
          <w:sz w:val="28"/>
        </w:rPr>
        <w:t>водопровод</w:t>
      </w:r>
      <w:r>
        <w:rPr>
          <w:spacing w:val="-6"/>
          <w:sz w:val="28"/>
        </w:rPr>
        <w:t> </w:t>
      </w:r>
      <w:r>
        <w:rPr>
          <w:sz w:val="28"/>
        </w:rPr>
        <w:t>диаметром</w:t>
      </w:r>
      <w:r>
        <w:rPr>
          <w:spacing w:val="-9"/>
          <w:sz w:val="28"/>
        </w:rPr>
        <w:t> </w:t>
      </w:r>
      <w:r>
        <w:rPr>
          <w:sz w:val="28"/>
        </w:rPr>
        <w:t>200мм</w:t>
      </w:r>
      <w:r>
        <w:rPr>
          <w:spacing w:val="-10"/>
          <w:sz w:val="28"/>
        </w:rPr>
        <w:t> </w:t>
      </w:r>
      <w:r>
        <w:rPr>
          <w:sz w:val="28"/>
        </w:rPr>
        <w:t>по</w:t>
      </w:r>
      <w:r>
        <w:rPr>
          <w:spacing w:val="-6"/>
          <w:sz w:val="28"/>
        </w:rPr>
        <w:t> </w:t>
      </w:r>
      <w:r>
        <w:rPr>
          <w:sz w:val="28"/>
        </w:rPr>
        <w:t>ул.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Исиналиева;</w:t>
      </w:r>
    </w:p>
    <w:p>
      <w:pPr>
        <w:pStyle w:val="ListParagraph"/>
        <w:numPr>
          <w:ilvl w:val="0"/>
          <w:numId w:val="83"/>
        </w:numPr>
        <w:tabs>
          <w:tab w:pos="1701" w:val="left" w:leader="none"/>
        </w:tabs>
        <w:spacing w:line="240" w:lineRule="auto" w:before="0" w:after="0"/>
        <w:ind w:left="852" w:right="1012" w:firstLine="0"/>
        <w:jc w:val="left"/>
        <w:rPr>
          <w:sz w:val="28"/>
        </w:rPr>
      </w:pPr>
      <w:r>
        <w:rPr>
          <w:sz w:val="28"/>
        </w:rPr>
        <w:t>Проектируемый</w:t>
      </w:r>
      <w:r>
        <w:rPr>
          <w:spacing w:val="-5"/>
          <w:sz w:val="28"/>
        </w:rPr>
        <w:t> </w:t>
      </w:r>
      <w:r>
        <w:rPr>
          <w:sz w:val="28"/>
        </w:rPr>
        <w:t>водопровод</w:t>
      </w:r>
      <w:r>
        <w:rPr>
          <w:spacing w:val="-4"/>
          <w:sz w:val="28"/>
        </w:rPr>
        <w:t> </w:t>
      </w:r>
      <w:r>
        <w:rPr>
          <w:sz w:val="28"/>
        </w:rPr>
        <w:t>диаметром</w:t>
      </w:r>
      <w:r>
        <w:rPr>
          <w:spacing w:val="-8"/>
          <w:sz w:val="28"/>
        </w:rPr>
        <w:t> </w:t>
      </w:r>
      <w:r>
        <w:rPr>
          <w:sz w:val="28"/>
        </w:rPr>
        <w:t>315мм</w:t>
      </w:r>
      <w:r>
        <w:rPr>
          <w:spacing w:val="-9"/>
          <w:sz w:val="28"/>
        </w:rPr>
        <w:t> </w:t>
      </w:r>
      <w:r>
        <w:rPr>
          <w:sz w:val="28"/>
        </w:rPr>
        <w:t>от</w:t>
      </w:r>
      <w:r>
        <w:rPr>
          <w:spacing w:val="-6"/>
          <w:sz w:val="28"/>
        </w:rPr>
        <w:t> </w:t>
      </w:r>
      <w:r>
        <w:rPr>
          <w:sz w:val="28"/>
        </w:rPr>
        <w:t>пр.Аль-Фараби. Кольцевой водопровод из полиэтиленовых напорных труб диаметром</w:t>
      </w:r>
    </w:p>
    <w:p>
      <w:pPr>
        <w:pStyle w:val="BodyText"/>
        <w:spacing w:line="321" w:lineRule="exact"/>
      </w:pPr>
      <w:r>
        <w:rPr/>
        <w:t>200х18,2</w:t>
      </w:r>
      <w:r>
        <w:rPr>
          <w:spacing w:val="-6"/>
        </w:rPr>
        <w:t> </w:t>
      </w:r>
      <w:r>
        <w:rPr/>
        <w:t>мм</w:t>
      </w:r>
      <w:r>
        <w:rPr>
          <w:spacing w:val="-3"/>
        </w:rPr>
        <w:t> </w:t>
      </w:r>
      <w:r>
        <w:rPr/>
        <w:t>ПЭ100</w:t>
      </w:r>
      <w:r>
        <w:rPr>
          <w:spacing w:val="-7"/>
        </w:rPr>
        <w:t> </w:t>
      </w:r>
      <w:r>
        <w:rPr/>
        <w:t>SDR</w:t>
      </w:r>
      <w:r>
        <w:rPr>
          <w:spacing w:val="-3"/>
        </w:rPr>
        <w:t> </w:t>
      </w:r>
      <w:r>
        <w:rPr/>
        <w:t>11</w:t>
      </w:r>
      <w:r>
        <w:rPr>
          <w:spacing w:val="-2"/>
        </w:rPr>
        <w:t> </w:t>
      </w:r>
      <w:r>
        <w:rPr/>
        <w:t>"питьевая"</w:t>
      </w:r>
      <w:r>
        <w:rPr>
          <w:spacing w:val="-7"/>
        </w:rPr>
        <w:t> </w:t>
      </w:r>
      <w:r>
        <w:rPr/>
        <w:t>по</w:t>
      </w:r>
      <w:r>
        <w:rPr>
          <w:spacing w:val="-2"/>
        </w:rPr>
        <w:t> </w:t>
      </w:r>
      <w:r>
        <w:rPr/>
        <w:t>СТ</w:t>
      </w:r>
      <w:r>
        <w:rPr>
          <w:spacing w:val="-5"/>
        </w:rPr>
        <w:t> </w:t>
      </w:r>
      <w:r>
        <w:rPr/>
        <w:t>РК</w:t>
      </w:r>
      <w:r>
        <w:rPr>
          <w:spacing w:val="-6"/>
        </w:rPr>
        <w:t> </w:t>
      </w:r>
      <w:r>
        <w:rPr/>
        <w:t>ИСО</w:t>
      </w:r>
      <w:r>
        <w:rPr>
          <w:spacing w:val="-4"/>
        </w:rPr>
        <w:t> </w:t>
      </w:r>
      <w:r>
        <w:rPr/>
        <w:t>4427-2004,</w:t>
      </w:r>
      <w:r>
        <w:rPr>
          <w:spacing w:val="-4"/>
        </w:rPr>
        <w:t> </w:t>
      </w:r>
      <w:r>
        <w:rPr>
          <w:spacing w:val="-10"/>
        </w:rPr>
        <w:t>с</w:t>
      </w:r>
    </w:p>
    <w:p>
      <w:pPr>
        <w:pStyle w:val="BodyText"/>
        <w:spacing w:line="242" w:lineRule="auto"/>
        <w:ind w:right="1205"/>
      </w:pPr>
      <w:r>
        <w:rPr/>
        <w:t>применением</w:t>
      </w:r>
      <w:r>
        <w:rPr>
          <w:spacing w:val="-5"/>
        </w:rPr>
        <w:t> </w:t>
      </w:r>
      <w:r>
        <w:rPr/>
        <w:t>стальных</w:t>
      </w:r>
      <w:r>
        <w:rPr>
          <w:spacing w:val="-4"/>
        </w:rPr>
        <w:t> </w:t>
      </w:r>
      <w:r>
        <w:rPr/>
        <w:t>фасонных</w:t>
      </w:r>
      <w:r>
        <w:rPr>
          <w:spacing w:val="-4"/>
        </w:rPr>
        <w:t> </w:t>
      </w:r>
      <w:r>
        <w:rPr/>
        <w:t>частей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местах</w:t>
      </w:r>
      <w:r>
        <w:rPr>
          <w:spacing w:val="-4"/>
        </w:rPr>
        <w:t> </w:t>
      </w:r>
      <w:r>
        <w:rPr/>
        <w:t>установки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колодцах запорных арматур.</w:t>
      </w:r>
    </w:p>
    <w:p>
      <w:pPr>
        <w:pStyle w:val="BodyText"/>
        <w:ind w:right="759" w:firstLine="566"/>
      </w:pPr>
      <w:r>
        <w:rPr/>
        <w:t>Из-за</w:t>
      </w:r>
      <w:r>
        <w:rPr>
          <w:spacing w:val="-4"/>
        </w:rPr>
        <w:t> </w:t>
      </w:r>
      <w:r>
        <w:rPr/>
        <w:t>недостаточного</w:t>
      </w:r>
      <w:r>
        <w:rPr>
          <w:spacing w:val="-2"/>
        </w:rPr>
        <w:t> </w:t>
      </w:r>
      <w:r>
        <w:rPr/>
        <w:t>напора</w:t>
      </w:r>
      <w:r>
        <w:rPr>
          <w:spacing w:val="-6"/>
        </w:rPr>
        <w:t> </w:t>
      </w:r>
      <w:r>
        <w:rPr/>
        <w:t>от</w:t>
      </w:r>
      <w:r>
        <w:rPr>
          <w:spacing w:val="-4"/>
        </w:rPr>
        <w:t> </w:t>
      </w:r>
      <w:r>
        <w:rPr/>
        <w:t>водопровода</w:t>
      </w:r>
      <w:r>
        <w:rPr>
          <w:spacing w:val="-6"/>
        </w:rPr>
        <w:t> </w:t>
      </w:r>
      <w:r>
        <w:rPr/>
        <w:t>по</w:t>
      </w:r>
      <w:r>
        <w:rPr>
          <w:spacing w:val="-6"/>
        </w:rPr>
        <w:t> </w:t>
      </w:r>
      <w:r>
        <w:rPr/>
        <w:t>пр.</w:t>
      </w:r>
      <w:r>
        <w:rPr>
          <w:spacing w:val="-4"/>
        </w:rPr>
        <w:t> </w:t>
      </w:r>
      <w:r>
        <w:rPr/>
        <w:t>Аль</w:t>
      </w:r>
      <w:r>
        <w:rPr>
          <w:spacing w:val="-4"/>
        </w:rPr>
        <w:t> </w:t>
      </w:r>
      <w:r>
        <w:rPr/>
        <w:t>Фараби,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камере 2/НС установлен противопожарный насос производительностью 145,4 м3/ч, напором 30 м, мощностью 2,5 кВт. Насос работает при падении давлении меньше 10м.</w:t>
      </w:r>
    </w:p>
    <w:p>
      <w:pPr>
        <w:pStyle w:val="BodyText"/>
        <w:spacing w:line="242" w:lineRule="auto"/>
        <w:ind w:firstLine="566"/>
      </w:pPr>
      <w:r>
        <w:rPr/>
        <w:t>Наружное</w:t>
      </w:r>
      <w:r>
        <w:rPr>
          <w:spacing w:val="-7"/>
        </w:rPr>
        <w:t> </w:t>
      </w:r>
      <w:r>
        <w:rPr/>
        <w:t>пожаротушение</w:t>
      </w:r>
      <w:r>
        <w:rPr>
          <w:spacing w:val="-7"/>
        </w:rPr>
        <w:t> </w:t>
      </w:r>
      <w:r>
        <w:rPr/>
        <w:t>запроектирован</w:t>
      </w:r>
      <w:r>
        <w:rPr>
          <w:spacing w:val="-6"/>
        </w:rPr>
        <w:t> </w:t>
      </w:r>
      <w:r>
        <w:rPr/>
        <w:t>от</w:t>
      </w:r>
      <w:r>
        <w:rPr>
          <w:spacing w:val="-10"/>
        </w:rPr>
        <w:t> </w:t>
      </w:r>
      <w:r>
        <w:rPr/>
        <w:t>проектируемых</w:t>
      </w:r>
      <w:r>
        <w:rPr>
          <w:spacing w:val="-6"/>
        </w:rPr>
        <w:t> </w:t>
      </w:r>
      <w:r>
        <w:rPr/>
        <w:t>пожарных гидрантов по кольцевой сети водопровода.</w:t>
      </w:r>
    </w:p>
    <w:p>
      <w:pPr>
        <w:pStyle w:val="Heading1"/>
        <w:numPr>
          <w:ilvl w:val="1"/>
          <w:numId w:val="31"/>
        </w:numPr>
        <w:tabs>
          <w:tab w:pos="845" w:val="left" w:leader="none"/>
        </w:tabs>
        <w:spacing w:line="319" w:lineRule="exact" w:before="316" w:after="0"/>
        <w:ind w:left="845" w:right="0" w:hanging="560"/>
        <w:jc w:val="left"/>
      </w:pPr>
      <w:r>
        <w:rPr/>
        <w:t>Канализация</w:t>
      </w:r>
      <w:r>
        <w:rPr>
          <w:spacing w:val="-11"/>
        </w:rPr>
        <w:t> </w:t>
      </w:r>
      <w:r>
        <w:rPr>
          <w:spacing w:val="-2"/>
        </w:rPr>
        <w:t>бытовая</w:t>
      </w:r>
    </w:p>
    <w:p>
      <w:pPr>
        <w:pStyle w:val="BodyText"/>
        <w:ind w:right="759" w:firstLine="566"/>
      </w:pPr>
      <w:r>
        <w:rPr/>
        <w:t>Отвод бытовых стоков с проектируемого комплекса предусмотрен в существующий</w:t>
      </w:r>
      <w:r>
        <w:rPr>
          <w:spacing w:val="-5"/>
        </w:rPr>
        <w:t> </w:t>
      </w:r>
      <w:r>
        <w:rPr/>
        <w:t>коллектор</w:t>
      </w:r>
      <w:r>
        <w:rPr>
          <w:spacing w:val="-5"/>
        </w:rPr>
        <w:t> </w:t>
      </w:r>
      <w:r>
        <w:rPr/>
        <w:t>диаметром</w:t>
      </w:r>
      <w:r>
        <w:rPr>
          <w:spacing w:val="-6"/>
        </w:rPr>
        <w:t> </w:t>
      </w:r>
      <w:r>
        <w:rPr/>
        <w:t>600мм,</w:t>
      </w:r>
      <w:r>
        <w:rPr>
          <w:spacing w:val="-8"/>
        </w:rPr>
        <w:t> </w:t>
      </w:r>
      <w:r>
        <w:rPr/>
        <w:t>расположенный</w:t>
      </w:r>
      <w:r>
        <w:rPr>
          <w:spacing w:val="-6"/>
        </w:rPr>
        <w:t> </w:t>
      </w:r>
      <w:r>
        <w:rPr/>
        <w:t>севернее</w:t>
      </w:r>
      <w:r>
        <w:rPr>
          <w:spacing w:val="-9"/>
        </w:rPr>
        <w:t> </w:t>
      </w:r>
      <w:r>
        <w:rPr/>
        <w:t>объекта по пр. Аль Фараби.</w:t>
      </w:r>
    </w:p>
    <w:p>
      <w:pPr>
        <w:pStyle w:val="BodyText"/>
        <w:ind w:right="1358" w:firstLine="566"/>
      </w:pPr>
      <w:r>
        <w:rPr/>
        <w:t>Внутриплощадочные канализационные сети выполнены из полиэтиленовых</w:t>
      </w:r>
      <w:r>
        <w:rPr>
          <w:spacing w:val="-3"/>
        </w:rPr>
        <w:t> </w:t>
      </w:r>
      <w:r>
        <w:rPr/>
        <w:t>труб</w:t>
      </w:r>
      <w:r>
        <w:rPr>
          <w:spacing w:val="-3"/>
        </w:rPr>
        <w:t> </w:t>
      </w:r>
      <w:r>
        <w:rPr/>
        <w:t>ПЭ100</w:t>
      </w:r>
      <w:r>
        <w:rPr>
          <w:spacing w:val="-3"/>
        </w:rPr>
        <w:t> </w:t>
      </w:r>
      <w:r>
        <w:rPr/>
        <w:t>Ø200-315</w:t>
      </w:r>
      <w:r>
        <w:rPr>
          <w:spacing w:val="-3"/>
        </w:rPr>
        <w:t> </w:t>
      </w:r>
      <w:r>
        <w:rPr/>
        <w:t>SDR</w:t>
      </w:r>
      <w:r>
        <w:rPr>
          <w:spacing w:val="-4"/>
        </w:rPr>
        <w:t> </w:t>
      </w:r>
      <w:r>
        <w:rPr/>
        <w:t>17,</w:t>
      </w:r>
      <w:r>
        <w:rPr>
          <w:spacing w:val="-5"/>
        </w:rPr>
        <w:t> </w:t>
      </w:r>
      <w:r>
        <w:rPr/>
        <w:t>"техническая"</w:t>
      </w:r>
      <w:r>
        <w:rPr>
          <w:spacing w:val="-4"/>
        </w:rPr>
        <w:t> </w:t>
      </w:r>
      <w:r>
        <w:rPr/>
        <w:t>СТ</w:t>
      </w:r>
      <w:r>
        <w:rPr>
          <w:spacing w:val="-6"/>
        </w:rPr>
        <w:t> </w:t>
      </w:r>
      <w:r>
        <w:rPr/>
        <w:t>РК</w:t>
      </w:r>
      <w:r>
        <w:rPr>
          <w:spacing w:val="-6"/>
        </w:rPr>
        <w:t> </w:t>
      </w:r>
      <w:r>
        <w:rPr/>
        <w:t>ИСО </w:t>
      </w:r>
      <w:r>
        <w:rPr>
          <w:spacing w:val="-2"/>
        </w:rPr>
        <w:t>8772-2004.</w:t>
      </w:r>
    </w:p>
    <w:p>
      <w:pPr>
        <w:pStyle w:val="BodyText"/>
        <w:ind w:right="1205" w:firstLine="566"/>
      </w:pPr>
      <w:r>
        <w:rPr/>
        <w:t>Канализационные</w:t>
      </w:r>
      <w:r>
        <w:rPr>
          <w:spacing w:val="-7"/>
        </w:rPr>
        <w:t> </w:t>
      </w:r>
      <w:r>
        <w:rPr/>
        <w:t>колодцы</w:t>
      </w:r>
      <w:r>
        <w:rPr>
          <w:spacing w:val="-7"/>
        </w:rPr>
        <w:t> </w:t>
      </w:r>
      <w:r>
        <w:rPr/>
        <w:t>приняты</w:t>
      </w:r>
      <w:r>
        <w:rPr>
          <w:spacing w:val="-7"/>
        </w:rPr>
        <w:t> </w:t>
      </w:r>
      <w:r>
        <w:rPr/>
        <w:t>из</w:t>
      </w:r>
      <w:r>
        <w:rPr>
          <w:spacing w:val="-10"/>
        </w:rPr>
        <w:t> </w:t>
      </w:r>
      <w:r>
        <w:rPr/>
        <w:t>сборных</w:t>
      </w:r>
      <w:r>
        <w:rPr>
          <w:spacing w:val="-6"/>
        </w:rPr>
        <w:t> </w:t>
      </w:r>
      <w:r>
        <w:rPr/>
        <w:t>железобетонных элементов по серии</w:t>
      </w:r>
    </w:p>
    <w:p>
      <w:pPr>
        <w:pStyle w:val="BodyText"/>
      </w:pPr>
      <w:r>
        <w:rPr/>
        <w:t>3.900.1-14</w:t>
      </w:r>
      <w:r>
        <w:rPr>
          <w:spacing w:val="-3"/>
        </w:rPr>
        <w:t> </w:t>
      </w:r>
      <w:r>
        <w:rPr/>
        <w:t>C</w:t>
      </w:r>
      <w:r>
        <w:rPr>
          <w:spacing w:val="-8"/>
        </w:rPr>
        <w:t> </w:t>
      </w:r>
      <w:r>
        <w:rPr/>
        <w:t>применением</w:t>
      </w:r>
      <w:r>
        <w:rPr>
          <w:spacing w:val="-4"/>
        </w:rPr>
        <w:t> </w:t>
      </w:r>
      <w:r>
        <w:rPr/>
        <w:t>ТП</w:t>
      </w:r>
      <w:r>
        <w:rPr>
          <w:spacing w:val="-5"/>
        </w:rPr>
        <w:t> </w:t>
      </w:r>
      <w:r>
        <w:rPr/>
        <w:t>902-09-22.84.с,</w:t>
      </w:r>
      <w:r>
        <w:rPr>
          <w:spacing w:val="-5"/>
        </w:rPr>
        <w:t> </w:t>
      </w:r>
      <w:r>
        <w:rPr/>
        <w:t>альбом</w:t>
      </w:r>
      <w:r>
        <w:rPr>
          <w:spacing w:val="-4"/>
        </w:rPr>
        <w:t> </w:t>
      </w:r>
      <w:r>
        <w:rPr/>
        <w:t>VIII.88</w:t>
      </w:r>
      <w:r>
        <w:rPr>
          <w:spacing w:val="-5"/>
        </w:rPr>
        <w:t> </w:t>
      </w:r>
      <w:r>
        <w:rPr/>
        <w:t>«Дополнительные мероприятия для строительства в сейсмических районах (7-9 баллов)».</w:t>
      </w:r>
    </w:p>
    <w:p>
      <w:pPr>
        <w:pStyle w:val="BodyText"/>
        <w:spacing w:after="0"/>
        <w:sectPr>
          <w:footerReference w:type="default" r:id="rId51"/>
          <w:pgSz w:w="11910" w:h="16840"/>
          <w:pgMar w:header="0" w:footer="962" w:top="760" w:bottom="1160" w:left="1133" w:right="141"/>
        </w:sectPr>
      </w:pPr>
    </w:p>
    <w:p>
      <w:pPr>
        <w:pStyle w:val="BodyText"/>
        <w:spacing w:before="66"/>
        <w:ind w:right="1205" w:firstLine="566"/>
      </w:pPr>
      <w:r>
        <w:rPr/>
        <w:t>Канализационные выпуски запроектированы из чугунных канализационных</w:t>
      </w:r>
      <w:r>
        <w:rPr>
          <w:spacing w:val="-2"/>
        </w:rPr>
        <w:t> </w:t>
      </w:r>
      <w:r>
        <w:rPr/>
        <w:t>труб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ГОСТ</w:t>
      </w:r>
      <w:r>
        <w:rPr>
          <w:spacing w:val="-7"/>
        </w:rPr>
        <w:t> </w:t>
      </w:r>
      <w:r>
        <w:rPr/>
        <w:t>6942-80,</w:t>
      </w:r>
      <w:r>
        <w:rPr>
          <w:spacing w:val="-4"/>
        </w:rPr>
        <w:t> </w:t>
      </w:r>
      <w:r>
        <w:rPr/>
        <w:t>диаметром</w:t>
      </w:r>
      <w:r>
        <w:rPr>
          <w:spacing w:val="-3"/>
        </w:rPr>
        <w:t> </w:t>
      </w:r>
      <w:r>
        <w:rPr/>
        <w:t>100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150</w:t>
      </w:r>
      <w:r>
        <w:rPr>
          <w:spacing w:val="-2"/>
        </w:rPr>
        <w:t> </w:t>
      </w:r>
      <w:r>
        <w:rPr/>
        <w:t>мм.</w:t>
      </w:r>
    </w:p>
    <w:p>
      <w:pPr>
        <w:pStyle w:val="BodyText"/>
        <w:ind w:right="759" w:firstLine="566"/>
      </w:pPr>
      <w:r>
        <w:rPr/>
        <w:t>Основание</w:t>
      </w:r>
      <w:r>
        <w:rPr>
          <w:spacing w:val="-4"/>
        </w:rPr>
        <w:t> </w:t>
      </w:r>
      <w:r>
        <w:rPr/>
        <w:t>траншеи</w:t>
      </w:r>
      <w:r>
        <w:rPr>
          <w:spacing w:val="-6"/>
        </w:rPr>
        <w:t> </w:t>
      </w:r>
      <w:r>
        <w:rPr/>
        <w:t>для</w:t>
      </w:r>
      <w:r>
        <w:rPr>
          <w:spacing w:val="-4"/>
        </w:rPr>
        <w:t> </w:t>
      </w:r>
      <w:r>
        <w:rPr/>
        <w:t>полиэтиленовых</w:t>
      </w:r>
      <w:r>
        <w:rPr>
          <w:spacing w:val="-3"/>
        </w:rPr>
        <w:t> </w:t>
      </w:r>
      <w:r>
        <w:rPr/>
        <w:t>труб</w:t>
      </w:r>
      <w:r>
        <w:rPr>
          <w:spacing w:val="-3"/>
        </w:rPr>
        <w:t> </w:t>
      </w:r>
      <w:r>
        <w:rPr/>
        <w:t>постель</w:t>
      </w:r>
      <w:r>
        <w:rPr>
          <w:spacing w:val="-5"/>
        </w:rPr>
        <w:t> </w:t>
      </w:r>
      <w:r>
        <w:rPr/>
        <w:t>из</w:t>
      </w:r>
      <w:r>
        <w:rPr>
          <w:spacing w:val="-4"/>
        </w:rPr>
        <w:t> </w:t>
      </w:r>
      <w:r>
        <w:rPr/>
        <w:t>песка</w:t>
      </w:r>
      <w:r>
        <w:rPr>
          <w:spacing w:val="-4"/>
        </w:rPr>
        <w:t> </w:t>
      </w:r>
      <w:r>
        <w:rPr/>
        <w:t>толщиной 100мм, трамбование грунта основания на глубину 1 м до плотности сухого грунта не менее 1,65 тс/м3/ на нижней границе уплотненного слоя.</w:t>
      </w:r>
    </w:p>
    <w:p>
      <w:pPr>
        <w:pStyle w:val="BodyText"/>
        <w:ind w:right="759" w:firstLine="566"/>
      </w:pPr>
      <w:r>
        <w:rPr/>
        <w:t>При поддержании трубопроводов в рабочем состоянии, проведении своевременного ремонта И квалифицированной эксплуатации вероятность аварий</w:t>
      </w:r>
      <w:r>
        <w:rPr>
          <w:spacing w:val="-3"/>
        </w:rPr>
        <w:t> </w:t>
      </w:r>
      <w:r>
        <w:rPr/>
        <w:t>сводится</w:t>
      </w:r>
      <w:r>
        <w:rPr>
          <w:spacing w:val="-6"/>
        </w:rPr>
        <w:t> </w:t>
      </w:r>
      <w:r>
        <w:rPr/>
        <w:t>к</w:t>
      </w:r>
      <w:r>
        <w:rPr>
          <w:spacing w:val="-3"/>
        </w:rPr>
        <w:t> </w:t>
      </w:r>
      <w:r>
        <w:rPr/>
        <w:t>минимуму,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они</w:t>
      </w:r>
      <w:r>
        <w:rPr>
          <w:spacing w:val="-6"/>
        </w:rPr>
        <w:t> </w:t>
      </w:r>
      <w:r>
        <w:rPr/>
        <w:t>не</w:t>
      </w:r>
      <w:r>
        <w:rPr>
          <w:spacing w:val="-3"/>
        </w:rPr>
        <w:t> </w:t>
      </w:r>
      <w:r>
        <w:rPr/>
        <w:t>приведут</w:t>
      </w:r>
      <w:r>
        <w:rPr>
          <w:spacing w:val="-4"/>
        </w:rPr>
        <w:t> </w:t>
      </w:r>
      <w:r>
        <w:rPr/>
        <w:t>к</w:t>
      </w:r>
      <w:r>
        <w:rPr>
          <w:spacing w:val="-3"/>
        </w:rPr>
        <w:t> </w:t>
      </w:r>
      <w:r>
        <w:rPr/>
        <w:t>загрязнению</w:t>
      </w:r>
      <w:r>
        <w:rPr>
          <w:spacing w:val="-4"/>
        </w:rPr>
        <w:t> </w:t>
      </w:r>
      <w:r>
        <w:rPr/>
        <w:t>окружающей </w:t>
      </w:r>
      <w:r>
        <w:rPr>
          <w:spacing w:val="-2"/>
        </w:rPr>
        <w:t>среды.</w:t>
      </w:r>
    </w:p>
    <w:p>
      <w:pPr>
        <w:pStyle w:val="BodyText"/>
        <w:ind w:right="1205" w:firstLine="566"/>
      </w:pPr>
      <w:r>
        <w:rPr/>
        <w:t>Трубопроводы</w:t>
      </w:r>
      <w:r>
        <w:rPr>
          <w:spacing w:val="-9"/>
        </w:rPr>
        <w:t> </w:t>
      </w:r>
      <w:r>
        <w:rPr/>
        <w:t>подлежат</w:t>
      </w:r>
      <w:r>
        <w:rPr>
          <w:spacing w:val="-9"/>
        </w:rPr>
        <w:t> </w:t>
      </w:r>
      <w:r>
        <w:rPr/>
        <w:t>предварительному</w:t>
      </w:r>
      <w:r>
        <w:rPr>
          <w:spacing w:val="-12"/>
        </w:rPr>
        <w:t> </w:t>
      </w:r>
      <w:r>
        <w:rPr/>
        <w:t>и</w:t>
      </w:r>
      <w:r>
        <w:rPr>
          <w:spacing w:val="-9"/>
        </w:rPr>
        <w:t> </w:t>
      </w:r>
      <w:r>
        <w:rPr/>
        <w:t>окончательному гидравлическому испытанию:</w:t>
      </w:r>
    </w:p>
    <w:p>
      <w:pPr>
        <w:pStyle w:val="ListParagraph"/>
        <w:numPr>
          <w:ilvl w:val="0"/>
          <w:numId w:val="84"/>
        </w:numPr>
        <w:tabs>
          <w:tab w:pos="1014" w:val="left" w:leader="none"/>
        </w:tabs>
        <w:spacing w:line="321" w:lineRule="exact" w:before="0" w:after="0"/>
        <w:ind w:left="1014" w:right="0" w:hanging="162"/>
        <w:jc w:val="left"/>
        <w:rPr>
          <w:sz w:val="28"/>
        </w:rPr>
      </w:pPr>
      <w:r>
        <w:rPr>
          <w:sz w:val="28"/>
        </w:rPr>
        <w:t>предварительному</w:t>
      </w:r>
      <w:r>
        <w:rPr>
          <w:spacing w:val="-11"/>
          <w:sz w:val="28"/>
        </w:rPr>
        <w:t> </w:t>
      </w:r>
      <w:r>
        <w:rPr>
          <w:sz w:val="28"/>
        </w:rPr>
        <w:t>после</w:t>
      </w:r>
      <w:r>
        <w:rPr>
          <w:spacing w:val="-11"/>
          <w:sz w:val="28"/>
        </w:rPr>
        <w:t> </w:t>
      </w:r>
      <w:r>
        <w:rPr>
          <w:sz w:val="28"/>
        </w:rPr>
        <w:t>частичной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засыпки.</w:t>
      </w:r>
    </w:p>
    <w:p>
      <w:pPr>
        <w:pStyle w:val="ListParagraph"/>
        <w:numPr>
          <w:ilvl w:val="0"/>
          <w:numId w:val="84"/>
        </w:numPr>
        <w:tabs>
          <w:tab w:pos="1014" w:val="left" w:leader="none"/>
        </w:tabs>
        <w:spacing w:line="240" w:lineRule="auto" w:before="0" w:after="0"/>
        <w:ind w:left="1014" w:right="0" w:hanging="162"/>
        <w:jc w:val="left"/>
        <w:rPr>
          <w:sz w:val="28"/>
        </w:rPr>
      </w:pPr>
      <w:r>
        <w:rPr>
          <w:sz w:val="28"/>
        </w:rPr>
        <w:t>окончательному</w:t>
      </w:r>
      <w:r>
        <w:rPr>
          <w:spacing w:val="-8"/>
          <w:sz w:val="28"/>
        </w:rPr>
        <w:t> </w:t>
      </w:r>
      <w:r>
        <w:rPr>
          <w:sz w:val="28"/>
        </w:rPr>
        <w:t>после</w:t>
      </w:r>
      <w:r>
        <w:rPr>
          <w:spacing w:val="-5"/>
          <w:sz w:val="28"/>
        </w:rPr>
        <w:t> </w:t>
      </w:r>
      <w:r>
        <w:rPr>
          <w:sz w:val="28"/>
        </w:rPr>
        <w:t>полной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засыпки.</w:t>
      </w:r>
    </w:p>
    <w:p>
      <w:pPr>
        <w:pStyle w:val="BodyText"/>
        <w:spacing w:before="1"/>
        <w:ind w:left="0"/>
      </w:pPr>
    </w:p>
    <w:p>
      <w:pPr>
        <w:pStyle w:val="BodyText"/>
        <w:spacing w:before="1"/>
      </w:pPr>
      <w:r>
        <w:rPr/>
        <w:t>Таблица</w:t>
      </w:r>
      <w:r>
        <w:rPr>
          <w:spacing w:val="-6"/>
        </w:rPr>
        <w:t> </w:t>
      </w:r>
      <w:r>
        <w:rPr/>
        <w:t>3.2.1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Расчетные</w:t>
      </w:r>
      <w:r>
        <w:rPr>
          <w:spacing w:val="-4"/>
        </w:rPr>
        <w:t> </w:t>
      </w:r>
      <w:r>
        <w:rPr/>
        <w:t>показатели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сетям</w:t>
      </w:r>
      <w:r>
        <w:rPr>
          <w:spacing w:val="-4"/>
        </w:rPr>
        <w:t> </w:t>
      </w:r>
      <w:r>
        <w:rPr/>
        <w:t>водопровода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>
          <w:spacing w:val="-2"/>
        </w:rPr>
        <w:t>канализации</w:t>
      </w:r>
    </w:p>
    <w:p>
      <w:pPr>
        <w:pStyle w:val="BodyText"/>
        <w:spacing w:before="52"/>
        <w:ind w:left="0"/>
        <w:rPr>
          <w:sz w:val="20"/>
        </w:rPr>
      </w:pPr>
    </w:p>
    <w:tbl>
      <w:tblPr>
        <w:tblW w:w="0" w:type="auto"/>
        <w:jc w:val="left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10"/>
        <w:gridCol w:w="3287"/>
        <w:gridCol w:w="1188"/>
        <w:gridCol w:w="1393"/>
        <w:gridCol w:w="1366"/>
      </w:tblGrid>
      <w:tr>
        <w:trPr>
          <w:trHeight w:val="275" w:hRule="atLeast"/>
        </w:trPr>
        <w:tc>
          <w:tcPr>
            <w:tcW w:w="1810" w:type="dxa"/>
            <w:vMerge w:val="restart"/>
          </w:tcPr>
          <w:p>
            <w:pPr>
              <w:pStyle w:val="TableParagraph"/>
              <w:spacing w:before="143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Обозначение</w:t>
            </w:r>
          </w:p>
        </w:tc>
        <w:tc>
          <w:tcPr>
            <w:tcW w:w="3287" w:type="dxa"/>
            <w:vMerge w:val="restart"/>
          </w:tcPr>
          <w:p>
            <w:pPr>
              <w:pStyle w:val="TableParagraph"/>
              <w:spacing w:before="14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сетей</w:t>
            </w:r>
          </w:p>
        </w:tc>
        <w:tc>
          <w:tcPr>
            <w:tcW w:w="3947" w:type="dxa"/>
            <w:gridSpan w:val="3"/>
          </w:tcPr>
          <w:p>
            <w:pPr>
              <w:pStyle w:val="TableParagraph"/>
              <w:spacing w:line="256" w:lineRule="exact"/>
              <w:ind w:left="903"/>
              <w:rPr>
                <w:b/>
                <w:sz w:val="24"/>
              </w:rPr>
            </w:pPr>
            <w:r>
              <w:rPr>
                <w:b/>
                <w:sz w:val="24"/>
              </w:rPr>
              <w:t>Расчетные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расходы</w:t>
            </w:r>
          </w:p>
        </w:tc>
      </w:tr>
      <w:tr>
        <w:trPr>
          <w:trHeight w:val="275" w:hRule="atLeast"/>
        </w:trPr>
        <w:tc>
          <w:tcPr>
            <w:tcW w:w="18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</w:tcPr>
          <w:p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м3/сут</w:t>
            </w:r>
          </w:p>
        </w:tc>
        <w:tc>
          <w:tcPr>
            <w:tcW w:w="1393" w:type="dxa"/>
          </w:tcPr>
          <w:p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м3/час</w:t>
            </w:r>
          </w:p>
        </w:tc>
        <w:tc>
          <w:tcPr>
            <w:tcW w:w="1366" w:type="dxa"/>
          </w:tcPr>
          <w:p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л/с</w:t>
            </w:r>
          </w:p>
        </w:tc>
      </w:tr>
      <w:tr>
        <w:trPr>
          <w:trHeight w:val="551" w:hRule="atLeast"/>
        </w:trPr>
        <w:tc>
          <w:tcPr>
            <w:tcW w:w="1810" w:type="dxa"/>
          </w:tcPr>
          <w:p>
            <w:pPr>
              <w:pStyle w:val="TableParagraph"/>
              <w:spacing w:before="133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В1</w:t>
            </w:r>
          </w:p>
        </w:tc>
        <w:tc>
          <w:tcPr>
            <w:tcW w:w="3287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Хозяйственно-питьевой</w:t>
            </w:r>
          </w:p>
          <w:p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водопровод</w:t>
            </w:r>
          </w:p>
        </w:tc>
        <w:tc>
          <w:tcPr>
            <w:tcW w:w="1188" w:type="dxa"/>
          </w:tcPr>
          <w:p>
            <w:pPr>
              <w:pStyle w:val="TableParagraph"/>
              <w:spacing w:before="133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118,62</w:t>
            </w:r>
          </w:p>
        </w:tc>
        <w:tc>
          <w:tcPr>
            <w:tcW w:w="1393" w:type="dxa"/>
          </w:tcPr>
          <w:p>
            <w:pPr>
              <w:pStyle w:val="TableParagraph"/>
              <w:spacing w:before="133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8,21</w:t>
            </w:r>
          </w:p>
        </w:tc>
        <w:tc>
          <w:tcPr>
            <w:tcW w:w="1366" w:type="dxa"/>
          </w:tcPr>
          <w:p>
            <w:pPr>
              <w:pStyle w:val="TableParagraph"/>
              <w:spacing w:before="133"/>
              <w:ind w:left="5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3,58</w:t>
            </w:r>
          </w:p>
        </w:tc>
      </w:tr>
      <w:tr>
        <w:trPr>
          <w:trHeight w:val="553" w:hRule="atLeast"/>
        </w:trPr>
        <w:tc>
          <w:tcPr>
            <w:tcW w:w="1810" w:type="dxa"/>
          </w:tcPr>
          <w:p>
            <w:pPr>
              <w:pStyle w:val="TableParagraph"/>
              <w:spacing w:before="133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В2</w:t>
            </w:r>
          </w:p>
        </w:tc>
        <w:tc>
          <w:tcPr>
            <w:tcW w:w="3287" w:type="dxa"/>
          </w:tcPr>
          <w:p>
            <w:pPr>
              <w:pStyle w:val="TableParagraph"/>
              <w:spacing w:line="276" w:lineRule="exact"/>
              <w:ind w:left="107" w:right="101"/>
              <w:rPr>
                <w:sz w:val="24"/>
              </w:rPr>
            </w:pPr>
            <w:r>
              <w:rPr>
                <w:spacing w:val="-2"/>
                <w:sz w:val="24"/>
              </w:rPr>
              <w:t>Противопожарный водопровод</w:t>
            </w:r>
          </w:p>
        </w:tc>
        <w:tc>
          <w:tcPr>
            <w:tcW w:w="1188" w:type="dxa"/>
          </w:tcPr>
          <w:p>
            <w:pPr>
              <w:pStyle w:val="TableParagraph"/>
              <w:spacing w:before="133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393" w:type="dxa"/>
          </w:tcPr>
          <w:p>
            <w:pPr>
              <w:pStyle w:val="TableParagraph"/>
              <w:spacing w:before="133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366" w:type="dxa"/>
          </w:tcPr>
          <w:p>
            <w:pPr>
              <w:pStyle w:val="TableParagraph"/>
              <w:spacing w:before="133"/>
              <w:ind w:left="5" w:right="4"/>
              <w:jc w:val="center"/>
              <w:rPr>
                <w:sz w:val="24"/>
              </w:rPr>
            </w:pPr>
            <w:r>
              <w:rPr>
                <w:sz w:val="24"/>
              </w:rPr>
              <w:t>10,4 / </w:t>
            </w:r>
            <w:r>
              <w:rPr>
                <w:spacing w:val="-5"/>
                <w:sz w:val="24"/>
              </w:rPr>
              <w:t>40</w:t>
            </w:r>
          </w:p>
        </w:tc>
      </w:tr>
      <w:tr>
        <w:trPr>
          <w:trHeight w:val="275" w:hRule="atLeast"/>
        </w:trPr>
        <w:tc>
          <w:tcPr>
            <w:tcW w:w="181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К1</w:t>
            </w:r>
          </w:p>
        </w:tc>
        <w:tc>
          <w:tcPr>
            <w:tcW w:w="3287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Канализация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бытовая</w:t>
            </w:r>
          </w:p>
        </w:tc>
        <w:tc>
          <w:tcPr>
            <w:tcW w:w="1188" w:type="dxa"/>
          </w:tcPr>
          <w:p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198,45</w:t>
            </w:r>
          </w:p>
        </w:tc>
        <w:tc>
          <w:tcPr>
            <w:tcW w:w="1393" w:type="dxa"/>
          </w:tcPr>
          <w:p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20,0</w:t>
            </w:r>
          </w:p>
        </w:tc>
        <w:tc>
          <w:tcPr>
            <w:tcW w:w="1366" w:type="dxa"/>
          </w:tcPr>
          <w:p>
            <w:pPr>
              <w:pStyle w:val="TableParagraph"/>
              <w:spacing w:line="256" w:lineRule="exact"/>
              <w:ind w:left="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8,4</w:t>
            </w:r>
          </w:p>
        </w:tc>
      </w:tr>
    </w:tbl>
    <w:p>
      <w:pPr>
        <w:pStyle w:val="BodyText"/>
        <w:spacing w:before="272"/>
        <w:ind w:right="1205" w:firstLine="566"/>
      </w:pPr>
      <w:r>
        <w:rPr/>
        <w:t>Таблица</w:t>
      </w:r>
      <w:r>
        <w:rPr>
          <w:spacing w:val="-5"/>
        </w:rPr>
        <w:t> </w:t>
      </w:r>
      <w:r>
        <w:rPr/>
        <w:t>3.2.2</w:t>
      </w:r>
      <w:r>
        <w:rPr>
          <w:spacing w:val="-4"/>
        </w:rPr>
        <w:t> </w:t>
      </w:r>
      <w:r>
        <w:rPr/>
        <w:t>-</w:t>
      </w:r>
      <w:r>
        <w:rPr>
          <w:spacing w:val="-6"/>
        </w:rPr>
        <w:t> </w:t>
      </w:r>
      <w:r>
        <w:rPr/>
        <w:t>Показатели</w:t>
      </w:r>
      <w:r>
        <w:rPr>
          <w:spacing w:val="-5"/>
        </w:rPr>
        <w:t> </w:t>
      </w:r>
      <w:r>
        <w:rPr/>
        <w:t>протяженности</w:t>
      </w:r>
      <w:r>
        <w:rPr>
          <w:spacing w:val="-5"/>
        </w:rPr>
        <w:t> </w:t>
      </w:r>
      <w:r>
        <w:rPr/>
        <w:t>сетей</w:t>
      </w:r>
      <w:r>
        <w:rPr>
          <w:spacing w:val="-5"/>
        </w:rPr>
        <w:t> </w:t>
      </w:r>
      <w:r>
        <w:rPr/>
        <w:t>водопровода</w:t>
      </w:r>
      <w:r>
        <w:rPr>
          <w:spacing w:val="-5"/>
        </w:rPr>
        <w:t> </w:t>
      </w:r>
      <w:r>
        <w:rPr/>
        <w:t>и </w:t>
      </w:r>
      <w:r>
        <w:rPr>
          <w:spacing w:val="-2"/>
        </w:rPr>
        <w:t>канализации</w:t>
      </w:r>
    </w:p>
    <w:p>
      <w:pPr>
        <w:pStyle w:val="BodyText"/>
        <w:spacing w:before="52"/>
        <w:ind w:left="0"/>
        <w:rPr>
          <w:sz w:val="20"/>
        </w:rPr>
      </w:pPr>
    </w:p>
    <w:tbl>
      <w:tblPr>
        <w:tblW w:w="0" w:type="auto"/>
        <w:jc w:val="left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10"/>
        <w:gridCol w:w="4537"/>
        <w:gridCol w:w="2694"/>
      </w:tblGrid>
      <w:tr>
        <w:trPr>
          <w:trHeight w:val="551" w:hRule="atLeast"/>
        </w:trPr>
        <w:tc>
          <w:tcPr>
            <w:tcW w:w="1810" w:type="dxa"/>
          </w:tcPr>
          <w:p>
            <w:pPr>
              <w:pStyle w:val="TableParagraph"/>
              <w:spacing w:before="138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Обозначение</w:t>
            </w:r>
          </w:p>
        </w:tc>
        <w:tc>
          <w:tcPr>
            <w:tcW w:w="4537" w:type="dxa"/>
          </w:tcPr>
          <w:p>
            <w:pPr>
              <w:pStyle w:val="TableParagraph"/>
              <w:spacing w:before="13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сетей</w:t>
            </w:r>
          </w:p>
        </w:tc>
        <w:tc>
          <w:tcPr>
            <w:tcW w:w="2694" w:type="dxa"/>
          </w:tcPr>
          <w:p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Протяженность,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pacing w:val="-10"/>
                <w:sz w:val="24"/>
              </w:rPr>
              <w:t>м</w:t>
            </w:r>
          </w:p>
        </w:tc>
      </w:tr>
      <w:tr>
        <w:trPr>
          <w:trHeight w:val="275" w:hRule="atLeast"/>
        </w:trPr>
        <w:tc>
          <w:tcPr>
            <w:tcW w:w="181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В1</w:t>
            </w:r>
          </w:p>
        </w:tc>
        <w:tc>
          <w:tcPr>
            <w:tcW w:w="4537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Хозяйственно-питьевой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водопровод</w:t>
            </w:r>
          </w:p>
        </w:tc>
        <w:tc>
          <w:tcPr>
            <w:tcW w:w="2694" w:type="dxa"/>
          </w:tcPr>
          <w:p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743,1</w:t>
            </w:r>
          </w:p>
        </w:tc>
      </w:tr>
      <w:tr>
        <w:trPr>
          <w:trHeight w:val="277" w:hRule="atLeast"/>
        </w:trPr>
        <w:tc>
          <w:tcPr>
            <w:tcW w:w="1810" w:type="dxa"/>
          </w:tcPr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В1.1</w:t>
            </w:r>
          </w:p>
        </w:tc>
        <w:tc>
          <w:tcPr>
            <w:tcW w:w="4537" w:type="dxa"/>
          </w:tcPr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Хоз-питьевой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водопровод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выносимый</w:t>
            </w:r>
          </w:p>
        </w:tc>
        <w:tc>
          <w:tcPr>
            <w:tcW w:w="2694" w:type="dxa"/>
          </w:tcPr>
          <w:p>
            <w:pPr>
              <w:pStyle w:val="TableParagraph"/>
              <w:spacing w:line="258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343,8</w:t>
            </w:r>
          </w:p>
        </w:tc>
      </w:tr>
      <w:tr>
        <w:trPr>
          <w:trHeight w:val="275" w:hRule="atLeast"/>
        </w:trPr>
        <w:tc>
          <w:tcPr>
            <w:tcW w:w="181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В2</w:t>
            </w:r>
          </w:p>
        </w:tc>
        <w:tc>
          <w:tcPr>
            <w:tcW w:w="4537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Противопожарный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водопровод</w:t>
            </w:r>
          </w:p>
        </w:tc>
        <w:tc>
          <w:tcPr>
            <w:tcW w:w="2694" w:type="dxa"/>
          </w:tcPr>
          <w:p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 </w:t>
            </w:r>
            <w:r>
              <w:rPr>
                <w:spacing w:val="-2"/>
                <w:sz w:val="24"/>
              </w:rPr>
              <w:t>481,5</w:t>
            </w:r>
          </w:p>
        </w:tc>
      </w:tr>
      <w:tr>
        <w:trPr>
          <w:trHeight w:val="275" w:hRule="atLeast"/>
        </w:trPr>
        <w:tc>
          <w:tcPr>
            <w:tcW w:w="181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К1</w:t>
            </w:r>
          </w:p>
        </w:tc>
        <w:tc>
          <w:tcPr>
            <w:tcW w:w="4537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Канализация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бытовая</w:t>
            </w:r>
          </w:p>
        </w:tc>
        <w:tc>
          <w:tcPr>
            <w:tcW w:w="2694" w:type="dxa"/>
          </w:tcPr>
          <w:p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2"/>
                <w:sz w:val="24"/>
              </w:rPr>
              <w:t>234,4</w:t>
            </w:r>
          </w:p>
        </w:tc>
      </w:tr>
      <w:tr>
        <w:trPr>
          <w:trHeight w:val="275" w:hRule="atLeast"/>
        </w:trPr>
        <w:tc>
          <w:tcPr>
            <w:tcW w:w="6347" w:type="dxa"/>
            <w:gridSpan w:val="2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ВСЕГО;</w:t>
            </w:r>
          </w:p>
        </w:tc>
        <w:tc>
          <w:tcPr>
            <w:tcW w:w="2694" w:type="dxa"/>
          </w:tcPr>
          <w:p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 </w:t>
            </w:r>
            <w:r>
              <w:rPr>
                <w:spacing w:val="-2"/>
                <w:sz w:val="24"/>
              </w:rPr>
              <w:t>802,8</w:t>
            </w:r>
          </w:p>
        </w:tc>
      </w:tr>
    </w:tbl>
    <w:p>
      <w:pPr>
        <w:pStyle w:val="BodyText"/>
        <w:spacing w:before="1"/>
        <w:ind w:left="0"/>
      </w:pPr>
    </w:p>
    <w:p>
      <w:pPr>
        <w:pStyle w:val="Heading1"/>
        <w:numPr>
          <w:ilvl w:val="1"/>
          <w:numId w:val="31"/>
        </w:numPr>
        <w:tabs>
          <w:tab w:pos="845" w:val="left" w:leader="none"/>
        </w:tabs>
        <w:spacing w:line="321" w:lineRule="exact" w:before="0" w:after="0"/>
        <w:ind w:left="845" w:right="0" w:hanging="560"/>
        <w:jc w:val="left"/>
      </w:pPr>
      <w:r>
        <w:rPr/>
        <w:t>Строительные</w:t>
      </w:r>
      <w:r>
        <w:rPr>
          <w:spacing w:val="-11"/>
        </w:rPr>
        <w:t> </w:t>
      </w:r>
      <w:r>
        <w:rPr>
          <w:spacing w:val="-2"/>
        </w:rPr>
        <w:t>решения</w:t>
      </w:r>
    </w:p>
    <w:p>
      <w:pPr>
        <w:pStyle w:val="BodyText"/>
        <w:ind w:right="759" w:firstLine="566"/>
      </w:pPr>
      <w:r>
        <w:rPr/>
        <w:t>Строительство трубопроводов будет вестись открытым способом с разработкой</w:t>
      </w:r>
      <w:r>
        <w:rPr>
          <w:spacing w:val="-3"/>
        </w:rPr>
        <w:t> </w:t>
      </w:r>
      <w:r>
        <w:rPr/>
        <w:t>грунта</w:t>
      </w:r>
      <w:r>
        <w:rPr>
          <w:spacing w:val="-3"/>
        </w:rPr>
        <w:t> </w:t>
      </w:r>
      <w:r>
        <w:rPr/>
        <w:t>в</w:t>
      </w:r>
      <w:r>
        <w:rPr>
          <w:spacing w:val="-5"/>
        </w:rPr>
        <w:t> </w:t>
      </w:r>
      <w:r>
        <w:rPr/>
        <w:t>отвал.</w:t>
      </w:r>
      <w:r>
        <w:rPr>
          <w:spacing w:val="-4"/>
        </w:rPr>
        <w:t> </w:t>
      </w:r>
      <w:r>
        <w:rPr/>
        <w:t>Колодцы</w:t>
      </w:r>
      <w:r>
        <w:rPr>
          <w:spacing w:val="-3"/>
        </w:rPr>
        <w:t> </w:t>
      </w:r>
      <w:r>
        <w:rPr/>
        <w:t>приняты</w:t>
      </w:r>
      <w:r>
        <w:rPr>
          <w:spacing w:val="-3"/>
        </w:rPr>
        <w:t> </w:t>
      </w:r>
      <w:r>
        <w:rPr/>
        <w:t>из</w:t>
      </w:r>
      <w:r>
        <w:rPr>
          <w:spacing w:val="-6"/>
        </w:rPr>
        <w:t> </w:t>
      </w:r>
      <w:r>
        <w:rPr/>
        <w:t>железобетонных изделий</w:t>
      </w:r>
      <w:r>
        <w:rPr>
          <w:spacing w:val="-6"/>
        </w:rPr>
        <w:t> </w:t>
      </w:r>
      <w:r>
        <w:rPr/>
        <w:t>для круглых колодцев водоснабжения и канализации по серии ТПР 901-09-11.84 и ТПР 902-09-22.84 и альбом VIII дополнительные мероприятия для строительства в сейсмических районах.</w:t>
      </w:r>
    </w:p>
    <w:p>
      <w:pPr>
        <w:pStyle w:val="BodyText"/>
        <w:ind w:right="713" w:firstLine="566"/>
      </w:pPr>
      <w:r>
        <w:rPr/>
        <w:t>Защита бетонных поверхностей колодцев, соприкасающихся с грунтом, предусмотрена горячим битумом за 2 раза, соединительные элементы и стремянки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колодцах</w:t>
      </w:r>
      <w:r>
        <w:rPr>
          <w:spacing w:val="-2"/>
        </w:rPr>
        <w:t> </w:t>
      </w:r>
      <w:r>
        <w:rPr/>
        <w:t>защищаются</w:t>
      </w:r>
      <w:r>
        <w:rPr>
          <w:spacing w:val="-6"/>
        </w:rPr>
        <w:t> </w:t>
      </w:r>
      <w:r>
        <w:rPr/>
        <w:t>от</w:t>
      </w:r>
      <w:r>
        <w:rPr>
          <w:spacing w:val="-4"/>
        </w:rPr>
        <w:t> </w:t>
      </w:r>
      <w:r>
        <w:rPr/>
        <w:t>коррозии</w:t>
      </w:r>
      <w:r>
        <w:rPr>
          <w:spacing w:val="-3"/>
        </w:rPr>
        <w:t> </w:t>
      </w:r>
      <w:r>
        <w:rPr/>
        <w:t>окраской</w:t>
      </w:r>
      <w:r>
        <w:rPr>
          <w:spacing w:val="-3"/>
        </w:rPr>
        <w:t> </w:t>
      </w:r>
      <w:r>
        <w:rPr/>
        <w:t>за</w:t>
      </w:r>
      <w:r>
        <w:rPr>
          <w:spacing w:val="-5"/>
        </w:rPr>
        <w:t> </w:t>
      </w:r>
      <w:r>
        <w:rPr/>
        <w:t>2</w:t>
      </w:r>
      <w:r>
        <w:rPr>
          <w:spacing w:val="-3"/>
        </w:rPr>
        <w:t> </w:t>
      </w:r>
      <w:r>
        <w:rPr/>
        <w:t>раза</w:t>
      </w:r>
      <w:r>
        <w:rPr>
          <w:spacing w:val="-4"/>
        </w:rPr>
        <w:t> </w:t>
      </w:r>
      <w:r>
        <w:rPr/>
        <w:t>лаком</w:t>
      </w:r>
      <w:r>
        <w:rPr>
          <w:spacing w:val="-3"/>
        </w:rPr>
        <w:t> </w:t>
      </w:r>
      <w:r>
        <w:rPr/>
        <w:t>ХС-76 по грунтовке ХС-010.</w:t>
      </w:r>
    </w:p>
    <w:p>
      <w:pPr>
        <w:pStyle w:val="BodyText"/>
        <w:ind w:right="759" w:firstLine="566"/>
      </w:pPr>
      <w:r>
        <w:rPr/>
        <w:t>Антисейсмических мероприятия в целях исключения смещения колец колодцев между кольцом и плитой перекрытия устанавливаются h-образные элементы,</w:t>
      </w:r>
      <w:r>
        <w:rPr>
          <w:spacing w:val="-3"/>
        </w:rPr>
        <w:t> </w:t>
      </w:r>
      <w:r>
        <w:rPr/>
        <w:t>а</w:t>
      </w:r>
      <w:r>
        <w:rPr>
          <w:spacing w:val="-4"/>
        </w:rPr>
        <w:t> </w:t>
      </w:r>
      <w:r>
        <w:rPr/>
        <w:t>между</w:t>
      </w:r>
      <w:r>
        <w:rPr>
          <w:spacing w:val="-6"/>
        </w:rPr>
        <w:t> </w:t>
      </w:r>
      <w:r>
        <w:rPr/>
        <w:t>кольцами</w:t>
      </w:r>
      <w:r>
        <w:rPr>
          <w:spacing w:val="-3"/>
        </w:rPr>
        <w:t> </w:t>
      </w:r>
      <w:r>
        <w:rPr/>
        <w:t>Н-образные</w:t>
      </w:r>
      <w:r>
        <w:rPr>
          <w:spacing w:val="-3"/>
        </w:rPr>
        <w:t> </w:t>
      </w:r>
      <w:r>
        <w:rPr/>
        <w:t>элементы</w:t>
      </w:r>
      <w:r>
        <w:rPr>
          <w:spacing w:val="-6"/>
        </w:rPr>
        <w:t> </w:t>
      </w:r>
      <w:r>
        <w:rPr/>
        <w:t>по</w:t>
      </w:r>
      <w:r>
        <w:rPr>
          <w:spacing w:val="-6"/>
        </w:rPr>
        <w:t> </w:t>
      </w:r>
      <w:r>
        <w:rPr/>
        <w:t>8</w:t>
      </w:r>
      <w:r>
        <w:rPr>
          <w:spacing w:val="-2"/>
        </w:rPr>
        <w:t> </w:t>
      </w:r>
      <w:r>
        <w:rPr/>
        <w:t>штук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каждый</w:t>
      </w:r>
      <w:r>
        <w:rPr>
          <w:spacing w:val="-3"/>
        </w:rPr>
        <w:t> </w:t>
      </w:r>
      <w:r>
        <w:rPr/>
        <w:t>стык.</w:t>
      </w:r>
    </w:p>
    <w:p>
      <w:pPr>
        <w:pStyle w:val="BodyText"/>
        <w:spacing w:after="0"/>
        <w:sectPr>
          <w:footerReference w:type="default" r:id="rId52"/>
          <w:pgSz w:w="11910" w:h="16840"/>
          <w:pgMar w:header="0" w:footer="900" w:top="760" w:bottom="1100" w:left="1133" w:right="141"/>
          <w:pgNumType w:start="1"/>
        </w:sectPr>
      </w:pPr>
    </w:p>
    <w:p>
      <w:pPr>
        <w:pStyle w:val="Heading1"/>
        <w:numPr>
          <w:ilvl w:val="0"/>
          <w:numId w:val="31"/>
        </w:numPr>
        <w:tabs>
          <w:tab w:pos="3357" w:val="left" w:leader="none"/>
        </w:tabs>
        <w:spacing w:line="240" w:lineRule="auto" w:before="71" w:after="0"/>
        <w:ind w:left="3357" w:right="0" w:hanging="422"/>
        <w:jc w:val="left"/>
      </w:pPr>
      <w:r>
        <w:rPr/>
        <w:t>Наружные</w:t>
      </w:r>
      <w:r>
        <w:rPr>
          <w:spacing w:val="-11"/>
        </w:rPr>
        <w:t> </w:t>
      </w:r>
      <w:r>
        <w:rPr/>
        <w:t>электрические</w:t>
      </w:r>
      <w:r>
        <w:rPr>
          <w:spacing w:val="-11"/>
        </w:rPr>
        <w:t> </w:t>
      </w:r>
      <w:r>
        <w:rPr>
          <w:spacing w:val="-4"/>
        </w:rPr>
        <w:t>сети</w:t>
      </w:r>
    </w:p>
    <w:p>
      <w:pPr>
        <w:pStyle w:val="BodyText"/>
        <w:ind w:left="0"/>
        <w:rPr>
          <w:b/>
        </w:rPr>
      </w:pPr>
    </w:p>
    <w:p>
      <w:pPr>
        <w:pStyle w:val="ListParagraph"/>
        <w:numPr>
          <w:ilvl w:val="1"/>
          <w:numId w:val="31"/>
        </w:numPr>
        <w:tabs>
          <w:tab w:pos="844" w:val="left" w:leader="none"/>
        </w:tabs>
        <w:spacing w:line="319" w:lineRule="exact" w:before="0" w:after="0"/>
        <w:ind w:left="844" w:right="0" w:hanging="559"/>
        <w:jc w:val="left"/>
        <w:rPr>
          <w:b/>
          <w:sz w:val="28"/>
        </w:rPr>
      </w:pPr>
      <w:r>
        <w:rPr>
          <w:b/>
          <w:sz w:val="28"/>
        </w:rPr>
        <w:t>Исходные</w:t>
      </w:r>
      <w:r>
        <w:rPr>
          <w:b/>
          <w:spacing w:val="-7"/>
          <w:sz w:val="28"/>
        </w:rPr>
        <w:t> </w:t>
      </w:r>
      <w:r>
        <w:rPr>
          <w:b/>
          <w:spacing w:val="-2"/>
          <w:sz w:val="28"/>
        </w:rPr>
        <w:t>данные</w:t>
      </w:r>
    </w:p>
    <w:p>
      <w:pPr>
        <w:pStyle w:val="BodyText"/>
        <w:ind w:right="735" w:firstLine="283"/>
      </w:pPr>
      <w:r>
        <w:rPr/>
        <w:t>Проект сетей электроснабжения рабочего проекта «Строительство много функционального бизнес-центра (с офисными помещениями, торговыми площадями, ресторанами, отелем и апарт-отелем) по проспекту Аль-Фараби 142,</w:t>
      </w:r>
      <w:r>
        <w:rPr>
          <w:spacing w:val="-4"/>
        </w:rPr>
        <w:t> </w:t>
      </w:r>
      <w:r>
        <w:rPr/>
        <w:t>г.</w:t>
      </w:r>
      <w:r>
        <w:rPr>
          <w:spacing w:val="-4"/>
        </w:rPr>
        <w:t> </w:t>
      </w:r>
      <w:r>
        <w:rPr/>
        <w:t>Алматы»,</w:t>
      </w:r>
      <w:r>
        <w:rPr>
          <w:spacing w:val="-4"/>
        </w:rPr>
        <w:t> </w:t>
      </w:r>
      <w:r>
        <w:rPr/>
        <w:t>выполнен</w:t>
      </w:r>
      <w:r>
        <w:rPr>
          <w:spacing w:val="-6"/>
        </w:rPr>
        <w:t> </w:t>
      </w:r>
      <w:r>
        <w:rPr/>
        <w:t>на</w:t>
      </w:r>
      <w:r>
        <w:rPr>
          <w:spacing w:val="-3"/>
        </w:rPr>
        <w:t> </w:t>
      </w:r>
      <w:r>
        <w:rPr/>
        <w:t>основании</w:t>
      </w:r>
      <w:r>
        <w:rPr>
          <w:spacing w:val="-3"/>
        </w:rPr>
        <w:t> </w:t>
      </w:r>
      <w:r>
        <w:rPr/>
        <w:t>заданий</w:t>
      </w:r>
      <w:r>
        <w:rPr>
          <w:spacing w:val="-3"/>
        </w:rPr>
        <w:t> </w:t>
      </w:r>
      <w:r>
        <w:rPr/>
        <w:t>заказчика</w:t>
      </w:r>
      <w:r>
        <w:rPr>
          <w:spacing w:val="-5"/>
        </w:rPr>
        <w:t> </w:t>
      </w:r>
      <w:r>
        <w:rPr/>
        <w:t>и</w:t>
      </w:r>
      <w:r>
        <w:rPr>
          <w:spacing w:val="-3"/>
        </w:rPr>
        <w:t> </w:t>
      </w:r>
      <w:r>
        <w:rPr/>
        <w:t>смежных</w:t>
      </w:r>
      <w:r>
        <w:rPr>
          <w:spacing w:val="-6"/>
        </w:rPr>
        <w:t> </w:t>
      </w:r>
      <w:r>
        <w:rPr/>
        <w:t>отделов, а также на в соответствии с ТУ № 32.2-678 от 04.02.2025 выданных АО "АЖК" и в соответствии с требованиями действующих норм и правил на территории Республики Казахстан.</w:t>
      </w:r>
    </w:p>
    <w:p>
      <w:pPr>
        <w:pStyle w:val="BodyText"/>
        <w:tabs>
          <w:tab w:pos="1419" w:val="left" w:leader="none"/>
          <w:tab w:pos="2950" w:val="left" w:leader="none"/>
        </w:tabs>
        <w:spacing w:before="319" w:after="6"/>
        <w:ind w:left="0" w:right="138"/>
        <w:jc w:val="center"/>
      </w:pPr>
      <w:r>
        <w:rPr>
          <w:spacing w:val="-2"/>
        </w:rPr>
        <w:t>Основные</w:t>
      </w:r>
      <w:r>
        <w:rPr/>
        <w:tab/>
      </w:r>
      <w:r>
        <w:rPr>
          <w:spacing w:val="-2"/>
        </w:rPr>
        <w:t>показатели</w:t>
      </w:r>
      <w:r>
        <w:rPr/>
        <w:tab/>
      </w:r>
      <w:r>
        <w:rPr>
          <w:spacing w:val="-2"/>
        </w:rPr>
        <w:t>проекта</w:t>
      </w:r>
    </w:p>
    <w:tbl>
      <w:tblPr>
        <w:tblW w:w="0" w:type="auto"/>
        <w:jc w:val="left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8"/>
        <w:gridCol w:w="4928"/>
      </w:tblGrid>
      <w:tr>
        <w:trPr>
          <w:trHeight w:val="324" w:hRule="atLeast"/>
        </w:trPr>
        <w:tc>
          <w:tcPr>
            <w:tcW w:w="4928" w:type="dxa"/>
          </w:tcPr>
          <w:p>
            <w:pPr>
              <w:pStyle w:val="TableParagraph"/>
              <w:spacing w:line="304" w:lineRule="exact"/>
              <w:ind w:left="1588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</w:tc>
        <w:tc>
          <w:tcPr>
            <w:tcW w:w="4928" w:type="dxa"/>
          </w:tcPr>
          <w:p>
            <w:pPr>
              <w:pStyle w:val="TableParagraph"/>
              <w:spacing w:line="304" w:lineRule="exact"/>
              <w:ind w:left="295" w:right="28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Показатель</w:t>
            </w:r>
          </w:p>
        </w:tc>
      </w:tr>
      <w:tr>
        <w:trPr>
          <w:trHeight w:val="321" w:hRule="atLeast"/>
        </w:trPr>
        <w:tc>
          <w:tcPr>
            <w:tcW w:w="4928" w:type="dxa"/>
          </w:tcPr>
          <w:p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Напряжение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4"/>
                <w:sz w:val="28"/>
              </w:rPr>
              <w:t>сети</w:t>
            </w:r>
          </w:p>
        </w:tc>
        <w:tc>
          <w:tcPr>
            <w:tcW w:w="4928" w:type="dxa"/>
          </w:tcPr>
          <w:p>
            <w:pPr>
              <w:pStyle w:val="TableParagraph"/>
              <w:spacing w:line="301" w:lineRule="exact"/>
              <w:ind w:left="295" w:right="286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5"/>
                <w:sz w:val="28"/>
              </w:rPr>
              <w:t>кВ</w:t>
            </w:r>
          </w:p>
        </w:tc>
      </w:tr>
      <w:tr>
        <w:trPr>
          <w:trHeight w:val="321" w:hRule="atLeast"/>
        </w:trPr>
        <w:tc>
          <w:tcPr>
            <w:tcW w:w="4928" w:type="dxa"/>
          </w:tcPr>
          <w:p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Категория</w:t>
            </w:r>
          </w:p>
        </w:tc>
        <w:tc>
          <w:tcPr>
            <w:tcW w:w="4928" w:type="dxa"/>
          </w:tcPr>
          <w:p>
            <w:pPr>
              <w:pStyle w:val="TableParagraph"/>
              <w:spacing w:line="301" w:lineRule="exact"/>
              <w:ind w:left="295"/>
              <w:jc w:val="center"/>
              <w:rPr>
                <w:sz w:val="28"/>
              </w:rPr>
            </w:pPr>
            <w:r>
              <w:rPr>
                <w:sz w:val="28"/>
              </w:rPr>
              <w:t>I и </w:t>
            </w:r>
            <w:r>
              <w:rPr>
                <w:spacing w:val="-5"/>
                <w:sz w:val="28"/>
              </w:rPr>
              <w:t>II</w:t>
            </w:r>
          </w:p>
        </w:tc>
      </w:tr>
      <w:tr>
        <w:trPr>
          <w:trHeight w:val="323" w:hRule="atLeast"/>
        </w:trPr>
        <w:tc>
          <w:tcPr>
            <w:tcW w:w="4928" w:type="dxa"/>
          </w:tcPr>
          <w:p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Расчетная</w:t>
            </w:r>
            <w:r>
              <w:rPr>
                <w:spacing w:val="-2"/>
                <w:sz w:val="28"/>
              </w:rPr>
              <w:t> мощность</w:t>
            </w:r>
          </w:p>
        </w:tc>
        <w:tc>
          <w:tcPr>
            <w:tcW w:w="4928" w:type="dxa"/>
          </w:tcPr>
          <w:p>
            <w:pPr>
              <w:pStyle w:val="TableParagraph"/>
              <w:spacing w:line="304" w:lineRule="exact"/>
              <w:ind w:left="295" w:right="28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14000кВт</w:t>
            </w:r>
          </w:p>
        </w:tc>
      </w:tr>
      <w:tr>
        <w:trPr>
          <w:trHeight w:val="321" w:hRule="atLeast"/>
        </w:trPr>
        <w:tc>
          <w:tcPr>
            <w:tcW w:w="4928" w:type="dxa"/>
          </w:tcPr>
          <w:p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Протяженность</w:t>
            </w:r>
            <w:r>
              <w:rPr>
                <w:spacing w:val="-12"/>
                <w:sz w:val="28"/>
              </w:rPr>
              <w:t> </w:t>
            </w:r>
            <w:r>
              <w:rPr>
                <w:spacing w:val="-2"/>
                <w:sz w:val="28"/>
              </w:rPr>
              <w:t>траншеи</w:t>
            </w:r>
          </w:p>
        </w:tc>
        <w:tc>
          <w:tcPr>
            <w:tcW w:w="4928" w:type="dxa"/>
          </w:tcPr>
          <w:p>
            <w:pPr>
              <w:pStyle w:val="TableParagraph"/>
              <w:spacing w:line="301" w:lineRule="exact"/>
              <w:ind w:left="295" w:right="28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1290м</w:t>
            </w:r>
          </w:p>
        </w:tc>
      </w:tr>
      <w:tr>
        <w:trPr>
          <w:trHeight w:val="321" w:hRule="atLeast"/>
        </w:trPr>
        <w:tc>
          <w:tcPr>
            <w:tcW w:w="4928" w:type="dxa"/>
          </w:tcPr>
          <w:p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Длина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(1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очередь)</w:t>
            </w:r>
          </w:p>
        </w:tc>
        <w:tc>
          <w:tcPr>
            <w:tcW w:w="4928" w:type="dxa"/>
          </w:tcPr>
          <w:p>
            <w:pPr>
              <w:pStyle w:val="TableParagraph"/>
              <w:spacing w:line="301" w:lineRule="exact"/>
              <w:ind w:left="295" w:right="28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3670м</w:t>
            </w:r>
          </w:p>
        </w:tc>
      </w:tr>
      <w:tr>
        <w:trPr>
          <w:trHeight w:val="323" w:hRule="atLeast"/>
        </w:trPr>
        <w:tc>
          <w:tcPr>
            <w:tcW w:w="4928" w:type="dxa"/>
          </w:tcPr>
          <w:p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Длина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(2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очередь)</w:t>
            </w:r>
          </w:p>
        </w:tc>
        <w:tc>
          <w:tcPr>
            <w:tcW w:w="4928" w:type="dxa"/>
          </w:tcPr>
          <w:p>
            <w:pPr>
              <w:pStyle w:val="TableParagraph"/>
              <w:spacing w:line="304" w:lineRule="exact"/>
              <w:ind w:left="295" w:right="28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3660м</w:t>
            </w:r>
          </w:p>
        </w:tc>
      </w:tr>
      <w:tr>
        <w:trPr>
          <w:trHeight w:val="321" w:hRule="atLeast"/>
        </w:trPr>
        <w:tc>
          <w:tcPr>
            <w:tcW w:w="4928" w:type="dxa"/>
          </w:tcPr>
          <w:p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Коэффициент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2"/>
                <w:sz w:val="28"/>
              </w:rPr>
              <w:t>мощности</w:t>
            </w:r>
          </w:p>
        </w:tc>
        <w:tc>
          <w:tcPr>
            <w:tcW w:w="4928" w:type="dxa"/>
          </w:tcPr>
          <w:p>
            <w:pPr>
              <w:pStyle w:val="TableParagraph"/>
              <w:spacing w:line="301" w:lineRule="exact"/>
              <w:ind w:left="295" w:right="28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0.92</w:t>
            </w:r>
          </w:p>
        </w:tc>
      </w:tr>
    </w:tbl>
    <w:p>
      <w:pPr>
        <w:pStyle w:val="BodyText"/>
        <w:spacing w:before="316"/>
        <w:ind w:right="759" w:firstLine="427"/>
      </w:pPr>
      <w:r>
        <w:rPr/>
        <w:t>В</w:t>
      </w:r>
      <w:r>
        <w:rPr>
          <w:spacing w:val="-5"/>
        </w:rPr>
        <w:t> </w:t>
      </w:r>
      <w:r>
        <w:rPr/>
        <w:t>данном</w:t>
      </w:r>
      <w:r>
        <w:rPr>
          <w:spacing w:val="-4"/>
        </w:rPr>
        <w:t> </w:t>
      </w:r>
      <w:r>
        <w:rPr/>
        <w:t>проекте</w:t>
      </w:r>
      <w:r>
        <w:rPr>
          <w:spacing w:val="-7"/>
        </w:rPr>
        <w:t> </w:t>
      </w:r>
      <w:r>
        <w:rPr/>
        <w:t>разработаны</w:t>
      </w:r>
      <w:r>
        <w:rPr>
          <w:spacing w:val="-4"/>
        </w:rPr>
        <w:t> </w:t>
      </w:r>
      <w:r>
        <w:rPr/>
        <w:t>решения</w:t>
      </w:r>
      <w:r>
        <w:rPr>
          <w:spacing w:val="-4"/>
        </w:rPr>
        <w:t> </w:t>
      </w:r>
      <w:r>
        <w:rPr/>
        <w:t>для</w:t>
      </w:r>
      <w:r>
        <w:rPr>
          <w:spacing w:val="-4"/>
        </w:rPr>
        <w:t> </w:t>
      </w:r>
      <w:r>
        <w:rPr/>
        <w:t>электроснабжения</w:t>
      </w:r>
      <w:r>
        <w:rPr>
          <w:spacing w:val="-4"/>
        </w:rPr>
        <w:t> </w:t>
      </w:r>
      <w:r>
        <w:rPr/>
        <w:t>1</w:t>
      </w:r>
      <w:r>
        <w:rPr>
          <w:spacing w:val="-7"/>
        </w:rPr>
        <w:t> </w:t>
      </w:r>
      <w:r>
        <w:rPr/>
        <w:t>очереди строительства и также предварительно разработаны решения для электроснабжения 2 очереди строительства.</w:t>
      </w:r>
    </w:p>
    <w:p>
      <w:pPr>
        <w:pStyle w:val="BodyText"/>
        <w:spacing w:before="2"/>
        <w:ind w:right="1205" w:firstLine="496"/>
      </w:pPr>
      <w:r>
        <w:rPr/>
        <w:t>Решения</w:t>
      </w:r>
      <w:r>
        <w:rPr>
          <w:spacing w:val="-3"/>
        </w:rPr>
        <w:t> </w:t>
      </w:r>
      <w:r>
        <w:rPr/>
        <w:t>по</w:t>
      </w:r>
      <w:r>
        <w:rPr>
          <w:spacing w:val="-6"/>
        </w:rPr>
        <w:t> </w:t>
      </w:r>
      <w:r>
        <w:rPr/>
        <w:t>2</w:t>
      </w:r>
      <w:r>
        <w:rPr>
          <w:spacing w:val="-2"/>
        </w:rPr>
        <w:t> </w:t>
      </w:r>
      <w:r>
        <w:rPr/>
        <w:t>очереди</w:t>
      </w:r>
      <w:r>
        <w:rPr>
          <w:spacing w:val="-3"/>
        </w:rPr>
        <w:t> </w:t>
      </w:r>
      <w:r>
        <w:rPr/>
        <w:t>строительства</w:t>
      </w:r>
      <w:r>
        <w:rPr>
          <w:spacing w:val="-4"/>
        </w:rPr>
        <w:t> </w:t>
      </w:r>
      <w:r>
        <w:rPr/>
        <w:t>в</w:t>
      </w:r>
      <w:r>
        <w:rPr>
          <w:spacing w:val="-7"/>
        </w:rPr>
        <w:t> </w:t>
      </w:r>
      <w:r>
        <w:rPr/>
        <w:t>основном</w:t>
      </w:r>
      <w:r>
        <w:rPr>
          <w:spacing w:val="-6"/>
        </w:rPr>
        <w:t> </w:t>
      </w:r>
      <w:r>
        <w:rPr/>
        <w:t>разработаны</w:t>
      </w:r>
      <w:r>
        <w:rPr>
          <w:spacing w:val="-6"/>
        </w:rPr>
        <w:t> </w:t>
      </w:r>
      <w:r>
        <w:rPr/>
        <w:t>для правильного расчета РЗА и примерной стоимости монтажных работ.</w:t>
      </w:r>
    </w:p>
    <w:p>
      <w:pPr>
        <w:pStyle w:val="BodyText"/>
        <w:ind w:right="1205" w:firstLine="427"/>
      </w:pPr>
      <w:r>
        <w:rPr/>
        <w:t>В</w:t>
      </w:r>
      <w:r>
        <w:rPr>
          <w:spacing w:val="-6"/>
        </w:rPr>
        <w:t> </w:t>
      </w:r>
      <w:r>
        <w:rPr/>
        <w:t>данном</w:t>
      </w:r>
      <w:r>
        <w:rPr>
          <w:spacing w:val="-6"/>
        </w:rPr>
        <w:t> </w:t>
      </w:r>
      <w:r>
        <w:rPr/>
        <w:t>проекте</w:t>
      </w:r>
      <w:r>
        <w:rPr>
          <w:spacing w:val="-6"/>
        </w:rPr>
        <w:t> </w:t>
      </w:r>
      <w:r>
        <w:rPr/>
        <w:t>выполнено</w:t>
      </w:r>
      <w:r>
        <w:rPr>
          <w:spacing w:val="-5"/>
        </w:rPr>
        <w:t> </w:t>
      </w:r>
      <w:r>
        <w:rPr/>
        <w:t>электроснабжение</w:t>
      </w:r>
      <w:r>
        <w:rPr>
          <w:spacing w:val="-6"/>
        </w:rPr>
        <w:t> </w:t>
      </w:r>
      <w:r>
        <w:rPr/>
        <w:t>вновь</w:t>
      </w:r>
      <w:r>
        <w:rPr>
          <w:spacing w:val="-8"/>
        </w:rPr>
        <w:t> </w:t>
      </w:r>
      <w:r>
        <w:rPr/>
        <w:t>проектируемого встроенного распределительного устройства совмещенного с двух трансформаторной подстанцией, мощностью 2х2500кВА (ТП№1).</w:t>
      </w:r>
    </w:p>
    <w:p>
      <w:pPr>
        <w:pStyle w:val="BodyText"/>
        <w:spacing w:line="322" w:lineRule="exact" w:before="1"/>
        <w:ind w:left="713"/>
      </w:pPr>
      <w:r>
        <w:rPr/>
        <w:t>А</w:t>
      </w:r>
      <w:r>
        <w:rPr>
          <w:spacing w:val="-5"/>
        </w:rPr>
        <w:t> </w:t>
      </w:r>
      <w:r>
        <w:rPr/>
        <w:t>далее</w:t>
      </w:r>
      <w:r>
        <w:rPr>
          <w:spacing w:val="-4"/>
        </w:rPr>
        <w:t> </w:t>
      </w:r>
      <w:r>
        <w:rPr/>
        <w:t>от</w:t>
      </w:r>
      <w:r>
        <w:rPr>
          <w:spacing w:val="-3"/>
        </w:rPr>
        <w:t> </w:t>
      </w:r>
      <w:r>
        <w:rPr/>
        <w:t>ТП№1</w:t>
      </w:r>
      <w:r>
        <w:rPr>
          <w:spacing w:val="-3"/>
        </w:rPr>
        <w:t> </w:t>
      </w:r>
      <w:r>
        <w:rPr/>
        <w:t>выполнено</w:t>
      </w:r>
      <w:r>
        <w:rPr>
          <w:spacing w:val="-2"/>
        </w:rPr>
        <w:t> электроснабжение:</w:t>
      </w:r>
    </w:p>
    <w:p>
      <w:pPr>
        <w:pStyle w:val="ListParagraph"/>
        <w:numPr>
          <w:ilvl w:val="0"/>
          <w:numId w:val="85"/>
        </w:numPr>
        <w:tabs>
          <w:tab w:pos="874" w:val="left" w:leader="none"/>
        </w:tabs>
        <w:spacing w:line="240" w:lineRule="auto" w:before="0" w:after="0"/>
        <w:ind w:left="285" w:right="761" w:firstLine="427"/>
        <w:jc w:val="left"/>
        <w:rPr>
          <w:sz w:val="28"/>
        </w:rPr>
      </w:pPr>
      <w:r>
        <w:rPr>
          <w:sz w:val="28"/>
        </w:rPr>
        <w:t>по</w:t>
      </w:r>
      <w:r>
        <w:rPr>
          <w:spacing w:val="-8"/>
          <w:sz w:val="28"/>
        </w:rPr>
        <w:t> </w:t>
      </w:r>
      <w:r>
        <w:rPr>
          <w:sz w:val="28"/>
        </w:rPr>
        <w:t>1</w:t>
      </w:r>
      <w:r>
        <w:rPr>
          <w:spacing w:val="-4"/>
          <w:sz w:val="28"/>
        </w:rPr>
        <w:t> </w:t>
      </w:r>
      <w:r>
        <w:rPr>
          <w:sz w:val="28"/>
        </w:rPr>
        <w:t>очереди</w:t>
      </w:r>
      <w:r>
        <w:rPr>
          <w:spacing w:val="-5"/>
          <w:sz w:val="28"/>
        </w:rPr>
        <w:t> </w:t>
      </w:r>
      <w:r>
        <w:rPr>
          <w:sz w:val="28"/>
        </w:rPr>
        <w:t>строительства</w:t>
      </w:r>
      <w:r>
        <w:rPr>
          <w:spacing w:val="-4"/>
          <w:sz w:val="28"/>
        </w:rPr>
        <w:t> </w:t>
      </w:r>
      <w:r>
        <w:rPr>
          <w:sz w:val="28"/>
        </w:rPr>
        <w:t>-</w:t>
      </w:r>
      <w:r>
        <w:rPr>
          <w:spacing w:val="-6"/>
          <w:sz w:val="28"/>
        </w:rPr>
        <w:t> </w:t>
      </w:r>
      <w:r>
        <w:rPr>
          <w:sz w:val="28"/>
        </w:rPr>
        <w:t>2</w:t>
      </w:r>
      <w:r>
        <w:rPr>
          <w:spacing w:val="-4"/>
          <w:sz w:val="28"/>
        </w:rPr>
        <w:t> </w:t>
      </w:r>
      <w:r>
        <w:rPr>
          <w:sz w:val="28"/>
        </w:rPr>
        <w:t>встроенных</w:t>
      </w:r>
      <w:r>
        <w:rPr>
          <w:spacing w:val="-4"/>
          <w:sz w:val="28"/>
        </w:rPr>
        <w:t> </w:t>
      </w:r>
      <w:r>
        <w:rPr>
          <w:sz w:val="28"/>
        </w:rPr>
        <w:t>трансформаторных</w:t>
      </w:r>
      <w:r>
        <w:rPr>
          <w:spacing w:val="-4"/>
          <w:sz w:val="28"/>
        </w:rPr>
        <w:t> </w:t>
      </w:r>
      <w:r>
        <w:rPr>
          <w:sz w:val="28"/>
        </w:rPr>
        <w:t>подстанций мощностью 2х2000кВА (ТП№2 и ТП№3).</w:t>
      </w:r>
    </w:p>
    <w:p>
      <w:pPr>
        <w:pStyle w:val="ListParagraph"/>
        <w:numPr>
          <w:ilvl w:val="0"/>
          <w:numId w:val="85"/>
        </w:numPr>
        <w:tabs>
          <w:tab w:pos="874" w:val="left" w:leader="none"/>
        </w:tabs>
        <w:spacing w:line="240" w:lineRule="auto" w:before="0" w:after="0"/>
        <w:ind w:left="285" w:right="804" w:firstLine="427"/>
        <w:jc w:val="left"/>
        <w:rPr>
          <w:sz w:val="28"/>
        </w:rPr>
      </w:pPr>
      <w:r>
        <w:rPr>
          <w:sz w:val="28"/>
        </w:rPr>
        <w:t>по 2 очереди строительства (предварительно) - 4 встроенных трансформаторных</w:t>
      </w:r>
      <w:r>
        <w:rPr>
          <w:spacing w:val="-8"/>
          <w:sz w:val="28"/>
        </w:rPr>
        <w:t> </w:t>
      </w:r>
      <w:r>
        <w:rPr>
          <w:sz w:val="28"/>
        </w:rPr>
        <w:t>подстанций</w:t>
      </w:r>
      <w:r>
        <w:rPr>
          <w:spacing w:val="-5"/>
          <w:sz w:val="28"/>
        </w:rPr>
        <w:t> </w:t>
      </w:r>
      <w:r>
        <w:rPr>
          <w:sz w:val="28"/>
        </w:rPr>
        <w:t>мощностью</w:t>
      </w:r>
      <w:r>
        <w:rPr>
          <w:spacing w:val="-6"/>
          <w:sz w:val="28"/>
        </w:rPr>
        <w:t> </w:t>
      </w:r>
      <w:r>
        <w:rPr>
          <w:sz w:val="28"/>
        </w:rPr>
        <w:t>2х2500кВА</w:t>
      </w:r>
      <w:r>
        <w:rPr>
          <w:spacing w:val="-6"/>
          <w:sz w:val="28"/>
        </w:rPr>
        <w:t> </w:t>
      </w:r>
      <w:r>
        <w:rPr>
          <w:sz w:val="28"/>
        </w:rPr>
        <w:t>(ТП№4,</w:t>
      </w:r>
      <w:r>
        <w:rPr>
          <w:spacing w:val="-6"/>
          <w:sz w:val="28"/>
        </w:rPr>
        <w:t> </w:t>
      </w:r>
      <w:r>
        <w:rPr>
          <w:sz w:val="28"/>
        </w:rPr>
        <w:t>ТП№5,</w:t>
      </w:r>
      <w:r>
        <w:rPr>
          <w:spacing w:val="-6"/>
          <w:sz w:val="28"/>
        </w:rPr>
        <w:t> </w:t>
      </w:r>
      <w:r>
        <w:rPr>
          <w:sz w:val="28"/>
        </w:rPr>
        <w:t>ТП№6, ТП№7) и мощностью 2х1000кВА (ТП№8).</w:t>
      </w:r>
    </w:p>
    <w:p>
      <w:pPr>
        <w:pStyle w:val="BodyText"/>
        <w:ind w:right="759" w:firstLine="496"/>
      </w:pPr>
      <w:r>
        <w:rPr/>
        <w:t>Электроснабжение ТП№1 осуществляется путем установки двух новых ячеек</w:t>
      </w:r>
      <w:r>
        <w:rPr>
          <w:spacing w:val="-3"/>
        </w:rPr>
        <w:t> </w:t>
      </w:r>
      <w:r>
        <w:rPr/>
        <w:t>типа</w:t>
      </w:r>
      <w:r>
        <w:rPr>
          <w:spacing w:val="-3"/>
        </w:rPr>
        <w:t> </w:t>
      </w:r>
      <w:r>
        <w:rPr/>
        <w:t>КРУ2-10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вакуумными</w:t>
      </w:r>
      <w:r>
        <w:rPr>
          <w:spacing w:val="-3"/>
        </w:rPr>
        <w:t> </w:t>
      </w:r>
      <w:r>
        <w:rPr/>
        <w:t>выключателями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РУ-10кВ</w:t>
      </w:r>
      <w:r>
        <w:rPr>
          <w:spacing w:val="-3"/>
        </w:rPr>
        <w:t> </w:t>
      </w:r>
      <w:r>
        <w:rPr/>
        <w:t>III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IV</w:t>
      </w:r>
      <w:r>
        <w:rPr>
          <w:spacing w:val="-5"/>
        </w:rPr>
        <w:t> </w:t>
      </w:r>
      <w:r>
        <w:rPr/>
        <w:t>секциях шин существующей ПС-157А, проектируемые ячейки подключить к существующей системе контроля, учета и заземления.</w:t>
      </w:r>
    </w:p>
    <w:p>
      <w:pPr>
        <w:pStyle w:val="BodyText"/>
        <w:ind w:right="759" w:firstLine="427"/>
      </w:pPr>
      <w:r>
        <w:rPr/>
        <w:t>Проектируемые ТП встроенного исполнения.</w:t>
      </w:r>
      <w:r>
        <w:rPr>
          <w:spacing w:val="40"/>
        </w:rPr>
        <w:t> </w:t>
      </w:r>
      <w:r>
        <w:rPr/>
        <w:t>В отсеке РУ-10кВ устанавливаются ячейки типа КСО2-10 с вакуумными выключателями на вводных</w:t>
      </w:r>
      <w:r>
        <w:rPr>
          <w:spacing w:val="-5"/>
        </w:rPr>
        <w:t> </w:t>
      </w:r>
      <w:r>
        <w:rPr/>
        <w:t>и</w:t>
      </w:r>
      <w:r>
        <w:rPr>
          <w:spacing w:val="-6"/>
        </w:rPr>
        <w:t> </w:t>
      </w:r>
      <w:r>
        <w:rPr/>
        <w:t>линейных</w:t>
      </w:r>
      <w:r>
        <w:rPr>
          <w:spacing w:val="-5"/>
        </w:rPr>
        <w:t> </w:t>
      </w:r>
      <w:r>
        <w:rPr/>
        <w:t>ячейках.</w:t>
      </w:r>
      <w:r>
        <w:rPr>
          <w:spacing w:val="-7"/>
        </w:rPr>
        <w:t> </w:t>
      </w:r>
      <w:r>
        <w:rPr/>
        <w:t>В</w:t>
      </w:r>
      <w:r>
        <w:rPr>
          <w:spacing w:val="-6"/>
        </w:rPr>
        <w:t> </w:t>
      </w:r>
      <w:r>
        <w:rPr/>
        <w:t>трансформаторных</w:t>
      </w:r>
      <w:r>
        <w:rPr>
          <w:spacing w:val="-5"/>
        </w:rPr>
        <w:t> </w:t>
      </w:r>
      <w:r>
        <w:rPr/>
        <w:t>отсеках</w:t>
      </w:r>
      <w:r>
        <w:rPr>
          <w:spacing w:val="-6"/>
        </w:rPr>
        <w:t> </w:t>
      </w:r>
      <w:r>
        <w:rPr/>
        <w:t>устанавливаются силовые сухие трансформаторы проектной мощности. В отсеке РУ-0,4кВ устанавливаются панели ЩО70 с автоматическими выключателями.</w:t>
      </w:r>
    </w:p>
    <w:p>
      <w:pPr>
        <w:pStyle w:val="BodyText"/>
        <w:spacing w:after="0"/>
        <w:sectPr>
          <w:pgSz w:w="11910" w:h="16840"/>
          <w:pgMar w:header="0" w:footer="900" w:top="760" w:bottom="1160" w:left="1133" w:right="141"/>
        </w:sectPr>
      </w:pPr>
    </w:p>
    <w:p>
      <w:pPr>
        <w:pStyle w:val="BodyText"/>
        <w:spacing w:before="66"/>
      </w:pPr>
      <w:r>
        <w:rPr/>
        <w:t>Проектируемые</w:t>
      </w:r>
      <w:r>
        <w:rPr>
          <w:spacing w:val="-5"/>
        </w:rPr>
        <w:t> </w:t>
      </w:r>
      <w:r>
        <w:rPr/>
        <w:t>ТП</w:t>
      </w:r>
      <w:r>
        <w:rPr>
          <w:spacing w:val="-6"/>
        </w:rPr>
        <w:t> </w:t>
      </w:r>
      <w:r>
        <w:rPr/>
        <w:t>являются</w:t>
      </w:r>
      <w:r>
        <w:rPr>
          <w:spacing w:val="-6"/>
        </w:rPr>
        <w:t> </w:t>
      </w:r>
      <w:r>
        <w:rPr/>
        <w:t>комплектной.</w:t>
      </w:r>
      <w:r>
        <w:rPr>
          <w:spacing w:val="-6"/>
        </w:rPr>
        <w:t> </w:t>
      </w:r>
      <w:r>
        <w:rPr/>
        <w:t>Монтаж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пусконаладочные</w:t>
      </w:r>
      <w:r>
        <w:rPr>
          <w:spacing w:val="-8"/>
        </w:rPr>
        <w:t> </w:t>
      </w:r>
      <w:r>
        <w:rPr/>
        <w:t>работы выполняются заводом-изготовителем.</w:t>
      </w:r>
    </w:p>
    <w:p>
      <w:pPr>
        <w:pStyle w:val="BodyText"/>
        <w:ind w:right="1205" w:firstLine="427"/>
      </w:pPr>
      <w:r>
        <w:rPr/>
        <w:t>Также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проекте</w:t>
      </w:r>
      <w:r>
        <w:rPr>
          <w:spacing w:val="-3"/>
        </w:rPr>
        <w:t> </w:t>
      </w:r>
      <w:r>
        <w:rPr/>
        <w:t>выполнен</w:t>
      </w:r>
      <w:r>
        <w:rPr>
          <w:spacing w:val="-6"/>
        </w:rPr>
        <w:t> </w:t>
      </w:r>
      <w:r>
        <w:rPr/>
        <w:t>расчет</w:t>
      </w:r>
      <w:r>
        <w:rPr>
          <w:spacing w:val="-3"/>
        </w:rPr>
        <w:t> </w:t>
      </w:r>
      <w:r>
        <w:rPr/>
        <w:t>уставок</w:t>
      </w:r>
      <w:r>
        <w:rPr>
          <w:spacing w:val="-3"/>
        </w:rPr>
        <w:t> </w:t>
      </w:r>
      <w:r>
        <w:rPr/>
        <w:t>РЗА</w:t>
      </w:r>
      <w:r>
        <w:rPr>
          <w:spacing w:val="-4"/>
        </w:rPr>
        <w:t> </w:t>
      </w:r>
      <w:r>
        <w:rPr/>
        <w:t>согласно</w:t>
      </w:r>
      <w:r>
        <w:rPr>
          <w:spacing w:val="-2"/>
        </w:rPr>
        <w:t> </w:t>
      </w:r>
      <w:r>
        <w:rPr/>
        <w:t>требований</w:t>
      </w:r>
      <w:r>
        <w:rPr>
          <w:spacing w:val="-3"/>
        </w:rPr>
        <w:t> </w:t>
      </w:r>
      <w:r>
        <w:rPr/>
        <w:t>ТУ. (см. приложение)</w:t>
      </w:r>
    </w:p>
    <w:p>
      <w:pPr>
        <w:pStyle w:val="BodyText"/>
        <w:ind w:right="759" w:firstLine="427"/>
      </w:pPr>
      <w:r>
        <w:rPr/>
        <w:t>Также в проекте выполнена замена существующих управляемых дугогасящих</w:t>
      </w:r>
      <w:r>
        <w:rPr>
          <w:spacing w:val="-3"/>
        </w:rPr>
        <w:t> </w:t>
      </w:r>
      <w:r>
        <w:rPr/>
        <w:t>реакторов</w:t>
      </w:r>
      <w:r>
        <w:rPr>
          <w:spacing w:val="-4"/>
        </w:rPr>
        <w:t> </w:t>
      </w:r>
      <w:r>
        <w:rPr/>
        <w:t>на новые согласно требований ТУ.</w:t>
      </w:r>
      <w:r>
        <w:rPr>
          <w:spacing w:val="-3"/>
        </w:rPr>
        <w:t> </w:t>
      </w:r>
      <w:r>
        <w:rPr/>
        <w:t>Мощность</w:t>
      </w:r>
      <w:r>
        <w:rPr>
          <w:spacing w:val="-1"/>
        </w:rPr>
        <w:t> </w:t>
      </w:r>
      <w:r>
        <w:rPr/>
        <w:t>новых УДГР</w:t>
      </w:r>
      <w:r>
        <w:rPr>
          <w:spacing w:val="-5"/>
        </w:rPr>
        <w:t> </w:t>
      </w:r>
      <w:r>
        <w:rPr/>
        <w:t>выбрана</w:t>
      </w:r>
      <w:r>
        <w:rPr>
          <w:spacing w:val="-5"/>
        </w:rPr>
        <w:t> </w:t>
      </w:r>
      <w:r>
        <w:rPr/>
        <w:t>согласно</w:t>
      </w:r>
      <w:r>
        <w:rPr>
          <w:spacing w:val="-4"/>
        </w:rPr>
        <w:t> </w:t>
      </w:r>
      <w:r>
        <w:rPr/>
        <w:t>расчета</w:t>
      </w:r>
      <w:r>
        <w:rPr>
          <w:spacing w:val="-7"/>
        </w:rPr>
        <w:t> </w:t>
      </w:r>
      <w:r>
        <w:rPr/>
        <w:t>по</w:t>
      </w:r>
      <w:r>
        <w:rPr>
          <w:spacing w:val="-4"/>
        </w:rPr>
        <w:t> </w:t>
      </w:r>
      <w:r>
        <w:rPr/>
        <w:t>выбору</w:t>
      </w:r>
      <w:r>
        <w:rPr>
          <w:spacing w:val="-8"/>
        </w:rPr>
        <w:t> </w:t>
      </w:r>
      <w:r>
        <w:rPr/>
        <w:t>дугогасящего</w:t>
      </w:r>
      <w:r>
        <w:rPr>
          <w:spacing w:val="-4"/>
        </w:rPr>
        <w:t> </w:t>
      </w:r>
      <w:r>
        <w:rPr/>
        <w:t>оборудования.</w:t>
      </w:r>
      <w:r>
        <w:rPr>
          <w:spacing w:val="-5"/>
        </w:rPr>
        <w:t> </w:t>
      </w:r>
      <w:r>
        <w:rPr/>
        <w:t>(см. </w:t>
      </w:r>
      <w:r>
        <w:rPr>
          <w:spacing w:val="-2"/>
        </w:rPr>
        <w:t>приложение).</w:t>
      </w:r>
    </w:p>
    <w:p>
      <w:pPr>
        <w:pStyle w:val="BodyText"/>
        <w:ind w:right="759" w:firstLine="427"/>
      </w:pPr>
      <w:r>
        <w:rPr/>
        <w:t>В</w:t>
      </w:r>
      <w:r>
        <w:rPr>
          <w:spacing w:val="-6"/>
        </w:rPr>
        <w:t> </w:t>
      </w:r>
      <w:r>
        <w:rPr/>
        <w:t>проекте</w:t>
      </w:r>
      <w:r>
        <w:rPr>
          <w:spacing w:val="-6"/>
        </w:rPr>
        <w:t> </w:t>
      </w:r>
      <w:r>
        <w:rPr/>
        <w:t>предусмотрено</w:t>
      </w:r>
      <w:r>
        <w:rPr>
          <w:spacing w:val="-5"/>
        </w:rPr>
        <w:t> </w:t>
      </w:r>
      <w:r>
        <w:rPr/>
        <w:t>электроосвещение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заземление</w:t>
      </w:r>
      <w:r>
        <w:rPr>
          <w:spacing w:val="-6"/>
        </w:rPr>
        <w:t> </w:t>
      </w:r>
      <w:r>
        <w:rPr/>
        <w:t>проектируемых </w:t>
      </w:r>
      <w:r>
        <w:rPr>
          <w:spacing w:val="-4"/>
        </w:rPr>
        <w:t>ТП.</w:t>
      </w:r>
    </w:p>
    <w:p>
      <w:pPr>
        <w:pStyle w:val="BodyText"/>
        <w:ind w:right="713" w:firstLine="427"/>
      </w:pPr>
      <w:r>
        <w:rPr/>
        <w:t>От проектируемых ячеек в РУ-10кВ существующей ПС-157А запроектированы</w:t>
      </w:r>
      <w:r>
        <w:rPr>
          <w:spacing w:val="-4"/>
        </w:rPr>
        <w:t> </w:t>
      </w:r>
      <w:r>
        <w:rPr/>
        <w:t>две</w:t>
      </w:r>
      <w:r>
        <w:rPr>
          <w:spacing w:val="-4"/>
        </w:rPr>
        <w:t> </w:t>
      </w:r>
      <w:r>
        <w:rPr/>
        <w:t>кабельные</w:t>
      </w:r>
      <w:r>
        <w:rPr>
          <w:spacing w:val="-4"/>
        </w:rPr>
        <w:t> </w:t>
      </w:r>
      <w:r>
        <w:rPr/>
        <w:t>линии</w:t>
      </w:r>
      <w:r>
        <w:rPr>
          <w:spacing w:val="-7"/>
        </w:rPr>
        <w:t> </w:t>
      </w:r>
      <w:r>
        <w:rPr/>
        <w:t>КЛ-10кВ</w:t>
      </w:r>
      <w:r>
        <w:rPr>
          <w:spacing w:val="-4"/>
        </w:rPr>
        <w:t> </w:t>
      </w:r>
      <w:r>
        <w:rPr/>
        <w:t>сдвоенным</w:t>
      </w:r>
      <w:r>
        <w:rPr>
          <w:spacing w:val="-4"/>
        </w:rPr>
        <w:t> </w:t>
      </w:r>
      <w:r>
        <w:rPr/>
        <w:t>кабелем</w:t>
      </w:r>
      <w:r>
        <w:rPr>
          <w:spacing w:val="-4"/>
        </w:rPr>
        <w:t> </w:t>
      </w:r>
      <w:r>
        <w:rPr/>
        <w:t>АПвБП-10 сечением 3(1х500/70)мм².</w:t>
      </w:r>
    </w:p>
    <w:p>
      <w:pPr>
        <w:pStyle w:val="BodyText"/>
        <w:spacing w:before="1"/>
        <w:ind w:right="1205" w:firstLine="635"/>
      </w:pPr>
      <w:r>
        <w:rPr/>
        <w:t>От проектируемой ТП№1 до остальных ТП запроектированы по две кабельные</w:t>
      </w:r>
      <w:r>
        <w:rPr>
          <w:spacing w:val="-5"/>
        </w:rPr>
        <w:t> </w:t>
      </w:r>
      <w:r>
        <w:rPr/>
        <w:t>линии</w:t>
      </w:r>
      <w:r>
        <w:rPr>
          <w:spacing w:val="-5"/>
        </w:rPr>
        <w:t> </w:t>
      </w:r>
      <w:r>
        <w:rPr/>
        <w:t>КЛ-10кВ,</w:t>
      </w:r>
      <w:r>
        <w:rPr>
          <w:spacing w:val="-6"/>
        </w:rPr>
        <w:t> </w:t>
      </w:r>
      <w:r>
        <w:rPr/>
        <w:t>проложенных</w:t>
      </w:r>
      <w:r>
        <w:rPr>
          <w:spacing w:val="-8"/>
        </w:rPr>
        <w:t> </w:t>
      </w:r>
      <w:r>
        <w:rPr/>
        <w:t>по</w:t>
      </w:r>
      <w:r>
        <w:rPr>
          <w:spacing w:val="-4"/>
        </w:rPr>
        <w:t> </w:t>
      </w:r>
      <w:r>
        <w:rPr/>
        <w:t>кабельным</w:t>
      </w:r>
      <w:r>
        <w:rPr>
          <w:spacing w:val="-8"/>
        </w:rPr>
        <w:t> </w:t>
      </w:r>
      <w:r>
        <w:rPr/>
        <w:t>конструкциям</w:t>
      </w:r>
      <w:r>
        <w:rPr>
          <w:spacing w:val="-5"/>
        </w:rPr>
        <w:t> </w:t>
      </w:r>
      <w:r>
        <w:rPr/>
        <w:t>под потолком паркинга.</w:t>
      </w:r>
    </w:p>
    <w:p>
      <w:pPr>
        <w:pStyle w:val="BodyText"/>
        <w:spacing w:before="3"/>
        <w:ind w:left="0"/>
      </w:pPr>
    </w:p>
    <w:p>
      <w:pPr>
        <w:pStyle w:val="Heading1"/>
        <w:numPr>
          <w:ilvl w:val="1"/>
          <w:numId w:val="31"/>
        </w:numPr>
        <w:tabs>
          <w:tab w:pos="845" w:val="left" w:leader="none"/>
        </w:tabs>
        <w:spacing w:line="319" w:lineRule="exact" w:before="1" w:after="0"/>
        <w:ind w:left="845" w:right="0" w:hanging="560"/>
        <w:jc w:val="left"/>
      </w:pPr>
      <w:r>
        <w:rPr/>
        <w:t>Прокладка</w:t>
      </w:r>
      <w:r>
        <w:rPr>
          <w:spacing w:val="-7"/>
        </w:rPr>
        <w:t> </w:t>
      </w:r>
      <w:r>
        <w:rPr/>
        <w:t>кабельных</w:t>
      </w:r>
      <w:r>
        <w:rPr>
          <w:spacing w:val="-5"/>
        </w:rPr>
        <w:t> </w:t>
      </w:r>
      <w:r>
        <w:rPr/>
        <w:t>линий</w:t>
      </w:r>
      <w:r>
        <w:rPr>
          <w:spacing w:val="-7"/>
        </w:rPr>
        <w:t> </w:t>
      </w:r>
      <w:r>
        <w:rPr/>
        <w:t>10кв</w:t>
      </w:r>
      <w:r>
        <w:rPr>
          <w:spacing w:val="-7"/>
        </w:rPr>
        <w:t> </w:t>
      </w:r>
      <w:r>
        <w:rPr/>
        <w:t>в</w:t>
      </w:r>
      <w:r>
        <w:rPr>
          <w:spacing w:val="-6"/>
        </w:rPr>
        <w:t> </w:t>
      </w:r>
      <w:r>
        <w:rPr>
          <w:spacing w:val="-2"/>
        </w:rPr>
        <w:t>траншеи</w:t>
      </w:r>
    </w:p>
    <w:p>
      <w:pPr>
        <w:pStyle w:val="BodyText"/>
        <w:spacing w:line="242" w:lineRule="auto"/>
        <w:ind w:right="1205" w:firstLine="427"/>
      </w:pPr>
      <w:r>
        <w:rPr/>
        <w:t>Кабели</w:t>
      </w:r>
      <w:r>
        <w:rPr>
          <w:spacing w:val="-3"/>
        </w:rPr>
        <w:t> </w:t>
      </w:r>
      <w:r>
        <w:rPr/>
        <w:t>прокладываются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земляной</w:t>
      </w:r>
      <w:r>
        <w:rPr>
          <w:spacing w:val="-3"/>
        </w:rPr>
        <w:t> </w:t>
      </w:r>
      <w:r>
        <w:rPr/>
        <w:t>траншее</w:t>
      </w:r>
      <w:r>
        <w:rPr>
          <w:spacing w:val="-6"/>
        </w:rPr>
        <w:t> </w:t>
      </w:r>
      <w:r>
        <w:rPr/>
        <w:t>на</w:t>
      </w:r>
      <w:r>
        <w:rPr>
          <w:spacing w:val="-3"/>
        </w:rPr>
        <w:t> </w:t>
      </w:r>
      <w:r>
        <w:rPr/>
        <w:t>глубине</w:t>
      </w:r>
      <w:r>
        <w:rPr>
          <w:spacing w:val="-6"/>
        </w:rPr>
        <w:t> </w:t>
      </w:r>
      <w:r>
        <w:rPr/>
        <w:t>0,7</w:t>
      </w:r>
      <w:r>
        <w:rPr>
          <w:spacing w:val="-5"/>
        </w:rPr>
        <w:t> </w:t>
      </w:r>
      <w:r>
        <w:rPr/>
        <w:t>м</w:t>
      </w:r>
      <w:r>
        <w:rPr>
          <w:spacing w:val="-5"/>
        </w:rPr>
        <w:t> </w:t>
      </w:r>
      <w:r>
        <w:rPr/>
        <w:t>от планировочной отметки земли.</w:t>
      </w:r>
    </w:p>
    <w:p>
      <w:pPr>
        <w:pStyle w:val="BodyText"/>
        <w:ind w:right="1205" w:firstLine="427"/>
      </w:pPr>
      <w:r>
        <w:rPr/>
        <w:t>Разделку</w:t>
      </w:r>
      <w:r>
        <w:rPr>
          <w:spacing w:val="-9"/>
        </w:rPr>
        <w:t> </w:t>
      </w:r>
      <w:r>
        <w:rPr/>
        <w:t>и</w:t>
      </w:r>
      <w:r>
        <w:rPr>
          <w:spacing w:val="-6"/>
        </w:rPr>
        <w:t> </w:t>
      </w:r>
      <w:r>
        <w:rPr/>
        <w:t>соединение</w:t>
      </w:r>
      <w:r>
        <w:rPr>
          <w:spacing w:val="-5"/>
        </w:rPr>
        <w:t> </w:t>
      </w:r>
      <w:r>
        <w:rPr/>
        <w:t>кабелей</w:t>
      </w:r>
      <w:r>
        <w:rPr>
          <w:spacing w:val="-5"/>
        </w:rPr>
        <w:t> </w:t>
      </w:r>
      <w:r>
        <w:rPr/>
        <w:t>выполнить</w:t>
      </w:r>
      <w:r>
        <w:rPr>
          <w:spacing w:val="-6"/>
        </w:rPr>
        <w:t> </w:t>
      </w:r>
      <w:r>
        <w:rPr/>
        <w:t>согласно</w:t>
      </w:r>
      <w:r>
        <w:rPr>
          <w:spacing w:val="-4"/>
        </w:rPr>
        <w:t> </w:t>
      </w:r>
      <w:r>
        <w:rPr/>
        <w:t>техническим характеристикам и рекомендаций завода изготовителя.</w:t>
      </w:r>
    </w:p>
    <w:p>
      <w:pPr>
        <w:pStyle w:val="BodyText"/>
        <w:ind w:right="759" w:firstLine="635"/>
      </w:pPr>
      <w:r>
        <w:rPr/>
        <w:t>От механических повреждений кабель защищен в траншее кирпичом, а при пересечении с другими инженерными коммуникациями (водопровод, канализация</w:t>
      </w:r>
      <w:r>
        <w:rPr>
          <w:spacing w:val="-7"/>
        </w:rPr>
        <w:t> </w:t>
      </w:r>
      <w:r>
        <w:rPr/>
        <w:t>и</w:t>
      </w:r>
      <w:r>
        <w:rPr>
          <w:spacing w:val="-4"/>
        </w:rPr>
        <w:t> </w:t>
      </w:r>
      <w:r>
        <w:rPr/>
        <w:t>т.п.),</w:t>
      </w:r>
      <w:r>
        <w:rPr>
          <w:spacing w:val="-4"/>
        </w:rPr>
        <w:t> </w:t>
      </w:r>
      <w:r>
        <w:rPr/>
        <w:t>проектируемые</w:t>
      </w:r>
      <w:r>
        <w:rPr>
          <w:spacing w:val="-4"/>
        </w:rPr>
        <w:t> </w:t>
      </w:r>
      <w:r>
        <w:rPr/>
        <w:t>кабели</w:t>
      </w:r>
      <w:r>
        <w:rPr>
          <w:spacing w:val="-4"/>
        </w:rPr>
        <w:t> </w:t>
      </w:r>
      <w:r>
        <w:rPr/>
        <w:t>прокладываются</w:t>
      </w:r>
      <w:r>
        <w:rPr>
          <w:spacing w:val="-7"/>
        </w:rPr>
        <w:t> </w:t>
      </w:r>
      <w:r>
        <w:rPr/>
        <w:t>в</w:t>
      </w:r>
      <w:r>
        <w:rPr>
          <w:spacing w:val="-5"/>
        </w:rPr>
        <w:t> </w:t>
      </w:r>
      <w:r>
        <w:rPr/>
        <w:t>соответствии</w:t>
      </w:r>
      <w:r>
        <w:rPr>
          <w:spacing w:val="-4"/>
        </w:rPr>
        <w:t> </w:t>
      </w:r>
      <w:r>
        <w:rPr/>
        <w:t>с альбомом А5-92 и защищаются ПНД-трубами.</w:t>
      </w:r>
    </w:p>
    <w:p>
      <w:pPr>
        <w:pStyle w:val="BodyText"/>
        <w:ind w:right="924" w:firstLine="635"/>
        <w:jc w:val="both"/>
      </w:pPr>
      <w:r>
        <w:rPr/>
        <w:t>Для устройства постели в траншее применяется песок или мягкий грунт. При</w:t>
      </w:r>
      <w:r>
        <w:rPr>
          <w:spacing w:val="-3"/>
        </w:rPr>
        <w:t> </w:t>
      </w:r>
      <w:r>
        <w:rPr/>
        <w:t>засыпке</w:t>
      </w:r>
      <w:r>
        <w:rPr>
          <w:spacing w:val="-3"/>
        </w:rPr>
        <w:t> </w:t>
      </w:r>
      <w:r>
        <w:rPr/>
        <w:t>траншей</w:t>
      </w:r>
      <w:r>
        <w:rPr>
          <w:spacing w:val="-2"/>
        </w:rPr>
        <w:t> </w:t>
      </w:r>
      <w:r>
        <w:rPr/>
        <w:t>грунт</w:t>
      </w:r>
      <w:r>
        <w:rPr>
          <w:spacing w:val="-4"/>
        </w:rPr>
        <w:t> </w:t>
      </w:r>
      <w:r>
        <w:rPr/>
        <w:t>не</w:t>
      </w:r>
      <w:r>
        <w:rPr>
          <w:spacing w:val="-6"/>
        </w:rPr>
        <w:t> </w:t>
      </w:r>
      <w:r>
        <w:rPr/>
        <w:t>должен</w:t>
      </w:r>
      <w:r>
        <w:rPr>
          <w:spacing w:val="-5"/>
        </w:rPr>
        <w:t> </w:t>
      </w:r>
      <w:r>
        <w:rPr/>
        <w:t>содержать</w:t>
      </w:r>
      <w:r>
        <w:rPr>
          <w:spacing w:val="-4"/>
        </w:rPr>
        <w:t> </w:t>
      </w:r>
      <w:r>
        <w:rPr/>
        <w:t>щебень,</w:t>
      </w:r>
      <w:r>
        <w:rPr>
          <w:spacing w:val="-7"/>
        </w:rPr>
        <w:t> </w:t>
      </w:r>
      <w:r>
        <w:rPr/>
        <w:t>шлак,</w:t>
      </w:r>
      <w:r>
        <w:rPr>
          <w:spacing w:val="-3"/>
        </w:rPr>
        <w:t> </w:t>
      </w:r>
      <w:r>
        <w:rPr/>
        <w:t>битое</w:t>
      </w:r>
      <w:r>
        <w:rPr>
          <w:spacing w:val="-3"/>
        </w:rPr>
        <w:t> </w:t>
      </w:r>
      <w:r>
        <w:rPr/>
        <w:t>стекло, камень во избежание повреждений оболочек кабеля.</w:t>
      </w:r>
    </w:p>
    <w:p>
      <w:pPr>
        <w:pStyle w:val="BodyText"/>
        <w:ind w:right="805" w:firstLine="635"/>
      </w:pPr>
      <w:r>
        <w:rPr/>
        <w:t>После</w:t>
      </w:r>
      <w:r>
        <w:rPr>
          <w:spacing w:val="-5"/>
        </w:rPr>
        <w:t> </w:t>
      </w:r>
      <w:r>
        <w:rPr/>
        <w:t>прокладки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траншее</w:t>
      </w:r>
      <w:r>
        <w:rPr>
          <w:spacing w:val="-3"/>
        </w:rPr>
        <w:t> </w:t>
      </w:r>
      <w:r>
        <w:rPr/>
        <w:t>кабелей</w:t>
      </w:r>
      <w:r>
        <w:rPr>
          <w:spacing w:val="-3"/>
        </w:rPr>
        <w:t> </w:t>
      </w:r>
      <w:r>
        <w:rPr/>
        <w:t>и</w:t>
      </w:r>
      <w:r>
        <w:rPr>
          <w:spacing w:val="-5"/>
        </w:rPr>
        <w:t> </w:t>
      </w:r>
      <w:r>
        <w:rPr/>
        <w:t>присыпки</w:t>
      </w:r>
      <w:r>
        <w:rPr>
          <w:spacing w:val="-3"/>
        </w:rPr>
        <w:t> </w:t>
      </w:r>
      <w:r>
        <w:rPr/>
        <w:t>их</w:t>
      </w:r>
      <w:r>
        <w:rPr>
          <w:spacing w:val="-2"/>
        </w:rPr>
        <w:t> </w:t>
      </w:r>
      <w:r>
        <w:rPr/>
        <w:t>первым</w:t>
      </w:r>
      <w:r>
        <w:rPr>
          <w:spacing w:val="-3"/>
        </w:rPr>
        <w:t> </w:t>
      </w:r>
      <w:r>
        <w:rPr/>
        <w:t>слоем</w:t>
      </w:r>
      <w:r>
        <w:rPr>
          <w:spacing w:val="-3"/>
        </w:rPr>
        <w:t> </w:t>
      </w:r>
      <w:r>
        <w:rPr/>
        <w:t>земли, необходимо провести осмотр трассы представителями заказчика, электромонтажной и строительной организации с составлением акта на скрытые работы.</w:t>
      </w:r>
    </w:p>
    <w:p>
      <w:pPr>
        <w:pStyle w:val="BodyText"/>
        <w:ind w:right="1205" w:firstLine="775"/>
      </w:pPr>
      <w:r>
        <w:rPr/>
        <w:t>При</w:t>
      </w:r>
      <w:r>
        <w:rPr>
          <w:spacing w:val="-5"/>
        </w:rPr>
        <w:t> </w:t>
      </w:r>
      <w:r>
        <w:rPr/>
        <w:t>пересечении</w:t>
      </w:r>
      <w:r>
        <w:rPr>
          <w:spacing w:val="-6"/>
        </w:rPr>
        <w:t> </w:t>
      </w:r>
      <w:r>
        <w:rPr/>
        <w:t>с</w:t>
      </w:r>
      <w:r>
        <w:rPr>
          <w:spacing w:val="-5"/>
        </w:rPr>
        <w:t> </w:t>
      </w:r>
      <w:r>
        <w:rPr/>
        <w:t>автомобильными</w:t>
      </w:r>
      <w:r>
        <w:rPr>
          <w:spacing w:val="-7"/>
        </w:rPr>
        <w:t> </w:t>
      </w:r>
      <w:r>
        <w:rPr/>
        <w:t>дорогами</w:t>
      </w:r>
      <w:r>
        <w:rPr>
          <w:spacing w:val="-5"/>
        </w:rPr>
        <w:t> </w:t>
      </w:r>
      <w:r>
        <w:rPr/>
        <w:t>методом</w:t>
      </w:r>
      <w:r>
        <w:rPr>
          <w:spacing w:val="-5"/>
        </w:rPr>
        <w:t> </w:t>
      </w:r>
      <w:r>
        <w:rPr/>
        <w:t>прокола, пересечение выполнить в ПНД трубах d=110мм.</w:t>
      </w:r>
    </w:p>
    <w:p>
      <w:pPr>
        <w:pStyle w:val="BodyText"/>
        <w:ind w:right="759" w:firstLine="496"/>
      </w:pPr>
      <w:r>
        <w:rPr/>
        <w:t>Выполнение монтажных, пусконаладочных, эксплуатационных работ, предусмотренных</w:t>
      </w:r>
      <w:r>
        <w:rPr>
          <w:spacing w:val="-4"/>
        </w:rPr>
        <w:t> </w:t>
      </w:r>
      <w:r>
        <w:rPr/>
        <w:t>проектом,</w:t>
      </w:r>
      <w:r>
        <w:rPr>
          <w:spacing w:val="-7"/>
        </w:rPr>
        <w:t> </w:t>
      </w:r>
      <w:r>
        <w:rPr/>
        <w:t>должно</w:t>
      </w:r>
      <w:r>
        <w:rPr>
          <w:spacing w:val="-4"/>
        </w:rPr>
        <w:t> </w:t>
      </w:r>
      <w:r>
        <w:rPr/>
        <w:t>производится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соответствии</w:t>
      </w:r>
      <w:r>
        <w:rPr>
          <w:spacing w:val="-5"/>
        </w:rPr>
        <w:t> </w:t>
      </w:r>
      <w:r>
        <w:rPr/>
        <w:t>с</w:t>
      </w:r>
      <w:r>
        <w:rPr>
          <w:spacing w:val="-6"/>
        </w:rPr>
        <w:t> </w:t>
      </w:r>
      <w:r>
        <w:rPr/>
        <w:t>ПУЭ,</w:t>
      </w:r>
      <w:r>
        <w:rPr>
          <w:spacing w:val="-7"/>
        </w:rPr>
        <w:t> </w:t>
      </w:r>
      <w:r>
        <w:rPr/>
        <w:t>ПТБ, ПТЭ и СНиП РК 4.04-10-2002.</w:t>
      </w:r>
    </w:p>
    <w:p>
      <w:pPr>
        <w:pStyle w:val="BodyText"/>
        <w:spacing w:line="242" w:lineRule="auto"/>
        <w:ind w:right="856" w:firstLine="635"/>
      </w:pPr>
      <w:r>
        <w:rPr/>
        <w:t>Монтаж</w:t>
      </w:r>
      <w:r>
        <w:rPr>
          <w:spacing w:val="-4"/>
        </w:rPr>
        <w:t> </w:t>
      </w:r>
      <w:r>
        <w:rPr/>
        <w:t>оборудования</w:t>
      </w:r>
      <w:r>
        <w:rPr>
          <w:spacing w:val="-5"/>
        </w:rPr>
        <w:t> </w:t>
      </w:r>
      <w:r>
        <w:rPr/>
        <w:t>производится</w:t>
      </w:r>
      <w:r>
        <w:rPr>
          <w:spacing w:val="-4"/>
        </w:rPr>
        <w:t> </w:t>
      </w:r>
      <w:r>
        <w:rPr/>
        <w:t>в</w:t>
      </w:r>
      <w:r>
        <w:rPr>
          <w:spacing w:val="-8"/>
        </w:rPr>
        <w:t> </w:t>
      </w:r>
      <w:r>
        <w:rPr/>
        <w:t>строгом</w:t>
      </w:r>
      <w:r>
        <w:rPr>
          <w:spacing w:val="-4"/>
        </w:rPr>
        <w:t> </w:t>
      </w:r>
      <w:r>
        <w:rPr/>
        <w:t>соответствии</w:t>
      </w:r>
      <w:r>
        <w:rPr>
          <w:spacing w:val="-5"/>
        </w:rPr>
        <w:t> </w:t>
      </w:r>
      <w:r>
        <w:rPr/>
        <w:t>с</w:t>
      </w:r>
      <w:r>
        <w:rPr>
          <w:spacing w:val="-8"/>
        </w:rPr>
        <w:t> </w:t>
      </w:r>
      <w:r>
        <w:rPr/>
        <w:t>правилами </w:t>
      </w:r>
      <w:r>
        <w:rPr>
          <w:spacing w:val="-2"/>
        </w:rPr>
        <w:t>завода-изготовителя.</w:t>
      </w:r>
    </w:p>
    <w:p>
      <w:pPr>
        <w:pStyle w:val="BodyText"/>
        <w:ind w:firstLine="635"/>
      </w:pPr>
      <w:r>
        <w:rPr/>
        <w:t>Любые</w:t>
      </w:r>
      <w:r>
        <w:rPr>
          <w:spacing w:val="-5"/>
        </w:rPr>
        <w:t> </w:t>
      </w:r>
      <w:r>
        <w:rPr/>
        <w:t>изменения,</w:t>
      </w:r>
      <w:r>
        <w:rPr>
          <w:spacing w:val="-6"/>
        </w:rPr>
        <w:t> </w:t>
      </w:r>
      <w:r>
        <w:rPr/>
        <w:t>вносимые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настоящий</w:t>
      </w:r>
      <w:r>
        <w:rPr>
          <w:spacing w:val="-7"/>
        </w:rPr>
        <w:t> </w:t>
      </w:r>
      <w:r>
        <w:rPr/>
        <w:t>рабочий</w:t>
      </w:r>
      <w:r>
        <w:rPr>
          <w:spacing w:val="-5"/>
        </w:rPr>
        <w:t> </w:t>
      </w:r>
      <w:r>
        <w:rPr/>
        <w:t>проект,</w:t>
      </w:r>
      <w:r>
        <w:rPr>
          <w:spacing w:val="-6"/>
        </w:rPr>
        <w:t> </w:t>
      </w:r>
      <w:r>
        <w:rPr/>
        <w:t>подлежат согласованию с генпроектировщиком. Изменения, вносимые без данного согласования, считаются недействительными.</w:t>
      </w:r>
    </w:p>
    <w:p>
      <w:pPr>
        <w:pStyle w:val="BodyText"/>
        <w:spacing w:after="0"/>
        <w:sectPr>
          <w:pgSz w:w="11910" w:h="16840"/>
          <w:pgMar w:header="0" w:footer="900" w:top="760" w:bottom="1160" w:left="1133" w:right="141"/>
        </w:sectPr>
      </w:pPr>
    </w:p>
    <w:p>
      <w:pPr>
        <w:pStyle w:val="Heading1"/>
        <w:numPr>
          <w:ilvl w:val="1"/>
          <w:numId w:val="31"/>
        </w:numPr>
        <w:tabs>
          <w:tab w:pos="845" w:val="left" w:leader="none"/>
        </w:tabs>
        <w:spacing w:line="319" w:lineRule="exact" w:before="71" w:after="0"/>
        <w:ind w:left="845" w:right="0" w:hanging="560"/>
        <w:jc w:val="left"/>
      </w:pPr>
      <w:r>
        <w:rPr/>
        <w:t>Прокладка</w:t>
      </w:r>
      <w:r>
        <w:rPr>
          <w:spacing w:val="-7"/>
        </w:rPr>
        <w:t> </w:t>
      </w:r>
      <w:r>
        <w:rPr/>
        <w:t>кабельных</w:t>
      </w:r>
      <w:r>
        <w:rPr>
          <w:spacing w:val="-5"/>
        </w:rPr>
        <w:t> </w:t>
      </w:r>
      <w:r>
        <w:rPr/>
        <w:t>линий</w:t>
      </w:r>
      <w:r>
        <w:rPr>
          <w:spacing w:val="-7"/>
        </w:rPr>
        <w:t> </w:t>
      </w:r>
      <w:r>
        <w:rPr/>
        <w:t>10кв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кабельных</w:t>
      </w:r>
      <w:r>
        <w:rPr>
          <w:spacing w:val="-4"/>
        </w:rPr>
        <w:t> </w:t>
      </w:r>
      <w:r>
        <w:rPr>
          <w:spacing w:val="-2"/>
        </w:rPr>
        <w:t>лотках</w:t>
      </w:r>
    </w:p>
    <w:p>
      <w:pPr>
        <w:pStyle w:val="BodyText"/>
        <w:ind w:right="759" w:firstLine="427"/>
      </w:pPr>
      <w:r>
        <w:rPr/>
        <w:t>Силовые электрические линии согласно установленным правилам по электробезопасности</w:t>
      </w:r>
      <w:r>
        <w:rPr>
          <w:spacing w:val="-7"/>
        </w:rPr>
        <w:t> </w:t>
      </w:r>
      <w:r>
        <w:rPr/>
        <w:t>должны</w:t>
      </w:r>
      <w:r>
        <w:rPr>
          <w:spacing w:val="-7"/>
        </w:rPr>
        <w:t> </w:t>
      </w:r>
      <w:r>
        <w:rPr/>
        <w:t>прокладываться</w:t>
      </w:r>
      <w:r>
        <w:rPr>
          <w:spacing w:val="-7"/>
        </w:rPr>
        <w:t> </w:t>
      </w:r>
      <w:r>
        <w:rPr/>
        <w:t>в</w:t>
      </w:r>
      <w:r>
        <w:rPr>
          <w:spacing w:val="-8"/>
        </w:rPr>
        <w:t> </w:t>
      </w:r>
      <w:r>
        <w:rPr/>
        <w:t>специально</w:t>
      </w:r>
      <w:r>
        <w:rPr>
          <w:spacing w:val="-8"/>
        </w:rPr>
        <w:t> </w:t>
      </w:r>
      <w:r>
        <w:rPr/>
        <w:t>предназначенных коробах – кабельных лотках. Кабельные лотки используют для создания кабельных трасс размещения кабелей и проводов разных типов, инженерных систем, систем видеонаблюдения, безопасности и других.</w:t>
      </w:r>
    </w:p>
    <w:p>
      <w:pPr>
        <w:pStyle w:val="BodyText"/>
        <w:ind w:right="1205" w:firstLine="635"/>
      </w:pPr>
      <w:r>
        <w:rPr/>
        <w:t>Прокладка</w:t>
      </w:r>
      <w:r>
        <w:rPr>
          <w:spacing w:val="-7"/>
        </w:rPr>
        <w:t> </w:t>
      </w:r>
      <w:r>
        <w:rPr/>
        <w:t>кабельных</w:t>
      </w:r>
      <w:r>
        <w:rPr>
          <w:spacing w:val="-3"/>
        </w:rPr>
        <w:t> </w:t>
      </w:r>
      <w:r>
        <w:rPr/>
        <w:t>линий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лотках</w:t>
      </w:r>
      <w:r>
        <w:rPr>
          <w:spacing w:val="-3"/>
        </w:rPr>
        <w:t> </w:t>
      </w:r>
      <w:r>
        <w:rPr/>
        <w:t>выполняется,</w:t>
      </w:r>
      <w:r>
        <w:rPr>
          <w:spacing w:val="-4"/>
        </w:rPr>
        <w:t> </w:t>
      </w:r>
      <w:r>
        <w:rPr/>
        <w:t>как</w:t>
      </w:r>
      <w:r>
        <w:rPr>
          <w:spacing w:val="-4"/>
        </w:rPr>
        <w:t> </w:t>
      </w:r>
      <w:r>
        <w:rPr/>
        <w:t>правило,</w:t>
      </w:r>
      <w:r>
        <w:rPr>
          <w:spacing w:val="-4"/>
        </w:rPr>
        <w:t> </w:t>
      </w:r>
      <w:r>
        <w:rPr/>
        <w:t>в производственных помещениях, осуществляется в соответствии с положениями ПУЭ.</w:t>
      </w:r>
    </w:p>
    <w:p>
      <w:pPr>
        <w:pStyle w:val="BodyText"/>
        <w:ind w:left="0"/>
      </w:pPr>
    </w:p>
    <w:p>
      <w:pPr>
        <w:pStyle w:val="BodyText"/>
        <w:spacing w:before="1"/>
        <w:ind w:left="0"/>
      </w:pPr>
    </w:p>
    <w:p>
      <w:pPr>
        <w:pStyle w:val="Heading1"/>
        <w:numPr>
          <w:ilvl w:val="0"/>
          <w:numId w:val="31"/>
        </w:numPr>
        <w:tabs>
          <w:tab w:pos="1747" w:val="left" w:leader="none"/>
        </w:tabs>
        <w:spacing w:line="240" w:lineRule="auto" w:before="0" w:after="0"/>
        <w:ind w:left="1747" w:right="0" w:hanging="422"/>
        <w:jc w:val="left"/>
      </w:pPr>
      <w:r>
        <w:rPr/>
        <w:t>Средства</w:t>
      </w:r>
      <w:r>
        <w:rPr>
          <w:spacing w:val="-16"/>
        </w:rPr>
        <w:t> </w:t>
      </w:r>
      <w:r>
        <w:rPr/>
        <w:t>диспетчерского</w:t>
      </w:r>
      <w:r>
        <w:rPr>
          <w:spacing w:val="-14"/>
        </w:rPr>
        <w:t> </w:t>
      </w:r>
      <w:r>
        <w:rPr/>
        <w:t>технологического</w:t>
      </w:r>
      <w:r>
        <w:rPr>
          <w:spacing w:val="-13"/>
        </w:rPr>
        <w:t> </w:t>
      </w:r>
      <w:r>
        <w:rPr>
          <w:spacing w:val="-2"/>
        </w:rPr>
        <w:t>управления</w:t>
      </w:r>
    </w:p>
    <w:p>
      <w:pPr>
        <w:pStyle w:val="BodyText"/>
        <w:spacing w:before="2"/>
        <w:ind w:left="0"/>
        <w:rPr>
          <w:b/>
        </w:rPr>
      </w:pPr>
    </w:p>
    <w:p>
      <w:pPr>
        <w:pStyle w:val="ListParagraph"/>
        <w:numPr>
          <w:ilvl w:val="1"/>
          <w:numId w:val="31"/>
        </w:numPr>
        <w:tabs>
          <w:tab w:pos="845" w:val="left" w:leader="none"/>
        </w:tabs>
        <w:spacing w:line="240" w:lineRule="auto" w:before="1" w:after="0"/>
        <w:ind w:left="285" w:right="2076" w:firstLine="0"/>
        <w:jc w:val="left"/>
        <w:rPr>
          <w:b/>
          <w:sz w:val="28"/>
        </w:rPr>
      </w:pPr>
      <w:r>
        <w:rPr>
          <w:b/>
          <w:sz w:val="28"/>
        </w:rPr>
        <w:t>Принципы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организации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диспетчерского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технологического </w:t>
      </w:r>
      <w:r>
        <w:rPr>
          <w:b/>
          <w:spacing w:val="-2"/>
          <w:sz w:val="28"/>
        </w:rPr>
        <w:t>управления</w:t>
      </w:r>
    </w:p>
    <w:p>
      <w:pPr>
        <w:pStyle w:val="BodyText"/>
        <w:ind w:right="1600" w:firstLine="775"/>
      </w:pPr>
      <w:r>
        <w:rPr/>
        <w:t>В данном разделе рассмотрены принципы диспетчерского управления,</w:t>
      </w:r>
      <w:r>
        <w:rPr>
          <w:spacing w:val="-9"/>
        </w:rPr>
        <w:t> </w:t>
      </w:r>
      <w:r>
        <w:rPr/>
        <w:t>организации</w:t>
      </w:r>
      <w:r>
        <w:rPr>
          <w:spacing w:val="-6"/>
        </w:rPr>
        <w:t> </w:t>
      </w:r>
      <w:r>
        <w:rPr/>
        <w:t>каналов</w:t>
      </w:r>
      <w:r>
        <w:rPr>
          <w:spacing w:val="-6"/>
        </w:rPr>
        <w:t> </w:t>
      </w:r>
      <w:r>
        <w:rPr/>
        <w:t>связи,</w:t>
      </w:r>
      <w:r>
        <w:rPr>
          <w:spacing w:val="-10"/>
        </w:rPr>
        <w:t> </w:t>
      </w:r>
      <w:r>
        <w:rPr/>
        <w:t>передачи</w:t>
      </w:r>
      <w:r>
        <w:rPr>
          <w:spacing w:val="-5"/>
        </w:rPr>
        <w:t> </w:t>
      </w:r>
      <w:r>
        <w:rPr/>
        <w:t>телеинформации,</w:t>
      </w:r>
      <w:r>
        <w:rPr>
          <w:spacing w:val="-7"/>
        </w:rPr>
        <w:t> </w:t>
      </w:r>
      <w:r>
        <w:rPr/>
        <w:t>учет электропотребления и сбора параметров качества электроэнергии c ПС-110/10/10кВ №157А «КазГУ Новая» и РП-10кВ.</w:t>
      </w:r>
    </w:p>
    <w:p>
      <w:pPr>
        <w:pStyle w:val="BodyText"/>
        <w:ind w:right="1506" w:firstLine="566"/>
      </w:pPr>
      <w:r>
        <w:rPr/>
        <w:t>В качестве основного канала передачи данных АСКУЭ, ТМ предлагается организовать по средствам волоконно-оптического кабеля, проложенного в ЗПЭТ трубе диаметром 40мм, толщиной стенок 3,5 мм в траншеях</w:t>
      </w:r>
      <w:r>
        <w:rPr>
          <w:spacing w:val="-2"/>
        </w:rPr>
        <w:t> </w:t>
      </w:r>
      <w:r>
        <w:rPr/>
        <w:t>совместно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КЛ-10кВ,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направлении</w:t>
      </w:r>
      <w:r>
        <w:rPr>
          <w:spacing w:val="-3"/>
        </w:rPr>
        <w:t> </w:t>
      </w:r>
      <w:r>
        <w:rPr/>
        <w:t>РП,</w:t>
      </w:r>
      <w:r>
        <w:rPr>
          <w:spacing w:val="-4"/>
        </w:rPr>
        <w:t> </w:t>
      </w:r>
      <w:r>
        <w:rPr/>
        <w:t>тип</w:t>
      </w:r>
      <w:r>
        <w:rPr>
          <w:spacing w:val="-2"/>
        </w:rPr>
        <w:t> </w:t>
      </w:r>
      <w:r>
        <w:rPr/>
        <w:t>кабеля</w:t>
      </w:r>
      <w:r>
        <w:rPr>
          <w:spacing w:val="-3"/>
        </w:rPr>
        <w:t> </w:t>
      </w:r>
      <w:r>
        <w:rPr/>
        <w:t>ОКК-К-П-С-М6/24E2-3/2,7-общей протяженностью 1,4 км.</w:t>
      </w:r>
    </w:p>
    <w:p>
      <w:pPr>
        <w:pStyle w:val="BodyText"/>
        <w:ind w:right="1205" w:firstLine="566"/>
      </w:pPr>
      <w:r>
        <w:rPr/>
        <w:t>Для</w:t>
      </w:r>
      <w:r>
        <w:rPr>
          <w:spacing w:val="-3"/>
        </w:rPr>
        <w:t> </w:t>
      </w:r>
      <w:r>
        <w:rPr/>
        <w:t>коммутации</w:t>
      </w:r>
      <w:r>
        <w:rPr>
          <w:spacing w:val="-6"/>
        </w:rPr>
        <w:t> </w:t>
      </w:r>
      <w:r>
        <w:rPr/>
        <w:t>оптического</w:t>
      </w:r>
      <w:r>
        <w:rPr>
          <w:spacing w:val="-2"/>
        </w:rPr>
        <w:t> </w:t>
      </w:r>
      <w:r>
        <w:rPr/>
        <w:t>кабеля</w:t>
      </w:r>
      <w:r>
        <w:rPr>
          <w:spacing w:val="-7"/>
        </w:rPr>
        <w:t> </w:t>
      </w:r>
      <w:r>
        <w:rPr/>
        <w:t>на</w:t>
      </w:r>
      <w:r>
        <w:rPr>
          <w:spacing w:val="-5"/>
        </w:rPr>
        <w:t> </w:t>
      </w:r>
      <w:r>
        <w:rPr/>
        <w:t>ПС-110/10/10кВ</w:t>
      </w:r>
      <w:r>
        <w:rPr>
          <w:spacing w:val="-6"/>
        </w:rPr>
        <w:t> </w:t>
      </w:r>
      <w:r>
        <w:rPr/>
        <w:t>№157А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РП 10кВ предусматриваются оптические кроссы.</w:t>
      </w:r>
    </w:p>
    <w:p>
      <w:pPr>
        <w:pStyle w:val="BodyText"/>
        <w:ind w:right="1696" w:firstLine="566"/>
      </w:pPr>
      <w:r>
        <w:rPr/>
        <w:t>В качестве оптического каналообразующего оборудования на подстанции ПС-110/10/10кВ №157А и РП-10кВ предусматривается установка</w:t>
      </w:r>
      <w:r>
        <w:rPr>
          <w:spacing w:val="-7"/>
        </w:rPr>
        <w:t> </w:t>
      </w:r>
      <w:r>
        <w:rPr/>
        <w:t>медиа</w:t>
      </w:r>
      <w:r>
        <w:rPr>
          <w:spacing w:val="-7"/>
        </w:rPr>
        <w:t> </w:t>
      </w:r>
      <w:r>
        <w:rPr/>
        <w:t>медиаконвертер</w:t>
      </w:r>
      <w:r>
        <w:rPr>
          <w:spacing w:val="-4"/>
        </w:rPr>
        <w:t> </w:t>
      </w:r>
      <w:r>
        <w:rPr/>
        <w:t>MOXA</w:t>
      </w:r>
      <w:r>
        <w:rPr>
          <w:spacing w:val="-9"/>
        </w:rPr>
        <w:t> </w:t>
      </w:r>
      <w:r>
        <w:rPr/>
        <w:t>IMC-101-S-SC,</w:t>
      </w:r>
      <w:r>
        <w:rPr>
          <w:spacing w:val="-8"/>
        </w:rPr>
        <w:t> </w:t>
      </w:r>
      <w:r>
        <w:rPr/>
        <w:t>позволяющих объединять в структурированный цифровой поток в канал Ethernet.</w:t>
      </w:r>
    </w:p>
    <w:p>
      <w:pPr>
        <w:pStyle w:val="BodyText"/>
        <w:ind w:right="1273" w:firstLine="566"/>
      </w:pPr>
      <w:r>
        <w:rPr/>
        <w:t>Для передачи данных ПС-110/10/10кВ №157А «КазГУ-Новая» на</w:t>
      </w:r>
      <w:r>
        <w:rPr>
          <w:spacing w:val="40"/>
        </w:rPr>
        <w:t> </w:t>
      </w:r>
      <w:r>
        <w:rPr/>
        <w:t>ЦДП</w:t>
      </w:r>
      <w:r>
        <w:rPr>
          <w:spacing w:val="-6"/>
        </w:rPr>
        <w:t> </w:t>
      </w:r>
      <w:r>
        <w:rPr/>
        <w:t>необходимо</w:t>
      </w:r>
      <w:r>
        <w:rPr>
          <w:spacing w:val="-5"/>
        </w:rPr>
        <w:t> </w:t>
      </w:r>
      <w:r>
        <w:rPr/>
        <w:t>установить</w:t>
      </w:r>
      <w:r>
        <w:rPr>
          <w:spacing w:val="-6"/>
        </w:rPr>
        <w:t> </w:t>
      </w:r>
      <w:r>
        <w:rPr/>
        <w:t>дополнительно</w:t>
      </w:r>
      <w:r>
        <w:rPr>
          <w:spacing w:val="-5"/>
        </w:rPr>
        <w:t> </w:t>
      </w:r>
      <w:r>
        <w:rPr/>
        <w:t>промышленный</w:t>
      </w:r>
      <w:r>
        <w:rPr>
          <w:spacing w:val="-6"/>
        </w:rPr>
        <w:t> </w:t>
      </w:r>
      <w:r>
        <w:rPr/>
        <w:t>5-и</w:t>
      </w:r>
      <w:r>
        <w:rPr>
          <w:spacing w:val="-6"/>
        </w:rPr>
        <w:t> </w:t>
      </w:r>
      <w:r>
        <w:rPr/>
        <w:t>портовый коммутатор MOXA устанавливаемый в существующем мультиплексоре.</w:t>
      </w:r>
    </w:p>
    <w:p>
      <w:pPr>
        <w:pStyle w:val="BodyText"/>
        <w:ind w:right="1306" w:firstLine="566"/>
      </w:pPr>
      <w:r>
        <w:rPr/>
        <w:t>В качестве резервного канала связи для передачи данных телеметрии и АСКУЭ с проектируемой РП-10кВ до серверов АСКУЭ и SCADA ЦДП АО «АЖК», Розыбакиева, 6А, предусматриваются каналы связи провайдера сотовой системы связи. Сотовая связь - один из видов мобильной радиосвязи. Ключевая особенность заключается в том, что общая зона покрытия делится на ячейки (соты), определяющиеся зонами покрытия</w:t>
      </w:r>
      <w:r>
        <w:rPr>
          <w:spacing w:val="-5"/>
        </w:rPr>
        <w:t> </w:t>
      </w:r>
      <w:r>
        <w:rPr/>
        <w:t>отдельных</w:t>
      </w:r>
      <w:r>
        <w:rPr>
          <w:spacing w:val="-4"/>
        </w:rPr>
        <w:t> </w:t>
      </w:r>
      <w:r>
        <w:rPr/>
        <w:t>базовых</w:t>
      </w:r>
      <w:r>
        <w:rPr>
          <w:spacing w:val="-4"/>
        </w:rPr>
        <w:t> </w:t>
      </w:r>
      <w:r>
        <w:rPr/>
        <w:t>станций</w:t>
      </w:r>
      <w:r>
        <w:rPr>
          <w:spacing w:val="-5"/>
        </w:rPr>
        <w:t> </w:t>
      </w:r>
      <w:r>
        <w:rPr/>
        <w:t>(БС).</w:t>
      </w:r>
      <w:r>
        <w:rPr>
          <w:spacing w:val="-6"/>
        </w:rPr>
        <w:t> </w:t>
      </w:r>
      <w:r>
        <w:rPr/>
        <w:t>Соты</w:t>
      </w:r>
      <w:r>
        <w:rPr>
          <w:spacing w:val="-8"/>
        </w:rPr>
        <w:t> </w:t>
      </w:r>
      <w:r>
        <w:rPr/>
        <w:t>частично</w:t>
      </w:r>
      <w:r>
        <w:rPr>
          <w:spacing w:val="-8"/>
        </w:rPr>
        <w:t> </w:t>
      </w:r>
      <w:r>
        <w:rPr/>
        <w:t>перекрываются и вместе образуют сеть. На идеальной (ровной и без застройки) поверхности зона покрытия одной БС представляет собой круг, поэтому составленная из них сеть, имеет вид сот с шестиугольными ячейками </w:t>
      </w:r>
      <w:r>
        <w:rPr>
          <w:spacing w:val="-2"/>
        </w:rPr>
        <w:t>(сотами).</w:t>
      </w:r>
    </w:p>
    <w:p>
      <w:pPr>
        <w:pStyle w:val="BodyText"/>
        <w:spacing w:line="242" w:lineRule="auto"/>
        <w:ind w:firstLine="566"/>
      </w:pPr>
      <w:r>
        <w:rPr/>
        <w:t>Для</w:t>
      </w:r>
      <w:r>
        <w:rPr>
          <w:spacing w:val="-4"/>
        </w:rPr>
        <w:t> </w:t>
      </w:r>
      <w:r>
        <w:rPr/>
        <w:t>передачи</w:t>
      </w:r>
      <w:r>
        <w:rPr>
          <w:spacing w:val="-4"/>
        </w:rPr>
        <w:t> </w:t>
      </w:r>
      <w:r>
        <w:rPr/>
        <w:t>требуемых</w:t>
      </w:r>
      <w:r>
        <w:rPr>
          <w:spacing w:val="-4"/>
        </w:rPr>
        <w:t> </w:t>
      </w:r>
      <w:r>
        <w:rPr/>
        <w:t>данных</w:t>
      </w:r>
      <w:r>
        <w:rPr>
          <w:spacing w:val="-4"/>
        </w:rPr>
        <w:t> </w:t>
      </w:r>
      <w:r>
        <w:rPr/>
        <w:t>с</w:t>
      </w:r>
      <w:r>
        <w:rPr>
          <w:spacing w:val="-5"/>
        </w:rPr>
        <w:t> </w:t>
      </w:r>
      <w:r>
        <w:rPr/>
        <w:t>проектируемой</w:t>
      </w:r>
      <w:r>
        <w:rPr>
          <w:spacing w:val="-4"/>
        </w:rPr>
        <w:t> </w:t>
      </w:r>
      <w:r>
        <w:rPr/>
        <w:t>РП</w:t>
      </w:r>
      <w:r>
        <w:rPr>
          <w:spacing w:val="-6"/>
        </w:rPr>
        <w:t> </w:t>
      </w:r>
      <w:r>
        <w:rPr/>
        <w:t>на</w:t>
      </w:r>
      <w:r>
        <w:rPr>
          <w:spacing w:val="-4"/>
        </w:rPr>
        <w:t> </w:t>
      </w:r>
      <w:r>
        <w:rPr/>
        <w:t>АО</w:t>
      </w:r>
      <w:r>
        <w:rPr>
          <w:spacing w:val="-2"/>
        </w:rPr>
        <w:t> </w:t>
      </w:r>
      <w:r>
        <w:rPr/>
        <w:t>«АЖК» используются GSM(LTE) и далее используется существующая последняя</w:t>
      </w:r>
    </w:p>
    <w:p>
      <w:pPr>
        <w:pStyle w:val="BodyText"/>
        <w:spacing w:after="0" w:line="242" w:lineRule="auto"/>
        <w:sectPr>
          <w:pgSz w:w="11910" w:h="16840"/>
          <w:pgMar w:header="0" w:footer="900" w:top="760" w:bottom="1100" w:left="1133" w:right="141"/>
        </w:sectPr>
      </w:pPr>
    </w:p>
    <w:p>
      <w:pPr>
        <w:pStyle w:val="BodyText"/>
        <w:spacing w:before="66"/>
        <w:ind w:right="867"/>
      </w:pPr>
      <w:r>
        <w:rPr/>
        <w:t>миля.</w:t>
      </w:r>
      <w:r>
        <w:rPr>
          <w:spacing w:val="-5"/>
        </w:rPr>
        <w:t> </w:t>
      </w:r>
      <w:r>
        <w:rPr/>
        <w:t>Модем</w:t>
      </w:r>
      <w:r>
        <w:rPr>
          <w:spacing w:val="-4"/>
        </w:rPr>
        <w:t> </w:t>
      </w:r>
      <w:r>
        <w:rPr/>
        <w:t>сотовой</w:t>
      </w:r>
      <w:r>
        <w:rPr>
          <w:spacing w:val="-4"/>
        </w:rPr>
        <w:t> </w:t>
      </w:r>
      <w:r>
        <w:rPr/>
        <w:t>связи</w:t>
      </w:r>
      <w:r>
        <w:rPr>
          <w:spacing w:val="-4"/>
        </w:rPr>
        <w:t> </w:t>
      </w:r>
      <w:r>
        <w:rPr/>
        <w:t>устанавливается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DIN-рейку</w:t>
      </w:r>
      <w:r>
        <w:rPr>
          <w:spacing w:val="-8"/>
        </w:rPr>
        <w:t> </w:t>
      </w:r>
      <w:r>
        <w:rPr/>
        <w:t>в телекоммуникационном шкафу.</w:t>
      </w:r>
    </w:p>
    <w:p>
      <w:pPr>
        <w:pStyle w:val="BodyText"/>
        <w:ind w:right="1205" w:firstLine="566"/>
      </w:pPr>
      <w:r>
        <w:rPr/>
        <w:t>Вся</w:t>
      </w:r>
      <w:r>
        <w:rPr>
          <w:spacing w:val="-5"/>
        </w:rPr>
        <w:t> </w:t>
      </w:r>
      <w:r>
        <w:rPr/>
        <w:t>информация</w:t>
      </w:r>
      <w:r>
        <w:rPr>
          <w:spacing w:val="-8"/>
        </w:rPr>
        <w:t> </w:t>
      </w:r>
      <w:r>
        <w:rPr/>
        <w:t>передается</w:t>
      </w:r>
      <w:r>
        <w:rPr>
          <w:spacing w:val="-8"/>
        </w:rPr>
        <w:t> </w:t>
      </w:r>
      <w:r>
        <w:rPr/>
        <w:t>по</w:t>
      </w:r>
      <w:r>
        <w:rPr>
          <w:spacing w:val="-4"/>
        </w:rPr>
        <w:t> </w:t>
      </w:r>
      <w:r>
        <w:rPr/>
        <w:t>Ethernet-протоколу.</w:t>
      </w:r>
      <w:r>
        <w:rPr>
          <w:spacing w:val="-6"/>
        </w:rPr>
        <w:t> </w:t>
      </w:r>
      <w:r>
        <w:rPr/>
        <w:t>Сотовый</w:t>
      </w:r>
      <w:r>
        <w:rPr>
          <w:spacing w:val="-5"/>
        </w:rPr>
        <w:t> </w:t>
      </w:r>
      <w:r>
        <w:rPr/>
        <w:t>модем прослушивает эфир,</w:t>
      </w:r>
      <w:r>
        <w:rPr>
          <w:spacing w:val="-2"/>
        </w:rPr>
        <w:t> </w:t>
      </w:r>
      <w:r>
        <w:rPr/>
        <w:t>находя сигнал</w:t>
      </w:r>
      <w:r>
        <w:rPr>
          <w:spacing w:val="-3"/>
        </w:rPr>
        <w:t> </w:t>
      </w:r>
      <w:r>
        <w:rPr/>
        <w:t>базовой станции. После</w:t>
      </w:r>
      <w:r>
        <w:rPr>
          <w:spacing w:val="-3"/>
        </w:rPr>
        <w:t> </w:t>
      </w:r>
      <w:r>
        <w:rPr/>
        <w:t>этого модем посылает станции свой уникальный идентификационный код. Модем и станция поддерживают постоянный радиоконтакт, периодически обмениваясь пакетами.</w:t>
      </w:r>
    </w:p>
    <w:p>
      <w:pPr>
        <w:pStyle w:val="BodyText"/>
        <w:ind w:right="1205" w:firstLine="566"/>
      </w:pPr>
      <w:r>
        <w:rPr/>
        <w:t>При</w:t>
      </w:r>
      <w:r>
        <w:rPr>
          <w:spacing w:val="-7"/>
        </w:rPr>
        <w:t> </w:t>
      </w:r>
      <w:r>
        <w:rPr/>
        <w:t>детальном</w:t>
      </w:r>
      <w:r>
        <w:rPr>
          <w:spacing w:val="-7"/>
        </w:rPr>
        <w:t> </w:t>
      </w:r>
      <w:r>
        <w:rPr/>
        <w:t>проектировании</w:t>
      </w:r>
      <w:r>
        <w:rPr>
          <w:spacing w:val="-7"/>
        </w:rPr>
        <w:t> </w:t>
      </w:r>
      <w:r>
        <w:rPr/>
        <w:t>необходимо</w:t>
      </w:r>
      <w:r>
        <w:rPr>
          <w:spacing w:val="-10"/>
        </w:rPr>
        <w:t> </w:t>
      </w:r>
      <w:r>
        <w:rPr/>
        <w:t>получить</w:t>
      </w:r>
      <w:r>
        <w:rPr>
          <w:spacing w:val="-8"/>
        </w:rPr>
        <w:t> </w:t>
      </w:r>
      <w:r>
        <w:rPr/>
        <w:t>подтверждение, от провайдера сотовой связи, о возможности организации канала связи в данном направлении. Для организации передачи команд САОН в направлении ПС 157 Каз-Гу – проектируемая РП предусматривается оборудования УПАСК передачи команд САОН Шкаф ПА КЕДР Rx-8 </w:t>
      </w:r>
      <w:r>
        <w:rPr>
          <w:spacing w:val="-2"/>
        </w:rPr>
        <w:t>ВОЛС.</w:t>
      </w:r>
    </w:p>
    <w:p>
      <w:pPr>
        <w:pStyle w:val="BodyText"/>
        <w:spacing w:before="5"/>
        <w:ind w:left="0"/>
      </w:pPr>
    </w:p>
    <w:p>
      <w:pPr>
        <w:pStyle w:val="Heading1"/>
        <w:numPr>
          <w:ilvl w:val="1"/>
          <w:numId w:val="31"/>
        </w:numPr>
        <w:tabs>
          <w:tab w:pos="845" w:val="left" w:leader="none"/>
        </w:tabs>
        <w:spacing w:line="319" w:lineRule="exact" w:before="1" w:after="0"/>
        <w:ind w:left="845" w:right="0" w:hanging="560"/>
        <w:jc w:val="left"/>
      </w:pPr>
      <w:r>
        <w:rPr/>
        <w:t>Система</w:t>
      </w:r>
      <w:r>
        <w:rPr>
          <w:spacing w:val="-7"/>
        </w:rPr>
        <w:t> </w:t>
      </w:r>
      <w:r>
        <w:rPr/>
        <w:t>телемеханики</w:t>
      </w:r>
      <w:r>
        <w:rPr>
          <w:spacing w:val="-5"/>
        </w:rPr>
        <w:t> </w:t>
      </w:r>
      <w:r>
        <w:rPr/>
        <w:t>на</w:t>
      </w:r>
      <w:r>
        <w:rPr>
          <w:spacing w:val="-3"/>
        </w:rPr>
        <w:t> </w:t>
      </w:r>
      <w:r>
        <w:rPr/>
        <w:t>РП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ПС</w:t>
      </w:r>
    </w:p>
    <w:p>
      <w:pPr>
        <w:pStyle w:val="BodyText"/>
        <w:ind w:right="1464" w:firstLine="566"/>
      </w:pPr>
      <w:r>
        <w:rPr/>
        <w:t>На</w:t>
      </w:r>
      <w:r>
        <w:rPr>
          <w:spacing w:val="-4"/>
        </w:rPr>
        <w:t> </w:t>
      </w:r>
      <w:r>
        <w:rPr/>
        <w:t>проектируемых</w:t>
      </w:r>
      <w:r>
        <w:rPr>
          <w:spacing w:val="-7"/>
        </w:rPr>
        <w:t> </w:t>
      </w:r>
      <w:r>
        <w:rPr/>
        <w:t>РП</w:t>
      </w:r>
      <w:r>
        <w:rPr>
          <w:spacing w:val="-5"/>
        </w:rPr>
        <w:t> </w:t>
      </w:r>
      <w:r>
        <w:rPr/>
        <w:t>10кВ</w:t>
      </w:r>
      <w:r>
        <w:rPr>
          <w:spacing w:val="-7"/>
        </w:rPr>
        <w:t> </w:t>
      </w:r>
      <w:r>
        <w:rPr/>
        <w:t>для</w:t>
      </w:r>
      <w:r>
        <w:rPr>
          <w:spacing w:val="-7"/>
        </w:rPr>
        <w:t> </w:t>
      </w:r>
      <w:r>
        <w:rPr/>
        <w:t>обеспечения</w:t>
      </w:r>
      <w:r>
        <w:rPr>
          <w:spacing w:val="-4"/>
        </w:rPr>
        <w:t> </w:t>
      </w:r>
      <w:r>
        <w:rPr/>
        <w:t>диспетчера</w:t>
      </w:r>
      <w:r>
        <w:rPr>
          <w:spacing w:val="-4"/>
        </w:rPr>
        <w:t> </w:t>
      </w:r>
      <w:r>
        <w:rPr/>
        <w:t>требуемой информацией и организации управления оборудованием в режиме реального времени предусматривается оборудование АСКУЭ, совмещенное с телемеханикой.</w:t>
      </w:r>
    </w:p>
    <w:p>
      <w:pPr>
        <w:pStyle w:val="BodyText"/>
        <w:ind w:right="1544" w:firstLine="566"/>
      </w:pPr>
      <w:r>
        <w:rPr/>
        <w:t>Телемеханизация объекта позволяет организовать диспетчерско-технологическое управление основным оборудованием в режиме реального времени</w:t>
      </w:r>
      <w:r>
        <w:rPr>
          <w:spacing w:val="-3"/>
        </w:rPr>
        <w:t> </w:t>
      </w:r>
      <w:r>
        <w:rPr/>
        <w:t>и перспективное планирование его эксплуатации,</w:t>
      </w:r>
      <w:r>
        <w:rPr>
          <w:spacing w:val="-1"/>
        </w:rPr>
        <w:t> </w:t>
      </w:r>
      <w:r>
        <w:rPr/>
        <w:t>что значительно</w:t>
      </w:r>
      <w:r>
        <w:rPr>
          <w:spacing w:val="-5"/>
        </w:rPr>
        <w:t> </w:t>
      </w:r>
      <w:r>
        <w:rPr/>
        <w:t>сокращает</w:t>
      </w:r>
      <w:r>
        <w:rPr>
          <w:spacing w:val="-6"/>
        </w:rPr>
        <w:t> </w:t>
      </w:r>
      <w:r>
        <w:rPr/>
        <w:t>время</w:t>
      </w:r>
      <w:r>
        <w:rPr>
          <w:spacing w:val="-6"/>
        </w:rPr>
        <w:t> </w:t>
      </w:r>
      <w:r>
        <w:rPr/>
        <w:t>анализа</w:t>
      </w:r>
      <w:r>
        <w:rPr>
          <w:spacing w:val="-7"/>
        </w:rPr>
        <w:t> </w:t>
      </w:r>
      <w:r>
        <w:rPr/>
        <w:t>и</w:t>
      </w:r>
      <w:r>
        <w:rPr>
          <w:spacing w:val="-8"/>
        </w:rPr>
        <w:t> </w:t>
      </w:r>
      <w:r>
        <w:rPr/>
        <w:t>ликвидации</w:t>
      </w:r>
      <w:r>
        <w:rPr>
          <w:spacing w:val="-6"/>
        </w:rPr>
        <w:t> </w:t>
      </w:r>
      <w:r>
        <w:rPr/>
        <w:t>аварийных</w:t>
      </w:r>
      <w:r>
        <w:rPr>
          <w:spacing w:val="-5"/>
        </w:rPr>
        <w:t> </w:t>
      </w:r>
      <w:r>
        <w:rPr/>
        <w:t>событий, повышает качество управления. Комплекс оборудования телемеханики, состоящий из контроллеров и функциональных модулей, должен </w:t>
      </w:r>
      <w:r>
        <w:rPr>
          <w:spacing w:val="-2"/>
        </w:rPr>
        <w:t>осуществлять:</w:t>
      </w:r>
    </w:p>
    <w:p>
      <w:pPr>
        <w:pStyle w:val="ListParagraph"/>
        <w:numPr>
          <w:ilvl w:val="0"/>
          <w:numId w:val="86"/>
        </w:numPr>
        <w:tabs>
          <w:tab w:pos="1013" w:val="left" w:leader="none"/>
        </w:tabs>
        <w:spacing w:line="240" w:lineRule="auto" w:before="0" w:after="0"/>
        <w:ind w:left="285" w:right="1541" w:firstLine="566"/>
        <w:jc w:val="left"/>
        <w:rPr>
          <w:sz w:val="28"/>
        </w:rPr>
      </w:pPr>
      <w:r>
        <w:rPr>
          <w:sz w:val="28"/>
        </w:rPr>
        <w:t>сбор</w:t>
      </w:r>
      <w:r>
        <w:rPr>
          <w:spacing w:val="-5"/>
          <w:sz w:val="28"/>
        </w:rPr>
        <w:t> </w:t>
      </w:r>
      <w:r>
        <w:rPr>
          <w:sz w:val="28"/>
        </w:rPr>
        <w:t>со</w:t>
      </w:r>
      <w:r>
        <w:rPr>
          <w:spacing w:val="-5"/>
          <w:sz w:val="28"/>
        </w:rPr>
        <w:t> </w:t>
      </w:r>
      <w:r>
        <w:rPr>
          <w:sz w:val="28"/>
        </w:rPr>
        <w:t>всех</w:t>
      </w:r>
      <w:r>
        <w:rPr>
          <w:spacing w:val="-5"/>
          <w:sz w:val="28"/>
        </w:rPr>
        <w:t> </w:t>
      </w:r>
      <w:r>
        <w:rPr>
          <w:sz w:val="28"/>
        </w:rPr>
        <w:t>присоединений</w:t>
      </w:r>
      <w:r>
        <w:rPr>
          <w:spacing w:val="-6"/>
          <w:sz w:val="28"/>
        </w:rPr>
        <w:t> </w:t>
      </w:r>
      <w:r>
        <w:rPr>
          <w:sz w:val="28"/>
        </w:rPr>
        <w:t>измерений</w:t>
      </w:r>
      <w:r>
        <w:rPr>
          <w:spacing w:val="-6"/>
          <w:sz w:val="28"/>
        </w:rPr>
        <w:t> </w:t>
      </w:r>
      <w:r>
        <w:rPr>
          <w:sz w:val="28"/>
        </w:rPr>
        <w:t>тока,</w:t>
      </w:r>
      <w:r>
        <w:rPr>
          <w:spacing w:val="-7"/>
          <w:sz w:val="28"/>
        </w:rPr>
        <w:t> </w:t>
      </w:r>
      <w:r>
        <w:rPr>
          <w:sz w:val="28"/>
        </w:rPr>
        <w:t>напряжения,</w:t>
      </w:r>
      <w:r>
        <w:rPr>
          <w:spacing w:val="-6"/>
          <w:sz w:val="28"/>
        </w:rPr>
        <w:t> </w:t>
      </w:r>
      <w:r>
        <w:rPr>
          <w:sz w:val="28"/>
        </w:rPr>
        <w:t>частоты, активной, реактивной, полной мощности, коэффициентов мощности в реальном времени при помощи 12-разрядных измерительных преобразователей SATEC EM-133 (ИП), кл. 0,5;</w:t>
      </w:r>
    </w:p>
    <w:p>
      <w:pPr>
        <w:pStyle w:val="ListParagraph"/>
        <w:numPr>
          <w:ilvl w:val="0"/>
          <w:numId w:val="86"/>
        </w:numPr>
        <w:tabs>
          <w:tab w:pos="1013" w:val="left" w:leader="none"/>
        </w:tabs>
        <w:spacing w:line="240" w:lineRule="auto" w:before="52" w:after="0"/>
        <w:ind w:left="285" w:right="1725" w:firstLine="566"/>
        <w:jc w:val="left"/>
        <w:rPr>
          <w:sz w:val="28"/>
        </w:rPr>
      </w:pPr>
      <w:r>
        <w:rPr>
          <w:sz w:val="28"/>
        </w:rPr>
        <w:t>сбор</w:t>
      </w:r>
      <w:r>
        <w:rPr>
          <w:spacing w:val="-5"/>
          <w:sz w:val="28"/>
        </w:rPr>
        <w:t> </w:t>
      </w:r>
      <w:r>
        <w:rPr>
          <w:sz w:val="28"/>
        </w:rPr>
        <w:t>сигнализации</w:t>
      </w:r>
      <w:r>
        <w:rPr>
          <w:spacing w:val="-8"/>
          <w:sz w:val="28"/>
        </w:rPr>
        <w:t> </w:t>
      </w:r>
      <w:r>
        <w:rPr>
          <w:sz w:val="28"/>
        </w:rPr>
        <w:t>положений</w:t>
      </w:r>
      <w:r>
        <w:rPr>
          <w:spacing w:val="-6"/>
          <w:sz w:val="28"/>
        </w:rPr>
        <w:t> </w:t>
      </w:r>
      <w:r>
        <w:rPr>
          <w:sz w:val="28"/>
        </w:rPr>
        <w:t>коммутационных</w:t>
      </w:r>
      <w:r>
        <w:rPr>
          <w:spacing w:val="-5"/>
          <w:sz w:val="28"/>
        </w:rPr>
        <w:t> </w:t>
      </w:r>
      <w:r>
        <w:rPr>
          <w:sz w:val="28"/>
        </w:rPr>
        <w:t>аппаратов</w:t>
      </w:r>
      <w:r>
        <w:rPr>
          <w:spacing w:val="-7"/>
          <w:sz w:val="28"/>
        </w:rPr>
        <w:t> </w:t>
      </w:r>
      <w:r>
        <w:rPr>
          <w:sz w:val="28"/>
        </w:rPr>
        <w:t>как</w:t>
      </w:r>
      <w:r>
        <w:rPr>
          <w:spacing w:val="-6"/>
          <w:sz w:val="28"/>
        </w:rPr>
        <w:t> </w:t>
      </w:r>
      <w:r>
        <w:rPr>
          <w:sz w:val="28"/>
        </w:rPr>
        <w:t>от реле- повторителей “сухими” контактами, к модулю ввода/вывода поставляемые совместно с измерительными преобразователями;</w:t>
      </w:r>
    </w:p>
    <w:p>
      <w:pPr>
        <w:pStyle w:val="ListParagraph"/>
        <w:numPr>
          <w:ilvl w:val="0"/>
          <w:numId w:val="86"/>
        </w:numPr>
        <w:tabs>
          <w:tab w:pos="1013" w:val="left" w:leader="none"/>
        </w:tabs>
        <w:spacing w:line="240" w:lineRule="auto" w:before="57" w:after="0"/>
        <w:ind w:left="285" w:right="1757" w:firstLine="566"/>
        <w:jc w:val="left"/>
        <w:rPr>
          <w:sz w:val="28"/>
        </w:rPr>
      </w:pPr>
      <w:r>
        <w:rPr>
          <w:sz w:val="28"/>
        </w:rPr>
        <w:t>приём команд телеуправления от диспетчера, их обработку и передачу</w:t>
      </w:r>
      <w:r>
        <w:rPr>
          <w:spacing w:val="-8"/>
          <w:sz w:val="28"/>
        </w:rPr>
        <w:t> </w:t>
      </w:r>
      <w:r>
        <w:rPr>
          <w:sz w:val="28"/>
        </w:rPr>
        <w:t>непосредственно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приводы</w:t>
      </w:r>
      <w:r>
        <w:rPr>
          <w:spacing w:val="-8"/>
          <w:sz w:val="28"/>
        </w:rPr>
        <w:t> </w:t>
      </w:r>
      <w:r>
        <w:rPr>
          <w:sz w:val="28"/>
        </w:rPr>
        <w:t>коммутационных</w:t>
      </w:r>
      <w:r>
        <w:rPr>
          <w:spacing w:val="-5"/>
          <w:sz w:val="28"/>
        </w:rPr>
        <w:t> </w:t>
      </w:r>
      <w:r>
        <w:rPr>
          <w:sz w:val="28"/>
        </w:rPr>
        <w:t>аппаратов</w:t>
      </w:r>
      <w:r>
        <w:rPr>
          <w:spacing w:val="-9"/>
          <w:sz w:val="28"/>
        </w:rPr>
        <w:t> </w:t>
      </w:r>
      <w:r>
        <w:rPr>
          <w:sz w:val="28"/>
        </w:rPr>
        <w:t>или через модуль ввода/вывода ИП.</w:t>
      </w:r>
    </w:p>
    <w:p>
      <w:pPr>
        <w:pStyle w:val="BodyText"/>
        <w:ind w:right="1205" w:firstLine="566"/>
      </w:pPr>
      <w:r>
        <w:rPr/>
        <w:t>Для организации мониторинга и управления данный комплекс поддерживает международные протоколы связи IEC 60870-5-104. Протоколы</w:t>
      </w:r>
      <w:r>
        <w:rPr>
          <w:spacing w:val="-5"/>
        </w:rPr>
        <w:t> </w:t>
      </w:r>
      <w:r>
        <w:rPr/>
        <w:t>сбора</w:t>
      </w:r>
      <w:r>
        <w:rPr>
          <w:spacing w:val="-8"/>
        </w:rPr>
        <w:t> </w:t>
      </w:r>
      <w:r>
        <w:rPr/>
        <w:t>данных</w:t>
      </w:r>
      <w:r>
        <w:rPr>
          <w:spacing w:val="-4"/>
        </w:rPr>
        <w:t> </w:t>
      </w:r>
      <w:r>
        <w:rPr/>
        <w:t>с</w:t>
      </w:r>
      <w:r>
        <w:rPr>
          <w:spacing w:val="-9"/>
        </w:rPr>
        <w:t> </w:t>
      </w:r>
      <w:r>
        <w:rPr/>
        <w:t>измерительных</w:t>
      </w:r>
      <w:r>
        <w:rPr>
          <w:spacing w:val="-8"/>
        </w:rPr>
        <w:t> </w:t>
      </w:r>
      <w:r>
        <w:rPr/>
        <w:t>преобразователей</w:t>
      </w:r>
      <w:r>
        <w:rPr>
          <w:spacing w:val="-5"/>
        </w:rPr>
        <w:t> </w:t>
      </w:r>
      <w:r>
        <w:rPr/>
        <w:t>по</w:t>
      </w:r>
      <w:r>
        <w:rPr>
          <w:spacing w:val="-4"/>
        </w:rPr>
        <w:t> </w:t>
      </w:r>
      <w:r>
        <w:rPr/>
        <w:t>протоколу Modbas RTU.</w:t>
      </w:r>
    </w:p>
    <w:p>
      <w:pPr>
        <w:pStyle w:val="BodyText"/>
        <w:ind w:right="1205" w:firstLine="566"/>
      </w:pPr>
      <w:r>
        <w:rPr/>
        <w:t>При</w:t>
      </w:r>
      <w:r>
        <w:rPr>
          <w:spacing w:val="-4"/>
        </w:rPr>
        <w:t> </w:t>
      </w:r>
      <w:r>
        <w:rPr/>
        <w:t>расширении</w:t>
      </w:r>
      <w:r>
        <w:rPr>
          <w:spacing w:val="-7"/>
        </w:rPr>
        <w:t> </w:t>
      </w:r>
      <w:r>
        <w:rPr/>
        <w:t>ЗРУ-10кВ</w:t>
      </w:r>
      <w:r>
        <w:rPr>
          <w:spacing w:val="-7"/>
        </w:rPr>
        <w:t> </w:t>
      </w:r>
      <w:r>
        <w:rPr/>
        <w:t>на</w:t>
      </w:r>
      <w:r>
        <w:rPr>
          <w:spacing w:val="-4"/>
        </w:rPr>
        <w:t> </w:t>
      </w:r>
      <w:r>
        <w:rPr/>
        <w:t>ПС110/10/10кВ</w:t>
      </w:r>
      <w:r>
        <w:rPr>
          <w:spacing w:val="-7"/>
        </w:rPr>
        <w:t> </w:t>
      </w:r>
      <w:r>
        <w:rPr/>
        <w:t>№157А</w:t>
      </w:r>
      <w:r>
        <w:rPr>
          <w:spacing w:val="-5"/>
        </w:rPr>
        <w:t> </w:t>
      </w:r>
      <w:r>
        <w:rPr/>
        <w:t>«КазГу-Новая» предусматривается интеграция в существующую систему</w:t>
      </w:r>
      <w:r>
        <w:rPr>
          <w:spacing w:val="-1"/>
        </w:rPr>
        <w:t> </w:t>
      </w:r>
      <w:r>
        <w:rPr/>
        <w:t>SCADA АВВ на базе RTU-560 сигналов телеметрии (ТС, ТИ) и команд ТУ с устанавливаемых ячеек 10кВ. Перечень собираемой телеметрии, тип устройств предоставлено в проекте.</w:t>
      </w:r>
    </w:p>
    <w:p>
      <w:pPr>
        <w:pStyle w:val="BodyText"/>
        <w:spacing w:after="0"/>
        <w:sectPr>
          <w:pgSz w:w="11910" w:h="16840"/>
          <w:pgMar w:header="0" w:footer="900" w:top="760" w:bottom="1160" w:left="1133" w:right="141"/>
        </w:sectPr>
      </w:pPr>
    </w:p>
    <w:p>
      <w:pPr>
        <w:pStyle w:val="Heading1"/>
        <w:numPr>
          <w:ilvl w:val="1"/>
          <w:numId w:val="31"/>
        </w:numPr>
        <w:tabs>
          <w:tab w:pos="845" w:val="left" w:leader="none"/>
        </w:tabs>
        <w:spacing w:line="319" w:lineRule="exact" w:before="71" w:after="0"/>
        <w:ind w:left="845" w:right="0" w:hanging="560"/>
        <w:jc w:val="left"/>
      </w:pPr>
      <w:r>
        <w:rPr/>
        <w:t>Учет</w:t>
      </w:r>
      <w:r>
        <w:rPr>
          <w:spacing w:val="-5"/>
        </w:rPr>
        <w:t> </w:t>
      </w:r>
      <w:r>
        <w:rPr>
          <w:spacing w:val="-2"/>
        </w:rPr>
        <w:t>электроэнергии</w:t>
      </w:r>
    </w:p>
    <w:p>
      <w:pPr>
        <w:pStyle w:val="BodyText"/>
        <w:ind w:right="1422" w:firstLine="566"/>
      </w:pPr>
      <w:r>
        <w:rPr/>
        <w:t>Для получения информации о потребляемой электроэнергии с устанавливаемых</w:t>
      </w:r>
      <w:r>
        <w:rPr>
          <w:spacing w:val="-3"/>
        </w:rPr>
        <w:t> </w:t>
      </w:r>
      <w:r>
        <w:rPr/>
        <w:t>ячеек</w:t>
      </w:r>
      <w:r>
        <w:rPr>
          <w:spacing w:val="-4"/>
        </w:rPr>
        <w:t> </w:t>
      </w:r>
      <w:r>
        <w:rPr/>
        <w:t>10кВ</w:t>
      </w:r>
      <w:r>
        <w:rPr>
          <w:spacing w:val="-5"/>
        </w:rPr>
        <w:t> </w:t>
      </w:r>
      <w:r>
        <w:rPr/>
        <w:t>на</w:t>
      </w:r>
      <w:r>
        <w:rPr>
          <w:spacing w:val="-4"/>
        </w:rPr>
        <w:t> </w:t>
      </w:r>
      <w:r>
        <w:rPr/>
        <w:t>ПС-110/10/10кВ</w:t>
      </w:r>
      <w:r>
        <w:rPr>
          <w:spacing w:val="-4"/>
        </w:rPr>
        <w:t> </w:t>
      </w:r>
      <w:r>
        <w:rPr/>
        <w:t>№157А</w:t>
      </w:r>
      <w:r>
        <w:rPr>
          <w:spacing w:val="-5"/>
        </w:rPr>
        <w:t> </w:t>
      </w:r>
      <w:r>
        <w:rPr/>
        <w:t>«КазГу-Новая»</w:t>
      </w:r>
      <w:r>
        <w:rPr>
          <w:spacing w:val="-5"/>
        </w:rPr>
        <w:t> </w:t>
      </w:r>
      <w:r>
        <w:rPr/>
        <w:t>и вновь проектируемой РП, предусматривается проектируемая автоматизированная система коммерческого учета электроэнергии на РП-10кВ и интеграция в существующую систему АСКУЭ RTU 325L-</w:t>
      </w:r>
    </w:p>
    <w:p>
      <w:pPr>
        <w:pStyle w:val="BodyText"/>
        <w:ind w:right="1205" w:firstLine="566"/>
      </w:pPr>
      <w:r>
        <w:rPr/>
        <w:t>E2-512-</w:t>
      </w:r>
      <w:r>
        <w:rPr>
          <w:spacing w:val="-4"/>
        </w:rPr>
        <w:t> </w:t>
      </w:r>
      <w:r>
        <w:rPr/>
        <w:t>M2-B2.</w:t>
      </w:r>
      <w:r>
        <w:rPr>
          <w:spacing w:val="-4"/>
        </w:rPr>
        <w:t> </w:t>
      </w:r>
      <w:r>
        <w:rPr/>
        <w:t>Для</w:t>
      </w:r>
      <w:r>
        <w:rPr>
          <w:spacing w:val="-5"/>
        </w:rPr>
        <w:t> </w:t>
      </w:r>
      <w:r>
        <w:rPr/>
        <w:t>интеграции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существующую</w:t>
      </w:r>
      <w:r>
        <w:rPr>
          <w:spacing w:val="-4"/>
        </w:rPr>
        <w:t> </w:t>
      </w:r>
      <w:r>
        <w:rPr/>
        <w:t>систему</w:t>
      </w:r>
      <w:r>
        <w:rPr>
          <w:spacing w:val="-5"/>
        </w:rPr>
        <w:t> </w:t>
      </w:r>
      <w:r>
        <w:rPr/>
        <w:t>АСКУЭ</w:t>
      </w:r>
      <w:r>
        <w:rPr>
          <w:spacing w:val="-4"/>
        </w:rPr>
        <w:t> </w:t>
      </w:r>
      <w:r>
        <w:rPr/>
        <w:t>не ПС 157А Каз Гу предусматривается дополнительно преобразователь интерфейсов МОХА Nport 5430i Целью создания АСКУЭ является:</w:t>
      </w:r>
    </w:p>
    <w:p>
      <w:pPr>
        <w:pStyle w:val="ListParagraph"/>
        <w:numPr>
          <w:ilvl w:val="0"/>
          <w:numId w:val="87"/>
        </w:numPr>
        <w:tabs>
          <w:tab w:pos="992" w:val="left" w:leader="none"/>
        </w:tabs>
        <w:spacing w:line="240" w:lineRule="auto" w:before="0" w:after="0"/>
        <w:ind w:left="285" w:right="1337" w:firstLine="566"/>
        <w:jc w:val="both"/>
        <w:rPr>
          <w:sz w:val="28"/>
        </w:rPr>
      </w:pPr>
      <w:r>
        <w:rPr>
          <w:sz w:val="28"/>
        </w:rPr>
        <w:t>автоматический сбор с заданным интервалом, обработка,</w:t>
      </w:r>
      <w:r>
        <w:rPr>
          <w:spacing w:val="-1"/>
          <w:sz w:val="28"/>
        </w:rPr>
        <w:t> </w:t>
      </w:r>
      <w:r>
        <w:rPr>
          <w:sz w:val="28"/>
        </w:rPr>
        <w:t>хранение и предоставление</w:t>
      </w:r>
      <w:r>
        <w:rPr>
          <w:spacing w:val="-7"/>
          <w:sz w:val="28"/>
        </w:rPr>
        <w:t> </w:t>
      </w:r>
      <w:r>
        <w:rPr>
          <w:sz w:val="28"/>
        </w:rPr>
        <w:t>информации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8"/>
          <w:sz w:val="28"/>
        </w:rPr>
        <w:t> </w:t>
      </w:r>
      <w:r>
        <w:rPr>
          <w:sz w:val="28"/>
        </w:rPr>
        <w:t>приборов</w:t>
      </w:r>
      <w:r>
        <w:rPr>
          <w:spacing w:val="-7"/>
          <w:sz w:val="28"/>
        </w:rPr>
        <w:t> </w:t>
      </w:r>
      <w:r>
        <w:rPr>
          <w:sz w:val="28"/>
        </w:rPr>
        <w:t>электрической</w:t>
      </w:r>
      <w:r>
        <w:rPr>
          <w:spacing w:val="-4"/>
          <w:sz w:val="28"/>
        </w:rPr>
        <w:t> </w:t>
      </w:r>
      <w:r>
        <w:rPr>
          <w:sz w:val="28"/>
        </w:rPr>
        <w:t>энергии</w:t>
      </w:r>
      <w:r>
        <w:rPr>
          <w:spacing w:val="-7"/>
          <w:sz w:val="28"/>
        </w:rPr>
        <w:t> </w:t>
      </w:r>
      <w:r>
        <w:rPr>
          <w:sz w:val="28"/>
        </w:rPr>
        <w:t>персоналу АО «АЖК»;</w:t>
      </w:r>
    </w:p>
    <w:p>
      <w:pPr>
        <w:pStyle w:val="ListParagraph"/>
        <w:numPr>
          <w:ilvl w:val="0"/>
          <w:numId w:val="87"/>
        </w:numPr>
        <w:tabs>
          <w:tab w:pos="993" w:val="left" w:leader="none"/>
        </w:tabs>
        <w:spacing w:line="321" w:lineRule="exact" w:before="0" w:after="0"/>
        <w:ind w:left="993" w:right="0" w:hanging="141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-11"/>
          <w:sz w:val="28"/>
        </w:rPr>
        <w:t> </w:t>
      </w:r>
      <w:r>
        <w:rPr>
          <w:sz w:val="28"/>
        </w:rPr>
        <w:t>учета</w:t>
      </w:r>
      <w:r>
        <w:rPr>
          <w:spacing w:val="-9"/>
          <w:sz w:val="28"/>
        </w:rPr>
        <w:t> </w:t>
      </w:r>
      <w:r>
        <w:rPr>
          <w:sz w:val="28"/>
        </w:rPr>
        <w:t>фактического</w:t>
      </w:r>
      <w:r>
        <w:rPr>
          <w:spacing w:val="-8"/>
          <w:sz w:val="28"/>
        </w:rPr>
        <w:t> </w:t>
      </w:r>
      <w:r>
        <w:rPr>
          <w:sz w:val="28"/>
        </w:rPr>
        <w:t>потребления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электроэнергии;</w:t>
      </w:r>
    </w:p>
    <w:p>
      <w:pPr>
        <w:pStyle w:val="ListParagraph"/>
        <w:numPr>
          <w:ilvl w:val="0"/>
          <w:numId w:val="87"/>
        </w:numPr>
        <w:tabs>
          <w:tab w:pos="992" w:val="left" w:leader="none"/>
        </w:tabs>
        <w:spacing w:line="240" w:lineRule="auto" w:before="57" w:after="0"/>
        <w:ind w:left="285" w:right="3222" w:firstLine="566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-10"/>
          <w:sz w:val="28"/>
        </w:rPr>
        <w:t> </w:t>
      </w:r>
      <w:r>
        <w:rPr>
          <w:sz w:val="28"/>
        </w:rPr>
        <w:t>оперативного</w:t>
      </w:r>
      <w:r>
        <w:rPr>
          <w:spacing w:val="-9"/>
          <w:sz w:val="28"/>
        </w:rPr>
        <w:t> </w:t>
      </w:r>
      <w:r>
        <w:rPr>
          <w:sz w:val="28"/>
        </w:rPr>
        <w:t>контроля</w:t>
      </w:r>
      <w:r>
        <w:rPr>
          <w:spacing w:val="-7"/>
          <w:sz w:val="28"/>
        </w:rPr>
        <w:t> </w:t>
      </w:r>
      <w:r>
        <w:rPr>
          <w:sz w:val="28"/>
        </w:rPr>
        <w:t>за</w:t>
      </w:r>
      <w:r>
        <w:rPr>
          <w:spacing w:val="-11"/>
          <w:sz w:val="28"/>
        </w:rPr>
        <w:t> </w:t>
      </w:r>
      <w:r>
        <w:rPr>
          <w:sz w:val="28"/>
        </w:rPr>
        <w:t>потреблением </w:t>
      </w:r>
      <w:r>
        <w:rPr>
          <w:spacing w:val="-2"/>
          <w:sz w:val="28"/>
        </w:rPr>
        <w:t>электроэнергии;</w:t>
      </w:r>
    </w:p>
    <w:p>
      <w:pPr>
        <w:pStyle w:val="ListParagraph"/>
        <w:numPr>
          <w:ilvl w:val="0"/>
          <w:numId w:val="87"/>
        </w:numPr>
        <w:tabs>
          <w:tab w:pos="993" w:val="left" w:leader="none"/>
        </w:tabs>
        <w:spacing w:line="240" w:lineRule="auto" w:before="57" w:after="0"/>
        <w:ind w:left="993" w:right="0" w:hanging="141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12"/>
          <w:sz w:val="28"/>
        </w:rPr>
        <w:t> </w:t>
      </w:r>
      <w:r>
        <w:rPr>
          <w:sz w:val="28"/>
        </w:rPr>
        <w:t>отчетов</w:t>
      </w:r>
      <w:r>
        <w:rPr>
          <w:spacing w:val="-8"/>
          <w:sz w:val="28"/>
        </w:rPr>
        <w:t> </w:t>
      </w:r>
      <w:r>
        <w:rPr>
          <w:sz w:val="28"/>
        </w:rPr>
        <w:t>о</w:t>
      </w:r>
      <w:r>
        <w:rPr>
          <w:spacing w:val="-6"/>
          <w:sz w:val="28"/>
        </w:rPr>
        <w:t> </w:t>
      </w:r>
      <w:r>
        <w:rPr>
          <w:sz w:val="28"/>
        </w:rPr>
        <w:t>потреблении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электроэнергии;</w:t>
      </w:r>
    </w:p>
    <w:p>
      <w:pPr>
        <w:pStyle w:val="ListParagraph"/>
        <w:numPr>
          <w:ilvl w:val="0"/>
          <w:numId w:val="87"/>
        </w:numPr>
        <w:tabs>
          <w:tab w:pos="993" w:val="left" w:leader="none"/>
        </w:tabs>
        <w:spacing w:line="240" w:lineRule="auto" w:before="59" w:after="0"/>
        <w:ind w:left="993" w:right="0" w:hanging="141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11"/>
          <w:sz w:val="28"/>
        </w:rPr>
        <w:t> </w:t>
      </w:r>
      <w:r>
        <w:rPr>
          <w:sz w:val="28"/>
        </w:rPr>
        <w:t>баланса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электроэнергии;</w:t>
      </w:r>
    </w:p>
    <w:p>
      <w:pPr>
        <w:pStyle w:val="ListParagraph"/>
        <w:numPr>
          <w:ilvl w:val="0"/>
          <w:numId w:val="87"/>
        </w:numPr>
        <w:tabs>
          <w:tab w:pos="992" w:val="left" w:leader="none"/>
        </w:tabs>
        <w:spacing w:line="240" w:lineRule="auto" w:before="58" w:after="0"/>
        <w:ind w:left="285" w:right="1423" w:firstLine="566"/>
        <w:jc w:val="left"/>
        <w:rPr>
          <w:sz w:val="28"/>
        </w:rPr>
      </w:pPr>
      <w:r>
        <w:rPr>
          <w:sz w:val="28"/>
        </w:rPr>
        <w:t>хранение</w:t>
      </w:r>
      <w:r>
        <w:rPr>
          <w:spacing w:val="-7"/>
          <w:sz w:val="28"/>
        </w:rPr>
        <w:t> </w:t>
      </w:r>
      <w:r>
        <w:rPr>
          <w:sz w:val="28"/>
        </w:rPr>
        <w:t>коммерческой</w:t>
      </w:r>
      <w:r>
        <w:rPr>
          <w:spacing w:val="-7"/>
          <w:sz w:val="28"/>
        </w:rPr>
        <w:t> </w:t>
      </w:r>
      <w:r>
        <w:rPr>
          <w:sz w:val="28"/>
        </w:rPr>
        <w:t>информации</w:t>
      </w:r>
      <w:r>
        <w:rPr>
          <w:spacing w:val="-10"/>
          <w:sz w:val="28"/>
        </w:rPr>
        <w:t> </w:t>
      </w:r>
      <w:r>
        <w:rPr>
          <w:sz w:val="28"/>
        </w:rPr>
        <w:t>о</w:t>
      </w:r>
      <w:r>
        <w:rPr>
          <w:spacing w:val="-10"/>
          <w:sz w:val="28"/>
        </w:rPr>
        <w:t> </w:t>
      </w:r>
      <w:r>
        <w:rPr>
          <w:sz w:val="28"/>
        </w:rPr>
        <w:t>потреблении</w:t>
      </w:r>
      <w:r>
        <w:rPr>
          <w:spacing w:val="-7"/>
          <w:sz w:val="28"/>
        </w:rPr>
        <w:t> </w:t>
      </w:r>
      <w:r>
        <w:rPr>
          <w:sz w:val="28"/>
        </w:rPr>
        <w:t>электроэнергии с необходимой ретроспективой;</w:t>
      </w:r>
    </w:p>
    <w:p>
      <w:pPr>
        <w:pStyle w:val="ListParagraph"/>
        <w:numPr>
          <w:ilvl w:val="0"/>
          <w:numId w:val="87"/>
        </w:numPr>
        <w:tabs>
          <w:tab w:pos="993" w:val="left" w:leader="none"/>
        </w:tabs>
        <w:spacing w:line="240" w:lineRule="auto" w:before="57" w:after="0"/>
        <w:ind w:left="993" w:right="0" w:hanging="141"/>
        <w:jc w:val="left"/>
        <w:rPr>
          <w:sz w:val="28"/>
        </w:rPr>
      </w:pPr>
      <w:r>
        <w:rPr>
          <w:sz w:val="28"/>
        </w:rPr>
        <w:t>контроль</w:t>
      </w:r>
      <w:r>
        <w:rPr>
          <w:spacing w:val="-8"/>
          <w:sz w:val="28"/>
        </w:rPr>
        <w:t> </w:t>
      </w:r>
      <w:r>
        <w:rPr>
          <w:sz w:val="28"/>
        </w:rPr>
        <w:t>технического</w:t>
      </w:r>
      <w:r>
        <w:rPr>
          <w:spacing w:val="-8"/>
          <w:sz w:val="28"/>
        </w:rPr>
        <w:t> </w:t>
      </w:r>
      <w:r>
        <w:rPr>
          <w:sz w:val="28"/>
        </w:rPr>
        <w:t>состояния</w:t>
      </w:r>
      <w:r>
        <w:rPr>
          <w:spacing w:val="-6"/>
          <w:sz w:val="28"/>
        </w:rPr>
        <w:t> </w:t>
      </w:r>
      <w:r>
        <w:rPr>
          <w:sz w:val="28"/>
        </w:rPr>
        <w:t>приборов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учета.</w:t>
      </w:r>
    </w:p>
    <w:p>
      <w:pPr>
        <w:pStyle w:val="BodyText"/>
        <w:spacing w:before="2"/>
        <w:ind w:left="852"/>
      </w:pPr>
      <w:r>
        <w:rPr/>
        <w:t>В</w:t>
      </w:r>
      <w:r>
        <w:rPr>
          <w:spacing w:val="-7"/>
        </w:rPr>
        <w:t> </w:t>
      </w:r>
      <w:r>
        <w:rPr/>
        <w:t>связи</w:t>
      </w:r>
      <w:r>
        <w:rPr>
          <w:spacing w:val="-4"/>
        </w:rPr>
        <w:t> </w:t>
      </w:r>
      <w:r>
        <w:rPr/>
        <w:t>с</w:t>
      </w:r>
      <w:r>
        <w:rPr>
          <w:spacing w:val="-5"/>
        </w:rPr>
        <w:t> </w:t>
      </w:r>
      <w:r>
        <w:rPr/>
        <w:t>установкой</w:t>
      </w:r>
      <w:r>
        <w:rPr>
          <w:spacing w:val="-4"/>
        </w:rPr>
        <w:t> </w:t>
      </w:r>
      <w:r>
        <w:rPr/>
        <w:t>дополнительных</w:t>
      </w:r>
      <w:r>
        <w:rPr>
          <w:spacing w:val="-7"/>
        </w:rPr>
        <w:t> </w:t>
      </w:r>
      <w:r>
        <w:rPr/>
        <w:t>ячеек</w:t>
      </w:r>
      <w:r>
        <w:rPr>
          <w:spacing w:val="-7"/>
        </w:rPr>
        <w:t> </w:t>
      </w:r>
      <w:r>
        <w:rPr/>
        <w:t>10кВ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ПС-</w:t>
      </w:r>
      <w:r>
        <w:rPr>
          <w:spacing w:val="-2"/>
        </w:rPr>
        <w:t>110/10/10кВ</w:t>
      </w:r>
    </w:p>
    <w:p>
      <w:pPr>
        <w:pStyle w:val="BodyText"/>
        <w:ind w:right="1696"/>
      </w:pPr>
      <w:r>
        <w:rPr/>
        <w:t>«КазГУ-Новая», предусматривается установка приборов учета и организован сбор данных АСКУЭ с проектируемых ячеек в существующую</w:t>
      </w:r>
      <w:r>
        <w:rPr>
          <w:spacing w:val="-5"/>
        </w:rPr>
        <w:t> </w:t>
      </w:r>
      <w:r>
        <w:rPr/>
        <w:t>систему</w:t>
      </w:r>
      <w:r>
        <w:rPr>
          <w:spacing w:val="-9"/>
        </w:rPr>
        <w:t> </w:t>
      </w:r>
      <w:r>
        <w:rPr/>
        <w:t>АСКУЭ</w:t>
      </w:r>
      <w:r>
        <w:rPr>
          <w:spacing w:val="-7"/>
        </w:rPr>
        <w:t> </w:t>
      </w:r>
      <w:r>
        <w:rPr/>
        <w:t>подстанции,</w:t>
      </w:r>
      <w:r>
        <w:rPr>
          <w:spacing w:val="-9"/>
        </w:rPr>
        <w:t> </w:t>
      </w:r>
      <w:r>
        <w:rPr/>
        <w:t>посредством</w:t>
      </w:r>
      <w:r>
        <w:rPr>
          <w:spacing w:val="-8"/>
        </w:rPr>
        <w:t> </w:t>
      </w:r>
      <w:r>
        <w:rPr/>
        <w:t>прокладки интерфейсного кабеля RS-485 и подключением к существующему контроллеру УСПД.</w:t>
      </w:r>
    </w:p>
    <w:p>
      <w:pPr>
        <w:pStyle w:val="BodyText"/>
        <w:ind w:right="1464" w:firstLine="566"/>
      </w:pPr>
      <w:r>
        <w:rPr/>
        <w:t>АСКУЭ проектируемой РП 10кВ организовано посредством установки</w:t>
      </w:r>
      <w:r>
        <w:rPr>
          <w:spacing w:val="-4"/>
        </w:rPr>
        <w:t> </w:t>
      </w:r>
      <w:r>
        <w:rPr/>
        <w:t>устройства</w:t>
      </w:r>
      <w:r>
        <w:rPr>
          <w:spacing w:val="-5"/>
        </w:rPr>
        <w:t> </w:t>
      </w:r>
      <w:r>
        <w:rPr/>
        <w:t>сбора</w:t>
      </w:r>
      <w:r>
        <w:rPr>
          <w:spacing w:val="-7"/>
        </w:rPr>
        <w:t> </w:t>
      </w:r>
      <w:r>
        <w:rPr/>
        <w:t>и</w:t>
      </w:r>
      <w:r>
        <w:rPr>
          <w:spacing w:val="-4"/>
        </w:rPr>
        <w:t> </w:t>
      </w:r>
      <w:r>
        <w:rPr/>
        <w:t>передачи</w:t>
      </w:r>
      <w:r>
        <w:rPr>
          <w:spacing w:val="-7"/>
        </w:rPr>
        <w:t> </w:t>
      </w:r>
      <w:r>
        <w:rPr/>
        <w:t>данных</w:t>
      </w:r>
      <w:r>
        <w:rPr>
          <w:spacing w:val="-3"/>
        </w:rPr>
        <w:t> </w:t>
      </w:r>
      <w:r>
        <w:rPr/>
        <w:t>(УСПД)</w:t>
      </w:r>
      <w:r>
        <w:rPr>
          <w:spacing w:val="-8"/>
        </w:rPr>
        <w:t> </w:t>
      </w:r>
      <w:r>
        <w:rPr/>
        <w:t>для</w:t>
      </w:r>
      <w:r>
        <w:rPr>
          <w:spacing w:val="-5"/>
        </w:rPr>
        <w:t> </w:t>
      </w:r>
      <w:r>
        <w:rPr/>
        <w:t>учета потребления активной и реактивной электроэнергии.</w:t>
      </w:r>
    </w:p>
    <w:p>
      <w:pPr>
        <w:pStyle w:val="BodyText"/>
        <w:ind w:right="1464" w:firstLine="566"/>
      </w:pPr>
      <w:r>
        <w:rPr/>
        <w:t>УСПД предназначено для сбора, обработки, хранения данных, собранных со счетчиков электроэнергии и передачи их на Центральный узел обработки информации АСКУЭ АО «АЖК». Для синхронизации системного</w:t>
      </w:r>
      <w:r>
        <w:rPr>
          <w:spacing w:val="-3"/>
        </w:rPr>
        <w:t> </w:t>
      </w:r>
      <w:r>
        <w:rPr/>
        <w:t>времени</w:t>
      </w:r>
      <w:r>
        <w:rPr>
          <w:spacing w:val="-6"/>
        </w:rPr>
        <w:t> </w:t>
      </w:r>
      <w:r>
        <w:rPr/>
        <w:t>в</w:t>
      </w:r>
      <w:r>
        <w:rPr>
          <w:spacing w:val="-5"/>
        </w:rPr>
        <w:t> </w:t>
      </w:r>
      <w:r>
        <w:rPr/>
        <w:t>УСПД</w:t>
      </w:r>
      <w:r>
        <w:rPr>
          <w:spacing w:val="-4"/>
        </w:rPr>
        <w:t> </w:t>
      </w:r>
      <w:r>
        <w:rPr/>
        <w:t>предусмотрен</w:t>
      </w:r>
      <w:r>
        <w:rPr>
          <w:spacing w:val="-3"/>
        </w:rPr>
        <w:t> </w:t>
      </w:r>
      <w:r>
        <w:rPr/>
        <w:t>в</w:t>
      </w:r>
      <w:r>
        <w:rPr>
          <w:spacing w:val="-5"/>
        </w:rPr>
        <w:t> </w:t>
      </w:r>
      <w:r>
        <w:rPr/>
        <w:t>составе</w:t>
      </w:r>
      <w:r>
        <w:rPr>
          <w:spacing w:val="-7"/>
        </w:rPr>
        <w:t> </w:t>
      </w:r>
      <w:r>
        <w:rPr/>
        <w:t>УСПД</w:t>
      </w:r>
      <w:r>
        <w:rPr>
          <w:spacing w:val="-6"/>
        </w:rPr>
        <w:t> </w:t>
      </w:r>
      <w:r>
        <w:rPr/>
        <w:t>GPS-модуль.</w:t>
      </w:r>
    </w:p>
    <w:p>
      <w:pPr>
        <w:pStyle w:val="BodyText"/>
        <w:spacing w:before="1"/>
        <w:ind w:right="1205" w:firstLine="566"/>
      </w:pPr>
      <w:r>
        <w:rPr/>
        <w:t>Для</w:t>
      </w:r>
      <w:r>
        <w:rPr>
          <w:spacing w:val="-7"/>
        </w:rPr>
        <w:t> </w:t>
      </w:r>
      <w:r>
        <w:rPr/>
        <w:t>учета</w:t>
      </w:r>
      <w:r>
        <w:rPr>
          <w:spacing w:val="-7"/>
        </w:rPr>
        <w:t> </w:t>
      </w:r>
      <w:r>
        <w:rPr/>
        <w:t>электрической</w:t>
      </w:r>
      <w:r>
        <w:rPr>
          <w:spacing w:val="-7"/>
        </w:rPr>
        <w:t> </w:t>
      </w:r>
      <w:r>
        <w:rPr/>
        <w:t>энергии</w:t>
      </w:r>
      <w:r>
        <w:rPr>
          <w:spacing w:val="-10"/>
        </w:rPr>
        <w:t> </w:t>
      </w:r>
      <w:r>
        <w:rPr/>
        <w:t>предусмотрены</w:t>
      </w:r>
      <w:r>
        <w:rPr>
          <w:spacing w:val="-7"/>
        </w:rPr>
        <w:t> </w:t>
      </w:r>
      <w:r>
        <w:rPr/>
        <w:t>микропроцессорные счетчики электроэнергии ЦЭ6850М 3х57,7/100V-3x220/380V, устанавливаемые на присоединениях 10/0,4кВ в РП-10кВ.</w:t>
      </w:r>
    </w:p>
    <w:p>
      <w:pPr>
        <w:pStyle w:val="BodyText"/>
        <w:ind w:right="1205" w:firstLine="566"/>
      </w:pPr>
      <w:r>
        <w:rPr/>
        <w:t>Сбор данных с приборов учета осуществляется путем прокладки интерфейсного кабеля RS-485 2х2х06мм, который подключается к контроллеру УСПД. Для подключения микропроцессорных счетчиков к линии интерфейса RS-485 применяются разветвитель интерфейса ПР-3, который позволяет производить подключение или замену устройств без разрыва магистральной линии интерфейса, выполнять более удобный монтаж</w:t>
      </w:r>
      <w:r>
        <w:rPr>
          <w:spacing w:val="-6"/>
        </w:rPr>
        <w:t> </w:t>
      </w:r>
      <w:r>
        <w:rPr/>
        <w:t>оборудования,</w:t>
      </w:r>
      <w:r>
        <w:rPr>
          <w:spacing w:val="-6"/>
        </w:rPr>
        <w:t> </w:t>
      </w:r>
      <w:r>
        <w:rPr/>
        <w:t>производить</w:t>
      </w:r>
      <w:r>
        <w:rPr>
          <w:spacing w:val="-7"/>
        </w:rPr>
        <w:t> </w:t>
      </w:r>
      <w:r>
        <w:rPr/>
        <w:t>необходимые</w:t>
      </w:r>
      <w:r>
        <w:rPr>
          <w:spacing w:val="-9"/>
        </w:rPr>
        <w:t> </w:t>
      </w:r>
      <w:r>
        <w:rPr/>
        <w:t>измерения</w:t>
      </w:r>
      <w:r>
        <w:rPr>
          <w:spacing w:val="-6"/>
        </w:rPr>
        <w:t> </w:t>
      </w:r>
      <w:r>
        <w:rPr/>
        <w:t>при</w:t>
      </w:r>
      <w:r>
        <w:rPr>
          <w:spacing w:val="-6"/>
        </w:rPr>
        <w:t> </w:t>
      </w:r>
      <w:r>
        <w:rPr/>
        <w:t>наладке </w:t>
      </w:r>
      <w:r>
        <w:rPr>
          <w:spacing w:val="-2"/>
        </w:rPr>
        <w:t>системы.</w:t>
      </w:r>
    </w:p>
    <w:p>
      <w:pPr>
        <w:pStyle w:val="BodyText"/>
        <w:spacing w:after="0"/>
        <w:sectPr>
          <w:pgSz w:w="11910" w:h="16840"/>
          <w:pgMar w:header="0" w:footer="900" w:top="760" w:bottom="1160" w:left="1133" w:right="141"/>
        </w:sectPr>
      </w:pPr>
    </w:p>
    <w:p>
      <w:pPr>
        <w:pStyle w:val="BodyText"/>
        <w:spacing w:before="66"/>
        <w:ind w:right="1205" w:firstLine="844"/>
      </w:pPr>
      <w:r>
        <w:rPr/>
        <w:t>Все</w:t>
      </w:r>
      <w:r>
        <w:rPr>
          <w:spacing w:val="-6"/>
        </w:rPr>
        <w:t> </w:t>
      </w:r>
      <w:r>
        <w:rPr/>
        <w:t>оборудование</w:t>
      </w:r>
      <w:r>
        <w:rPr>
          <w:spacing w:val="-7"/>
        </w:rPr>
        <w:t> </w:t>
      </w:r>
      <w:r>
        <w:rPr/>
        <w:t>комплекса</w:t>
      </w:r>
      <w:r>
        <w:rPr>
          <w:spacing w:val="-6"/>
        </w:rPr>
        <w:t> </w:t>
      </w:r>
      <w:r>
        <w:rPr/>
        <w:t>учета</w:t>
      </w:r>
      <w:r>
        <w:rPr>
          <w:spacing w:val="-6"/>
        </w:rPr>
        <w:t> </w:t>
      </w:r>
      <w:r>
        <w:rPr/>
        <w:t>электроэнергии</w:t>
      </w:r>
      <w:r>
        <w:rPr>
          <w:spacing w:val="-6"/>
        </w:rPr>
        <w:t> </w:t>
      </w:r>
      <w:r>
        <w:rPr/>
        <w:t>(приборы</w:t>
      </w:r>
      <w:r>
        <w:rPr>
          <w:spacing w:val="-6"/>
        </w:rPr>
        <w:t> </w:t>
      </w:r>
      <w:r>
        <w:rPr/>
        <w:t>учета, трансформаторы тока и напряжения) должно имеет сертификаты утверждении типа средств измерений РК. Электропитание шкафа АСКУЭ осуществляется от источника бесперебойного питания переменного </w:t>
      </w:r>
      <w:r>
        <w:rPr>
          <w:spacing w:val="-2"/>
        </w:rPr>
        <w:t>напряжения.</w:t>
      </w:r>
    </w:p>
    <w:p>
      <w:pPr>
        <w:pStyle w:val="BodyText"/>
        <w:spacing w:line="242" w:lineRule="auto"/>
        <w:ind w:right="1205" w:firstLine="566"/>
      </w:pPr>
      <w:r>
        <w:rPr/>
        <w:t>Шкаф</w:t>
      </w:r>
      <w:r>
        <w:rPr>
          <w:spacing w:val="-6"/>
        </w:rPr>
        <w:t> </w:t>
      </w:r>
      <w:r>
        <w:rPr/>
        <w:t>АСКУЭ</w:t>
      </w:r>
      <w:r>
        <w:rPr>
          <w:spacing w:val="-6"/>
        </w:rPr>
        <w:t> </w:t>
      </w:r>
      <w:r>
        <w:rPr/>
        <w:t>тщательно</w:t>
      </w:r>
      <w:r>
        <w:rPr>
          <w:spacing w:val="-5"/>
        </w:rPr>
        <w:t> </w:t>
      </w:r>
      <w:r>
        <w:rPr/>
        <w:t>заземлен,</w:t>
      </w:r>
      <w:r>
        <w:rPr>
          <w:spacing w:val="-7"/>
        </w:rPr>
        <w:t> </w:t>
      </w:r>
      <w:r>
        <w:rPr/>
        <w:t>что</w:t>
      </w:r>
      <w:r>
        <w:rPr>
          <w:spacing w:val="-9"/>
        </w:rPr>
        <w:t> </w:t>
      </w:r>
      <w:r>
        <w:rPr/>
        <w:t>обеспечивает</w:t>
      </w:r>
      <w:r>
        <w:rPr>
          <w:spacing w:val="-6"/>
        </w:rPr>
        <w:t> </w:t>
      </w:r>
      <w:r>
        <w:rPr/>
        <w:t>нормальную работу аппаратуры и безопасность обслуживающего персонала.</w:t>
      </w:r>
    </w:p>
    <w:p>
      <w:pPr>
        <w:pStyle w:val="BodyText"/>
        <w:spacing w:before="320"/>
        <w:ind w:left="0"/>
      </w:pPr>
    </w:p>
    <w:p>
      <w:pPr>
        <w:pStyle w:val="Heading1"/>
        <w:numPr>
          <w:ilvl w:val="0"/>
          <w:numId w:val="31"/>
        </w:numPr>
        <w:tabs>
          <w:tab w:pos="3228" w:val="left" w:leader="none"/>
        </w:tabs>
        <w:spacing w:line="240" w:lineRule="auto" w:before="0" w:after="0"/>
        <w:ind w:left="3228" w:right="0" w:hanging="422"/>
        <w:jc w:val="left"/>
      </w:pPr>
      <w:r>
        <w:rPr/>
        <w:t>Внутриплощадочные</w:t>
      </w:r>
      <w:r>
        <w:rPr>
          <w:spacing w:val="-7"/>
        </w:rPr>
        <w:t> </w:t>
      </w:r>
      <w:r>
        <w:rPr/>
        <w:t>сети</w:t>
      </w:r>
      <w:r>
        <w:rPr>
          <w:spacing w:val="-8"/>
        </w:rPr>
        <w:t> </w:t>
      </w:r>
      <w:r>
        <w:rPr/>
        <w:t>0,4</w:t>
      </w:r>
      <w:r>
        <w:rPr>
          <w:spacing w:val="-5"/>
        </w:rPr>
        <w:t> кВ</w:t>
      </w:r>
    </w:p>
    <w:p>
      <w:pPr>
        <w:pStyle w:val="BodyText"/>
        <w:spacing w:before="317"/>
        <w:ind w:left="569"/>
      </w:pPr>
      <w:r>
        <w:rPr/>
        <w:t>Проект</w:t>
      </w:r>
      <w:r>
        <w:rPr>
          <w:spacing w:val="-12"/>
        </w:rPr>
        <w:t> </w:t>
      </w:r>
      <w:r>
        <w:rPr/>
        <w:t>внутриплощадочных</w:t>
      </w:r>
      <w:r>
        <w:rPr>
          <w:spacing w:val="-9"/>
        </w:rPr>
        <w:t> </w:t>
      </w:r>
      <w:r>
        <w:rPr/>
        <w:t>электрических</w:t>
      </w:r>
      <w:r>
        <w:rPr>
          <w:spacing w:val="-9"/>
        </w:rPr>
        <w:t> </w:t>
      </w:r>
      <w:r>
        <w:rPr/>
        <w:t>сетей</w:t>
      </w:r>
      <w:r>
        <w:rPr>
          <w:spacing w:val="-10"/>
        </w:rPr>
        <w:t> </w:t>
      </w:r>
      <w:r>
        <w:rPr/>
        <w:t>рабочего</w:t>
      </w:r>
      <w:r>
        <w:rPr>
          <w:spacing w:val="-12"/>
        </w:rPr>
        <w:t> </w:t>
      </w:r>
      <w:r>
        <w:rPr>
          <w:spacing w:val="-2"/>
        </w:rPr>
        <w:t>проекта</w:t>
      </w:r>
    </w:p>
    <w:p>
      <w:pPr>
        <w:pStyle w:val="BodyText"/>
        <w:ind w:right="759"/>
      </w:pPr>
      <w:r>
        <w:rPr/>
        <w:t>«Строительство много функционального бизнес-центра (с офисными помещениями,</w:t>
      </w:r>
      <w:r>
        <w:rPr>
          <w:spacing w:val="-4"/>
        </w:rPr>
        <w:t> </w:t>
      </w:r>
      <w:r>
        <w:rPr/>
        <w:t>торговыми</w:t>
      </w:r>
      <w:r>
        <w:rPr>
          <w:spacing w:val="-4"/>
        </w:rPr>
        <w:t> </w:t>
      </w:r>
      <w:r>
        <w:rPr/>
        <w:t>площадями,</w:t>
      </w:r>
      <w:r>
        <w:rPr>
          <w:spacing w:val="-5"/>
        </w:rPr>
        <w:t> </w:t>
      </w:r>
      <w:r>
        <w:rPr/>
        <w:t>ресторанами,</w:t>
      </w:r>
      <w:r>
        <w:rPr>
          <w:spacing w:val="-4"/>
        </w:rPr>
        <w:t> </w:t>
      </w:r>
      <w:r>
        <w:rPr/>
        <w:t>отелем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апарт-отелем)</w:t>
      </w:r>
      <w:r>
        <w:rPr>
          <w:spacing w:val="-7"/>
        </w:rPr>
        <w:t> </w:t>
      </w:r>
      <w:r>
        <w:rPr/>
        <w:t>по проспекту Аль-Фараби 142, г. Алматы», выполнен на основании заданий заказчика и смежных отделов, а также на в соответствии с ТУ № 32.2-678 от 04.02.2025 выданных АО "АЖК" и в соответствии с требованиями действующих норм и правил на территории Республики Казахстан.</w:t>
      </w:r>
    </w:p>
    <w:p>
      <w:pPr>
        <w:pStyle w:val="BodyText"/>
        <w:spacing w:before="2"/>
        <w:ind w:left="0"/>
      </w:pPr>
    </w:p>
    <w:p>
      <w:pPr>
        <w:pStyle w:val="BodyText"/>
        <w:tabs>
          <w:tab w:pos="1419" w:val="left" w:leader="none"/>
          <w:tab w:pos="2950" w:val="left" w:leader="none"/>
        </w:tabs>
        <w:spacing w:after="7"/>
        <w:ind w:left="0" w:right="138"/>
        <w:jc w:val="center"/>
      </w:pPr>
      <w:r>
        <w:rPr>
          <w:spacing w:val="-2"/>
        </w:rPr>
        <w:t>Основные</w:t>
      </w:r>
      <w:r>
        <w:rPr/>
        <w:tab/>
      </w:r>
      <w:r>
        <w:rPr>
          <w:spacing w:val="-2"/>
        </w:rPr>
        <w:t>показатели</w:t>
      </w:r>
      <w:r>
        <w:rPr/>
        <w:tab/>
      </w:r>
      <w:r>
        <w:rPr>
          <w:spacing w:val="-2"/>
        </w:rPr>
        <w:t>проекта</w:t>
      </w:r>
    </w:p>
    <w:tbl>
      <w:tblPr>
        <w:tblW w:w="0" w:type="auto"/>
        <w:jc w:val="left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8"/>
        <w:gridCol w:w="4928"/>
      </w:tblGrid>
      <w:tr>
        <w:trPr>
          <w:trHeight w:val="321" w:hRule="atLeast"/>
        </w:trPr>
        <w:tc>
          <w:tcPr>
            <w:tcW w:w="4928" w:type="dxa"/>
          </w:tcPr>
          <w:p>
            <w:pPr>
              <w:pStyle w:val="TableParagraph"/>
              <w:spacing w:line="301" w:lineRule="exact"/>
              <w:ind w:left="1588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</w:tc>
        <w:tc>
          <w:tcPr>
            <w:tcW w:w="4928" w:type="dxa"/>
          </w:tcPr>
          <w:p>
            <w:pPr>
              <w:pStyle w:val="TableParagraph"/>
              <w:spacing w:line="301" w:lineRule="exact"/>
              <w:ind w:left="295" w:right="28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Показатель</w:t>
            </w:r>
          </w:p>
        </w:tc>
      </w:tr>
      <w:tr>
        <w:trPr>
          <w:trHeight w:val="321" w:hRule="atLeast"/>
        </w:trPr>
        <w:tc>
          <w:tcPr>
            <w:tcW w:w="4928" w:type="dxa"/>
          </w:tcPr>
          <w:p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Напряжение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4"/>
                <w:sz w:val="28"/>
              </w:rPr>
              <w:t>сети</w:t>
            </w:r>
          </w:p>
        </w:tc>
        <w:tc>
          <w:tcPr>
            <w:tcW w:w="4928" w:type="dxa"/>
          </w:tcPr>
          <w:p>
            <w:pPr>
              <w:pStyle w:val="TableParagraph"/>
              <w:spacing w:line="301" w:lineRule="exact"/>
              <w:ind w:left="295" w:right="286"/>
              <w:jc w:val="center"/>
              <w:rPr>
                <w:sz w:val="28"/>
              </w:rPr>
            </w:pPr>
            <w:r>
              <w:rPr>
                <w:sz w:val="28"/>
              </w:rPr>
              <w:t>0,4 </w:t>
            </w:r>
            <w:r>
              <w:rPr>
                <w:spacing w:val="-5"/>
                <w:sz w:val="28"/>
              </w:rPr>
              <w:t>кВ</w:t>
            </w:r>
          </w:p>
        </w:tc>
      </w:tr>
      <w:tr>
        <w:trPr>
          <w:trHeight w:val="323" w:hRule="atLeast"/>
        </w:trPr>
        <w:tc>
          <w:tcPr>
            <w:tcW w:w="4928" w:type="dxa"/>
          </w:tcPr>
          <w:p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Категория</w:t>
            </w:r>
          </w:p>
        </w:tc>
        <w:tc>
          <w:tcPr>
            <w:tcW w:w="4928" w:type="dxa"/>
          </w:tcPr>
          <w:p>
            <w:pPr>
              <w:pStyle w:val="TableParagraph"/>
              <w:spacing w:line="304" w:lineRule="exact"/>
              <w:ind w:left="295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II</w:t>
            </w:r>
          </w:p>
        </w:tc>
      </w:tr>
      <w:tr>
        <w:trPr>
          <w:trHeight w:val="321" w:hRule="atLeast"/>
        </w:trPr>
        <w:tc>
          <w:tcPr>
            <w:tcW w:w="4928" w:type="dxa"/>
          </w:tcPr>
          <w:p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Расчетная</w:t>
            </w:r>
            <w:r>
              <w:rPr>
                <w:spacing w:val="-2"/>
                <w:sz w:val="28"/>
              </w:rPr>
              <w:t> мощность</w:t>
            </w:r>
          </w:p>
        </w:tc>
        <w:tc>
          <w:tcPr>
            <w:tcW w:w="4928" w:type="dxa"/>
          </w:tcPr>
          <w:p>
            <w:pPr>
              <w:pStyle w:val="TableParagraph"/>
              <w:spacing w:line="301" w:lineRule="exact"/>
              <w:ind w:left="295" w:right="28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4435.3кВт</w:t>
            </w:r>
          </w:p>
        </w:tc>
      </w:tr>
      <w:tr>
        <w:trPr>
          <w:trHeight w:val="477" w:hRule="atLeast"/>
        </w:trPr>
        <w:tc>
          <w:tcPr>
            <w:tcW w:w="4928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Длина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5"/>
                <w:sz w:val="28"/>
              </w:rPr>
              <w:t>КЛ</w:t>
            </w:r>
          </w:p>
        </w:tc>
        <w:tc>
          <w:tcPr>
            <w:tcW w:w="4928" w:type="dxa"/>
          </w:tcPr>
          <w:p>
            <w:pPr>
              <w:pStyle w:val="TableParagraph"/>
              <w:spacing w:line="315" w:lineRule="exact"/>
              <w:ind w:left="295" w:right="28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1260м</w:t>
            </w:r>
          </w:p>
        </w:tc>
      </w:tr>
      <w:tr>
        <w:trPr>
          <w:trHeight w:val="321" w:hRule="atLeast"/>
        </w:trPr>
        <w:tc>
          <w:tcPr>
            <w:tcW w:w="4928" w:type="dxa"/>
          </w:tcPr>
          <w:p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Коэффициент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2"/>
                <w:sz w:val="28"/>
              </w:rPr>
              <w:t>мощности</w:t>
            </w:r>
          </w:p>
        </w:tc>
        <w:tc>
          <w:tcPr>
            <w:tcW w:w="4928" w:type="dxa"/>
          </w:tcPr>
          <w:p>
            <w:pPr>
              <w:pStyle w:val="TableParagraph"/>
              <w:spacing w:line="301" w:lineRule="exact"/>
              <w:ind w:left="295" w:right="28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0.92</w:t>
            </w:r>
          </w:p>
        </w:tc>
      </w:tr>
    </w:tbl>
    <w:p>
      <w:pPr>
        <w:pStyle w:val="BodyText"/>
        <w:spacing w:before="318"/>
        <w:ind w:right="1275" w:firstLine="283"/>
        <w:jc w:val="both"/>
      </w:pPr>
      <w:r>
        <w:rPr/>
        <w:t>Согласно таблице-5,</w:t>
      </w:r>
      <w:r>
        <w:rPr>
          <w:spacing w:val="-1"/>
        </w:rPr>
        <w:t> </w:t>
      </w:r>
      <w:r>
        <w:rPr/>
        <w:t>СП РК 4.04-106-2013 электроприемники по степени обеспечения</w:t>
      </w:r>
      <w:r>
        <w:rPr>
          <w:spacing w:val="-6"/>
        </w:rPr>
        <w:t> </w:t>
      </w:r>
      <w:r>
        <w:rPr/>
        <w:t>надежности</w:t>
      </w:r>
      <w:r>
        <w:rPr>
          <w:spacing w:val="-3"/>
        </w:rPr>
        <w:t> </w:t>
      </w:r>
      <w:r>
        <w:rPr/>
        <w:t>электроснабжения</w:t>
      </w:r>
      <w:r>
        <w:rPr>
          <w:spacing w:val="-6"/>
        </w:rPr>
        <w:t> </w:t>
      </w:r>
      <w:r>
        <w:rPr/>
        <w:t>потребителей относятся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I</w:t>
      </w:r>
      <w:r>
        <w:rPr>
          <w:spacing w:val="-6"/>
        </w:rPr>
        <w:t> </w:t>
      </w:r>
      <w:r>
        <w:rPr/>
        <w:t>и</w:t>
      </w:r>
      <w:r>
        <w:rPr>
          <w:spacing w:val="-3"/>
        </w:rPr>
        <w:t> </w:t>
      </w:r>
      <w:r>
        <w:rPr/>
        <w:t>II категории электроснабжения.</w:t>
      </w:r>
    </w:p>
    <w:p>
      <w:pPr>
        <w:pStyle w:val="BodyText"/>
        <w:ind w:firstLine="283"/>
      </w:pPr>
      <w:r>
        <w:rPr/>
        <w:t>В</w:t>
      </w:r>
      <w:r>
        <w:rPr>
          <w:spacing w:val="-5"/>
        </w:rPr>
        <w:t> </w:t>
      </w:r>
      <w:r>
        <w:rPr/>
        <w:t>данной</w:t>
      </w:r>
      <w:r>
        <w:rPr>
          <w:spacing w:val="-8"/>
        </w:rPr>
        <w:t> </w:t>
      </w:r>
      <w:r>
        <w:rPr/>
        <w:t>проекте</w:t>
      </w:r>
      <w:r>
        <w:rPr>
          <w:spacing w:val="-5"/>
        </w:rPr>
        <w:t> </w:t>
      </w:r>
      <w:r>
        <w:rPr/>
        <w:t>выполнено</w:t>
      </w:r>
      <w:r>
        <w:rPr>
          <w:spacing w:val="-4"/>
        </w:rPr>
        <w:t> </w:t>
      </w:r>
      <w:r>
        <w:rPr/>
        <w:t>электроснабжения</w:t>
      </w:r>
      <w:r>
        <w:rPr>
          <w:spacing w:val="-5"/>
        </w:rPr>
        <w:t> </w:t>
      </w:r>
      <w:r>
        <w:rPr/>
        <w:t>потребителей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1</w:t>
      </w:r>
      <w:r>
        <w:rPr>
          <w:spacing w:val="-8"/>
        </w:rPr>
        <w:t> </w:t>
      </w:r>
      <w:r>
        <w:rPr/>
        <w:t>очереди </w:t>
      </w:r>
      <w:r>
        <w:rPr>
          <w:spacing w:val="-2"/>
        </w:rPr>
        <w:t>строительства.</w:t>
      </w:r>
    </w:p>
    <w:p>
      <w:pPr>
        <w:pStyle w:val="BodyText"/>
        <w:ind w:right="759" w:firstLine="283"/>
      </w:pPr>
      <w:r>
        <w:rPr/>
        <w:t>Электроснабжение потребителей комплекса принято напряжением 0,4кВ, 50Гц с системой заземления TN-C-S. Для этого в паркинге предусмотрена установка</w:t>
      </w:r>
      <w:r>
        <w:rPr>
          <w:spacing w:val="-5"/>
        </w:rPr>
        <w:t> </w:t>
      </w:r>
      <w:r>
        <w:rPr/>
        <w:t>3-х</w:t>
      </w:r>
      <w:r>
        <w:rPr>
          <w:spacing w:val="-4"/>
        </w:rPr>
        <w:t> </w:t>
      </w:r>
      <w:r>
        <w:rPr/>
        <w:t>трансформаторных</w:t>
      </w:r>
      <w:r>
        <w:rPr>
          <w:spacing w:val="-8"/>
        </w:rPr>
        <w:t> </w:t>
      </w:r>
      <w:r>
        <w:rPr/>
        <w:t>подстанций</w:t>
      </w:r>
      <w:r>
        <w:rPr>
          <w:spacing w:val="-8"/>
        </w:rPr>
        <w:t> </w:t>
      </w:r>
      <w:r>
        <w:rPr/>
        <w:t>разной</w:t>
      </w:r>
      <w:r>
        <w:rPr>
          <w:spacing w:val="-5"/>
        </w:rPr>
        <w:t> </w:t>
      </w:r>
      <w:r>
        <w:rPr/>
        <w:t>мощности</w:t>
      </w:r>
      <w:r>
        <w:rPr>
          <w:spacing w:val="-5"/>
        </w:rPr>
        <w:t> </w:t>
      </w:r>
      <w:r>
        <w:rPr/>
        <w:t>(ТП№1,</w:t>
      </w:r>
      <w:r>
        <w:rPr>
          <w:spacing w:val="-6"/>
        </w:rPr>
        <w:t> </w:t>
      </w:r>
      <w:r>
        <w:rPr/>
        <w:t>ТП№2, ТП№3).</w:t>
      </w:r>
      <w:r>
        <w:rPr>
          <w:spacing w:val="40"/>
        </w:rPr>
        <w:t> </w:t>
      </w:r>
      <w:r>
        <w:rPr/>
        <w:t>(Проект ТП см. 01/CL-ЭС.22).</w:t>
      </w:r>
    </w:p>
    <w:p>
      <w:pPr>
        <w:pStyle w:val="BodyText"/>
        <w:ind w:right="1205" w:firstLine="283"/>
      </w:pPr>
      <w:r>
        <w:rPr/>
        <w:t>В проекте принят одножильный алюминиевый кабель с изоляцией и оболочкой</w:t>
      </w:r>
      <w:r>
        <w:rPr>
          <w:spacing w:val="-6"/>
        </w:rPr>
        <w:t> </w:t>
      </w:r>
      <w:r>
        <w:rPr/>
        <w:t>из</w:t>
      </w:r>
      <w:r>
        <w:rPr>
          <w:spacing w:val="-4"/>
        </w:rPr>
        <w:t> </w:t>
      </w:r>
      <w:r>
        <w:rPr/>
        <w:t>ПВХ</w:t>
      </w:r>
      <w:r>
        <w:rPr>
          <w:spacing w:val="-4"/>
        </w:rPr>
        <w:t> </w:t>
      </w:r>
      <w:r>
        <w:rPr/>
        <w:t>пониженной</w:t>
      </w:r>
      <w:r>
        <w:rPr>
          <w:spacing w:val="-6"/>
        </w:rPr>
        <w:t> </w:t>
      </w:r>
      <w:r>
        <w:rPr/>
        <w:t>пожарной</w:t>
      </w:r>
      <w:r>
        <w:rPr>
          <w:spacing w:val="-4"/>
        </w:rPr>
        <w:t> </w:t>
      </w:r>
      <w:r>
        <w:rPr/>
        <w:t>опасности</w:t>
      </w:r>
      <w:r>
        <w:rPr>
          <w:spacing w:val="-4"/>
        </w:rPr>
        <w:t> </w:t>
      </w:r>
      <w:r>
        <w:rPr/>
        <w:t>марки</w:t>
      </w:r>
      <w:r>
        <w:rPr>
          <w:spacing w:val="-4"/>
        </w:rPr>
        <w:t> </w:t>
      </w:r>
      <w:r>
        <w:rPr/>
        <w:t>АПвВнг-LS.</w:t>
      </w:r>
    </w:p>
    <w:p>
      <w:pPr>
        <w:pStyle w:val="BodyText"/>
        <w:ind w:right="759" w:firstLine="283"/>
      </w:pPr>
      <w:r>
        <w:rPr/>
        <w:t>Данным</w:t>
      </w:r>
      <w:r>
        <w:rPr>
          <w:spacing w:val="-7"/>
        </w:rPr>
        <w:t> </w:t>
      </w:r>
      <w:r>
        <w:rPr/>
        <w:t>проектом</w:t>
      </w:r>
      <w:r>
        <w:rPr>
          <w:spacing w:val="-6"/>
        </w:rPr>
        <w:t> </w:t>
      </w:r>
      <w:r>
        <w:rPr/>
        <w:t>предусмотрена</w:t>
      </w:r>
      <w:r>
        <w:rPr>
          <w:spacing w:val="-6"/>
        </w:rPr>
        <w:t> </w:t>
      </w:r>
      <w:r>
        <w:rPr/>
        <w:t>трасса</w:t>
      </w:r>
      <w:r>
        <w:rPr>
          <w:spacing w:val="-6"/>
        </w:rPr>
        <w:t> </w:t>
      </w:r>
      <w:r>
        <w:rPr/>
        <w:t>прокладки</w:t>
      </w:r>
      <w:r>
        <w:rPr>
          <w:spacing w:val="-6"/>
        </w:rPr>
        <w:t> </w:t>
      </w:r>
      <w:r>
        <w:rPr/>
        <w:t>кабелей</w:t>
      </w:r>
      <w:r>
        <w:rPr>
          <w:spacing w:val="-6"/>
        </w:rPr>
        <w:t> </w:t>
      </w:r>
      <w:r>
        <w:rPr/>
        <w:t>напряжением 0,4кВ от трансформаторных подстанции ТП№1, ТП№2 и ТП№3 до ВРУ в щитовых, расположенных на 2 уровне паркинга на отм.-9.600; -4.500 по паркингу 1-го уровня в кабельных лотках.</w:t>
      </w:r>
    </w:p>
    <w:p>
      <w:pPr>
        <w:pStyle w:val="BodyText"/>
        <w:spacing w:before="1"/>
        <w:ind w:right="1205" w:firstLine="283"/>
      </w:pPr>
      <w:r>
        <w:rPr/>
        <w:t>До</w:t>
      </w:r>
      <w:r>
        <w:rPr>
          <w:spacing w:val="-3"/>
        </w:rPr>
        <w:t> </w:t>
      </w:r>
      <w:r>
        <w:rPr/>
        <w:t>каждого</w:t>
      </w:r>
      <w:r>
        <w:rPr>
          <w:spacing w:val="-3"/>
        </w:rPr>
        <w:t> </w:t>
      </w:r>
      <w:r>
        <w:rPr/>
        <w:t>ВРУ</w:t>
      </w:r>
      <w:r>
        <w:rPr>
          <w:spacing w:val="-7"/>
        </w:rPr>
        <w:t> </w:t>
      </w:r>
      <w:r>
        <w:rPr/>
        <w:t>предусмотрена</w:t>
      </w:r>
      <w:r>
        <w:rPr>
          <w:spacing w:val="-6"/>
        </w:rPr>
        <w:t> </w:t>
      </w:r>
      <w:r>
        <w:rPr/>
        <w:t>прокладка</w:t>
      </w:r>
      <w:r>
        <w:rPr>
          <w:spacing w:val="-6"/>
        </w:rPr>
        <w:t> </w:t>
      </w:r>
      <w:r>
        <w:rPr/>
        <w:t>2-х</w:t>
      </w:r>
      <w:r>
        <w:rPr>
          <w:spacing w:val="-3"/>
        </w:rPr>
        <w:t> </w:t>
      </w:r>
      <w:r>
        <w:rPr/>
        <w:t>взаимно</w:t>
      </w:r>
      <w:r>
        <w:rPr>
          <w:spacing w:val="-6"/>
        </w:rPr>
        <w:t> </w:t>
      </w:r>
      <w:r>
        <w:rPr/>
        <w:t>резервируемых кабелей, расположенных на разных уровнях лотка, один под другим.</w:t>
      </w:r>
    </w:p>
    <w:p>
      <w:pPr>
        <w:pStyle w:val="BodyText"/>
        <w:spacing w:after="0"/>
        <w:sectPr>
          <w:pgSz w:w="11910" w:h="16840"/>
          <w:pgMar w:header="0" w:footer="900" w:top="760" w:bottom="1160" w:left="1133" w:right="141"/>
        </w:sectPr>
      </w:pPr>
    </w:p>
    <w:p>
      <w:pPr>
        <w:pStyle w:val="BodyText"/>
        <w:spacing w:before="66"/>
        <w:ind w:right="759" w:firstLine="283"/>
      </w:pPr>
      <w:r>
        <w:rPr/>
        <w:t>Сечение низковольтных кабелей выбрано по допустимому нагреву проводников электрическим током, по экономической плотности тока и проверено</w:t>
      </w:r>
      <w:r>
        <w:rPr>
          <w:spacing w:val="-3"/>
        </w:rPr>
        <w:t> </w:t>
      </w:r>
      <w:r>
        <w:rPr/>
        <w:t>по</w:t>
      </w:r>
      <w:r>
        <w:rPr>
          <w:spacing w:val="-6"/>
        </w:rPr>
        <w:t> </w:t>
      </w:r>
      <w:r>
        <w:rPr/>
        <w:t>потерям</w:t>
      </w:r>
      <w:r>
        <w:rPr>
          <w:spacing w:val="-4"/>
        </w:rPr>
        <w:t> </w:t>
      </w:r>
      <w:r>
        <w:rPr/>
        <w:t>напряжения.</w:t>
      </w:r>
      <w:r>
        <w:rPr>
          <w:spacing w:val="-4"/>
        </w:rPr>
        <w:t> </w:t>
      </w:r>
      <w:r>
        <w:rPr/>
        <w:t>Разделку</w:t>
      </w:r>
      <w:r>
        <w:rPr>
          <w:spacing w:val="-7"/>
        </w:rPr>
        <w:t> </w:t>
      </w:r>
      <w:r>
        <w:rPr/>
        <w:t>и</w:t>
      </w:r>
      <w:r>
        <w:rPr>
          <w:spacing w:val="-4"/>
        </w:rPr>
        <w:t> </w:t>
      </w:r>
      <w:r>
        <w:rPr/>
        <w:t>соединение</w:t>
      </w:r>
      <w:r>
        <w:rPr>
          <w:spacing w:val="-6"/>
        </w:rPr>
        <w:t> </w:t>
      </w:r>
      <w:r>
        <w:rPr/>
        <w:t>кабелей</w:t>
      </w:r>
      <w:r>
        <w:rPr>
          <w:spacing w:val="-4"/>
        </w:rPr>
        <w:t> </w:t>
      </w:r>
      <w:r>
        <w:rPr/>
        <w:t>выполнить согласно техническим характеристикам и рекомендаций завода изготовителя.</w:t>
      </w:r>
    </w:p>
    <w:p>
      <w:pPr>
        <w:pStyle w:val="BodyText"/>
        <w:ind w:right="759" w:firstLine="283"/>
      </w:pPr>
      <w:r>
        <w:rPr/>
        <w:t>Проходы</w:t>
      </w:r>
      <w:r>
        <w:rPr>
          <w:spacing w:val="-4"/>
        </w:rPr>
        <w:t> </w:t>
      </w:r>
      <w:r>
        <w:rPr/>
        <w:t>кабелей</w:t>
      </w:r>
      <w:r>
        <w:rPr>
          <w:spacing w:val="-7"/>
        </w:rPr>
        <w:t> </w:t>
      </w:r>
      <w:r>
        <w:rPr/>
        <w:t>через</w:t>
      </w:r>
      <w:r>
        <w:rPr>
          <w:spacing w:val="-5"/>
        </w:rPr>
        <w:t> </w:t>
      </w:r>
      <w:r>
        <w:rPr/>
        <w:t>перекрытия</w:t>
      </w:r>
      <w:r>
        <w:rPr>
          <w:spacing w:val="-4"/>
        </w:rPr>
        <w:t> </w:t>
      </w:r>
      <w:r>
        <w:rPr/>
        <w:t>и</w:t>
      </w:r>
      <w:r>
        <w:rPr>
          <w:spacing w:val="-7"/>
        </w:rPr>
        <w:t> </w:t>
      </w:r>
      <w:r>
        <w:rPr/>
        <w:t>перегородки</w:t>
      </w:r>
      <w:r>
        <w:rPr>
          <w:spacing w:val="-4"/>
        </w:rPr>
        <w:t> </w:t>
      </w:r>
      <w:r>
        <w:rPr/>
        <w:t>выполняются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отрезках водогазопроводных труб. Все отверстия и проемы после прокладки кабелей следует заделать огнестойкой пеной.</w:t>
      </w:r>
    </w:p>
    <w:p>
      <w:pPr>
        <w:pStyle w:val="BodyText"/>
        <w:ind w:right="759" w:firstLine="283"/>
      </w:pPr>
      <w:r>
        <w:rPr/>
        <w:t>Защитное</w:t>
      </w:r>
      <w:r>
        <w:rPr>
          <w:spacing w:val="-6"/>
        </w:rPr>
        <w:t> </w:t>
      </w:r>
      <w:r>
        <w:rPr/>
        <w:t>заземление</w:t>
      </w:r>
      <w:r>
        <w:rPr>
          <w:spacing w:val="-6"/>
        </w:rPr>
        <w:t> </w:t>
      </w:r>
      <w:r>
        <w:rPr/>
        <w:t>электроустановок</w:t>
      </w:r>
      <w:r>
        <w:rPr>
          <w:spacing w:val="-9"/>
        </w:rPr>
        <w:t> </w:t>
      </w:r>
      <w:r>
        <w:rPr/>
        <w:t>0,4кВ</w:t>
      </w:r>
      <w:r>
        <w:rPr>
          <w:spacing w:val="-6"/>
        </w:rPr>
        <w:t> </w:t>
      </w:r>
      <w:r>
        <w:rPr/>
        <w:t>предусмотрено</w:t>
      </w:r>
      <w:r>
        <w:rPr>
          <w:spacing w:val="-5"/>
        </w:rPr>
        <w:t> </w:t>
      </w:r>
      <w:r>
        <w:rPr/>
        <w:t>в</w:t>
      </w:r>
      <w:r>
        <w:rPr>
          <w:spacing w:val="-7"/>
        </w:rPr>
        <w:t> </w:t>
      </w:r>
      <w:r>
        <w:rPr/>
        <w:t>соответствии с ПУЭ РК 2015.</w:t>
      </w:r>
    </w:p>
    <w:p>
      <w:pPr>
        <w:pStyle w:val="BodyText"/>
        <w:spacing w:line="321" w:lineRule="exact"/>
        <w:ind w:left="569"/>
      </w:pPr>
      <w:r>
        <w:rPr/>
        <w:t>Монтажные</w:t>
      </w:r>
      <w:r>
        <w:rPr>
          <w:spacing w:val="-10"/>
        </w:rPr>
        <w:t> </w:t>
      </w:r>
      <w:r>
        <w:rPr/>
        <w:t>работы</w:t>
      </w:r>
      <w:r>
        <w:rPr>
          <w:spacing w:val="-7"/>
        </w:rPr>
        <w:t> </w:t>
      </w:r>
      <w:r>
        <w:rPr/>
        <w:t>выполнить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соответствии</w:t>
      </w:r>
      <w:r>
        <w:rPr>
          <w:spacing w:val="-4"/>
        </w:rPr>
        <w:t> </w:t>
      </w:r>
      <w:r>
        <w:rPr/>
        <w:t>с</w:t>
      </w:r>
      <w:r>
        <w:rPr>
          <w:spacing w:val="-5"/>
        </w:rPr>
        <w:t> </w:t>
      </w:r>
      <w:r>
        <w:rPr/>
        <w:t>ПУЭ,</w:t>
      </w:r>
      <w:r>
        <w:rPr>
          <w:spacing w:val="-6"/>
        </w:rPr>
        <w:t> </w:t>
      </w:r>
      <w:r>
        <w:rPr/>
        <w:t>ППЭ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ПТБ.</w:t>
      </w:r>
    </w:p>
    <w:p>
      <w:pPr>
        <w:pStyle w:val="BodyText"/>
        <w:ind w:right="1205" w:firstLine="283"/>
      </w:pPr>
      <w:r>
        <w:rPr/>
        <w:t>Любые изменения, вносимые в настоящий рабочий проект, подлежат согласованию</w:t>
      </w:r>
      <w:r>
        <w:rPr>
          <w:spacing w:val="-7"/>
        </w:rPr>
        <w:t> </w:t>
      </w:r>
      <w:r>
        <w:rPr/>
        <w:t>с</w:t>
      </w:r>
      <w:r>
        <w:rPr>
          <w:spacing w:val="-7"/>
        </w:rPr>
        <w:t> </w:t>
      </w:r>
      <w:r>
        <w:rPr/>
        <w:t>генпроектировщиком.</w:t>
      </w:r>
      <w:r>
        <w:rPr>
          <w:spacing w:val="-10"/>
        </w:rPr>
        <w:t> </w:t>
      </w:r>
      <w:r>
        <w:rPr/>
        <w:t>Изменения,</w:t>
      </w:r>
      <w:r>
        <w:rPr>
          <w:spacing w:val="-6"/>
        </w:rPr>
        <w:t> </w:t>
      </w:r>
      <w:r>
        <w:rPr/>
        <w:t>вносимые</w:t>
      </w:r>
      <w:r>
        <w:rPr>
          <w:spacing w:val="-6"/>
        </w:rPr>
        <w:t> </w:t>
      </w:r>
      <w:r>
        <w:rPr/>
        <w:t>без</w:t>
      </w:r>
      <w:r>
        <w:rPr>
          <w:spacing w:val="-7"/>
        </w:rPr>
        <w:t> </w:t>
      </w:r>
      <w:r>
        <w:rPr/>
        <w:t>данного согласования, считаются недействительными.</w:t>
      </w:r>
    </w:p>
    <w:p>
      <w:pPr>
        <w:pStyle w:val="BodyText"/>
        <w:ind w:left="0"/>
      </w:pPr>
    </w:p>
    <w:p>
      <w:pPr>
        <w:pStyle w:val="BodyText"/>
        <w:spacing w:before="6"/>
        <w:ind w:left="0"/>
      </w:pPr>
    </w:p>
    <w:p>
      <w:pPr>
        <w:pStyle w:val="Heading1"/>
        <w:numPr>
          <w:ilvl w:val="0"/>
          <w:numId w:val="31"/>
        </w:numPr>
        <w:tabs>
          <w:tab w:pos="3610" w:val="left" w:leader="none"/>
        </w:tabs>
        <w:spacing w:line="240" w:lineRule="auto" w:before="0" w:after="0"/>
        <w:ind w:left="3610" w:right="0" w:hanging="422"/>
        <w:jc w:val="left"/>
      </w:pPr>
      <w:r>
        <w:rPr/>
        <w:t>Наружное</w:t>
      </w:r>
      <w:r>
        <w:rPr>
          <w:spacing w:val="-9"/>
        </w:rPr>
        <w:t> </w:t>
      </w:r>
      <w:r>
        <w:rPr>
          <w:spacing w:val="-2"/>
        </w:rPr>
        <w:t>электроосвещение</w:t>
      </w:r>
    </w:p>
    <w:p>
      <w:pPr>
        <w:pStyle w:val="ListParagraph"/>
        <w:numPr>
          <w:ilvl w:val="1"/>
          <w:numId w:val="31"/>
        </w:numPr>
        <w:tabs>
          <w:tab w:pos="915" w:val="left" w:leader="none"/>
        </w:tabs>
        <w:spacing w:line="319" w:lineRule="exact" w:before="321" w:after="0"/>
        <w:ind w:left="915" w:right="0" w:hanging="560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5"/>
          <w:sz w:val="28"/>
        </w:rPr>
        <w:t> </w:t>
      </w:r>
      <w:r>
        <w:rPr>
          <w:b/>
          <w:spacing w:val="-2"/>
          <w:sz w:val="28"/>
        </w:rPr>
        <w:t>указания</w:t>
      </w:r>
    </w:p>
    <w:p>
      <w:pPr>
        <w:pStyle w:val="BodyText"/>
        <w:ind w:right="771" w:firstLine="283"/>
      </w:pPr>
      <w:r>
        <w:rPr/>
        <w:t>Рабочий проект «Строительство много функционального бизнес-центра (с офисными</w:t>
      </w:r>
      <w:r>
        <w:rPr>
          <w:spacing w:val="-4"/>
        </w:rPr>
        <w:t> </w:t>
      </w:r>
      <w:r>
        <w:rPr/>
        <w:t>помещениями,</w:t>
      </w:r>
      <w:r>
        <w:rPr>
          <w:spacing w:val="-5"/>
        </w:rPr>
        <w:t> </w:t>
      </w:r>
      <w:r>
        <w:rPr/>
        <w:t>торговыми</w:t>
      </w:r>
      <w:r>
        <w:rPr>
          <w:spacing w:val="-4"/>
        </w:rPr>
        <w:t> </w:t>
      </w:r>
      <w:r>
        <w:rPr/>
        <w:t>площадями,</w:t>
      </w:r>
      <w:r>
        <w:rPr>
          <w:spacing w:val="-5"/>
        </w:rPr>
        <w:t> </w:t>
      </w:r>
      <w:r>
        <w:rPr/>
        <w:t>ресторанами,</w:t>
      </w:r>
      <w:r>
        <w:rPr>
          <w:spacing w:val="-4"/>
        </w:rPr>
        <w:t> </w:t>
      </w:r>
      <w:r>
        <w:rPr/>
        <w:t>отелем</w:t>
      </w:r>
      <w:r>
        <w:rPr>
          <w:spacing w:val="-7"/>
        </w:rPr>
        <w:t> </w:t>
      </w:r>
      <w:r>
        <w:rPr/>
        <w:t>и</w:t>
      </w:r>
      <w:r>
        <w:rPr>
          <w:spacing w:val="-4"/>
        </w:rPr>
        <w:t> </w:t>
      </w:r>
      <w:r>
        <w:rPr/>
        <w:t>апарт-отелем) по проспекту Аль-Фараби 142, г. Алматы», выполнен на основании заданий заказчика и смежных отделов.</w:t>
      </w:r>
    </w:p>
    <w:p>
      <w:pPr>
        <w:pStyle w:val="BodyText"/>
        <w:ind w:right="881" w:firstLine="283"/>
      </w:pPr>
      <w:r>
        <w:rPr/>
        <w:t>В состав данного проекта включено электроосвещение территории бизнес-центра</w:t>
      </w:r>
      <w:r>
        <w:rPr>
          <w:spacing w:val="-6"/>
        </w:rPr>
        <w:t> </w:t>
      </w:r>
      <w:r>
        <w:rPr/>
        <w:t>и</w:t>
      </w:r>
      <w:r>
        <w:rPr>
          <w:spacing w:val="-3"/>
        </w:rPr>
        <w:t> </w:t>
      </w:r>
      <w:r>
        <w:rPr/>
        <w:t>электроснабжение</w:t>
      </w:r>
      <w:r>
        <w:rPr>
          <w:spacing w:val="-3"/>
        </w:rPr>
        <w:t> </w:t>
      </w:r>
      <w:r>
        <w:rPr/>
        <w:t>двух</w:t>
      </w:r>
      <w:r>
        <w:rPr>
          <w:spacing w:val="-2"/>
        </w:rPr>
        <w:t> </w:t>
      </w:r>
      <w:r>
        <w:rPr/>
        <w:t>КПП,</w:t>
      </w:r>
      <w:r>
        <w:rPr>
          <w:spacing w:val="-4"/>
        </w:rPr>
        <w:t> </w:t>
      </w:r>
      <w:r>
        <w:rPr/>
        <w:t>лестниц</w:t>
      </w:r>
      <w:r>
        <w:rPr>
          <w:spacing w:val="-3"/>
        </w:rPr>
        <w:t> </w:t>
      </w:r>
      <w:r>
        <w:rPr/>
        <w:t>Л1,</w:t>
      </w:r>
      <w:r>
        <w:rPr>
          <w:spacing w:val="-4"/>
        </w:rPr>
        <w:t> </w:t>
      </w:r>
      <w:r>
        <w:rPr/>
        <w:t>Л3,</w:t>
      </w:r>
      <w:r>
        <w:rPr>
          <w:spacing w:val="-4"/>
        </w:rPr>
        <w:t> </w:t>
      </w:r>
      <w:r>
        <w:rPr/>
        <w:t>Л5</w:t>
      </w:r>
      <w:r>
        <w:rPr>
          <w:spacing w:val="-3"/>
        </w:rPr>
        <w:t> </w:t>
      </w:r>
      <w:r>
        <w:rPr/>
        <w:t>и</w:t>
      </w:r>
      <w:r>
        <w:rPr>
          <w:spacing w:val="-6"/>
        </w:rPr>
        <w:t> </w:t>
      </w:r>
      <w:r>
        <w:rPr/>
        <w:t>насосной</w:t>
      </w:r>
      <w:r>
        <w:rPr>
          <w:spacing w:val="-3"/>
        </w:rPr>
        <w:t> </w:t>
      </w:r>
      <w:r>
        <w:rPr/>
        <w:t>станции 2/НС на территории.</w:t>
      </w:r>
    </w:p>
    <w:p>
      <w:pPr>
        <w:pStyle w:val="BodyText"/>
        <w:spacing w:line="242" w:lineRule="auto"/>
        <w:ind w:right="867" w:firstLine="283"/>
      </w:pPr>
      <w:r>
        <w:rPr/>
        <w:t>Также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проекте</w:t>
      </w:r>
      <w:r>
        <w:rPr>
          <w:spacing w:val="-5"/>
        </w:rPr>
        <w:t> </w:t>
      </w:r>
      <w:r>
        <w:rPr/>
        <w:t>предусмотрен</w:t>
      </w:r>
      <w:r>
        <w:rPr>
          <w:spacing w:val="-5"/>
        </w:rPr>
        <w:t> </w:t>
      </w:r>
      <w:r>
        <w:rPr/>
        <w:t>демонтаж</w:t>
      </w:r>
      <w:r>
        <w:rPr>
          <w:spacing w:val="-5"/>
        </w:rPr>
        <w:t> </w:t>
      </w:r>
      <w:r>
        <w:rPr/>
        <w:t>существующей</w:t>
      </w:r>
      <w:r>
        <w:rPr>
          <w:spacing w:val="-5"/>
        </w:rPr>
        <w:t> </w:t>
      </w:r>
      <w:r>
        <w:rPr/>
        <w:t>ТП-10/0,4кВ мощностью 250кВА попадающий под пятно застройки.</w:t>
      </w:r>
    </w:p>
    <w:p>
      <w:pPr>
        <w:pStyle w:val="Heading1"/>
        <w:tabs>
          <w:tab w:pos="1999" w:val="left" w:leader="none"/>
          <w:tab w:pos="3645" w:val="left" w:leader="none"/>
        </w:tabs>
        <w:spacing w:line="240" w:lineRule="auto" w:before="320"/>
        <w:ind w:left="490" w:firstLine="0"/>
        <w:jc w:val="center"/>
      </w:pPr>
      <w:r>
        <w:rPr>
          <w:spacing w:val="-2"/>
        </w:rPr>
        <w:t>Основные</w:t>
      </w:r>
      <w:r>
        <w:rPr/>
        <w:tab/>
      </w:r>
      <w:r>
        <w:rPr>
          <w:spacing w:val="-2"/>
        </w:rPr>
        <w:t>показатели</w:t>
      </w:r>
      <w:r>
        <w:rPr/>
        <w:tab/>
      </w:r>
      <w:r>
        <w:rPr>
          <w:spacing w:val="-2"/>
        </w:rPr>
        <w:t>проекта</w:t>
      </w:r>
    </w:p>
    <w:tbl>
      <w:tblPr>
        <w:tblW w:w="0" w:type="auto"/>
        <w:jc w:val="left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8"/>
        <w:gridCol w:w="4928"/>
      </w:tblGrid>
      <w:tr>
        <w:trPr>
          <w:trHeight w:val="321" w:hRule="atLeast"/>
        </w:trPr>
        <w:tc>
          <w:tcPr>
            <w:tcW w:w="4928" w:type="dxa"/>
          </w:tcPr>
          <w:p>
            <w:pPr>
              <w:pStyle w:val="TableParagraph"/>
              <w:spacing w:line="301" w:lineRule="exact"/>
              <w:ind w:left="1588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</w:tc>
        <w:tc>
          <w:tcPr>
            <w:tcW w:w="4928" w:type="dxa"/>
          </w:tcPr>
          <w:p>
            <w:pPr>
              <w:pStyle w:val="TableParagraph"/>
              <w:spacing w:line="301" w:lineRule="exact"/>
              <w:ind w:left="295" w:right="28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Показатель</w:t>
            </w:r>
          </w:p>
        </w:tc>
      </w:tr>
      <w:tr>
        <w:trPr>
          <w:trHeight w:val="323" w:hRule="atLeast"/>
        </w:trPr>
        <w:tc>
          <w:tcPr>
            <w:tcW w:w="4928" w:type="dxa"/>
          </w:tcPr>
          <w:p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Напряжение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4"/>
                <w:sz w:val="28"/>
              </w:rPr>
              <w:t>сети</w:t>
            </w:r>
          </w:p>
        </w:tc>
        <w:tc>
          <w:tcPr>
            <w:tcW w:w="4928" w:type="dxa"/>
          </w:tcPr>
          <w:p>
            <w:pPr>
              <w:pStyle w:val="TableParagraph"/>
              <w:spacing w:line="304" w:lineRule="exact"/>
              <w:ind w:left="295" w:right="286"/>
              <w:jc w:val="center"/>
              <w:rPr>
                <w:sz w:val="28"/>
              </w:rPr>
            </w:pPr>
            <w:r>
              <w:rPr>
                <w:sz w:val="28"/>
              </w:rPr>
              <w:t>0,4 </w:t>
            </w:r>
            <w:r>
              <w:rPr>
                <w:spacing w:val="-5"/>
                <w:sz w:val="28"/>
              </w:rPr>
              <w:t>кВ</w:t>
            </w:r>
          </w:p>
        </w:tc>
      </w:tr>
      <w:tr>
        <w:trPr>
          <w:trHeight w:val="321" w:hRule="atLeast"/>
        </w:trPr>
        <w:tc>
          <w:tcPr>
            <w:tcW w:w="4928" w:type="dxa"/>
          </w:tcPr>
          <w:p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Категория</w:t>
            </w:r>
          </w:p>
        </w:tc>
        <w:tc>
          <w:tcPr>
            <w:tcW w:w="4928" w:type="dxa"/>
          </w:tcPr>
          <w:p>
            <w:pPr>
              <w:pStyle w:val="TableParagraph"/>
              <w:spacing w:line="301" w:lineRule="exact"/>
              <w:ind w:left="295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III</w:t>
            </w:r>
          </w:p>
        </w:tc>
      </w:tr>
      <w:tr>
        <w:trPr>
          <w:trHeight w:val="321" w:hRule="atLeast"/>
        </w:trPr>
        <w:tc>
          <w:tcPr>
            <w:tcW w:w="4928" w:type="dxa"/>
          </w:tcPr>
          <w:p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Суммарная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нагрузка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сетей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2"/>
                <w:sz w:val="28"/>
              </w:rPr>
              <w:t>освещения</w:t>
            </w:r>
          </w:p>
        </w:tc>
        <w:tc>
          <w:tcPr>
            <w:tcW w:w="4928" w:type="dxa"/>
          </w:tcPr>
          <w:p>
            <w:pPr>
              <w:pStyle w:val="TableParagraph"/>
              <w:spacing w:line="302" w:lineRule="exact"/>
              <w:ind w:left="295" w:right="28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10.1кВт</w:t>
            </w:r>
          </w:p>
        </w:tc>
      </w:tr>
      <w:tr>
        <w:trPr>
          <w:trHeight w:val="477" w:hRule="atLeast"/>
        </w:trPr>
        <w:tc>
          <w:tcPr>
            <w:tcW w:w="4928" w:type="dxa"/>
          </w:tcPr>
          <w:p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Длина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5"/>
                <w:sz w:val="28"/>
              </w:rPr>
              <w:t>КЛ</w:t>
            </w:r>
          </w:p>
        </w:tc>
        <w:tc>
          <w:tcPr>
            <w:tcW w:w="4928" w:type="dxa"/>
          </w:tcPr>
          <w:p>
            <w:pPr>
              <w:pStyle w:val="TableParagraph"/>
              <w:spacing w:line="317" w:lineRule="exact"/>
              <w:ind w:left="295" w:right="28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4.15м</w:t>
            </w:r>
          </w:p>
        </w:tc>
      </w:tr>
      <w:tr>
        <w:trPr>
          <w:trHeight w:val="323" w:hRule="atLeast"/>
        </w:trPr>
        <w:tc>
          <w:tcPr>
            <w:tcW w:w="4928" w:type="dxa"/>
          </w:tcPr>
          <w:p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Коэффициент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2"/>
                <w:sz w:val="28"/>
              </w:rPr>
              <w:t>мощности</w:t>
            </w:r>
          </w:p>
        </w:tc>
        <w:tc>
          <w:tcPr>
            <w:tcW w:w="4928" w:type="dxa"/>
          </w:tcPr>
          <w:p>
            <w:pPr>
              <w:pStyle w:val="TableParagraph"/>
              <w:spacing w:line="304" w:lineRule="exact"/>
              <w:ind w:left="295" w:right="28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0.93</w:t>
            </w:r>
          </w:p>
        </w:tc>
      </w:tr>
    </w:tbl>
    <w:p>
      <w:pPr>
        <w:pStyle w:val="Heading1"/>
        <w:numPr>
          <w:ilvl w:val="1"/>
          <w:numId w:val="31"/>
        </w:numPr>
        <w:tabs>
          <w:tab w:pos="845" w:val="left" w:leader="none"/>
        </w:tabs>
        <w:spacing w:line="319" w:lineRule="exact" w:before="321" w:after="0"/>
        <w:ind w:left="845" w:right="0" w:hanging="560"/>
        <w:jc w:val="left"/>
      </w:pPr>
      <w:r>
        <w:rPr>
          <w:spacing w:val="-2"/>
        </w:rPr>
        <w:t>Электроснабжение</w:t>
      </w:r>
    </w:p>
    <w:p>
      <w:pPr>
        <w:pStyle w:val="BodyText"/>
        <w:ind w:right="1205" w:firstLine="422"/>
      </w:pPr>
      <w:r>
        <w:rPr/>
        <w:t>Электроснабжение</w:t>
      </w:r>
      <w:r>
        <w:rPr>
          <w:spacing w:val="-6"/>
        </w:rPr>
        <w:t> </w:t>
      </w:r>
      <w:r>
        <w:rPr/>
        <w:t>ШУНО</w:t>
      </w:r>
      <w:r>
        <w:rPr>
          <w:spacing w:val="-4"/>
        </w:rPr>
        <w:t> </w:t>
      </w:r>
      <w:r>
        <w:rPr/>
        <w:t>выполняется</w:t>
      </w:r>
      <w:r>
        <w:rPr>
          <w:spacing w:val="-4"/>
        </w:rPr>
        <w:t> </w:t>
      </w:r>
      <w:r>
        <w:rPr/>
        <w:t>от</w:t>
      </w:r>
      <w:r>
        <w:rPr>
          <w:spacing w:val="-5"/>
        </w:rPr>
        <w:t> </w:t>
      </w:r>
      <w:r>
        <w:rPr/>
        <w:t>ВРУ3</w:t>
      </w:r>
      <w:r>
        <w:rPr>
          <w:spacing w:val="-3"/>
        </w:rPr>
        <w:t> </w:t>
      </w:r>
      <w:r>
        <w:rPr/>
        <w:t>в</w:t>
      </w:r>
      <w:r>
        <w:rPr>
          <w:spacing w:val="-5"/>
        </w:rPr>
        <w:t> </w:t>
      </w:r>
      <w:r>
        <w:rPr/>
        <w:t>расположенного</w:t>
      </w:r>
      <w:r>
        <w:rPr>
          <w:spacing w:val="-2"/>
        </w:rPr>
        <w:t> </w:t>
      </w:r>
      <w:r>
        <w:rPr/>
        <w:t>в щитовой (см. проект ЭОМ). Для защиты ШУНО, в ВРУ предусмотрена установка автоматического выключателя.</w:t>
      </w:r>
    </w:p>
    <w:p>
      <w:pPr>
        <w:pStyle w:val="BodyText"/>
        <w:spacing w:before="3"/>
        <w:ind w:left="0"/>
      </w:pPr>
    </w:p>
    <w:p>
      <w:pPr>
        <w:pStyle w:val="Heading1"/>
        <w:numPr>
          <w:ilvl w:val="1"/>
          <w:numId w:val="31"/>
        </w:numPr>
        <w:tabs>
          <w:tab w:pos="845" w:val="left" w:leader="none"/>
        </w:tabs>
        <w:spacing w:line="320" w:lineRule="exact" w:before="0" w:after="0"/>
        <w:ind w:left="845" w:right="0" w:hanging="560"/>
        <w:jc w:val="left"/>
      </w:pPr>
      <w:r>
        <w:rPr/>
        <w:t>Наружное</w:t>
      </w:r>
      <w:r>
        <w:rPr>
          <w:spacing w:val="-10"/>
        </w:rPr>
        <w:t> </w:t>
      </w:r>
      <w:r>
        <w:rPr>
          <w:spacing w:val="-2"/>
        </w:rPr>
        <w:t>электроосвещение</w:t>
      </w:r>
    </w:p>
    <w:p>
      <w:pPr>
        <w:pStyle w:val="BodyText"/>
        <w:ind w:right="759" w:firstLine="700"/>
      </w:pPr>
      <w:r>
        <w:rPr/>
        <w:t>Проектом</w:t>
      </w:r>
      <w:r>
        <w:rPr>
          <w:spacing w:val="-7"/>
        </w:rPr>
        <w:t> </w:t>
      </w:r>
      <w:r>
        <w:rPr/>
        <w:t>предусмотрено</w:t>
      </w:r>
      <w:r>
        <w:rPr>
          <w:spacing w:val="-7"/>
        </w:rPr>
        <w:t> </w:t>
      </w:r>
      <w:r>
        <w:rPr/>
        <w:t>освещение</w:t>
      </w:r>
      <w:r>
        <w:rPr>
          <w:spacing w:val="-4"/>
        </w:rPr>
        <w:t> </w:t>
      </w:r>
      <w:r>
        <w:rPr/>
        <w:t>территории</w:t>
      </w:r>
      <w:r>
        <w:rPr>
          <w:spacing w:val="-4"/>
        </w:rPr>
        <w:t> </w:t>
      </w:r>
      <w:r>
        <w:rPr/>
        <w:t>бизнес-центра.</w:t>
      </w:r>
      <w:r>
        <w:rPr>
          <w:spacing w:val="-5"/>
        </w:rPr>
        <w:t> </w:t>
      </w:r>
      <w:r>
        <w:rPr/>
        <w:t>Уровень освещенности принят на основании СП РК 2.04-104-2012. Система электропитания освещения выполняется от проектируемой ШУНО.</w:t>
      </w:r>
    </w:p>
    <w:p>
      <w:pPr>
        <w:pStyle w:val="BodyText"/>
        <w:spacing w:after="0"/>
        <w:sectPr>
          <w:pgSz w:w="11910" w:h="16840"/>
          <w:pgMar w:header="0" w:footer="900" w:top="760" w:bottom="1160" w:left="1133" w:right="141"/>
        </w:sectPr>
      </w:pPr>
    </w:p>
    <w:p>
      <w:pPr>
        <w:pStyle w:val="BodyText"/>
        <w:spacing w:before="66"/>
        <w:ind w:right="759"/>
      </w:pPr>
      <w:r>
        <w:rPr/>
        <w:t>Напряжение</w:t>
      </w:r>
      <w:r>
        <w:rPr>
          <w:spacing w:val="-4"/>
        </w:rPr>
        <w:t> </w:t>
      </w:r>
      <w:r>
        <w:rPr/>
        <w:t>групповых</w:t>
      </w:r>
      <w:r>
        <w:rPr>
          <w:spacing w:val="-3"/>
        </w:rPr>
        <w:t> </w:t>
      </w:r>
      <w:r>
        <w:rPr/>
        <w:t>линий</w:t>
      </w:r>
      <w:r>
        <w:rPr>
          <w:spacing w:val="-7"/>
        </w:rPr>
        <w:t> </w:t>
      </w:r>
      <w:r>
        <w:rPr/>
        <w:t>380/220В,</w:t>
      </w:r>
      <w:r>
        <w:rPr>
          <w:spacing w:val="-5"/>
        </w:rPr>
        <w:t> </w:t>
      </w:r>
      <w:r>
        <w:rPr/>
        <w:t>напряжение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светильниках</w:t>
      </w:r>
      <w:r>
        <w:rPr>
          <w:spacing w:val="-6"/>
        </w:rPr>
        <w:t> </w:t>
      </w:r>
      <w:r>
        <w:rPr/>
        <w:t>220В.</w:t>
      </w:r>
      <w:r>
        <w:rPr>
          <w:spacing w:val="-6"/>
        </w:rPr>
        <w:t> </w:t>
      </w:r>
      <w:r>
        <w:rPr/>
        <w:t>К лампам поочередно подключаются разные фазы сети с целью равномерного распределения нагрузки.</w:t>
      </w:r>
    </w:p>
    <w:p>
      <w:pPr>
        <w:pStyle w:val="BodyText"/>
        <w:ind w:right="759" w:firstLine="283"/>
      </w:pPr>
      <w:r>
        <w:rPr/>
        <w:t>В проекте приняты светодиодные светильники расчетной мощности, для освещения</w:t>
      </w:r>
      <w:r>
        <w:rPr>
          <w:spacing w:val="-5"/>
        </w:rPr>
        <w:t> </w:t>
      </w:r>
      <w:r>
        <w:rPr/>
        <w:t>проездов</w:t>
      </w:r>
      <w:r>
        <w:rPr>
          <w:spacing w:val="-8"/>
        </w:rPr>
        <w:t> </w:t>
      </w:r>
      <w:r>
        <w:rPr/>
        <w:t>и</w:t>
      </w:r>
      <w:r>
        <w:rPr>
          <w:spacing w:val="-5"/>
        </w:rPr>
        <w:t> </w:t>
      </w:r>
      <w:r>
        <w:rPr/>
        <w:t>стоянок.</w:t>
      </w:r>
      <w:r>
        <w:rPr>
          <w:spacing w:val="-6"/>
        </w:rPr>
        <w:t> </w:t>
      </w:r>
      <w:r>
        <w:rPr/>
        <w:t>Светильники</w:t>
      </w:r>
      <w:r>
        <w:rPr>
          <w:spacing w:val="-5"/>
        </w:rPr>
        <w:t> </w:t>
      </w:r>
      <w:r>
        <w:rPr/>
        <w:t>располагаются</w:t>
      </w:r>
      <w:r>
        <w:rPr>
          <w:spacing w:val="-7"/>
        </w:rPr>
        <w:t> </w:t>
      </w:r>
      <w:r>
        <w:rPr/>
        <w:t>на</w:t>
      </w:r>
      <w:r>
        <w:rPr>
          <w:spacing w:val="-5"/>
        </w:rPr>
        <w:t> </w:t>
      </w:r>
      <w:r>
        <w:rPr/>
        <w:t>специальных кронштейнах и закрепляются на опорах освещения.</w:t>
      </w:r>
    </w:p>
    <w:p>
      <w:pPr>
        <w:pStyle w:val="BodyText"/>
        <w:spacing w:line="322" w:lineRule="exact" w:before="1"/>
        <w:ind w:left="569"/>
      </w:pPr>
      <w:r>
        <w:rPr/>
        <w:t>Средний</w:t>
      </w:r>
      <w:r>
        <w:rPr>
          <w:spacing w:val="-5"/>
        </w:rPr>
        <w:t> </w:t>
      </w:r>
      <w:r>
        <w:rPr/>
        <w:t>шаг</w:t>
      </w:r>
      <w:r>
        <w:rPr>
          <w:spacing w:val="-5"/>
        </w:rPr>
        <w:t> </w:t>
      </w:r>
      <w:r>
        <w:rPr/>
        <w:t>расстановки</w:t>
      </w:r>
      <w:r>
        <w:rPr>
          <w:spacing w:val="-5"/>
        </w:rPr>
        <w:t> </w:t>
      </w:r>
      <w:r>
        <w:rPr/>
        <w:t>опор</w:t>
      </w:r>
      <w:r>
        <w:rPr>
          <w:spacing w:val="-8"/>
        </w:rPr>
        <w:t> </w:t>
      </w:r>
      <w:r>
        <w:rPr/>
        <w:t>равен</w:t>
      </w:r>
      <w:r>
        <w:rPr>
          <w:spacing w:val="-4"/>
        </w:rPr>
        <w:t> </w:t>
      </w:r>
      <w:r>
        <w:rPr/>
        <w:t>20-</w:t>
      </w:r>
      <w:r>
        <w:rPr>
          <w:spacing w:val="-4"/>
        </w:rPr>
        <w:t>25м.</w:t>
      </w:r>
    </w:p>
    <w:p>
      <w:pPr>
        <w:pStyle w:val="BodyText"/>
        <w:ind w:right="1205" w:firstLine="283"/>
      </w:pPr>
      <w:r>
        <w:rPr/>
        <w:t>В</w:t>
      </w:r>
      <w:r>
        <w:rPr>
          <w:spacing w:val="-5"/>
        </w:rPr>
        <w:t> </w:t>
      </w:r>
      <w:r>
        <w:rPr/>
        <w:t>проекте</w:t>
      </w:r>
      <w:r>
        <w:rPr>
          <w:spacing w:val="-5"/>
        </w:rPr>
        <w:t> </w:t>
      </w:r>
      <w:r>
        <w:rPr/>
        <w:t>предусмотрено</w:t>
      </w:r>
      <w:r>
        <w:rPr>
          <w:spacing w:val="-4"/>
        </w:rPr>
        <w:t> </w:t>
      </w:r>
      <w:r>
        <w:rPr/>
        <w:t>заземление</w:t>
      </w:r>
      <w:r>
        <w:rPr>
          <w:spacing w:val="-5"/>
        </w:rPr>
        <w:t> </w:t>
      </w:r>
      <w:r>
        <w:rPr/>
        <w:t>опор</w:t>
      </w:r>
      <w:r>
        <w:rPr>
          <w:spacing w:val="-8"/>
        </w:rPr>
        <w:t> </w:t>
      </w:r>
      <w:r>
        <w:rPr/>
        <w:t>освещения,</w:t>
      </w:r>
      <w:r>
        <w:rPr>
          <w:spacing w:val="-5"/>
        </w:rPr>
        <w:t> </w:t>
      </w:r>
      <w:r>
        <w:rPr/>
        <w:t>путем</w:t>
      </w:r>
      <w:r>
        <w:rPr>
          <w:spacing w:val="-6"/>
        </w:rPr>
        <w:t> </w:t>
      </w:r>
      <w:r>
        <w:rPr/>
        <w:t>забивки электрода в землю и присоединения корпуса опоры к нему.</w:t>
      </w:r>
    </w:p>
    <w:p>
      <w:pPr>
        <w:pStyle w:val="BodyText"/>
        <w:spacing w:before="3"/>
        <w:ind w:left="0"/>
      </w:pPr>
    </w:p>
    <w:p>
      <w:pPr>
        <w:pStyle w:val="Heading1"/>
        <w:numPr>
          <w:ilvl w:val="1"/>
          <w:numId w:val="31"/>
        </w:numPr>
        <w:tabs>
          <w:tab w:pos="845" w:val="left" w:leader="none"/>
        </w:tabs>
        <w:spacing w:line="319" w:lineRule="exact" w:before="0" w:after="0"/>
        <w:ind w:left="845" w:right="0" w:hanging="560"/>
        <w:jc w:val="left"/>
      </w:pPr>
      <w:r>
        <w:rPr/>
        <w:t>Управление</w:t>
      </w:r>
      <w:r>
        <w:rPr>
          <w:spacing w:val="-12"/>
        </w:rPr>
        <w:t> </w:t>
      </w:r>
      <w:r>
        <w:rPr>
          <w:spacing w:val="-2"/>
        </w:rPr>
        <w:t>электроосвещением</w:t>
      </w:r>
    </w:p>
    <w:p>
      <w:pPr>
        <w:pStyle w:val="BodyText"/>
        <w:ind w:firstLine="283"/>
      </w:pPr>
      <w:r>
        <w:rPr/>
        <w:t>Управление</w:t>
      </w:r>
      <w:r>
        <w:rPr>
          <w:spacing w:val="-8"/>
        </w:rPr>
        <w:t> </w:t>
      </w:r>
      <w:r>
        <w:rPr/>
        <w:t>освещением</w:t>
      </w:r>
      <w:r>
        <w:rPr>
          <w:spacing w:val="-6"/>
        </w:rPr>
        <w:t> </w:t>
      </w:r>
      <w:r>
        <w:rPr/>
        <w:t>предусмотрено</w:t>
      </w:r>
      <w:r>
        <w:rPr>
          <w:spacing w:val="-5"/>
        </w:rPr>
        <w:t> </w:t>
      </w:r>
      <w:r>
        <w:rPr/>
        <w:t>местное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автоматическое</w:t>
      </w:r>
      <w:r>
        <w:rPr>
          <w:spacing w:val="-8"/>
        </w:rPr>
        <w:t> </w:t>
      </w:r>
      <w:r>
        <w:rPr/>
        <w:t>от проектируемого шкафа ШУНО.</w:t>
      </w:r>
    </w:p>
    <w:p>
      <w:pPr>
        <w:pStyle w:val="BodyText"/>
        <w:spacing w:before="4"/>
        <w:ind w:left="0"/>
      </w:pPr>
    </w:p>
    <w:p>
      <w:pPr>
        <w:pStyle w:val="Heading1"/>
        <w:numPr>
          <w:ilvl w:val="1"/>
          <w:numId w:val="31"/>
        </w:numPr>
        <w:tabs>
          <w:tab w:pos="845" w:val="left" w:leader="none"/>
        </w:tabs>
        <w:spacing w:line="319" w:lineRule="exact" w:before="0" w:after="0"/>
        <w:ind w:left="845" w:right="0" w:hanging="560"/>
        <w:jc w:val="left"/>
      </w:pPr>
      <w:r>
        <w:rPr/>
        <w:t>Электрические</w:t>
      </w:r>
      <w:r>
        <w:rPr>
          <w:spacing w:val="-19"/>
        </w:rPr>
        <w:t> </w:t>
      </w:r>
      <w:r>
        <w:rPr>
          <w:spacing w:val="-4"/>
        </w:rPr>
        <w:t>сети</w:t>
      </w:r>
    </w:p>
    <w:p>
      <w:pPr>
        <w:pStyle w:val="BodyText"/>
        <w:ind w:right="713" w:firstLine="283"/>
      </w:pPr>
      <w:r>
        <w:rPr/>
        <w:t>Проектом предусмотрена питающая линия от ВРУ до проектируемого ШУНО.</w:t>
      </w:r>
      <w:r>
        <w:rPr>
          <w:spacing w:val="-6"/>
        </w:rPr>
        <w:t> </w:t>
      </w:r>
      <w:r>
        <w:rPr/>
        <w:t>Питающая</w:t>
      </w:r>
      <w:r>
        <w:rPr>
          <w:spacing w:val="-8"/>
        </w:rPr>
        <w:t> </w:t>
      </w:r>
      <w:r>
        <w:rPr/>
        <w:t>линии</w:t>
      </w:r>
      <w:r>
        <w:rPr>
          <w:spacing w:val="-5"/>
        </w:rPr>
        <w:t> </w:t>
      </w:r>
      <w:r>
        <w:rPr/>
        <w:t>выполнена</w:t>
      </w:r>
      <w:r>
        <w:rPr>
          <w:spacing w:val="-5"/>
        </w:rPr>
        <w:t> </w:t>
      </w:r>
      <w:r>
        <w:rPr/>
        <w:t>алюминиевым</w:t>
      </w:r>
      <w:r>
        <w:rPr>
          <w:spacing w:val="-5"/>
        </w:rPr>
        <w:t> </w:t>
      </w:r>
      <w:r>
        <w:rPr/>
        <w:t>кабелем</w:t>
      </w:r>
      <w:r>
        <w:rPr>
          <w:spacing w:val="-5"/>
        </w:rPr>
        <w:t> </w:t>
      </w:r>
      <w:r>
        <w:rPr/>
        <w:t>сечением</w:t>
      </w:r>
      <w:r>
        <w:rPr>
          <w:spacing w:val="-8"/>
        </w:rPr>
        <w:t> </w:t>
      </w:r>
      <w:r>
        <w:rPr/>
        <w:t>5х16мм².</w:t>
      </w:r>
    </w:p>
    <w:p>
      <w:pPr>
        <w:pStyle w:val="BodyText"/>
        <w:ind w:right="855" w:firstLine="700"/>
      </w:pPr>
      <w:r>
        <w:rPr/>
        <w:t>Проектом</w:t>
      </w:r>
      <w:r>
        <w:rPr>
          <w:spacing w:val="-7"/>
        </w:rPr>
        <w:t> </w:t>
      </w:r>
      <w:r>
        <w:rPr/>
        <w:t>предусмотрена</w:t>
      </w:r>
      <w:r>
        <w:rPr>
          <w:spacing w:val="-4"/>
        </w:rPr>
        <w:t> </w:t>
      </w:r>
      <w:r>
        <w:rPr/>
        <w:t>групповые</w:t>
      </w:r>
      <w:r>
        <w:rPr>
          <w:spacing w:val="-6"/>
        </w:rPr>
        <w:t> </w:t>
      </w:r>
      <w:r>
        <w:rPr/>
        <w:t>линии</w:t>
      </w:r>
      <w:r>
        <w:rPr>
          <w:spacing w:val="-4"/>
        </w:rPr>
        <w:t> </w:t>
      </w:r>
      <w:r>
        <w:rPr/>
        <w:t>от</w:t>
      </w:r>
      <w:r>
        <w:rPr>
          <w:spacing w:val="-4"/>
        </w:rPr>
        <w:t> </w:t>
      </w:r>
      <w:r>
        <w:rPr/>
        <w:t>ШУНО</w:t>
      </w:r>
      <w:r>
        <w:rPr>
          <w:spacing w:val="-6"/>
        </w:rPr>
        <w:t> </w:t>
      </w:r>
      <w:r>
        <w:rPr/>
        <w:t>до</w:t>
      </w:r>
      <w:r>
        <w:rPr>
          <w:spacing w:val="-6"/>
        </w:rPr>
        <w:t> </w:t>
      </w:r>
      <w:r>
        <w:rPr/>
        <w:t>проектируемых опор со светильниками. Групповые линии выполнены кабелем АВБбШв-1 сечением 4х16мм². В опоре, для питания светильника, предусмотрен кабель ВВГ-нг сечением 3х1,5мм².</w:t>
      </w:r>
    </w:p>
    <w:p>
      <w:pPr>
        <w:pStyle w:val="BodyText"/>
        <w:ind w:right="759" w:firstLine="561"/>
      </w:pPr>
      <w:r>
        <w:rPr/>
        <w:t>Сечения</w:t>
      </w:r>
      <w:r>
        <w:rPr>
          <w:spacing w:val="-4"/>
        </w:rPr>
        <w:t> </w:t>
      </w:r>
      <w:r>
        <w:rPr/>
        <w:t>провода</w:t>
      </w:r>
      <w:r>
        <w:rPr>
          <w:spacing w:val="-7"/>
        </w:rPr>
        <w:t> </w:t>
      </w:r>
      <w:r>
        <w:rPr/>
        <w:t>принято</w:t>
      </w:r>
      <w:r>
        <w:rPr>
          <w:spacing w:val="-3"/>
        </w:rPr>
        <w:t> </w:t>
      </w:r>
      <w:r>
        <w:rPr/>
        <w:t>в</w:t>
      </w:r>
      <w:r>
        <w:rPr>
          <w:spacing w:val="-5"/>
        </w:rPr>
        <w:t> </w:t>
      </w:r>
      <w:r>
        <w:rPr/>
        <w:t>соответствии</w:t>
      </w:r>
      <w:r>
        <w:rPr>
          <w:spacing w:val="-3"/>
        </w:rPr>
        <w:t> </w:t>
      </w:r>
      <w:r>
        <w:rPr/>
        <w:t>с</w:t>
      </w:r>
      <w:r>
        <w:rPr>
          <w:spacing w:val="-5"/>
        </w:rPr>
        <w:t> </w:t>
      </w:r>
      <w:r>
        <w:rPr/>
        <w:t>ПУЭ</w:t>
      </w:r>
      <w:r>
        <w:rPr>
          <w:spacing w:val="-4"/>
        </w:rPr>
        <w:t> </w:t>
      </w:r>
      <w:r>
        <w:rPr/>
        <w:t>по</w:t>
      </w:r>
      <w:r>
        <w:rPr>
          <w:spacing w:val="-3"/>
        </w:rPr>
        <w:t> </w:t>
      </w:r>
      <w:r>
        <w:rPr/>
        <w:t>условиям</w:t>
      </w:r>
      <w:r>
        <w:rPr>
          <w:spacing w:val="-4"/>
        </w:rPr>
        <w:t> </w:t>
      </w:r>
      <w:r>
        <w:rPr/>
        <w:t>защитного автоматического отключения при повреждениях и по условиям допустимой потери напряжения в конце самой удаленной линии, в любом режиме управления освещением.</w:t>
      </w:r>
    </w:p>
    <w:p>
      <w:pPr>
        <w:pStyle w:val="BodyText"/>
        <w:spacing w:line="242" w:lineRule="auto"/>
        <w:ind w:left="569"/>
      </w:pPr>
      <w:r>
        <w:rPr/>
        <w:t>Для</w:t>
      </w:r>
      <w:r>
        <w:rPr>
          <w:spacing w:val="-4"/>
        </w:rPr>
        <w:t> </w:t>
      </w:r>
      <w:r>
        <w:rPr/>
        <w:t>каждого</w:t>
      </w:r>
      <w:r>
        <w:rPr>
          <w:spacing w:val="-3"/>
        </w:rPr>
        <w:t> </w:t>
      </w:r>
      <w:r>
        <w:rPr/>
        <w:t>светильника</w:t>
      </w:r>
      <w:r>
        <w:rPr>
          <w:spacing w:val="-7"/>
        </w:rPr>
        <w:t> </w:t>
      </w:r>
      <w:r>
        <w:rPr/>
        <w:t>для</w:t>
      </w:r>
      <w:r>
        <w:rPr>
          <w:spacing w:val="-4"/>
        </w:rPr>
        <w:t> </w:t>
      </w:r>
      <w:r>
        <w:rPr/>
        <w:t>защиты</w:t>
      </w:r>
      <w:r>
        <w:rPr>
          <w:spacing w:val="-7"/>
        </w:rPr>
        <w:t> </w:t>
      </w:r>
      <w:r>
        <w:rPr/>
        <w:t>предусмотрен</w:t>
      </w:r>
      <w:r>
        <w:rPr>
          <w:spacing w:val="-4"/>
        </w:rPr>
        <w:t> </w:t>
      </w:r>
      <w:r>
        <w:rPr/>
        <w:t>предохранитель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опоре. Электроснабжение КПП1 и КПП2, лестниц Л1, Л3, Л5 предусмотрено от</w:t>
      </w:r>
    </w:p>
    <w:p>
      <w:pPr>
        <w:pStyle w:val="BodyText"/>
        <w:spacing w:line="317" w:lineRule="exact"/>
      </w:pPr>
      <w:r>
        <w:rPr/>
        <w:t>ВРУ</w:t>
      </w:r>
      <w:r>
        <w:rPr>
          <w:spacing w:val="-5"/>
        </w:rPr>
        <w:t> </w:t>
      </w:r>
      <w:r>
        <w:rPr/>
        <w:t>кабелем</w:t>
      </w:r>
      <w:r>
        <w:rPr>
          <w:spacing w:val="-5"/>
        </w:rPr>
        <w:t> </w:t>
      </w:r>
      <w:r>
        <w:rPr/>
        <w:t>АВБбШв-1</w:t>
      </w:r>
      <w:r>
        <w:rPr>
          <w:spacing w:val="-7"/>
        </w:rPr>
        <w:t> </w:t>
      </w:r>
      <w:r>
        <w:rPr/>
        <w:t>расчетного</w:t>
      </w:r>
      <w:r>
        <w:rPr>
          <w:spacing w:val="-3"/>
        </w:rPr>
        <w:t> </w:t>
      </w:r>
      <w:r>
        <w:rPr>
          <w:spacing w:val="-2"/>
        </w:rPr>
        <w:t>сечения.</w:t>
      </w:r>
    </w:p>
    <w:p>
      <w:pPr>
        <w:pStyle w:val="BodyText"/>
        <w:spacing w:before="1"/>
        <w:ind w:left="0"/>
      </w:pPr>
    </w:p>
    <w:p>
      <w:pPr>
        <w:pStyle w:val="Heading1"/>
        <w:numPr>
          <w:ilvl w:val="1"/>
          <w:numId w:val="31"/>
        </w:numPr>
        <w:tabs>
          <w:tab w:pos="845" w:val="left" w:leader="none"/>
        </w:tabs>
        <w:spacing w:line="319" w:lineRule="exact" w:before="0" w:after="0"/>
        <w:ind w:left="845" w:right="0" w:hanging="560"/>
        <w:jc w:val="left"/>
      </w:pPr>
      <w:r>
        <w:rPr/>
        <w:t>Кабельная</w:t>
      </w:r>
      <w:r>
        <w:rPr>
          <w:spacing w:val="-10"/>
        </w:rPr>
        <w:t> </w:t>
      </w:r>
      <w:r>
        <w:rPr/>
        <w:t>линия</w:t>
      </w:r>
      <w:r>
        <w:rPr>
          <w:spacing w:val="-9"/>
        </w:rPr>
        <w:t> </w:t>
      </w:r>
      <w:r>
        <w:rPr/>
        <w:t>КЛ-</w:t>
      </w:r>
      <w:r>
        <w:rPr>
          <w:spacing w:val="-2"/>
        </w:rPr>
        <w:t>0.4кВ</w:t>
      </w:r>
    </w:p>
    <w:p>
      <w:pPr>
        <w:pStyle w:val="BodyText"/>
        <w:ind w:right="759" w:firstLine="283"/>
      </w:pPr>
      <w:r>
        <w:rPr/>
        <w:t>Проектируемые кабельные линии прокладываются в земляной траншее на расстоянии</w:t>
      </w:r>
      <w:r>
        <w:rPr>
          <w:spacing w:val="-1"/>
        </w:rPr>
        <w:t> </w:t>
      </w:r>
      <w:r>
        <w:rPr/>
        <w:t>минимум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глубине</w:t>
      </w:r>
      <w:r>
        <w:rPr>
          <w:spacing w:val="-4"/>
        </w:rPr>
        <w:t> </w:t>
      </w:r>
      <w:r>
        <w:rPr/>
        <w:t>0,7</w:t>
      </w:r>
      <w:r>
        <w:rPr>
          <w:spacing w:val="-1"/>
        </w:rPr>
        <w:t> </w:t>
      </w:r>
      <w:r>
        <w:rPr/>
        <w:t>м</w:t>
      </w:r>
      <w:r>
        <w:rPr>
          <w:spacing w:val="-4"/>
        </w:rPr>
        <w:t> </w:t>
      </w:r>
      <w:r>
        <w:rPr/>
        <w:t>от</w:t>
      </w:r>
      <w:r>
        <w:rPr>
          <w:spacing w:val="-2"/>
        </w:rPr>
        <w:t> </w:t>
      </w:r>
      <w:r>
        <w:rPr/>
        <w:t>планировочной</w:t>
      </w:r>
      <w:r>
        <w:rPr>
          <w:spacing w:val="-1"/>
        </w:rPr>
        <w:t> </w:t>
      </w:r>
      <w:r>
        <w:rPr/>
        <w:t>отметки</w:t>
      </w:r>
      <w:r>
        <w:rPr>
          <w:spacing w:val="-1"/>
        </w:rPr>
        <w:t> </w:t>
      </w:r>
      <w:r>
        <w:rPr/>
        <w:t>земли.</w:t>
      </w:r>
      <w:r>
        <w:rPr>
          <w:spacing w:val="-2"/>
        </w:rPr>
        <w:t> </w:t>
      </w:r>
      <w:r>
        <w:rPr/>
        <w:t>Перед прокладкой</w:t>
      </w:r>
      <w:r>
        <w:rPr>
          <w:spacing w:val="-5"/>
        </w:rPr>
        <w:t> </w:t>
      </w:r>
      <w:r>
        <w:rPr/>
        <w:t>кабелей</w:t>
      </w:r>
      <w:r>
        <w:rPr>
          <w:spacing w:val="-4"/>
        </w:rPr>
        <w:t> </w:t>
      </w:r>
      <w:r>
        <w:rPr/>
        <w:t>в</w:t>
      </w:r>
      <w:r>
        <w:rPr>
          <w:spacing w:val="-3"/>
        </w:rPr>
        <w:t> </w:t>
      </w:r>
      <w:r>
        <w:rPr/>
        <w:t>траншею</w:t>
      </w:r>
      <w:r>
        <w:rPr>
          <w:spacing w:val="-3"/>
        </w:rPr>
        <w:t> </w:t>
      </w:r>
      <w:r>
        <w:rPr/>
        <w:t>сделать</w:t>
      </w:r>
      <w:r>
        <w:rPr>
          <w:spacing w:val="-6"/>
        </w:rPr>
        <w:t> </w:t>
      </w:r>
      <w:r>
        <w:rPr/>
        <w:t>подсыпку</w:t>
      </w:r>
      <w:r>
        <w:rPr>
          <w:spacing w:val="-6"/>
        </w:rPr>
        <w:t> </w:t>
      </w:r>
      <w:r>
        <w:rPr/>
        <w:t>на</w:t>
      </w:r>
      <w:r>
        <w:rPr>
          <w:spacing w:val="-3"/>
        </w:rPr>
        <w:t> </w:t>
      </w:r>
      <w:r>
        <w:rPr/>
        <w:t>дно</w:t>
      </w:r>
      <w:r>
        <w:rPr>
          <w:spacing w:val="-2"/>
        </w:rPr>
        <w:t> </w:t>
      </w:r>
      <w:r>
        <w:rPr/>
        <w:t>траншеи</w:t>
      </w:r>
      <w:r>
        <w:rPr>
          <w:spacing w:val="-3"/>
        </w:rPr>
        <w:t> </w:t>
      </w:r>
      <w:r>
        <w:rPr/>
        <w:t>толщиной</w:t>
      </w:r>
      <w:r>
        <w:rPr>
          <w:spacing w:val="-5"/>
        </w:rPr>
        <w:t> </w:t>
      </w:r>
      <w:r>
        <w:rPr/>
        <w:t>не менее 110 мм слоем мелкой просеянной земли из нейтрального грунта.</w:t>
      </w:r>
    </w:p>
    <w:p>
      <w:pPr>
        <w:pStyle w:val="BodyText"/>
        <w:ind w:right="1205" w:firstLine="283"/>
      </w:pPr>
      <w:r>
        <w:rPr/>
        <w:t>При</w:t>
      </w:r>
      <w:r>
        <w:rPr>
          <w:spacing w:val="-5"/>
        </w:rPr>
        <w:t> </w:t>
      </w:r>
      <w:r>
        <w:rPr/>
        <w:t>пересечении</w:t>
      </w:r>
      <w:r>
        <w:rPr>
          <w:spacing w:val="-5"/>
        </w:rPr>
        <w:t> </w:t>
      </w:r>
      <w:r>
        <w:rPr/>
        <w:t>кабелей</w:t>
      </w:r>
      <w:r>
        <w:rPr>
          <w:spacing w:val="-5"/>
        </w:rPr>
        <w:t> </w:t>
      </w:r>
      <w:r>
        <w:rPr/>
        <w:t>с</w:t>
      </w:r>
      <w:r>
        <w:rPr>
          <w:spacing w:val="-7"/>
        </w:rPr>
        <w:t> </w:t>
      </w:r>
      <w:r>
        <w:rPr/>
        <w:t>подземными</w:t>
      </w:r>
      <w:r>
        <w:rPr>
          <w:spacing w:val="-6"/>
        </w:rPr>
        <w:t> </w:t>
      </w:r>
      <w:r>
        <w:rPr/>
        <w:t>инженерными</w:t>
      </w:r>
      <w:r>
        <w:rPr>
          <w:spacing w:val="-5"/>
        </w:rPr>
        <w:t> </w:t>
      </w:r>
      <w:r>
        <w:rPr/>
        <w:t>коммуникациями, автодорогами и в стесненных условиях кабели прокладываются в полиэтиленовых трубах диаметром 50мм. Рытьё траншеи в стеснённых условиях и на пересечениях с подземными коммуникациями производить </w:t>
      </w:r>
      <w:r>
        <w:rPr>
          <w:spacing w:val="-2"/>
        </w:rPr>
        <w:t>вручную.</w:t>
      </w:r>
    </w:p>
    <w:p>
      <w:pPr>
        <w:pStyle w:val="BodyText"/>
        <w:ind w:firstLine="566"/>
      </w:pPr>
      <w:r>
        <w:rPr/>
        <w:t>Кабели с металлическими оболочками или броней, а также кабельные конструкции,</w:t>
      </w:r>
      <w:r>
        <w:rPr>
          <w:spacing w:val="-6"/>
        </w:rPr>
        <w:t> </w:t>
      </w:r>
      <w:r>
        <w:rPr/>
        <w:t>на</w:t>
      </w:r>
      <w:r>
        <w:rPr>
          <w:spacing w:val="-5"/>
        </w:rPr>
        <w:t> </w:t>
      </w:r>
      <w:r>
        <w:rPr/>
        <w:t>которых</w:t>
      </w:r>
      <w:r>
        <w:rPr>
          <w:spacing w:val="-4"/>
        </w:rPr>
        <w:t> </w:t>
      </w:r>
      <w:r>
        <w:rPr/>
        <w:t>прокладываются</w:t>
      </w:r>
      <w:r>
        <w:rPr>
          <w:spacing w:val="-5"/>
        </w:rPr>
        <w:t> </w:t>
      </w:r>
      <w:r>
        <w:rPr/>
        <w:t>кабели,</w:t>
      </w:r>
      <w:r>
        <w:rPr>
          <w:spacing w:val="-6"/>
        </w:rPr>
        <w:t> </w:t>
      </w:r>
      <w:r>
        <w:rPr/>
        <w:t>должны</w:t>
      </w:r>
      <w:r>
        <w:rPr>
          <w:spacing w:val="-7"/>
        </w:rPr>
        <w:t> </w:t>
      </w:r>
      <w:r>
        <w:rPr/>
        <w:t>быть</w:t>
      </w:r>
      <w:r>
        <w:rPr>
          <w:spacing w:val="-6"/>
        </w:rPr>
        <w:t> </w:t>
      </w:r>
      <w:r>
        <w:rPr/>
        <w:t>заземлены</w:t>
      </w:r>
      <w:r>
        <w:rPr>
          <w:spacing w:val="-5"/>
        </w:rPr>
        <w:t> </w:t>
      </w:r>
      <w:r>
        <w:rPr/>
        <w:t>или занулены в соответствии с требованиями, приведенными в гл. 1.7. ПУЭ.</w:t>
      </w:r>
    </w:p>
    <w:p>
      <w:pPr>
        <w:pStyle w:val="BodyText"/>
        <w:spacing w:after="0"/>
        <w:sectPr>
          <w:pgSz w:w="11910" w:h="16840"/>
          <w:pgMar w:header="0" w:footer="900" w:top="760" w:bottom="1160" w:left="1133" w:right="141"/>
        </w:sectPr>
      </w:pPr>
    </w:p>
    <w:p>
      <w:pPr>
        <w:pStyle w:val="Heading1"/>
        <w:numPr>
          <w:ilvl w:val="0"/>
          <w:numId w:val="31"/>
        </w:numPr>
        <w:tabs>
          <w:tab w:pos="3943" w:val="left" w:leader="none"/>
        </w:tabs>
        <w:spacing w:line="240" w:lineRule="auto" w:before="71" w:after="0"/>
        <w:ind w:left="3943" w:right="0" w:hanging="422"/>
        <w:jc w:val="left"/>
      </w:pPr>
      <w:r>
        <w:rPr/>
        <w:t>Наружные</w:t>
      </w:r>
      <w:r>
        <w:rPr>
          <w:spacing w:val="-7"/>
        </w:rPr>
        <w:t> </w:t>
      </w:r>
      <w:r>
        <w:rPr/>
        <w:t>сети</w:t>
      </w:r>
      <w:r>
        <w:rPr>
          <w:spacing w:val="-9"/>
        </w:rPr>
        <w:t> </w:t>
      </w:r>
      <w:r>
        <w:rPr>
          <w:spacing w:val="-2"/>
        </w:rPr>
        <w:t>связи</w:t>
      </w:r>
    </w:p>
    <w:p>
      <w:pPr>
        <w:pStyle w:val="BodyText"/>
        <w:spacing w:line="322" w:lineRule="exact" w:before="317"/>
        <w:ind w:left="852"/>
      </w:pPr>
      <w:r>
        <w:rPr/>
        <w:t>Проектом</w:t>
      </w:r>
      <w:r>
        <w:rPr>
          <w:spacing w:val="-8"/>
        </w:rPr>
        <w:t> </w:t>
      </w:r>
      <w:r>
        <w:rPr>
          <w:spacing w:val="-2"/>
        </w:rPr>
        <w:t>предусмотрено:</w:t>
      </w:r>
    </w:p>
    <w:p>
      <w:pPr>
        <w:pStyle w:val="ListParagraph"/>
        <w:numPr>
          <w:ilvl w:val="0"/>
          <w:numId w:val="88"/>
        </w:numPr>
        <w:tabs>
          <w:tab w:pos="1130" w:val="left" w:leader="none"/>
        </w:tabs>
        <w:spacing w:line="240" w:lineRule="auto" w:before="0" w:after="0"/>
        <w:ind w:left="285" w:right="771" w:firstLine="566"/>
        <w:jc w:val="left"/>
        <w:rPr>
          <w:sz w:val="28"/>
        </w:rPr>
      </w:pPr>
      <w:r>
        <w:rPr>
          <w:sz w:val="28"/>
        </w:rPr>
        <w:t>На участке: «Строительство многофункционального бизнес-центра (с офисными</w:t>
      </w:r>
      <w:r>
        <w:rPr>
          <w:spacing w:val="-4"/>
          <w:sz w:val="28"/>
        </w:rPr>
        <w:t> </w:t>
      </w:r>
      <w:r>
        <w:rPr>
          <w:sz w:val="28"/>
        </w:rPr>
        <w:t>помещениями,</w:t>
      </w:r>
      <w:r>
        <w:rPr>
          <w:spacing w:val="-5"/>
          <w:sz w:val="28"/>
        </w:rPr>
        <w:t> </w:t>
      </w:r>
      <w:r>
        <w:rPr>
          <w:sz w:val="28"/>
        </w:rPr>
        <w:t>торговыми</w:t>
      </w:r>
      <w:r>
        <w:rPr>
          <w:spacing w:val="-4"/>
          <w:sz w:val="28"/>
        </w:rPr>
        <w:t> </w:t>
      </w:r>
      <w:r>
        <w:rPr>
          <w:sz w:val="28"/>
        </w:rPr>
        <w:t>площадями,</w:t>
      </w:r>
      <w:r>
        <w:rPr>
          <w:spacing w:val="-5"/>
          <w:sz w:val="28"/>
        </w:rPr>
        <w:t> </w:t>
      </w:r>
      <w:r>
        <w:rPr>
          <w:sz w:val="28"/>
        </w:rPr>
        <w:t>ресторанами,</w:t>
      </w:r>
      <w:r>
        <w:rPr>
          <w:spacing w:val="-4"/>
          <w:sz w:val="28"/>
        </w:rPr>
        <w:t> </w:t>
      </w:r>
      <w:r>
        <w:rPr>
          <w:sz w:val="28"/>
        </w:rPr>
        <w:t>отелем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апарт-отелем) по проспекту Аль-Фараби 142, г. Алматы» 1 (первая) очередь.</w:t>
      </w:r>
    </w:p>
    <w:p>
      <w:pPr>
        <w:pStyle w:val="ListParagraph"/>
        <w:numPr>
          <w:ilvl w:val="1"/>
          <w:numId w:val="88"/>
        </w:numPr>
        <w:tabs>
          <w:tab w:pos="992" w:val="left" w:leader="none"/>
        </w:tabs>
        <w:spacing w:line="240" w:lineRule="auto" w:before="1" w:after="0"/>
        <w:ind w:left="285" w:right="1553" w:firstLine="566"/>
        <w:jc w:val="left"/>
        <w:rPr>
          <w:sz w:val="28"/>
        </w:rPr>
      </w:pPr>
      <w:r>
        <w:rPr>
          <w:sz w:val="28"/>
        </w:rPr>
        <w:t>Строительство</w:t>
      </w:r>
      <w:r>
        <w:rPr>
          <w:spacing w:val="-5"/>
          <w:sz w:val="28"/>
        </w:rPr>
        <w:t> </w:t>
      </w:r>
      <w:r>
        <w:rPr>
          <w:sz w:val="28"/>
        </w:rPr>
        <w:t>одноканальной</w:t>
      </w:r>
      <w:r>
        <w:rPr>
          <w:spacing w:val="-6"/>
          <w:sz w:val="28"/>
        </w:rPr>
        <w:t> </w:t>
      </w:r>
      <w:r>
        <w:rPr>
          <w:sz w:val="28"/>
        </w:rPr>
        <w:t>телефонной</w:t>
      </w:r>
      <w:r>
        <w:rPr>
          <w:spacing w:val="-6"/>
          <w:sz w:val="28"/>
        </w:rPr>
        <w:t> </w:t>
      </w:r>
      <w:r>
        <w:rPr>
          <w:sz w:val="28"/>
        </w:rPr>
        <w:t>канализации</w:t>
      </w:r>
      <w:r>
        <w:rPr>
          <w:spacing w:val="-9"/>
          <w:sz w:val="28"/>
        </w:rPr>
        <w:t> </w:t>
      </w:r>
      <w:r>
        <w:rPr>
          <w:sz w:val="28"/>
        </w:rPr>
        <w:t>из</w:t>
      </w:r>
      <w:r>
        <w:rPr>
          <w:spacing w:val="-7"/>
          <w:sz w:val="28"/>
        </w:rPr>
        <w:t> </w:t>
      </w:r>
      <w:r>
        <w:rPr>
          <w:sz w:val="28"/>
        </w:rPr>
        <w:t>п/э</w:t>
      </w:r>
      <w:r>
        <w:rPr>
          <w:spacing w:val="-7"/>
          <w:sz w:val="28"/>
        </w:rPr>
        <w:t> </w:t>
      </w:r>
      <w:r>
        <w:rPr>
          <w:sz w:val="28"/>
        </w:rPr>
        <w:t>труб диаметром 110 мм по новой трассе.</w:t>
      </w:r>
    </w:p>
    <w:p>
      <w:pPr>
        <w:pStyle w:val="ListParagraph"/>
        <w:numPr>
          <w:ilvl w:val="1"/>
          <w:numId w:val="88"/>
        </w:numPr>
        <w:tabs>
          <w:tab w:pos="992" w:val="left" w:leader="none"/>
        </w:tabs>
        <w:spacing w:line="240" w:lineRule="auto" w:before="0" w:after="0"/>
        <w:ind w:left="285" w:right="941" w:firstLine="566"/>
        <w:jc w:val="left"/>
        <w:rPr>
          <w:sz w:val="28"/>
        </w:rPr>
      </w:pPr>
      <w:r>
        <w:rPr>
          <w:sz w:val="28"/>
        </w:rPr>
        <w:t>При строительстве предусматривается установка колодца связи ККС-2 путем</w:t>
      </w:r>
      <w:r>
        <w:rPr>
          <w:spacing w:val="-5"/>
          <w:sz w:val="28"/>
        </w:rPr>
        <w:t> </w:t>
      </w:r>
      <w:r>
        <w:rPr>
          <w:sz w:val="28"/>
        </w:rPr>
        <w:t>набивки</w:t>
      </w:r>
      <w:r>
        <w:rPr>
          <w:spacing w:val="-6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существующую</w:t>
      </w:r>
      <w:r>
        <w:rPr>
          <w:spacing w:val="-3"/>
          <w:sz w:val="28"/>
        </w:rPr>
        <w:t> </w:t>
      </w:r>
      <w:r>
        <w:rPr>
          <w:sz w:val="28"/>
        </w:rPr>
        <w:t>телефонную</w:t>
      </w:r>
      <w:r>
        <w:rPr>
          <w:spacing w:val="-5"/>
          <w:sz w:val="28"/>
        </w:rPr>
        <w:t> </w:t>
      </w:r>
      <w:r>
        <w:rPr>
          <w:sz w:val="28"/>
        </w:rPr>
        <w:t>канализацию</w:t>
      </w:r>
      <w:r>
        <w:rPr>
          <w:spacing w:val="-8"/>
          <w:sz w:val="28"/>
        </w:rPr>
        <w:t> </w:t>
      </w:r>
      <w:r>
        <w:rPr>
          <w:sz w:val="28"/>
        </w:rPr>
        <w:t>ДЭСД</w:t>
      </w:r>
      <w:r>
        <w:rPr>
          <w:spacing w:val="-4"/>
          <w:sz w:val="28"/>
        </w:rPr>
        <w:t> </w:t>
      </w:r>
      <w:r>
        <w:rPr>
          <w:sz w:val="28"/>
        </w:rPr>
        <w:t>Алматы,</w:t>
      </w:r>
      <w:r>
        <w:rPr>
          <w:spacing w:val="-4"/>
          <w:sz w:val="28"/>
        </w:rPr>
        <w:t> </w:t>
      </w:r>
      <w:r>
        <w:rPr>
          <w:sz w:val="28"/>
        </w:rPr>
        <w:t>и установка колодца связи ККС-2 между зданиями</w:t>
      </w:r>
    </w:p>
    <w:p>
      <w:pPr>
        <w:pStyle w:val="BodyText"/>
        <w:ind w:right="759" w:firstLine="566"/>
      </w:pPr>
      <w:r>
        <w:rPr/>
        <w:t>Строительные работы в зоне существующих инженерных коммуникаций должны выполняться с соблюдением требований эксплуатирующих организаций, при этом предварительное шурфование является обязательным. Все</w:t>
      </w:r>
      <w:r>
        <w:rPr>
          <w:spacing w:val="-4"/>
        </w:rPr>
        <w:t> </w:t>
      </w:r>
      <w:r>
        <w:rPr/>
        <w:t>работы</w:t>
      </w:r>
      <w:r>
        <w:rPr>
          <w:spacing w:val="-4"/>
        </w:rPr>
        <w:t> </w:t>
      </w:r>
      <w:r>
        <w:rPr/>
        <w:t>выполнять</w:t>
      </w:r>
      <w:r>
        <w:rPr>
          <w:spacing w:val="-6"/>
        </w:rPr>
        <w:t> </w:t>
      </w:r>
      <w:r>
        <w:rPr/>
        <w:t>в</w:t>
      </w:r>
      <w:r>
        <w:rPr>
          <w:spacing w:val="-5"/>
        </w:rPr>
        <w:t> </w:t>
      </w:r>
      <w:r>
        <w:rPr/>
        <w:t>соответствии</w:t>
      </w:r>
      <w:r>
        <w:rPr>
          <w:spacing w:val="-4"/>
        </w:rPr>
        <w:t> </w:t>
      </w:r>
      <w:r>
        <w:rPr/>
        <w:t>с</w:t>
      </w:r>
      <w:r>
        <w:rPr>
          <w:spacing w:val="-7"/>
        </w:rPr>
        <w:t> </w:t>
      </w:r>
      <w:r>
        <w:rPr/>
        <w:t>«Правилами</w:t>
      </w:r>
      <w:r>
        <w:rPr>
          <w:spacing w:val="-4"/>
        </w:rPr>
        <w:t> </w:t>
      </w:r>
      <w:r>
        <w:rPr/>
        <w:t>техники</w:t>
      </w:r>
      <w:r>
        <w:rPr>
          <w:spacing w:val="-4"/>
        </w:rPr>
        <w:t> </w:t>
      </w:r>
      <w:r>
        <w:rPr/>
        <w:t>безопасности</w:t>
      </w:r>
      <w:r>
        <w:rPr>
          <w:spacing w:val="-4"/>
        </w:rPr>
        <w:t> </w:t>
      </w:r>
      <w:r>
        <w:rPr/>
        <w:t>при работе на кабельных линиях связи и радиофикации, а также Общей инструкцией по строительству линейных сооружений ГТС», и другими руководящими материалами, издаваемыми в официальном порядке.</w:t>
      </w:r>
    </w:p>
    <w:p>
      <w:pPr>
        <w:pStyle w:val="BodyText"/>
        <w:ind w:left="0"/>
      </w:pPr>
    </w:p>
    <w:p>
      <w:pPr>
        <w:pStyle w:val="BodyText"/>
        <w:spacing w:before="55"/>
        <w:ind w:left="0"/>
      </w:pPr>
    </w:p>
    <w:p>
      <w:pPr>
        <w:pStyle w:val="Heading1"/>
        <w:numPr>
          <w:ilvl w:val="0"/>
          <w:numId w:val="31"/>
        </w:numPr>
        <w:tabs>
          <w:tab w:pos="4071" w:val="left" w:leader="none"/>
        </w:tabs>
        <w:spacing w:line="240" w:lineRule="auto" w:before="0" w:after="0"/>
        <w:ind w:left="4071" w:right="0" w:hanging="420"/>
        <w:jc w:val="left"/>
      </w:pPr>
      <w:r>
        <w:rPr/>
        <w:t>Газоснабжение</w:t>
      </w:r>
      <w:r>
        <w:rPr>
          <w:spacing w:val="-17"/>
        </w:rPr>
        <w:t> </w:t>
      </w:r>
      <w:r>
        <w:rPr>
          <w:spacing w:val="-2"/>
        </w:rPr>
        <w:t>наружное</w:t>
      </w:r>
    </w:p>
    <w:p>
      <w:pPr>
        <w:pStyle w:val="BodyText"/>
        <w:spacing w:before="161"/>
        <w:ind w:left="0"/>
        <w:rPr>
          <w:b/>
        </w:rPr>
      </w:pPr>
    </w:p>
    <w:p>
      <w:pPr>
        <w:pStyle w:val="ListParagraph"/>
        <w:numPr>
          <w:ilvl w:val="1"/>
          <w:numId w:val="31"/>
        </w:numPr>
        <w:tabs>
          <w:tab w:pos="843" w:val="left" w:leader="none"/>
        </w:tabs>
        <w:spacing w:line="319" w:lineRule="exact" w:before="0" w:after="0"/>
        <w:ind w:left="843" w:right="0" w:hanging="558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7"/>
          <w:sz w:val="28"/>
        </w:rPr>
        <w:t> </w:t>
      </w:r>
      <w:r>
        <w:rPr>
          <w:b/>
          <w:spacing w:val="-2"/>
          <w:sz w:val="28"/>
        </w:rPr>
        <w:t>данные</w:t>
      </w:r>
    </w:p>
    <w:p>
      <w:pPr>
        <w:pStyle w:val="BodyText"/>
        <w:spacing w:line="319" w:lineRule="exact" w:after="7"/>
        <w:ind w:left="3559" w:right="3982"/>
        <w:jc w:val="center"/>
      </w:pPr>
      <w:r>
        <w:rPr/>
        <w:t>ПАСПОРТ</w:t>
      </w:r>
      <w:r>
        <w:rPr>
          <w:spacing w:val="-11"/>
        </w:rPr>
        <w:t> </w:t>
      </w:r>
      <w:r>
        <w:rPr>
          <w:spacing w:val="-2"/>
        </w:rPr>
        <w:t>ПРОЕКТА</w:t>
      </w:r>
    </w:p>
    <w:tbl>
      <w:tblPr>
        <w:tblW w:w="0" w:type="auto"/>
        <w:jc w:val="left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5"/>
        <w:gridCol w:w="2258"/>
        <w:gridCol w:w="717"/>
        <w:gridCol w:w="4536"/>
      </w:tblGrid>
      <w:tr>
        <w:trPr>
          <w:trHeight w:val="1610" w:hRule="atLeast"/>
        </w:trPr>
        <w:tc>
          <w:tcPr>
            <w:tcW w:w="1985" w:type="dxa"/>
          </w:tcPr>
          <w:p>
            <w:pPr>
              <w:pStyle w:val="TableParagraph"/>
              <w:spacing w:before="155"/>
              <w:rPr>
                <w:sz w:val="28"/>
              </w:rPr>
            </w:pPr>
          </w:p>
          <w:p>
            <w:pPr>
              <w:pStyle w:val="TableParagraph"/>
              <w:ind w:left="522" w:right="478" w:hanging="34"/>
              <w:rPr>
                <w:sz w:val="28"/>
              </w:rPr>
            </w:pPr>
            <w:r>
              <w:rPr>
                <w:spacing w:val="-2"/>
                <w:sz w:val="28"/>
              </w:rPr>
              <w:t>Паспорт проекта</w:t>
            </w:r>
          </w:p>
        </w:tc>
        <w:tc>
          <w:tcPr>
            <w:tcW w:w="7511" w:type="dxa"/>
            <w:gridSpan w:val="3"/>
          </w:tcPr>
          <w:p>
            <w:pPr>
              <w:pStyle w:val="TableParagraph"/>
              <w:spacing w:line="322" w:lineRule="exact" w:before="302"/>
              <w:ind w:left="249" w:right="258"/>
              <w:rPr>
                <w:sz w:val="28"/>
              </w:rPr>
            </w:pPr>
            <w:r>
              <w:rPr>
                <w:b/>
                <w:sz w:val="28"/>
              </w:rPr>
              <w:t>Комплекс: </w:t>
            </w:r>
            <w:r>
              <w:rPr>
                <w:sz w:val="28"/>
              </w:rPr>
              <w:t>" Строительство много функционального бизнес-центра (с офисными помещениями, торговыми площадями, ресторанами, отелем и апарт-отелем) по проспекту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Аль-Фараби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142,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г.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Алматы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(первая)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очередь"</w:t>
            </w:r>
          </w:p>
        </w:tc>
      </w:tr>
      <w:tr>
        <w:trPr>
          <w:trHeight w:val="966" w:hRule="atLeast"/>
        </w:trPr>
        <w:tc>
          <w:tcPr>
            <w:tcW w:w="1985" w:type="dxa"/>
          </w:tcPr>
          <w:p>
            <w:pPr>
              <w:pStyle w:val="TableParagraph"/>
              <w:spacing w:before="314"/>
              <w:ind w:left="323"/>
              <w:rPr>
                <w:sz w:val="28"/>
              </w:rPr>
            </w:pPr>
            <w:r>
              <w:rPr>
                <w:spacing w:val="-2"/>
                <w:sz w:val="28"/>
              </w:rPr>
              <w:t>Разработан</w:t>
            </w:r>
          </w:p>
        </w:tc>
        <w:tc>
          <w:tcPr>
            <w:tcW w:w="7511" w:type="dxa"/>
            <w:gridSpan w:val="3"/>
          </w:tcPr>
          <w:p>
            <w:pPr>
              <w:pStyle w:val="TableParagraph"/>
              <w:spacing w:line="320" w:lineRule="atLeast" w:before="303"/>
              <w:ind w:left="108" w:right="258"/>
              <w:rPr>
                <w:sz w:val="28"/>
              </w:rPr>
            </w:pPr>
            <w:r>
              <w:rPr>
                <w:sz w:val="28"/>
              </w:rPr>
              <w:t>ТОО «Etnomura» ТУ № 02-гор-2024-000010503 от 05.11.2024г.,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№02-гор-2025-000005502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8"/>
              </w:rPr>
              <w:t>от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27.06.2025г.</w:t>
            </w:r>
          </w:p>
        </w:tc>
      </w:tr>
      <w:tr>
        <w:trPr>
          <w:trHeight w:val="953" w:hRule="atLeast"/>
        </w:trPr>
        <w:tc>
          <w:tcPr>
            <w:tcW w:w="1985" w:type="dxa"/>
            <w:vMerge w:val="restart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93"/>
              <w:rPr>
                <w:sz w:val="28"/>
              </w:rPr>
            </w:pPr>
          </w:p>
          <w:p>
            <w:pPr>
              <w:pStyle w:val="TableParagraph"/>
              <w:ind w:left="199" w:right="189" w:firstLine="2"/>
              <w:jc w:val="center"/>
              <w:rPr>
                <w:sz w:val="28"/>
              </w:rPr>
            </w:pPr>
            <w:r>
              <w:rPr>
                <w:sz w:val="28"/>
              </w:rPr>
              <w:t>Выполнен в </w:t>
            </w:r>
            <w:r>
              <w:rPr>
                <w:spacing w:val="-2"/>
                <w:sz w:val="28"/>
              </w:rPr>
              <w:t>соответствии </w:t>
            </w:r>
            <w:r>
              <w:rPr>
                <w:spacing w:val="-10"/>
                <w:sz w:val="28"/>
              </w:rPr>
              <w:t>с</w:t>
            </w:r>
          </w:p>
        </w:tc>
        <w:tc>
          <w:tcPr>
            <w:tcW w:w="2258" w:type="dxa"/>
          </w:tcPr>
          <w:p>
            <w:pPr>
              <w:pStyle w:val="TableParagraph"/>
              <w:spacing w:before="149"/>
              <w:ind w:left="640" w:right="342" w:hanging="288"/>
              <w:rPr>
                <w:sz w:val="28"/>
              </w:rPr>
            </w:pPr>
            <w:r>
              <w:rPr>
                <w:spacing w:val="-2"/>
                <w:sz w:val="28"/>
              </w:rPr>
              <w:t>Технических условии</w:t>
            </w:r>
          </w:p>
        </w:tc>
        <w:tc>
          <w:tcPr>
            <w:tcW w:w="5253" w:type="dxa"/>
            <w:gridSpan w:val="2"/>
          </w:tcPr>
          <w:p>
            <w:pPr>
              <w:pStyle w:val="TableParagraph"/>
              <w:spacing w:before="149"/>
              <w:ind w:left="108" w:right="1028" w:firstLine="208"/>
              <w:rPr>
                <w:sz w:val="28"/>
              </w:rPr>
            </w:pPr>
            <w:r>
              <w:rPr>
                <w:sz w:val="28"/>
              </w:rPr>
              <w:t>ТУ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выданных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АО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«QAZAQGAZ </w:t>
            </w:r>
            <w:r>
              <w:rPr>
                <w:spacing w:val="-2"/>
                <w:sz w:val="28"/>
              </w:rPr>
              <w:t>AIMAQ»</w:t>
            </w:r>
          </w:p>
        </w:tc>
      </w:tr>
      <w:tr>
        <w:trPr>
          <w:trHeight w:val="2135" w:hRule="atLeast"/>
        </w:trPr>
        <w:tc>
          <w:tcPr>
            <w:tcW w:w="19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11" w:type="dxa"/>
            <w:gridSpan w:val="3"/>
          </w:tcPr>
          <w:p>
            <w:pPr>
              <w:pStyle w:val="TableParagraph"/>
              <w:ind w:left="108" w:right="94"/>
              <w:jc w:val="both"/>
              <w:rPr>
                <w:sz w:val="28"/>
              </w:rPr>
            </w:pPr>
            <w:r>
              <w:rPr>
                <w:sz w:val="28"/>
              </w:rPr>
              <w:t>Требованием МСН 4.03-01-2003г. «Газораспределительные системы», СП 42-101-2003 «Общие положения по проектированию и строительству газораспределительных систем</w:t>
            </w:r>
            <w:r>
              <w:rPr>
                <w:spacing w:val="29"/>
                <w:sz w:val="28"/>
              </w:rPr>
              <w:t>  </w:t>
            </w:r>
            <w:r>
              <w:rPr>
                <w:sz w:val="28"/>
              </w:rPr>
              <w:t>из</w:t>
            </w:r>
            <w:r>
              <w:rPr>
                <w:spacing w:val="31"/>
                <w:sz w:val="28"/>
              </w:rPr>
              <w:t>  </w:t>
            </w:r>
            <w:r>
              <w:rPr>
                <w:sz w:val="28"/>
              </w:rPr>
              <w:t>металлических</w:t>
            </w:r>
            <w:r>
              <w:rPr>
                <w:spacing w:val="31"/>
                <w:sz w:val="28"/>
              </w:rPr>
              <w:t>  </w:t>
            </w:r>
            <w:r>
              <w:rPr>
                <w:sz w:val="28"/>
              </w:rPr>
              <w:t>и</w:t>
            </w:r>
            <w:r>
              <w:rPr>
                <w:spacing w:val="31"/>
                <w:sz w:val="28"/>
              </w:rPr>
              <w:t>  </w:t>
            </w:r>
            <w:r>
              <w:rPr>
                <w:sz w:val="28"/>
              </w:rPr>
              <w:t>полиэтиленовых</w:t>
            </w:r>
            <w:r>
              <w:rPr>
                <w:spacing w:val="31"/>
                <w:sz w:val="28"/>
              </w:rPr>
              <w:t>  </w:t>
            </w:r>
            <w:r>
              <w:rPr>
                <w:sz w:val="28"/>
              </w:rPr>
              <w:t>труб»</w:t>
            </w:r>
            <w:r>
              <w:rPr>
                <w:spacing w:val="65"/>
                <w:sz w:val="28"/>
              </w:rPr>
              <w:t>   </w:t>
            </w:r>
            <w:r>
              <w:rPr>
                <w:spacing w:val="-10"/>
                <w:sz w:val="28"/>
              </w:rPr>
              <w:t>и</w:t>
            </w:r>
          </w:p>
          <w:p>
            <w:pPr>
              <w:pStyle w:val="TableParagraph"/>
              <w:ind w:left="108" w:right="98"/>
              <w:jc w:val="both"/>
              <w:rPr>
                <w:sz w:val="28"/>
              </w:rPr>
            </w:pPr>
            <w:r>
              <w:rPr>
                <w:sz w:val="28"/>
              </w:rPr>
              <w:t>«Требований промышленной безопасности систем распределения и потребления природных газов».</w:t>
            </w:r>
          </w:p>
        </w:tc>
      </w:tr>
      <w:tr>
        <w:trPr>
          <w:trHeight w:val="770" w:hRule="atLeast"/>
        </w:trPr>
        <w:tc>
          <w:tcPr>
            <w:tcW w:w="1985" w:type="dxa"/>
          </w:tcPr>
          <w:p>
            <w:pPr>
              <w:pStyle w:val="TableParagraph"/>
              <w:spacing w:before="58"/>
              <w:ind w:left="345" w:firstLine="38"/>
              <w:rPr>
                <w:sz w:val="28"/>
              </w:rPr>
            </w:pPr>
            <w:r>
              <w:rPr>
                <w:spacing w:val="-2"/>
                <w:sz w:val="28"/>
              </w:rPr>
              <w:t>Исходные материалы</w:t>
            </w:r>
          </w:p>
        </w:tc>
        <w:tc>
          <w:tcPr>
            <w:tcW w:w="2975" w:type="dxa"/>
            <w:gridSpan w:val="2"/>
          </w:tcPr>
          <w:p>
            <w:pPr>
              <w:pStyle w:val="TableParagraph"/>
              <w:spacing w:before="58"/>
              <w:ind w:left="1053" w:right="310" w:hanging="771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Топографическая </w:t>
            </w:r>
            <w:r>
              <w:rPr>
                <w:spacing w:val="-2"/>
                <w:sz w:val="28"/>
              </w:rPr>
              <w:t>съемка</w:t>
            </w:r>
          </w:p>
        </w:tc>
        <w:tc>
          <w:tcPr>
            <w:tcW w:w="4536" w:type="dxa"/>
          </w:tcPr>
          <w:p>
            <w:pPr>
              <w:pStyle w:val="TableParagraph"/>
              <w:spacing w:before="218"/>
              <w:ind w:left="563"/>
              <w:rPr>
                <w:sz w:val="28"/>
              </w:rPr>
            </w:pPr>
            <w:r>
              <w:rPr>
                <w:sz w:val="28"/>
              </w:rPr>
              <w:t>ТОО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""Изыскатель-</w:t>
            </w:r>
            <w:r>
              <w:rPr>
                <w:spacing w:val="-2"/>
                <w:sz w:val="28"/>
              </w:rPr>
              <w:t>ГеоКом"</w:t>
            </w:r>
          </w:p>
        </w:tc>
      </w:tr>
    </w:tbl>
    <w:p>
      <w:pPr>
        <w:pStyle w:val="TableParagraph"/>
        <w:spacing w:after="0"/>
        <w:rPr>
          <w:sz w:val="28"/>
        </w:rPr>
        <w:sectPr>
          <w:footerReference w:type="default" r:id="rId53"/>
          <w:pgSz w:w="11910" w:h="16840"/>
          <w:pgMar w:header="0" w:footer="962" w:top="760" w:bottom="1160" w:left="1133" w:right="141"/>
        </w:sectPr>
      </w:pPr>
    </w:p>
    <w:tbl>
      <w:tblPr>
        <w:tblW w:w="0" w:type="auto"/>
        <w:jc w:val="left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5"/>
        <w:gridCol w:w="2976"/>
        <w:gridCol w:w="4537"/>
      </w:tblGrid>
      <w:tr>
        <w:trPr>
          <w:trHeight w:val="726" w:hRule="atLeast"/>
        </w:trPr>
        <w:tc>
          <w:tcPr>
            <w:tcW w:w="1985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976" w:type="dxa"/>
          </w:tcPr>
          <w:p>
            <w:pPr>
              <w:pStyle w:val="TableParagraph"/>
              <w:spacing w:before="194"/>
              <w:ind w:left="25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Обмерные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4537" w:type="dxa"/>
          </w:tcPr>
          <w:p>
            <w:pPr>
              <w:pStyle w:val="TableParagraph"/>
              <w:spacing w:before="194"/>
              <w:ind w:left="1253"/>
              <w:rPr>
                <w:sz w:val="28"/>
              </w:rPr>
            </w:pPr>
            <w:r>
              <w:rPr>
                <w:sz w:val="28"/>
              </w:rPr>
              <w:t>ТОО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«Etnomura»</w:t>
            </w:r>
          </w:p>
        </w:tc>
      </w:tr>
    </w:tbl>
    <w:p>
      <w:pPr>
        <w:pStyle w:val="BodyText"/>
        <w:spacing w:before="7"/>
        <w:ind w:left="0"/>
      </w:pPr>
    </w:p>
    <w:p>
      <w:pPr>
        <w:pStyle w:val="BodyText"/>
        <w:spacing w:after="7"/>
        <w:ind w:left="900"/>
      </w:pPr>
      <w:r>
        <w:rPr/>
        <w:t>ТЕХНИКО-ЭКОНОМИЧЕСКИЕ</w:t>
      </w:r>
      <w:r>
        <w:rPr>
          <w:spacing w:val="-16"/>
        </w:rPr>
        <w:t> </w:t>
      </w:r>
      <w:r>
        <w:rPr/>
        <w:t>ПОКАЗАТЕЛИ</w:t>
      </w:r>
      <w:r>
        <w:rPr>
          <w:spacing w:val="-14"/>
        </w:rPr>
        <w:t> </w:t>
      </w:r>
      <w:r>
        <w:rPr/>
        <w:t>РАБОЧЕГО</w:t>
      </w:r>
      <w:r>
        <w:rPr>
          <w:spacing w:val="-13"/>
        </w:rPr>
        <w:t> </w:t>
      </w:r>
      <w:r>
        <w:rPr>
          <w:spacing w:val="-2"/>
        </w:rPr>
        <w:t>ПРОЕКТА</w:t>
      </w:r>
    </w:p>
    <w:tbl>
      <w:tblPr>
        <w:tblW w:w="0" w:type="auto"/>
        <w:jc w:val="left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0"/>
        <w:gridCol w:w="4849"/>
        <w:gridCol w:w="1105"/>
        <w:gridCol w:w="1277"/>
        <w:gridCol w:w="1558"/>
      </w:tblGrid>
      <w:tr>
        <w:trPr>
          <w:trHeight w:val="844" w:hRule="atLeast"/>
        </w:trPr>
        <w:tc>
          <w:tcPr>
            <w:tcW w:w="710" w:type="dxa"/>
          </w:tcPr>
          <w:p>
            <w:pPr>
              <w:pStyle w:val="TableParagraph"/>
              <w:spacing w:before="98"/>
              <w:ind w:left="153" w:right="138" w:firstLine="5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 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4849" w:type="dxa"/>
          </w:tcPr>
          <w:p>
            <w:pPr>
              <w:pStyle w:val="TableParagraph"/>
              <w:spacing w:before="259"/>
              <w:ind w:left="148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Наименование</w:t>
            </w:r>
          </w:p>
        </w:tc>
        <w:tc>
          <w:tcPr>
            <w:tcW w:w="1105" w:type="dxa"/>
          </w:tcPr>
          <w:p>
            <w:pPr>
              <w:pStyle w:val="TableParagraph"/>
              <w:spacing w:line="322" w:lineRule="exact" w:before="98"/>
              <w:ind w:left="6" w:right="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Ед.изм</w:t>
            </w:r>
          </w:p>
          <w:p>
            <w:pPr>
              <w:pStyle w:val="TableParagraph"/>
              <w:ind w:left="6" w:right="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.</w:t>
            </w:r>
          </w:p>
        </w:tc>
        <w:tc>
          <w:tcPr>
            <w:tcW w:w="1277" w:type="dxa"/>
          </w:tcPr>
          <w:p>
            <w:pPr>
              <w:pStyle w:val="TableParagraph"/>
              <w:spacing w:before="259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Кол-</w:t>
            </w:r>
            <w:r>
              <w:rPr>
                <w:b/>
                <w:spacing w:val="-5"/>
                <w:sz w:val="28"/>
              </w:rPr>
              <w:t>во</w:t>
            </w:r>
          </w:p>
        </w:tc>
        <w:tc>
          <w:tcPr>
            <w:tcW w:w="1558" w:type="dxa"/>
          </w:tcPr>
          <w:p>
            <w:pPr>
              <w:pStyle w:val="TableParagraph"/>
              <w:spacing w:before="259"/>
              <w:ind w:left="2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Примеч.</w:t>
            </w:r>
          </w:p>
        </w:tc>
      </w:tr>
      <w:tr>
        <w:trPr>
          <w:trHeight w:val="642" w:hRule="atLeast"/>
        </w:trPr>
        <w:tc>
          <w:tcPr>
            <w:tcW w:w="710" w:type="dxa"/>
          </w:tcPr>
          <w:p>
            <w:pPr>
              <w:pStyle w:val="TableParagraph"/>
              <w:spacing w:before="153"/>
              <w:ind w:left="1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849" w:type="dxa"/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2"/>
                <w:sz w:val="28"/>
              </w:rPr>
              <w:t>газифицируемых</w:t>
            </w:r>
          </w:p>
          <w:p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объектов</w:t>
            </w:r>
          </w:p>
        </w:tc>
        <w:tc>
          <w:tcPr>
            <w:tcW w:w="1105" w:type="dxa"/>
          </w:tcPr>
          <w:p>
            <w:pPr>
              <w:pStyle w:val="TableParagraph"/>
              <w:spacing w:before="153"/>
              <w:ind w:left="6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1277" w:type="dxa"/>
          </w:tcPr>
          <w:p>
            <w:pPr>
              <w:pStyle w:val="TableParagraph"/>
              <w:spacing w:before="153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58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429" w:hRule="atLeast"/>
        </w:trPr>
        <w:tc>
          <w:tcPr>
            <w:tcW w:w="710" w:type="dxa"/>
          </w:tcPr>
          <w:p>
            <w:pPr>
              <w:pStyle w:val="TableParagraph"/>
              <w:spacing w:before="48"/>
              <w:ind w:left="1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849" w:type="dxa"/>
          </w:tcPr>
          <w:p>
            <w:pPr>
              <w:pStyle w:val="TableParagraph"/>
              <w:spacing w:before="48"/>
              <w:ind w:left="105"/>
              <w:rPr>
                <w:sz w:val="28"/>
              </w:rPr>
            </w:pPr>
            <w:r>
              <w:rPr>
                <w:sz w:val="28"/>
              </w:rPr>
              <w:t>Расчетный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расход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газа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объекту</w:t>
            </w:r>
          </w:p>
        </w:tc>
        <w:tc>
          <w:tcPr>
            <w:tcW w:w="1105" w:type="dxa"/>
          </w:tcPr>
          <w:p>
            <w:pPr>
              <w:pStyle w:val="TableParagraph"/>
              <w:spacing w:before="48"/>
              <w:ind w:lef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</w:t>
            </w:r>
            <w:r>
              <w:rPr>
                <w:spacing w:val="-2"/>
                <w:sz w:val="28"/>
                <w:vertAlign w:val="superscript"/>
              </w:rPr>
              <w:t>3</w:t>
            </w:r>
            <w:r>
              <w:rPr>
                <w:spacing w:val="-2"/>
                <w:sz w:val="28"/>
                <w:vertAlign w:val="baseline"/>
              </w:rPr>
              <w:t>/час</w:t>
            </w:r>
          </w:p>
        </w:tc>
        <w:tc>
          <w:tcPr>
            <w:tcW w:w="1277" w:type="dxa"/>
          </w:tcPr>
          <w:p>
            <w:pPr>
              <w:pStyle w:val="TableParagraph"/>
              <w:spacing w:before="48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1959,3</w:t>
            </w:r>
          </w:p>
        </w:tc>
        <w:tc>
          <w:tcPr>
            <w:tcW w:w="1558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967" w:hRule="atLeast"/>
        </w:trPr>
        <w:tc>
          <w:tcPr>
            <w:tcW w:w="710" w:type="dxa"/>
          </w:tcPr>
          <w:p>
            <w:pPr>
              <w:pStyle w:val="TableParagraph"/>
              <w:spacing w:before="314"/>
              <w:ind w:left="1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849" w:type="dxa"/>
          </w:tcPr>
          <w:p>
            <w:pPr>
              <w:pStyle w:val="TableParagraph"/>
              <w:ind w:left="105" w:right="26"/>
              <w:rPr>
                <w:sz w:val="28"/>
              </w:rPr>
            </w:pPr>
            <w:r>
              <w:rPr>
                <w:sz w:val="28"/>
              </w:rPr>
              <w:t>Технические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нормативные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требования к объекту -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в соответствии и по</w:t>
            </w:r>
          </w:p>
          <w:p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состоянию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документов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2"/>
                <w:sz w:val="28"/>
              </w:rPr>
              <w:t>2024г.</w:t>
            </w:r>
          </w:p>
        </w:tc>
        <w:tc>
          <w:tcPr>
            <w:tcW w:w="1105" w:type="dxa"/>
          </w:tcPr>
          <w:p>
            <w:pPr>
              <w:pStyle w:val="TableParagraph"/>
              <w:spacing w:before="314"/>
              <w:ind w:left="6" w:right="2"/>
              <w:jc w:val="center"/>
              <w:rPr>
                <w:sz w:val="28"/>
              </w:rPr>
            </w:pPr>
            <w:r>
              <w:rPr>
                <w:sz w:val="28"/>
              </w:rPr>
              <w:t>НД</w:t>
            </w:r>
            <w:r>
              <w:rPr>
                <w:spacing w:val="-2"/>
                <w:sz w:val="28"/>
              </w:rPr>
              <w:t> </w:t>
            </w:r>
            <w:r>
              <w:rPr>
                <w:spacing w:val="-5"/>
                <w:sz w:val="28"/>
              </w:rPr>
              <w:t>РК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558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1036" w:hRule="atLeast"/>
        </w:trPr>
        <w:tc>
          <w:tcPr>
            <w:tcW w:w="710" w:type="dxa"/>
          </w:tcPr>
          <w:p>
            <w:pPr>
              <w:pStyle w:val="TableParagraph"/>
              <w:spacing w:before="28"/>
              <w:rPr>
                <w:sz w:val="28"/>
              </w:rPr>
            </w:pPr>
          </w:p>
          <w:p>
            <w:pPr>
              <w:pStyle w:val="TableParagraph"/>
              <w:ind w:left="1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849" w:type="dxa"/>
          </w:tcPr>
          <w:p>
            <w:pPr>
              <w:pStyle w:val="TableParagraph"/>
              <w:spacing w:before="28"/>
              <w:rPr>
                <w:sz w:val="28"/>
              </w:rPr>
            </w:pPr>
          </w:p>
          <w:p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Год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строительства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2"/>
                <w:sz w:val="28"/>
              </w:rPr>
              <w:t>(планируемый)</w:t>
            </w:r>
          </w:p>
        </w:tc>
        <w:tc>
          <w:tcPr>
            <w:tcW w:w="1105" w:type="dxa"/>
          </w:tcPr>
          <w:p>
            <w:pPr>
              <w:pStyle w:val="TableParagraph"/>
              <w:spacing w:before="28"/>
              <w:rPr>
                <w:sz w:val="28"/>
              </w:rPr>
            </w:pPr>
          </w:p>
          <w:p>
            <w:pPr>
              <w:pStyle w:val="TableParagraph"/>
              <w:ind w:left="6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1277" w:type="dxa"/>
          </w:tcPr>
          <w:p>
            <w:pPr>
              <w:pStyle w:val="TableParagraph"/>
              <w:spacing w:before="28"/>
              <w:rPr>
                <w:sz w:val="28"/>
              </w:rPr>
            </w:pPr>
          </w:p>
          <w:p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2025</w:t>
            </w:r>
          </w:p>
        </w:tc>
        <w:tc>
          <w:tcPr>
            <w:tcW w:w="1558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964" w:hRule="atLeast"/>
        </w:trPr>
        <w:tc>
          <w:tcPr>
            <w:tcW w:w="710" w:type="dxa"/>
          </w:tcPr>
          <w:p>
            <w:pPr>
              <w:pStyle w:val="TableParagraph"/>
              <w:spacing w:before="314"/>
              <w:ind w:left="1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849" w:type="dxa"/>
          </w:tcPr>
          <w:p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Транспортируемый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природный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газ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8"/>
              </w:rPr>
              <w:t>по ГОСТ 5542-87, с температурой не</w:t>
            </w:r>
          </w:p>
          <w:p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более</w:t>
            </w:r>
          </w:p>
        </w:tc>
        <w:tc>
          <w:tcPr>
            <w:tcW w:w="1105" w:type="dxa"/>
          </w:tcPr>
          <w:p>
            <w:pPr>
              <w:pStyle w:val="TableParagraph"/>
              <w:spacing w:before="99"/>
              <w:rPr>
                <w:sz w:val="18"/>
              </w:rPr>
            </w:pPr>
          </w:p>
          <w:p>
            <w:pPr>
              <w:pStyle w:val="TableParagraph"/>
              <w:spacing w:before="1"/>
              <w:ind w:left="6" w:right="2"/>
              <w:jc w:val="center"/>
              <w:rPr>
                <w:position w:val="-9"/>
                <w:sz w:val="28"/>
              </w:rPr>
            </w:pPr>
            <w:r>
              <w:rPr>
                <w:spacing w:val="-5"/>
                <w:sz w:val="18"/>
              </w:rPr>
              <w:t>о</w:t>
            </w:r>
            <w:r>
              <w:rPr>
                <w:spacing w:val="-5"/>
                <w:position w:val="-9"/>
                <w:sz w:val="28"/>
              </w:rPr>
              <w:t>С</w:t>
            </w:r>
          </w:p>
        </w:tc>
        <w:tc>
          <w:tcPr>
            <w:tcW w:w="1277" w:type="dxa"/>
          </w:tcPr>
          <w:p>
            <w:pPr>
              <w:pStyle w:val="TableParagraph"/>
              <w:spacing w:before="314"/>
              <w:ind w:lef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1558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645" w:hRule="atLeast"/>
        </w:trPr>
        <w:tc>
          <w:tcPr>
            <w:tcW w:w="710" w:type="dxa"/>
          </w:tcPr>
          <w:p>
            <w:pPr>
              <w:pStyle w:val="TableParagraph"/>
              <w:spacing w:before="156"/>
              <w:ind w:left="1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849" w:type="dxa"/>
          </w:tcPr>
          <w:p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Давление</w:t>
            </w:r>
            <w:r>
              <w:rPr>
                <w:spacing w:val="64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газопроводе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Р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  <w:vertAlign w:val="subscript"/>
              </w:rPr>
              <w:t>раб</w:t>
            </w:r>
            <w:r>
              <w:rPr>
                <w:sz w:val="28"/>
                <w:vertAlign w:val="baseline"/>
              </w:rPr>
              <w:t>,</w:t>
            </w:r>
            <w:r>
              <w:rPr>
                <w:spacing w:val="-3"/>
                <w:sz w:val="28"/>
                <w:vertAlign w:val="baseline"/>
              </w:rPr>
              <w:t> </w:t>
            </w:r>
            <w:r>
              <w:rPr>
                <w:spacing w:val="-5"/>
                <w:sz w:val="28"/>
                <w:vertAlign w:val="baseline"/>
              </w:rPr>
              <w:t>не</w:t>
            </w:r>
          </w:p>
          <w:p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более</w:t>
            </w:r>
          </w:p>
        </w:tc>
        <w:tc>
          <w:tcPr>
            <w:tcW w:w="1105" w:type="dxa"/>
          </w:tcPr>
          <w:p>
            <w:pPr>
              <w:pStyle w:val="TableParagraph"/>
              <w:spacing w:before="156"/>
              <w:ind w:left="6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МПа</w:t>
            </w:r>
          </w:p>
        </w:tc>
        <w:tc>
          <w:tcPr>
            <w:tcW w:w="1277" w:type="dxa"/>
          </w:tcPr>
          <w:p>
            <w:pPr>
              <w:pStyle w:val="TableParagraph"/>
              <w:spacing w:before="156"/>
              <w:ind w:lef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0,3</w:t>
            </w:r>
          </w:p>
        </w:tc>
        <w:tc>
          <w:tcPr>
            <w:tcW w:w="1558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643" w:hRule="atLeast"/>
        </w:trPr>
        <w:tc>
          <w:tcPr>
            <w:tcW w:w="710" w:type="dxa"/>
          </w:tcPr>
          <w:p>
            <w:pPr>
              <w:pStyle w:val="TableParagraph"/>
              <w:spacing w:before="154"/>
              <w:ind w:left="1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849" w:type="dxa"/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Газопровод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среднего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2"/>
                <w:sz w:val="28"/>
              </w:rPr>
              <w:t>давления</w:t>
            </w:r>
          </w:p>
          <w:p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Д57х3,5</w:t>
            </w:r>
          </w:p>
        </w:tc>
        <w:tc>
          <w:tcPr>
            <w:tcW w:w="1105" w:type="dxa"/>
          </w:tcPr>
          <w:p>
            <w:pPr>
              <w:pStyle w:val="TableParagraph"/>
              <w:spacing w:before="154"/>
              <w:ind w:left="6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м</w:t>
            </w:r>
          </w:p>
        </w:tc>
        <w:tc>
          <w:tcPr>
            <w:tcW w:w="1277" w:type="dxa"/>
          </w:tcPr>
          <w:p>
            <w:pPr>
              <w:pStyle w:val="TableParagraph"/>
              <w:spacing w:before="154"/>
              <w:ind w:lef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11,1</w:t>
            </w:r>
          </w:p>
        </w:tc>
        <w:tc>
          <w:tcPr>
            <w:tcW w:w="1558" w:type="dxa"/>
          </w:tcPr>
          <w:p>
            <w:pPr>
              <w:pStyle w:val="TableParagraph"/>
              <w:spacing w:before="154"/>
              <w:ind w:left="20" w:right="1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надземный</w:t>
            </w:r>
          </w:p>
        </w:tc>
      </w:tr>
      <w:tr>
        <w:trPr>
          <w:trHeight w:val="645" w:hRule="atLeast"/>
        </w:trPr>
        <w:tc>
          <w:tcPr>
            <w:tcW w:w="710" w:type="dxa"/>
          </w:tcPr>
          <w:p>
            <w:pPr>
              <w:pStyle w:val="TableParagraph"/>
              <w:spacing w:before="156"/>
              <w:ind w:left="1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849" w:type="dxa"/>
          </w:tcPr>
          <w:p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Газопровод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среднего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2"/>
                <w:sz w:val="28"/>
              </w:rPr>
              <w:t>давления</w:t>
            </w:r>
          </w:p>
          <w:p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Д108х4,0</w:t>
            </w:r>
          </w:p>
        </w:tc>
        <w:tc>
          <w:tcPr>
            <w:tcW w:w="1105" w:type="dxa"/>
          </w:tcPr>
          <w:p>
            <w:pPr>
              <w:pStyle w:val="TableParagraph"/>
              <w:spacing w:before="156"/>
              <w:ind w:left="6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м</w:t>
            </w:r>
          </w:p>
        </w:tc>
        <w:tc>
          <w:tcPr>
            <w:tcW w:w="1277" w:type="dxa"/>
          </w:tcPr>
          <w:p>
            <w:pPr>
              <w:pStyle w:val="TableParagraph"/>
              <w:spacing w:before="156"/>
              <w:ind w:lef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7,5</w:t>
            </w:r>
          </w:p>
        </w:tc>
        <w:tc>
          <w:tcPr>
            <w:tcW w:w="1558" w:type="dxa"/>
          </w:tcPr>
          <w:p>
            <w:pPr>
              <w:pStyle w:val="TableParagraph"/>
              <w:spacing w:line="317" w:lineRule="exact"/>
              <w:ind w:left="20" w:right="1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надземный</w:t>
            </w:r>
          </w:p>
        </w:tc>
      </w:tr>
      <w:tr>
        <w:trPr>
          <w:trHeight w:val="642" w:hRule="atLeast"/>
        </w:trPr>
        <w:tc>
          <w:tcPr>
            <w:tcW w:w="710" w:type="dxa"/>
          </w:tcPr>
          <w:p>
            <w:pPr>
              <w:pStyle w:val="TableParagraph"/>
              <w:spacing w:before="153"/>
              <w:ind w:left="1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849" w:type="dxa"/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Газопровод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среднего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2"/>
                <w:sz w:val="28"/>
              </w:rPr>
              <w:t>давления</w:t>
            </w:r>
          </w:p>
          <w:p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Д159х4,5</w:t>
            </w:r>
          </w:p>
        </w:tc>
        <w:tc>
          <w:tcPr>
            <w:tcW w:w="1105" w:type="dxa"/>
          </w:tcPr>
          <w:p>
            <w:pPr>
              <w:pStyle w:val="TableParagraph"/>
              <w:spacing w:before="153"/>
              <w:ind w:left="6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м</w:t>
            </w:r>
          </w:p>
        </w:tc>
        <w:tc>
          <w:tcPr>
            <w:tcW w:w="1277" w:type="dxa"/>
          </w:tcPr>
          <w:p>
            <w:pPr>
              <w:pStyle w:val="TableParagraph"/>
              <w:spacing w:before="153"/>
              <w:ind w:lef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558" w:type="dxa"/>
          </w:tcPr>
          <w:p>
            <w:pPr>
              <w:pStyle w:val="TableParagraph"/>
              <w:spacing w:line="315" w:lineRule="exact"/>
              <w:ind w:left="20" w:right="1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подземный</w:t>
            </w:r>
          </w:p>
        </w:tc>
      </w:tr>
      <w:tr>
        <w:trPr>
          <w:trHeight w:val="645" w:hRule="atLeast"/>
        </w:trPr>
        <w:tc>
          <w:tcPr>
            <w:tcW w:w="710" w:type="dxa"/>
          </w:tcPr>
          <w:p>
            <w:pPr>
              <w:pStyle w:val="TableParagraph"/>
              <w:spacing w:before="156"/>
              <w:ind w:lef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4849" w:type="dxa"/>
          </w:tcPr>
          <w:p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Газопровод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среднего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2"/>
                <w:sz w:val="28"/>
              </w:rPr>
              <w:t>давления</w:t>
            </w:r>
          </w:p>
          <w:p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Д159х4,5</w:t>
            </w:r>
          </w:p>
        </w:tc>
        <w:tc>
          <w:tcPr>
            <w:tcW w:w="1105" w:type="dxa"/>
          </w:tcPr>
          <w:p>
            <w:pPr>
              <w:pStyle w:val="TableParagraph"/>
              <w:spacing w:before="156"/>
              <w:ind w:left="6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м</w:t>
            </w:r>
          </w:p>
        </w:tc>
        <w:tc>
          <w:tcPr>
            <w:tcW w:w="1277" w:type="dxa"/>
          </w:tcPr>
          <w:p>
            <w:pPr>
              <w:pStyle w:val="TableParagraph"/>
              <w:spacing w:before="156"/>
              <w:ind w:lef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7,0</w:t>
            </w:r>
          </w:p>
        </w:tc>
        <w:tc>
          <w:tcPr>
            <w:tcW w:w="1558" w:type="dxa"/>
          </w:tcPr>
          <w:p>
            <w:pPr>
              <w:pStyle w:val="TableParagraph"/>
              <w:spacing w:line="317" w:lineRule="exact"/>
              <w:ind w:left="20" w:right="1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надземный</w:t>
            </w:r>
          </w:p>
        </w:tc>
      </w:tr>
      <w:tr>
        <w:trPr>
          <w:trHeight w:val="642" w:hRule="atLeast"/>
        </w:trPr>
        <w:tc>
          <w:tcPr>
            <w:tcW w:w="710" w:type="dxa"/>
          </w:tcPr>
          <w:p>
            <w:pPr>
              <w:pStyle w:val="TableParagraph"/>
              <w:spacing w:before="153"/>
              <w:ind w:lef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4849" w:type="dxa"/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Газопровод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среднего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2"/>
                <w:sz w:val="28"/>
              </w:rPr>
              <w:t>давления</w:t>
            </w:r>
          </w:p>
          <w:p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Д219х6,0</w:t>
            </w:r>
          </w:p>
        </w:tc>
        <w:tc>
          <w:tcPr>
            <w:tcW w:w="1105" w:type="dxa"/>
          </w:tcPr>
          <w:p>
            <w:pPr>
              <w:pStyle w:val="TableParagraph"/>
              <w:spacing w:before="153"/>
              <w:ind w:left="6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м</w:t>
            </w:r>
          </w:p>
        </w:tc>
        <w:tc>
          <w:tcPr>
            <w:tcW w:w="1277" w:type="dxa"/>
          </w:tcPr>
          <w:p>
            <w:pPr>
              <w:pStyle w:val="TableParagraph"/>
              <w:spacing w:before="153"/>
              <w:ind w:left="8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150,6</w:t>
            </w:r>
          </w:p>
        </w:tc>
        <w:tc>
          <w:tcPr>
            <w:tcW w:w="1558" w:type="dxa"/>
          </w:tcPr>
          <w:p>
            <w:pPr>
              <w:pStyle w:val="TableParagraph"/>
              <w:spacing w:line="315" w:lineRule="exact"/>
              <w:ind w:left="20" w:right="1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надземный</w:t>
            </w:r>
          </w:p>
        </w:tc>
      </w:tr>
      <w:tr>
        <w:trPr>
          <w:trHeight w:val="645" w:hRule="atLeast"/>
        </w:trPr>
        <w:tc>
          <w:tcPr>
            <w:tcW w:w="710" w:type="dxa"/>
          </w:tcPr>
          <w:p>
            <w:pPr>
              <w:pStyle w:val="TableParagraph"/>
              <w:spacing w:before="156"/>
              <w:ind w:lef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4849" w:type="dxa"/>
          </w:tcPr>
          <w:p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Газопровод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среднего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2"/>
                <w:sz w:val="28"/>
              </w:rPr>
              <w:t>давления</w:t>
            </w:r>
          </w:p>
          <w:p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Д110х10,0</w:t>
            </w:r>
          </w:p>
        </w:tc>
        <w:tc>
          <w:tcPr>
            <w:tcW w:w="1105" w:type="dxa"/>
          </w:tcPr>
          <w:p>
            <w:pPr>
              <w:pStyle w:val="TableParagraph"/>
              <w:spacing w:before="156"/>
              <w:ind w:left="6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м</w:t>
            </w:r>
          </w:p>
        </w:tc>
        <w:tc>
          <w:tcPr>
            <w:tcW w:w="1277" w:type="dxa"/>
          </w:tcPr>
          <w:p>
            <w:pPr>
              <w:pStyle w:val="TableParagraph"/>
              <w:spacing w:before="156"/>
              <w:ind w:lef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17,3</w:t>
            </w:r>
          </w:p>
        </w:tc>
        <w:tc>
          <w:tcPr>
            <w:tcW w:w="1558" w:type="dxa"/>
          </w:tcPr>
          <w:p>
            <w:pPr>
              <w:pStyle w:val="TableParagraph"/>
              <w:spacing w:before="156"/>
              <w:ind w:left="20" w:right="1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подземный</w:t>
            </w:r>
          </w:p>
        </w:tc>
      </w:tr>
      <w:tr>
        <w:trPr>
          <w:trHeight w:val="642" w:hRule="atLeast"/>
        </w:trPr>
        <w:tc>
          <w:tcPr>
            <w:tcW w:w="710" w:type="dxa"/>
          </w:tcPr>
          <w:p>
            <w:pPr>
              <w:pStyle w:val="TableParagraph"/>
              <w:spacing w:before="153"/>
              <w:ind w:lef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4849" w:type="dxa"/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Газопровод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среднего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2"/>
                <w:sz w:val="28"/>
              </w:rPr>
              <w:t>давления</w:t>
            </w:r>
          </w:p>
          <w:p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Д180х16,4</w:t>
            </w:r>
          </w:p>
        </w:tc>
        <w:tc>
          <w:tcPr>
            <w:tcW w:w="1105" w:type="dxa"/>
          </w:tcPr>
          <w:p>
            <w:pPr>
              <w:pStyle w:val="TableParagraph"/>
              <w:spacing w:before="153"/>
              <w:ind w:left="6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м</w:t>
            </w:r>
          </w:p>
        </w:tc>
        <w:tc>
          <w:tcPr>
            <w:tcW w:w="1277" w:type="dxa"/>
          </w:tcPr>
          <w:p>
            <w:pPr>
              <w:pStyle w:val="TableParagraph"/>
              <w:spacing w:before="153"/>
              <w:ind w:lef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11,1</w:t>
            </w:r>
          </w:p>
        </w:tc>
        <w:tc>
          <w:tcPr>
            <w:tcW w:w="1558" w:type="dxa"/>
          </w:tcPr>
          <w:p>
            <w:pPr>
              <w:pStyle w:val="TableParagraph"/>
              <w:spacing w:before="153"/>
              <w:ind w:left="20" w:right="1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подземный</w:t>
            </w:r>
          </w:p>
        </w:tc>
      </w:tr>
      <w:tr>
        <w:trPr>
          <w:trHeight w:val="645" w:hRule="atLeast"/>
        </w:trPr>
        <w:tc>
          <w:tcPr>
            <w:tcW w:w="710" w:type="dxa"/>
          </w:tcPr>
          <w:p>
            <w:pPr>
              <w:pStyle w:val="TableParagraph"/>
              <w:spacing w:before="156"/>
              <w:ind w:lef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4849" w:type="dxa"/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Газопровод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среднего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2"/>
                <w:sz w:val="28"/>
              </w:rPr>
              <w:t>давления</w:t>
            </w:r>
          </w:p>
          <w:p>
            <w:pPr>
              <w:pStyle w:val="TableParagraph"/>
              <w:spacing w:line="308" w:lineRule="exact" w:before="2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Д250х22,7</w:t>
            </w:r>
          </w:p>
        </w:tc>
        <w:tc>
          <w:tcPr>
            <w:tcW w:w="1105" w:type="dxa"/>
          </w:tcPr>
          <w:p>
            <w:pPr>
              <w:pStyle w:val="TableParagraph"/>
              <w:spacing w:before="156"/>
              <w:ind w:left="6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м</w:t>
            </w:r>
          </w:p>
        </w:tc>
        <w:tc>
          <w:tcPr>
            <w:tcW w:w="1277" w:type="dxa"/>
          </w:tcPr>
          <w:p>
            <w:pPr>
              <w:pStyle w:val="TableParagraph"/>
              <w:spacing w:before="156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157,45</w:t>
            </w:r>
          </w:p>
        </w:tc>
        <w:tc>
          <w:tcPr>
            <w:tcW w:w="1558" w:type="dxa"/>
          </w:tcPr>
          <w:p>
            <w:pPr>
              <w:pStyle w:val="TableParagraph"/>
              <w:spacing w:before="156"/>
              <w:ind w:left="20" w:right="1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подземный</w:t>
            </w:r>
          </w:p>
        </w:tc>
      </w:tr>
      <w:tr>
        <w:trPr>
          <w:trHeight w:val="321" w:hRule="atLeast"/>
        </w:trPr>
        <w:tc>
          <w:tcPr>
            <w:tcW w:w="710" w:type="dxa"/>
          </w:tcPr>
          <w:p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4849" w:type="dxa"/>
          </w:tcPr>
          <w:p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Газопровод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среднего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2"/>
                <w:sz w:val="28"/>
              </w:rPr>
              <w:t>давления:</w:t>
            </w:r>
          </w:p>
        </w:tc>
        <w:tc>
          <w:tcPr>
            <w:tcW w:w="1105" w:type="dxa"/>
          </w:tcPr>
          <w:p>
            <w:pPr>
              <w:pStyle w:val="TableParagraph"/>
              <w:spacing w:line="301" w:lineRule="exact"/>
              <w:ind w:left="6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м</w:t>
            </w:r>
          </w:p>
        </w:tc>
        <w:tc>
          <w:tcPr>
            <w:tcW w:w="1277" w:type="dxa"/>
          </w:tcPr>
          <w:p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362,55</w:t>
            </w:r>
          </w:p>
        </w:tc>
        <w:tc>
          <w:tcPr>
            <w:tcW w:w="1558" w:type="dxa"/>
          </w:tcPr>
          <w:p>
            <w:pPr>
              <w:pStyle w:val="TableParagraph"/>
              <w:spacing w:line="301" w:lineRule="exact"/>
              <w:ind w:left="20" w:right="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всего</w:t>
            </w:r>
          </w:p>
        </w:tc>
      </w:tr>
      <w:tr>
        <w:trPr>
          <w:trHeight w:val="321" w:hRule="atLeast"/>
        </w:trPr>
        <w:tc>
          <w:tcPr>
            <w:tcW w:w="710" w:type="dxa"/>
          </w:tcPr>
          <w:p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4849" w:type="dxa"/>
          </w:tcPr>
          <w:p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Задвижка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Ду-</w:t>
            </w:r>
            <w:r>
              <w:rPr>
                <w:spacing w:val="-4"/>
                <w:sz w:val="28"/>
              </w:rPr>
              <w:t>50мм</w:t>
            </w:r>
          </w:p>
        </w:tc>
        <w:tc>
          <w:tcPr>
            <w:tcW w:w="1105" w:type="dxa"/>
          </w:tcPr>
          <w:p>
            <w:pPr>
              <w:pStyle w:val="TableParagraph"/>
              <w:spacing w:line="301" w:lineRule="exact"/>
              <w:ind w:left="6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1277" w:type="dxa"/>
          </w:tcPr>
          <w:p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558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02" w:hRule="atLeast"/>
        </w:trPr>
        <w:tc>
          <w:tcPr>
            <w:tcW w:w="710" w:type="dxa"/>
          </w:tcPr>
          <w:p>
            <w:pPr>
              <w:pStyle w:val="TableParagraph"/>
              <w:spacing w:before="33"/>
              <w:ind w:lef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4849" w:type="dxa"/>
          </w:tcPr>
          <w:p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Задвижка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Ду-</w:t>
            </w:r>
            <w:r>
              <w:rPr>
                <w:spacing w:val="-4"/>
                <w:sz w:val="28"/>
              </w:rPr>
              <w:t>100мм</w:t>
            </w:r>
          </w:p>
        </w:tc>
        <w:tc>
          <w:tcPr>
            <w:tcW w:w="1105" w:type="dxa"/>
          </w:tcPr>
          <w:p>
            <w:pPr>
              <w:pStyle w:val="TableParagraph"/>
              <w:spacing w:before="33"/>
              <w:ind w:left="6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1277" w:type="dxa"/>
          </w:tcPr>
          <w:p>
            <w:pPr>
              <w:pStyle w:val="TableParagraph"/>
              <w:spacing w:before="33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558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393" w:hRule="atLeast"/>
        </w:trPr>
        <w:tc>
          <w:tcPr>
            <w:tcW w:w="710" w:type="dxa"/>
          </w:tcPr>
          <w:p>
            <w:pPr>
              <w:pStyle w:val="TableParagraph"/>
              <w:spacing w:before="28"/>
              <w:ind w:lef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4849" w:type="dxa"/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Задвижка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Ду-</w:t>
            </w:r>
            <w:r>
              <w:rPr>
                <w:spacing w:val="-4"/>
                <w:sz w:val="28"/>
              </w:rPr>
              <w:t>80мм</w:t>
            </w:r>
          </w:p>
        </w:tc>
        <w:tc>
          <w:tcPr>
            <w:tcW w:w="1105" w:type="dxa"/>
          </w:tcPr>
          <w:p>
            <w:pPr>
              <w:pStyle w:val="TableParagraph"/>
              <w:spacing w:before="28"/>
              <w:ind w:left="6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1277" w:type="dxa"/>
          </w:tcPr>
          <w:p>
            <w:pPr>
              <w:pStyle w:val="TableParagraph"/>
              <w:spacing w:before="28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58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415" w:hRule="atLeast"/>
        </w:trPr>
        <w:tc>
          <w:tcPr>
            <w:tcW w:w="710" w:type="dxa"/>
          </w:tcPr>
          <w:p>
            <w:pPr>
              <w:pStyle w:val="TableParagraph"/>
              <w:spacing w:before="41"/>
              <w:ind w:lef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4849" w:type="dxa"/>
          </w:tcPr>
          <w:p>
            <w:pPr>
              <w:pStyle w:val="TableParagraph"/>
              <w:spacing w:line="318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Задвижка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Ду200мм</w:t>
            </w:r>
          </w:p>
        </w:tc>
        <w:tc>
          <w:tcPr>
            <w:tcW w:w="1105" w:type="dxa"/>
          </w:tcPr>
          <w:p>
            <w:pPr>
              <w:pStyle w:val="TableParagraph"/>
              <w:spacing w:before="41"/>
              <w:ind w:left="6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1277" w:type="dxa"/>
          </w:tcPr>
          <w:p>
            <w:pPr>
              <w:pStyle w:val="TableParagraph"/>
              <w:spacing w:before="41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558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642" w:hRule="atLeast"/>
        </w:trPr>
        <w:tc>
          <w:tcPr>
            <w:tcW w:w="710" w:type="dxa"/>
          </w:tcPr>
          <w:p>
            <w:pPr>
              <w:pStyle w:val="TableParagraph"/>
              <w:spacing w:before="153"/>
              <w:ind w:lef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4849" w:type="dxa"/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Кран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шаровой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ПЭ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Ду180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10"/>
                <w:sz w:val="28"/>
              </w:rPr>
              <w:t>с</w:t>
            </w:r>
          </w:p>
          <w:p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удлинённым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штоком,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Ру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1,6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5"/>
                <w:sz w:val="28"/>
              </w:rPr>
              <w:t>МПа</w:t>
            </w:r>
          </w:p>
        </w:tc>
        <w:tc>
          <w:tcPr>
            <w:tcW w:w="1105" w:type="dxa"/>
          </w:tcPr>
          <w:p>
            <w:pPr>
              <w:pStyle w:val="TableParagraph"/>
              <w:spacing w:before="153"/>
              <w:ind w:left="6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шт</w:t>
            </w:r>
          </w:p>
        </w:tc>
        <w:tc>
          <w:tcPr>
            <w:tcW w:w="1277" w:type="dxa"/>
          </w:tcPr>
          <w:p>
            <w:pPr>
              <w:pStyle w:val="TableParagraph"/>
              <w:spacing w:before="153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58" w:type="dxa"/>
          </w:tcPr>
          <w:p>
            <w:pPr>
              <w:pStyle w:val="TableParagraph"/>
              <w:rPr>
                <w:sz w:val="26"/>
              </w:rPr>
            </w:pPr>
          </w:p>
        </w:tc>
      </w:tr>
    </w:tbl>
    <w:p>
      <w:pPr>
        <w:pStyle w:val="TableParagraph"/>
        <w:spacing w:after="0"/>
        <w:rPr>
          <w:sz w:val="26"/>
        </w:rPr>
        <w:sectPr>
          <w:footerReference w:type="default" r:id="rId54"/>
          <w:pgSz w:w="11910" w:h="16840"/>
          <w:pgMar w:header="0" w:footer="900" w:top="820" w:bottom="1100" w:left="1133" w:right="141"/>
          <w:pgNumType w:start="1"/>
        </w:sectPr>
      </w:pPr>
    </w:p>
    <w:tbl>
      <w:tblPr>
        <w:tblW w:w="0" w:type="auto"/>
        <w:jc w:val="left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0"/>
        <w:gridCol w:w="4849"/>
        <w:gridCol w:w="1105"/>
        <w:gridCol w:w="1277"/>
        <w:gridCol w:w="1558"/>
      </w:tblGrid>
      <w:tr>
        <w:trPr>
          <w:trHeight w:val="1286" w:hRule="atLeast"/>
        </w:trPr>
        <w:tc>
          <w:tcPr>
            <w:tcW w:w="710" w:type="dxa"/>
          </w:tcPr>
          <w:p>
            <w:pPr>
              <w:pStyle w:val="TableParagraph"/>
              <w:spacing w:before="153"/>
              <w:rPr>
                <w:sz w:val="28"/>
              </w:rPr>
            </w:pPr>
          </w:p>
          <w:p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4849" w:type="dxa"/>
          </w:tcPr>
          <w:p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ГРПШ15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-1Н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РДГ-80Н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базе </w:t>
            </w:r>
            <w:r>
              <w:rPr>
                <w:spacing w:val="-2"/>
                <w:sz w:val="28"/>
              </w:rPr>
              <w:t>турбинного</w:t>
            </w:r>
          </w:p>
          <w:p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счётчика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G-650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корректора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газа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без модема. Без ОГШН</w:t>
            </w:r>
          </w:p>
        </w:tc>
        <w:tc>
          <w:tcPr>
            <w:tcW w:w="1105" w:type="dxa"/>
          </w:tcPr>
          <w:p>
            <w:pPr>
              <w:pStyle w:val="TableParagraph"/>
              <w:spacing w:before="153"/>
              <w:rPr>
                <w:sz w:val="28"/>
              </w:rPr>
            </w:pPr>
          </w:p>
          <w:p>
            <w:pPr>
              <w:pStyle w:val="TableParagraph"/>
              <w:ind w:left="6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1277" w:type="dxa"/>
          </w:tcPr>
          <w:p>
            <w:pPr>
              <w:pStyle w:val="TableParagraph"/>
              <w:spacing w:before="153"/>
              <w:rPr>
                <w:sz w:val="28"/>
              </w:rPr>
            </w:pPr>
          </w:p>
          <w:p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58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964" w:hRule="atLeast"/>
        </w:trPr>
        <w:tc>
          <w:tcPr>
            <w:tcW w:w="710" w:type="dxa"/>
          </w:tcPr>
          <w:p>
            <w:pPr>
              <w:pStyle w:val="TableParagraph"/>
              <w:spacing w:before="315"/>
              <w:ind w:lef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4849" w:type="dxa"/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ГРПШ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04-1НУ1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РДНК-400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4"/>
                <w:sz w:val="28"/>
              </w:rPr>
              <w:t>базе</w:t>
            </w:r>
          </w:p>
          <w:p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мембранного счётчика G-16 с термокомпенсатором.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Без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ОГШН</w:t>
            </w:r>
          </w:p>
        </w:tc>
        <w:tc>
          <w:tcPr>
            <w:tcW w:w="1105" w:type="dxa"/>
          </w:tcPr>
          <w:p>
            <w:pPr>
              <w:pStyle w:val="TableParagraph"/>
              <w:spacing w:before="315"/>
              <w:ind w:left="6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1277" w:type="dxa"/>
          </w:tcPr>
          <w:p>
            <w:pPr>
              <w:pStyle w:val="TableParagraph"/>
              <w:spacing w:before="315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58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407" w:hRule="atLeast"/>
        </w:trPr>
        <w:tc>
          <w:tcPr>
            <w:tcW w:w="710" w:type="dxa"/>
          </w:tcPr>
          <w:p>
            <w:pPr>
              <w:pStyle w:val="TableParagraph"/>
              <w:spacing w:before="36"/>
              <w:ind w:lef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4849" w:type="dxa"/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Футляр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ПЭ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Д</w:t>
            </w:r>
            <w:r>
              <w:rPr>
                <w:spacing w:val="-2"/>
                <w:sz w:val="28"/>
              </w:rPr>
              <w:t> 180х16,4мм</w:t>
            </w:r>
          </w:p>
        </w:tc>
        <w:tc>
          <w:tcPr>
            <w:tcW w:w="1105" w:type="dxa"/>
          </w:tcPr>
          <w:p>
            <w:pPr>
              <w:pStyle w:val="TableParagraph"/>
              <w:spacing w:before="36"/>
              <w:ind w:left="6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м</w:t>
            </w:r>
          </w:p>
        </w:tc>
        <w:tc>
          <w:tcPr>
            <w:tcW w:w="1277" w:type="dxa"/>
          </w:tcPr>
          <w:p>
            <w:pPr>
              <w:pStyle w:val="TableParagraph"/>
              <w:spacing w:before="36"/>
              <w:ind w:lef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13,7</w:t>
            </w:r>
          </w:p>
        </w:tc>
        <w:tc>
          <w:tcPr>
            <w:tcW w:w="1558" w:type="dxa"/>
          </w:tcPr>
          <w:p>
            <w:pPr>
              <w:pStyle w:val="TableParagraph"/>
              <w:spacing w:before="36"/>
              <w:ind w:left="20" w:right="1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подземный</w:t>
            </w:r>
          </w:p>
        </w:tc>
      </w:tr>
      <w:tr>
        <w:trPr>
          <w:trHeight w:val="373" w:hRule="atLeast"/>
        </w:trPr>
        <w:tc>
          <w:tcPr>
            <w:tcW w:w="710" w:type="dxa"/>
          </w:tcPr>
          <w:p>
            <w:pPr>
              <w:pStyle w:val="TableParagraph"/>
              <w:spacing w:before="19"/>
              <w:ind w:lef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4849" w:type="dxa"/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Футляр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ПЭ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Д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280х25,4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5"/>
                <w:sz w:val="28"/>
              </w:rPr>
              <w:t>мм</w:t>
            </w:r>
          </w:p>
        </w:tc>
        <w:tc>
          <w:tcPr>
            <w:tcW w:w="1105" w:type="dxa"/>
          </w:tcPr>
          <w:p>
            <w:pPr>
              <w:pStyle w:val="TableParagraph"/>
              <w:spacing w:before="19"/>
              <w:ind w:left="6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м</w:t>
            </w:r>
          </w:p>
        </w:tc>
        <w:tc>
          <w:tcPr>
            <w:tcW w:w="1277" w:type="dxa"/>
          </w:tcPr>
          <w:p>
            <w:pPr>
              <w:pStyle w:val="TableParagraph"/>
              <w:spacing w:before="19"/>
              <w:ind w:lef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8,05</w:t>
            </w:r>
          </w:p>
        </w:tc>
        <w:tc>
          <w:tcPr>
            <w:tcW w:w="1558" w:type="dxa"/>
          </w:tcPr>
          <w:p>
            <w:pPr>
              <w:pStyle w:val="TableParagraph"/>
              <w:spacing w:before="19"/>
              <w:ind w:left="20" w:right="1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подземный</w:t>
            </w:r>
          </w:p>
        </w:tc>
      </w:tr>
      <w:tr>
        <w:trPr>
          <w:trHeight w:val="321" w:hRule="atLeast"/>
        </w:trPr>
        <w:tc>
          <w:tcPr>
            <w:tcW w:w="710" w:type="dxa"/>
          </w:tcPr>
          <w:p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4849" w:type="dxa"/>
          </w:tcPr>
          <w:p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Футляр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ПЭ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Д</w:t>
            </w:r>
            <w:r>
              <w:rPr>
                <w:spacing w:val="-2"/>
                <w:sz w:val="28"/>
              </w:rPr>
              <w:t> 355х32,2мм</w:t>
            </w:r>
          </w:p>
        </w:tc>
        <w:tc>
          <w:tcPr>
            <w:tcW w:w="1105" w:type="dxa"/>
          </w:tcPr>
          <w:p>
            <w:pPr>
              <w:pStyle w:val="TableParagraph"/>
              <w:spacing w:line="301" w:lineRule="exact"/>
              <w:ind w:left="6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м</w:t>
            </w:r>
          </w:p>
        </w:tc>
        <w:tc>
          <w:tcPr>
            <w:tcW w:w="1277" w:type="dxa"/>
          </w:tcPr>
          <w:p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11,5</w:t>
            </w:r>
          </w:p>
        </w:tc>
        <w:tc>
          <w:tcPr>
            <w:tcW w:w="1558" w:type="dxa"/>
          </w:tcPr>
          <w:p>
            <w:pPr>
              <w:pStyle w:val="TableParagraph"/>
              <w:spacing w:line="301" w:lineRule="exact"/>
              <w:ind w:left="20" w:right="1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подземный</w:t>
            </w:r>
          </w:p>
        </w:tc>
      </w:tr>
      <w:tr>
        <w:trPr>
          <w:trHeight w:val="323" w:hRule="atLeast"/>
        </w:trPr>
        <w:tc>
          <w:tcPr>
            <w:tcW w:w="710" w:type="dxa"/>
          </w:tcPr>
          <w:p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4849" w:type="dxa"/>
          </w:tcPr>
          <w:p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Футляр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Ст.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Д</w:t>
            </w:r>
            <w:r>
              <w:rPr>
                <w:spacing w:val="-2"/>
                <w:sz w:val="28"/>
              </w:rPr>
              <w:t> 325х6,0мм</w:t>
            </w:r>
          </w:p>
        </w:tc>
        <w:tc>
          <w:tcPr>
            <w:tcW w:w="1105" w:type="dxa"/>
          </w:tcPr>
          <w:p>
            <w:pPr>
              <w:pStyle w:val="TableParagraph"/>
              <w:spacing w:line="304" w:lineRule="exact"/>
              <w:ind w:left="6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м</w:t>
            </w:r>
          </w:p>
        </w:tc>
        <w:tc>
          <w:tcPr>
            <w:tcW w:w="1277" w:type="dxa"/>
          </w:tcPr>
          <w:p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9,95</w:t>
            </w:r>
          </w:p>
        </w:tc>
        <w:tc>
          <w:tcPr>
            <w:tcW w:w="1558" w:type="dxa"/>
          </w:tcPr>
          <w:p>
            <w:pPr>
              <w:pStyle w:val="TableParagraph"/>
              <w:spacing w:line="304" w:lineRule="exact"/>
              <w:ind w:left="20" w:right="1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подземный</w:t>
            </w:r>
          </w:p>
        </w:tc>
      </w:tr>
      <w:tr>
        <w:trPr>
          <w:trHeight w:val="643" w:hRule="atLeast"/>
        </w:trPr>
        <w:tc>
          <w:tcPr>
            <w:tcW w:w="710" w:type="dxa"/>
          </w:tcPr>
          <w:p>
            <w:pPr>
              <w:pStyle w:val="TableParagraph"/>
              <w:spacing w:before="154"/>
              <w:ind w:lef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4849" w:type="dxa"/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Газопровод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низкого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2"/>
                <w:sz w:val="28"/>
              </w:rPr>
              <w:t>давления</w:t>
            </w:r>
          </w:p>
          <w:p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Д57х3,0</w:t>
            </w:r>
          </w:p>
        </w:tc>
        <w:tc>
          <w:tcPr>
            <w:tcW w:w="1105" w:type="dxa"/>
          </w:tcPr>
          <w:p>
            <w:pPr>
              <w:pStyle w:val="TableParagraph"/>
              <w:spacing w:before="154"/>
              <w:ind w:left="6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м</w:t>
            </w:r>
          </w:p>
        </w:tc>
        <w:tc>
          <w:tcPr>
            <w:tcW w:w="1277" w:type="dxa"/>
          </w:tcPr>
          <w:p>
            <w:pPr>
              <w:pStyle w:val="TableParagraph"/>
              <w:spacing w:before="154"/>
              <w:ind w:left="8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107,6</w:t>
            </w:r>
          </w:p>
        </w:tc>
        <w:tc>
          <w:tcPr>
            <w:tcW w:w="1558" w:type="dxa"/>
          </w:tcPr>
          <w:p>
            <w:pPr>
              <w:pStyle w:val="TableParagraph"/>
              <w:spacing w:before="154"/>
              <w:ind w:left="20" w:right="1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надземный</w:t>
            </w:r>
          </w:p>
        </w:tc>
      </w:tr>
      <w:tr>
        <w:trPr>
          <w:trHeight w:val="323" w:hRule="atLeast"/>
        </w:trPr>
        <w:tc>
          <w:tcPr>
            <w:tcW w:w="710" w:type="dxa"/>
          </w:tcPr>
          <w:p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4849" w:type="dxa"/>
          </w:tcPr>
          <w:p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Газопровод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низкого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2"/>
                <w:sz w:val="28"/>
              </w:rPr>
              <w:t>давления:</w:t>
            </w:r>
          </w:p>
        </w:tc>
        <w:tc>
          <w:tcPr>
            <w:tcW w:w="1105" w:type="dxa"/>
          </w:tcPr>
          <w:p>
            <w:pPr>
              <w:pStyle w:val="TableParagraph"/>
              <w:spacing w:line="304" w:lineRule="exact"/>
              <w:ind w:left="6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м</w:t>
            </w:r>
          </w:p>
        </w:tc>
        <w:tc>
          <w:tcPr>
            <w:tcW w:w="1277" w:type="dxa"/>
          </w:tcPr>
          <w:p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107,6</w:t>
            </w:r>
          </w:p>
        </w:tc>
        <w:tc>
          <w:tcPr>
            <w:tcW w:w="1558" w:type="dxa"/>
          </w:tcPr>
          <w:p>
            <w:pPr>
              <w:pStyle w:val="TableParagraph"/>
              <w:spacing w:line="304" w:lineRule="exact"/>
              <w:ind w:left="20" w:right="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всего</w:t>
            </w:r>
          </w:p>
        </w:tc>
      </w:tr>
      <w:tr>
        <w:trPr>
          <w:trHeight w:val="642" w:hRule="atLeast"/>
        </w:trPr>
        <w:tc>
          <w:tcPr>
            <w:tcW w:w="710" w:type="dxa"/>
          </w:tcPr>
          <w:p>
            <w:pPr>
              <w:pStyle w:val="TableParagraph"/>
              <w:spacing w:before="153"/>
              <w:ind w:lef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4849" w:type="dxa"/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Демонтаж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подземного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газопровода</w:t>
            </w:r>
          </w:p>
          <w:p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среднего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давления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ПЭ</w:t>
            </w:r>
            <w:r>
              <w:rPr>
                <w:spacing w:val="-4"/>
                <w:sz w:val="28"/>
              </w:rPr>
              <w:t> 90мм</w:t>
            </w:r>
          </w:p>
        </w:tc>
        <w:tc>
          <w:tcPr>
            <w:tcW w:w="1105" w:type="dxa"/>
          </w:tcPr>
          <w:p>
            <w:pPr>
              <w:pStyle w:val="TableParagraph"/>
              <w:spacing w:line="315" w:lineRule="exact"/>
              <w:ind w:left="6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м</w:t>
            </w:r>
          </w:p>
        </w:tc>
        <w:tc>
          <w:tcPr>
            <w:tcW w:w="1277" w:type="dxa"/>
          </w:tcPr>
          <w:p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4,9</w:t>
            </w:r>
          </w:p>
        </w:tc>
        <w:tc>
          <w:tcPr>
            <w:tcW w:w="1558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645" w:hRule="atLeast"/>
        </w:trPr>
        <w:tc>
          <w:tcPr>
            <w:tcW w:w="710" w:type="dxa"/>
          </w:tcPr>
          <w:p>
            <w:pPr>
              <w:pStyle w:val="TableParagraph"/>
              <w:spacing w:before="153"/>
              <w:ind w:lef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4849" w:type="dxa"/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Демонтаж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надземного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газопровода</w:t>
            </w:r>
          </w:p>
          <w:p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среднего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давления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Ст.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Д89мм</w:t>
            </w:r>
          </w:p>
        </w:tc>
        <w:tc>
          <w:tcPr>
            <w:tcW w:w="1105" w:type="dxa"/>
          </w:tcPr>
          <w:p>
            <w:pPr>
              <w:pStyle w:val="TableParagraph"/>
              <w:spacing w:line="315" w:lineRule="exact"/>
              <w:ind w:left="6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м</w:t>
            </w:r>
          </w:p>
        </w:tc>
        <w:tc>
          <w:tcPr>
            <w:tcW w:w="1277" w:type="dxa"/>
          </w:tcPr>
          <w:p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1,5</w:t>
            </w:r>
          </w:p>
        </w:tc>
        <w:tc>
          <w:tcPr>
            <w:tcW w:w="1558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642" w:hRule="atLeast"/>
        </w:trPr>
        <w:tc>
          <w:tcPr>
            <w:tcW w:w="710" w:type="dxa"/>
          </w:tcPr>
          <w:p>
            <w:pPr>
              <w:pStyle w:val="TableParagraph"/>
              <w:spacing w:before="153"/>
              <w:ind w:lef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4849" w:type="dxa"/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Демонтаж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надземного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газопровода</w:t>
            </w:r>
          </w:p>
          <w:p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среднего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давления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Ст.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Д57мм</w:t>
            </w:r>
          </w:p>
        </w:tc>
        <w:tc>
          <w:tcPr>
            <w:tcW w:w="1105" w:type="dxa"/>
          </w:tcPr>
          <w:p>
            <w:pPr>
              <w:pStyle w:val="TableParagraph"/>
              <w:spacing w:line="315" w:lineRule="exact"/>
              <w:ind w:left="6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м</w:t>
            </w:r>
          </w:p>
        </w:tc>
        <w:tc>
          <w:tcPr>
            <w:tcW w:w="1277" w:type="dxa"/>
          </w:tcPr>
          <w:p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8,9</w:t>
            </w:r>
          </w:p>
        </w:tc>
        <w:tc>
          <w:tcPr>
            <w:tcW w:w="1558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645" w:hRule="atLeast"/>
        </w:trPr>
        <w:tc>
          <w:tcPr>
            <w:tcW w:w="710" w:type="dxa"/>
          </w:tcPr>
          <w:p>
            <w:pPr>
              <w:pStyle w:val="TableParagraph"/>
              <w:spacing w:before="153"/>
              <w:ind w:lef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4849" w:type="dxa"/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Демонтаж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надземного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газопровода</w:t>
            </w:r>
          </w:p>
          <w:p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низкого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давления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Ст.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4"/>
                <w:sz w:val="28"/>
              </w:rPr>
              <w:t>Д57мм</w:t>
            </w:r>
          </w:p>
        </w:tc>
        <w:tc>
          <w:tcPr>
            <w:tcW w:w="1105" w:type="dxa"/>
          </w:tcPr>
          <w:p>
            <w:pPr>
              <w:pStyle w:val="TableParagraph"/>
              <w:spacing w:line="315" w:lineRule="exact"/>
              <w:ind w:left="6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м</w:t>
            </w:r>
          </w:p>
        </w:tc>
        <w:tc>
          <w:tcPr>
            <w:tcW w:w="1277" w:type="dxa"/>
          </w:tcPr>
          <w:p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214,7</w:t>
            </w:r>
          </w:p>
        </w:tc>
        <w:tc>
          <w:tcPr>
            <w:tcW w:w="1558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642" w:hRule="atLeast"/>
        </w:trPr>
        <w:tc>
          <w:tcPr>
            <w:tcW w:w="710" w:type="dxa"/>
          </w:tcPr>
          <w:p>
            <w:pPr>
              <w:pStyle w:val="TableParagraph"/>
              <w:spacing w:before="153"/>
              <w:ind w:lef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4849" w:type="dxa"/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Демонтаж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надземного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газопровода</w:t>
            </w:r>
          </w:p>
          <w:p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низкого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давления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Ст.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4"/>
                <w:sz w:val="28"/>
              </w:rPr>
              <w:t>Д20мм</w:t>
            </w:r>
          </w:p>
        </w:tc>
        <w:tc>
          <w:tcPr>
            <w:tcW w:w="1105" w:type="dxa"/>
          </w:tcPr>
          <w:p>
            <w:pPr>
              <w:pStyle w:val="TableParagraph"/>
              <w:spacing w:line="315" w:lineRule="exact"/>
              <w:ind w:left="6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м</w:t>
            </w:r>
          </w:p>
        </w:tc>
        <w:tc>
          <w:tcPr>
            <w:tcW w:w="1277" w:type="dxa"/>
          </w:tcPr>
          <w:p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20,0</w:t>
            </w:r>
          </w:p>
        </w:tc>
        <w:tc>
          <w:tcPr>
            <w:tcW w:w="1558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357" w:hRule="atLeast"/>
        </w:trPr>
        <w:tc>
          <w:tcPr>
            <w:tcW w:w="710" w:type="dxa"/>
          </w:tcPr>
          <w:p>
            <w:pPr>
              <w:pStyle w:val="TableParagraph"/>
              <w:spacing w:before="9"/>
              <w:ind w:lef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4849" w:type="dxa"/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Демонтаж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опор</w:t>
            </w:r>
            <w:r>
              <w:rPr>
                <w:spacing w:val="-2"/>
                <w:sz w:val="28"/>
              </w:rPr>
              <w:t> Д57мм</w:t>
            </w:r>
          </w:p>
        </w:tc>
        <w:tc>
          <w:tcPr>
            <w:tcW w:w="1105" w:type="dxa"/>
          </w:tcPr>
          <w:p>
            <w:pPr>
              <w:pStyle w:val="TableParagraph"/>
              <w:spacing w:line="315" w:lineRule="exact"/>
              <w:ind w:left="6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1277" w:type="dxa"/>
          </w:tcPr>
          <w:p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1558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357" w:hRule="atLeast"/>
        </w:trPr>
        <w:tc>
          <w:tcPr>
            <w:tcW w:w="710" w:type="dxa"/>
          </w:tcPr>
          <w:p>
            <w:pPr>
              <w:pStyle w:val="TableParagraph"/>
              <w:spacing w:before="9"/>
              <w:ind w:lef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35</w:t>
            </w:r>
          </w:p>
        </w:tc>
        <w:tc>
          <w:tcPr>
            <w:tcW w:w="4849" w:type="dxa"/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Демонтаж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опор</w:t>
            </w:r>
            <w:r>
              <w:rPr>
                <w:spacing w:val="-2"/>
                <w:sz w:val="28"/>
              </w:rPr>
              <w:t> Д20мм</w:t>
            </w:r>
          </w:p>
        </w:tc>
        <w:tc>
          <w:tcPr>
            <w:tcW w:w="1105" w:type="dxa"/>
          </w:tcPr>
          <w:p>
            <w:pPr>
              <w:pStyle w:val="TableParagraph"/>
              <w:spacing w:line="315" w:lineRule="exact"/>
              <w:ind w:left="6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1277" w:type="dxa"/>
          </w:tcPr>
          <w:p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558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642" w:hRule="atLeast"/>
        </w:trPr>
        <w:tc>
          <w:tcPr>
            <w:tcW w:w="710" w:type="dxa"/>
          </w:tcPr>
          <w:p>
            <w:pPr>
              <w:pStyle w:val="TableParagraph"/>
              <w:spacing w:before="153"/>
              <w:ind w:lef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36</w:t>
            </w:r>
          </w:p>
        </w:tc>
        <w:tc>
          <w:tcPr>
            <w:tcW w:w="4849" w:type="dxa"/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Демонтаж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ГРПШ-07-1У1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(РДНК-</w:t>
            </w:r>
          </w:p>
          <w:p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1000)</w:t>
            </w:r>
          </w:p>
        </w:tc>
        <w:tc>
          <w:tcPr>
            <w:tcW w:w="1105" w:type="dxa"/>
          </w:tcPr>
          <w:p>
            <w:pPr>
              <w:pStyle w:val="TableParagraph"/>
              <w:spacing w:line="315" w:lineRule="exact"/>
              <w:ind w:left="6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1277" w:type="dxa"/>
          </w:tcPr>
          <w:p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58" w:type="dxa"/>
          </w:tcPr>
          <w:p>
            <w:pPr>
              <w:pStyle w:val="TableParagraph"/>
              <w:rPr>
                <w:sz w:val="26"/>
              </w:rPr>
            </w:pPr>
          </w:p>
        </w:tc>
      </w:tr>
    </w:tbl>
    <w:p>
      <w:pPr>
        <w:pStyle w:val="TableParagraph"/>
        <w:spacing w:after="0"/>
        <w:rPr>
          <w:sz w:val="26"/>
        </w:rPr>
        <w:sectPr>
          <w:type w:val="continuous"/>
          <w:pgSz w:w="11910" w:h="16840"/>
          <w:pgMar w:header="0" w:footer="900" w:top="820" w:bottom="1160" w:left="1133" w:right="141"/>
        </w:sectPr>
      </w:pPr>
    </w:p>
    <w:p>
      <w:pPr>
        <w:pStyle w:val="Heading1"/>
        <w:numPr>
          <w:ilvl w:val="1"/>
          <w:numId w:val="31"/>
        </w:numPr>
        <w:tabs>
          <w:tab w:pos="1551" w:val="left" w:leader="none"/>
        </w:tabs>
        <w:spacing w:line="240" w:lineRule="auto" w:before="71" w:after="0"/>
        <w:ind w:left="1551" w:right="0" w:hanging="558"/>
        <w:jc w:val="left"/>
      </w:pPr>
      <w:r>
        <w:rPr/>
        <w:t>Схема</w:t>
      </w:r>
      <w:r>
        <w:rPr>
          <w:spacing w:val="-4"/>
        </w:rPr>
        <w:t> </w:t>
      </w:r>
      <w:r>
        <w:rPr>
          <w:spacing w:val="-2"/>
        </w:rPr>
        <w:t>газоснабжения</w:t>
      </w:r>
    </w:p>
    <w:p>
      <w:pPr>
        <w:pStyle w:val="BodyText"/>
        <w:spacing w:before="74"/>
        <w:ind w:left="993"/>
      </w:pPr>
      <w:r>
        <w:rPr/>
        <w:t>Ситуационная</w:t>
      </w:r>
      <w:r>
        <w:rPr>
          <w:spacing w:val="-10"/>
        </w:rPr>
        <w:t> </w:t>
      </w:r>
      <w:r>
        <w:rPr>
          <w:spacing w:val="-2"/>
        </w:rPr>
        <w:t>схема:</w:t>
      </w:r>
    </w:p>
    <w:p>
      <w:pPr>
        <w:pStyle w:val="BodyText"/>
        <w:spacing w:before="1"/>
        <w:ind w:left="0"/>
        <w:rPr>
          <w:sz w:val="14"/>
        </w:rPr>
      </w:pPr>
      <w:r>
        <w:rPr>
          <w:sz w:val="14"/>
        </w:rPr>
        <w:drawing>
          <wp:anchor distT="0" distB="0" distL="0" distR="0" allowOverlap="1" layoutInCell="1" locked="0" behindDoc="1" simplePos="0" relativeHeight="487598080">
            <wp:simplePos x="0" y="0"/>
            <wp:positionH relativeFrom="page">
              <wp:posOffset>900430</wp:posOffset>
            </wp:positionH>
            <wp:positionV relativeFrom="paragraph">
              <wp:posOffset>118589</wp:posOffset>
            </wp:positionV>
            <wp:extent cx="6035395" cy="6360699"/>
            <wp:effectExtent l="0" t="0" r="0" b="0"/>
            <wp:wrapTopAndBottom/>
            <wp:docPr id="59" name="Image 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9" name="Image 59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5395" cy="6360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4"/>
        </w:rPr>
        <w:sectPr>
          <w:pgSz w:w="11910" w:h="16840"/>
          <w:pgMar w:header="0" w:footer="900" w:top="760" w:bottom="1160" w:left="1133" w:right="141"/>
        </w:sectPr>
      </w:pPr>
    </w:p>
    <w:p>
      <w:pPr>
        <w:spacing w:line="240" w:lineRule="auto"/>
        <w:ind w:left="285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184240" cy="6873240"/>
            <wp:effectExtent l="0" t="0" r="0" b="0"/>
            <wp:docPr id="60" name="Image 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0" name="Image 60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4240" cy="687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7"/>
        <w:ind w:left="0"/>
      </w:pPr>
    </w:p>
    <w:p>
      <w:pPr>
        <w:pStyle w:val="Heading1"/>
        <w:numPr>
          <w:ilvl w:val="1"/>
          <w:numId w:val="31"/>
        </w:numPr>
        <w:tabs>
          <w:tab w:pos="843" w:val="left" w:leader="none"/>
        </w:tabs>
        <w:spacing w:line="319" w:lineRule="exact" w:before="1" w:after="0"/>
        <w:ind w:left="843" w:right="0" w:hanging="558"/>
        <w:jc w:val="left"/>
      </w:pPr>
      <w:r>
        <w:rPr>
          <w:spacing w:val="-5"/>
        </w:rPr>
        <w:t>ГСН</w:t>
      </w:r>
    </w:p>
    <w:p>
      <w:pPr>
        <w:pStyle w:val="BodyText"/>
        <w:ind w:right="711" w:firstLine="566"/>
      </w:pPr>
      <w:r>
        <w:rPr/>
        <w:t>На основании технических условий ТУ №02-гор-2025-000005502 от 27.06.2025г. выданных АО «QAZAQGAZ AIMAQ» а также на основании приказа №02/20/25 от 20.02.2025г.</w:t>
      </w:r>
      <w:r>
        <w:rPr>
          <w:spacing w:val="40"/>
        </w:rPr>
        <w:t> </w:t>
      </w:r>
      <w:r>
        <w:rPr/>
        <w:t>от ТОО "CAPITAL LIFE" осуществляется демонтаж</w:t>
      </w:r>
      <w:r>
        <w:rPr>
          <w:spacing w:val="-5"/>
        </w:rPr>
        <w:t> </w:t>
      </w:r>
      <w:r>
        <w:rPr/>
        <w:t>существующих</w:t>
      </w:r>
      <w:r>
        <w:rPr>
          <w:spacing w:val="-4"/>
        </w:rPr>
        <w:t> </w:t>
      </w:r>
      <w:r>
        <w:rPr/>
        <w:t>газопроводов</w:t>
      </w:r>
      <w:r>
        <w:rPr>
          <w:spacing w:val="-8"/>
        </w:rPr>
        <w:t> </w:t>
      </w:r>
      <w:r>
        <w:rPr/>
        <w:t>среднего</w:t>
      </w:r>
      <w:r>
        <w:rPr>
          <w:spacing w:val="-8"/>
        </w:rPr>
        <w:t> </w:t>
      </w:r>
      <w:r>
        <w:rPr/>
        <w:t>давления</w:t>
      </w:r>
      <w:r>
        <w:rPr>
          <w:spacing w:val="-8"/>
        </w:rPr>
        <w:t> </w:t>
      </w:r>
      <w:r>
        <w:rPr/>
        <w:t>Д57мм-8,9м;</w:t>
      </w:r>
      <w:r>
        <w:rPr>
          <w:spacing w:val="-4"/>
        </w:rPr>
        <w:t> </w:t>
      </w:r>
      <w:r>
        <w:rPr/>
        <w:t>Д89мм-1,5м; Д89мм-1,5м; Д90мм-4,9м; низкого давления Д57мм-214,7м; Д20мм-20м; фланцевые шаровые краны в количестве 3 (трех) единиц и шкафного газорегуляторного пункта (ШГРП) в количестве 1 (одной) единицы, расположенных в пределах пятна застройки планируемого объекта.</w:t>
      </w:r>
    </w:p>
    <w:p>
      <w:pPr>
        <w:pStyle w:val="BodyText"/>
      </w:pPr>
      <w:r>
        <w:rPr/>
        <w:t>Существующий</w:t>
      </w:r>
      <w:r>
        <w:rPr>
          <w:spacing w:val="-7"/>
        </w:rPr>
        <w:t> </w:t>
      </w:r>
      <w:r>
        <w:rPr/>
        <w:t>газопровод</w:t>
      </w:r>
      <w:r>
        <w:rPr>
          <w:spacing w:val="-5"/>
        </w:rPr>
        <w:t> </w:t>
      </w:r>
      <w:r>
        <w:rPr/>
        <w:t>обрезать</w:t>
      </w:r>
      <w:r>
        <w:rPr>
          <w:spacing w:val="-8"/>
        </w:rPr>
        <w:t> </w:t>
      </w:r>
      <w:r>
        <w:rPr/>
        <w:t>после</w:t>
      </w:r>
      <w:r>
        <w:rPr>
          <w:spacing w:val="-7"/>
        </w:rPr>
        <w:t> </w:t>
      </w:r>
      <w:r>
        <w:rPr/>
        <w:t>врезки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заглушить</w:t>
      </w:r>
      <w:r>
        <w:rPr>
          <w:spacing w:val="-7"/>
        </w:rPr>
        <w:t> </w:t>
      </w:r>
      <w:r>
        <w:rPr/>
        <w:t>под</w:t>
      </w:r>
      <w:r>
        <w:rPr>
          <w:spacing w:val="-4"/>
        </w:rPr>
        <w:t> </w:t>
      </w:r>
      <w:r>
        <w:rPr>
          <w:spacing w:val="-2"/>
        </w:rPr>
        <w:t>землей.</w:t>
      </w:r>
    </w:p>
    <w:p>
      <w:pPr>
        <w:pStyle w:val="BodyText"/>
        <w:spacing w:after="0"/>
        <w:sectPr>
          <w:pgSz w:w="11910" w:h="16840"/>
          <w:pgMar w:header="0" w:footer="900" w:top="1000" w:bottom="1160" w:left="1133" w:right="141"/>
        </w:sectPr>
      </w:pPr>
    </w:p>
    <w:p>
      <w:pPr>
        <w:pStyle w:val="BodyText"/>
        <w:spacing w:before="66"/>
        <w:ind w:right="771" w:firstLine="566"/>
      </w:pPr>
      <w:r>
        <w:rPr/>
        <w:t>А также проект Строительство много функционального бизнес-центра (с офисными</w:t>
      </w:r>
      <w:r>
        <w:rPr>
          <w:spacing w:val="-4"/>
        </w:rPr>
        <w:t> </w:t>
      </w:r>
      <w:r>
        <w:rPr/>
        <w:t>помещениями,</w:t>
      </w:r>
      <w:r>
        <w:rPr>
          <w:spacing w:val="-5"/>
        </w:rPr>
        <w:t> </w:t>
      </w:r>
      <w:r>
        <w:rPr/>
        <w:t>торговыми</w:t>
      </w:r>
      <w:r>
        <w:rPr>
          <w:spacing w:val="-4"/>
        </w:rPr>
        <w:t> </w:t>
      </w:r>
      <w:r>
        <w:rPr/>
        <w:t>площадями,</w:t>
      </w:r>
      <w:r>
        <w:rPr>
          <w:spacing w:val="-5"/>
        </w:rPr>
        <w:t> </w:t>
      </w:r>
      <w:r>
        <w:rPr/>
        <w:t>ресторанами,</w:t>
      </w:r>
      <w:r>
        <w:rPr>
          <w:spacing w:val="-4"/>
        </w:rPr>
        <w:t> </w:t>
      </w:r>
      <w:r>
        <w:rPr/>
        <w:t>отелем</w:t>
      </w:r>
      <w:r>
        <w:rPr>
          <w:spacing w:val="-7"/>
        </w:rPr>
        <w:t> </w:t>
      </w:r>
      <w:r>
        <w:rPr/>
        <w:t>и</w:t>
      </w:r>
      <w:r>
        <w:rPr>
          <w:spacing w:val="-4"/>
        </w:rPr>
        <w:t> </w:t>
      </w:r>
      <w:r>
        <w:rPr/>
        <w:t>апарт-отелем) по проспекту Аль-Фараби 142, г. Алматы 1 (первая) очередь выполнен на основании технических условий ТУ № 02-гор-2024-000010503 от 05.11.2024г. выданных АО «QAZAQGAZ AIMAQ». Материалов инженерных изысканий, выполненных ТОО ""Изыскатель-ГеоКом".</w:t>
      </w:r>
    </w:p>
    <w:p>
      <w:pPr>
        <w:pStyle w:val="BodyText"/>
        <w:spacing w:before="1"/>
        <w:ind w:right="759" w:firstLine="566"/>
      </w:pPr>
      <w:r>
        <w:rPr/>
        <w:t>В</w:t>
      </w:r>
      <w:r>
        <w:rPr>
          <w:spacing w:val="-5"/>
        </w:rPr>
        <w:t> </w:t>
      </w:r>
      <w:r>
        <w:rPr/>
        <w:t>проекте</w:t>
      </w:r>
      <w:r>
        <w:rPr>
          <w:spacing w:val="-5"/>
        </w:rPr>
        <w:t> </w:t>
      </w:r>
      <w:r>
        <w:rPr/>
        <w:t>разработан</w:t>
      </w:r>
      <w:r>
        <w:rPr>
          <w:spacing w:val="-5"/>
        </w:rPr>
        <w:t> </w:t>
      </w:r>
      <w:r>
        <w:rPr/>
        <w:t>газопровод</w:t>
      </w:r>
      <w:r>
        <w:rPr>
          <w:spacing w:val="-4"/>
        </w:rPr>
        <w:t> </w:t>
      </w:r>
      <w:r>
        <w:rPr/>
        <w:t>среднего</w:t>
      </w:r>
      <w:r>
        <w:rPr>
          <w:spacing w:val="-4"/>
        </w:rPr>
        <w:t> </w:t>
      </w:r>
      <w:r>
        <w:rPr/>
        <w:t>давления,</w:t>
      </w:r>
      <w:r>
        <w:rPr>
          <w:spacing w:val="-5"/>
        </w:rPr>
        <w:t> </w:t>
      </w:r>
      <w:r>
        <w:rPr/>
        <w:t>надземно</w:t>
      </w:r>
      <w:r>
        <w:rPr>
          <w:spacing w:val="-8"/>
        </w:rPr>
        <w:t> </w:t>
      </w:r>
      <w:r>
        <w:rPr/>
        <w:t>и</w:t>
      </w:r>
      <w:r>
        <w:rPr>
          <w:spacing w:val="-5"/>
        </w:rPr>
        <w:t> </w:t>
      </w:r>
      <w:r>
        <w:rPr/>
        <w:t>подземно из электросварных и полиэтиленовых труб от существующего подземного газопровода среднего давления Д720мм, проложенного на территории объекта газификации согласно проекта № 01/CL-ГСН.28.</w:t>
      </w:r>
    </w:p>
    <w:p>
      <w:pPr>
        <w:pStyle w:val="BodyText"/>
        <w:ind w:right="759" w:firstLine="566"/>
      </w:pPr>
      <w:r>
        <w:rPr/>
        <w:t>После врезки проектируемого газопровода Д159мм в существующий газопровод Д720мм осуществляется переход проектируемого газопровода с стального (Д159мм) на полиэтиленовый (Д180мм). На газопроводе Д180мм устанавливается</w:t>
      </w:r>
      <w:r>
        <w:rPr>
          <w:spacing w:val="-3"/>
        </w:rPr>
        <w:t> </w:t>
      </w:r>
      <w:r>
        <w:rPr/>
        <w:t>подземный</w:t>
      </w:r>
      <w:r>
        <w:rPr>
          <w:spacing w:val="-3"/>
        </w:rPr>
        <w:t> </w:t>
      </w:r>
      <w:r>
        <w:rPr/>
        <w:t>шаровой</w:t>
      </w:r>
      <w:r>
        <w:rPr>
          <w:spacing w:val="-3"/>
        </w:rPr>
        <w:t> </w:t>
      </w:r>
      <w:r>
        <w:rPr/>
        <w:t>кран</w:t>
      </w:r>
      <w:r>
        <w:rPr>
          <w:spacing w:val="-2"/>
        </w:rPr>
        <w:t> </w:t>
      </w:r>
      <w:r>
        <w:rPr/>
        <w:t>ПЭ</w:t>
      </w:r>
      <w:r>
        <w:rPr>
          <w:spacing w:val="-4"/>
        </w:rPr>
        <w:t> </w:t>
      </w:r>
      <w:r>
        <w:rPr/>
        <w:t>Ду180мм</w:t>
      </w:r>
      <w:r>
        <w:rPr>
          <w:spacing w:val="-4"/>
        </w:rPr>
        <w:t> </w:t>
      </w:r>
      <w:r>
        <w:rPr/>
        <w:t>с</w:t>
      </w:r>
      <w:r>
        <w:rPr>
          <w:spacing w:val="-3"/>
        </w:rPr>
        <w:t> </w:t>
      </w:r>
      <w:r>
        <w:rPr/>
        <w:t>удлинённым</w:t>
      </w:r>
      <w:r>
        <w:rPr>
          <w:spacing w:val="-3"/>
        </w:rPr>
        <w:t> </w:t>
      </w:r>
      <w:r>
        <w:rPr/>
        <w:t>штоком, Ру 1,6 МПа. За тем на выходе из земли на газопровод Д159мм устанавливается тройник</w:t>
      </w:r>
      <w:r>
        <w:rPr>
          <w:spacing w:val="-5"/>
        </w:rPr>
        <w:t> </w:t>
      </w:r>
      <w:r>
        <w:rPr/>
        <w:t>Д159/57/159мм</w:t>
      </w:r>
      <w:r>
        <w:rPr>
          <w:spacing w:val="-4"/>
        </w:rPr>
        <w:t> </w:t>
      </w:r>
      <w:r>
        <w:rPr/>
        <w:t>от</w:t>
      </w:r>
      <w:r>
        <w:rPr>
          <w:spacing w:val="-6"/>
        </w:rPr>
        <w:t> </w:t>
      </w:r>
      <w:r>
        <w:rPr/>
        <w:t>которой</w:t>
      </w:r>
      <w:r>
        <w:rPr>
          <w:spacing w:val="-3"/>
        </w:rPr>
        <w:t> </w:t>
      </w:r>
      <w:r>
        <w:rPr/>
        <w:t>одна</w:t>
      </w:r>
      <w:r>
        <w:rPr>
          <w:spacing w:val="-3"/>
        </w:rPr>
        <w:t> </w:t>
      </w:r>
      <w:r>
        <w:rPr/>
        <w:t>ветка</w:t>
      </w:r>
      <w:r>
        <w:rPr>
          <w:spacing w:val="-3"/>
        </w:rPr>
        <w:t> </w:t>
      </w:r>
      <w:r>
        <w:rPr/>
        <w:t>Д159мм</w:t>
      </w:r>
      <w:r>
        <w:rPr>
          <w:spacing w:val="-6"/>
        </w:rPr>
        <w:t> </w:t>
      </w:r>
      <w:r>
        <w:rPr/>
        <w:t>проводится</w:t>
      </w:r>
      <w:r>
        <w:rPr>
          <w:spacing w:val="-3"/>
        </w:rPr>
        <w:t> </w:t>
      </w:r>
      <w:r>
        <w:rPr/>
        <w:t>к</w:t>
      </w:r>
      <w:r>
        <w:rPr>
          <w:spacing w:val="-5"/>
        </w:rPr>
        <w:t> </w:t>
      </w:r>
      <w:r>
        <w:rPr/>
        <w:t>ГРПШ15 - 1Н с РДГ-80Н на базе турбинного счётчика G-650 с корректором mini ELCOR находящегося внутри ограждения размером 3х7,3м перед которой устанавливается задвижка Ду80мм, другая ветка Д57мм проводится к ГРПШ-07-1У1 (РДНК-400) находящегося в то м же ограждении.</w:t>
      </w:r>
    </w:p>
    <w:p>
      <w:pPr>
        <w:pStyle w:val="BodyText"/>
        <w:ind w:right="1101" w:firstLine="566"/>
      </w:pPr>
      <w:r>
        <w:rPr/>
        <w:t>До и после ГРПШ-07-1У1 (РДНК-400) устанавливаются задвижки Ду-50мм. После задвижки Ду50мм газопровод низкого давления Д57мм прокладывается надземно -107,6м на собственных опорах вдоль границы участка для газификации ресторана с шестью ПРГ-6. На газопроводе Д57мм устанавливается</w:t>
      </w:r>
      <w:r>
        <w:rPr>
          <w:spacing w:val="-2"/>
        </w:rPr>
        <w:t> </w:t>
      </w:r>
      <w:r>
        <w:rPr/>
        <w:t>заглушка</w:t>
      </w:r>
      <w:r>
        <w:rPr>
          <w:spacing w:val="-2"/>
        </w:rPr>
        <w:t> </w:t>
      </w:r>
      <w:r>
        <w:rPr/>
        <w:t>Д57мм</w:t>
      </w:r>
      <w:r>
        <w:rPr>
          <w:spacing w:val="-3"/>
        </w:rPr>
        <w:t> </w:t>
      </w:r>
      <w:r>
        <w:rPr/>
        <w:t>так</w:t>
      </w:r>
      <w:r>
        <w:rPr>
          <w:spacing w:val="-5"/>
        </w:rPr>
        <w:t> </w:t>
      </w:r>
      <w:r>
        <w:rPr/>
        <w:t>как</w:t>
      </w:r>
      <w:r>
        <w:rPr>
          <w:spacing w:val="-2"/>
        </w:rPr>
        <w:t> </w:t>
      </w:r>
      <w:r>
        <w:rPr/>
        <w:t>ГСВ</w:t>
      </w:r>
      <w:r>
        <w:rPr>
          <w:spacing w:val="-2"/>
        </w:rPr>
        <w:t> </w:t>
      </w:r>
      <w:r>
        <w:rPr/>
        <w:t>ресторана</w:t>
      </w:r>
      <w:r>
        <w:rPr>
          <w:spacing w:val="-5"/>
        </w:rPr>
        <w:t> </w:t>
      </w:r>
      <w:r>
        <w:rPr/>
        <w:t>планируется</w:t>
      </w:r>
      <w:r>
        <w:rPr>
          <w:spacing w:val="-2"/>
        </w:rPr>
        <w:t> </w:t>
      </w:r>
      <w:r>
        <w:rPr/>
        <w:t>на</w:t>
      </w:r>
      <w:r>
        <w:rPr>
          <w:spacing w:val="-5"/>
        </w:rPr>
        <w:t> </w:t>
      </w:r>
      <w:r>
        <w:rPr/>
        <w:t>2-ю очередь строительства.</w:t>
      </w:r>
    </w:p>
    <w:p>
      <w:pPr>
        <w:pStyle w:val="BodyText"/>
        <w:spacing w:before="1"/>
        <w:ind w:right="859" w:firstLine="566"/>
      </w:pPr>
      <w:r>
        <w:rPr/>
        <w:t>После ГРПШ15 -1Н с РДГ-80Н на базе турбинного счётчика G-650 с корректором</w:t>
      </w:r>
      <w:r>
        <w:rPr>
          <w:spacing w:val="-1"/>
        </w:rPr>
        <w:t> </w:t>
      </w:r>
      <w:r>
        <w:rPr/>
        <w:t>mini ELCOR устанавливается</w:t>
      </w:r>
      <w:r>
        <w:rPr>
          <w:spacing w:val="-1"/>
        </w:rPr>
        <w:t> </w:t>
      </w:r>
      <w:r>
        <w:rPr/>
        <w:t>стальная</w:t>
      </w:r>
      <w:r>
        <w:rPr>
          <w:spacing w:val="-1"/>
        </w:rPr>
        <w:t> </w:t>
      </w:r>
      <w:r>
        <w:rPr/>
        <w:t>задвижка</w:t>
      </w:r>
      <w:r>
        <w:rPr>
          <w:spacing w:val="-1"/>
        </w:rPr>
        <w:t> </w:t>
      </w:r>
      <w:r>
        <w:rPr/>
        <w:t>Ду-100мм</w:t>
      </w:r>
      <w:r>
        <w:rPr>
          <w:spacing w:val="-2"/>
        </w:rPr>
        <w:t> </w:t>
      </w:r>
      <w:r>
        <w:rPr/>
        <w:t>после газопровод Д219мм опускается на землю за тем газопровод прокладывается подземно из полиэтиленовых труб Д250мм. На газопроводе устанавливается тройник Д250/110/250 от которой одна ветка Д110мм проводится к котельной 2-ой очереди где планируется установка 2-х водогрейных котлов КВА-2400 ЛЖ/ГН (2400кВт) с горелкой Multicalor 300.1R расходом газа 67.7-322.5м³/ч каждая. На выходе из земли к котельной 2-ой очереди устанавливается изолирующее фланцевое соединение Ду-100мм и задвижка Ду-100мм. Другая ветка от тройника Д250мм проводится к котельной 1-ой очереди где устанавливаются</w:t>
      </w:r>
      <w:r>
        <w:rPr>
          <w:spacing w:val="-4"/>
        </w:rPr>
        <w:t> </w:t>
      </w:r>
      <w:r>
        <w:rPr/>
        <w:t>4</w:t>
      </w:r>
      <w:r>
        <w:rPr>
          <w:spacing w:val="-5"/>
        </w:rPr>
        <w:t> </w:t>
      </w:r>
      <w:r>
        <w:rPr/>
        <w:t>водогрейных</w:t>
      </w:r>
      <w:r>
        <w:rPr>
          <w:spacing w:val="-3"/>
        </w:rPr>
        <w:t> </w:t>
      </w:r>
      <w:r>
        <w:rPr/>
        <w:t>котла</w:t>
      </w:r>
      <w:r>
        <w:rPr>
          <w:spacing w:val="-7"/>
        </w:rPr>
        <w:t> </w:t>
      </w:r>
      <w:r>
        <w:rPr/>
        <w:t>КВА-2400</w:t>
      </w:r>
      <w:r>
        <w:rPr>
          <w:spacing w:val="-3"/>
        </w:rPr>
        <w:t> </w:t>
      </w:r>
      <w:r>
        <w:rPr/>
        <w:t>ЛЖ/ГН</w:t>
      </w:r>
      <w:r>
        <w:rPr>
          <w:spacing w:val="-5"/>
        </w:rPr>
        <w:t> </w:t>
      </w:r>
      <w:r>
        <w:rPr/>
        <w:t>(2400кВт)</w:t>
      </w:r>
      <w:r>
        <w:rPr>
          <w:spacing w:val="-4"/>
        </w:rPr>
        <w:t> </w:t>
      </w:r>
      <w:r>
        <w:rPr/>
        <w:t>с</w:t>
      </w:r>
      <w:r>
        <w:rPr>
          <w:spacing w:val="-5"/>
        </w:rPr>
        <w:t> </w:t>
      </w:r>
      <w:r>
        <w:rPr/>
        <w:t>горелкой Multicalor 300.1R расходом газа 67.7-322.5м³/ч каждая. До котельной газопровод прокладывается подземно из полиэтиленовых труб Д250мм и надземно из стальных труб Д219мм на собственных опорах. На выходе из земли к котельной на газопроводе устанавливается изолирующее фланцевое соединение Ду-200мм и задвижка Ду-200мм.</w:t>
      </w:r>
    </w:p>
    <w:p>
      <w:pPr>
        <w:pStyle w:val="ListParagraph"/>
        <w:numPr>
          <w:ilvl w:val="0"/>
          <w:numId w:val="89"/>
        </w:numPr>
        <w:tabs>
          <w:tab w:pos="1701" w:val="left" w:leader="none"/>
        </w:tabs>
        <w:spacing w:line="240" w:lineRule="auto" w:before="0" w:after="0"/>
        <w:ind w:left="285" w:right="990" w:firstLine="566"/>
        <w:jc w:val="left"/>
        <w:rPr>
          <w:sz w:val="28"/>
        </w:rPr>
      </w:pPr>
      <w:r>
        <w:rPr>
          <w:sz w:val="28"/>
        </w:rPr>
        <w:t>Газопровод среднего давления проложен подземно из полиэтиленовых</w:t>
      </w:r>
      <w:r>
        <w:rPr>
          <w:spacing w:val="-2"/>
          <w:sz w:val="28"/>
        </w:rPr>
        <w:t> </w:t>
      </w:r>
      <w:r>
        <w:rPr>
          <w:sz w:val="28"/>
        </w:rPr>
        <w:t>труб</w:t>
      </w:r>
      <w:r>
        <w:rPr>
          <w:spacing w:val="-2"/>
          <w:sz w:val="28"/>
        </w:rPr>
        <w:t> </w:t>
      </w:r>
      <w:r>
        <w:rPr>
          <w:sz w:val="28"/>
        </w:rPr>
        <w:t>СТ</w:t>
      </w:r>
      <w:r>
        <w:rPr>
          <w:spacing w:val="-5"/>
          <w:sz w:val="28"/>
        </w:rPr>
        <w:t> </w:t>
      </w:r>
      <w:r>
        <w:rPr>
          <w:sz w:val="28"/>
        </w:rPr>
        <w:t>РК</w:t>
      </w:r>
      <w:r>
        <w:rPr>
          <w:spacing w:val="-5"/>
          <w:sz w:val="28"/>
        </w:rPr>
        <w:t> </w:t>
      </w:r>
      <w:r>
        <w:rPr>
          <w:sz w:val="28"/>
        </w:rPr>
        <w:t>ГОСТ</w:t>
      </w:r>
      <w:r>
        <w:rPr>
          <w:spacing w:val="-4"/>
          <w:sz w:val="28"/>
        </w:rPr>
        <w:t> </w:t>
      </w:r>
      <w:r>
        <w:rPr>
          <w:sz w:val="28"/>
        </w:rPr>
        <w:t>Р</w:t>
      </w:r>
      <w:r>
        <w:rPr>
          <w:spacing w:val="-5"/>
          <w:sz w:val="28"/>
        </w:rPr>
        <w:t> </w:t>
      </w:r>
      <w:r>
        <w:rPr>
          <w:sz w:val="28"/>
        </w:rPr>
        <w:t>50838-2011</w:t>
      </w:r>
      <w:r>
        <w:rPr>
          <w:spacing w:val="-6"/>
          <w:sz w:val="28"/>
        </w:rPr>
        <w:t> </w:t>
      </w:r>
      <w:r>
        <w:rPr>
          <w:sz w:val="28"/>
        </w:rPr>
        <w:t>Д110х10,0мм,</w:t>
      </w:r>
      <w:r>
        <w:rPr>
          <w:spacing w:val="-4"/>
          <w:sz w:val="28"/>
        </w:rPr>
        <w:t> </w:t>
      </w:r>
      <w:r>
        <w:rPr>
          <w:sz w:val="28"/>
        </w:rPr>
        <w:t>Д180х16,4мм, Д250х22,7мм и надземно из электросварных прямошовных труб по ГОСТ 10704-91 Д108х4,0мм, Д159х4,5мм, Д219х6,0мм;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pgSz w:w="11910" w:h="16840"/>
          <w:pgMar w:header="0" w:footer="900" w:top="760" w:bottom="1100" w:left="1133" w:right="141"/>
        </w:sectPr>
      </w:pPr>
    </w:p>
    <w:p>
      <w:pPr>
        <w:pStyle w:val="ListParagraph"/>
        <w:numPr>
          <w:ilvl w:val="0"/>
          <w:numId w:val="89"/>
        </w:numPr>
        <w:tabs>
          <w:tab w:pos="1701" w:val="left" w:leader="none"/>
        </w:tabs>
        <w:spacing w:line="240" w:lineRule="auto" w:before="66" w:after="0"/>
        <w:ind w:left="285" w:right="1061" w:firstLine="566"/>
        <w:jc w:val="left"/>
        <w:rPr>
          <w:sz w:val="28"/>
        </w:rPr>
      </w:pP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расстоянии</w:t>
      </w:r>
      <w:r>
        <w:rPr>
          <w:spacing w:val="-5"/>
          <w:sz w:val="28"/>
        </w:rPr>
        <w:t> </w:t>
      </w:r>
      <w:r>
        <w:rPr>
          <w:sz w:val="28"/>
        </w:rPr>
        <w:t>0,20</w:t>
      </w:r>
      <w:r>
        <w:rPr>
          <w:spacing w:val="-8"/>
          <w:sz w:val="28"/>
        </w:rPr>
        <w:t> </w:t>
      </w:r>
      <w:r>
        <w:rPr>
          <w:sz w:val="28"/>
        </w:rPr>
        <w:t>м</w:t>
      </w:r>
      <w:r>
        <w:rPr>
          <w:spacing w:val="-5"/>
          <w:sz w:val="28"/>
        </w:rPr>
        <w:t> </w:t>
      </w:r>
      <w:r>
        <w:rPr>
          <w:sz w:val="28"/>
        </w:rPr>
        <w:t>от</w:t>
      </w:r>
      <w:r>
        <w:rPr>
          <w:spacing w:val="-5"/>
          <w:sz w:val="28"/>
        </w:rPr>
        <w:t> </w:t>
      </w:r>
      <w:r>
        <w:rPr>
          <w:sz w:val="28"/>
        </w:rPr>
        <w:t>верха</w:t>
      </w:r>
      <w:r>
        <w:rPr>
          <w:spacing w:val="-5"/>
          <w:sz w:val="28"/>
        </w:rPr>
        <w:t> </w:t>
      </w:r>
      <w:r>
        <w:rPr>
          <w:sz w:val="28"/>
        </w:rPr>
        <w:t>трубы</w:t>
      </w:r>
      <w:r>
        <w:rPr>
          <w:spacing w:val="-5"/>
          <w:sz w:val="28"/>
        </w:rPr>
        <w:t> </w:t>
      </w:r>
      <w:r>
        <w:rPr>
          <w:sz w:val="28"/>
        </w:rPr>
        <w:t>проложить</w:t>
      </w:r>
      <w:r>
        <w:rPr>
          <w:spacing w:val="-6"/>
          <w:sz w:val="28"/>
        </w:rPr>
        <w:t> </w:t>
      </w:r>
      <w:r>
        <w:rPr>
          <w:sz w:val="28"/>
        </w:rPr>
        <w:t>полиэтиленовую сигнальную ленту шириной не менее 0,2м с несмываемой надписью "ГАЗ", предупреждающую при выполнении земляных работ о прохождении полиэтиленового газопровода на данном участке. На участках пересечений газопроводом с подземными инженерными коммуникациями лента должна быть уложена вдоль</w:t>
      </w:r>
      <w:r>
        <w:rPr>
          <w:spacing w:val="-2"/>
          <w:sz w:val="28"/>
        </w:rPr>
        <w:t> </w:t>
      </w:r>
      <w:r>
        <w:rPr>
          <w:sz w:val="28"/>
        </w:rPr>
        <w:t>газопровода</w:t>
      </w:r>
      <w:r>
        <w:rPr>
          <w:spacing w:val="-1"/>
          <w:sz w:val="28"/>
        </w:rPr>
        <w:t> </w:t>
      </w:r>
      <w:r>
        <w:rPr>
          <w:sz w:val="28"/>
        </w:rPr>
        <w:t>дважды на</w:t>
      </w:r>
      <w:r>
        <w:rPr>
          <w:spacing w:val="-1"/>
          <w:sz w:val="28"/>
        </w:rPr>
        <w:t> </w:t>
      </w:r>
      <w:r>
        <w:rPr>
          <w:sz w:val="28"/>
        </w:rPr>
        <w:t>расстояние не менее</w:t>
      </w:r>
      <w:r>
        <w:rPr>
          <w:spacing w:val="-1"/>
          <w:sz w:val="28"/>
        </w:rPr>
        <w:t> </w:t>
      </w:r>
      <w:r>
        <w:rPr>
          <w:sz w:val="28"/>
        </w:rPr>
        <w:t>0,2м между собой и на 2 м в обе стороны от пересекаемого сооружения.</w:t>
      </w:r>
    </w:p>
    <w:p>
      <w:pPr>
        <w:pStyle w:val="ListParagraph"/>
        <w:numPr>
          <w:ilvl w:val="0"/>
          <w:numId w:val="89"/>
        </w:numPr>
        <w:tabs>
          <w:tab w:pos="1701" w:val="left" w:leader="none"/>
        </w:tabs>
        <w:spacing w:line="240" w:lineRule="auto" w:before="0" w:after="0"/>
        <w:ind w:left="285" w:right="1162" w:firstLine="566"/>
        <w:jc w:val="left"/>
        <w:rPr>
          <w:sz w:val="28"/>
        </w:rPr>
      </w:pPr>
      <w:r>
        <w:rPr>
          <w:sz w:val="28"/>
        </w:rPr>
        <w:t>Для регулировки давления газа и поддержания его на заданном уровне</w:t>
      </w:r>
      <w:r>
        <w:rPr>
          <w:spacing w:val="-4"/>
          <w:sz w:val="28"/>
        </w:rPr>
        <w:t> </w:t>
      </w:r>
      <w:r>
        <w:rPr>
          <w:sz w:val="28"/>
        </w:rPr>
        <w:t>проектом</w:t>
      </w:r>
      <w:r>
        <w:rPr>
          <w:spacing w:val="-4"/>
          <w:sz w:val="28"/>
        </w:rPr>
        <w:t> </w:t>
      </w:r>
      <w:r>
        <w:rPr>
          <w:sz w:val="28"/>
        </w:rPr>
        <w:t>предусмотрен</w:t>
      </w:r>
      <w:r>
        <w:rPr>
          <w:spacing w:val="-4"/>
          <w:sz w:val="28"/>
        </w:rPr>
        <w:t> </w:t>
      </w:r>
      <w:r>
        <w:rPr>
          <w:sz w:val="28"/>
        </w:rPr>
        <w:t>ГРПШ15 -1Н</w:t>
      </w:r>
      <w:r>
        <w:rPr>
          <w:spacing w:val="-5"/>
          <w:sz w:val="28"/>
        </w:rPr>
        <w:t> </w:t>
      </w:r>
      <w:r>
        <w:rPr>
          <w:sz w:val="28"/>
        </w:rPr>
        <w:t>с</w:t>
      </w:r>
      <w:r>
        <w:rPr>
          <w:spacing w:val="-5"/>
          <w:sz w:val="28"/>
        </w:rPr>
        <w:t> </w:t>
      </w:r>
      <w:r>
        <w:rPr>
          <w:sz w:val="28"/>
        </w:rPr>
        <w:t>РДБК100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7"/>
          <w:sz w:val="28"/>
        </w:rPr>
        <w:t> </w:t>
      </w:r>
      <w:r>
        <w:rPr>
          <w:sz w:val="28"/>
        </w:rPr>
        <w:t>базе</w:t>
      </w:r>
      <w:r>
        <w:rPr>
          <w:spacing w:val="-5"/>
          <w:sz w:val="28"/>
        </w:rPr>
        <w:t> </w:t>
      </w:r>
      <w:r>
        <w:rPr>
          <w:sz w:val="28"/>
        </w:rPr>
        <w:t>турбинного счётчика G-650 и корректора газа без модема. На входе и после ГРПШ предусмотрена задвижка Ду150, Ду200.</w:t>
      </w:r>
    </w:p>
    <w:p>
      <w:pPr>
        <w:pStyle w:val="BodyText"/>
        <w:ind w:right="759" w:firstLine="566"/>
      </w:pPr>
      <w:r>
        <w:rPr/>
        <w:t>В местах пересечения автомобильной дороги и коммуникациями газопровод</w:t>
      </w:r>
      <w:r>
        <w:rPr>
          <w:spacing w:val="-2"/>
        </w:rPr>
        <w:t> </w:t>
      </w:r>
      <w:r>
        <w:rPr/>
        <w:t>прокладывается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заключением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футляр</w:t>
      </w:r>
      <w:r>
        <w:rPr>
          <w:spacing w:val="-2"/>
        </w:rPr>
        <w:t> </w:t>
      </w:r>
      <w:r>
        <w:rPr/>
        <w:t>СТ</w:t>
      </w:r>
      <w:r>
        <w:rPr>
          <w:spacing w:val="-5"/>
        </w:rPr>
        <w:t> </w:t>
      </w:r>
      <w:r>
        <w:rPr/>
        <w:t>РК</w:t>
      </w:r>
      <w:r>
        <w:rPr>
          <w:spacing w:val="-5"/>
        </w:rPr>
        <w:t> </w:t>
      </w:r>
      <w:r>
        <w:rPr/>
        <w:t>ГОСТ</w:t>
      </w:r>
      <w:r>
        <w:rPr>
          <w:spacing w:val="-4"/>
        </w:rPr>
        <w:t> </w:t>
      </w:r>
      <w:r>
        <w:rPr/>
        <w:t>Р</w:t>
      </w:r>
      <w:r>
        <w:rPr>
          <w:spacing w:val="-5"/>
        </w:rPr>
        <w:t> </w:t>
      </w:r>
      <w:r>
        <w:rPr/>
        <w:t>50838-2011 Д140х12,7мм, Д225х20,5мм, Д280х25,4мм, Д355х32,2мм с установкой контрольной трубки под ковер.</w:t>
      </w:r>
    </w:p>
    <w:p>
      <w:pPr>
        <w:pStyle w:val="ListParagraph"/>
        <w:numPr>
          <w:ilvl w:val="0"/>
          <w:numId w:val="89"/>
        </w:numPr>
        <w:tabs>
          <w:tab w:pos="1701" w:val="left" w:leader="none"/>
        </w:tabs>
        <w:spacing w:line="240" w:lineRule="auto" w:before="1" w:after="0"/>
        <w:ind w:left="285" w:right="1839" w:firstLine="566"/>
        <w:jc w:val="left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местах</w:t>
      </w:r>
      <w:r>
        <w:rPr>
          <w:spacing w:val="-8"/>
          <w:sz w:val="28"/>
        </w:rPr>
        <w:t> </w:t>
      </w:r>
      <w:r>
        <w:rPr>
          <w:sz w:val="28"/>
        </w:rPr>
        <w:t>пересечения</w:t>
      </w:r>
      <w:r>
        <w:rPr>
          <w:spacing w:val="-6"/>
          <w:sz w:val="28"/>
        </w:rPr>
        <w:t> </w:t>
      </w:r>
      <w:r>
        <w:rPr>
          <w:sz w:val="28"/>
        </w:rPr>
        <w:t>с</w:t>
      </w:r>
      <w:r>
        <w:rPr>
          <w:spacing w:val="-6"/>
          <w:sz w:val="28"/>
        </w:rPr>
        <w:t> </w:t>
      </w:r>
      <w:r>
        <w:rPr>
          <w:sz w:val="28"/>
        </w:rPr>
        <w:t>линией</w:t>
      </w:r>
      <w:r>
        <w:rPr>
          <w:spacing w:val="-6"/>
          <w:sz w:val="28"/>
        </w:rPr>
        <w:t> </w:t>
      </w:r>
      <w:r>
        <w:rPr>
          <w:sz w:val="28"/>
        </w:rPr>
        <w:t>электропередач</w:t>
      </w:r>
      <w:r>
        <w:rPr>
          <w:spacing w:val="-6"/>
          <w:sz w:val="28"/>
        </w:rPr>
        <w:t> </w:t>
      </w:r>
      <w:r>
        <w:rPr>
          <w:sz w:val="28"/>
        </w:rPr>
        <w:t>газопровод покрывается лентой ПВХ на расстояние 2 м в каждую сторону.</w:t>
      </w:r>
    </w:p>
    <w:p>
      <w:pPr>
        <w:pStyle w:val="ListParagraph"/>
        <w:numPr>
          <w:ilvl w:val="0"/>
          <w:numId w:val="89"/>
        </w:numPr>
        <w:tabs>
          <w:tab w:pos="1701" w:val="left" w:leader="none"/>
        </w:tabs>
        <w:spacing w:line="240" w:lineRule="auto" w:before="0" w:after="0"/>
        <w:ind w:left="285" w:right="1253" w:firstLine="566"/>
        <w:jc w:val="left"/>
        <w:rPr>
          <w:sz w:val="28"/>
        </w:rPr>
      </w:pPr>
      <w:r>
        <w:rPr>
          <w:sz w:val="28"/>
        </w:rPr>
        <w:t>В связи с расположением проектируемого газопровода под парковочными</w:t>
      </w:r>
      <w:r>
        <w:rPr>
          <w:spacing w:val="-6"/>
          <w:sz w:val="28"/>
        </w:rPr>
        <w:t> </w:t>
      </w:r>
      <w:r>
        <w:rPr>
          <w:sz w:val="28"/>
        </w:rPr>
        <w:t>местами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9"/>
          <w:sz w:val="28"/>
        </w:rPr>
        <w:t> </w:t>
      </w:r>
      <w:r>
        <w:rPr>
          <w:sz w:val="28"/>
        </w:rPr>
        <w:t>близким</w:t>
      </w:r>
      <w:r>
        <w:rPr>
          <w:spacing w:val="-9"/>
          <w:sz w:val="28"/>
        </w:rPr>
        <w:t> </w:t>
      </w:r>
      <w:r>
        <w:rPr>
          <w:sz w:val="28"/>
        </w:rPr>
        <w:t>расположением</w:t>
      </w:r>
      <w:r>
        <w:rPr>
          <w:spacing w:val="-6"/>
          <w:sz w:val="28"/>
        </w:rPr>
        <w:t> </w:t>
      </w:r>
      <w:r>
        <w:rPr>
          <w:sz w:val="28"/>
        </w:rPr>
        <w:t>смежных</w:t>
      </w:r>
      <w:r>
        <w:rPr>
          <w:spacing w:val="-5"/>
          <w:sz w:val="28"/>
        </w:rPr>
        <w:t> </w:t>
      </w:r>
      <w:r>
        <w:rPr>
          <w:sz w:val="28"/>
        </w:rPr>
        <w:t>коммуникации принято решение прокладывать газопровод в футляре.</w:t>
      </w:r>
    </w:p>
    <w:p>
      <w:pPr>
        <w:pStyle w:val="ListParagraph"/>
        <w:numPr>
          <w:ilvl w:val="0"/>
          <w:numId w:val="89"/>
        </w:numPr>
        <w:tabs>
          <w:tab w:pos="1701" w:val="left" w:leader="none"/>
        </w:tabs>
        <w:spacing w:line="240" w:lineRule="auto" w:before="0" w:after="0"/>
        <w:ind w:left="285" w:right="777" w:firstLine="566"/>
        <w:jc w:val="left"/>
        <w:rPr>
          <w:sz w:val="28"/>
        </w:rPr>
      </w:pPr>
      <w:r>
        <w:rPr>
          <w:sz w:val="28"/>
        </w:rPr>
        <w:t>Для защиты газопровода от атмосферной коррозии, после монтажа и испытания газопровод покрыть 2-мя слоями эмали ПФ-115 ГОСТ 6465-76 по грунтовке ГФ-021 ГОСТ 25129-2020. Все антикоррозионные мероприятия соответствуют</w:t>
      </w:r>
      <w:r>
        <w:rPr>
          <w:spacing w:val="-5"/>
          <w:sz w:val="28"/>
        </w:rPr>
        <w:t> </w:t>
      </w:r>
      <w:r>
        <w:rPr>
          <w:sz w:val="28"/>
        </w:rPr>
        <w:t>характеристикам</w:t>
      </w:r>
      <w:r>
        <w:rPr>
          <w:spacing w:val="-7"/>
          <w:sz w:val="28"/>
        </w:rPr>
        <w:t> </w:t>
      </w:r>
      <w:r>
        <w:rPr>
          <w:sz w:val="28"/>
        </w:rPr>
        <w:t>района</w:t>
      </w:r>
      <w:r>
        <w:rPr>
          <w:spacing w:val="-6"/>
          <w:sz w:val="28"/>
        </w:rPr>
        <w:t> </w:t>
      </w:r>
      <w:r>
        <w:rPr>
          <w:sz w:val="28"/>
        </w:rPr>
        <w:t>строительства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требованиям</w:t>
      </w:r>
      <w:r>
        <w:rPr>
          <w:spacing w:val="-4"/>
          <w:sz w:val="28"/>
        </w:rPr>
        <w:t> </w:t>
      </w:r>
      <w:r>
        <w:rPr>
          <w:sz w:val="28"/>
        </w:rPr>
        <w:t>СНиП</w:t>
      </w:r>
      <w:r>
        <w:rPr>
          <w:spacing w:val="-5"/>
          <w:sz w:val="28"/>
        </w:rPr>
        <w:t> </w:t>
      </w:r>
      <w:r>
        <w:rPr>
          <w:sz w:val="28"/>
        </w:rPr>
        <w:t>РК 2.01.19-2004г. «Защита строительных конструкций от коррозии».</w:t>
      </w:r>
    </w:p>
    <w:p>
      <w:pPr>
        <w:pStyle w:val="ListParagraph"/>
        <w:numPr>
          <w:ilvl w:val="0"/>
          <w:numId w:val="89"/>
        </w:numPr>
        <w:tabs>
          <w:tab w:pos="1701" w:val="left" w:leader="none"/>
        </w:tabs>
        <w:spacing w:line="242" w:lineRule="auto" w:before="0" w:after="0"/>
        <w:ind w:left="285" w:right="830" w:firstLine="566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3"/>
          <w:sz w:val="28"/>
        </w:rPr>
        <w:t> </w:t>
      </w:r>
      <w:r>
        <w:rPr>
          <w:sz w:val="28"/>
        </w:rPr>
        <w:t>сварки</w:t>
      </w:r>
      <w:r>
        <w:rPr>
          <w:spacing w:val="-2"/>
          <w:sz w:val="28"/>
        </w:rPr>
        <w:t> </w:t>
      </w:r>
      <w:r>
        <w:rPr>
          <w:sz w:val="28"/>
        </w:rPr>
        <w:t>газопровода</w:t>
      </w:r>
      <w:r>
        <w:rPr>
          <w:spacing w:val="-6"/>
          <w:sz w:val="28"/>
        </w:rPr>
        <w:t> </w:t>
      </w:r>
      <w:r>
        <w:rPr>
          <w:sz w:val="28"/>
        </w:rPr>
        <w:t>применять</w:t>
      </w:r>
      <w:r>
        <w:rPr>
          <w:spacing w:val="-5"/>
          <w:sz w:val="28"/>
        </w:rPr>
        <w:t> </w:t>
      </w:r>
      <w:r>
        <w:rPr>
          <w:sz w:val="28"/>
        </w:rPr>
        <w:t>электроды</w:t>
      </w:r>
      <w:r>
        <w:rPr>
          <w:spacing w:val="-3"/>
          <w:sz w:val="28"/>
        </w:rPr>
        <w:t> </w:t>
      </w:r>
      <w:r>
        <w:rPr>
          <w:sz w:val="28"/>
        </w:rPr>
        <w:t>типа</w:t>
      </w:r>
      <w:r>
        <w:rPr>
          <w:spacing w:val="-3"/>
          <w:sz w:val="28"/>
        </w:rPr>
        <w:t> </w:t>
      </w:r>
      <w:r>
        <w:rPr>
          <w:sz w:val="28"/>
        </w:rPr>
        <w:t>Э42А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Э50А-Б ГОСТ 9467 - 75.</w:t>
      </w:r>
    </w:p>
    <w:p>
      <w:pPr>
        <w:pStyle w:val="ListParagraph"/>
        <w:numPr>
          <w:ilvl w:val="0"/>
          <w:numId w:val="89"/>
        </w:numPr>
        <w:tabs>
          <w:tab w:pos="1701" w:val="left" w:leader="none"/>
        </w:tabs>
        <w:spacing w:line="240" w:lineRule="auto" w:before="0" w:after="0"/>
        <w:ind w:left="285" w:right="1191" w:firstLine="566"/>
        <w:jc w:val="left"/>
        <w:rPr>
          <w:sz w:val="28"/>
        </w:rPr>
      </w:pPr>
      <w:r>
        <w:rPr>
          <w:sz w:val="28"/>
        </w:rPr>
        <w:t>Монтаж и испытание газопровода выполнять в соответствии с требованиями</w:t>
      </w:r>
      <w:r>
        <w:rPr>
          <w:spacing w:val="-7"/>
          <w:sz w:val="28"/>
        </w:rPr>
        <w:t> </w:t>
      </w:r>
      <w:r>
        <w:rPr>
          <w:sz w:val="28"/>
        </w:rPr>
        <w:t>МСН</w:t>
      </w:r>
      <w:r>
        <w:rPr>
          <w:spacing w:val="-6"/>
          <w:sz w:val="28"/>
        </w:rPr>
        <w:t> </w:t>
      </w:r>
      <w:r>
        <w:rPr>
          <w:sz w:val="28"/>
        </w:rPr>
        <w:t>4.03-01-2011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Технического</w:t>
      </w:r>
      <w:r>
        <w:rPr>
          <w:spacing w:val="-4"/>
          <w:sz w:val="28"/>
        </w:rPr>
        <w:t> </w:t>
      </w:r>
      <w:r>
        <w:rPr>
          <w:sz w:val="28"/>
        </w:rPr>
        <w:t>регламента</w:t>
      </w:r>
      <w:r>
        <w:rPr>
          <w:spacing w:val="-5"/>
          <w:sz w:val="28"/>
        </w:rPr>
        <w:t> </w:t>
      </w:r>
      <w:r>
        <w:rPr>
          <w:sz w:val="28"/>
        </w:rPr>
        <w:t>«Требования</w:t>
      </w:r>
      <w:r>
        <w:rPr>
          <w:spacing w:val="-5"/>
          <w:sz w:val="28"/>
        </w:rPr>
        <w:t> </w:t>
      </w:r>
      <w:r>
        <w:rPr>
          <w:sz w:val="28"/>
        </w:rPr>
        <w:t>к безопасности систем газоснабжения» 2009г.</w:t>
      </w:r>
    </w:p>
    <w:p>
      <w:pPr>
        <w:pStyle w:val="ListParagraph"/>
        <w:numPr>
          <w:ilvl w:val="0"/>
          <w:numId w:val="89"/>
        </w:numPr>
        <w:tabs>
          <w:tab w:pos="1701" w:val="left" w:leader="none"/>
        </w:tabs>
        <w:spacing w:line="240" w:lineRule="auto" w:before="0" w:after="0"/>
        <w:ind w:left="285" w:right="967" w:firstLine="566"/>
        <w:jc w:val="left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ходе</w:t>
      </w:r>
      <w:r>
        <w:rPr>
          <w:spacing w:val="-5"/>
          <w:sz w:val="28"/>
        </w:rPr>
        <w:t> </w:t>
      </w:r>
      <w:r>
        <w:rPr>
          <w:sz w:val="28"/>
        </w:rPr>
        <w:t>строительства</w:t>
      </w:r>
      <w:r>
        <w:rPr>
          <w:spacing w:val="-5"/>
          <w:sz w:val="28"/>
        </w:rPr>
        <w:t> </w:t>
      </w:r>
      <w:r>
        <w:rPr>
          <w:sz w:val="28"/>
        </w:rPr>
        <w:t>необходимо</w:t>
      </w:r>
      <w:r>
        <w:rPr>
          <w:spacing w:val="-8"/>
          <w:sz w:val="28"/>
        </w:rPr>
        <w:t> </w:t>
      </w:r>
      <w:r>
        <w:rPr>
          <w:sz w:val="28"/>
        </w:rPr>
        <w:t>осуществлять</w:t>
      </w:r>
      <w:r>
        <w:rPr>
          <w:spacing w:val="-7"/>
          <w:sz w:val="28"/>
        </w:rPr>
        <w:t> </w:t>
      </w:r>
      <w:r>
        <w:rPr>
          <w:sz w:val="28"/>
        </w:rPr>
        <w:t>авторский</w:t>
      </w:r>
      <w:r>
        <w:rPr>
          <w:spacing w:val="-5"/>
          <w:sz w:val="28"/>
        </w:rPr>
        <w:t> </w:t>
      </w:r>
      <w:r>
        <w:rPr>
          <w:sz w:val="28"/>
        </w:rPr>
        <w:t>надзор согласно СНиП 1.03-203-2010.</w:t>
      </w:r>
    </w:p>
    <w:p>
      <w:pPr>
        <w:pStyle w:val="ListParagraph"/>
        <w:numPr>
          <w:ilvl w:val="0"/>
          <w:numId w:val="89"/>
        </w:numPr>
        <w:tabs>
          <w:tab w:pos="1701" w:val="left" w:leader="none"/>
        </w:tabs>
        <w:spacing w:line="240" w:lineRule="auto" w:before="0" w:after="0"/>
        <w:ind w:left="285" w:right="1693" w:firstLine="566"/>
        <w:jc w:val="left"/>
        <w:rPr>
          <w:sz w:val="28"/>
        </w:rPr>
      </w:pPr>
      <w:r>
        <w:rPr>
          <w:sz w:val="28"/>
        </w:rPr>
        <w:t>Проект газоснабжения разрабатывается в соответствии требованиями</w:t>
      </w:r>
      <w:r>
        <w:rPr>
          <w:spacing w:val="-6"/>
          <w:sz w:val="28"/>
        </w:rPr>
        <w:t> </w:t>
      </w:r>
      <w:r>
        <w:rPr>
          <w:sz w:val="28"/>
        </w:rPr>
        <w:t>СП</w:t>
      </w:r>
      <w:r>
        <w:rPr>
          <w:spacing w:val="-9"/>
          <w:sz w:val="28"/>
        </w:rPr>
        <w:t> </w:t>
      </w:r>
      <w:r>
        <w:rPr>
          <w:sz w:val="28"/>
        </w:rPr>
        <w:t>РК</w:t>
      </w:r>
      <w:r>
        <w:rPr>
          <w:spacing w:val="-7"/>
          <w:sz w:val="28"/>
        </w:rPr>
        <w:t> </w:t>
      </w:r>
      <w:r>
        <w:rPr>
          <w:sz w:val="28"/>
        </w:rPr>
        <w:t>4.03-101-2013</w:t>
      </w:r>
      <w:r>
        <w:rPr>
          <w:spacing w:val="-6"/>
          <w:sz w:val="28"/>
        </w:rPr>
        <w:t> </w:t>
      </w:r>
      <w:r>
        <w:rPr>
          <w:sz w:val="28"/>
        </w:rPr>
        <w:t>«Газораспределительные</w:t>
      </w:r>
      <w:r>
        <w:rPr>
          <w:spacing w:val="-7"/>
          <w:sz w:val="28"/>
        </w:rPr>
        <w:t> </w:t>
      </w:r>
      <w:r>
        <w:rPr>
          <w:sz w:val="28"/>
        </w:rPr>
        <w:t>системы».</w:t>
      </w:r>
    </w:p>
    <w:p>
      <w:pPr>
        <w:pStyle w:val="ListParagraph"/>
        <w:numPr>
          <w:ilvl w:val="0"/>
          <w:numId w:val="89"/>
        </w:numPr>
        <w:tabs>
          <w:tab w:pos="1701" w:val="left" w:leader="none"/>
        </w:tabs>
        <w:spacing w:line="240" w:lineRule="auto" w:before="0" w:after="0"/>
        <w:ind w:left="285" w:right="757" w:firstLine="566"/>
        <w:jc w:val="left"/>
        <w:rPr>
          <w:sz w:val="28"/>
        </w:rPr>
      </w:pPr>
      <w:r>
        <w:rPr>
          <w:sz w:val="28"/>
        </w:rPr>
        <w:t>Перед</w:t>
      </w:r>
      <w:r>
        <w:rPr>
          <w:spacing w:val="-7"/>
          <w:sz w:val="28"/>
        </w:rPr>
        <w:t> </w:t>
      </w:r>
      <w:r>
        <w:rPr>
          <w:sz w:val="28"/>
        </w:rPr>
        <w:t>испытанием</w:t>
      </w:r>
      <w:r>
        <w:rPr>
          <w:spacing w:val="-8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прочность</w:t>
      </w:r>
      <w:r>
        <w:rPr>
          <w:spacing w:val="-6"/>
          <w:sz w:val="28"/>
        </w:rPr>
        <w:t> </w:t>
      </w:r>
      <w:r>
        <w:rPr>
          <w:sz w:val="28"/>
        </w:rPr>
        <w:t>произведена</w:t>
      </w:r>
      <w:r>
        <w:rPr>
          <w:spacing w:val="-5"/>
          <w:sz w:val="28"/>
        </w:rPr>
        <w:t> </w:t>
      </w:r>
      <w:r>
        <w:rPr>
          <w:sz w:val="28"/>
        </w:rPr>
        <w:t>продувка</w:t>
      </w:r>
      <w:r>
        <w:rPr>
          <w:spacing w:val="-5"/>
          <w:sz w:val="28"/>
        </w:rPr>
        <w:t> </w:t>
      </w:r>
      <w:r>
        <w:rPr>
          <w:sz w:val="28"/>
        </w:rPr>
        <w:t>газопровода воздухом. Производится пневматическое (гидравлическое) испытание подземного газопровода</w:t>
      </w:r>
      <w:r>
        <w:rPr>
          <w:spacing w:val="-1"/>
          <w:sz w:val="28"/>
        </w:rPr>
        <w:t> </w:t>
      </w:r>
      <w:r>
        <w:rPr>
          <w:sz w:val="28"/>
        </w:rPr>
        <w:t>среднего давления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прочность</w:t>
      </w:r>
      <w:r>
        <w:rPr>
          <w:spacing w:val="-2"/>
          <w:sz w:val="28"/>
        </w:rPr>
        <w:t> </w:t>
      </w:r>
      <w:r>
        <w:rPr>
          <w:sz w:val="28"/>
        </w:rPr>
        <w:t>0,6 МПа</w:t>
      </w:r>
      <w:r>
        <w:rPr>
          <w:spacing w:val="-1"/>
          <w:sz w:val="28"/>
        </w:rPr>
        <w:t> </w:t>
      </w:r>
      <w:r>
        <w:rPr>
          <w:sz w:val="28"/>
        </w:rPr>
        <w:t>(6,0кгс/см²)</w:t>
      </w:r>
      <w:r>
        <w:rPr>
          <w:spacing w:val="-1"/>
          <w:sz w:val="28"/>
        </w:rPr>
        <w:t> </w:t>
      </w:r>
      <w:r>
        <w:rPr>
          <w:sz w:val="28"/>
        </w:rPr>
        <w:t>с выдержкой в течение 24 ч. и на герметичность 0,6 МПа (6,0кгс/см²) с выдержкой в течение 24ч., принять испытания согласно СП РК 4.03.-101-2013.</w:t>
      </w:r>
    </w:p>
    <w:p>
      <w:pPr>
        <w:pStyle w:val="ListParagraph"/>
        <w:numPr>
          <w:ilvl w:val="0"/>
          <w:numId w:val="89"/>
        </w:numPr>
        <w:tabs>
          <w:tab w:pos="1701" w:val="left" w:leader="none"/>
        </w:tabs>
        <w:spacing w:line="240" w:lineRule="auto" w:before="0" w:after="0"/>
        <w:ind w:left="285" w:right="715" w:firstLine="566"/>
        <w:jc w:val="left"/>
        <w:rPr>
          <w:sz w:val="28"/>
        </w:rPr>
      </w:pPr>
      <w:r>
        <w:rPr>
          <w:sz w:val="28"/>
        </w:rPr>
        <w:t>Производится пневматическое (гидравлическое) испытание подземного</w:t>
      </w:r>
      <w:r>
        <w:rPr>
          <w:spacing w:val="-3"/>
          <w:sz w:val="28"/>
        </w:rPr>
        <w:t> </w:t>
      </w:r>
      <w:r>
        <w:rPr>
          <w:sz w:val="28"/>
        </w:rPr>
        <w:t>газопровода</w:t>
      </w:r>
      <w:r>
        <w:rPr>
          <w:spacing w:val="-4"/>
          <w:sz w:val="28"/>
        </w:rPr>
        <w:t> </w:t>
      </w:r>
      <w:r>
        <w:rPr>
          <w:sz w:val="28"/>
        </w:rPr>
        <w:t>среднего</w:t>
      </w:r>
      <w:r>
        <w:rPr>
          <w:spacing w:val="-3"/>
          <w:sz w:val="28"/>
        </w:rPr>
        <w:t> </w:t>
      </w:r>
      <w:r>
        <w:rPr>
          <w:sz w:val="28"/>
        </w:rPr>
        <w:t>давления</w:t>
      </w:r>
      <w:r>
        <w:rPr>
          <w:spacing w:val="-7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прочность</w:t>
      </w:r>
      <w:r>
        <w:rPr>
          <w:spacing w:val="-5"/>
          <w:sz w:val="28"/>
        </w:rPr>
        <w:t> </w:t>
      </w:r>
      <w:r>
        <w:rPr>
          <w:sz w:val="28"/>
        </w:rPr>
        <w:t>0,6</w:t>
      </w:r>
      <w:r>
        <w:rPr>
          <w:spacing w:val="-3"/>
          <w:sz w:val="28"/>
        </w:rPr>
        <w:t> </w:t>
      </w:r>
      <w:r>
        <w:rPr>
          <w:sz w:val="28"/>
        </w:rPr>
        <w:t>МПа</w:t>
      </w:r>
      <w:r>
        <w:rPr>
          <w:spacing w:val="-4"/>
          <w:sz w:val="28"/>
        </w:rPr>
        <w:t> </w:t>
      </w:r>
      <w:r>
        <w:rPr>
          <w:sz w:val="28"/>
        </w:rPr>
        <w:t>(6,0</w:t>
      </w:r>
      <w:r>
        <w:rPr>
          <w:spacing w:val="-3"/>
          <w:sz w:val="28"/>
        </w:rPr>
        <w:t> </w:t>
      </w:r>
      <w:r>
        <w:rPr>
          <w:sz w:val="28"/>
        </w:rPr>
        <w:t>кгс/см²)</w:t>
      </w:r>
      <w:r>
        <w:rPr>
          <w:spacing w:val="-7"/>
          <w:sz w:val="28"/>
        </w:rPr>
        <w:t> </w:t>
      </w:r>
      <w:r>
        <w:rPr>
          <w:sz w:val="28"/>
        </w:rPr>
        <w:t>с выдержкой в течение 1ч. и на герметичность 0,3 МПа (3,0кгс/см²) с выдержкой в течение 24ч., испытание подземного газопровода низкого давления на прочность 0,6МПа (6,0кгс/см²) с выдержкой в течение 1ч. и на герметичность 0,1 МПа (1,0кгс/см²) с выдержкой в течение 24ч.,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pgSz w:w="11910" w:h="16840"/>
          <w:pgMar w:header="0" w:footer="900" w:top="760" w:bottom="1160" w:left="1133" w:right="141"/>
        </w:sectPr>
      </w:pPr>
    </w:p>
    <w:p>
      <w:pPr>
        <w:pStyle w:val="ListParagraph"/>
        <w:numPr>
          <w:ilvl w:val="0"/>
          <w:numId w:val="89"/>
        </w:numPr>
        <w:tabs>
          <w:tab w:pos="1701" w:val="left" w:leader="none"/>
        </w:tabs>
        <w:spacing w:line="240" w:lineRule="auto" w:before="66" w:after="0"/>
        <w:ind w:left="285" w:right="1663" w:firstLine="566"/>
        <w:jc w:val="left"/>
        <w:rPr>
          <w:sz w:val="28"/>
        </w:rPr>
      </w:pPr>
      <w:r>
        <w:rPr>
          <w:sz w:val="28"/>
        </w:rPr>
        <w:t>Повороты линейной части газопровода в горизонтальной и вертикальной</w:t>
      </w:r>
      <w:r>
        <w:rPr>
          <w:spacing w:val="-10"/>
          <w:sz w:val="28"/>
        </w:rPr>
        <w:t> </w:t>
      </w:r>
      <w:r>
        <w:rPr>
          <w:sz w:val="28"/>
        </w:rPr>
        <w:t>плоскостях</w:t>
      </w:r>
      <w:r>
        <w:rPr>
          <w:spacing w:val="-6"/>
          <w:sz w:val="28"/>
        </w:rPr>
        <w:t> </w:t>
      </w:r>
      <w:r>
        <w:rPr>
          <w:sz w:val="28"/>
        </w:rPr>
        <w:t>выполняются</w:t>
      </w:r>
      <w:r>
        <w:rPr>
          <w:spacing w:val="-7"/>
          <w:sz w:val="28"/>
        </w:rPr>
        <w:t> </w:t>
      </w:r>
      <w:r>
        <w:rPr>
          <w:sz w:val="28"/>
        </w:rPr>
        <w:t>полиэтиленовыми</w:t>
      </w:r>
      <w:r>
        <w:rPr>
          <w:spacing w:val="-7"/>
          <w:sz w:val="28"/>
        </w:rPr>
        <w:t> </w:t>
      </w:r>
      <w:r>
        <w:rPr>
          <w:sz w:val="28"/>
        </w:rPr>
        <w:t>отводами</w:t>
      </w:r>
      <w:r>
        <w:rPr>
          <w:spacing w:val="-10"/>
          <w:sz w:val="28"/>
        </w:rPr>
        <w:t> </w:t>
      </w:r>
      <w:r>
        <w:rPr>
          <w:sz w:val="28"/>
        </w:rPr>
        <w:t>или упругим изгибом с радиусом не менее 25 наружных диаметров трубы.</w:t>
      </w:r>
    </w:p>
    <w:p>
      <w:pPr>
        <w:pStyle w:val="ListParagraph"/>
        <w:numPr>
          <w:ilvl w:val="0"/>
          <w:numId w:val="89"/>
        </w:numPr>
        <w:tabs>
          <w:tab w:pos="1701" w:val="left" w:leader="none"/>
        </w:tabs>
        <w:spacing w:line="240" w:lineRule="auto" w:before="0" w:after="0"/>
        <w:ind w:left="285" w:right="924" w:firstLine="566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6"/>
          <w:sz w:val="28"/>
        </w:rPr>
        <w:t> </w:t>
      </w:r>
      <w:r>
        <w:rPr>
          <w:sz w:val="28"/>
        </w:rPr>
        <w:t>определения</w:t>
      </w:r>
      <w:r>
        <w:rPr>
          <w:spacing w:val="-6"/>
          <w:sz w:val="28"/>
        </w:rPr>
        <w:t> </w:t>
      </w:r>
      <w:r>
        <w:rPr>
          <w:sz w:val="28"/>
        </w:rPr>
        <w:t>местонахождения</w:t>
      </w:r>
      <w:r>
        <w:rPr>
          <w:spacing w:val="-6"/>
          <w:sz w:val="28"/>
        </w:rPr>
        <w:t> </w:t>
      </w:r>
      <w:r>
        <w:rPr>
          <w:sz w:val="28"/>
        </w:rPr>
        <w:t>газопровода</w:t>
      </w:r>
      <w:r>
        <w:rPr>
          <w:spacing w:val="-8"/>
          <w:sz w:val="28"/>
        </w:rPr>
        <w:t> </w:t>
      </w: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углах</w:t>
      </w:r>
      <w:r>
        <w:rPr>
          <w:spacing w:val="-5"/>
          <w:sz w:val="28"/>
        </w:rPr>
        <w:t> </w:t>
      </w:r>
      <w:r>
        <w:rPr>
          <w:sz w:val="28"/>
        </w:rPr>
        <w:t>поворота трассы, в местах изменения диаметра, установки арматуры и сооружений, принадлежащих к газопроводу, а также на прямолинейных участках трассы (через 200-500м) устанавливается опознавательные столбики.</w:t>
      </w:r>
    </w:p>
    <w:p>
      <w:pPr>
        <w:pStyle w:val="ListParagraph"/>
        <w:numPr>
          <w:ilvl w:val="0"/>
          <w:numId w:val="89"/>
        </w:numPr>
        <w:tabs>
          <w:tab w:pos="1701" w:val="left" w:leader="none"/>
        </w:tabs>
        <w:spacing w:line="240" w:lineRule="auto" w:before="0" w:after="0"/>
        <w:ind w:left="285" w:right="1507" w:firstLine="566"/>
        <w:jc w:val="left"/>
        <w:rPr>
          <w:sz w:val="28"/>
        </w:rPr>
      </w:pPr>
      <w:r>
        <w:rPr>
          <w:sz w:val="28"/>
        </w:rPr>
        <w:t>В местах выхода газопровода из земли, установки отводов, тройников и подземной запорной арматуры на подземном газопроводе предусматривается</w:t>
      </w:r>
      <w:r>
        <w:rPr>
          <w:spacing w:val="-8"/>
          <w:sz w:val="28"/>
        </w:rPr>
        <w:t> </w:t>
      </w:r>
      <w:r>
        <w:rPr>
          <w:sz w:val="28"/>
        </w:rPr>
        <w:t>устройство</w:t>
      </w:r>
      <w:r>
        <w:rPr>
          <w:spacing w:val="-4"/>
          <w:sz w:val="28"/>
        </w:rPr>
        <w:t> </w:t>
      </w:r>
      <w:r>
        <w:rPr>
          <w:sz w:val="28"/>
        </w:rPr>
        <w:t>контрольной</w:t>
      </w:r>
      <w:r>
        <w:rPr>
          <w:spacing w:val="-5"/>
          <w:sz w:val="28"/>
        </w:rPr>
        <w:t> </w:t>
      </w:r>
      <w:r>
        <w:rPr>
          <w:sz w:val="28"/>
        </w:rPr>
        <w:t>трубки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6"/>
          <w:sz w:val="28"/>
        </w:rPr>
        <w:t> </w:t>
      </w:r>
      <w:r>
        <w:rPr>
          <w:sz w:val="28"/>
        </w:rPr>
        <w:t>выходом</w:t>
      </w:r>
      <w:r>
        <w:rPr>
          <w:spacing w:val="-8"/>
          <w:sz w:val="28"/>
        </w:rPr>
        <w:t> </w:t>
      </w:r>
      <w:r>
        <w:rPr>
          <w:sz w:val="28"/>
        </w:rPr>
        <w:t>под</w:t>
      </w:r>
      <w:r>
        <w:rPr>
          <w:spacing w:val="-4"/>
          <w:sz w:val="28"/>
        </w:rPr>
        <w:t> </w:t>
      </w:r>
      <w:r>
        <w:rPr>
          <w:sz w:val="28"/>
        </w:rPr>
        <w:t>ковер.</w:t>
      </w:r>
    </w:p>
    <w:p>
      <w:pPr>
        <w:pStyle w:val="ListParagraph"/>
        <w:numPr>
          <w:ilvl w:val="0"/>
          <w:numId w:val="89"/>
        </w:numPr>
        <w:tabs>
          <w:tab w:pos="1701" w:val="left" w:leader="none"/>
        </w:tabs>
        <w:spacing w:line="240" w:lineRule="auto" w:before="0" w:after="0"/>
        <w:ind w:left="285" w:right="1471" w:firstLine="566"/>
        <w:jc w:val="left"/>
        <w:rPr>
          <w:sz w:val="28"/>
        </w:rPr>
      </w:pPr>
      <w:r>
        <w:rPr>
          <w:sz w:val="28"/>
        </w:rPr>
        <w:t>Произвести</w:t>
      </w:r>
      <w:r>
        <w:rPr>
          <w:spacing w:val="-8"/>
          <w:sz w:val="28"/>
        </w:rPr>
        <w:t> </w:t>
      </w:r>
      <w:r>
        <w:rPr>
          <w:sz w:val="28"/>
        </w:rPr>
        <w:t>3-х</w:t>
      </w:r>
      <w:r>
        <w:rPr>
          <w:spacing w:val="-4"/>
          <w:sz w:val="28"/>
        </w:rPr>
        <w:t> </w:t>
      </w:r>
      <w:r>
        <w:rPr>
          <w:sz w:val="28"/>
        </w:rPr>
        <w:t>слойную</w:t>
      </w:r>
      <w:r>
        <w:rPr>
          <w:spacing w:val="-6"/>
          <w:sz w:val="28"/>
        </w:rPr>
        <w:t> </w:t>
      </w:r>
      <w:r>
        <w:rPr>
          <w:sz w:val="28"/>
        </w:rPr>
        <w:t>изоляцию</w:t>
      </w:r>
      <w:r>
        <w:rPr>
          <w:spacing w:val="-6"/>
          <w:sz w:val="28"/>
        </w:rPr>
        <w:t> </w:t>
      </w:r>
      <w:r>
        <w:rPr>
          <w:sz w:val="28"/>
        </w:rPr>
        <w:t>усиленного</w:t>
      </w:r>
      <w:r>
        <w:rPr>
          <w:spacing w:val="-4"/>
          <w:sz w:val="28"/>
        </w:rPr>
        <w:t> </w:t>
      </w:r>
      <w:r>
        <w:rPr>
          <w:sz w:val="28"/>
        </w:rPr>
        <w:t>типа</w:t>
      </w:r>
      <w:r>
        <w:rPr>
          <w:spacing w:val="-5"/>
          <w:sz w:val="28"/>
        </w:rPr>
        <w:t> </w:t>
      </w:r>
      <w:r>
        <w:rPr>
          <w:sz w:val="28"/>
        </w:rPr>
        <w:t>стальных газопроводов, футляров и стыков.</w:t>
      </w:r>
    </w:p>
    <w:p>
      <w:pPr>
        <w:pStyle w:val="BodyText"/>
        <w:spacing w:before="1"/>
        <w:ind w:left="0"/>
      </w:pPr>
    </w:p>
    <w:p>
      <w:pPr>
        <w:pStyle w:val="BodyText"/>
        <w:ind w:right="713" w:firstLine="566"/>
      </w:pPr>
      <w:r>
        <w:rPr/>
        <w:t>Уровень</w:t>
      </w:r>
      <w:r>
        <w:rPr>
          <w:spacing w:val="-8"/>
        </w:rPr>
        <w:t> </w:t>
      </w:r>
      <w:r>
        <w:rPr/>
        <w:t>ответственности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соответствии</w:t>
      </w:r>
      <w:r>
        <w:rPr>
          <w:spacing w:val="-5"/>
        </w:rPr>
        <w:t> </w:t>
      </w:r>
      <w:r>
        <w:rPr/>
        <w:t>с</w:t>
      </w:r>
      <w:r>
        <w:rPr>
          <w:spacing w:val="-5"/>
        </w:rPr>
        <w:t> </w:t>
      </w:r>
      <w:r>
        <w:rPr/>
        <w:t>Правилами</w:t>
      </w:r>
      <w:r>
        <w:rPr>
          <w:spacing w:val="-7"/>
        </w:rPr>
        <w:t> </w:t>
      </w:r>
      <w:r>
        <w:rPr/>
        <w:t>определения</w:t>
      </w:r>
      <w:r>
        <w:rPr>
          <w:spacing w:val="-7"/>
        </w:rPr>
        <w:t> </w:t>
      </w:r>
      <w:r>
        <w:rPr/>
        <w:t>общего порядка отнесения зданий и сооружений к технически и (или) технологический сложным объектам, утвержденным приказом Министерства национальной экономики Республики Казахстан от 28.02.2015 года №165. Уровень ответственности проектируемого объекта, включая новые и (или) изменение (реконструкция, расширение, модернизация, техническое перевооружение, реставрация, капитальный ремонт) существующих объектов, определяется заказчиком по нижеследующим параметрам:</w:t>
      </w:r>
    </w:p>
    <w:p>
      <w:pPr>
        <w:pStyle w:val="BodyText"/>
        <w:ind w:firstLine="566"/>
      </w:pPr>
      <w:r>
        <w:rPr/>
        <w:t>2)</w:t>
      </w:r>
      <w:r>
        <w:rPr>
          <w:spacing w:val="-4"/>
        </w:rPr>
        <w:t> </w:t>
      </w:r>
      <w:r>
        <w:rPr/>
        <w:t>объекты</w:t>
      </w:r>
      <w:r>
        <w:rPr>
          <w:spacing w:val="-4"/>
        </w:rPr>
        <w:t> </w:t>
      </w:r>
      <w:r>
        <w:rPr/>
        <w:t>II</w:t>
      </w:r>
      <w:r>
        <w:rPr>
          <w:spacing w:val="-5"/>
        </w:rPr>
        <w:t> </w:t>
      </w:r>
      <w:r>
        <w:rPr/>
        <w:t>(нормального)</w:t>
      </w:r>
      <w:r>
        <w:rPr>
          <w:spacing w:val="-4"/>
        </w:rPr>
        <w:t> </w:t>
      </w:r>
      <w:r>
        <w:rPr/>
        <w:t>уровня</w:t>
      </w:r>
      <w:r>
        <w:rPr>
          <w:spacing w:val="-7"/>
        </w:rPr>
        <w:t> </w:t>
      </w:r>
      <w:r>
        <w:rPr/>
        <w:t>ответственности,</w:t>
      </w:r>
      <w:r>
        <w:rPr>
          <w:spacing w:val="-5"/>
        </w:rPr>
        <w:t> </w:t>
      </w:r>
      <w:r>
        <w:rPr/>
        <w:t>не</w:t>
      </w:r>
      <w:r>
        <w:rPr>
          <w:spacing w:val="-7"/>
        </w:rPr>
        <w:t> </w:t>
      </w:r>
      <w:r>
        <w:rPr/>
        <w:t>относящиеся</w:t>
      </w:r>
      <w:r>
        <w:rPr>
          <w:spacing w:val="-4"/>
        </w:rPr>
        <w:t> </w:t>
      </w:r>
      <w:r>
        <w:rPr/>
        <w:t>к технически сложным:</w:t>
      </w:r>
    </w:p>
    <w:p>
      <w:pPr>
        <w:pStyle w:val="BodyText"/>
        <w:ind w:right="713" w:firstLine="566"/>
      </w:pPr>
      <w:r>
        <w:rPr/>
        <w:t>объекты газораспределительных систем жилищно-гражданского назначения</w:t>
      </w:r>
      <w:r>
        <w:rPr>
          <w:spacing w:val="-6"/>
        </w:rPr>
        <w:t> </w:t>
      </w:r>
      <w:r>
        <w:rPr/>
        <w:t>давлением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0,005</w:t>
      </w:r>
      <w:r>
        <w:rPr>
          <w:spacing w:val="-2"/>
        </w:rPr>
        <w:t> </w:t>
      </w:r>
      <w:r>
        <w:rPr/>
        <w:t>МПа</w:t>
      </w:r>
      <w:r>
        <w:rPr>
          <w:spacing w:val="-3"/>
        </w:rPr>
        <w:t> </w:t>
      </w:r>
      <w:r>
        <w:rPr/>
        <w:t>(Мега Паскаль)</w:t>
      </w:r>
      <w:r>
        <w:rPr>
          <w:spacing w:val="-3"/>
        </w:rPr>
        <w:t> </w:t>
      </w:r>
      <w:r>
        <w:rPr/>
        <w:t>до</w:t>
      </w:r>
      <w:r>
        <w:rPr>
          <w:spacing w:val="-2"/>
        </w:rPr>
        <w:t> </w:t>
      </w:r>
      <w:r>
        <w:rPr/>
        <w:t>0,3</w:t>
      </w:r>
      <w:r>
        <w:rPr>
          <w:spacing w:val="-6"/>
        </w:rPr>
        <w:t> </w:t>
      </w:r>
      <w:r>
        <w:rPr/>
        <w:t>МПа</w:t>
      </w:r>
      <w:r>
        <w:rPr>
          <w:spacing w:val="-3"/>
        </w:rPr>
        <w:t> </w:t>
      </w:r>
      <w:r>
        <w:rPr/>
        <w:t>(Мега</w:t>
      </w:r>
      <w:r>
        <w:rPr>
          <w:spacing w:val="-3"/>
        </w:rPr>
        <w:t> </w:t>
      </w:r>
      <w:r>
        <w:rPr/>
        <w:t>Паскаль) </w:t>
      </w:r>
      <w:r>
        <w:rPr>
          <w:spacing w:val="-2"/>
        </w:rPr>
        <w:t>(включительно).</w:t>
      </w:r>
    </w:p>
    <w:p>
      <w:pPr>
        <w:pStyle w:val="BodyText"/>
        <w:spacing w:before="5"/>
        <w:ind w:left="0"/>
      </w:pPr>
    </w:p>
    <w:p>
      <w:pPr>
        <w:pStyle w:val="Heading1"/>
        <w:numPr>
          <w:ilvl w:val="1"/>
          <w:numId w:val="31"/>
        </w:numPr>
        <w:tabs>
          <w:tab w:pos="843" w:val="left" w:leader="none"/>
        </w:tabs>
        <w:spacing w:line="319" w:lineRule="exact" w:before="0" w:after="0"/>
        <w:ind w:left="843" w:right="0" w:hanging="558"/>
        <w:jc w:val="left"/>
      </w:pPr>
      <w:r>
        <w:rPr/>
        <w:t>Отключающие</w:t>
      </w:r>
      <w:r>
        <w:rPr>
          <w:spacing w:val="-12"/>
        </w:rPr>
        <w:t> </w:t>
      </w:r>
      <w:r>
        <w:rPr>
          <w:spacing w:val="-2"/>
        </w:rPr>
        <w:t>устройства</w:t>
      </w:r>
    </w:p>
    <w:p>
      <w:pPr>
        <w:pStyle w:val="BodyText"/>
        <w:ind w:right="759" w:firstLine="566"/>
      </w:pPr>
      <w:r>
        <w:rPr/>
        <w:t>Отключающие</w:t>
      </w:r>
      <w:r>
        <w:rPr>
          <w:spacing w:val="-6"/>
        </w:rPr>
        <w:t> </w:t>
      </w:r>
      <w:r>
        <w:rPr/>
        <w:t>устройства</w:t>
      </w:r>
      <w:r>
        <w:rPr>
          <w:spacing w:val="-6"/>
        </w:rPr>
        <w:t> </w:t>
      </w:r>
      <w:r>
        <w:rPr/>
        <w:t>на</w:t>
      </w:r>
      <w:r>
        <w:rPr>
          <w:spacing w:val="-6"/>
        </w:rPr>
        <w:t> </w:t>
      </w:r>
      <w:r>
        <w:rPr/>
        <w:t>газопроводе</w:t>
      </w:r>
      <w:r>
        <w:rPr>
          <w:spacing w:val="-6"/>
        </w:rPr>
        <w:t> </w:t>
      </w:r>
      <w:r>
        <w:rPr/>
        <w:t>предусмотрены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следующих </w:t>
      </w:r>
      <w:r>
        <w:rPr>
          <w:spacing w:val="-2"/>
        </w:rPr>
        <w:t>местах:</w:t>
      </w:r>
    </w:p>
    <w:p>
      <w:pPr>
        <w:pStyle w:val="BodyText"/>
        <w:spacing w:line="259" w:lineRule="auto"/>
        <w:ind w:left="1212" w:right="1205" w:hanging="360"/>
      </w:pPr>
      <w:r>
        <w:rPr/>
        <w:t>1.</w:t>
      </w:r>
      <w:r>
        <w:rPr>
          <w:spacing w:val="40"/>
        </w:rPr>
        <w:t> </w:t>
      </w:r>
      <w:r>
        <w:rPr/>
        <w:t>После</w:t>
      </w:r>
      <w:r>
        <w:rPr>
          <w:spacing w:val="-5"/>
        </w:rPr>
        <w:t> </w:t>
      </w:r>
      <w:r>
        <w:rPr/>
        <w:t>врезки</w:t>
      </w:r>
      <w:r>
        <w:rPr>
          <w:spacing w:val="-3"/>
        </w:rPr>
        <w:t> </w:t>
      </w:r>
      <w:r>
        <w:rPr/>
        <w:t>подземный</w:t>
      </w:r>
      <w:r>
        <w:rPr>
          <w:spacing w:val="-3"/>
        </w:rPr>
        <w:t> </w:t>
      </w:r>
      <w:r>
        <w:rPr/>
        <w:t>шаровой</w:t>
      </w:r>
      <w:r>
        <w:rPr>
          <w:spacing w:val="-3"/>
        </w:rPr>
        <w:t> </w:t>
      </w:r>
      <w:r>
        <w:rPr/>
        <w:t>кран</w:t>
      </w:r>
      <w:r>
        <w:rPr>
          <w:spacing w:val="-5"/>
        </w:rPr>
        <w:t> </w:t>
      </w:r>
      <w:r>
        <w:rPr/>
        <w:t>ПЭ</w:t>
      </w:r>
      <w:r>
        <w:rPr>
          <w:spacing w:val="-4"/>
        </w:rPr>
        <w:t> </w:t>
      </w:r>
      <w:r>
        <w:rPr/>
        <w:t>Ду180мм</w:t>
      </w:r>
      <w:r>
        <w:rPr>
          <w:spacing w:val="-4"/>
        </w:rPr>
        <w:t> </w:t>
      </w:r>
      <w:r>
        <w:rPr/>
        <w:t>с</w:t>
      </w:r>
      <w:r>
        <w:rPr>
          <w:spacing w:val="-3"/>
        </w:rPr>
        <w:t> </w:t>
      </w:r>
      <w:r>
        <w:rPr/>
        <w:t>удлинённым штоком, Ру 1,6 МПа;</w:t>
      </w:r>
    </w:p>
    <w:p>
      <w:pPr>
        <w:pStyle w:val="BodyText"/>
        <w:spacing w:before="2"/>
        <w:ind w:left="0"/>
      </w:pPr>
    </w:p>
    <w:p>
      <w:pPr>
        <w:pStyle w:val="Heading1"/>
        <w:numPr>
          <w:ilvl w:val="1"/>
          <w:numId w:val="31"/>
        </w:numPr>
        <w:tabs>
          <w:tab w:pos="843" w:val="left" w:leader="none"/>
        </w:tabs>
        <w:spacing w:line="319" w:lineRule="exact" w:before="0" w:after="0"/>
        <w:ind w:left="843" w:right="0" w:hanging="558"/>
        <w:jc w:val="left"/>
      </w:pPr>
      <w:r>
        <w:rPr/>
        <w:t>Сварка</w:t>
      </w:r>
      <w:r>
        <w:rPr>
          <w:spacing w:val="-6"/>
        </w:rPr>
        <w:t> </w:t>
      </w:r>
      <w:r>
        <w:rPr/>
        <w:t>и</w:t>
      </w:r>
      <w:r>
        <w:rPr>
          <w:spacing w:val="-8"/>
        </w:rPr>
        <w:t> </w:t>
      </w:r>
      <w:r>
        <w:rPr/>
        <w:t>контроль</w:t>
      </w:r>
      <w:r>
        <w:rPr>
          <w:spacing w:val="-5"/>
        </w:rPr>
        <w:t> </w:t>
      </w:r>
      <w:r>
        <w:rPr/>
        <w:t>качества</w:t>
      </w:r>
      <w:r>
        <w:rPr>
          <w:spacing w:val="-5"/>
        </w:rPr>
        <w:t> </w:t>
      </w:r>
      <w:r>
        <w:rPr/>
        <w:t>сварных</w:t>
      </w:r>
      <w:r>
        <w:rPr>
          <w:spacing w:val="-5"/>
        </w:rPr>
        <w:t> </w:t>
      </w:r>
      <w:r>
        <w:rPr>
          <w:spacing w:val="-4"/>
        </w:rPr>
        <w:t>швов</w:t>
      </w:r>
    </w:p>
    <w:p>
      <w:pPr>
        <w:pStyle w:val="BodyText"/>
        <w:ind w:right="759" w:firstLine="566"/>
      </w:pPr>
      <w:r>
        <w:rPr/>
        <w:t>Соединение стальных труб между собой и соединительными деталями предусмотрено</w:t>
      </w:r>
      <w:r>
        <w:rPr>
          <w:spacing w:val="-1"/>
        </w:rPr>
        <w:t> </w:t>
      </w:r>
      <w:r>
        <w:rPr/>
        <w:t>ручной</w:t>
      </w:r>
      <w:r>
        <w:rPr>
          <w:spacing w:val="-2"/>
        </w:rPr>
        <w:t> </w:t>
      </w:r>
      <w:r>
        <w:rPr/>
        <w:t>электродуговой</w:t>
      </w:r>
      <w:r>
        <w:rPr>
          <w:spacing w:val="-2"/>
        </w:rPr>
        <w:t> </w:t>
      </w:r>
      <w:r>
        <w:rPr/>
        <w:t>сваркой</w:t>
      </w:r>
      <w:r>
        <w:rPr>
          <w:spacing w:val="-2"/>
        </w:rPr>
        <w:t> </w:t>
      </w:r>
      <w:r>
        <w:rPr/>
        <w:t>встык.</w:t>
      </w:r>
      <w:r>
        <w:rPr>
          <w:spacing w:val="-3"/>
        </w:rPr>
        <w:t> </w:t>
      </w:r>
      <w:r>
        <w:rPr/>
        <w:t>Для</w:t>
      </w:r>
      <w:r>
        <w:rPr>
          <w:spacing w:val="-2"/>
        </w:rPr>
        <w:t> </w:t>
      </w:r>
      <w:r>
        <w:rPr/>
        <w:t>сварки</w:t>
      </w:r>
      <w:r>
        <w:rPr>
          <w:spacing w:val="-2"/>
        </w:rPr>
        <w:t> </w:t>
      </w:r>
      <w:r>
        <w:rPr/>
        <w:t>газопровода применять</w:t>
      </w:r>
      <w:r>
        <w:rPr>
          <w:spacing w:val="-5"/>
        </w:rPr>
        <w:t> </w:t>
      </w:r>
      <w:r>
        <w:rPr/>
        <w:t>электроды</w:t>
      </w:r>
      <w:r>
        <w:rPr>
          <w:spacing w:val="-3"/>
        </w:rPr>
        <w:t> </w:t>
      </w:r>
      <w:r>
        <w:rPr/>
        <w:t>типа</w:t>
      </w:r>
      <w:r>
        <w:rPr>
          <w:spacing w:val="-3"/>
        </w:rPr>
        <w:t> </w:t>
      </w:r>
      <w:r>
        <w:rPr/>
        <w:t>Э-50А</w:t>
      </w:r>
      <w:r>
        <w:rPr>
          <w:spacing w:val="-4"/>
        </w:rPr>
        <w:t> </w:t>
      </w:r>
      <w:r>
        <w:rPr/>
        <w:t>по</w:t>
      </w:r>
      <w:r>
        <w:rPr>
          <w:spacing w:val="-2"/>
        </w:rPr>
        <w:t> </w:t>
      </w:r>
      <w:r>
        <w:rPr/>
        <w:t>ГОСТ</w:t>
      </w:r>
      <w:r>
        <w:rPr>
          <w:spacing w:val="-4"/>
        </w:rPr>
        <w:t> </w:t>
      </w:r>
      <w:r>
        <w:rPr/>
        <w:t>9467-75.</w:t>
      </w:r>
      <w:r>
        <w:rPr>
          <w:spacing w:val="-4"/>
        </w:rPr>
        <w:t> </w:t>
      </w:r>
      <w:r>
        <w:rPr/>
        <w:t>Сборка,</w:t>
      </w:r>
      <w:r>
        <w:rPr>
          <w:spacing w:val="-6"/>
        </w:rPr>
        <w:t> </w:t>
      </w:r>
      <w:r>
        <w:rPr/>
        <w:t>сварка</w:t>
      </w:r>
      <w:r>
        <w:rPr>
          <w:spacing w:val="-6"/>
        </w:rPr>
        <w:t> </w:t>
      </w:r>
      <w:r>
        <w:rPr/>
        <w:t>и</w:t>
      </w:r>
      <w:r>
        <w:rPr>
          <w:spacing w:val="-3"/>
        </w:rPr>
        <w:t> </w:t>
      </w:r>
      <w:r>
        <w:rPr/>
        <w:t>контроль качества сварных соединений газопроводов выполняется согласно требоваиям МСН 4.03-01-2003 «Газораспределительные системы».</w:t>
      </w:r>
    </w:p>
    <w:p>
      <w:pPr>
        <w:pStyle w:val="BodyText"/>
        <w:ind w:left="852"/>
      </w:pPr>
      <w:r>
        <w:rPr/>
        <w:t>Контроль</w:t>
      </w:r>
      <w:r>
        <w:rPr>
          <w:spacing w:val="-6"/>
        </w:rPr>
        <w:t> </w:t>
      </w:r>
      <w:r>
        <w:rPr/>
        <w:t>сварных</w:t>
      </w:r>
      <w:r>
        <w:rPr>
          <w:spacing w:val="-3"/>
        </w:rPr>
        <w:t> </w:t>
      </w:r>
      <w:r>
        <w:rPr/>
        <w:t>стыков</w:t>
      </w:r>
      <w:r>
        <w:rPr>
          <w:spacing w:val="-5"/>
        </w:rPr>
        <w:t> </w:t>
      </w:r>
      <w:r>
        <w:rPr/>
        <w:t>включает</w:t>
      </w:r>
      <w:r>
        <w:rPr>
          <w:spacing w:val="-4"/>
        </w:rPr>
        <w:t> </w:t>
      </w:r>
      <w:r>
        <w:rPr/>
        <w:t>в</w:t>
      </w:r>
      <w:r>
        <w:rPr>
          <w:spacing w:val="-6"/>
        </w:rPr>
        <w:t> </w:t>
      </w:r>
      <w:r>
        <w:rPr>
          <w:spacing w:val="-2"/>
        </w:rPr>
        <w:t>себя:</w:t>
      </w:r>
    </w:p>
    <w:p>
      <w:pPr>
        <w:pStyle w:val="ListParagraph"/>
        <w:numPr>
          <w:ilvl w:val="0"/>
          <w:numId w:val="90"/>
        </w:numPr>
        <w:tabs>
          <w:tab w:pos="993" w:val="left" w:leader="none"/>
        </w:tabs>
        <w:spacing w:line="240" w:lineRule="auto" w:before="0" w:after="0"/>
        <w:ind w:left="993" w:right="0" w:hanging="141"/>
        <w:jc w:val="left"/>
        <w:rPr>
          <w:sz w:val="28"/>
        </w:rPr>
      </w:pPr>
      <w:r>
        <w:rPr>
          <w:sz w:val="28"/>
        </w:rPr>
        <w:t>Внешний</w:t>
      </w:r>
      <w:r>
        <w:rPr>
          <w:spacing w:val="-7"/>
          <w:sz w:val="28"/>
        </w:rPr>
        <w:t> </w:t>
      </w:r>
      <w:r>
        <w:rPr>
          <w:sz w:val="28"/>
        </w:rPr>
        <w:t>осмотр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6"/>
          <w:sz w:val="28"/>
        </w:rPr>
        <w:t> </w:t>
      </w:r>
      <w:r>
        <w:rPr>
          <w:sz w:val="28"/>
        </w:rPr>
        <w:t>100%</w:t>
      </w:r>
      <w:r>
        <w:rPr>
          <w:spacing w:val="-5"/>
          <w:sz w:val="28"/>
        </w:rPr>
        <w:t> </w:t>
      </w:r>
      <w:r>
        <w:rPr>
          <w:sz w:val="28"/>
        </w:rPr>
        <w:t>сварных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соединений.</w:t>
      </w:r>
    </w:p>
    <w:p>
      <w:pPr>
        <w:pStyle w:val="BodyText"/>
        <w:spacing w:before="3"/>
        <w:ind w:left="0"/>
      </w:pPr>
    </w:p>
    <w:p>
      <w:pPr>
        <w:pStyle w:val="Heading1"/>
        <w:numPr>
          <w:ilvl w:val="1"/>
          <w:numId w:val="31"/>
        </w:numPr>
        <w:tabs>
          <w:tab w:pos="843" w:val="left" w:leader="none"/>
        </w:tabs>
        <w:spacing w:line="319" w:lineRule="exact" w:before="0" w:after="0"/>
        <w:ind w:left="843" w:right="0" w:hanging="558"/>
        <w:jc w:val="left"/>
      </w:pPr>
      <w:r>
        <w:rPr/>
        <w:t>Монтаж</w:t>
      </w:r>
      <w:r>
        <w:rPr>
          <w:spacing w:val="-6"/>
        </w:rPr>
        <w:t> </w:t>
      </w:r>
      <w:r>
        <w:rPr/>
        <w:t>и</w:t>
      </w:r>
      <w:r>
        <w:rPr>
          <w:spacing w:val="-5"/>
        </w:rPr>
        <w:t> </w:t>
      </w:r>
      <w:r>
        <w:rPr/>
        <w:t>испытание</w:t>
      </w:r>
      <w:r>
        <w:rPr>
          <w:spacing w:val="-3"/>
        </w:rPr>
        <w:t> </w:t>
      </w:r>
      <w:r>
        <w:rPr>
          <w:spacing w:val="-2"/>
        </w:rPr>
        <w:t>газопроводов</w:t>
      </w:r>
    </w:p>
    <w:p>
      <w:pPr>
        <w:pStyle w:val="BodyText"/>
        <w:ind w:right="1205" w:firstLine="566"/>
      </w:pPr>
      <w:r>
        <w:rPr/>
        <w:t>Монтаж,</w:t>
      </w:r>
      <w:r>
        <w:rPr>
          <w:spacing w:val="-6"/>
        </w:rPr>
        <w:t> </w:t>
      </w:r>
      <w:r>
        <w:rPr/>
        <w:t>продувку</w:t>
      </w:r>
      <w:r>
        <w:rPr>
          <w:spacing w:val="-9"/>
        </w:rPr>
        <w:t> </w:t>
      </w:r>
      <w:r>
        <w:rPr/>
        <w:t>и</w:t>
      </w:r>
      <w:r>
        <w:rPr>
          <w:spacing w:val="-6"/>
        </w:rPr>
        <w:t> </w:t>
      </w:r>
      <w:r>
        <w:rPr/>
        <w:t>испытание</w:t>
      </w:r>
      <w:r>
        <w:rPr>
          <w:spacing w:val="-6"/>
        </w:rPr>
        <w:t> </w:t>
      </w:r>
      <w:r>
        <w:rPr/>
        <w:t>газопроводов</w:t>
      </w:r>
      <w:r>
        <w:rPr>
          <w:spacing w:val="-7"/>
        </w:rPr>
        <w:t> </w:t>
      </w:r>
      <w:r>
        <w:rPr/>
        <w:t>среднего</w:t>
      </w:r>
      <w:r>
        <w:rPr>
          <w:spacing w:val="-5"/>
        </w:rPr>
        <w:t> </w:t>
      </w:r>
      <w:r>
        <w:rPr/>
        <w:t>давления выполнить в соответствии с требованиями МСН 4.03-01-2003г.</w:t>
      </w:r>
    </w:p>
    <w:p>
      <w:pPr>
        <w:pStyle w:val="BodyText"/>
        <w:spacing w:after="0"/>
        <w:sectPr>
          <w:pgSz w:w="11910" w:h="16840"/>
          <w:pgMar w:header="0" w:footer="900" w:top="760" w:bottom="1160" w:left="1133" w:right="141"/>
        </w:sectPr>
      </w:pPr>
    </w:p>
    <w:p>
      <w:pPr>
        <w:pStyle w:val="BodyText"/>
        <w:spacing w:before="66"/>
        <w:ind w:right="1205"/>
      </w:pPr>
      <w:r>
        <w:rPr/>
        <w:t>«Газораспределительные системы» и «Требований промышленной безопасности</w:t>
      </w:r>
      <w:r>
        <w:rPr>
          <w:spacing w:val="-6"/>
        </w:rPr>
        <w:t> </w:t>
      </w:r>
      <w:r>
        <w:rPr/>
        <w:t>систем</w:t>
      </w:r>
      <w:r>
        <w:rPr>
          <w:spacing w:val="-6"/>
        </w:rPr>
        <w:t> </w:t>
      </w:r>
      <w:r>
        <w:rPr/>
        <w:t>распределения</w:t>
      </w:r>
      <w:r>
        <w:rPr>
          <w:spacing w:val="-6"/>
        </w:rPr>
        <w:t> </w:t>
      </w:r>
      <w:r>
        <w:rPr/>
        <w:t>и</w:t>
      </w:r>
      <w:r>
        <w:rPr>
          <w:spacing w:val="-9"/>
        </w:rPr>
        <w:t> </w:t>
      </w:r>
      <w:r>
        <w:rPr/>
        <w:t>потребления</w:t>
      </w:r>
      <w:r>
        <w:rPr>
          <w:spacing w:val="-6"/>
        </w:rPr>
        <w:t> </w:t>
      </w:r>
      <w:r>
        <w:rPr/>
        <w:t>природных</w:t>
      </w:r>
      <w:r>
        <w:rPr>
          <w:spacing w:val="-5"/>
        </w:rPr>
        <w:t> </w:t>
      </w:r>
      <w:r>
        <w:rPr/>
        <w:t>газов».</w:t>
      </w:r>
    </w:p>
    <w:p>
      <w:pPr>
        <w:pStyle w:val="BodyText"/>
        <w:ind w:right="759" w:firstLine="566"/>
      </w:pPr>
      <w:r>
        <w:rPr/>
        <w:t>Очистка полости газопроводов предусмотрена продувкой скоростным потоком воздуха (15-20м/сек) для удаления окалины, влаги и посторонних загрязнений.</w:t>
      </w:r>
      <w:r>
        <w:rPr>
          <w:spacing w:val="-7"/>
        </w:rPr>
        <w:t> </w:t>
      </w:r>
      <w:r>
        <w:rPr/>
        <w:t>Продувка</w:t>
      </w:r>
      <w:r>
        <w:rPr>
          <w:spacing w:val="-6"/>
        </w:rPr>
        <w:t> </w:t>
      </w:r>
      <w:r>
        <w:rPr/>
        <w:t>считается</w:t>
      </w:r>
      <w:r>
        <w:rPr>
          <w:spacing w:val="-6"/>
        </w:rPr>
        <w:t> </w:t>
      </w:r>
      <w:r>
        <w:rPr/>
        <w:t>законченной,</w:t>
      </w:r>
      <w:r>
        <w:rPr>
          <w:spacing w:val="-7"/>
        </w:rPr>
        <w:t> </w:t>
      </w:r>
      <w:r>
        <w:rPr/>
        <w:t>когда</w:t>
      </w:r>
      <w:r>
        <w:rPr>
          <w:spacing w:val="-6"/>
        </w:rPr>
        <w:t> </w:t>
      </w:r>
      <w:r>
        <w:rPr/>
        <w:t>из</w:t>
      </w:r>
      <w:r>
        <w:rPr>
          <w:spacing w:val="-6"/>
        </w:rPr>
        <w:t> </w:t>
      </w:r>
      <w:r>
        <w:rPr/>
        <w:t>продувочного</w:t>
      </w:r>
      <w:r>
        <w:rPr>
          <w:spacing w:val="-5"/>
        </w:rPr>
        <w:t> </w:t>
      </w:r>
      <w:r>
        <w:rPr/>
        <w:t>патрубка выходит струя незагрязненного воздуха.</w:t>
      </w:r>
    </w:p>
    <w:p>
      <w:pPr>
        <w:pStyle w:val="BodyText"/>
        <w:spacing w:before="1"/>
        <w:ind w:right="867" w:firstLine="566"/>
      </w:pPr>
      <w:r>
        <w:rPr/>
        <w:t>Испытание газопровода на прочность и плотность производит строительно-монтажная организация с обязательным участием представителя надзора. О проведении испытания составляется акт, в котором отражаются результаты</w:t>
      </w:r>
      <w:r>
        <w:rPr>
          <w:spacing w:val="-6"/>
        </w:rPr>
        <w:t> </w:t>
      </w:r>
      <w:r>
        <w:rPr/>
        <w:t>испытаний.</w:t>
      </w:r>
      <w:r>
        <w:rPr>
          <w:spacing w:val="-7"/>
        </w:rPr>
        <w:t> </w:t>
      </w:r>
      <w:r>
        <w:rPr/>
        <w:t>Испытание</w:t>
      </w:r>
      <w:r>
        <w:rPr>
          <w:spacing w:val="-6"/>
        </w:rPr>
        <w:t> </w:t>
      </w:r>
      <w:r>
        <w:rPr/>
        <w:t>газопроводов</w:t>
      </w:r>
      <w:r>
        <w:rPr>
          <w:spacing w:val="-7"/>
        </w:rPr>
        <w:t> </w:t>
      </w:r>
      <w:r>
        <w:rPr/>
        <w:t>на</w:t>
      </w:r>
      <w:r>
        <w:rPr>
          <w:spacing w:val="-6"/>
        </w:rPr>
        <w:t> </w:t>
      </w:r>
      <w:r>
        <w:rPr/>
        <w:t>герметичность</w:t>
      </w:r>
      <w:r>
        <w:rPr>
          <w:spacing w:val="-10"/>
        </w:rPr>
        <w:t> </w:t>
      </w:r>
      <w:r>
        <w:rPr/>
        <w:t>проводится воздухом после монтажа газопровода.</w:t>
      </w:r>
    </w:p>
    <w:p>
      <w:pPr>
        <w:pStyle w:val="BodyText"/>
        <w:ind w:right="753" w:firstLine="566"/>
      </w:pPr>
      <w:r>
        <w:rPr/>
        <w:t>Величину</w:t>
      </w:r>
      <w:r>
        <w:rPr>
          <w:spacing w:val="-7"/>
        </w:rPr>
        <w:t> </w:t>
      </w:r>
      <w:r>
        <w:rPr/>
        <w:t>испытательных</w:t>
      </w:r>
      <w:r>
        <w:rPr>
          <w:spacing w:val="-6"/>
        </w:rPr>
        <w:t> </w:t>
      </w:r>
      <w:r>
        <w:rPr/>
        <w:t>давлений</w:t>
      </w:r>
      <w:r>
        <w:rPr>
          <w:spacing w:val="-3"/>
        </w:rPr>
        <w:t> </w:t>
      </w:r>
      <w:r>
        <w:rPr/>
        <w:t>принимать</w:t>
      </w:r>
      <w:r>
        <w:rPr>
          <w:spacing w:val="-4"/>
        </w:rPr>
        <w:t> </w:t>
      </w:r>
      <w:r>
        <w:rPr/>
        <w:t>согласно таб.</w:t>
      </w:r>
      <w:r>
        <w:rPr>
          <w:spacing w:val="-4"/>
        </w:rPr>
        <w:t> </w:t>
      </w:r>
      <w:r>
        <w:rPr/>
        <w:t>17</w:t>
      </w:r>
      <w:r>
        <w:rPr>
          <w:spacing w:val="-2"/>
        </w:rPr>
        <w:t> </w:t>
      </w:r>
      <w:r>
        <w:rPr/>
        <w:t>МСН</w:t>
      </w:r>
      <w:r>
        <w:rPr>
          <w:spacing w:val="-5"/>
        </w:rPr>
        <w:t> </w:t>
      </w:r>
      <w:r>
        <w:rPr/>
        <w:t>4.03-01-2003.</w:t>
      </w:r>
      <w:r>
        <w:rPr>
          <w:spacing w:val="-5"/>
        </w:rPr>
        <w:t> </w:t>
      </w:r>
      <w:r>
        <w:rPr/>
        <w:t>для</w:t>
      </w:r>
      <w:r>
        <w:rPr>
          <w:spacing w:val="-4"/>
        </w:rPr>
        <w:t> </w:t>
      </w:r>
      <w:r>
        <w:rPr/>
        <w:t>надземного</w:t>
      </w:r>
      <w:r>
        <w:rPr>
          <w:spacing w:val="-3"/>
        </w:rPr>
        <w:t> </w:t>
      </w:r>
      <w:r>
        <w:rPr/>
        <w:t>газопровода</w:t>
      </w:r>
      <w:r>
        <w:rPr>
          <w:spacing w:val="-4"/>
        </w:rPr>
        <w:t> </w:t>
      </w:r>
      <w:r>
        <w:rPr/>
        <w:t>среднего</w:t>
      </w:r>
      <w:r>
        <w:rPr>
          <w:spacing w:val="-5"/>
        </w:rPr>
        <w:t> </w:t>
      </w:r>
      <w:r>
        <w:rPr/>
        <w:t>давления</w:t>
      </w:r>
      <w:r>
        <w:rPr>
          <w:spacing w:val="-6"/>
        </w:rPr>
        <w:t> </w:t>
      </w:r>
      <w:r>
        <w:rPr/>
        <w:t>на</w:t>
      </w:r>
      <w:r>
        <w:rPr>
          <w:spacing w:val="-6"/>
        </w:rPr>
        <w:t> </w:t>
      </w:r>
      <w:r>
        <w:rPr/>
        <w:t>прочность</w:t>
      </w:r>
      <w:r>
        <w:rPr>
          <w:spacing w:val="-5"/>
        </w:rPr>
        <w:t> </w:t>
      </w:r>
      <w:r>
        <w:rPr/>
        <w:t>0.3МПа</w:t>
      </w:r>
      <w:r>
        <w:rPr>
          <w:spacing w:val="-4"/>
        </w:rPr>
        <w:t> </w:t>
      </w:r>
      <w:r>
        <w:rPr/>
        <w:t>в течение одного часа и на герметичность 0.1МПа в течение 0.5 часа, для подземного газопровода среднего давления на прочность 0.6МПа в течение одного часа и на герметичность 0.1МПа в течение 24 часа.</w:t>
      </w:r>
    </w:p>
    <w:p>
      <w:pPr>
        <w:pStyle w:val="BodyText"/>
        <w:spacing w:before="3"/>
        <w:ind w:left="0"/>
      </w:pPr>
    </w:p>
    <w:p>
      <w:pPr>
        <w:pStyle w:val="Heading1"/>
        <w:numPr>
          <w:ilvl w:val="1"/>
          <w:numId w:val="31"/>
        </w:numPr>
        <w:tabs>
          <w:tab w:pos="843" w:val="left" w:leader="none"/>
        </w:tabs>
        <w:spacing w:line="319" w:lineRule="exact" w:before="1" w:after="0"/>
        <w:ind w:left="843" w:right="0" w:hanging="558"/>
        <w:jc w:val="left"/>
      </w:pPr>
      <w:r>
        <w:rPr/>
        <w:t>Условия</w:t>
      </w:r>
      <w:r>
        <w:rPr>
          <w:spacing w:val="-8"/>
        </w:rPr>
        <w:t> </w:t>
      </w:r>
      <w:r>
        <w:rPr>
          <w:spacing w:val="-4"/>
        </w:rPr>
        <w:t>пуска</w:t>
      </w:r>
    </w:p>
    <w:p>
      <w:pPr>
        <w:pStyle w:val="BodyText"/>
        <w:ind w:right="759" w:firstLine="566"/>
      </w:pPr>
      <w:r>
        <w:rPr/>
        <w:t>Присоединение вновь построенных газопроводов к действующим газопроводам производиться перед пуском газа. Все газопроводы и газовое оборудование перед их присоединением к действующим газопроводам, после ремонта</w:t>
      </w:r>
      <w:r>
        <w:rPr>
          <w:spacing w:val="-7"/>
        </w:rPr>
        <w:t> </w:t>
      </w:r>
      <w:r>
        <w:rPr/>
        <w:t>подвергаются</w:t>
      </w:r>
      <w:r>
        <w:rPr>
          <w:spacing w:val="-4"/>
        </w:rPr>
        <w:t> </w:t>
      </w:r>
      <w:r>
        <w:rPr/>
        <w:t>внешнему</w:t>
      </w:r>
      <w:r>
        <w:rPr>
          <w:spacing w:val="-8"/>
        </w:rPr>
        <w:t> </w:t>
      </w:r>
      <w:r>
        <w:rPr/>
        <w:t>осмотру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контрольной</w:t>
      </w:r>
      <w:r>
        <w:rPr>
          <w:spacing w:val="-7"/>
        </w:rPr>
        <w:t> </w:t>
      </w:r>
      <w:r>
        <w:rPr/>
        <w:t>опрессовке</w:t>
      </w:r>
      <w:r>
        <w:rPr>
          <w:spacing w:val="-4"/>
        </w:rPr>
        <w:t> </w:t>
      </w:r>
      <w:r>
        <w:rPr/>
        <w:t>(воздухом или инертными газами) бригадой, производящей пуск газа.</w:t>
      </w:r>
    </w:p>
    <w:p>
      <w:pPr>
        <w:pStyle w:val="BodyText"/>
        <w:ind w:right="927" w:firstLine="566"/>
      </w:pPr>
      <w:r>
        <w:rPr/>
        <w:t>Перед</w:t>
      </w:r>
      <w:r>
        <w:rPr>
          <w:spacing w:val="-4"/>
        </w:rPr>
        <w:t> </w:t>
      </w:r>
      <w:r>
        <w:rPr/>
        <w:t>газификацией</w:t>
      </w:r>
      <w:r>
        <w:rPr>
          <w:spacing w:val="-5"/>
        </w:rPr>
        <w:t> </w:t>
      </w:r>
      <w:r>
        <w:rPr/>
        <w:t>объект</w:t>
      </w:r>
      <w:r>
        <w:rPr>
          <w:spacing w:val="-5"/>
        </w:rPr>
        <w:t> </w:t>
      </w:r>
      <w:r>
        <w:rPr/>
        <w:t>должен</w:t>
      </w:r>
      <w:r>
        <w:rPr>
          <w:spacing w:val="-5"/>
        </w:rPr>
        <w:t> </w:t>
      </w:r>
      <w:r>
        <w:rPr/>
        <w:t>быть</w:t>
      </w:r>
      <w:r>
        <w:rPr>
          <w:spacing w:val="-6"/>
        </w:rPr>
        <w:t> </w:t>
      </w:r>
      <w:r>
        <w:rPr/>
        <w:t>зарегистрирован</w:t>
      </w:r>
      <w:r>
        <w:rPr>
          <w:spacing w:val="-7"/>
        </w:rPr>
        <w:t> </w:t>
      </w:r>
      <w:r>
        <w:rPr/>
        <w:t>в</w:t>
      </w:r>
      <w:r>
        <w:rPr>
          <w:spacing w:val="-6"/>
        </w:rPr>
        <w:t> </w:t>
      </w:r>
      <w:r>
        <w:rPr/>
        <w:t>Управлении по Государственному контролю за чрезвычайными ситуациями и промышленной безопасности г. Алматы.</w:t>
      </w:r>
    </w:p>
    <w:p>
      <w:pPr>
        <w:pStyle w:val="BodyText"/>
        <w:spacing w:before="3"/>
        <w:ind w:left="0"/>
      </w:pPr>
    </w:p>
    <w:p>
      <w:pPr>
        <w:pStyle w:val="Heading1"/>
        <w:numPr>
          <w:ilvl w:val="1"/>
          <w:numId w:val="31"/>
        </w:numPr>
        <w:tabs>
          <w:tab w:pos="843" w:val="left" w:leader="none"/>
        </w:tabs>
        <w:spacing w:line="319" w:lineRule="exact" w:before="1" w:after="0"/>
        <w:ind w:left="843" w:right="0" w:hanging="558"/>
        <w:jc w:val="left"/>
      </w:pPr>
      <w:r>
        <w:rPr/>
        <w:t>Охрана</w:t>
      </w:r>
      <w:r>
        <w:rPr>
          <w:spacing w:val="-9"/>
        </w:rPr>
        <w:t> </w:t>
      </w:r>
      <w:r>
        <w:rPr/>
        <w:t>окружающей</w:t>
      </w:r>
      <w:r>
        <w:rPr>
          <w:spacing w:val="-11"/>
        </w:rPr>
        <w:t> </w:t>
      </w:r>
      <w:r>
        <w:rPr>
          <w:spacing w:val="-2"/>
        </w:rPr>
        <w:t>среды</w:t>
      </w:r>
    </w:p>
    <w:p>
      <w:pPr>
        <w:pStyle w:val="BodyText"/>
        <w:spacing w:line="319" w:lineRule="exact"/>
        <w:ind w:left="852"/>
      </w:pPr>
      <w:r>
        <w:rPr/>
        <w:t>Охрана</w:t>
      </w:r>
      <w:r>
        <w:rPr>
          <w:spacing w:val="-7"/>
        </w:rPr>
        <w:t> </w:t>
      </w:r>
      <w:r>
        <w:rPr/>
        <w:t>атмосферы</w:t>
      </w:r>
      <w:r>
        <w:rPr>
          <w:spacing w:val="-8"/>
        </w:rPr>
        <w:t> </w:t>
      </w:r>
      <w:r>
        <w:rPr>
          <w:spacing w:val="-2"/>
        </w:rPr>
        <w:t>воздуха.</w:t>
      </w:r>
    </w:p>
    <w:p>
      <w:pPr>
        <w:pStyle w:val="BodyText"/>
        <w:ind w:right="1205" w:firstLine="566"/>
      </w:pPr>
      <w:r>
        <w:rPr/>
        <w:t>Газопроводы,</w:t>
      </w:r>
      <w:r>
        <w:rPr>
          <w:spacing w:val="-7"/>
        </w:rPr>
        <w:t> </w:t>
      </w:r>
      <w:r>
        <w:rPr/>
        <w:t>оборудование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установки,</w:t>
      </w:r>
      <w:r>
        <w:rPr>
          <w:spacing w:val="-7"/>
        </w:rPr>
        <w:t> </w:t>
      </w:r>
      <w:r>
        <w:rPr/>
        <w:t>предусмотренные</w:t>
      </w:r>
      <w:r>
        <w:rPr>
          <w:spacing w:val="-8"/>
        </w:rPr>
        <w:t> </w:t>
      </w:r>
      <w:r>
        <w:rPr/>
        <w:t>в</w:t>
      </w:r>
      <w:r>
        <w:rPr>
          <w:spacing w:val="-7"/>
        </w:rPr>
        <w:t> </w:t>
      </w:r>
      <w:r>
        <w:rPr/>
        <w:t>проекте, представляют собой замкнутую герметическую систему. При нормальном режиме эксплуатации газопровода вредных выбросов в атмосферу не </w:t>
      </w:r>
      <w:r>
        <w:rPr>
          <w:spacing w:val="-2"/>
        </w:rPr>
        <w:t>происходит.</w:t>
      </w:r>
    </w:p>
    <w:p>
      <w:pPr>
        <w:pStyle w:val="BodyText"/>
        <w:spacing w:before="1"/>
        <w:ind w:firstLine="566"/>
      </w:pPr>
      <w:r>
        <w:rPr/>
        <w:t>С</w:t>
      </w:r>
      <w:r>
        <w:rPr>
          <w:spacing w:val="-5"/>
        </w:rPr>
        <w:t> </w:t>
      </w:r>
      <w:r>
        <w:rPr/>
        <w:t>целью</w:t>
      </w:r>
      <w:r>
        <w:rPr>
          <w:spacing w:val="-6"/>
        </w:rPr>
        <w:t> </w:t>
      </w:r>
      <w:r>
        <w:rPr/>
        <w:t>предупреждения</w:t>
      </w:r>
      <w:r>
        <w:rPr>
          <w:spacing w:val="-5"/>
        </w:rPr>
        <w:t> </w:t>
      </w:r>
      <w:r>
        <w:rPr/>
        <w:t>аварийных</w:t>
      </w:r>
      <w:r>
        <w:rPr>
          <w:spacing w:val="-4"/>
        </w:rPr>
        <w:t> </w:t>
      </w:r>
      <w:r>
        <w:rPr/>
        <w:t>выбросов,</w:t>
      </w:r>
      <w:r>
        <w:rPr>
          <w:spacing w:val="-6"/>
        </w:rPr>
        <w:t> </w:t>
      </w:r>
      <w:r>
        <w:rPr/>
        <w:t>связанных</w:t>
      </w:r>
      <w:r>
        <w:rPr>
          <w:spacing w:val="-4"/>
        </w:rPr>
        <w:t> </w:t>
      </w:r>
      <w:r>
        <w:rPr/>
        <w:t>с</w:t>
      </w:r>
      <w:r>
        <w:rPr>
          <w:spacing w:val="-8"/>
        </w:rPr>
        <w:t> </w:t>
      </w:r>
      <w:r>
        <w:rPr/>
        <w:t>повреждением газопровода, проектом предусмотрены следующие мероприятия:</w:t>
      </w:r>
    </w:p>
    <w:p>
      <w:pPr>
        <w:pStyle w:val="ListParagraph"/>
        <w:numPr>
          <w:ilvl w:val="0"/>
          <w:numId w:val="91"/>
        </w:numPr>
        <w:tabs>
          <w:tab w:pos="1701" w:val="left" w:leader="none"/>
        </w:tabs>
        <w:spacing w:line="240" w:lineRule="auto" w:before="0" w:after="0"/>
        <w:ind w:left="285" w:right="876" w:firstLine="566"/>
        <w:jc w:val="left"/>
        <w:rPr>
          <w:sz w:val="28"/>
        </w:rPr>
      </w:pPr>
      <w:r>
        <w:rPr>
          <w:sz w:val="28"/>
        </w:rPr>
        <w:t>Сортамент труб принят в строгом соответствии «Требований промышленной</w:t>
      </w:r>
      <w:r>
        <w:rPr>
          <w:spacing w:val="-8"/>
          <w:sz w:val="28"/>
        </w:rPr>
        <w:t> </w:t>
      </w:r>
      <w:r>
        <w:rPr>
          <w:sz w:val="28"/>
        </w:rPr>
        <w:t>безопасности</w:t>
      </w:r>
      <w:r>
        <w:rPr>
          <w:spacing w:val="-5"/>
          <w:sz w:val="28"/>
        </w:rPr>
        <w:t> </w:t>
      </w:r>
      <w:r>
        <w:rPr>
          <w:sz w:val="28"/>
        </w:rPr>
        <w:t>систем</w:t>
      </w:r>
      <w:r>
        <w:rPr>
          <w:spacing w:val="-8"/>
          <w:sz w:val="28"/>
        </w:rPr>
        <w:t> </w:t>
      </w:r>
      <w:r>
        <w:rPr>
          <w:sz w:val="28"/>
        </w:rPr>
        <w:t>распределения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потребления</w:t>
      </w:r>
      <w:r>
        <w:rPr>
          <w:spacing w:val="-5"/>
          <w:sz w:val="28"/>
        </w:rPr>
        <w:t> </w:t>
      </w:r>
      <w:r>
        <w:rPr>
          <w:sz w:val="28"/>
        </w:rPr>
        <w:t>природных </w:t>
      </w:r>
      <w:r>
        <w:rPr>
          <w:spacing w:val="-2"/>
          <w:sz w:val="28"/>
        </w:rPr>
        <w:t>газов».</w:t>
      </w:r>
    </w:p>
    <w:p>
      <w:pPr>
        <w:pStyle w:val="ListParagraph"/>
        <w:numPr>
          <w:ilvl w:val="0"/>
          <w:numId w:val="91"/>
        </w:numPr>
        <w:tabs>
          <w:tab w:pos="1701" w:val="left" w:leader="none"/>
        </w:tabs>
        <w:spacing w:line="240" w:lineRule="auto" w:before="0" w:after="0"/>
        <w:ind w:left="285" w:right="1703" w:firstLine="566"/>
        <w:jc w:val="left"/>
        <w:rPr>
          <w:sz w:val="28"/>
        </w:rPr>
      </w:pPr>
      <w:r>
        <w:rPr>
          <w:sz w:val="28"/>
        </w:rPr>
        <w:t>Для предотвращения разрушения металла от атмосферного воздействия</w:t>
      </w:r>
      <w:r>
        <w:rPr>
          <w:spacing w:val="-7"/>
          <w:sz w:val="28"/>
        </w:rPr>
        <w:t> </w:t>
      </w:r>
      <w:r>
        <w:rPr>
          <w:sz w:val="28"/>
        </w:rPr>
        <w:t>стенки</w:t>
      </w:r>
      <w:r>
        <w:rPr>
          <w:spacing w:val="-7"/>
          <w:sz w:val="28"/>
        </w:rPr>
        <w:t> </w:t>
      </w:r>
      <w:r>
        <w:rPr>
          <w:sz w:val="28"/>
        </w:rPr>
        <w:t>газопровода</w:t>
      </w:r>
      <w:r>
        <w:rPr>
          <w:spacing w:val="-7"/>
          <w:sz w:val="28"/>
        </w:rPr>
        <w:t> </w:t>
      </w:r>
      <w:r>
        <w:rPr>
          <w:sz w:val="28"/>
        </w:rPr>
        <w:t>защищены</w:t>
      </w:r>
      <w:r>
        <w:rPr>
          <w:spacing w:val="-10"/>
          <w:sz w:val="28"/>
        </w:rPr>
        <w:t> </w:t>
      </w:r>
      <w:r>
        <w:rPr>
          <w:sz w:val="28"/>
        </w:rPr>
        <w:t>нанесением</w:t>
      </w:r>
      <w:r>
        <w:rPr>
          <w:spacing w:val="-2"/>
          <w:sz w:val="28"/>
        </w:rPr>
        <w:t> </w:t>
      </w:r>
      <w:r>
        <w:rPr>
          <w:sz w:val="28"/>
        </w:rPr>
        <w:t>лакокрасочного </w:t>
      </w:r>
      <w:r>
        <w:rPr>
          <w:spacing w:val="-2"/>
          <w:sz w:val="28"/>
        </w:rPr>
        <w:t>покрытия.</w:t>
      </w:r>
    </w:p>
    <w:p>
      <w:pPr>
        <w:pStyle w:val="ListParagraph"/>
        <w:numPr>
          <w:ilvl w:val="0"/>
          <w:numId w:val="91"/>
        </w:numPr>
        <w:tabs>
          <w:tab w:pos="1701" w:val="left" w:leader="none"/>
        </w:tabs>
        <w:spacing w:line="240" w:lineRule="auto" w:before="0" w:after="0"/>
        <w:ind w:left="285" w:right="2067" w:firstLine="566"/>
        <w:jc w:val="left"/>
        <w:rPr>
          <w:sz w:val="28"/>
        </w:rPr>
      </w:pPr>
      <w:r>
        <w:rPr>
          <w:sz w:val="28"/>
        </w:rPr>
        <w:t>Секционирование</w:t>
      </w:r>
      <w:r>
        <w:rPr>
          <w:spacing w:val="-12"/>
          <w:sz w:val="28"/>
        </w:rPr>
        <w:t> </w:t>
      </w:r>
      <w:r>
        <w:rPr>
          <w:sz w:val="28"/>
        </w:rPr>
        <w:t>газопровода</w:t>
      </w:r>
      <w:r>
        <w:rPr>
          <w:spacing w:val="-12"/>
          <w:sz w:val="28"/>
        </w:rPr>
        <w:t> </w:t>
      </w:r>
      <w:r>
        <w:rPr>
          <w:sz w:val="28"/>
        </w:rPr>
        <w:t>запорными</w:t>
      </w:r>
      <w:r>
        <w:rPr>
          <w:spacing w:val="-12"/>
          <w:sz w:val="28"/>
        </w:rPr>
        <w:t> </w:t>
      </w:r>
      <w:r>
        <w:rPr>
          <w:sz w:val="28"/>
        </w:rPr>
        <w:t>устройствами, обеспечивающее отключение аварийных участков газопровода.</w:t>
      </w:r>
    </w:p>
    <w:p>
      <w:pPr>
        <w:pStyle w:val="ListParagraph"/>
        <w:numPr>
          <w:ilvl w:val="0"/>
          <w:numId w:val="91"/>
        </w:numPr>
        <w:tabs>
          <w:tab w:pos="1701" w:val="left" w:leader="none"/>
        </w:tabs>
        <w:spacing w:line="240" w:lineRule="auto" w:before="0" w:after="0"/>
        <w:ind w:left="285" w:right="923" w:firstLine="566"/>
        <w:jc w:val="left"/>
        <w:rPr>
          <w:sz w:val="28"/>
        </w:rPr>
      </w:pPr>
      <w:r>
        <w:rPr>
          <w:sz w:val="28"/>
        </w:rPr>
        <w:t>Пневматическое</w:t>
      </w:r>
      <w:r>
        <w:rPr>
          <w:spacing w:val="-8"/>
          <w:sz w:val="28"/>
        </w:rPr>
        <w:t> </w:t>
      </w:r>
      <w:r>
        <w:rPr>
          <w:sz w:val="28"/>
        </w:rPr>
        <w:t>испытание</w:t>
      </w:r>
      <w:r>
        <w:rPr>
          <w:spacing w:val="-5"/>
          <w:sz w:val="28"/>
        </w:rPr>
        <w:t> </w:t>
      </w:r>
      <w:r>
        <w:rPr>
          <w:sz w:val="28"/>
        </w:rPr>
        <w:t>газопровода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прочность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плотность перед вводом его в эксплуатацию.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pgSz w:w="11910" w:h="16840"/>
          <w:pgMar w:header="0" w:footer="900" w:top="760" w:bottom="1160" w:left="1133" w:right="141"/>
        </w:sectPr>
      </w:pPr>
    </w:p>
    <w:p>
      <w:pPr>
        <w:pStyle w:val="ListParagraph"/>
        <w:numPr>
          <w:ilvl w:val="0"/>
          <w:numId w:val="91"/>
        </w:numPr>
        <w:tabs>
          <w:tab w:pos="1701" w:val="left" w:leader="none"/>
        </w:tabs>
        <w:spacing w:line="240" w:lineRule="auto" w:before="66" w:after="0"/>
        <w:ind w:left="285" w:right="1156" w:firstLine="566"/>
        <w:jc w:val="left"/>
        <w:rPr>
          <w:sz w:val="28"/>
        </w:rPr>
      </w:pPr>
      <w:r>
        <w:rPr>
          <w:sz w:val="28"/>
        </w:rPr>
        <w:t>Выбросы в атмосферу природного газа возможны только в аварийных случаях, при повреждении газопровода. Учитывая аэродинамические свойства природного газа (уд. вес по воздуху 0,67-:-0,73 кг/м3</w:t>
      </w:r>
      <w:r>
        <w:rPr>
          <w:spacing w:val="-2"/>
          <w:sz w:val="28"/>
        </w:rPr>
        <w:t> </w:t>
      </w:r>
      <w:r>
        <w:rPr>
          <w:sz w:val="28"/>
        </w:rPr>
        <w:t>),</w:t>
      </w:r>
      <w:r>
        <w:rPr>
          <w:spacing w:val="-4"/>
          <w:sz w:val="28"/>
        </w:rPr>
        <w:t> </w:t>
      </w:r>
      <w:r>
        <w:rPr>
          <w:sz w:val="28"/>
        </w:rPr>
        <w:t>накопление</w:t>
      </w:r>
      <w:r>
        <w:rPr>
          <w:spacing w:val="-6"/>
          <w:sz w:val="28"/>
        </w:rPr>
        <w:t> </w:t>
      </w:r>
      <w:r>
        <w:rPr>
          <w:sz w:val="28"/>
        </w:rPr>
        <w:t>метана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8"/>
          <w:sz w:val="28"/>
        </w:rPr>
        <w:t> </w:t>
      </w:r>
      <w:r>
        <w:rPr>
          <w:sz w:val="28"/>
        </w:rPr>
        <w:t>при</w:t>
      </w:r>
      <w:r>
        <w:rPr>
          <w:spacing w:val="-3"/>
          <w:sz w:val="28"/>
        </w:rPr>
        <w:t> </w:t>
      </w:r>
      <w:r>
        <w:rPr>
          <w:sz w:val="28"/>
        </w:rPr>
        <w:t>земном</w:t>
      </w:r>
      <w:r>
        <w:rPr>
          <w:spacing w:val="-3"/>
          <w:sz w:val="28"/>
        </w:rPr>
        <w:t> </w:t>
      </w:r>
      <w:r>
        <w:rPr>
          <w:sz w:val="28"/>
        </w:rPr>
        <w:t>слое</w:t>
      </w:r>
      <w:r>
        <w:rPr>
          <w:spacing w:val="-3"/>
          <w:sz w:val="28"/>
        </w:rPr>
        <w:t> </w:t>
      </w:r>
      <w:r>
        <w:rPr>
          <w:sz w:val="28"/>
        </w:rPr>
        <w:t>атмосферы</w:t>
      </w:r>
      <w:r>
        <w:rPr>
          <w:spacing w:val="40"/>
          <w:sz w:val="28"/>
        </w:rPr>
        <w:t> </w:t>
      </w:r>
      <w:r>
        <w:rPr>
          <w:sz w:val="28"/>
        </w:rPr>
        <w:t>не</w:t>
      </w:r>
      <w:r>
        <w:rPr>
          <w:spacing w:val="-3"/>
          <w:sz w:val="28"/>
        </w:rPr>
        <w:t> </w:t>
      </w:r>
      <w:r>
        <w:rPr>
          <w:sz w:val="28"/>
        </w:rPr>
        <w:t>происходит,</w:t>
      </w:r>
      <w:r>
        <w:rPr>
          <w:spacing w:val="-4"/>
          <w:sz w:val="28"/>
        </w:rPr>
        <w:t> </w:t>
      </w:r>
      <w:r>
        <w:rPr>
          <w:sz w:val="28"/>
        </w:rPr>
        <w:t>он поднимается и рассеивается в верхних слоях атмосферы.</w:t>
      </w:r>
    </w:p>
    <w:p>
      <w:pPr>
        <w:pStyle w:val="ListParagraph"/>
        <w:numPr>
          <w:ilvl w:val="0"/>
          <w:numId w:val="91"/>
        </w:numPr>
        <w:tabs>
          <w:tab w:pos="1701" w:val="left" w:leader="none"/>
        </w:tabs>
        <w:spacing w:line="240" w:lineRule="auto" w:before="0" w:after="0"/>
        <w:ind w:left="285" w:right="791" w:firstLine="566"/>
        <w:jc w:val="left"/>
        <w:rPr>
          <w:sz w:val="28"/>
        </w:rPr>
      </w:pPr>
      <w:r>
        <w:rPr>
          <w:sz w:val="28"/>
        </w:rPr>
        <w:t>Улучшение атмосферы в зоне, прилегающей к участкам газификации, достигается за счет того, что при сжигании природного газа в продуктах горения отсутствуют сернистый ангидрит</w:t>
      </w:r>
      <w:r>
        <w:rPr>
          <w:spacing w:val="-1"/>
          <w:sz w:val="28"/>
        </w:rPr>
        <w:t> </w:t>
      </w:r>
      <w:r>
        <w:rPr>
          <w:sz w:val="28"/>
        </w:rPr>
        <w:t>и твердые частицы (пыль, сажа)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сравнению</w:t>
      </w:r>
      <w:r>
        <w:rPr>
          <w:spacing w:val="-4"/>
          <w:sz w:val="28"/>
        </w:rPr>
        <w:t> </w:t>
      </w:r>
      <w:r>
        <w:rPr>
          <w:sz w:val="28"/>
        </w:rPr>
        <w:t>со</w:t>
      </w:r>
      <w:r>
        <w:rPr>
          <w:spacing w:val="-3"/>
          <w:sz w:val="28"/>
        </w:rPr>
        <w:t> </w:t>
      </w:r>
      <w:r>
        <w:rPr>
          <w:sz w:val="28"/>
        </w:rPr>
        <w:t>сжиганием</w:t>
      </w:r>
      <w:r>
        <w:rPr>
          <w:spacing w:val="-3"/>
          <w:sz w:val="28"/>
        </w:rPr>
        <w:t> </w:t>
      </w:r>
      <w:r>
        <w:rPr>
          <w:sz w:val="28"/>
        </w:rPr>
        <w:t>углей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20%</w:t>
      </w:r>
      <w:r>
        <w:rPr>
          <w:spacing w:val="-4"/>
          <w:sz w:val="28"/>
        </w:rPr>
        <w:t> </w:t>
      </w:r>
      <w:r>
        <w:rPr>
          <w:sz w:val="28"/>
        </w:rPr>
        <w:t>снижается</w:t>
      </w:r>
      <w:r>
        <w:rPr>
          <w:spacing w:val="-3"/>
          <w:sz w:val="28"/>
        </w:rPr>
        <w:t> </w:t>
      </w:r>
      <w:r>
        <w:rPr>
          <w:sz w:val="28"/>
        </w:rPr>
        <w:t>содержание</w:t>
      </w:r>
      <w:r>
        <w:rPr>
          <w:spacing w:val="-6"/>
          <w:sz w:val="28"/>
        </w:rPr>
        <w:t> </w:t>
      </w:r>
      <w:r>
        <w:rPr>
          <w:sz w:val="28"/>
        </w:rPr>
        <w:t>окиси </w:t>
      </w:r>
      <w:r>
        <w:rPr>
          <w:spacing w:val="-2"/>
          <w:sz w:val="28"/>
        </w:rPr>
        <w:t>азота.</w:t>
      </w:r>
    </w:p>
    <w:p>
      <w:pPr>
        <w:pStyle w:val="ListParagraph"/>
        <w:numPr>
          <w:ilvl w:val="0"/>
          <w:numId w:val="91"/>
        </w:numPr>
        <w:tabs>
          <w:tab w:pos="1701" w:val="left" w:leader="none"/>
        </w:tabs>
        <w:spacing w:line="240" w:lineRule="auto" w:before="0" w:after="0"/>
        <w:ind w:left="285" w:right="1185" w:firstLine="566"/>
        <w:jc w:val="left"/>
        <w:rPr>
          <w:sz w:val="28"/>
        </w:rPr>
      </w:pPr>
      <w:r>
        <w:rPr>
          <w:sz w:val="28"/>
        </w:rPr>
        <w:t>Сбросные свечи выведены на высоту, обеспечивающую рассеивание</w:t>
      </w:r>
      <w:r>
        <w:rPr>
          <w:spacing w:val="-7"/>
          <w:sz w:val="28"/>
        </w:rPr>
        <w:t> </w:t>
      </w:r>
      <w:r>
        <w:rPr>
          <w:sz w:val="28"/>
        </w:rPr>
        <w:t>незначительных</w:t>
      </w:r>
      <w:r>
        <w:rPr>
          <w:spacing w:val="-6"/>
          <w:sz w:val="28"/>
        </w:rPr>
        <w:t> </w:t>
      </w:r>
      <w:r>
        <w:rPr>
          <w:sz w:val="28"/>
        </w:rPr>
        <w:t>возможных</w:t>
      </w:r>
      <w:r>
        <w:rPr>
          <w:spacing w:val="-6"/>
          <w:sz w:val="28"/>
        </w:rPr>
        <w:t> </w:t>
      </w:r>
      <w:r>
        <w:rPr>
          <w:sz w:val="28"/>
        </w:rPr>
        <w:t>выбросов</w:t>
      </w:r>
      <w:r>
        <w:rPr>
          <w:spacing w:val="-8"/>
          <w:sz w:val="28"/>
        </w:rPr>
        <w:t> </w:t>
      </w:r>
      <w:r>
        <w:rPr>
          <w:sz w:val="28"/>
        </w:rPr>
        <w:t>с</w:t>
      </w:r>
      <w:r>
        <w:rPr>
          <w:spacing w:val="-7"/>
          <w:sz w:val="28"/>
        </w:rPr>
        <w:t> </w:t>
      </w:r>
      <w:r>
        <w:rPr>
          <w:sz w:val="28"/>
        </w:rPr>
        <w:t>учетом</w:t>
      </w:r>
      <w:r>
        <w:rPr>
          <w:spacing w:val="-7"/>
          <w:sz w:val="28"/>
        </w:rPr>
        <w:t> </w:t>
      </w:r>
      <w:r>
        <w:rPr>
          <w:sz w:val="28"/>
        </w:rPr>
        <w:t>невозможности попадания их в зону работы обслуживающего персонала.</w:t>
      </w:r>
    </w:p>
    <w:p>
      <w:pPr>
        <w:pStyle w:val="BodyText"/>
        <w:spacing w:before="5"/>
        <w:ind w:left="0"/>
      </w:pPr>
    </w:p>
    <w:p>
      <w:pPr>
        <w:pStyle w:val="Heading1"/>
        <w:numPr>
          <w:ilvl w:val="1"/>
          <w:numId w:val="31"/>
        </w:numPr>
        <w:tabs>
          <w:tab w:pos="843" w:val="left" w:leader="none"/>
        </w:tabs>
        <w:spacing w:line="240" w:lineRule="auto" w:before="1" w:after="0"/>
        <w:ind w:left="285" w:right="1576" w:firstLine="0"/>
        <w:jc w:val="left"/>
      </w:pPr>
      <w:r>
        <w:rPr/>
        <w:t>Мероприятия</w:t>
      </w:r>
      <w:r>
        <w:rPr>
          <w:spacing w:val="-6"/>
        </w:rPr>
        <w:t> </w:t>
      </w:r>
      <w:r>
        <w:rPr/>
        <w:t>по</w:t>
      </w:r>
      <w:r>
        <w:rPr>
          <w:spacing w:val="-4"/>
        </w:rPr>
        <w:t> </w:t>
      </w:r>
      <w:r>
        <w:rPr/>
        <w:t>предупреждению</w:t>
      </w:r>
      <w:r>
        <w:rPr>
          <w:spacing w:val="-6"/>
        </w:rPr>
        <w:t> </w:t>
      </w:r>
      <w:r>
        <w:rPr/>
        <w:t>и</w:t>
      </w:r>
      <w:r>
        <w:rPr>
          <w:spacing w:val="-7"/>
        </w:rPr>
        <w:t> </w:t>
      </w:r>
      <w:r>
        <w:rPr/>
        <w:t>ликвидации</w:t>
      </w:r>
      <w:r>
        <w:rPr>
          <w:spacing w:val="-6"/>
        </w:rPr>
        <w:t> </w:t>
      </w:r>
      <w:r>
        <w:rPr/>
        <w:t>чрезвычайных </w:t>
      </w:r>
      <w:r>
        <w:rPr>
          <w:spacing w:val="-2"/>
        </w:rPr>
        <w:t>ситуаций</w:t>
      </w:r>
    </w:p>
    <w:p>
      <w:pPr>
        <w:pStyle w:val="BodyText"/>
        <w:spacing w:before="73"/>
        <w:ind w:right="759" w:firstLine="566"/>
      </w:pPr>
      <w:r>
        <w:rPr/>
        <w:t>Проект газоснабжения выполнен в соответствии с действующими нормативными документами, требования которых направлены на предотвращение</w:t>
      </w:r>
      <w:r>
        <w:rPr>
          <w:spacing w:val="-8"/>
        </w:rPr>
        <w:t> </w:t>
      </w:r>
      <w:r>
        <w:rPr/>
        <w:t>возникновения</w:t>
      </w:r>
      <w:r>
        <w:rPr>
          <w:spacing w:val="-8"/>
        </w:rPr>
        <w:t> </w:t>
      </w:r>
      <w:r>
        <w:rPr/>
        <w:t>чрезвычайных</w:t>
      </w:r>
      <w:r>
        <w:rPr>
          <w:spacing w:val="-7"/>
        </w:rPr>
        <w:t> </w:t>
      </w:r>
      <w:r>
        <w:rPr/>
        <w:t>ситуаций.</w:t>
      </w:r>
      <w:r>
        <w:rPr>
          <w:spacing w:val="-9"/>
        </w:rPr>
        <w:t> </w:t>
      </w:r>
      <w:r>
        <w:rPr/>
        <w:t>На</w:t>
      </w:r>
      <w:r>
        <w:rPr>
          <w:spacing w:val="-8"/>
        </w:rPr>
        <w:t> </w:t>
      </w:r>
      <w:r>
        <w:rPr/>
        <w:t>случай</w:t>
      </w:r>
      <w:r>
        <w:rPr>
          <w:spacing w:val="-7"/>
        </w:rPr>
        <w:t> </w:t>
      </w:r>
      <w:r>
        <w:rPr/>
        <w:t>аварийной ситуации предусматривается установка отключающих устройств, которые предоставляют возможность отключения и опорожнения, как отдельных участков газопровода, так и всей системы от источника газа.</w:t>
      </w:r>
    </w:p>
    <w:p>
      <w:pPr>
        <w:pStyle w:val="BodyText"/>
        <w:spacing w:before="1"/>
        <w:ind w:right="759" w:firstLine="566"/>
      </w:pPr>
      <w:r>
        <w:rPr/>
        <w:t>В соответствии с законом от 05.07.1996 г. о чрезвычайных ситуациях природного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техногенного</w:t>
      </w:r>
      <w:r>
        <w:rPr>
          <w:spacing w:val="-4"/>
        </w:rPr>
        <w:t> </w:t>
      </w:r>
      <w:r>
        <w:rPr/>
        <w:t>характера</w:t>
      </w:r>
      <w:r>
        <w:rPr>
          <w:spacing w:val="-5"/>
        </w:rPr>
        <w:t> </w:t>
      </w:r>
      <w:r>
        <w:rPr/>
        <w:t>собственник</w:t>
      </w:r>
      <w:r>
        <w:rPr>
          <w:spacing w:val="-5"/>
        </w:rPr>
        <w:t> </w:t>
      </w:r>
      <w:r>
        <w:rPr/>
        <w:t>предприятия</w:t>
      </w:r>
      <w:r>
        <w:rPr>
          <w:spacing w:val="-8"/>
        </w:rPr>
        <w:t> </w:t>
      </w:r>
      <w:r>
        <w:rPr/>
        <w:t>должен</w:t>
      </w:r>
      <w:r>
        <w:rPr>
          <w:spacing w:val="-7"/>
        </w:rPr>
        <w:t> </w:t>
      </w:r>
      <w:r>
        <w:rPr/>
        <w:t>иметь декларацию безопасности объекта, документ, информирующий о характере и масштабах возможных ЧС и принятых мерах по их предупреждению и ликвидации на всех этапах функционирования.</w:t>
      </w:r>
    </w:p>
    <w:p>
      <w:pPr>
        <w:pStyle w:val="BodyText"/>
        <w:spacing w:before="86"/>
        <w:ind w:left="0"/>
      </w:pPr>
    </w:p>
    <w:p>
      <w:pPr>
        <w:pStyle w:val="Heading1"/>
        <w:numPr>
          <w:ilvl w:val="1"/>
          <w:numId w:val="31"/>
        </w:numPr>
        <w:tabs>
          <w:tab w:pos="983" w:val="left" w:leader="none"/>
        </w:tabs>
        <w:spacing w:line="240" w:lineRule="auto" w:before="0" w:after="0"/>
        <w:ind w:left="983" w:right="0" w:hanging="698"/>
        <w:jc w:val="left"/>
      </w:pPr>
      <w:r>
        <w:rPr/>
        <w:t>Список</w:t>
      </w:r>
      <w:r>
        <w:rPr>
          <w:spacing w:val="-11"/>
        </w:rPr>
        <w:t> </w:t>
      </w:r>
      <w:r>
        <w:rPr/>
        <w:t>использованной</w:t>
      </w:r>
      <w:r>
        <w:rPr>
          <w:spacing w:val="-12"/>
        </w:rPr>
        <w:t> </w:t>
      </w:r>
      <w:r>
        <w:rPr>
          <w:spacing w:val="-2"/>
        </w:rPr>
        <w:t>литературы</w:t>
      </w:r>
    </w:p>
    <w:p>
      <w:pPr>
        <w:pStyle w:val="ListParagraph"/>
        <w:numPr>
          <w:ilvl w:val="0"/>
          <w:numId w:val="92"/>
        </w:numPr>
        <w:tabs>
          <w:tab w:pos="992" w:val="left" w:leader="none"/>
        </w:tabs>
        <w:spacing w:line="240" w:lineRule="auto" w:before="76" w:after="0"/>
        <w:ind w:left="285" w:right="799" w:firstLine="566"/>
        <w:jc w:val="left"/>
        <w:rPr>
          <w:sz w:val="28"/>
        </w:rPr>
      </w:pPr>
      <w:r>
        <w:rPr>
          <w:sz w:val="28"/>
        </w:rPr>
        <w:t>СНиП</w:t>
      </w:r>
      <w:r>
        <w:rPr>
          <w:spacing w:val="-5"/>
          <w:sz w:val="28"/>
        </w:rPr>
        <w:t> </w:t>
      </w:r>
      <w:r>
        <w:rPr>
          <w:sz w:val="28"/>
        </w:rPr>
        <w:t>РК</w:t>
      </w:r>
      <w:r>
        <w:rPr>
          <w:spacing w:val="-6"/>
          <w:sz w:val="28"/>
        </w:rPr>
        <w:t> </w:t>
      </w:r>
      <w:r>
        <w:rPr>
          <w:sz w:val="28"/>
        </w:rPr>
        <w:t>1.02-01-2007</w:t>
      </w:r>
      <w:r>
        <w:rPr>
          <w:spacing w:val="-3"/>
          <w:sz w:val="28"/>
        </w:rPr>
        <w:t> </w:t>
      </w:r>
      <w:r>
        <w:rPr>
          <w:sz w:val="28"/>
        </w:rPr>
        <w:t>«Инструкция</w:t>
      </w:r>
      <w:r>
        <w:rPr>
          <w:spacing w:val="-7"/>
          <w:sz w:val="28"/>
        </w:rPr>
        <w:t> </w:t>
      </w:r>
      <w:r>
        <w:rPr>
          <w:sz w:val="28"/>
        </w:rPr>
        <w:t>о</w:t>
      </w:r>
      <w:r>
        <w:rPr>
          <w:spacing w:val="-3"/>
          <w:sz w:val="28"/>
        </w:rPr>
        <w:t> </w:t>
      </w:r>
      <w:r>
        <w:rPr>
          <w:sz w:val="28"/>
        </w:rPr>
        <w:t>порядке</w:t>
      </w:r>
      <w:r>
        <w:rPr>
          <w:spacing w:val="-7"/>
          <w:sz w:val="28"/>
        </w:rPr>
        <w:t> </w:t>
      </w:r>
      <w:r>
        <w:rPr>
          <w:sz w:val="28"/>
        </w:rPr>
        <w:t>разработки,</w:t>
      </w:r>
      <w:r>
        <w:rPr>
          <w:spacing w:val="-7"/>
          <w:sz w:val="28"/>
        </w:rPr>
        <w:t> </w:t>
      </w:r>
      <w:r>
        <w:rPr>
          <w:sz w:val="28"/>
        </w:rPr>
        <w:t>согласования, утверждения и составе проектной документации на строительство».</w:t>
      </w:r>
    </w:p>
    <w:p>
      <w:pPr>
        <w:pStyle w:val="ListParagraph"/>
        <w:numPr>
          <w:ilvl w:val="0"/>
          <w:numId w:val="92"/>
        </w:numPr>
        <w:tabs>
          <w:tab w:pos="992" w:val="left" w:leader="none"/>
        </w:tabs>
        <w:spacing w:line="240" w:lineRule="auto" w:before="0" w:after="0"/>
        <w:ind w:left="285" w:right="1643" w:firstLine="566"/>
        <w:jc w:val="left"/>
        <w:rPr>
          <w:sz w:val="28"/>
        </w:rPr>
      </w:pPr>
      <w:r>
        <w:rPr>
          <w:sz w:val="28"/>
        </w:rPr>
        <w:t>СНиП</w:t>
      </w:r>
      <w:r>
        <w:rPr>
          <w:spacing w:val="-7"/>
          <w:sz w:val="28"/>
        </w:rPr>
        <w:t> </w:t>
      </w:r>
      <w:r>
        <w:rPr>
          <w:sz w:val="28"/>
        </w:rPr>
        <w:t>РК</w:t>
      </w:r>
      <w:r>
        <w:rPr>
          <w:spacing w:val="-8"/>
          <w:sz w:val="28"/>
        </w:rPr>
        <w:t> </w:t>
      </w:r>
      <w:r>
        <w:rPr>
          <w:sz w:val="28"/>
        </w:rPr>
        <w:t>1.03-06-2002</w:t>
      </w:r>
      <w:r>
        <w:rPr>
          <w:spacing w:val="-6"/>
          <w:sz w:val="28"/>
        </w:rPr>
        <w:t> </w:t>
      </w:r>
      <w:r>
        <w:rPr>
          <w:sz w:val="28"/>
        </w:rPr>
        <w:t>«Строительное</w:t>
      </w:r>
      <w:r>
        <w:rPr>
          <w:spacing w:val="-9"/>
          <w:sz w:val="28"/>
        </w:rPr>
        <w:t> </w:t>
      </w:r>
      <w:r>
        <w:rPr>
          <w:sz w:val="28"/>
        </w:rPr>
        <w:t>производство.</w:t>
      </w:r>
      <w:r>
        <w:rPr>
          <w:spacing w:val="-6"/>
          <w:sz w:val="28"/>
        </w:rPr>
        <w:t> </w:t>
      </w:r>
      <w:r>
        <w:rPr>
          <w:sz w:val="28"/>
        </w:rPr>
        <w:t>Организация строительства предприятий, зданий и сооружений».</w:t>
      </w:r>
    </w:p>
    <w:p>
      <w:pPr>
        <w:pStyle w:val="ListParagraph"/>
        <w:numPr>
          <w:ilvl w:val="0"/>
          <w:numId w:val="92"/>
        </w:numPr>
        <w:tabs>
          <w:tab w:pos="993" w:val="left" w:leader="none"/>
        </w:tabs>
        <w:spacing w:line="240" w:lineRule="auto" w:before="0" w:after="0"/>
        <w:ind w:left="993" w:right="0" w:hanging="141"/>
        <w:jc w:val="left"/>
        <w:rPr>
          <w:sz w:val="28"/>
        </w:rPr>
      </w:pPr>
      <w:r>
        <w:rPr>
          <w:sz w:val="28"/>
        </w:rPr>
        <w:t>СНиП</w:t>
      </w:r>
      <w:r>
        <w:rPr>
          <w:spacing w:val="-11"/>
          <w:sz w:val="28"/>
        </w:rPr>
        <w:t> </w:t>
      </w:r>
      <w:r>
        <w:rPr>
          <w:sz w:val="28"/>
        </w:rPr>
        <w:t>РК</w:t>
      </w:r>
      <w:r>
        <w:rPr>
          <w:spacing w:val="-9"/>
          <w:sz w:val="28"/>
        </w:rPr>
        <w:t> </w:t>
      </w:r>
      <w:r>
        <w:rPr>
          <w:sz w:val="28"/>
        </w:rPr>
        <w:t>3.01-01-85*</w:t>
      </w:r>
      <w:r>
        <w:rPr>
          <w:spacing w:val="-6"/>
          <w:sz w:val="28"/>
        </w:rPr>
        <w:t> </w:t>
      </w:r>
      <w:r>
        <w:rPr>
          <w:sz w:val="28"/>
        </w:rPr>
        <w:t>«Организация</w:t>
      </w:r>
      <w:r>
        <w:rPr>
          <w:spacing w:val="-7"/>
          <w:sz w:val="28"/>
        </w:rPr>
        <w:t> </w:t>
      </w:r>
      <w:r>
        <w:rPr>
          <w:sz w:val="28"/>
        </w:rPr>
        <w:t>строительного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производства».</w:t>
      </w:r>
    </w:p>
    <w:p>
      <w:pPr>
        <w:pStyle w:val="ListParagraph"/>
        <w:numPr>
          <w:ilvl w:val="0"/>
          <w:numId w:val="92"/>
        </w:numPr>
        <w:tabs>
          <w:tab w:pos="992" w:val="left" w:leader="none"/>
        </w:tabs>
        <w:spacing w:line="240" w:lineRule="auto" w:before="0" w:after="0"/>
        <w:ind w:left="285" w:right="1953" w:firstLine="566"/>
        <w:jc w:val="left"/>
        <w:rPr>
          <w:sz w:val="28"/>
        </w:rPr>
      </w:pPr>
      <w:r>
        <w:rPr>
          <w:sz w:val="28"/>
        </w:rPr>
        <w:t>СНиП</w:t>
      </w:r>
      <w:r>
        <w:rPr>
          <w:spacing w:val="-5"/>
          <w:sz w:val="28"/>
        </w:rPr>
        <w:t> </w:t>
      </w:r>
      <w:r>
        <w:rPr>
          <w:sz w:val="28"/>
        </w:rPr>
        <w:t>РК</w:t>
      </w:r>
      <w:r>
        <w:rPr>
          <w:spacing w:val="-6"/>
          <w:sz w:val="28"/>
        </w:rPr>
        <w:t> </w:t>
      </w:r>
      <w:r>
        <w:rPr>
          <w:sz w:val="28"/>
        </w:rPr>
        <w:t>1.03-05-2001</w:t>
      </w:r>
      <w:r>
        <w:rPr>
          <w:spacing w:val="-3"/>
          <w:sz w:val="28"/>
        </w:rPr>
        <w:t> </w:t>
      </w:r>
      <w:r>
        <w:rPr>
          <w:sz w:val="28"/>
        </w:rPr>
        <w:t>«Охрана</w:t>
      </w:r>
      <w:r>
        <w:rPr>
          <w:spacing w:val="-4"/>
          <w:sz w:val="28"/>
        </w:rPr>
        <w:t> </w:t>
      </w:r>
      <w:r>
        <w:rPr>
          <w:sz w:val="28"/>
        </w:rPr>
        <w:t>труда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техника</w:t>
      </w:r>
      <w:r>
        <w:rPr>
          <w:spacing w:val="-4"/>
          <w:sz w:val="28"/>
        </w:rPr>
        <w:t> </w:t>
      </w:r>
      <w:r>
        <w:rPr>
          <w:sz w:val="28"/>
        </w:rPr>
        <w:t>безопасности</w:t>
      </w:r>
      <w:r>
        <w:rPr>
          <w:spacing w:val="-4"/>
          <w:sz w:val="28"/>
        </w:rPr>
        <w:t> </w:t>
      </w:r>
      <w:r>
        <w:rPr>
          <w:sz w:val="28"/>
        </w:rPr>
        <w:t>в </w:t>
      </w:r>
      <w:r>
        <w:rPr>
          <w:spacing w:val="-2"/>
          <w:sz w:val="28"/>
        </w:rPr>
        <w:t>строительстве».</w:t>
      </w:r>
    </w:p>
    <w:p>
      <w:pPr>
        <w:pStyle w:val="ListParagraph"/>
        <w:numPr>
          <w:ilvl w:val="0"/>
          <w:numId w:val="92"/>
        </w:numPr>
        <w:tabs>
          <w:tab w:pos="993" w:val="left" w:leader="none"/>
        </w:tabs>
        <w:spacing w:line="340" w:lineRule="exact" w:before="0" w:after="0"/>
        <w:ind w:left="993" w:right="0" w:hanging="141"/>
        <w:jc w:val="left"/>
        <w:rPr>
          <w:sz w:val="28"/>
        </w:rPr>
      </w:pPr>
      <w:r>
        <w:rPr>
          <w:sz w:val="28"/>
        </w:rPr>
        <w:t>СНиП</w:t>
      </w:r>
      <w:r>
        <w:rPr>
          <w:spacing w:val="-8"/>
          <w:sz w:val="28"/>
        </w:rPr>
        <w:t> </w:t>
      </w:r>
      <w:r>
        <w:rPr>
          <w:sz w:val="28"/>
        </w:rPr>
        <w:t>РК</w:t>
      </w:r>
      <w:r>
        <w:rPr>
          <w:spacing w:val="-8"/>
          <w:sz w:val="28"/>
        </w:rPr>
        <w:t> </w:t>
      </w:r>
      <w:r>
        <w:rPr>
          <w:sz w:val="28"/>
        </w:rPr>
        <w:t>2.05-06-85*</w:t>
      </w:r>
      <w:r>
        <w:rPr>
          <w:spacing w:val="-5"/>
          <w:sz w:val="28"/>
        </w:rPr>
        <w:t> </w:t>
      </w:r>
      <w:r>
        <w:rPr>
          <w:sz w:val="28"/>
        </w:rPr>
        <w:t>«Магистральные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трубопроводы».</w:t>
      </w:r>
    </w:p>
    <w:p>
      <w:pPr>
        <w:pStyle w:val="ListParagraph"/>
        <w:numPr>
          <w:ilvl w:val="0"/>
          <w:numId w:val="92"/>
        </w:numPr>
        <w:tabs>
          <w:tab w:pos="993" w:val="left" w:leader="none"/>
        </w:tabs>
        <w:spacing w:line="342" w:lineRule="exact" w:before="0" w:after="0"/>
        <w:ind w:left="993" w:right="0" w:hanging="141"/>
        <w:jc w:val="left"/>
        <w:rPr>
          <w:sz w:val="28"/>
        </w:rPr>
      </w:pPr>
      <w:r>
        <w:rPr>
          <w:sz w:val="28"/>
        </w:rPr>
        <w:t>СНиП</w:t>
      </w:r>
      <w:r>
        <w:rPr>
          <w:spacing w:val="-10"/>
          <w:sz w:val="28"/>
        </w:rPr>
        <w:t> </w:t>
      </w:r>
      <w:r>
        <w:rPr>
          <w:sz w:val="28"/>
        </w:rPr>
        <w:t>III-42-80</w:t>
      </w:r>
      <w:r>
        <w:rPr>
          <w:spacing w:val="-6"/>
          <w:sz w:val="28"/>
        </w:rPr>
        <w:t> </w:t>
      </w:r>
      <w:r>
        <w:rPr>
          <w:sz w:val="28"/>
        </w:rPr>
        <w:t>«Магистральные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трубопроводы».</w:t>
      </w:r>
    </w:p>
    <w:p>
      <w:pPr>
        <w:pStyle w:val="ListParagraph"/>
        <w:numPr>
          <w:ilvl w:val="0"/>
          <w:numId w:val="92"/>
        </w:numPr>
        <w:tabs>
          <w:tab w:pos="993" w:val="left" w:leader="none"/>
        </w:tabs>
        <w:spacing w:line="342" w:lineRule="exact" w:before="0" w:after="0"/>
        <w:ind w:left="993" w:right="0" w:hanging="141"/>
        <w:jc w:val="left"/>
        <w:rPr>
          <w:sz w:val="28"/>
        </w:rPr>
      </w:pPr>
      <w:r>
        <w:rPr>
          <w:sz w:val="28"/>
        </w:rPr>
        <w:t>СНиП</w:t>
      </w:r>
      <w:r>
        <w:rPr>
          <w:spacing w:val="-6"/>
          <w:sz w:val="28"/>
        </w:rPr>
        <w:t> </w:t>
      </w:r>
      <w:r>
        <w:rPr>
          <w:sz w:val="28"/>
        </w:rPr>
        <w:t>РК</w:t>
      </w:r>
      <w:r>
        <w:rPr>
          <w:spacing w:val="-6"/>
          <w:sz w:val="28"/>
        </w:rPr>
        <w:t> </w:t>
      </w:r>
      <w:r>
        <w:rPr>
          <w:sz w:val="28"/>
        </w:rPr>
        <w:t>1.03-26-2004</w:t>
      </w:r>
      <w:r>
        <w:rPr>
          <w:spacing w:val="-5"/>
          <w:sz w:val="28"/>
        </w:rPr>
        <w:t> </w:t>
      </w:r>
      <w:r>
        <w:rPr>
          <w:sz w:val="28"/>
        </w:rPr>
        <w:t>«Геодезические</w:t>
      </w:r>
      <w:r>
        <w:rPr>
          <w:spacing w:val="-7"/>
          <w:sz w:val="28"/>
        </w:rPr>
        <w:t> </w:t>
      </w:r>
      <w:r>
        <w:rPr>
          <w:sz w:val="28"/>
        </w:rPr>
        <w:t>работы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строительстве».</w:t>
      </w:r>
    </w:p>
    <w:p>
      <w:pPr>
        <w:pStyle w:val="ListParagraph"/>
        <w:numPr>
          <w:ilvl w:val="0"/>
          <w:numId w:val="92"/>
        </w:numPr>
        <w:tabs>
          <w:tab w:pos="993" w:val="left" w:leader="none"/>
        </w:tabs>
        <w:spacing w:line="342" w:lineRule="exact" w:before="0" w:after="0"/>
        <w:ind w:left="993" w:right="0" w:hanging="141"/>
        <w:jc w:val="left"/>
        <w:rPr>
          <w:sz w:val="28"/>
        </w:rPr>
      </w:pPr>
      <w:r>
        <w:rPr>
          <w:sz w:val="28"/>
        </w:rPr>
        <w:t>СНиП</w:t>
      </w:r>
      <w:r>
        <w:rPr>
          <w:spacing w:val="-10"/>
          <w:sz w:val="28"/>
        </w:rPr>
        <w:t> </w:t>
      </w:r>
      <w:r>
        <w:rPr>
          <w:sz w:val="28"/>
        </w:rPr>
        <w:t>3.02-01-87</w:t>
      </w:r>
      <w:r>
        <w:rPr>
          <w:spacing w:val="-5"/>
          <w:sz w:val="28"/>
        </w:rPr>
        <w:t> </w:t>
      </w:r>
      <w:r>
        <w:rPr>
          <w:sz w:val="28"/>
        </w:rPr>
        <w:t>«Земляные</w:t>
      </w:r>
      <w:r>
        <w:rPr>
          <w:spacing w:val="-6"/>
          <w:sz w:val="28"/>
        </w:rPr>
        <w:t> </w:t>
      </w:r>
      <w:r>
        <w:rPr>
          <w:sz w:val="28"/>
        </w:rPr>
        <w:t>сооружения,</w:t>
      </w:r>
      <w:r>
        <w:rPr>
          <w:spacing w:val="-6"/>
          <w:sz w:val="28"/>
        </w:rPr>
        <w:t> </w:t>
      </w:r>
      <w:r>
        <w:rPr>
          <w:sz w:val="28"/>
        </w:rPr>
        <w:t>основания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фундаменты».</w:t>
      </w:r>
    </w:p>
    <w:p>
      <w:pPr>
        <w:pStyle w:val="ListParagraph"/>
        <w:numPr>
          <w:ilvl w:val="0"/>
          <w:numId w:val="92"/>
        </w:numPr>
        <w:tabs>
          <w:tab w:pos="993" w:val="left" w:leader="none"/>
        </w:tabs>
        <w:spacing w:line="342" w:lineRule="exact" w:before="0" w:after="0"/>
        <w:ind w:left="993" w:right="0" w:hanging="141"/>
        <w:jc w:val="left"/>
        <w:rPr>
          <w:sz w:val="28"/>
        </w:rPr>
      </w:pPr>
      <w:r>
        <w:rPr>
          <w:sz w:val="28"/>
        </w:rPr>
        <w:t>СНиП</w:t>
      </w:r>
      <w:r>
        <w:rPr>
          <w:spacing w:val="-8"/>
          <w:sz w:val="28"/>
        </w:rPr>
        <w:t> </w:t>
      </w:r>
      <w:r>
        <w:rPr>
          <w:sz w:val="28"/>
        </w:rPr>
        <w:t>РК</w:t>
      </w:r>
      <w:r>
        <w:rPr>
          <w:spacing w:val="-7"/>
          <w:sz w:val="28"/>
        </w:rPr>
        <w:t> </w:t>
      </w:r>
      <w:r>
        <w:rPr>
          <w:sz w:val="28"/>
        </w:rPr>
        <w:t>3.04-01-87</w:t>
      </w:r>
      <w:r>
        <w:rPr>
          <w:spacing w:val="-4"/>
          <w:sz w:val="28"/>
        </w:rPr>
        <w:t> </w:t>
      </w:r>
      <w:r>
        <w:rPr>
          <w:sz w:val="28"/>
        </w:rPr>
        <w:t>«Изоляционные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отделочные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покрытия».</w:t>
      </w:r>
    </w:p>
    <w:p>
      <w:pPr>
        <w:pStyle w:val="ListParagraph"/>
        <w:numPr>
          <w:ilvl w:val="0"/>
          <w:numId w:val="92"/>
        </w:numPr>
        <w:tabs>
          <w:tab w:pos="992" w:val="left" w:leader="none"/>
        </w:tabs>
        <w:spacing w:line="240" w:lineRule="auto" w:before="0" w:after="0"/>
        <w:ind w:left="285" w:right="1003" w:firstLine="566"/>
        <w:jc w:val="left"/>
        <w:rPr>
          <w:sz w:val="28"/>
        </w:rPr>
      </w:pPr>
      <w:r>
        <w:rPr>
          <w:sz w:val="28"/>
        </w:rPr>
        <w:t>СНиП</w:t>
      </w:r>
      <w:r>
        <w:rPr>
          <w:spacing w:val="-6"/>
          <w:sz w:val="28"/>
        </w:rPr>
        <w:t> </w:t>
      </w:r>
      <w:r>
        <w:rPr>
          <w:sz w:val="28"/>
        </w:rPr>
        <w:t>РК</w:t>
      </w:r>
      <w:r>
        <w:rPr>
          <w:spacing w:val="-7"/>
          <w:sz w:val="28"/>
        </w:rPr>
        <w:t> </w:t>
      </w:r>
      <w:r>
        <w:rPr>
          <w:sz w:val="28"/>
        </w:rPr>
        <w:t>3.04-03-85</w:t>
      </w:r>
      <w:r>
        <w:rPr>
          <w:spacing w:val="-4"/>
          <w:sz w:val="28"/>
        </w:rPr>
        <w:t> </w:t>
      </w:r>
      <w:r>
        <w:rPr>
          <w:sz w:val="28"/>
        </w:rPr>
        <w:t>«Защита</w:t>
      </w:r>
      <w:r>
        <w:rPr>
          <w:spacing w:val="-5"/>
          <w:sz w:val="28"/>
        </w:rPr>
        <w:t> </w:t>
      </w:r>
      <w:r>
        <w:rPr>
          <w:sz w:val="28"/>
        </w:rPr>
        <w:t>строительных</w:t>
      </w:r>
      <w:r>
        <w:rPr>
          <w:spacing w:val="-4"/>
          <w:sz w:val="28"/>
        </w:rPr>
        <w:t> </w:t>
      </w:r>
      <w:r>
        <w:rPr>
          <w:sz w:val="28"/>
        </w:rPr>
        <w:t>конструкций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сооружений от коррозии».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pgSz w:w="11910" w:h="16840"/>
          <w:pgMar w:header="0" w:footer="900" w:top="760" w:bottom="1160" w:left="1133" w:right="141"/>
        </w:sectPr>
      </w:pPr>
    </w:p>
    <w:p>
      <w:pPr>
        <w:pStyle w:val="ListParagraph"/>
        <w:numPr>
          <w:ilvl w:val="0"/>
          <w:numId w:val="92"/>
        </w:numPr>
        <w:tabs>
          <w:tab w:pos="992" w:val="left" w:leader="none"/>
        </w:tabs>
        <w:spacing w:line="240" w:lineRule="auto" w:before="85" w:after="0"/>
        <w:ind w:left="285" w:right="860" w:firstLine="566"/>
        <w:jc w:val="left"/>
        <w:rPr>
          <w:sz w:val="28"/>
        </w:rPr>
      </w:pPr>
      <w:r>
        <w:rPr>
          <w:sz w:val="28"/>
        </w:rPr>
        <w:t>СНиП</w:t>
      </w:r>
      <w:r>
        <w:rPr>
          <w:spacing w:val="-6"/>
          <w:sz w:val="28"/>
        </w:rPr>
        <w:t> </w:t>
      </w:r>
      <w:r>
        <w:rPr>
          <w:sz w:val="28"/>
        </w:rPr>
        <w:t>РК</w:t>
      </w:r>
      <w:r>
        <w:rPr>
          <w:spacing w:val="-7"/>
          <w:sz w:val="28"/>
        </w:rPr>
        <w:t> </w:t>
      </w:r>
      <w:r>
        <w:rPr>
          <w:sz w:val="28"/>
        </w:rPr>
        <w:t>3.05-05-84</w:t>
      </w:r>
      <w:r>
        <w:rPr>
          <w:spacing w:val="-4"/>
          <w:sz w:val="28"/>
        </w:rPr>
        <w:t> </w:t>
      </w:r>
      <w:r>
        <w:rPr>
          <w:sz w:val="28"/>
        </w:rPr>
        <w:t>«Технологическое</w:t>
      </w:r>
      <w:r>
        <w:rPr>
          <w:spacing w:val="-7"/>
          <w:sz w:val="28"/>
        </w:rPr>
        <w:t> </w:t>
      </w:r>
      <w:r>
        <w:rPr>
          <w:sz w:val="28"/>
        </w:rPr>
        <w:t>оборудование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технологические </w:t>
      </w:r>
      <w:r>
        <w:rPr>
          <w:spacing w:val="-2"/>
          <w:sz w:val="28"/>
        </w:rPr>
        <w:t>трубопроводы».</w:t>
      </w:r>
    </w:p>
    <w:p>
      <w:pPr>
        <w:pStyle w:val="ListParagraph"/>
        <w:numPr>
          <w:ilvl w:val="0"/>
          <w:numId w:val="92"/>
        </w:numPr>
        <w:tabs>
          <w:tab w:pos="993" w:val="left" w:leader="none"/>
        </w:tabs>
        <w:spacing w:line="342" w:lineRule="exact" w:before="1" w:after="0"/>
        <w:ind w:left="993" w:right="0" w:hanging="141"/>
        <w:jc w:val="left"/>
        <w:rPr>
          <w:sz w:val="28"/>
        </w:rPr>
      </w:pPr>
      <w:r>
        <w:rPr>
          <w:sz w:val="28"/>
        </w:rPr>
        <w:t>СНиП</w:t>
      </w:r>
      <w:r>
        <w:rPr>
          <w:spacing w:val="-9"/>
          <w:sz w:val="28"/>
        </w:rPr>
        <w:t> </w:t>
      </w:r>
      <w:r>
        <w:rPr>
          <w:sz w:val="28"/>
        </w:rPr>
        <w:t>5.02-02-81</w:t>
      </w:r>
      <w:r>
        <w:rPr>
          <w:spacing w:val="-4"/>
          <w:sz w:val="28"/>
        </w:rPr>
        <w:t> </w:t>
      </w:r>
      <w:r>
        <w:rPr>
          <w:sz w:val="28"/>
        </w:rPr>
        <w:t>«Нормы</w:t>
      </w:r>
      <w:r>
        <w:rPr>
          <w:spacing w:val="-5"/>
          <w:sz w:val="28"/>
        </w:rPr>
        <w:t> </w:t>
      </w:r>
      <w:r>
        <w:rPr>
          <w:sz w:val="28"/>
        </w:rPr>
        <w:t>потребности</w:t>
      </w:r>
      <w:r>
        <w:rPr>
          <w:spacing w:val="-7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строительном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инструменте».</w:t>
      </w:r>
    </w:p>
    <w:p>
      <w:pPr>
        <w:pStyle w:val="ListParagraph"/>
        <w:numPr>
          <w:ilvl w:val="0"/>
          <w:numId w:val="92"/>
        </w:numPr>
        <w:tabs>
          <w:tab w:pos="993" w:val="left" w:leader="none"/>
        </w:tabs>
        <w:spacing w:line="342" w:lineRule="exact" w:before="0" w:after="0"/>
        <w:ind w:left="993" w:right="0" w:hanging="141"/>
        <w:jc w:val="left"/>
        <w:rPr>
          <w:sz w:val="28"/>
        </w:rPr>
      </w:pPr>
      <w:r>
        <w:rPr>
          <w:sz w:val="28"/>
        </w:rPr>
        <w:t>СНиП</w:t>
      </w:r>
      <w:r>
        <w:rPr>
          <w:spacing w:val="-12"/>
          <w:sz w:val="28"/>
        </w:rPr>
        <w:t> </w:t>
      </w:r>
      <w:r>
        <w:rPr>
          <w:sz w:val="28"/>
        </w:rPr>
        <w:t>1.04.03-2008</w:t>
      </w:r>
      <w:r>
        <w:rPr>
          <w:spacing w:val="-12"/>
          <w:sz w:val="28"/>
        </w:rPr>
        <w:t> </w:t>
      </w:r>
      <w:r>
        <w:rPr>
          <w:sz w:val="28"/>
        </w:rPr>
        <w:t>«Нормы</w:t>
      </w:r>
      <w:r>
        <w:rPr>
          <w:spacing w:val="-9"/>
          <w:sz w:val="28"/>
        </w:rPr>
        <w:t> </w:t>
      </w:r>
      <w:r>
        <w:rPr>
          <w:sz w:val="28"/>
        </w:rPr>
        <w:t>продолжительности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строительства».</w:t>
      </w:r>
    </w:p>
    <w:p>
      <w:pPr>
        <w:pStyle w:val="ListParagraph"/>
        <w:numPr>
          <w:ilvl w:val="0"/>
          <w:numId w:val="92"/>
        </w:numPr>
        <w:tabs>
          <w:tab w:pos="993" w:val="left" w:leader="none"/>
        </w:tabs>
        <w:spacing w:line="342" w:lineRule="exact" w:before="0" w:after="0"/>
        <w:ind w:left="993" w:right="0" w:hanging="141"/>
        <w:jc w:val="left"/>
        <w:rPr>
          <w:sz w:val="28"/>
        </w:rPr>
      </w:pPr>
      <w:r>
        <w:rPr>
          <w:sz w:val="28"/>
        </w:rPr>
        <w:t>МСН</w:t>
      </w:r>
      <w:r>
        <w:rPr>
          <w:spacing w:val="-13"/>
          <w:sz w:val="28"/>
        </w:rPr>
        <w:t> </w:t>
      </w:r>
      <w:r>
        <w:rPr>
          <w:sz w:val="28"/>
        </w:rPr>
        <w:t>4.03-01-2003</w:t>
      </w:r>
      <w:r>
        <w:rPr>
          <w:spacing w:val="-9"/>
          <w:sz w:val="28"/>
        </w:rPr>
        <w:t> </w:t>
      </w:r>
      <w:r>
        <w:rPr>
          <w:sz w:val="28"/>
        </w:rPr>
        <w:t>«Газораспределительные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системы».</w:t>
      </w:r>
    </w:p>
    <w:p>
      <w:pPr>
        <w:pStyle w:val="ListParagraph"/>
        <w:numPr>
          <w:ilvl w:val="0"/>
          <w:numId w:val="92"/>
        </w:numPr>
        <w:tabs>
          <w:tab w:pos="992" w:val="left" w:leader="none"/>
        </w:tabs>
        <w:spacing w:line="240" w:lineRule="auto" w:before="0" w:after="0"/>
        <w:ind w:left="285" w:right="970" w:firstLine="566"/>
        <w:jc w:val="left"/>
        <w:rPr>
          <w:sz w:val="28"/>
        </w:rPr>
      </w:pPr>
      <w:r>
        <w:rPr>
          <w:sz w:val="28"/>
        </w:rPr>
        <w:t>СН</w:t>
      </w:r>
      <w:r>
        <w:rPr>
          <w:spacing w:val="-5"/>
          <w:sz w:val="28"/>
        </w:rPr>
        <w:t> </w:t>
      </w:r>
      <w:r>
        <w:rPr>
          <w:sz w:val="28"/>
        </w:rPr>
        <w:t>РК</w:t>
      </w:r>
      <w:r>
        <w:rPr>
          <w:spacing w:val="-4"/>
          <w:sz w:val="28"/>
        </w:rPr>
        <w:t> </w:t>
      </w:r>
      <w:r>
        <w:rPr>
          <w:sz w:val="28"/>
        </w:rPr>
        <w:t>1.02-03-2011</w:t>
      </w:r>
      <w:r>
        <w:rPr>
          <w:spacing w:val="-5"/>
          <w:sz w:val="28"/>
        </w:rPr>
        <w:t> </w:t>
      </w:r>
      <w:r>
        <w:rPr>
          <w:sz w:val="28"/>
        </w:rPr>
        <w:t>«Порядок</w:t>
      </w:r>
      <w:r>
        <w:rPr>
          <w:spacing w:val="-4"/>
          <w:sz w:val="28"/>
        </w:rPr>
        <w:t> </w:t>
      </w:r>
      <w:r>
        <w:rPr>
          <w:sz w:val="28"/>
        </w:rPr>
        <w:t>разработки,</w:t>
      </w:r>
      <w:r>
        <w:rPr>
          <w:spacing w:val="-5"/>
          <w:sz w:val="28"/>
        </w:rPr>
        <w:t> </w:t>
      </w:r>
      <w:r>
        <w:rPr>
          <w:sz w:val="28"/>
        </w:rPr>
        <w:t>согласования,</w:t>
      </w:r>
      <w:r>
        <w:rPr>
          <w:spacing w:val="-4"/>
          <w:sz w:val="28"/>
        </w:rPr>
        <w:t> </w:t>
      </w:r>
      <w:r>
        <w:rPr>
          <w:sz w:val="28"/>
        </w:rPr>
        <w:t>утверждения</w:t>
      </w:r>
      <w:r>
        <w:rPr>
          <w:spacing w:val="-7"/>
          <w:sz w:val="28"/>
        </w:rPr>
        <w:t> </w:t>
      </w:r>
      <w:r>
        <w:rPr>
          <w:sz w:val="28"/>
        </w:rPr>
        <w:t>и состав проектной документации на строительство» (с изменениями и дополнениями по состоянию на 20.12.2020 г.)</w:t>
      </w:r>
    </w:p>
    <w:p>
      <w:pPr>
        <w:pStyle w:val="ListParagraph"/>
        <w:numPr>
          <w:ilvl w:val="0"/>
          <w:numId w:val="92"/>
        </w:numPr>
        <w:tabs>
          <w:tab w:pos="992" w:val="left" w:leader="none"/>
        </w:tabs>
        <w:spacing w:line="240" w:lineRule="auto" w:before="0" w:after="0"/>
        <w:ind w:left="285" w:right="2199" w:firstLine="566"/>
        <w:jc w:val="left"/>
        <w:rPr>
          <w:sz w:val="28"/>
        </w:rPr>
      </w:pPr>
      <w:r>
        <w:rPr>
          <w:sz w:val="28"/>
        </w:rPr>
        <w:t>РД</w:t>
      </w:r>
      <w:r>
        <w:rPr>
          <w:spacing w:val="-9"/>
          <w:sz w:val="28"/>
        </w:rPr>
        <w:t> </w:t>
      </w:r>
      <w:r>
        <w:rPr>
          <w:sz w:val="28"/>
        </w:rPr>
        <w:t>102-011-89</w:t>
      </w:r>
      <w:r>
        <w:rPr>
          <w:spacing w:val="-8"/>
          <w:sz w:val="28"/>
        </w:rPr>
        <w:t> </w:t>
      </w:r>
      <w:r>
        <w:rPr>
          <w:sz w:val="28"/>
        </w:rPr>
        <w:t>«Охрана</w:t>
      </w:r>
      <w:r>
        <w:rPr>
          <w:spacing w:val="-9"/>
          <w:sz w:val="28"/>
        </w:rPr>
        <w:t> </w:t>
      </w:r>
      <w:r>
        <w:rPr>
          <w:sz w:val="28"/>
        </w:rPr>
        <w:t>труда.</w:t>
      </w:r>
      <w:r>
        <w:rPr>
          <w:spacing w:val="-9"/>
          <w:sz w:val="28"/>
        </w:rPr>
        <w:t> </w:t>
      </w:r>
      <w:r>
        <w:rPr>
          <w:sz w:val="28"/>
        </w:rPr>
        <w:t>Организационно-методические </w:t>
      </w:r>
      <w:r>
        <w:rPr>
          <w:spacing w:val="-2"/>
          <w:sz w:val="28"/>
        </w:rPr>
        <w:t>документы».</w:t>
      </w:r>
    </w:p>
    <w:p>
      <w:pPr>
        <w:pStyle w:val="ListParagraph"/>
        <w:numPr>
          <w:ilvl w:val="0"/>
          <w:numId w:val="92"/>
        </w:numPr>
        <w:tabs>
          <w:tab w:pos="992" w:val="left" w:leader="none"/>
        </w:tabs>
        <w:spacing w:line="240" w:lineRule="auto" w:before="0" w:after="0"/>
        <w:ind w:left="285" w:right="1069" w:firstLine="566"/>
        <w:jc w:val="left"/>
        <w:rPr>
          <w:sz w:val="28"/>
        </w:rPr>
      </w:pPr>
      <w:r>
        <w:rPr>
          <w:sz w:val="28"/>
        </w:rPr>
        <w:t>ГОСТ</w:t>
      </w:r>
      <w:r>
        <w:rPr>
          <w:spacing w:val="-5"/>
          <w:sz w:val="28"/>
        </w:rPr>
        <w:t> </w:t>
      </w:r>
      <w:r>
        <w:rPr>
          <w:sz w:val="28"/>
        </w:rPr>
        <w:t>21.101-97</w:t>
      </w:r>
      <w:r>
        <w:rPr>
          <w:spacing w:val="-4"/>
          <w:sz w:val="28"/>
        </w:rPr>
        <w:t> </w:t>
      </w:r>
      <w:r>
        <w:rPr>
          <w:sz w:val="28"/>
        </w:rPr>
        <w:t>«Система</w:t>
      </w:r>
      <w:r>
        <w:rPr>
          <w:spacing w:val="-7"/>
          <w:sz w:val="28"/>
        </w:rPr>
        <w:t> </w:t>
      </w:r>
      <w:r>
        <w:rPr>
          <w:sz w:val="28"/>
        </w:rPr>
        <w:t>проектной</w:t>
      </w:r>
      <w:r>
        <w:rPr>
          <w:spacing w:val="-7"/>
          <w:sz w:val="28"/>
        </w:rPr>
        <w:t> </w:t>
      </w:r>
      <w:r>
        <w:rPr>
          <w:sz w:val="28"/>
        </w:rPr>
        <w:t>документации</w:t>
      </w:r>
      <w:r>
        <w:rPr>
          <w:spacing w:val="-7"/>
          <w:sz w:val="28"/>
        </w:rPr>
        <w:t> </w:t>
      </w:r>
      <w:r>
        <w:rPr>
          <w:sz w:val="28"/>
        </w:rPr>
        <w:t>для</w:t>
      </w:r>
      <w:r>
        <w:rPr>
          <w:spacing w:val="-4"/>
          <w:sz w:val="28"/>
        </w:rPr>
        <w:t> </w:t>
      </w:r>
      <w:r>
        <w:rPr>
          <w:sz w:val="28"/>
        </w:rPr>
        <w:t>строительства. Основные требования к проектной и рабочей документации»</w:t>
      </w:r>
    </w:p>
    <w:p>
      <w:pPr>
        <w:pStyle w:val="ListParagraph"/>
        <w:numPr>
          <w:ilvl w:val="0"/>
          <w:numId w:val="92"/>
        </w:numPr>
        <w:tabs>
          <w:tab w:pos="992" w:val="left" w:leader="none"/>
        </w:tabs>
        <w:spacing w:line="240" w:lineRule="auto" w:before="0" w:after="0"/>
        <w:ind w:left="285" w:right="1069" w:firstLine="566"/>
        <w:jc w:val="left"/>
        <w:rPr>
          <w:sz w:val="28"/>
        </w:rPr>
      </w:pPr>
      <w:r>
        <w:rPr>
          <w:sz w:val="28"/>
        </w:rPr>
        <w:t>ГОСТ</w:t>
      </w:r>
      <w:r>
        <w:rPr>
          <w:spacing w:val="-5"/>
          <w:sz w:val="28"/>
        </w:rPr>
        <w:t> </w:t>
      </w:r>
      <w:r>
        <w:rPr>
          <w:sz w:val="28"/>
        </w:rPr>
        <w:t>21.610-85</w:t>
      </w:r>
      <w:r>
        <w:rPr>
          <w:spacing w:val="-3"/>
          <w:sz w:val="28"/>
        </w:rPr>
        <w:t> </w:t>
      </w:r>
      <w:r>
        <w:rPr>
          <w:sz w:val="28"/>
        </w:rPr>
        <w:t>«Система</w:t>
      </w:r>
      <w:r>
        <w:rPr>
          <w:spacing w:val="-7"/>
          <w:sz w:val="28"/>
        </w:rPr>
        <w:t> </w:t>
      </w:r>
      <w:r>
        <w:rPr>
          <w:sz w:val="28"/>
        </w:rPr>
        <w:t>проектной</w:t>
      </w:r>
      <w:r>
        <w:rPr>
          <w:spacing w:val="-7"/>
          <w:sz w:val="28"/>
        </w:rPr>
        <w:t> </w:t>
      </w:r>
      <w:r>
        <w:rPr>
          <w:sz w:val="28"/>
        </w:rPr>
        <w:t>документации</w:t>
      </w:r>
      <w:r>
        <w:rPr>
          <w:spacing w:val="-7"/>
          <w:sz w:val="28"/>
        </w:rPr>
        <w:t> </w:t>
      </w:r>
      <w:r>
        <w:rPr>
          <w:sz w:val="28"/>
        </w:rPr>
        <w:t>для</w:t>
      </w:r>
      <w:r>
        <w:rPr>
          <w:spacing w:val="-4"/>
          <w:sz w:val="28"/>
        </w:rPr>
        <w:t> </w:t>
      </w:r>
      <w:r>
        <w:rPr>
          <w:sz w:val="28"/>
        </w:rPr>
        <w:t>строительства. Газоснабжение. Наружные газопроводы. Рабочие чертежи»</w:t>
      </w:r>
    </w:p>
    <w:p>
      <w:pPr>
        <w:pStyle w:val="ListParagraph"/>
        <w:numPr>
          <w:ilvl w:val="0"/>
          <w:numId w:val="92"/>
        </w:numPr>
        <w:tabs>
          <w:tab w:pos="992" w:val="left" w:leader="none"/>
        </w:tabs>
        <w:spacing w:line="240" w:lineRule="auto" w:before="0" w:after="0"/>
        <w:ind w:left="285" w:right="1704" w:firstLine="566"/>
        <w:jc w:val="left"/>
        <w:rPr>
          <w:sz w:val="28"/>
        </w:rPr>
      </w:pPr>
      <w:r>
        <w:rPr>
          <w:sz w:val="28"/>
        </w:rPr>
        <w:t>ГОСТ</w:t>
      </w:r>
      <w:r>
        <w:rPr>
          <w:spacing w:val="-7"/>
          <w:sz w:val="28"/>
        </w:rPr>
        <w:t> </w:t>
      </w:r>
      <w:r>
        <w:rPr>
          <w:sz w:val="28"/>
        </w:rPr>
        <w:t>264330-85</w:t>
      </w:r>
      <w:r>
        <w:rPr>
          <w:spacing w:val="-5"/>
          <w:sz w:val="28"/>
        </w:rPr>
        <w:t> </w:t>
      </w:r>
      <w:r>
        <w:rPr>
          <w:sz w:val="28"/>
        </w:rPr>
        <w:t>«Система</w:t>
      </w:r>
      <w:r>
        <w:rPr>
          <w:spacing w:val="-8"/>
          <w:sz w:val="28"/>
        </w:rPr>
        <w:t> </w:t>
      </w:r>
      <w:r>
        <w:rPr>
          <w:sz w:val="28"/>
        </w:rPr>
        <w:t>обеспечения</w:t>
      </w:r>
      <w:r>
        <w:rPr>
          <w:spacing w:val="-8"/>
          <w:sz w:val="28"/>
        </w:rPr>
        <w:t> </w:t>
      </w:r>
      <w:r>
        <w:rPr>
          <w:sz w:val="28"/>
        </w:rPr>
        <w:t>точности</w:t>
      </w:r>
      <w:r>
        <w:rPr>
          <w:spacing w:val="-6"/>
          <w:sz w:val="28"/>
        </w:rPr>
        <w:t> </w:t>
      </w:r>
      <w:r>
        <w:rPr>
          <w:sz w:val="28"/>
        </w:rPr>
        <w:t>геометрических параметров в строительстве. Правила выполнения измерений. Общие </w:t>
      </w:r>
      <w:r>
        <w:rPr>
          <w:spacing w:val="-2"/>
          <w:sz w:val="28"/>
        </w:rPr>
        <w:t>положения».</w:t>
      </w:r>
    </w:p>
    <w:p>
      <w:pPr>
        <w:pStyle w:val="ListParagraph"/>
        <w:numPr>
          <w:ilvl w:val="0"/>
          <w:numId w:val="92"/>
        </w:numPr>
        <w:tabs>
          <w:tab w:pos="992" w:val="left" w:leader="none"/>
        </w:tabs>
        <w:spacing w:line="240" w:lineRule="auto" w:before="0" w:after="0"/>
        <w:ind w:left="285" w:right="2372" w:firstLine="566"/>
        <w:jc w:val="left"/>
        <w:rPr>
          <w:sz w:val="28"/>
        </w:rPr>
      </w:pPr>
      <w:r>
        <w:rPr>
          <w:sz w:val="28"/>
        </w:rPr>
        <w:t>ГОСТ</w:t>
      </w:r>
      <w:r>
        <w:rPr>
          <w:spacing w:val="-7"/>
          <w:sz w:val="28"/>
        </w:rPr>
        <w:t> </w:t>
      </w:r>
      <w:r>
        <w:rPr>
          <w:sz w:val="28"/>
        </w:rPr>
        <w:t>6996-66*</w:t>
      </w:r>
      <w:r>
        <w:rPr>
          <w:spacing w:val="-5"/>
          <w:sz w:val="28"/>
        </w:rPr>
        <w:t> </w:t>
      </w:r>
      <w:r>
        <w:rPr>
          <w:sz w:val="28"/>
        </w:rPr>
        <w:t>«Сварные</w:t>
      </w:r>
      <w:r>
        <w:rPr>
          <w:spacing w:val="-6"/>
          <w:sz w:val="28"/>
        </w:rPr>
        <w:t> </w:t>
      </w:r>
      <w:r>
        <w:rPr>
          <w:sz w:val="28"/>
        </w:rPr>
        <w:t>соединения.</w:t>
      </w:r>
      <w:r>
        <w:rPr>
          <w:spacing w:val="-6"/>
          <w:sz w:val="28"/>
        </w:rPr>
        <w:t> </w:t>
      </w:r>
      <w:r>
        <w:rPr>
          <w:sz w:val="28"/>
        </w:rPr>
        <w:t>Методы</w:t>
      </w:r>
      <w:r>
        <w:rPr>
          <w:spacing w:val="-9"/>
          <w:sz w:val="28"/>
        </w:rPr>
        <w:t> </w:t>
      </w:r>
      <w:r>
        <w:rPr>
          <w:sz w:val="28"/>
        </w:rPr>
        <w:t>определения механических свойств».</w:t>
      </w:r>
    </w:p>
    <w:p>
      <w:pPr>
        <w:pStyle w:val="ListParagraph"/>
        <w:numPr>
          <w:ilvl w:val="0"/>
          <w:numId w:val="92"/>
        </w:numPr>
        <w:tabs>
          <w:tab w:pos="992" w:val="left" w:leader="none"/>
        </w:tabs>
        <w:spacing w:line="240" w:lineRule="auto" w:before="0" w:after="0"/>
        <w:ind w:left="285" w:right="1641" w:firstLine="566"/>
        <w:jc w:val="left"/>
        <w:rPr>
          <w:sz w:val="28"/>
        </w:rPr>
      </w:pPr>
      <w:r>
        <w:rPr>
          <w:sz w:val="28"/>
        </w:rPr>
        <w:t>ГОСТ</w:t>
      </w:r>
      <w:r>
        <w:rPr>
          <w:spacing w:val="-7"/>
          <w:sz w:val="28"/>
        </w:rPr>
        <w:t> </w:t>
      </w:r>
      <w:r>
        <w:rPr>
          <w:sz w:val="28"/>
        </w:rPr>
        <w:t>7512-82*</w:t>
      </w:r>
      <w:r>
        <w:rPr>
          <w:spacing w:val="-5"/>
          <w:sz w:val="28"/>
        </w:rPr>
        <w:t> </w:t>
      </w:r>
      <w:r>
        <w:rPr>
          <w:sz w:val="28"/>
        </w:rPr>
        <w:t>«Контроль</w:t>
      </w:r>
      <w:r>
        <w:rPr>
          <w:spacing w:val="-7"/>
          <w:sz w:val="28"/>
        </w:rPr>
        <w:t> </w:t>
      </w:r>
      <w:r>
        <w:rPr>
          <w:sz w:val="28"/>
        </w:rPr>
        <w:t>неразрушающий.</w:t>
      </w:r>
      <w:r>
        <w:rPr>
          <w:spacing w:val="-7"/>
          <w:sz w:val="28"/>
        </w:rPr>
        <w:t> </w:t>
      </w:r>
      <w:r>
        <w:rPr>
          <w:sz w:val="28"/>
        </w:rPr>
        <w:t>Соединения</w:t>
      </w:r>
      <w:r>
        <w:rPr>
          <w:spacing w:val="-6"/>
          <w:sz w:val="28"/>
        </w:rPr>
        <w:t> </w:t>
      </w:r>
      <w:r>
        <w:rPr>
          <w:sz w:val="28"/>
        </w:rPr>
        <w:t>сварные. Радиографический метод».</w:t>
      </w:r>
    </w:p>
    <w:p>
      <w:pPr>
        <w:pStyle w:val="ListParagraph"/>
        <w:numPr>
          <w:ilvl w:val="0"/>
          <w:numId w:val="92"/>
        </w:numPr>
        <w:tabs>
          <w:tab w:pos="992" w:val="left" w:leader="none"/>
        </w:tabs>
        <w:spacing w:line="240" w:lineRule="auto" w:before="0" w:after="0"/>
        <w:ind w:left="285" w:right="1501" w:firstLine="566"/>
        <w:jc w:val="left"/>
        <w:rPr>
          <w:sz w:val="28"/>
        </w:rPr>
      </w:pPr>
      <w:r>
        <w:rPr>
          <w:sz w:val="28"/>
        </w:rPr>
        <w:t>ГОСТ</w:t>
      </w:r>
      <w:r>
        <w:rPr>
          <w:spacing w:val="-7"/>
          <w:sz w:val="28"/>
        </w:rPr>
        <w:t> </w:t>
      </w:r>
      <w:r>
        <w:rPr>
          <w:sz w:val="28"/>
        </w:rPr>
        <w:t>14782-886</w:t>
      </w:r>
      <w:r>
        <w:rPr>
          <w:spacing w:val="-5"/>
          <w:sz w:val="28"/>
        </w:rPr>
        <w:t> </w:t>
      </w:r>
      <w:r>
        <w:rPr>
          <w:sz w:val="28"/>
        </w:rPr>
        <w:t>«Контроль</w:t>
      </w:r>
      <w:r>
        <w:rPr>
          <w:spacing w:val="-7"/>
          <w:sz w:val="28"/>
        </w:rPr>
        <w:t> </w:t>
      </w:r>
      <w:r>
        <w:rPr>
          <w:sz w:val="28"/>
        </w:rPr>
        <w:t>неразрушающий.</w:t>
      </w:r>
      <w:r>
        <w:rPr>
          <w:spacing w:val="-7"/>
          <w:sz w:val="28"/>
        </w:rPr>
        <w:t> </w:t>
      </w:r>
      <w:r>
        <w:rPr>
          <w:sz w:val="28"/>
        </w:rPr>
        <w:t>Соединения</w:t>
      </w:r>
      <w:r>
        <w:rPr>
          <w:spacing w:val="-9"/>
          <w:sz w:val="28"/>
        </w:rPr>
        <w:t> </w:t>
      </w:r>
      <w:r>
        <w:rPr>
          <w:sz w:val="28"/>
        </w:rPr>
        <w:t>сварные. Методы ультразвуковые».</w:t>
      </w:r>
    </w:p>
    <w:p>
      <w:pPr>
        <w:pStyle w:val="ListParagraph"/>
        <w:numPr>
          <w:ilvl w:val="0"/>
          <w:numId w:val="92"/>
        </w:numPr>
        <w:tabs>
          <w:tab w:pos="993" w:val="left" w:leader="none"/>
        </w:tabs>
        <w:spacing w:line="240" w:lineRule="auto" w:before="0" w:after="0"/>
        <w:ind w:left="993" w:right="0" w:hanging="141"/>
        <w:jc w:val="left"/>
        <w:rPr>
          <w:sz w:val="28"/>
        </w:rPr>
      </w:pPr>
      <w:r>
        <w:rPr>
          <w:sz w:val="28"/>
        </w:rPr>
        <w:t>ГОСТ</w:t>
      </w:r>
      <w:r>
        <w:rPr>
          <w:spacing w:val="-10"/>
          <w:sz w:val="28"/>
        </w:rPr>
        <w:t> </w:t>
      </w:r>
      <w:r>
        <w:rPr>
          <w:sz w:val="28"/>
        </w:rPr>
        <w:t>12.1.004-91*</w:t>
      </w:r>
      <w:r>
        <w:rPr>
          <w:spacing w:val="-10"/>
          <w:sz w:val="28"/>
        </w:rPr>
        <w:t> </w:t>
      </w:r>
      <w:r>
        <w:rPr>
          <w:sz w:val="28"/>
        </w:rPr>
        <w:t>«Пожарная</w:t>
      </w:r>
      <w:r>
        <w:rPr>
          <w:spacing w:val="-9"/>
          <w:sz w:val="28"/>
        </w:rPr>
        <w:t> </w:t>
      </w:r>
      <w:r>
        <w:rPr>
          <w:sz w:val="28"/>
        </w:rPr>
        <w:t>безопасность.</w:t>
      </w:r>
      <w:r>
        <w:rPr>
          <w:spacing w:val="-8"/>
          <w:sz w:val="28"/>
        </w:rPr>
        <w:t> </w:t>
      </w:r>
      <w:r>
        <w:rPr>
          <w:sz w:val="28"/>
        </w:rPr>
        <w:t>Общие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требования».</w:t>
      </w:r>
    </w:p>
    <w:p>
      <w:pPr>
        <w:pStyle w:val="ListParagraph"/>
        <w:numPr>
          <w:ilvl w:val="0"/>
          <w:numId w:val="92"/>
        </w:numPr>
        <w:tabs>
          <w:tab w:pos="993" w:val="left" w:leader="none"/>
        </w:tabs>
        <w:spacing w:line="342" w:lineRule="exact" w:before="0" w:after="0"/>
        <w:ind w:left="993" w:right="0" w:hanging="141"/>
        <w:jc w:val="left"/>
        <w:rPr>
          <w:sz w:val="28"/>
        </w:rPr>
      </w:pPr>
      <w:r>
        <w:rPr>
          <w:sz w:val="28"/>
        </w:rPr>
        <w:t>ГОСТ</w:t>
      </w:r>
      <w:r>
        <w:rPr>
          <w:spacing w:val="-11"/>
          <w:sz w:val="28"/>
        </w:rPr>
        <w:t> </w:t>
      </w:r>
      <w:r>
        <w:rPr>
          <w:sz w:val="28"/>
        </w:rPr>
        <w:t>12.1.013-78</w:t>
      </w:r>
      <w:r>
        <w:rPr>
          <w:spacing w:val="-8"/>
          <w:sz w:val="28"/>
        </w:rPr>
        <w:t> </w:t>
      </w:r>
      <w:r>
        <w:rPr>
          <w:sz w:val="28"/>
        </w:rPr>
        <w:t>«Электробезопасность.</w:t>
      </w:r>
      <w:r>
        <w:rPr>
          <w:spacing w:val="-8"/>
          <w:sz w:val="28"/>
        </w:rPr>
        <w:t> </w:t>
      </w:r>
      <w:r>
        <w:rPr>
          <w:sz w:val="28"/>
        </w:rPr>
        <w:t>Общие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требования».</w:t>
      </w:r>
    </w:p>
    <w:p>
      <w:pPr>
        <w:pStyle w:val="ListParagraph"/>
        <w:numPr>
          <w:ilvl w:val="0"/>
          <w:numId w:val="92"/>
        </w:numPr>
        <w:tabs>
          <w:tab w:pos="992" w:val="left" w:leader="none"/>
        </w:tabs>
        <w:spacing w:line="240" w:lineRule="auto" w:before="0" w:after="0"/>
        <w:ind w:left="285" w:right="1260" w:firstLine="566"/>
        <w:jc w:val="left"/>
        <w:rPr>
          <w:sz w:val="28"/>
        </w:rPr>
      </w:pPr>
      <w:r>
        <w:rPr>
          <w:sz w:val="28"/>
        </w:rPr>
        <w:t>ГОСТ</w:t>
      </w:r>
      <w:r>
        <w:rPr>
          <w:spacing w:val="-7"/>
          <w:sz w:val="28"/>
        </w:rPr>
        <w:t> </w:t>
      </w:r>
      <w:r>
        <w:rPr>
          <w:sz w:val="28"/>
        </w:rPr>
        <w:t>12.3.002-75*</w:t>
      </w:r>
      <w:r>
        <w:rPr>
          <w:spacing w:val="-9"/>
          <w:sz w:val="28"/>
        </w:rPr>
        <w:t> </w:t>
      </w:r>
      <w:r>
        <w:rPr>
          <w:sz w:val="28"/>
        </w:rPr>
        <w:t>«Процессы</w:t>
      </w:r>
      <w:r>
        <w:rPr>
          <w:spacing w:val="-6"/>
          <w:sz w:val="28"/>
        </w:rPr>
        <w:t> </w:t>
      </w:r>
      <w:r>
        <w:rPr>
          <w:sz w:val="28"/>
        </w:rPr>
        <w:t>производственные.</w:t>
      </w:r>
      <w:r>
        <w:rPr>
          <w:spacing w:val="-7"/>
          <w:sz w:val="28"/>
        </w:rPr>
        <w:t> </w:t>
      </w:r>
      <w:r>
        <w:rPr>
          <w:sz w:val="28"/>
        </w:rPr>
        <w:t>Общие</w:t>
      </w:r>
      <w:r>
        <w:rPr>
          <w:spacing w:val="-6"/>
          <w:sz w:val="28"/>
        </w:rPr>
        <w:t> </w:t>
      </w:r>
      <w:r>
        <w:rPr>
          <w:sz w:val="28"/>
        </w:rPr>
        <w:t>требования </w:t>
      </w:r>
      <w:r>
        <w:rPr>
          <w:spacing w:val="-2"/>
          <w:sz w:val="28"/>
        </w:rPr>
        <w:t>безопасности».</w:t>
      </w:r>
    </w:p>
    <w:p>
      <w:pPr>
        <w:pStyle w:val="ListParagraph"/>
        <w:numPr>
          <w:ilvl w:val="0"/>
          <w:numId w:val="92"/>
        </w:numPr>
        <w:tabs>
          <w:tab w:pos="992" w:val="left" w:leader="none"/>
        </w:tabs>
        <w:spacing w:line="240" w:lineRule="auto" w:before="0" w:after="0"/>
        <w:ind w:left="285" w:right="718" w:firstLine="566"/>
        <w:jc w:val="left"/>
        <w:rPr>
          <w:sz w:val="28"/>
        </w:rPr>
      </w:pPr>
      <w:r>
        <w:rPr>
          <w:sz w:val="28"/>
        </w:rPr>
        <w:t>ГОСТ</w:t>
      </w:r>
      <w:r>
        <w:rPr>
          <w:spacing w:val="-7"/>
          <w:sz w:val="28"/>
        </w:rPr>
        <w:t> </w:t>
      </w:r>
      <w:r>
        <w:rPr>
          <w:sz w:val="28"/>
        </w:rPr>
        <w:t>12.3.009-76*</w:t>
      </w:r>
      <w:r>
        <w:rPr>
          <w:spacing w:val="-9"/>
          <w:sz w:val="28"/>
        </w:rPr>
        <w:t> </w:t>
      </w:r>
      <w:r>
        <w:rPr>
          <w:sz w:val="28"/>
        </w:rPr>
        <w:t>«Работы</w:t>
      </w:r>
      <w:r>
        <w:rPr>
          <w:spacing w:val="-6"/>
          <w:sz w:val="28"/>
        </w:rPr>
        <w:t> </w:t>
      </w:r>
      <w:r>
        <w:rPr>
          <w:sz w:val="28"/>
        </w:rPr>
        <w:t>погрузочно-разгрузочные.</w:t>
      </w:r>
      <w:r>
        <w:rPr>
          <w:spacing w:val="-7"/>
          <w:sz w:val="28"/>
        </w:rPr>
        <w:t> </w:t>
      </w:r>
      <w:r>
        <w:rPr>
          <w:sz w:val="28"/>
        </w:rPr>
        <w:t>Общие</w:t>
      </w:r>
      <w:r>
        <w:rPr>
          <w:spacing w:val="-6"/>
          <w:sz w:val="28"/>
        </w:rPr>
        <w:t> </w:t>
      </w:r>
      <w:r>
        <w:rPr>
          <w:sz w:val="28"/>
        </w:rPr>
        <w:t>требования </w:t>
      </w:r>
      <w:r>
        <w:rPr>
          <w:spacing w:val="-2"/>
          <w:sz w:val="28"/>
        </w:rPr>
        <w:t>безопасности».</w:t>
      </w:r>
    </w:p>
    <w:p>
      <w:pPr>
        <w:pStyle w:val="ListParagraph"/>
        <w:numPr>
          <w:ilvl w:val="0"/>
          <w:numId w:val="92"/>
        </w:numPr>
        <w:tabs>
          <w:tab w:pos="992" w:val="left" w:leader="none"/>
        </w:tabs>
        <w:spacing w:line="240" w:lineRule="auto" w:before="0" w:after="0"/>
        <w:ind w:left="285" w:right="1897" w:firstLine="566"/>
        <w:jc w:val="left"/>
        <w:rPr>
          <w:sz w:val="28"/>
        </w:rPr>
      </w:pPr>
      <w:r>
        <w:rPr>
          <w:sz w:val="28"/>
        </w:rPr>
        <w:t>ГОСТ</w:t>
      </w:r>
      <w:r>
        <w:rPr>
          <w:spacing w:val="-8"/>
          <w:sz w:val="28"/>
        </w:rPr>
        <w:t> </w:t>
      </w:r>
      <w:r>
        <w:rPr>
          <w:sz w:val="28"/>
        </w:rPr>
        <w:t>12.3.003-86*</w:t>
      </w:r>
      <w:r>
        <w:rPr>
          <w:spacing w:val="-9"/>
          <w:sz w:val="28"/>
        </w:rPr>
        <w:t> </w:t>
      </w:r>
      <w:r>
        <w:rPr>
          <w:sz w:val="28"/>
        </w:rPr>
        <w:t>«Работы</w:t>
      </w:r>
      <w:r>
        <w:rPr>
          <w:spacing w:val="-7"/>
          <w:sz w:val="28"/>
        </w:rPr>
        <w:t> </w:t>
      </w:r>
      <w:r>
        <w:rPr>
          <w:sz w:val="28"/>
        </w:rPr>
        <w:t>электросварные.</w:t>
      </w:r>
      <w:r>
        <w:rPr>
          <w:spacing w:val="-8"/>
          <w:sz w:val="28"/>
        </w:rPr>
        <w:t> </w:t>
      </w:r>
      <w:r>
        <w:rPr>
          <w:sz w:val="28"/>
        </w:rPr>
        <w:t>Общие</w:t>
      </w:r>
      <w:r>
        <w:rPr>
          <w:spacing w:val="-7"/>
          <w:sz w:val="28"/>
        </w:rPr>
        <w:t> </w:t>
      </w:r>
      <w:r>
        <w:rPr>
          <w:sz w:val="28"/>
        </w:rPr>
        <w:t>требования </w:t>
      </w:r>
      <w:r>
        <w:rPr>
          <w:spacing w:val="-2"/>
          <w:sz w:val="28"/>
        </w:rPr>
        <w:t>безопасности».</w:t>
      </w:r>
    </w:p>
    <w:p>
      <w:pPr>
        <w:pStyle w:val="ListParagraph"/>
        <w:numPr>
          <w:ilvl w:val="0"/>
          <w:numId w:val="92"/>
        </w:numPr>
        <w:tabs>
          <w:tab w:pos="992" w:val="left" w:leader="none"/>
        </w:tabs>
        <w:spacing w:line="240" w:lineRule="auto" w:before="0" w:after="0"/>
        <w:ind w:left="285" w:right="2011" w:firstLine="566"/>
        <w:jc w:val="left"/>
        <w:rPr>
          <w:sz w:val="28"/>
        </w:rPr>
      </w:pPr>
      <w:r>
        <w:rPr>
          <w:sz w:val="28"/>
        </w:rPr>
        <w:t>ППБ</w:t>
      </w:r>
      <w:r>
        <w:rPr>
          <w:spacing w:val="-7"/>
          <w:sz w:val="28"/>
        </w:rPr>
        <w:t> </w:t>
      </w:r>
      <w:r>
        <w:rPr>
          <w:sz w:val="28"/>
        </w:rPr>
        <w:t>05-86</w:t>
      </w:r>
      <w:r>
        <w:rPr>
          <w:spacing w:val="-5"/>
          <w:sz w:val="28"/>
        </w:rPr>
        <w:t> </w:t>
      </w:r>
      <w:r>
        <w:rPr>
          <w:sz w:val="28"/>
        </w:rPr>
        <w:t>«Правила</w:t>
      </w:r>
      <w:r>
        <w:rPr>
          <w:spacing w:val="-6"/>
          <w:sz w:val="28"/>
        </w:rPr>
        <w:t> </w:t>
      </w:r>
      <w:r>
        <w:rPr>
          <w:sz w:val="28"/>
        </w:rPr>
        <w:t>пожарной</w:t>
      </w:r>
      <w:r>
        <w:rPr>
          <w:spacing w:val="-9"/>
          <w:sz w:val="28"/>
        </w:rPr>
        <w:t> </w:t>
      </w:r>
      <w:r>
        <w:rPr>
          <w:sz w:val="28"/>
        </w:rPr>
        <w:t>безопасности</w:t>
      </w:r>
      <w:r>
        <w:rPr>
          <w:spacing w:val="-6"/>
          <w:sz w:val="28"/>
        </w:rPr>
        <w:t> </w:t>
      </w:r>
      <w:r>
        <w:rPr>
          <w:sz w:val="28"/>
        </w:rPr>
        <w:t>при</w:t>
      </w:r>
      <w:r>
        <w:rPr>
          <w:spacing w:val="-6"/>
          <w:sz w:val="28"/>
        </w:rPr>
        <w:t> </w:t>
      </w:r>
      <w:r>
        <w:rPr>
          <w:sz w:val="28"/>
        </w:rPr>
        <w:t>производстве строительно-монтажных работ».</w:t>
      </w:r>
    </w:p>
    <w:p>
      <w:pPr>
        <w:pStyle w:val="BodyText"/>
        <w:spacing w:before="316"/>
        <w:ind w:left="0"/>
      </w:pPr>
    </w:p>
    <w:p>
      <w:pPr>
        <w:pStyle w:val="Heading1"/>
        <w:numPr>
          <w:ilvl w:val="0"/>
          <w:numId w:val="31"/>
        </w:numPr>
        <w:tabs>
          <w:tab w:pos="3058" w:val="left" w:leader="none"/>
        </w:tabs>
        <w:spacing w:line="240" w:lineRule="auto" w:before="0" w:after="0"/>
        <w:ind w:left="3058" w:right="0" w:hanging="420"/>
        <w:jc w:val="left"/>
      </w:pPr>
      <w:r>
        <w:rPr/>
        <w:t>Газоснабжение</w:t>
      </w:r>
      <w:r>
        <w:rPr>
          <w:spacing w:val="-11"/>
        </w:rPr>
        <w:t> </w:t>
      </w:r>
      <w:r>
        <w:rPr/>
        <w:t>наружное</w:t>
      </w:r>
      <w:r>
        <w:rPr>
          <w:spacing w:val="-11"/>
        </w:rPr>
        <w:t> </w:t>
      </w:r>
      <w:r>
        <w:rPr>
          <w:spacing w:val="-2"/>
        </w:rPr>
        <w:t>(ГСН.ТХ)</w:t>
      </w:r>
    </w:p>
    <w:p>
      <w:pPr>
        <w:pStyle w:val="BodyText"/>
        <w:spacing w:before="316"/>
        <w:ind w:right="771" w:firstLine="566"/>
      </w:pPr>
      <w:r>
        <w:rPr/>
        <w:t>Проект</w:t>
      </w:r>
      <w:r>
        <w:rPr>
          <w:spacing w:val="40"/>
        </w:rPr>
        <w:t> </w:t>
      </w:r>
      <w:r>
        <w:rPr/>
        <w:t>Строительство много функционального бизнес-центра (с офисными</w:t>
      </w:r>
      <w:r>
        <w:rPr>
          <w:spacing w:val="-4"/>
        </w:rPr>
        <w:t> </w:t>
      </w:r>
      <w:r>
        <w:rPr/>
        <w:t>помещениями,</w:t>
      </w:r>
      <w:r>
        <w:rPr>
          <w:spacing w:val="-5"/>
        </w:rPr>
        <w:t> </w:t>
      </w:r>
      <w:r>
        <w:rPr/>
        <w:t>торговыми</w:t>
      </w:r>
      <w:r>
        <w:rPr>
          <w:spacing w:val="-4"/>
        </w:rPr>
        <w:t> </w:t>
      </w:r>
      <w:r>
        <w:rPr/>
        <w:t>площадями,</w:t>
      </w:r>
      <w:r>
        <w:rPr>
          <w:spacing w:val="-5"/>
        </w:rPr>
        <w:t> </w:t>
      </w:r>
      <w:r>
        <w:rPr/>
        <w:t>ресторанами,</w:t>
      </w:r>
      <w:r>
        <w:rPr>
          <w:spacing w:val="-4"/>
        </w:rPr>
        <w:t> </w:t>
      </w:r>
      <w:r>
        <w:rPr/>
        <w:t>отелем</w:t>
      </w:r>
      <w:r>
        <w:rPr>
          <w:spacing w:val="-7"/>
        </w:rPr>
        <w:t> </w:t>
      </w:r>
      <w:r>
        <w:rPr/>
        <w:t>и</w:t>
      </w:r>
      <w:r>
        <w:rPr>
          <w:spacing w:val="-4"/>
        </w:rPr>
        <w:t> </w:t>
      </w:r>
      <w:r>
        <w:rPr/>
        <w:t>апарт-отелем) по проспекту Аль-Фараби 142, г. Алматы 1 (первая) очередь</w:t>
      </w:r>
    </w:p>
    <w:p>
      <w:pPr>
        <w:pStyle w:val="BodyText"/>
        <w:spacing w:before="2"/>
        <w:ind w:right="925" w:firstLine="566"/>
      </w:pPr>
      <w:r>
        <w:rPr/>
        <w:t>выполнен на основании технических условий</w:t>
      </w:r>
      <w:r>
        <w:rPr>
          <w:spacing w:val="40"/>
        </w:rPr>
        <w:t> </w:t>
      </w:r>
      <w:r>
        <w:rPr/>
        <w:t>ТУ № 02-гор-2024-000010503</w:t>
      </w:r>
      <w:r>
        <w:rPr>
          <w:spacing w:val="-5"/>
        </w:rPr>
        <w:t> </w:t>
      </w:r>
      <w:r>
        <w:rPr/>
        <w:t>от</w:t>
      </w:r>
      <w:r>
        <w:rPr>
          <w:spacing w:val="-8"/>
        </w:rPr>
        <w:t> </w:t>
      </w:r>
      <w:r>
        <w:rPr/>
        <w:t>05.11.2024г.,</w:t>
      </w:r>
      <w:r>
        <w:rPr>
          <w:spacing w:val="-6"/>
        </w:rPr>
        <w:t> </w:t>
      </w:r>
      <w:r>
        <w:rPr/>
        <w:t>№02-гор-2025-000002410</w:t>
      </w:r>
      <w:r>
        <w:rPr>
          <w:spacing w:val="-5"/>
        </w:rPr>
        <w:t> </w:t>
      </w:r>
      <w:r>
        <w:rPr/>
        <w:t>от</w:t>
      </w:r>
      <w:r>
        <w:rPr>
          <w:spacing w:val="-8"/>
        </w:rPr>
        <w:t> </w:t>
      </w:r>
      <w:r>
        <w:rPr/>
        <w:t>03.04.2025г.</w:t>
      </w:r>
      <w:r>
        <w:rPr>
          <w:spacing w:val="-6"/>
        </w:rPr>
        <w:t> </w:t>
      </w:r>
      <w:r>
        <w:rPr/>
        <w:t>выданных</w:t>
      </w:r>
    </w:p>
    <w:p>
      <w:pPr>
        <w:pStyle w:val="BodyText"/>
        <w:ind w:right="711"/>
      </w:pPr>
      <w:r>
        <w:rPr/>
        <w:t>АО</w:t>
      </w:r>
      <w:r>
        <w:rPr>
          <w:spacing w:val="-7"/>
        </w:rPr>
        <w:t> </w:t>
      </w:r>
      <w:r>
        <w:rPr/>
        <w:t>«QAZAQGAZ</w:t>
      </w:r>
      <w:r>
        <w:rPr>
          <w:spacing w:val="-6"/>
        </w:rPr>
        <w:t> </w:t>
      </w:r>
      <w:r>
        <w:rPr/>
        <w:t>AIMAQ».</w:t>
      </w:r>
      <w:r>
        <w:rPr>
          <w:spacing w:val="-7"/>
        </w:rPr>
        <w:t> </w:t>
      </w:r>
      <w:r>
        <w:rPr/>
        <w:t>Материалов</w:t>
      </w:r>
      <w:r>
        <w:rPr>
          <w:spacing w:val="-7"/>
        </w:rPr>
        <w:t> </w:t>
      </w:r>
      <w:r>
        <w:rPr/>
        <w:t>инженерных</w:t>
      </w:r>
      <w:r>
        <w:rPr>
          <w:spacing w:val="-5"/>
        </w:rPr>
        <w:t> </w:t>
      </w:r>
      <w:r>
        <w:rPr/>
        <w:t>изысканий,</w:t>
      </w:r>
      <w:r>
        <w:rPr>
          <w:spacing w:val="-7"/>
        </w:rPr>
        <w:t> </w:t>
      </w:r>
      <w:r>
        <w:rPr/>
        <w:t>выполненных ТОО "Изыскатель-ГеоКом".</w:t>
      </w:r>
    </w:p>
    <w:p>
      <w:pPr>
        <w:pStyle w:val="BodyText"/>
        <w:spacing w:after="0"/>
        <w:sectPr>
          <w:footerReference w:type="default" r:id="rId57"/>
          <w:pgSz w:w="11910" w:h="16840"/>
          <w:pgMar w:header="0" w:footer="962" w:top="740" w:bottom="1160" w:left="1133" w:right="141"/>
        </w:sectPr>
      </w:pPr>
    </w:p>
    <w:p>
      <w:pPr>
        <w:pStyle w:val="BodyText"/>
        <w:spacing w:before="66"/>
        <w:ind w:firstLine="566"/>
      </w:pPr>
      <w:r>
        <w:rPr/>
        <w:t>Проектом предусматривается установка ГРПШ15 -1Н с РДГ-80Н на базе турбинного</w:t>
      </w:r>
      <w:r>
        <w:rPr>
          <w:spacing w:val="-3"/>
        </w:rPr>
        <w:t> </w:t>
      </w:r>
      <w:r>
        <w:rPr/>
        <w:t>счётчика</w:t>
      </w:r>
      <w:r>
        <w:rPr>
          <w:spacing w:val="-4"/>
        </w:rPr>
        <w:t> </w:t>
      </w:r>
      <w:r>
        <w:rPr/>
        <w:t>G-650</w:t>
      </w:r>
      <w:r>
        <w:rPr>
          <w:spacing w:val="-3"/>
        </w:rPr>
        <w:t> </w:t>
      </w:r>
      <w:r>
        <w:rPr/>
        <w:t>с</w:t>
      </w:r>
      <w:r>
        <w:rPr>
          <w:spacing w:val="-5"/>
        </w:rPr>
        <w:t> </w:t>
      </w:r>
      <w:r>
        <w:rPr/>
        <w:t>корректором</w:t>
      </w:r>
      <w:r>
        <w:rPr>
          <w:spacing w:val="-4"/>
        </w:rPr>
        <w:t> </w:t>
      </w:r>
      <w:r>
        <w:rPr/>
        <w:t>mini</w:t>
      </w:r>
      <w:r>
        <w:rPr>
          <w:spacing w:val="-3"/>
        </w:rPr>
        <w:t> </w:t>
      </w:r>
      <w:r>
        <w:rPr/>
        <w:t>ELCOR</w:t>
      </w:r>
      <w:r>
        <w:rPr>
          <w:spacing w:val="-4"/>
        </w:rPr>
        <w:t> </w:t>
      </w:r>
      <w:r>
        <w:rPr/>
        <w:t>для</w:t>
      </w:r>
      <w:r>
        <w:rPr>
          <w:spacing w:val="-7"/>
        </w:rPr>
        <w:t> </w:t>
      </w:r>
      <w:r>
        <w:rPr/>
        <w:t>газификации</w:t>
      </w:r>
      <w:r>
        <w:rPr>
          <w:spacing w:val="40"/>
        </w:rPr>
        <w:t> </w:t>
      </w:r>
      <w:r>
        <w:rPr/>
        <w:t>двух котельных и ГРПШ-07-1У1 (РДНК-400) на базе мембранного счётчика G-16 с термокомпенсатором для пищеприготовления.</w:t>
      </w:r>
    </w:p>
    <w:p>
      <w:pPr>
        <w:pStyle w:val="BodyText"/>
        <w:ind w:right="905" w:firstLine="566"/>
      </w:pPr>
      <w:r>
        <w:rPr/>
        <w:t>На</w:t>
      </w:r>
      <w:r>
        <w:rPr>
          <w:spacing w:val="-3"/>
        </w:rPr>
        <w:t> </w:t>
      </w:r>
      <w:r>
        <w:rPr/>
        <w:t>котельной</w:t>
      </w:r>
      <w:r>
        <w:rPr>
          <w:spacing w:val="-6"/>
        </w:rPr>
        <w:t> </w:t>
      </w:r>
      <w:r>
        <w:rPr/>
        <w:t>1-ой</w:t>
      </w:r>
      <w:r>
        <w:rPr>
          <w:spacing w:val="-6"/>
        </w:rPr>
        <w:t> </w:t>
      </w:r>
      <w:r>
        <w:rPr/>
        <w:t>очереди</w:t>
      </w:r>
      <w:r>
        <w:rPr>
          <w:spacing w:val="-3"/>
        </w:rPr>
        <w:t> </w:t>
      </w:r>
      <w:r>
        <w:rPr/>
        <w:t>установлены</w:t>
      </w:r>
      <w:r>
        <w:rPr>
          <w:spacing w:val="-5"/>
        </w:rPr>
        <w:t> </w:t>
      </w:r>
      <w:r>
        <w:rPr/>
        <w:t>четыре</w:t>
      </w:r>
      <w:r>
        <w:rPr>
          <w:spacing w:val="-3"/>
        </w:rPr>
        <w:t> </w:t>
      </w:r>
      <w:r>
        <w:rPr/>
        <w:t>водогрейных</w:t>
      </w:r>
      <w:r>
        <w:rPr>
          <w:spacing w:val="-2"/>
        </w:rPr>
        <w:t> </w:t>
      </w:r>
      <w:r>
        <w:rPr/>
        <w:t>котла</w:t>
      </w:r>
      <w:r>
        <w:rPr>
          <w:spacing w:val="-3"/>
        </w:rPr>
        <w:t> </w:t>
      </w:r>
      <w:r>
        <w:rPr/>
        <w:t>КВА-2400 ЛЖ/ГН (2400кВт) с горелкой Multicalor 300.1R расходом газа 67.7-</w:t>
      </w:r>
    </w:p>
    <w:p>
      <w:pPr>
        <w:pStyle w:val="BodyText"/>
        <w:spacing w:before="1"/>
        <w:ind w:right="937"/>
      </w:pPr>
      <w:r>
        <w:rPr/>
        <w:t>322.5м³/ч каждая. На котельной 2-ой очереди установлены два водогрейных котла</w:t>
      </w:r>
      <w:r>
        <w:rPr>
          <w:spacing w:val="-4"/>
        </w:rPr>
        <w:t> </w:t>
      </w:r>
      <w:r>
        <w:rPr/>
        <w:t>КВА-2400</w:t>
      </w:r>
      <w:r>
        <w:rPr>
          <w:spacing w:val="-3"/>
        </w:rPr>
        <w:t> </w:t>
      </w:r>
      <w:r>
        <w:rPr/>
        <w:t>ЛЖ/ГН</w:t>
      </w:r>
      <w:r>
        <w:rPr>
          <w:spacing w:val="-5"/>
        </w:rPr>
        <w:t> </w:t>
      </w:r>
      <w:r>
        <w:rPr/>
        <w:t>(2400кВт)</w:t>
      </w:r>
      <w:r>
        <w:rPr>
          <w:spacing w:val="-4"/>
        </w:rPr>
        <w:t> </w:t>
      </w:r>
      <w:r>
        <w:rPr/>
        <w:t>с</w:t>
      </w:r>
      <w:r>
        <w:rPr>
          <w:spacing w:val="-5"/>
        </w:rPr>
        <w:t> </w:t>
      </w:r>
      <w:r>
        <w:rPr/>
        <w:t>горелкой</w:t>
      </w:r>
      <w:r>
        <w:rPr>
          <w:spacing w:val="-4"/>
        </w:rPr>
        <w:t> </w:t>
      </w:r>
      <w:r>
        <w:rPr/>
        <w:t>Multicalor</w:t>
      </w:r>
      <w:r>
        <w:rPr>
          <w:spacing w:val="-3"/>
        </w:rPr>
        <w:t> </w:t>
      </w:r>
      <w:r>
        <w:rPr/>
        <w:t>300.1R</w:t>
      </w:r>
      <w:r>
        <w:rPr>
          <w:spacing w:val="-4"/>
        </w:rPr>
        <w:t> </w:t>
      </w:r>
      <w:r>
        <w:rPr/>
        <w:t>расходом</w:t>
      </w:r>
      <w:r>
        <w:rPr>
          <w:spacing w:val="-4"/>
        </w:rPr>
        <w:t> </w:t>
      </w:r>
      <w:r>
        <w:rPr/>
        <w:t>газа 67.7-322.5м³/ч</w:t>
      </w:r>
      <w:r>
        <w:rPr>
          <w:spacing w:val="-4"/>
        </w:rPr>
        <w:t> </w:t>
      </w:r>
      <w:r>
        <w:rPr/>
        <w:t>каждая.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второй</w:t>
      </w:r>
      <w:r>
        <w:rPr>
          <w:spacing w:val="-7"/>
        </w:rPr>
        <w:t> </w:t>
      </w:r>
      <w:r>
        <w:rPr/>
        <w:t>очереди</w:t>
      </w:r>
      <w:r>
        <w:rPr>
          <w:spacing w:val="-7"/>
        </w:rPr>
        <w:t> </w:t>
      </w:r>
      <w:r>
        <w:rPr/>
        <w:t>предусмотрена</w:t>
      </w:r>
      <w:r>
        <w:rPr>
          <w:spacing w:val="-4"/>
        </w:rPr>
        <w:t> </w:t>
      </w:r>
      <w:r>
        <w:rPr/>
        <w:t>установка</w:t>
      </w:r>
      <w:r>
        <w:rPr>
          <w:spacing w:val="40"/>
        </w:rPr>
        <w:t> </w:t>
      </w:r>
      <w:r>
        <w:rPr/>
        <w:t>6</w:t>
      </w:r>
      <w:r>
        <w:rPr>
          <w:spacing w:val="-3"/>
        </w:rPr>
        <w:t> </w:t>
      </w:r>
      <w:r>
        <w:rPr/>
        <w:t>(шести) газовых плит ПРГ-6 с расходом газа - 4,05м3/час каждая и 24,3м3/час на 6 газовых плит. Суммарный расход газа на объект, составляет - 1959,3м³/ч.</w:t>
      </w:r>
    </w:p>
    <w:p>
      <w:pPr>
        <w:pStyle w:val="BodyText"/>
        <w:ind w:firstLine="566"/>
      </w:pPr>
      <w:r>
        <w:rPr/>
        <w:t>Проектом</w:t>
      </w:r>
      <w:r>
        <w:rPr>
          <w:spacing w:val="-9"/>
        </w:rPr>
        <w:t> </w:t>
      </w:r>
      <w:r>
        <w:rPr/>
        <w:t>предусматривается</w:t>
      </w:r>
      <w:r>
        <w:rPr>
          <w:spacing w:val="-6"/>
        </w:rPr>
        <w:t> </w:t>
      </w:r>
      <w:r>
        <w:rPr/>
        <w:t>установка</w:t>
      </w:r>
      <w:r>
        <w:rPr>
          <w:spacing w:val="-8"/>
        </w:rPr>
        <w:t> </w:t>
      </w:r>
      <w:r>
        <w:rPr/>
        <w:t>отключающих</w:t>
      </w:r>
      <w:r>
        <w:rPr>
          <w:spacing w:val="-5"/>
        </w:rPr>
        <w:t> </w:t>
      </w:r>
      <w:r>
        <w:rPr/>
        <w:t>задвижек</w:t>
      </w:r>
      <w:r>
        <w:rPr>
          <w:spacing w:val="-8"/>
        </w:rPr>
        <w:t> </w:t>
      </w:r>
      <w:r>
        <w:rPr/>
        <w:t>Дy50мм, Дy80мм, Дy100мм, Ру1,6МПа</w:t>
      </w:r>
    </w:p>
    <w:p>
      <w:pPr>
        <w:pStyle w:val="BodyText"/>
        <w:spacing w:line="322" w:lineRule="exact"/>
        <w:ind w:left="921"/>
      </w:pPr>
      <w:r>
        <w:rPr/>
        <w:t>Общий</w:t>
      </w:r>
      <w:r>
        <w:rPr>
          <w:spacing w:val="-5"/>
        </w:rPr>
        <w:t> </w:t>
      </w:r>
      <w:r>
        <w:rPr/>
        <w:t>расход</w:t>
      </w:r>
      <w:r>
        <w:rPr>
          <w:spacing w:val="-2"/>
        </w:rPr>
        <w:t> </w:t>
      </w:r>
      <w:r>
        <w:rPr/>
        <w:t>газа</w:t>
      </w:r>
      <w:r>
        <w:rPr>
          <w:spacing w:val="-6"/>
        </w:rPr>
        <w:t> </w:t>
      </w:r>
      <w:r>
        <w:rPr/>
        <w:t>составляет:</w:t>
      </w:r>
      <w:r>
        <w:rPr>
          <w:spacing w:val="-3"/>
        </w:rPr>
        <w:t> </w:t>
      </w:r>
      <w:r>
        <w:rPr/>
        <w:t>Q</w:t>
      </w:r>
      <w:r>
        <w:rPr>
          <w:spacing w:val="-4"/>
        </w:rPr>
        <w:t> </w:t>
      </w:r>
      <w:r>
        <w:rPr/>
        <w:t>=</w:t>
      </w:r>
      <w:r>
        <w:rPr>
          <w:spacing w:val="-3"/>
        </w:rPr>
        <w:t> </w:t>
      </w:r>
      <w:r>
        <w:rPr>
          <w:spacing w:val="-2"/>
        </w:rPr>
        <w:t>1959,0м³/ч.</w:t>
      </w:r>
    </w:p>
    <w:p>
      <w:pPr>
        <w:pStyle w:val="BodyText"/>
        <w:spacing w:line="322" w:lineRule="exact"/>
      </w:pPr>
      <w:r>
        <w:rPr/>
        <w:t>Минимальный</w:t>
      </w:r>
      <w:r>
        <w:rPr>
          <w:spacing w:val="-5"/>
        </w:rPr>
        <w:t> </w:t>
      </w:r>
      <w:r>
        <w:rPr/>
        <w:t>расход</w:t>
      </w:r>
      <w:r>
        <w:rPr>
          <w:spacing w:val="-3"/>
        </w:rPr>
        <w:t> </w:t>
      </w:r>
      <w:r>
        <w:rPr/>
        <w:t>газа</w:t>
      </w:r>
      <w:r>
        <w:rPr>
          <w:spacing w:val="-5"/>
        </w:rPr>
        <w:t> </w:t>
      </w:r>
      <w:r>
        <w:rPr/>
        <w:t>(при</w:t>
      </w:r>
      <w:r>
        <w:rPr>
          <w:spacing w:val="-7"/>
        </w:rPr>
        <w:t> </w:t>
      </w:r>
      <w:r>
        <w:rPr/>
        <w:t>работе</w:t>
      </w:r>
      <w:r>
        <w:rPr>
          <w:spacing w:val="-4"/>
        </w:rPr>
        <w:t> </w:t>
      </w:r>
      <w:r>
        <w:rPr/>
        <w:t>одного</w:t>
      </w:r>
      <w:r>
        <w:rPr>
          <w:spacing w:val="-4"/>
        </w:rPr>
        <w:t> </w:t>
      </w:r>
      <w:r>
        <w:rPr/>
        <w:t>котла)</w:t>
      </w:r>
      <w:r>
        <w:rPr>
          <w:spacing w:val="1"/>
        </w:rPr>
        <w:t> </w:t>
      </w:r>
      <w:r>
        <w:rPr/>
        <w:t>-</w:t>
      </w:r>
      <w:r>
        <w:rPr>
          <w:spacing w:val="-7"/>
        </w:rPr>
        <w:t> </w:t>
      </w:r>
      <w:r>
        <w:rPr>
          <w:spacing w:val="-2"/>
        </w:rPr>
        <w:t>67,7м³/ч.</w:t>
      </w:r>
    </w:p>
    <w:p>
      <w:pPr>
        <w:pStyle w:val="BodyText"/>
        <w:ind w:right="759" w:firstLine="707"/>
      </w:pPr>
      <w:r>
        <w:rPr/>
        <w:t>Выбираем</w:t>
      </w:r>
      <w:r>
        <w:rPr>
          <w:spacing w:val="-3"/>
        </w:rPr>
        <w:t> </w:t>
      </w:r>
      <w:r>
        <w:rPr/>
        <w:t>счетчик</w:t>
      </w:r>
      <w:r>
        <w:rPr>
          <w:spacing w:val="-3"/>
        </w:rPr>
        <w:t> </w:t>
      </w:r>
      <w:r>
        <w:rPr/>
        <w:t>газа</w:t>
      </w:r>
      <w:r>
        <w:rPr>
          <w:spacing w:val="-4"/>
        </w:rPr>
        <w:t> </w:t>
      </w:r>
      <w:r>
        <w:rPr/>
        <w:t>для</w:t>
      </w:r>
      <w:r>
        <w:rPr>
          <w:spacing w:val="-3"/>
        </w:rPr>
        <w:t> </w:t>
      </w:r>
      <w:r>
        <w:rPr/>
        <w:t>котельных</w:t>
      </w:r>
      <w:r>
        <w:rPr>
          <w:spacing w:val="-6"/>
        </w:rPr>
        <w:t> </w:t>
      </w:r>
      <w:r>
        <w:rPr/>
        <w:t>первой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второй</w:t>
      </w:r>
      <w:r>
        <w:rPr>
          <w:spacing w:val="-3"/>
        </w:rPr>
        <w:t> </w:t>
      </w:r>
      <w:r>
        <w:rPr/>
        <w:t>очереди</w:t>
      </w:r>
      <w:r>
        <w:rPr>
          <w:spacing w:val="-2"/>
        </w:rPr>
        <w:t> </w:t>
      </w:r>
      <w:r>
        <w:rPr/>
        <w:t>G-650</w:t>
      </w:r>
      <w:r>
        <w:rPr>
          <w:spacing w:val="-2"/>
        </w:rPr>
        <w:t> </w:t>
      </w:r>
      <w:r>
        <w:rPr/>
        <w:t>с корректором mini ELCOR</w:t>
      </w:r>
      <w:r>
        <w:rPr>
          <w:spacing w:val="40"/>
        </w:rPr>
        <w:t> </w:t>
      </w:r>
      <w:r>
        <w:rPr/>
        <w:t>с номинальным просчитываемым расходом газа 650,0м³/ч и максимальным просчитываемым расходом газа 2500,0м³/ч</w:t>
      </w:r>
    </w:p>
    <w:p>
      <w:pPr>
        <w:pStyle w:val="BodyText"/>
        <w:spacing w:line="242" w:lineRule="auto"/>
        <w:ind w:left="993" w:right="4142" w:hanging="142"/>
      </w:pPr>
      <w:r>
        <w:rPr/>
        <w:t>и</w:t>
      </w:r>
      <w:r>
        <w:rPr>
          <w:spacing w:val="-12"/>
        </w:rPr>
        <w:t> </w:t>
      </w:r>
      <w:r>
        <w:rPr/>
        <w:t>диапазоном</w:t>
      </w:r>
      <w:r>
        <w:rPr>
          <w:spacing w:val="-12"/>
        </w:rPr>
        <w:t> </w:t>
      </w:r>
      <w:r>
        <w:rPr/>
        <w:t>измерения</w:t>
      </w:r>
      <w:r>
        <w:rPr>
          <w:spacing w:val="-12"/>
        </w:rPr>
        <w:t> </w:t>
      </w:r>
      <w:r>
        <w:rPr/>
        <w:t>Qmax/Qmin=1:30. Диапазон измеряемых расходов:</w:t>
      </w:r>
    </w:p>
    <w:p>
      <w:pPr>
        <w:pStyle w:val="BodyText"/>
        <w:spacing w:line="317" w:lineRule="exact"/>
        <w:ind w:left="852"/>
      </w:pPr>
      <w:r>
        <w:rPr/>
        <w:t>-</w:t>
      </w:r>
      <w:r>
        <w:rPr>
          <w:spacing w:val="-22"/>
        </w:rPr>
        <w:t> </w:t>
      </w:r>
      <w:r>
        <w:rPr>
          <w:spacing w:val="-2"/>
        </w:rPr>
        <w:t>Qпор.=1,54м³/ч;</w:t>
      </w:r>
    </w:p>
    <w:p>
      <w:pPr>
        <w:pStyle w:val="BodyText"/>
        <w:ind w:left="852"/>
      </w:pPr>
      <w:r>
        <w:rPr/>
        <w:t>-</w:t>
      </w:r>
      <w:r>
        <w:rPr>
          <w:spacing w:val="-22"/>
        </w:rPr>
        <w:t> </w:t>
      </w:r>
      <w:r>
        <w:rPr>
          <w:spacing w:val="-2"/>
        </w:rPr>
        <w:t>Qнаим.=3,95м³/ч;</w:t>
      </w:r>
    </w:p>
    <w:p>
      <w:pPr>
        <w:pStyle w:val="BodyText"/>
        <w:spacing w:line="322" w:lineRule="exact"/>
        <w:ind w:left="852"/>
      </w:pPr>
      <w:r>
        <w:rPr/>
        <w:t>-</w:t>
      </w:r>
      <w:r>
        <w:rPr>
          <w:spacing w:val="-22"/>
        </w:rPr>
        <w:t> </w:t>
      </w:r>
      <w:r>
        <w:rPr>
          <w:spacing w:val="-2"/>
        </w:rPr>
        <w:t>Qперех.=18,7м³/ч;</w:t>
      </w:r>
    </w:p>
    <w:p>
      <w:pPr>
        <w:pStyle w:val="BodyText"/>
        <w:ind w:left="852" w:right="7071"/>
      </w:pPr>
      <w:r>
        <w:rPr>
          <w:spacing w:val="-2"/>
        </w:rPr>
        <w:t>-</w:t>
      </w:r>
      <w:r>
        <w:rPr>
          <w:spacing w:val="-20"/>
        </w:rPr>
        <w:t> </w:t>
      </w:r>
      <w:r>
        <w:rPr>
          <w:spacing w:val="-2"/>
        </w:rPr>
        <w:t>Qнаиб.=2484,0м³/ч; </w:t>
      </w:r>
      <w:r>
        <w:rPr>
          <w:spacing w:val="-4"/>
        </w:rPr>
        <w:t>при</w:t>
      </w:r>
    </w:p>
    <w:p>
      <w:pPr>
        <w:pStyle w:val="ListParagraph"/>
        <w:numPr>
          <w:ilvl w:val="0"/>
          <w:numId w:val="93"/>
        </w:numPr>
        <w:tabs>
          <w:tab w:pos="993" w:val="left" w:leader="none"/>
        </w:tabs>
        <w:spacing w:line="321" w:lineRule="exact" w:before="0" w:after="0"/>
        <w:ind w:left="993" w:right="0" w:hanging="141"/>
        <w:jc w:val="left"/>
        <w:rPr>
          <w:sz w:val="28"/>
        </w:rPr>
      </w:pPr>
      <w:r>
        <w:rPr>
          <w:spacing w:val="-2"/>
          <w:sz w:val="28"/>
        </w:rPr>
        <w:t>Рабс.=0,2МПа</w:t>
      </w:r>
    </w:p>
    <w:p>
      <w:pPr>
        <w:pStyle w:val="ListParagraph"/>
        <w:numPr>
          <w:ilvl w:val="0"/>
          <w:numId w:val="93"/>
        </w:numPr>
        <w:tabs>
          <w:tab w:pos="993" w:val="left" w:leader="none"/>
        </w:tabs>
        <w:spacing w:line="240" w:lineRule="auto" w:before="1" w:after="0"/>
        <w:ind w:left="993" w:right="0" w:hanging="141"/>
        <w:jc w:val="left"/>
        <w:rPr>
          <w:sz w:val="28"/>
        </w:rPr>
      </w:pPr>
      <w:r>
        <w:rPr>
          <w:sz w:val="28"/>
        </w:rPr>
        <w:t>Тгаза=20,0</w:t>
      </w:r>
      <w:r>
        <w:rPr>
          <w:spacing w:val="-8"/>
          <w:sz w:val="28"/>
        </w:rPr>
        <w:t> </w:t>
      </w:r>
      <w:r>
        <w:rPr>
          <w:sz w:val="28"/>
        </w:rPr>
        <w:t>град.</w:t>
      </w:r>
      <w:r>
        <w:rPr>
          <w:spacing w:val="-5"/>
          <w:sz w:val="28"/>
        </w:rPr>
        <w:t> С.</w:t>
      </w:r>
    </w:p>
    <w:p>
      <w:pPr>
        <w:pStyle w:val="BodyText"/>
        <w:spacing w:before="321"/>
        <w:ind w:firstLine="566"/>
      </w:pPr>
      <w:r>
        <w:rPr/>
        <w:t>Выбранный</w:t>
      </w:r>
      <w:r>
        <w:rPr>
          <w:spacing w:val="-4"/>
        </w:rPr>
        <w:t> </w:t>
      </w:r>
      <w:r>
        <w:rPr/>
        <w:t>счетчик</w:t>
      </w:r>
      <w:r>
        <w:rPr>
          <w:spacing w:val="-6"/>
        </w:rPr>
        <w:t> </w:t>
      </w:r>
      <w:r>
        <w:rPr/>
        <w:t>G-650</w:t>
      </w:r>
      <w:r>
        <w:rPr>
          <w:spacing w:val="-3"/>
        </w:rPr>
        <w:t> </w:t>
      </w:r>
      <w:r>
        <w:rPr/>
        <w:t>с</w:t>
      </w:r>
      <w:r>
        <w:rPr>
          <w:spacing w:val="-5"/>
        </w:rPr>
        <w:t> </w:t>
      </w:r>
      <w:r>
        <w:rPr/>
        <w:t>корректором</w:t>
      </w:r>
      <w:r>
        <w:rPr>
          <w:spacing w:val="-3"/>
        </w:rPr>
        <w:t> </w:t>
      </w:r>
      <w:r>
        <w:rPr/>
        <w:t>mini</w:t>
      </w:r>
      <w:r>
        <w:rPr>
          <w:spacing w:val="-3"/>
        </w:rPr>
        <w:t> </w:t>
      </w:r>
      <w:r>
        <w:rPr/>
        <w:t>ELCOR</w:t>
      </w:r>
      <w:r>
        <w:rPr>
          <w:spacing w:val="-4"/>
        </w:rPr>
        <w:t> </w:t>
      </w:r>
      <w:r>
        <w:rPr/>
        <w:t>подходит</w:t>
      </w:r>
      <w:r>
        <w:rPr>
          <w:spacing w:val="-5"/>
        </w:rPr>
        <w:t> </w:t>
      </w:r>
      <w:r>
        <w:rPr/>
        <w:t>условиям выбора счетчика газа.</w:t>
      </w:r>
    </w:p>
    <w:p>
      <w:pPr>
        <w:pStyle w:val="BodyText"/>
        <w:ind w:firstLine="1415"/>
      </w:pPr>
      <w:r>
        <w:rPr/>
        <w:t>Выбираем</w:t>
      </w:r>
      <w:r>
        <w:rPr>
          <w:spacing w:val="-5"/>
        </w:rPr>
        <w:t> </w:t>
      </w:r>
      <w:r>
        <w:rPr/>
        <w:t>ШГРП</w:t>
      </w:r>
      <w:r>
        <w:rPr>
          <w:spacing w:val="-6"/>
        </w:rPr>
        <w:t> </w:t>
      </w:r>
      <w:r>
        <w:rPr/>
        <w:t>исходя</w:t>
      </w:r>
      <w:r>
        <w:rPr>
          <w:spacing w:val="-8"/>
        </w:rPr>
        <w:t> </w:t>
      </w:r>
      <w:r>
        <w:rPr/>
        <w:t>из</w:t>
      </w:r>
      <w:r>
        <w:rPr>
          <w:spacing w:val="-6"/>
        </w:rPr>
        <w:t> </w:t>
      </w:r>
      <w:r>
        <w:rPr/>
        <w:t>выданных</w:t>
      </w:r>
      <w:r>
        <w:rPr>
          <w:spacing w:val="-4"/>
        </w:rPr>
        <w:t> </w:t>
      </w:r>
      <w:r>
        <w:rPr/>
        <w:t>технических</w:t>
      </w:r>
      <w:r>
        <w:rPr>
          <w:spacing w:val="-8"/>
        </w:rPr>
        <w:t> </w:t>
      </w:r>
      <w:r>
        <w:rPr/>
        <w:t>характеристик газопотребляющих оборудовании и технических условии.</w:t>
      </w:r>
    </w:p>
    <w:p>
      <w:pPr>
        <w:pStyle w:val="BodyText"/>
        <w:spacing w:line="322" w:lineRule="exact" w:before="1"/>
        <w:ind w:left="852"/>
      </w:pPr>
      <w:r>
        <w:rPr/>
        <w:t>Давление</w:t>
      </w:r>
      <w:r>
        <w:rPr>
          <w:spacing w:val="-11"/>
        </w:rPr>
        <w:t> </w:t>
      </w:r>
      <w:r>
        <w:rPr/>
        <w:t>в</w:t>
      </w:r>
      <w:r>
        <w:rPr>
          <w:spacing w:val="-9"/>
        </w:rPr>
        <w:t> </w:t>
      </w:r>
      <w:r>
        <w:rPr/>
        <w:t>существующем</w:t>
      </w:r>
      <w:r>
        <w:rPr>
          <w:spacing w:val="-9"/>
        </w:rPr>
        <w:t> </w:t>
      </w:r>
      <w:r>
        <w:rPr/>
        <w:t>(распределительном)</w:t>
      </w:r>
      <w:r>
        <w:rPr>
          <w:spacing w:val="-8"/>
        </w:rPr>
        <w:t> </w:t>
      </w:r>
      <w:r>
        <w:rPr/>
        <w:t>газопроводе</w:t>
      </w:r>
      <w:r>
        <w:rPr>
          <w:spacing w:val="-8"/>
        </w:rPr>
        <w:t> </w:t>
      </w:r>
      <w:r>
        <w:rPr>
          <w:spacing w:val="-2"/>
        </w:rPr>
        <w:t>0,2МПа;</w:t>
      </w:r>
    </w:p>
    <w:p>
      <w:pPr>
        <w:pStyle w:val="BodyText"/>
        <w:ind w:right="1205" w:firstLine="566"/>
      </w:pPr>
      <w:r>
        <w:rPr/>
        <w:t>Максимальный</w:t>
      </w:r>
      <w:r>
        <w:rPr>
          <w:spacing w:val="-8"/>
        </w:rPr>
        <w:t> </w:t>
      </w:r>
      <w:r>
        <w:rPr/>
        <w:t>расход</w:t>
      </w:r>
      <w:r>
        <w:rPr>
          <w:spacing w:val="-4"/>
        </w:rPr>
        <w:t> </w:t>
      </w:r>
      <w:r>
        <w:rPr/>
        <w:t>газа</w:t>
      </w:r>
      <w:r>
        <w:rPr>
          <w:spacing w:val="-5"/>
        </w:rPr>
        <w:t> </w:t>
      </w:r>
      <w:r>
        <w:rPr/>
        <w:t>согласно</w:t>
      </w:r>
      <w:r>
        <w:rPr>
          <w:spacing w:val="-4"/>
        </w:rPr>
        <w:t> </w:t>
      </w:r>
      <w:r>
        <w:rPr/>
        <w:t>раздела</w:t>
      </w:r>
      <w:r>
        <w:rPr>
          <w:spacing w:val="-7"/>
        </w:rPr>
        <w:t> </w:t>
      </w:r>
      <w:r>
        <w:rPr/>
        <w:t>ГСВ</w:t>
      </w:r>
      <w:r>
        <w:rPr>
          <w:spacing w:val="-5"/>
        </w:rPr>
        <w:t> </w:t>
      </w:r>
      <w:r>
        <w:rPr/>
        <w:t>1935,0м³/ч,</w:t>
      </w:r>
      <w:r>
        <w:rPr>
          <w:spacing w:val="-6"/>
        </w:rPr>
        <w:t> </w:t>
      </w:r>
      <w:r>
        <w:rPr/>
        <w:t>без</w:t>
      </w:r>
      <w:r>
        <w:rPr>
          <w:spacing w:val="-6"/>
        </w:rPr>
        <w:t> </w:t>
      </w:r>
      <w:r>
        <w:rPr/>
        <w:t>учета расхода газа газовых плит ПРГх6-6шт предусмотренных во 2-ой очереди;</w:t>
      </w:r>
    </w:p>
    <w:p>
      <w:pPr>
        <w:pStyle w:val="BodyText"/>
        <w:spacing w:line="321" w:lineRule="exact"/>
        <w:ind w:left="852"/>
      </w:pPr>
      <w:r>
        <w:rPr/>
        <w:t>Диапазон</w:t>
      </w:r>
      <w:r>
        <w:rPr>
          <w:spacing w:val="-9"/>
        </w:rPr>
        <w:t> </w:t>
      </w:r>
      <w:r>
        <w:rPr/>
        <w:t>настройки</w:t>
      </w:r>
      <w:r>
        <w:rPr>
          <w:spacing w:val="-9"/>
        </w:rPr>
        <w:t> </w:t>
      </w:r>
      <w:r>
        <w:rPr/>
        <w:t>входного</w:t>
      </w:r>
      <w:r>
        <w:rPr>
          <w:spacing w:val="-5"/>
        </w:rPr>
        <w:t> </w:t>
      </w:r>
      <w:r>
        <w:rPr/>
        <w:t>давление</w:t>
      </w:r>
      <w:r>
        <w:rPr>
          <w:spacing w:val="-3"/>
        </w:rPr>
        <w:t> </w:t>
      </w:r>
      <w:r>
        <w:rPr/>
        <w:t>газовых</w:t>
      </w:r>
      <w:r>
        <w:rPr>
          <w:spacing w:val="-6"/>
        </w:rPr>
        <w:t> </w:t>
      </w:r>
      <w:r>
        <w:rPr/>
        <w:t>горелок</w:t>
      </w:r>
      <w:r>
        <w:rPr>
          <w:spacing w:val="-8"/>
        </w:rPr>
        <w:t> </w:t>
      </w:r>
      <w:r>
        <w:rPr/>
        <w:t>0,014-</w:t>
      </w:r>
      <w:r>
        <w:rPr>
          <w:spacing w:val="-2"/>
        </w:rPr>
        <w:t>0,05МПа;</w:t>
      </w:r>
    </w:p>
    <w:p>
      <w:pPr>
        <w:pStyle w:val="BodyText"/>
        <w:ind w:firstLine="707"/>
      </w:pPr>
      <w:r>
        <w:rPr/>
        <w:t>Технические</w:t>
      </w:r>
      <w:r>
        <w:rPr>
          <w:spacing w:val="-4"/>
        </w:rPr>
        <w:t> </w:t>
      </w:r>
      <w:r>
        <w:rPr/>
        <w:t>характеристики</w:t>
      </w:r>
      <w:r>
        <w:rPr>
          <w:spacing w:val="-3"/>
        </w:rPr>
        <w:t> </w:t>
      </w:r>
      <w:r>
        <w:rPr/>
        <w:t>ГРПШ15</w:t>
      </w:r>
      <w:r>
        <w:rPr>
          <w:spacing w:val="-1"/>
        </w:rPr>
        <w:t> </w:t>
      </w:r>
      <w:r>
        <w:rPr/>
        <w:t>-1Н</w:t>
      </w:r>
      <w:r>
        <w:rPr>
          <w:spacing w:val="-5"/>
        </w:rPr>
        <w:t> </w:t>
      </w:r>
      <w:r>
        <w:rPr/>
        <w:t>с</w:t>
      </w:r>
      <w:r>
        <w:rPr>
          <w:spacing w:val="-5"/>
        </w:rPr>
        <w:t> </w:t>
      </w:r>
      <w:r>
        <w:rPr/>
        <w:t>РДГ-80Н</w:t>
      </w:r>
      <w:r>
        <w:rPr>
          <w:spacing w:val="-5"/>
        </w:rPr>
        <w:t> </w:t>
      </w:r>
      <w:r>
        <w:rPr/>
        <w:t>на</w:t>
      </w:r>
      <w:r>
        <w:rPr>
          <w:spacing w:val="-7"/>
        </w:rPr>
        <w:t> </w:t>
      </w:r>
      <w:r>
        <w:rPr/>
        <w:t>базе</w:t>
      </w:r>
      <w:r>
        <w:rPr>
          <w:spacing w:val="-5"/>
        </w:rPr>
        <w:t> </w:t>
      </w:r>
      <w:r>
        <w:rPr/>
        <w:t>турбинного счётчика G-650 с корректором mini ELCOR:</w:t>
      </w:r>
    </w:p>
    <w:p>
      <w:pPr>
        <w:pStyle w:val="BodyText"/>
        <w:spacing w:line="321" w:lineRule="exact"/>
        <w:ind w:left="852"/>
      </w:pPr>
      <w:r>
        <w:rPr/>
        <w:t>Регулятор</w:t>
      </w:r>
      <w:r>
        <w:rPr>
          <w:spacing w:val="-3"/>
        </w:rPr>
        <w:t> </w:t>
      </w:r>
      <w:r>
        <w:rPr/>
        <w:t>давления</w:t>
      </w:r>
      <w:r>
        <w:rPr>
          <w:spacing w:val="-4"/>
        </w:rPr>
        <w:t> </w:t>
      </w:r>
      <w:r>
        <w:rPr/>
        <w:t>газа</w:t>
      </w:r>
      <w:r>
        <w:rPr>
          <w:spacing w:val="-3"/>
        </w:rPr>
        <w:t> </w:t>
      </w:r>
      <w:r>
        <w:rPr/>
        <w:t>-</w:t>
      </w:r>
      <w:r>
        <w:rPr>
          <w:spacing w:val="-4"/>
        </w:rPr>
        <w:t> </w:t>
      </w:r>
      <w:r>
        <w:rPr/>
        <w:t>РДГ-</w:t>
      </w:r>
      <w:r>
        <w:rPr>
          <w:spacing w:val="-5"/>
        </w:rPr>
        <w:t>80Н</w:t>
      </w:r>
    </w:p>
    <w:p>
      <w:pPr>
        <w:pStyle w:val="BodyText"/>
        <w:spacing w:before="2"/>
        <w:ind w:left="852" w:right="1972"/>
      </w:pPr>
      <w:r>
        <w:rPr/>
        <w:t>Регулируемая среда - природный газ по ГОСТ 5542-87 Максимальное давление газа на входе, Рвх</w:t>
      </w:r>
      <w:r>
        <w:rPr>
          <w:spacing w:val="40"/>
        </w:rPr>
        <w:t> </w:t>
      </w:r>
      <w:r>
        <w:rPr/>
        <w:t>- 1,2МПа Подаваемый</w:t>
      </w:r>
      <w:r>
        <w:rPr>
          <w:spacing w:val="-4"/>
        </w:rPr>
        <w:t> </w:t>
      </w:r>
      <w:r>
        <w:rPr/>
        <w:t>объем</w:t>
      </w:r>
      <w:r>
        <w:rPr>
          <w:spacing w:val="-7"/>
        </w:rPr>
        <w:t> </w:t>
      </w:r>
      <w:r>
        <w:rPr/>
        <w:t>газа</w:t>
      </w:r>
      <w:r>
        <w:rPr>
          <w:spacing w:val="-4"/>
        </w:rPr>
        <w:t> </w:t>
      </w:r>
      <w:r>
        <w:rPr/>
        <w:t>при</w:t>
      </w:r>
      <w:r>
        <w:rPr>
          <w:spacing w:val="-4"/>
        </w:rPr>
        <w:t> </w:t>
      </w:r>
      <w:r>
        <w:rPr/>
        <w:t>входном</w:t>
      </w:r>
      <w:r>
        <w:rPr>
          <w:spacing w:val="-7"/>
        </w:rPr>
        <w:t> </w:t>
      </w:r>
      <w:r>
        <w:rPr/>
        <w:t>давлении</w:t>
      </w:r>
      <w:r>
        <w:rPr>
          <w:spacing w:val="-4"/>
        </w:rPr>
        <w:t> </w:t>
      </w:r>
      <w:r>
        <w:rPr/>
        <w:t>0,2МПа</w:t>
      </w:r>
      <w:r>
        <w:rPr>
          <w:spacing w:val="-4"/>
        </w:rPr>
        <w:t> </w:t>
      </w:r>
      <w:r>
        <w:rPr/>
        <w:t>(для</w:t>
      </w:r>
      <w:r>
        <w:rPr>
          <w:spacing w:val="-6"/>
        </w:rPr>
        <w:t> </w:t>
      </w:r>
      <w:r>
        <w:rPr/>
        <w:t>газа</w:t>
      </w:r>
    </w:p>
    <w:p>
      <w:pPr>
        <w:pStyle w:val="BodyText"/>
        <w:spacing w:line="321" w:lineRule="exact"/>
      </w:pPr>
      <w:r>
        <w:rPr/>
        <w:t>плотностью</w:t>
      </w:r>
      <w:r>
        <w:rPr>
          <w:spacing w:val="-5"/>
        </w:rPr>
        <w:t> </w:t>
      </w:r>
      <w:r>
        <w:rPr/>
        <w:t>ρ=0,73</w:t>
      </w:r>
      <w:r>
        <w:rPr>
          <w:spacing w:val="-6"/>
        </w:rPr>
        <w:t> </w:t>
      </w:r>
      <w:r>
        <w:rPr/>
        <w:t>кг/м³),</w:t>
      </w:r>
      <w:r>
        <w:rPr>
          <w:spacing w:val="-3"/>
        </w:rPr>
        <w:t> </w:t>
      </w:r>
      <w:r>
        <w:rPr/>
        <w:t>-</w:t>
      </w:r>
      <w:r>
        <w:rPr>
          <w:spacing w:val="-6"/>
        </w:rPr>
        <w:t> </w:t>
      </w:r>
      <w:r>
        <w:rPr>
          <w:spacing w:val="-2"/>
        </w:rPr>
        <w:t>3400м³/ч</w:t>
      </w:r>
    </w:p>
    <w:p>
      <w:pPr>
        <w:pStyle w:val="BodyText"/>
        <w:ind w:left="993" w:right="1205" w:hanging="142"/>
      </w:pPr>
      <w:r>
        <w:rPr/>
        <w:t>Диапазон настройки выходного давления : 0,015-0,06МПа Подобранный</w:t>
      </w:r>
      <w:r>
        <w:rPr>
          <w:spacing w:val="-4"/>
        </w:rPr>
        <w:t> </w:t>
      </w:r>
      <w:r>
        <w:rPr/>
        <w:t>ГРПШ15-1Н</w:t>
      </w:r>
      <w:r>
        <w:rPr>
          <w:spacing w:val="40"/>
        </w:rPr>
        <w:t> </w:t>
      </w:r>
      <w:r>
        <w:rPr/>
        <w:t>с</w:t>
      </w:r>
      <w:r>
        <w:rPr>
          <w:spacing w:val="-4"/>
        </w:rPr>
        <w:t> </w:t>
      </w:r>
      <w:r>
        <w:rPr/>
        <w:t>РДГ-80Н</w:t>
      </w:r>
      <w:r>
        <w:rPr>
          <w:spacing w:val="-8"/>
        </w:rPr>
        <w:t> </w:t>
      </w:r>
      <w:r>
        <w:rPr/>
        <w:t>подходит</w:t>
      </w:r>
      <w:r>
        <w:rPr>
          <w:spacing w:val="-5"/>
        </w:rPr>
        <w:t> </w:t>
      </w:r>
      <w:r>
        <w:rPr/>
        <w:t>условиям</w:t>
      </w:r>
      <w:r>
        <w:rPr>
          <w:spacing w:val="-7"/>
        </w:rPr>
        <w:t> </w:t>
      </w:r>
      <w:r>
        <w:rPr/>
        <w:t>выбора</w:t>
      </w:r>
    </w:p>
    <w:p>
      <w:pPr>
        <w:pStyle w:val="BodyText"/>
        <w:spacing w:before="2"/>
      </w:pPr>
      <w:r>
        <w:rPr/>
        <w:t>счетчика</w:t>
      </w:r>
      <w:r>
        <w:rPr>
          <w:spacing w:val="-2"/>
        </w:rPr>
        <w:t> газа.</w:t>
      </w:r>
    </w:p>
    <w:p>
      <w:pPr>
        <w:pStyle w:val="BodyText"/>
        <w:spacing w:after="0"/>
        <w:sectPr>
          <w:footerReference w:type="default" r:id="rId58"/>
          <w:pgSz w:w="11910" w:h="16840"/>
          <w:pgMar w:header="0" w:footer="895" w:top="760" w:bottom="1080" w:left="1133" w:right="141"/>
          <w:pgNumType w:start="1"/>
        </w:sectPr>
      </w:pPr>
    </w:p>
    <w:p>
      <w:pPr>
        <w:pStyle w:val="BodyText"/>
        <w:spacing w:before="66"/>
        <w:ind w:firstLine="707"/>
      </w:pPr>
      <w:r>
        <w:rPr/>
        <w:t>Для понижения давления и учета расхода газа газовыми плитами предусматривается</w:t>
      </w:r>
      <w:r>
        <w:rPr>
          <w:spacing w:val="-6"/>
        </w:rPr>
        <w:t> </w:t>
      </w:r>
      <w:r>
        <w:rPr/>
        <w:t>установка</w:t>
      </w:r>
      <w:r>
        <w:rPr>
          <w:spacing w:val="-3"/>
        </w:rPr>
        <w:t> </w:t>
      </w:r>
      <w:r>
        <w:rPr/>
        <w:t>ГРПШ</w:t>
      </w:r>
      <w:r>
        <w:rPr>
          <w:spacing w:val="-6"/>
        </w:rPr>
        <w:t> </w:t>
      </w:r>
      <w:r>
        <w:rPr/>
        <w:t>04-1НУ1</w:t>
      </w:r>
      <w:r>
        <w:rPr>
          <w:spacing w:val="-2"/>
        </w:rPr>
        <w:t> </w:t>
      </w:r>
      <w:r>
        <w:rPr/>
        <w:t>с</w:t>
      </w:r>
      <w:r>
        <w:rPr>
          <w:spacing w:val="-4"/>
        </w:rPr>
        <w:t> </w:t>
      </w:r>
      <w:r>
        <w:rPr/>
        <w:t>РДНК-400</w:t>
      </w:r>
      <w:r>
        <w:rPr>
          <w:spacing w:val="-6"/>
        </w:rPr>
        <w:t> </w:t>
      </w:r>
      <w:r>
        <w:rPr/>
        <w:t>на</w:t>
      </w:r>
      <w:r>
        <w:rPr>
          <w:spacing w:val="-3"/>
        </w:rPr>
        <w:t> </w:t>
      </w:r>
      <w:r>
        <w:rPr/>
        <w:t>базе</w:t>
      </w:r>
      <w:r>
        <w:rPr>
          <w:spacing w:val="-3"/>
        </w:rPr>
        <w:t> </w:t>
      </w:r>
      <w:r>
        <w:rPr/>
        <w:t>мембранного счётчика G-16 с термокоректором.</w:t>
      </w:r>
    </w:p>
    <w:p>
      <w:pPr>
        <w:pStyle w:val="BodyText"/>
        <w:ind w:right="1329" w:firstLine="707"/>
      </w:pPr>
      <w:r>
        <w:rPr/>
        <w:t>На</w:t>
      </w:r>
      <w:r>
        <w:rPr>
          <w:spacing w:val="-4"/>
        </w:rPr>
        <w:t> </w:t>
      </w:r>
      <w:r>
        <w:rPr/>
        <w:t>второй</w:t>
      </w:r>
      <w:r>
        <w:rPr>
          <w:spacing w:val="-7"/>
        </w:rPr>
        <w:t> </w:t>
      </w:r>
      <w:r>
        <w:rPr/>
        <w:t>очереди</w:t>
      </w:r>
      <w:r>
        <w:rPr>
          <w:spacing w:val="-7"/>
        </w:rPr>
        <w:t> </w:t>
      </w:r>
      <w:r>
        <w:rPr/>
        <w:t>предусмотрена</w:t>
      </w:r>
      <w:r>
        <w:rPr>
          <w:spacing w:val="-4"/>
        </w:rPr>
        <w:t> </w:t>
      </w:r>
      <w:r>
        <w:rPr/>
        <w:t>установка</w:t>
      </w:r>
      <w:r>
        <w:rPr>
          <w:spacing w:val="40"/>
        </w:rPr>
        <w:t> </w:t>
      </w:r>
      <w:r>
        <w:rPr/>
        <w:t>6</w:t>
      </w:r>
      <w:r>
        <w:rPr>
          <w:spacing w:val="-3"/>
        </w:rPr>
        <w:t> </w:t>
      </w:r>
      <w:r>
        <w:rPr/>
        <w:t>(шести)</w:t>
      </w:r>
      <w:r>
        <w:rPr>
          <w:spacing w:val="-4"/>
        </w:rPr>
        <w:t> </w:t>
      </w:r>
      <w:r>
        <w:rPr/>
        <w:t>газовых</w:t>
      </w:r>
      <w:r>
        <w:rPr>
          <w:spacing w:val="-3"/>
        </w:rPr>
        <w:t> </w:t>
      </w:r>
      <w:r>
        <w:rPr/>
        <w:t>плит ПРГ-6 с</w:t>
      </w:r>
      <w:r>
        <w:rPr>
          <w:spacing w:val="-2"/>
        </w:rPr>
        <w:t> </w:t>
      </w:r>
      <w:r>
        <w:rPr/>
        <w:t>расходом газа - 4,05м3/час каждая и 24,3м3/час на 6</w:t>
      </w:r>
      <w:r>
        <w:rPr>
          <w:spacing w:val="-1"/>
        </w:rPr>
        <w:t> </w:t>
      </w:r>
      <w:r>
        <w:rPr/>
        <w:t>газовых</w:t>
      </w:r>
      <w:r>
        <w:rPr>
          <w:spacing w:val="-1"/>
        </w:rPr>
        <w:t> </w:t>
      </w:r>
      <w:r>
        <w:rPr/>
        <w:t>плит.</w:t>
      </w:r>
    </w:p>
    <w:p>
      <w:pPr>
        <w:pStyle w:val="BodyText"/>
        <w:spacing w:before="1"/>
        <w:ind w:left="0"/>
      </w:pPr>
    </w:p>
    <w:p>
      <w:pPr>
        <w:pStyle w:val="BodyText"/>
        <w:ind w:right="759" w:firstLine="566"/>
      </w:pPr>
      <w:r>
        <w:rPr/>
        <w:t>Выбираем</w:t>
      </w:r>
      <w:r>
        <w:rPr>
          <w:spacing w:val="-3"/>
        </w:rPr>
        <w:t> </w:t>
      </w:r>
      <w:r>
        <w:rPr/>
        <w:t>счетчик</w:t>
      </w:r>
      <w:r>
        <w:rPr>
          <w:spacing w:val="-3"/>
        </w:rPr>
        <w:t> </w:t>
      </w:r>
      <w:r>
        <w:rPr/>
        <w:t>газа</w:t>
      </w:r>
      <w:r>
        <w:rPr>
          <w:spacing w:val="-4"/>
        </w:rPr>
        <w:t> </w:t>
      </w:r>
      <w:r>
        <w:rPr/>
        <w:t>для</w:t>
      </w:r>
      <w:r>
        <w:rPr>
          <w:spacing w:val="-3"/>
        </w:rPr>
        <w:t> </w:t>
      </w:r>
      <w:r>
        <w:rPr/>
        <w:t>плит</w:t>
      </w:r>
      <w:r>
        <w:rPr>
          <w:spacing w:val="-4"/>
        </w:rPr>
        <w:t> </w:t>
      </w:r>
      <w:r>
        <w:rPr/>
        <w:t>второй</w:t>
      </w:r>
      <w:r>
        <w:rPr>
          <w:spacing w:val="-6"/>
        </w:rPr>
        <w:t> </w:t>
      </w:r>
      <w:r>
        <w:rPr/>
        <w:t>очереди</w:t>
      </w:r>
      <w:r>
        <w:rPr>
          <w:spacing w:val="-3"/>
        </w:rPr>
        <w:t> </w:t>
      </w:r>
      <w:r>
        <w:rPr/>
        <w:t>G-16T</w:t>
      </w:r>
      <w:r>
        <w:rPr>
          <w:spacing w:val="40"/>
        </w:rPr>
        <w:t> </w:t>
      </w:r>
      <w:r>
        <w:rPr/>
        <w:t>с</w:t>
      </w:r>
      <w:r>
        <w:rPr>
          <w:spacing w:val="-3"/>
        </w:rPr>
        <w:t> </w:t>
      </w:r>
      <w:r>
        <w:rPr/>
        <w:t>номинальным просчитываемым расходом газа 16,0м³/ч и максимальным просчитываемым расходом газа 25,0м³/ч</w:t>
      </w:r>
    </w:p>
    <w:p>
      <w:pPr>
        <w:pStyle w:val="BodyText"/>
        <w:spacing w:before="320"/>
        <w:ind w:left="852" w:right="1205"/>
      </w:pPr>
      <w:r>
        <w:rPr/>
        <w:t>Пропускная</w:t>
      </w:r>
      <w:r>
        <w:rPr>
          <w:spacing w:val="-3"/>
        </w:rPr>
        <w:t> </w:t>
      </w:r>
      <w:r>
        <w:rPr/>
        <w:t>способность</w:t>
      </w:r>
      <w:r>
        <w:rPr>
          <w:spacing w:val="-4"/>
        </w:rPr>
        <w:t> </w:t>
      </w:r>
      <w:r>
        <w:rPr/>
        <w:t>–</w:t>
      </w:r>
      <w:r>
        <w:rPr>
          <w:spacing w:val="-3"/>
        </w:rPr>
        <w:t> </w:t>
      </w:r>
      <w:r>
        <w:rPr/>
        <w:t>до</w:t>
      </w:r>
      <w:r>
        <w:rPr>
          <w:spacing w:val="-2"/>
        </w:rPr>
        <w:t> </w:t>
      </w:r>
      <w:r>
        <w:rPr/>
        <w:t>16</w:t>
      </w:r>
      <w:r>
        <w:rPr>
          <w:spacing w:val="-2"/>
        </w:rPr>
        <w:t> </w:t>
      </w:r>
      <w:r>
        <w:rPr/>
        <w:t>куб.</w:t>
      </w:r>
      <w:r>
        <w:rPr>
          <w:spacing w:val="-4"/>
        </w:rPr>
        <w:t> </w:t>
      </w:r>
      <w:r>
        <w:rPr/>
        <w:t>м/час</w:t>
      </w:r>
      <w:r>
        <w:rPr>
          <w:spacing w:val="-3"/>
        </w:rPr>
        <w:t> </w:t>
      </w:r>
      <w:r>
        <w:rPr/>
        <w:t>(до</w:t>
      </w:r>
      <w:r>
        <w:rPr>
          <w:spacing w:val="-2"/>
        </w:rPr>
        <w:t> </w:t>
      </w:r>
      <w:r>
        <w:rPr/>
        <w:t>25</w:t>
      </w:r>
      <w:r>
        <w:rPr>
          <w:spacing w:val="-2"/>
        </w:rPr>
        <w:t> </w:t>
      </w:r>
      <w:r>
        <w:rPr/>
        <w:t>куб.</w:t>
      </w:r>
      <w:r>
        <w:rPr>
          <w:spacing w:val="-4"/>
        </w:rPr>
        <w:t> </w:t>
      </w:r>
      <w:r>
        <w:rPr/>
        <w:t>м/час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пике); Давление газа в магистрали – 50 кПа;</w:t>
      </w:r>
    </w:p>
    <w:p>
      <w:pPr>
        <w:pStyle w:val="BodyText"/>
        <w:spacing w:line="242" w:lineRule="auto"/>
        <w:ind w:left="852" w:right="3286"/>
      </w:pPr>
      <w:r>
        <w:rPr/>
        <w:t>Погрешность измерений – не более 3%; Минимальный</w:t>
      </w:r>
      <w:r>
        <w:rPr>
          <w:spacing w:val="-4"/>
        </w:rPr>
        <w:t> </w:t>
      </w:r>
      <w:r>
        <w:rPr/>
        <w:t>расход</w:t>
      </w:r>
      <w:r>
        <w:rPr>
          <w:spacing w:val="-6"/>
        </w:rPr>
        <w:t> </w:t>
      </w:r>
      <w:r>
        <w:rPr/>
        <w:t>для</w:t>
      </w:r>
      <w:r>
        <w:rPr>
          <w:spacing w:val="-4"/>
        </w:rPr>
        <w:t> </w:t>
      </w:r>
      <w:r>
        <w:rPr/>
        <w:t>старта</w:t>
      </w:r>
      <w:r>
        <w:rPr>
          <w:spacing w:val="-4"/>
        </w:rPr>
        <w:t> </w:t>
      </w:r>
      <w:r>
        <w:rPr/>
        <w:t>–</w:t>
      </w:r>
      <w:r>
        <w:rPr>
          <w:spacing w:val="-4"/>
        </w:rPr>
        <w:t> </w:t>
      </w:r>
      <w:r>
        <w:rPr/>
        <w:t>0,01</w:t>
      </w:r>
      <w:r>
        <w:rPr>
          <w:spacing w:val="-7"/>
        </w:rPr>
        <w:t> </w:t>
      </w:r>
      <w:r>
        <w:rPr/>
        <w:t>куб.</w:t>
      </w:r>
      <w:r>
        <w:rPr>
          <w:spacing w:val="-5"/>
        </w:rPr>
        <w:t> </w:t>
      </w:r>
      <w:r>
        <w:rPr/>
        <w:t>м/час.</w:t>
      </w:r>
    </w:p>
    <w:p>
      <w:pPr>
        <w:pStyle w:val="BodyText"/>
        <w:spacing w:before="317"/>
        <w:ind w:left="852" w:right="2399" w:firstLine="141"/>
      </w:pPr>
      <w:r>
        <w:rPr/>
        <w:t>Технические</w:t>
      </w:r>
      <w:r>
        <w:rPr>
          <w:spacing w:val="-11"/>
        </w:rPr>
        <w:t> </w:t>
      </w:r>
      <w:r>
        <w:rPr/>
        <w:t>характеристики</w:t>
      </w:r>
      <w:r>
        <w:rPr>
          <w:spacing w:val="-10"/>
        </w:rPr>
        <w:t> </w:t>
      </w:r>
      <w:r>
        <w:rPr/>
        <w:t>ГРПШ-07-1У1</w:t>
      </w:r>
      <w:r>
        <w:rPr>
          <w:spacing w:val="-10"/>
        </w:rPr>
        <w:t> </w:t>
      </w:r>
      <w:r>
        <w:rPr/>
        <w:t>(РДНК-400): Регулятор давления газа - РДНК-400</w:t>
      </w:r>
    </w:p>
    <w:p>
      <w:pPr>
        <w:pStyle w:val="BodyText"/>
        <w:ind w:left="852" w:right="1778"/>
      </w:pPr>
      <w:r>
        <w:rPr/>
        <w:t>Регулируемая среда - природный газ по ГОСТ 5542-87 Максимальное давление газа на входе, Рвх</w:t>
      </w:r>
      <w:r>
        <w:rPr>
          <w:spacing w:val="40"/>
        </w:rPr>
        <w:t> </w:t>
      </w:r>
      <w:r>
        <w:rPr/>
        <w:t>- 0,003МПа Подаваемый</w:t>
      </w:r>
      <w:r>
        <w:rPr>
          <w:spacing w:val="-4"/>
        </w:rPr>
        <w:t> </w:t>
      </w:r>
      <w:r>
        <w:rPr/>
        <w:t>объем</w:t>
      </w:r>
      <w:r>
        <w:rPr>
          <w:spacing w:val="-7"/>
        </w:rPr>
        <w:t> </w:t>
      </w:r>
      <w:r>
        <w:rPr/>
        <w:t>газа</w:t>
      </w:r>
      <w:r>
        <w:rPr>
          <w:spacing w:val="-4"/>
        </w:rPr>
        <w:t> </w:t>
      </w:r>
      <w:r>
        <w:rPr/>
        <w:t>при</w:t>
      </w:r>
      <w:r>
        <w:rPr>
          <w:spacing w:val="-4"/>
        </w:rPr>
        <w:t> </w:t>
      </w:r>
      <w:r>
        <w:rPr/>
        <w:t>входном</w:t>
      </w:r>
      <w:r>
        <w:rPr>
          <w:spacing w:val="-7"/>
        </w:rPr>
        <w:t> </w:t>
      </w:r>
      <w:r>
        <w:rPr/>
        <w:t>давлении</w:t>
      </w:r>
      <w:r>
        <w:rPr>
          <w:spacing w:val="-4"/>
        </w:rPr>
        <w:t> </w:t>
      </w:r>
      <w:r>
        <w:rPr/>
        <w:t>0,2МПа</w:t>
      </w:r>
      <w:r>
        <w:rPr>
          <w:spacing w:val="-4"/>
        </w:rPr>
        <w:t> </w:t>
      </w:r>
      <w:r>
        <w:rPr/>
        <w:t>(для</w:t>
      </w:r>
      <w:r>
        <w:rPr>
          <w:spacing w:val="-6"/>
        </w:rPr>
        <w:t> </w:t>
      </w:r>
      <w:r>
        <w:rPr/>
        <w:t>газа</w:t>
      </w:r>
    </w:p>
    <w:p>
      <w:pPr>
        <w:pStyle w:val="BodyText"/>
        <w:spacing w:line="322" w:lineRule="exact" w:before="1"/>
      </w:pPr>
      <w:r>
        <w:rPr/>
        <w:t>плотностью</w:t>
      </w:r>
      <w:r>
        <w:rPr>
          <w:spacing w:val="-5"/>
        </w:rPr>
        <w:t> </w:t>
      </w:r>
      <w:r>
        <w:rPr/>
        <w:t>ρ=0,73</w:t>
      </w:r>
      <w:r>
        <w:rPr>
          <w:spacing w:val="-6"/>
        </w:rPr>
        <w:t> </w:t>
      </w:r>
      <w:r>
        <w:rPr/>
        <w:t>кг/м³),</w:t>
      </w:r>
      <w:r>
        <w:rPr>
          <w:spacing w:val="-3"/>
        </w:rPr>
        <w:t> </w:t>
      </w:r>
      <w:r>
        <w:rPr/>
        <w:t>-</w:t>
      </w:r>
      <w:r>
        <w:rPr>
          <w:spacing w:val="-6"/>
        </w:rPr>
        <w:t> </w:t>
      </w:r>
      <w:r>
        <w:rPr>
          <w:spacing w:val="-2"/>
        </w:rPr>
        <w:t>125м³/ч</w:t>
      </w:r>
    </w:p>
    <w:p>
      <w:pPr>
        <w:pStyle w:val="BodyText"/>
        <w:ind w:left="852"/>
      </w:pPr>
      <w:r>
        <w:rPr/>
        <w:t>Диапазон</w:t>
      </w:r>
      <w:r>
        <w:rPr>
          <w:spacing w:val="-7"/>
        </w:rPr>
        <w:t> </w:t>
      </w:r>
      <w:r>
        <w:rPr/>
        <w:t>настройки</w:t>
      </w:r>
      <w:r>
        <w:rPr>
          <w:spacing w:val="-8"/>
        </w:rPr>
        <w:t> </w:t>
      </w:r>
      <w:r>
        <w:rPr/>
        <w:t>выходного</w:t>
      </w:r>
      <w:r>
        <w:rPr>
          <w:spacing w:val="-9"/>
        </w:rPr>
        <w:t> </w:t>
      </w:r>
      <w:r>
        <w:rPr/>
        <w:t>давления</w:t>
      </w:r>
      <w:r>
        <w:rPr>
          <w:spacing w:val="-6"/>
        </w:rPr>
        <w:t> </w:t>
      </w:r>
      <w:r>
        <w:rPr/>
        <w:t>:</w:t>
      </w:r>
      <w:r>
        <w:rPr>
          <w:spacing w:val="-6"/>
        </w:rPr>
        <w:t> </w:t>
      </w:r>
      <w:r>
        <w:rPr/>
        <w:t>0,001-</w:t>
      </w:r>
      <w:r>
        <w:rPr>
          <w:spacing w:val="-2"/>
        </w:rPr>
        <w:t>0,003МПа</w:t>
      </w:r>
    </w:p>
    <w:p>
      <w:pPr>
        <w:pStyle w:val="BodyText"/>
        <w:ind w:right="900" w:firstLine="566"/>
      </w:pPr>
      <w:r>
        <w:rPr/>
        <w:t>Подобранный</w:t>
      </w:r>
      <w:r>
        <w:rPr>
          <w:spacing w:val="-4"/>
        </w:rPr>
        <w:t> </w:t>
      </w:r>
      <w:r>
        <w:rPr/>
        <w:t>ГРПШ</w:t>
      </w:r>
      <w:r>
        <w:rPr>
          <w:spacing w:val="-4"/>
        </w:rPr>
        <w:t> </w:t>
      </w:r>
      <w:r>
        <w:rPr/>
        <w:t>04-1НУ1</w:t>
      </w:r>
      <w:r>
        <w:rPr>
          <w:spacing w:val="-3"/>
        </w:rPr>
        <w:t> </w:t>
      </w:r>
      <w:r>
        <w:rPr/>
        <w:t>с</w:t>
      </w:r>
      <w:r>
        <w:rPr>
          <w:spacing w:val="-5"/>
        </w:rPr>
        <w:t> </w:t>
      </w:r>
      <w:r>
        <w:rPr/>
        <w:t>РДНК-400</w:t>
      </w:r>
      <w:r>
        <w:rPr>
          <w:spacing w:val="-7"/>
        </w:rPr>
        <w:t> </w:t>
      </w:r>
      <w:r>
        <w:rPr/>
        <w:t>на</w:t>
      </w:r>
      <w:r>
        <w:rPr>
          <w:spacing w:val="-4"/>
        </w:rPr>
        <w:t> </w:t>
      </w:r>
      <w:r>
        <w:rPr/>
        <w:t>базе</w:t>
      </w:r>
      <w:r>
        <w:rPr>
          <w:spacing w:val="-4"/>
        </w:rPr>
        <w:t> </w:t>
      </w:r>
      <w:r>
        <w:rPr/>
        <w:t>мембранного</w:t>
      </w:r>
      <w:r>
        <w:rPr>
          <w:spacing w:val="-3"/>
        </w:rPr>
        <w:t> </w:t>
      </w:r>
      <w:r>
        <w:rPr/>
        <w:t>счётчика G-16 с термокоректором и без ОГШН</w:t>
      </w:r>
      <w:r>
        <w:rPr>
          <w:spacing w:val="40"/>
        </w:rPr>
        <w:t> </w:t>
      </w:r>
      <w:r>
        <w:rPr/>
        <w:t>подходит условиям.</w:t>
      </w:r>
    </w:p>
    <w:p>
      <w:pPr>
        <w:pStyle w:val="BodyText"/>
        <w:ind w:left="0"/>
      </w:pPr>
    </w:p>
    <w:p>
      <w:pPr>
        <w:pStyle w:val="BodyText"/>
        <w:spacing w:before="5"/>
        <w:ind w:left="0"/>
      </w:pPr>
    </w:p>
    <w:p>
      <w:pPr>
        <w:pStyle w:val="Heading1"/>
        <w:numPr>
          <w:ilvl w:val="0"/>
          <w:numId w:val="31"/>
        </w:numPr>
        <w:tabs>
          <w:tab w:pos="3048" w:val="left" w:leader="none"/>
        </w:tabs>
        <w:spacing w:line="240" w:lineRule="auto" w:before="0" w:after="0"/>
        <w:ind w:left="3048" w:right="0" w:hanging="420"/>
        <w:jc w:val="left"/>
      </w:pPr>
      <w:r>
        <w:rPr/>
        <w:t>Газоснабжение</w:t>
      </w:r>
      <w:r>
        <w:rPr>
          <w:spacing w:val="-11"/>
        </w:rPr>
        <w:t> </w:t>
      </w:r>
      <w:r>
        <w:rPr/>
        <w:t>наружное</w:t>
      </w:r>
      <w:r>
        <w:rPr>
          <w:spacing w:val="-11"/>
        </w:rPr>
        <w:t> </w:t>
      </w:r>
      <w:r>
        <w:rPr>
          <w:spacing w:val="-2"/>
        </w:rPr>
        <w:t>(ГСН.МЗ)</w:t>
      </w:r>
    </w:p>
    <w:p>
      <w:pPr>
        <w:pStyle w:val="BodyText"/>
        <w:spacing w:before="317"/>
        <w:ind w:right="740" w:firstLine="566"/>
      </w:pPr>
      <w:r>
        <w:rPr/>
        <w:t>Данный</w:t>
      </w:r>
      <w:r>
        <w:rPr>
          <w:spacing w:val="-2"/>
        </w:rPr>
        <w:t> </w:t>
      </w:r>
      <w:r>
        <w:rPr/>
        <w:t>раздел</w:t>
      </w:r>
      <w:r>
        <w:rPr>
          <w:spacing w:val="-5"/>
        </w:rPr>
        <w:t> </w:t>
      </w:r>
      <w:r>
        <w:rPr/>
        <w:t>разработан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соответствии</w:t>
      </w:r>
      <w:r>
        <w:rPr>
          <w:spacing w:val="-2"/>
        </w:rPr>
        <w:t> </w:t>
      </w:r>
      <w:r>
        <w:rPr/>
        <w:t>с</w:t>
      </w:r>
      <w:r>
        <w:rPr>
          <w:spacing w:val="-3"/>
        </w:rPr>
        <w:t> </w:t>
      </w:r>
      <w:r>
        <w:rPr/>
        <w:t>требованиями</w:t>
      </w:r>
      <w:r>
        <w:rPr>
          <w:spacing w:val="-5"/>
        </w:rPr>
        <w:t> </w:t>
      </w:r>
      <w:r>
        <w:rPr/>
        <w:t>СП</w:t>
      </w:r>
      <w:r>
        <w:rPr>
          <w:spacing w:val="-3"/>
        </w:rPr>
        <w:t> </w:t>
      </w:r>
      <w:r>
        <w:rPr/>
        <w:t>РК</w:t>
      </w:r>
      <w:r>
        <w:rPr>
          <w:spacing w:val="-4"/>
        </w:rPr>
        <w:t> </w:t>
      </w:r>
      <w:r>
        <w:rPr/>
        <w:t>2.04-103-2013 "Устройство молниезащиты зданий и сооружений". Максимальная величина сопротивления заземляющего устройства для молниезащиты определена требованиями ПУЭ и составляет не более 4 Ом.</w:t>
      </w:r>
    </w:p>
    <w:p>
      <w:pPr>
        <w:pStyle w:val="BodyText"/>
        <w:spacing w:before="1"/>
        <w:ind w:right="1205"/>
      </w:pPr>
      <w:r>
        <w:rPr/>
        <w:t>В</w:t>
      </w:r>
      <w:r>
        <w:rPr>
          <w:spacing w:val="-4"/>
        </w:rPr>
        <w:t> </w:t>
      </w:r>
      <w:r>
        <w:rPr/>
        <w:t>соответствии</w:t>
      </w:r>
      <w:r>
        <w:rPr>
          <w:spacing w:val="-4"/>
        </w:rPr>
        <w:t> </w:t>
      </w:r>
      <w:r>
        <w:rPr/>
        <w:t>с</w:t>
      </w:r>
      <w:r>
        <w:rPr>
          <w:spacing w:val="-5"/>
        </w:rPr>
        <w:t> </w:t>
      </w:r>
      <w:r>
        <w:rPr/>
        <w:t>инструкцией</w:t>
      </w:r>
      <w:r>
        <w:rPr>
          <w:spacing w:val="-4"/>
        </w:rPr>
        <w:t> </w:t>
      </w:r>
      <w:r>
        <w:rPr/>
        <w:t>по</w:t>
      </w:r>
      <w:r>
        <w:rPr>
          <w:spacing w:val="-3"/>
        </w:rPr>
        <w:t> </w:t>
      </w:r>
      <w:r>
        <w:rPr/>
        <w:t>устройству</w:t>
      </w:r>
      <w:r>
        <w:rPr>
          <w:spacing w:val="-9"/>
        </w:rPr>
        <w:t> </w:t>
      </w:r>
      <w:r>
        <w:rPr/>
        <w:t>молниезащиты</w:t>
      </w:r>
      <w:r>
        <w:rPr>
          <w:spacing w:val="-4"/>
        </w:rPr>
        <w:t> </w:t>
      </w:r>
      <w:r>
        <w:rPr/>
        <w:t>зданий</w:t>
      </w:r>
      <w:r>
        <w:rPr>
          <w:spacing w:val="-4"/>
        </w:rPr>
        <w:t> </w:t>
      </w:r>
      <w:r>
        <w:rPr/>
        <w:t>и сооружений все технологические</w:t>
      </w:r>
    </w:p>
    <w:p>
      <w:pPr>
        <w:pStyle w:val="BodyText"/>
        <w:ind w:right="759"/>
      </w:pPr>
      <w:r>
        <w:rPr/>
        <w:t>установки</w:t>
      </w:r>
      <w:r>
        <w:rPr>
          <w:spacing w:val="-4"/>
        </w:rPr>
        <w:t> </w:t>
      </w:r>
      <w:r>
        <w:rPr/>
        <w:t>со</w:t>
      </w:r>
      <w:r>
        <w:rPr>
          <w:spacing w:val="-3"/>
        </w:rPr>
        <w:t> </w:t>
      </w:r>
      <w:r>
        <w:rPr/>
        <w:t>взрывоопасными</w:t>
      </w:r>
      <w:r>
        <w:rPr>
          <w:spacing w:val="-1"/>
        </w:rPr>
        <w:t> </w:t>
      </w:r>
      <w:r>
        <w:rPr/>
        <w:t>зонами</w:t>
      </w:r>
      <w:r>
        <w:rPr>
          <w:spacing w:val="-7"/>
        </w:rPr>
        <w:t> </w:t>
      </w:r>
      <w:r>
        <w:rPr/>
        <w:t>оборудуются</w:t>
      </w:r>
      <w:r>
        <w:rPr>
          <w:spacing w:val="-4"/>
        </w:rPr>
        <w:t> </w:t>
      </w:r>
      <w:r>
        <w:rPr/>
        <w:t>молниезашитой</w:t>
      </w:r>
      <w:r>
        <w:rPr>
          <w:spacing w:val="-7"/>
        </w:rPr>
        <w:t> </w:t>
      </w:r>
      <w:r>
        <w:rPr/>
        <w:t>по</w:t>
      </w:r>
      <w:r>
        <w:rPr>
          <w:spacing w:val="-7"/>
        </w:rPr>
        <w:t> </w:t>
      </w:r>
      <w:r>
        <w:rPr/>
        <w:t>2-ой </w:t>
      </w:r>
      <w:r>
        <w:rPr>
          <w:spacing w:val="-2"/>
        </w:rPr>
        <w:t>категории.</w:t>
      </w:r>
    </w:p>
    <w:p>
      <w:pPr>
        <w:pStyle w:val="BodyText"/>
      </w:pPr>
      <w:r>
        <w:rPr/>
        <w:t>В</w:t>
      </w:r>
      <w:r>
        <w:rPr>
          <w:spacing w:val="-2"/>
        </w:rPr>
        <w:t> </w:t>
      </w:r>
      <w:r>
        <w:rPr/>
        <w:t>соответствии</w:t>
      </w:r>
      <w:r>
        <w:rPr>
          <w:spacing w:val="-2"/>
        </w:rPr>
        <w:t> </w:t>
      </w:r>
      <w:r>
        <w:rPr/>
        <w:t>с</w:t>
      </w:r>
      <w:r>
        <w:rPr>
          <w:spacing w:val="-3"/>
        </w:rPr>
        <w:t> </w:t>
      </w:r>
      <w:r>
        <w:rPr/>
        <w:t>СП</w:t>
      </w:r>
      <w:r>
        <w:rPr>
          <w:spacing w:val="-3"/>
        </w:rPr>
        <w:t> </w:t>
      </w:r>
      <w:r>
        <w:rPr/>
        <w:t>РК</w:t>
      </w:r>
      <w:r>
        <w:rPr>
          <w:spacing w:val="-4"/>
        </w:rPr>
        <w:t> </w:t>
      </w:r>
      <w:r>
        <w:rPr/>
        <w:t>2.04-103-2013</w:t>
      </w:r>
      <w:r>
        <w:rPr>
          <w:spacing w:val="-5"/>
        </w:rPr>
        <w:t> </w:t>
      </w:r>
      <w:r>
        <w:rPr/>
        <w:t>и</w:t>
      </w:r>
      <w:r>
        <w:rPr>
          <w:spacing w:val="-2"/>
        </w:rPr>
        <w:t> </w:t>
      </w:r>
      <w:r>
        <w:rPr/>
        <w:t>ПУЭ</w:t>
      </w:r>
      <w:r>
        <w:rPr>
          <w:spacing w:val="-2"/>
        </w:rPr>
        <w:t> </w:t>
      </w:r>
      <w:r>
        <w:rPr/>
        <w:t>РК</w:t>
      </w:r>
      <w:r>
        <w:rPr>
          <w:spacing w:val="-2"/>
        </w:rPr>
        <w:t> </w:t>
      </w:r>
      <w:r>
        <w:rPr/>
        <w:t>данный</w:t>
      </w:r>
      <w:r>
        <w:rPr>
          <w:spacing w:val="-2"/>
        </w:rPr>
        <w:t> </w:t>
      </w:r>
      <w:r>
        <w:rPr/>
        <w:t>обьект</w:t>
      </w:r>
      <w:r>
        <w:rPr>
          <w:spacing w:val="-2"/>
        </w:rPr>
        <w:t> </w:t>
      </w:r>
      <w:r>
        <w:rPr/>
        <w:t>должен</w:t>
      </w:r>
      <w:r>
        <w:rPr>
          <w:spacing w:val="-2"/>
        </w:rPr>
        <w:t> </w:t>
      </w:r>
      <w:r>
        <w:rPr/>
        <w:t>быть защищен от прямых ударов</w:t>
      </w:r>
    </w:p>
    <w:p>
      <w:pPr>
        <w:pStyle w:val="BodyText"/>
        <w:spacing w:line="321" w:lineRule="exact"/>
      </w:pPr>
      <w:r>
        <w:rPr>
          <w:spacing w:val="-2"/>
        </w:rPr>
        <w:t>молнии.</w:t>
      </w:r>
    </w:p>
    <w:p>
      <w:pPr>
        <w:pStyle w:val="BodyText"/>
        <w:spacing w:before="1"/>
        <w:ind w:right="759"/>
      </w:pPr>
      <w:r>
        <w:rPr/>
        <w:t>Для защиты от прямого попадания молнии предусматривается установка стержневого молниеприёмника высотой 13,0м в кол-ве 1шт для вновь проектируемого ГРПШ. Молниеприемник устанавливается в тело ж/б фундамента при заливке бетона. Общее количество ГРПШ - 1шт. Для газоотводных</w:t>
      </w:r>
      <w:r>
        <w:rPr>
          <w:spacing w:val="-3"/>
        </w:rPr>
        <w:t> </w:t>
      </w:r>
      <w:r>
        <w:rPr/>
        <w:t>и</w:t>
      </w:r>
      <w:r>
        <w:rPr>
          <w:spacing w:val="-7"/>
        </w:rPr>
        <w:t> </w:t>
      </w:r>
      <w:r>
        <w:rPr/>
        <w:t>дыхательных</w:t>
      </w:r>
      <w:r>
        <w:rPr>
          <w:spacing w:val="-3"/>
        </w:rPr>
        <w:t> </w:t>
      </w:r>
      <w:r>
        <w:rPr/>
        <w:t>труб,</w:t>
      </w:r>
      <w:r>
        <w:rPr>
          <w:spacing w:val="-5"/>
        </w:rPr>
        <w:t> </w:t>
      </w:r>
      <w:r>
        <w:rPr/>
        <w:t>оборудованных</w:t>
      </w:r>
      <w:r>
        <w:rPr>
          <w:spacing w:val="-7"/>
        </w:rPr>
        <w:t> </w:t>
      </w:r>
      <w:r>
        <w:rPr/>
        <w:t>колпаками</w:t>
      </w:r>
      <w:r>
        <w:rPr>
          <w:spacing w:val="-4"/>
        </w:rPr>
        <w:t> </w:t>
      </w:r>
      <w:r>
        <w:rPr/>
        <w:t>или</w:t>
      </w:r>
      <w:r>
        <w:rPr>
          <w:spacing w:val="-4"/>
        </w:rPr>
        <w:t> </w:t>
      </w:r>
      <w:r>
        <w:rPr/>
        <w:t>«гусаками», в</w:t>
      </w:r>
      <w:r>
        <w:rPr>
          <w:spacing w:val="-5"/>
        </w:rPr>
        <w:t> </w:t>
      </w:r>
      <w:r>
        <w:rPr/>
        <w:t>зону</w:t>
      </w:r>
      <w:r>
        <w:rPr>
          <w:spacing w:val="-7"/>
        </w:rPr>
        <w:t> </w:t>
      </w:r>
      <w:r>
        <w:rPr/>
        <w:t>защиты</w:t>
      </w:r>
      <w:r>
        <w:rPr>
          <w:spacing w:val="-4"/>
        </w:rPr>
        <w:t> </w:t>
      </w:r>
      <w:r>
        <w:rPr/>
        <w:t>молниеотводов</w:t>
      </w:r>
      <w:r>
        <w:rPr>
          <w:spacing w:val="-7"/>
        </w:rPr>
        <w:t> </w:t>
      </w:r>
      <w:r>
        <w:rPr/>
        <w:t>должно</w:t>
      </w:r>
      <w:r>
        <w:rPr>
          <w:spacing w:val="-3"/>
        </w:rPr>
        <w:t> </w:t>
      </w:r>
      <w:r>
        <w:rPr/>
        <w:t>входить</w:t>
      </w:r>
      <w:r>
        <w:rPr>
          <w:spacing w:val="-5"/>
        </w:rPr>
        <w:t> </w:t>
      </w:r>
      <w:r>
        <w:rPr/>
        <w:t>пространство</w:t>
      </w:r>
      <w:r>
        <w:rPr>
          <w:spacing w:val="-3"/>
        </w:rPr>
        <w:t> </w:t>
      </w:r>
      <w:r>
        <w:rPr/>
        <w:t>над</w:t>
      </w:r>
      <w:r>
        <w:rPr>
          <w:spacing w:val="-3"/>
        </w:rPr>
        <w:t> </w:t>
      </w:r>
      <w:r>
        <w:rPr/>
        <w:t>обрезом</w:t>
      </w:r>
      <w:r>
        <w:rPr>
          <w:spacing w:val="-4"/>
        </w:rPr>
        <w:t> </w:t>
      </w:r>
      <w:r>
        <w:rPr/>
        <w:t>труб, для газов легче воздуха, ограниченное цилиндром высотой Н=2,5м, R=5 м.</w:t>
      </w:r>
    </w:p>
    <w:p>
      <w:pPr>
        <w:pStyle w:val="BodyText"/>
        <w:spacing w:after="0"/>
        <w:sectPr>
          <w:pgSz w:w="11910" w:h="16840"/>
          <w:pgMar w:header="0" w:footer="895" w:top="760" w:bottom="1100" w:left="1133" w:right="141"/>
        </w:sectPr>
      </w:pPr>
    </w:p>
    <w:p>
      <w:pPr>
        <w:pStyle w:val="BodyText"/>
        <w:spacing w:before="66"/>
        <w:ind w:right="1205"/>
      </w:pPr>
      <w:r>
        <w:rPr/>
        <w:t>Расчёт</w:t>
      </w:r>
      <w:r>
        <w:rPr>
          <w:spacing w:val="-6"/>
        </w:rPr>
        <w:t> </w:t>
      </w:r>
      <w:r>
        <w:rPr/>
        <w:t>радиусов</w:t>
      </w:r>
      <w:r>
        <w:rPr>
          <w:spacing w:val="-5"/>
        </w:rPr>
        <w:t> </w:t>
      </w:r>
      <w:r>
        <w:rPr/>
        <w:t>молниезащиты</w:t>
      </w:r>
      <w:r>
        <w:rPr>
          <w:spacing w:val="-4"/>
        </w:rPr>
        <w:t> </w:t>
      </w:r>
      <w:r>
        <w:rPr/>
        <w:t>предусмотрен</w:t>
      </w:r>
      <w:r>
        <w:rPr>
          <w:spacing w:val="-6"/>
        </w:rPr>
        <w:t> </w:t>
      </w:r>
      <w:r>
        <w:rPr/>
        <w:t>для</w:t>
      </w:r>
      <w:r>
        <w:rPr>
          <w:spacing w:val="-4"/>
        </w:rPr>
        <w:t> </w:t>
      </w:r>
      <w:r>
        <w:rPr/>
        <w:t>нулевой</w:t>
      </w:r>
      <w:r>
        <w:rPr>
          <w:spacing w:val="-5"/>
        </w:rPr>
        <w:t> </w:t>
      </w:r>
      <w:r>
        <w:rPr/>
        <w:t>отметки</w:t>
      </w:r>
      <w:r>
        <w:rPr>
          <w:spacing w:val="-4"/>
        </w:rPr>
        <w:t> </w:t>
      </w:r>
      <w:r>
        <w:rPr/>
        <w:t>и</w:t>
      </w:r>
      <w:r>
        <w:rPr>
          <w:spacing w:val="-6"/>
        </w:rPr>
        <w:t> </w:t>
      </w:r>
      <w:r>
        <w:rPr/>
        <w:t>для отметки 6.5 м.</w:t>
      </w:r>
    </w:p>
    <w:p>
      <w:pPr>
        <w:pStyle w:val="BodyText"/>
        <w:ind w:right="1205"/>
      </w:pPr>
      <w:r>
        <w:rPr/>
        <w:t>Для</w:t>
      </w:r>
      <w:r>
        <w:rPr>
          <w:spacing w:val="-5"/>
        </w:rPr>
        <w:t> </w:t>
      </w:r>
      <w:r>
        <w:rPr/>
        <w:t>токоотводов</w:t>
      </w:r>
      <w:r>
        <w:rPr>
          <w:spacing w:val="-6"/>
        </w:rPr>
        <w:t> </w:t>
      </w:r>
      <w:r>
        <w:rPr/>
        <w:t>используется</w:t>
      </w:r>
      <w:r>
        <w:rPr>
          <w:spacing w:val="-5"/>
        </w:rPr>
        <w:t> </w:t>
      </w:r>
      <w:r>
        <w:rPr/>
        <w:t>сталь</w:t>
      </w:r>
      <w:r>
        <w:rPr>
          <w:spacing w:val="-6"/>
        </w:rPr>
        <w:t> </w:t>
      </w:r>
      <w:r>
        <w:rPr/>
        <w:t>полосовая</w:t>
      </w:r>
      <w:r>
        <w:rPr>
          <w:spacing w:val="-5"/>
        </w:rPr>
        <w:t> </w:t>
      </w:r>
      <w:r>
        <w:rPr/>
        <w:t>40×4мм,</w:t>
      </w:r>
      <w:r>
        <w:rPr>
          <w:spacing w:val="-7"/>
        </w:rPr>
        <w:t> </w:t>
      </w:r>
      <w:r>
        <w:rPr/>
        <w:t>прокладываемая снаружи ГРПШ и соединённая с</w:t>
      </w:r>
    </w:p>
    <w:p>
      <w:pPr>
        <w:pStyle w:val="BodyText"/>
        <w:spacing w:line="321" w:lineRule="exact"/>
      </w:pPr>
      <w:r>
        <w:rPr/>
        <w:t>контуром</w:t>
      </w:r>
      <w:r>
        <w:rPr>
          <w:spacing w:val="-5"/>
        </w:rPr>
        <w:t> </w:t>
      </w:r>
      <w:r>
        <w:rPr/>
        <w:t>заземления</w:t>
      </w:r>
      <w:r>
        <w:rPr>
          <w:spacing w:val="-4"/>
        </w:rPr>
        <w:t> </w:t>
      </w:r>
      <w:r>
        <w:rPr/>
        <w:t>минимум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двух</w:t>
      </w:r>
      <w:r>
        <w:rPr>
          <w:spacing w:val="-3"/>
        </w:rPr>
        <w:t> </w:t>
      </w:r>
      <w:r>
        <w:rPr>
          <w:spacing w:val="-2"/>
        </w:rPr>
        <w:t>точках.</w:t>
      </w:r>
    </w:p>
    <w:p>
      <w:pPr>
        <w:pStyle w:val="BodyText"/>
        <w:ind w:right="927"/>
      </w:pPr>
      <w:r>
        <w:rPr/>
        <w:t>Проектом предусматривается устройство внешнего контура заземления. Контур</w:t>
      </w:r>
      <w:r>
        <w:rPr>
          <w:spacing w:val="-4"/>
        </w:rPr>
        <w:t> </w:t>
      </w:r>
      <w:r>
        <w:rPr/>
        <w:t>защитного</w:t>
      </w:r>
      <w:r>
        <w:rPr>
          <w:spacing w:val="-4"/>
        </w:rPr>
        <w:t> </w:t>
      </w:r>
      <w:r>
        <w:rPr/>
        <w:t>заземления</w:t>
      </w:r>
      <w:r>
        <w:rPr>
          <w:spacing w:val="-5"/>
        </w:rPr>
        <w:t> </w:t>
      </w:r>
      <w:r>
        <w:rPr/>
        <w:t>выполнить</w:t>
      </w:r>
      <w:r>
        <w:rPr>
          <w:spacing w:val="-6"/>
        </w:rPr>
        <w:t> </w:t>
      </w:r>
      <w:r>
        <w:rPr/>
        <w:t>из</w:t>
      </w:r>
      <w:r>
        <w:rPr>
          <w:spacing w:val="-5"/>
        </w:rPr>
        <w:t> </w:t>
      </w:r>
      <w:r>
        <w:rPr/>
        <w:t>вертикальных</w:t>
      </w:r>
      <w:r>
        <w:rPr>
          <w:spacing w:val="-8"/>
        </w:rPr>
        <w:t> </w:t>
      </w:r>
      <w:r>
        <w:rPr/>
        <w:t>электродов</w:t>
      </w:r>
      <w:r>
        <w:rPr>
          <w:spacing w:val="-6"/>
        </w:rPr>
        <w:t> </w:t>
      </w:r>
      <w:r>
        <w:rPr/>
        <w:t>(сталь круглая 016 мм) длиной 3,0 м для общей системы заземления, соединенных полосовой сталью 40×4, проложенных на глубине 0,6 м. Тип заземлителей выбран исходя из удельного сопротивления грунта р=8,9-13,9 Ом*м и требуемой величины сопротивления заземления 4 Ом. Полосовую сталь приваривать</w:t>
      </w:r>
      <w:r>
        <w:rPr>
          <w:spacing w:val="-5"/>
        </w:rPr>
        <w:t> </w:t>
      </w:r>
      <w:r>
        <w:rPr/>
        <w:t>к</w:t>
      </w:r>
      <w:r>
        <w:rPr>
          <w:spacing w:val="-5"/>
        </w:rPr>
        <w:t> </w:t>
      </w:r>
      <w:r>
        <w:rPr/>
        <w:t>вертикальным</w:t>
      </w:r>
      <w:r>
        <w:rPr>
          <w:spacing w:val="-4"/>
        </w:rPr>
        <w:t> </w:t>
      </w:r>
      <w:r>
        <w:rPr/>
        <w:t>заземлителям</w:t>
      </w:r>
      <w:r>
        <w:rPr>
          <w:spacing w:val="-4"/>
        </w:rPr>
        <w:t> </w:t>
      </w:r>
      <w:r>
        <w:rPr/>
        <w:t>термитной</w:t>
      </w:r>
      <w:r>
        <w:rPr>
          <w:spacing w:val="-4"/>
        </w:rPr>
        <w:t> </w:t>
      </w:r>
      <w:r>
        <w:rPr/>
        <w:t>или</w:t>
      </w:r>
      <w:r>
        <w:rPr>
          <w:spacing w:val="-7"/>
        </w:rPr>
        <w:t> </w:t>
      </w:r>
      <w:r>
        <w:rPr/>
        <w:t>дуговой</w:t>
      </w:r>
      <w:r>
        <w:rPr>
          <w:spacing w:val="-3"/>
        </w:rPr>
        <w:t> </w:t>
      </w:r>
      <w:r>
        <w:rPr/>
        <w:t>сваркой</w:t>
      </w:r>
      <w:r>
        <w:rPr>
          <w:spacing w:val="-4"/>
        </w:rPr>
        <w:t> </w:t>
      </w:r>
      <w:r>
        <w:rPr/>
        <w:t>с швом длинной не менее двойной ширины полосы заземления.</w:t>
      </w:r>
    </w:p>
    <w:p>
      <w:pPr>
        <w:pStyle w:val="BodyText"/>
        <w:spacing w:before="2"/>
      </w:pPr>
      <w:r>
        <w:rPr/>
        <w:t>Сварные</w:t>
      </w:r>
      <w:r>
        <w:rPr>
          <w:spacing w:val="-3"/>
        </w:rPr>
        <w:t> </w:t>
      </w:r>
      <w:r>
        <w:rPr/>
        <w:t>швы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земле</w:t>
      </w:r>
      <w:r>
        <w:rPr>
          <w:spacing w:val="-3"/>
        </w:rPr>
        <w:t> </w:t>
      </w:r>
      <w:r>
        <w:rPr/>
        <w:t>покрыть</w:t>
      </w:r>
      <w:r>
        <w:rPr>
          <w:spacing w:val="-4"/>
        </w:rPr>
        <w:t> </w:t>
      </w:r>
      <w:r>
        <w:rPr/>
        <w:t>битумным</w:t>
      </w:r>
      <w:r>
        <w:rPr>
          <w:spacing w:val="-3"/>
        </w:rPr>
        <w:t> </w:t>
      </w:r>
      <w:r>
        <w:rPr/>
        <w:t>лаком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защиты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коррозии,</w:t>
      </w:r>
      <w:r>
        <w:rPr>
          <w:spacing w:val="-4"/>
        </w:rPr>
        <w:t> </w:t>
      </w:r>
      <w:r>
        <w:rPr/>
        <w:t>а</w:t>
      </w:r>
      <w:r>
        <w:rPr>
          <w:spacing w:val="-3"/>
        </w:rPr>
        <w:t> </w:t>
      </w:r>
      <w:r>
        <w:rPr/>
        <w:t>на открытых местах краской, стойкой к химическим воздействиям.</w:t>
      </w:r>
    </w:p>
    <w:p>
      <w:pPr>
        <w:pStyle w:val="BodyText"/>
        <w:ind w:right="1205"/>
      </w:pPr>
      <w:r>
        <w:rPr/>
        <w:t>Молниеприемник</w:t>
      </w:r>
      <w:r>
        <w:rPr>
          <w:spacing w:val="-5"/>
        </w:rPr>
        <w:t> </w:t>
      </w:r>
      <w:r>
        <w:rPr/>
        <w:t>для</w:t>
      </w:r>
      <w:r>
        <w:rPr>
          <w:spacing w:val="-5"/>
        </w:rPr>
        <w:t> </w:t>
      </w:r>
      <w:r>
        <w:rPr/>
        <w:t>предохранения</w:t>
      </w:r>
      <w:r>
        <w:rPr>
          <w:spacing w:val="-7"/>
        </w:rPr>
        <w:t> </w:t>
      </w:r>
      <w:r>
        <w:rPr/>
        <w:t>от</w:t>
      </w:r>
      <w:r>
        <w:rPr>
          <w:spacing w:val="-5"/>
        </w:rPr>
        <w:t> </w:t>
      </w:r>
      <w:r>
        <w:rPr/>
        <w:t>коррозии</w:t>
      </w:r>
      <w:r>
        <w:rPr>
          <w:spacing w:val="-5"/>
        </w:rPr>
        <w:t> </w:t>
      </w:r>
      <w:r>
        <w:rPr/>
        <w:t>окрасить</w:t>
      </w:r>
      <w:r>
        <w:rPr>
          <w:spacing w:val="-8"/>
        </w:rPr>
        <w:t> </w:t>
      </w:r>
      <w:r>
        <w:rPr/>
        <w:t>серой</w:t>
      </w:r>
      <w:r>
        <w:rPr>
          <w:spacing w:val="-5"/>
        </w:rPr>
        <w:t> </w:t>
      </w:r>
      <w:r>
        <w:rPr/>
        <w:t>эмалью ПФ.115 ГОСТ 6465-76</w:t>
      </w:r>
    </w:p>
    <w:p>
      <w:pPr>
        <w:pStyle w:val="BodyText"/>
        <w:ind w:right="867"/>
      </w:pPr>
      <w:r>
        <w:rPr/>
        <w:t>Все</w:t>
      </w:r>
      <w:r>
        <w:rPr>
          <w:spacing w:val="-5"/>
        </w:rPr>
        <w:t> </w:t>
      </w:r>
      <w:r>
        <w:rPr/>
        <w:t>болтовые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сварные</w:t>
      </w:r>
      <w:r>
        <w:rPr>
          <w:spacing w:val="-5"/>
        </w:rPr>
        <w:t> </w:t>
      </w:r>
      <w:r>
        <w:rPr/>
        <w:t>соединения</w:t>
      </w:r>
      <w:r>
        <w:rPr>
          <w:spacing w:val="-5"/>
        </w:rPr>
        <w:t> </w:t>
      </w:r>
      <w:r>
        <w:rPr/>
        <w:t>должны</w:t>
      </w:r>
      <w:r>
        <w:rPr>
          <w:spacing w:val="-5"/>
        </w:rPr>
        <w:t> </w:t>
      </w:r>
      <w:r>
        <w:rPr/>
        <w:t>иметь</w:t>
      </w:r>
      <w:r>
        <w:rPr>
          <w:spacing w:val="-9"/>
        </w:rPr>
        <w:t> </w:t>
      </w:r>
      <w:r>
        <w:rPr/>
        <w:t>непрерывную электрическую цепь.</w:t>
      </w:r>
    </w:p>
    <w:p>
      <w:pPr>
        <w:pStyle w:val="BodyText"/>
        <w:ind w:left="852"/>
      </w:pPr>
      <w:r>
        <w:rPr/>
        <w:t>Все</w:t>
      </w:r>
      <w:r>
        <w:rPr>
          <w:spacing w:val="-6"/>
        </w:rPr>
        <w:t> </w:t>
      </w:r>
      <w:r>
        <w:rPr/>
        <w:t>электромонтажные</w:t>
      </w:r>
      <w:r>
        <w:rPr>
          <w:spacing w:val="-7"/>
        </w:rPr>
        <w:t> </w:t>
      </w:r>
      <w:r>
        <w:rPr/>
        <w:t>работы</w:t>
      </w:r>
      <w:r>
        <w:rPr>
          <w:spacing w:val="-5"/>
        </w:rPr>
        <w:t> </w:t>
      </w:r>
      <w:r>
        <w:rPr/>
        <w:t>выполнить</w:t>
      </w:r>
      <w:r>
        <w:rPr>
          <w:spacing w:val="-6"/>
        </w:rPr>
        <w:t> </w:t>
      </w:r>
      <w:r>
        <w:rPr/>
        <w:t>согласно</w:t>
      </w:r>
      <w:r>
        <w:rPr>
          <w:spacing w:val="-4"/>
        </w:rPr>
        <w:t> </w:t>
      </w:r>
      <w:r>
        <w:rPr/>
        <w:t>ПУЭ</w:t>
      </w:r>
      <w:r>
        <w:rPr>
          <w:spacing w:val="-5"/>
        </w:rPr>
        <w:t> </w:t>
      </w:r>
      <w:r>
        <w:rPr/>
        <w:t>РК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>
          <w:spacing w:val="-4"/>
        </w:rPr>
        <w:t>ПТБ.</w:t>
      </w:r>
    </w:p>
    <w:p>
      <w:pPr>
        <w:pStyle w:val="BodyText"/>
        <w:ind w:left="0"/>
      </w:pPr>
    </w:p>
    <w:p>
      <w:pPr>
        <w:pStyle w:val="BodyText"/>
        <w:spacing w:before="4"/>
        <w:ind w:left="0"/>
      </w:pPr>
    </w:p>
    <w:p>
      <w:pPr>
        <w:pStyle w:val="Heading1"/>
        <w:numPr>
          <w:ilvl w:val="0"/>
          <w:numId w:val="31"/>
        </w:numPr>
        <w:tabs>
          <w:tab w:pos="2984" w:val="left" w:leader="none"/>
        </w:tabs>
        <w:spacing w:line="240" w:lineRule="auto" w:before="0" w:after="0"/>
        <w:ind w:left="2984" w:right="0" w:hanging="420"/>
        <w:jc w:val="left"/>
      </w:pPr>
      <w:r>
        <w:rPr/>
        <w:t>Газоснабжение</w:t>
      </w:r>
      <w:r>
        <w:rPr>
          <w:spacing w:val="-11"/>
        </w:rPr>
        <w:t> </w:t>
      </w:r>
      <w:r>
        <w:rPr/>
        <w:t>наружное</w:t>
      </w:r>
      <w:r>
        <w:rPr>
          <w:spacing w:val="-11"/>
        </w:rPr>
        <w:t> </w:t>
      </w:r>
      <w:r>
        <w:rPr>
          <w:spacing w:val="-2"/>
        </w:rPr>
        <w:t>(ГСН.ЭХЗ)</w:t>
      </w:r>
    </w:p>
    <w:p>
      <w:pPr>
        <w:pStyle w:val="BodyText"/>
        <w:spacing w:before="317"/>
        <w:ind w:right="864" w:firstLine="707"/>
      </w:pPr>
      <w:r>
        <w:rPr/>
        <w:t>Настоящий проект защиты от электрохимической коррозии футляров на проектируемом газопроводе для "Строительство много функционального бизнес-центра</w:t>
      </w:r>
      <w:r>
        <w:rPr>
          <w:spacing w:val="40"/>
        </w:rPr>
        <w:t> </w:t>
      </w:r>
      <w:r>
        <w:rPr/>
        <w:t>(с офисными помещениями, торговыми площадями, ресторанами,</w:t>
      </w:r>
      <w:r>
        <w:rPr>
          <w:spacing w:val="-3"/>
        </w:rPr>
        <w:t> </w:t>
      </w:r>
      <w:r>
        <w:rPr/>
        <w:t>отелем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апарт-отелем)</w:t>
      </w:r>
      <w:r>
        <w:rPr>
          <w:spacing w:val="-6"/>
        </w:rPr>
        <w:t> </w:t>
      </w:r>
      <w:r>
        <w:rPr/>
        <w:t>по</w:t>
      </w:r>
      <w:r>
        <w:rPr>
          <w:spacing w:val="-2"/>
        </w:rPr>
        <w:t> </w:t>
      </w:r>
      <w:r>
        <w:rPr/>
        <w:t>проспекту</w:t>
      </w:r>
      <w:r>
        <w:rPr>
          <w:spacing w:val="-7"/>
        </w:rPr>
        <w:t> </w:t>
      </w:r>
      <w:r>
        <w:rPr/>
        <w:t>Аль-Фараби</w:t>
      </w:r>
      <w:r>
        <w:rPr>
          <w:spacing w:val="-6"/>
        </w:rPr>
        <w:t> </w:t>
      </w:r>
      <w:r>
        <w:rPr/>
        <w:t>142,</w:t>
      </w:r>
      <w:r>
        <w:rPr>
          <w:spacing w:val="-4"/>
        </w:rPr>
        <w:t> </w:t>
      </w:r>
      <w:r>
        <w:rPr/>
        <w:t>г.</w:t>
      </w:r>
      <w:r>
        <w:rPr>
          <w:spacing w:val="-4"/>
        </w:rPr>
        <w:t> </w:t>
      </w:r>
      <w:r>
        <w:rPr/>
        <w:t>Алматы 1 (первая) очередь"</w:t>
      </w:r>
    </w:p>
    <w:p>
      <w:pPr>
        <w:pStyle w:val="BodyText"/>
        <w:ind w:right="1803" w:firstLine="566"/>
      </w:pPr>
      <w:r>
        <w:rPr/>
        <w:t>разработан</w:t>
      </w:r>
      <w:r>
        <w:rPr>
          <w:spacing w:val="-4"/>
        </w:rPr>
        <w:t> </w:t>
      </w:r>
      <w:r>
        <w:rPr/>
        <w:t>на</w:t>
      </w:r>
      <w:r>
        <w:rPr>
          <w:spacing w:val="-7"/>
        </w:rPr>
        <w:t> </w:t>
      </w:r>
      <w:r>
        <w:rPr/>
        <w:t>основании</w:t>
      </w:r>
      <w:r>
        <w:rPr>
          <w:spacing w:val="-4"/>
        </w:rPr>
        <w:t> </w:t>
      </w:r>
      <w:r>
        <w:rPr/>
        <w:t>технических</w:t>
      </w:r>
      <w:r>
        <w:rPr>
          <w:spacing w:val="-3"/>
        </w:rPr>
        <w:t> </w:t>
      </w:r>
      <w:r>
        <w:rPr/>
        <w:t>условий</w:t>
      </w:r>
      <w:r>
        <w:rPr>
          <w:spacing w:val="-4"/>
        </w:rPr>
        <w:t> </w:t>
      </w:r>
      <w:r>
        <w:rPr/>
        <w:t>ТУ</w:t>
      </w:r>
      <w:r>
        <w:rPr>
          <w:spacing w:val="-4"/>
        </w:rPr>
        <w:t> </w:t>
      </w:r>
      <w:r>
        <w:rPr/>
        <w:t>№</w:t>
      </w:r>
      <w:r>
        <w:rPr>
          <w:spacing w:val="-7"/>
        </w:rPr>
        <w:t> </w:t>
      </w:r>
      <w:r>
        <w:rPr/>
        <w:t>02-гор-2024-000010503 от 05.11.2024г.,</w:t>
      </w:r>
    </w:p>
    <w:p>
      <w:pPr>
        <w:pStyle w:val="BodyText"/>
        <w:spacing w:line="321" w:lineRule="exact"/>
        <w:ind w:left="852"/>
      </w:pPr>
      <w:r>
        <w:rPr/>
        <w:t>№02-гор-2025-000002410</w:t>
      </w:r>
      <w:r>
        <w:rPr>
          <w:spacing w:val="-14"/>
        </w:rPr>
        <w:t> </w:t>
      </w:r>
      <w:r>
        <w:rPr/>
        <w:t>от</w:t>
      </w:r>
      <w:r>
        <w:rPr>
          <w:spacing w:val="-9"/>
        </w:rPr>
        <w:t> </w:t>
      </w:r>
      <w:r>
        <w:rPr/>
        <w:t>03.04.2025г.</w:t>
      </w:r>
      <w:r>
        <w:rPr>
          <w:spacing w:val="-9"/>
        </w:rPr>
        <w:t> </w:t>
      </w:r>
      <w:r>
        <w:rPr/>
        <w:t>выданных</w:t>
      </w:r>
      <w:r>
        <w:rPr>
          <w:spacing w:val="-8"/>
        </w:rPr>
        <w:t> </w:t>
      </w:r>
      <w:r>
        <w:rPr/>
        <w:t>АО</w:t>
      </w:r>
      <w:r>
        <w:rPr>
          <w:spacing w:val="-9"/>
        </w:rPr>
        <w:t> </w:t>
      </w:r>
      <w:r>
        <w:rPr>
          <w:spacing w:val="-2"/>
        </w:rPr>
        <w:t>«QAZAQGAZ</w:t>
      </w:r>
    </w:p>
    <w:p>
      <w:pPr>
        <w:pStyle w:val="BodyText"/>
        <w:spacing w:before="3"/>
        <w:ind w:right="1061"/>
      </w:pPr>
      <w:r>
        <w:rPr/>
        <w:t>AIMAQ»</w:t>
      </w:r>
      <w:r>
        <w:rPr>
          <w:spacing w:val="-4"/>
        </w:rPr>
        <w:t> </w:t>
      </w:r>
      <w:r>
        <w:rPr/>
        <w:t>на</w:t>
      </w:r>
      <w:r>
        <w:rPr>
          <w:spacing w:val="-3"/>
        </w:rPr>
        <w:t> </w:t>
      </w:r>
      <w:r>
        <w:rPr/>
        <w:t>материалах,</w:t>
      </w:r>
      <w:r>
        <w:rPr>
          <w:spacing w:val="-3"/>
        </w:rPr>
        <w:t> </w:t>
      </w:r>
      <w:r>
        <w:rPr/>
        <w:t>выданных</w:t>
      </w:r>
      <w:r>
        <w:rPr>
          <w:spacing w:val="-2"/>
        </w:rPr>
        <w:t> </w:t>
      </w:r>
      <w:r>
        <w:rPr/>
        <w:t>заказчиком</w:t>
      </w:r>
      <w:r>
        <w:rPr>
          <w:spacing w:val="-3"/>
        </w:rPr>
        <w:t> </w:t>
      </w:r>
      <w:r>
        <w:rPr/>
        <w:t>в</w:t>
      </w:r>
      <w:r>
        <w:rPr>
          <w:spacing w:val="-5"/>
        </w:rPr>
        <w:t> </w:t>
      </w:r>
      <w:r>
        <w:rPr/>
        <w:t>соответствии</w:t>
      </w:r>
      <w:r>
        <w:rPr>
          <w:spacing w:val="-3"/>
        </w:rPr>
        <w:t> </w:t>
      </w:r>
      <w:r>
        <w:rPr/>
        <w:t>с</w:t>
      </w:r>
      <w:r>
        <w:rPr>
          <w:spacing w:val="-7"/>
        </w:rPr>
        <w:t> </w:t>
      </w:r>
      <w:r>
        <w:rPr/>
        <w:t>ГОСТ</w:t>
      </w:r>
      <w:r>
        <w:rPr>
          <w:spacing w:val="-4"/>
        </w:rPr>
        <w:t> </w:t>
      </w:r>
      <w:r>
        <w:rPr/>
        <w:t>9.602-</w:t>
      </w:r>
      <w:r>
        <w:rPr>
          <w:spacing w:val="-4"/>
        </w:rPr>
        <w:t>2016.</w:t>
      </w:r>
    </w:p>
    <w:p>
      <w:pPr>
        <w:pStyle w:val="BodyText"/>
        <w:ind w:right="1205" w:firstLine="707"/>
      </w:pPr>
      <w:r>
        <w:rPr/>
        <w:t>Исходными</w:t>
      </w:r>
      <w:r>
        <w:rPr>
          <w:spacing w:val="-5"/>
        </w:rPr>
        <w:t> </w:t>
      </w:r>
      <w:r>
        <w:rPr/>
        <w:t>данными</w:t>
      </w:r>
      <w:r>
        <w:rPr>
          <w:spacing w:val="-5"/>
        </w:rPr>
        <w:t> </w:t>
      </w:r>
      <w:r>
        <w:rPr/>
        <w:t>для</w:t>
      </w:r>
      <w:r>
        <w:rPr>
          <w:spacing w:val="-8"/>
        </w:rPr>
        <w:t> </w:t>
      </w:r>
      <w:r>
        <w:rPr/>
        <w:t>проектирования</w:t>
      </w:r>
      <w:r>
        <w:rPr>
          <w:spacing w:val="-5"/>
        </w:rPr>
        <w:t> </w:t>
      </w:r>
      <w:r>
        <w:rPr/>
        <w:t>послужил</w:t>
      </w:r>
      <w:r>
        <w:rPr>
          <w:spacing w:val="-6"/>
        </w:rPr>
        <w:t> </w:t>
      </w:r>
      <w:r>
        <w:rPr/>
        <w:t>раздел</w:t>
      </w:r>
      <w:r>
        <w:rPr>
          <w:spacing w:val="-7"/>
        </w:rPr>
        <w:t> </w:t>
      </w:r>
      <w:r>
        <w:rPr/>
        <w:t>наружные сети газоснабжения.</w:t>
      </w:r>
    </w:p>
    <w:p>
      <w:pPr>
        <w:pStyle w:val="BodyText"/>
        <w:ind w:right="1196" w:firstLine="707"/>
      </w:pPr>
      <w:r>
        <w:rPr/>
        <w:t>Защите</w:t>
      </w:r>
      <w:r>
        <w:rPr>
          <w:spacing w:val="-5"/>
        </w:rPr>
        <w:t> </w:t>
      </w:r>
      <w:r>
        <w:rPr/>
        <w:t>от</w:t>
      </w:r>
      <w:r>
        <w:rPr>
          <w:spacing w:val="-5"/>
        </w:rPr>
        <w:t> </w:t>
      </w:r>
      <w:r>
        <w:rPr/>
        <w:t>электрохимической</w:t>
      </w:r>
      <w:r>
        <w:rPr>
          <w:spacing w:val="-5"/>
        </w:rPr>
        <w:t> </w:t>
      </w:r>
      <w:r>
        <w:rPr/>
        <w:t>коррозии</w:t>
      </w:r>
      <w:r>
        <w:rPr>
          <w:spacing w:val="-5"/>
        </w:rPr>
        <w:t> </w:t>
      </w:r>
      <w:r>
        <w:rPr/>
        <w:t>подлежит</w:t>
      </w:r>
      <w:r>
        <w:rPr>
          <w:spacing w:val="-6"/>
        </w:rPr>
        <w:t> </w:t>
      </w:r>
      <w:r>
        <w:rPr/>
        <w:t>футляр</w:t>
      </w:r>
      <w:r>
        <w:rPr>
          <w:spacing w:val="-7"/>
        </w:rPr>
        <w:t> </w:t>
      </w:r>
      <w:r>
        <w:rPr/>
        <w:t>из</w:t>
      </w:r>
      <w:r>
        <w:rPr>
          <w:spacing w:val="-6"/>
        </w:rPr>
        <w:t> </w:t>
      </w:r>
      <w:r>
        <w:rPr/>
        <w:t>стальной трубы </w:t>
      </w:r>
      <w:r>
        <w:rPr>
          <w:rFonts w:ascii="Cambria Math" w:hAnsi="Cambria Math"/>
        </w:rPr>
        <w:t>∅</w:t>
      </w:r>
      <w:r>
        <w:rPr/>
        <w:t>325х6,0мм с трехслойной</w:t>
      </w:r>
      <w:r>
        <w:rPr>
          <w:spacing w:val="40"/>
        </w:rPr>
        <w:t> </w:t>
      </w:r>
      <w:r>
        <w:rPr/>
        <w:t>усиленной изоляцией протяженностью - 9,95м на газопроводе среднего давления диаметром 250х22,7мм.</w:t>
      </w:r>
    </w:p>
    <w:p>
      <w:pPr>
        <w:pStyle w:val="BodyText"/>
        <w:ind w:right="844" w:firstLine="707"/>
      </w:pPr>
      <w:r>
        <w:rPr/>
        <w:t>Пассивная защита газопровода выполнена трехслойной усиленной изоляцией из ленты поливинилхлоридной для изоляции газонефтепродуктопроводов</w:t>
      </w:r>
      <w:r>
        <w:rPr>
          <w:spacing w:val="-6"/>
        </w:rPr>
        <w:t> </w:t>
      </w:r>
      <w:r>
        <w:rPr/>
        <w:t>ПВХ-БК</w:t>
      </w:r>
      <w:r>
        <w:rPr>
          <w:spacing w:val="-6"/>
        </w:rPr>
        <w:t> </w:t>
      </w:r>
      <w:r>
        <w:rPr/>
        <w:t>(липкая),</w:t>
      </w:r>
      <w:r>
        <w:rPr>
          <w:spacing w:val="-5"/>
        </w:rPr>
        <w:t> </w:t>
      </w:r>
      <w:r>
        <w:rPr/>
        <w:t>толщина</w:t>
      </w:r>
      <w:r>
        <w:rPr>
          <w:spacing w:val="-5"/>
        </w:rPr>
        <w:t> </w:t>
      </w:r>
      <w:r>
        <w:rPr/>
        <w:t>0,4мм</w:t>
      </w:r>
      <w:r>
        <w:rPr>
          <w:spacing w:val="-6"/>
        </w:rPr>
        <w:t> </w:t>
      </w:r>
      <w:r>
        <w:rPr/>
        <w:t>ГОСТ</w:t>
      </w:r>
      <w:r>
        <w:rPr>
          <w:spacing w:val="-6"/>
        </w:rPr>
        <w:t> </w:t>
      </w:r>
      <w:r>
        <w:rPr/>
        <w:t>16214-86 на предварительно обработанную грунтовкой битумной СТ РК ГОСТ Р 51693-2003 трубу.</w:t>
      </w:r>
    </w:p>
    <w:p>
      <w:pPr>
        <w:pStyle w:val="BodyText"/>
        <w:ind w:left="993"/>
      </w:pPr>
      <w:r>
        <w:rPr/>
        <w:t>Активная</w:t>
      </w:r>
      <w:r>
        <w:rPr>
          <w:spacing w:val="-6"/>
        </w:rPr>
        <w:t> </w:t>
      </w:r>
      <w:r>
        <w:rPr/>
        <w:t>защита</w:t>
      </w:r>
      <w:r>
        <w:rPr>
          <w:spacing w:val="-6"/>
        </w:rPr>
        <w:t> </w:t>
      </w:r>
      <w:r>
        <w:rPr/>
        <w:t>газопровода</w:t>
      </w:r>
      <w:r>
        <w:rPr>
          <w:spacing w:val="-6"/>
        </w:rPr>
        <w:t> </w:t>
      </w:r>
      <w:r>
        <w:rPr/>
        <w:t>выполнена</w:t>
      </w:r>
      <w:r>
        <w:rPr>
          <w:spacing w:val="57"/>
        </w:rPr>
        <w:t> </w:t>
      </w:r>
      <w:r>
        <w:rPr/>
        <w:t>одним</w:t>
      </w:r>
      <w:r>
        <w:rPr>
          <w:spacing w:val="-6"/>
        </w:rPr>
        <w:t> </w:t>
      </w:r>
      <w:r>
        <w:rPr/>
        <w:t>протектором</w:t>
      </w:r>
      <w:r>
        <w:rPr>
          <w:spacing w:val="-6"/>
        </w:rPr>
        <w:t> </w:t>
      </w:r>
      <w:r>
        <w:rPr/>
        <w:t>типа</w:t>
      </w:r>
      <w:r>
        <w:rPr>
          <w:spacing w:val="-5"/>
        </w:rPr>
        <w:t> ПМ-</w:t>
      </w:r>
    </w:p>
    <w:p>
      <w:pPr>
        <w:pStyle w:val="BodyText"/>
        <w:spacing w:line="321" w:lineRule="exact"/>
      </w:pPr>
      <w:r>
        <w:rPr>
          <w:spacing w:val="-4"/>
        </w:rPr>
        <w:t>20У.</w:t>
      </w:r>
    </w:p>
    <w:p>
      <w:pPr>
        <w:pStyle w:val="BodyText"/>
        <w:spacing w:after="0" w:line="321" w:lineRule="exact"/>
        <w:sectPr>
          <w:pgSz w:w="11910" w:h="16840"/>
          <w:pgMar w:header="0" w:footer="895" w:top="760" w:bottom="1080" w:left="1133" w:right="141"/>
        </w:sectPr>
      </w:pPr>
    </w:p>
    <w:p>
      <w:pPr>
        <w:pStyle w:val="BodyText"/>
        <w:spacing w:before="66"/>
        <w:ind w:right="759" w:firstLine="566"/>
      </w:pPr>
      <w:r>
        <w:rPr/>
        <w:t>Соединение</w:t>
      </w:r>
      <w:r>
        <w:rPr>
          <w:spacing w:val="-6"/>
        </w:rPr>
        <w:t> </w:t>
      </w:r>
      <w:r>
        <w:rPr/>
        <w:t>протекторов</w:t>
      </w:r>
      <w:r>
        <w:rPr>
          <w:spacing w:val="-5"/>
        </w:rPr>
        <w:t> </w:t>
      </w:r>
      <w:r>
        <w:rPr/>
        <w:t>с</w:t>
      </w:r>
      <w:r>
        <w:rPr>
          <w:spacing w:val="-4"/>
        </w:rPr>
        <w:t> </w:t>
      </w:r>
      <w:r>
        <w:rPr/>
        <w:t>футлярами</w:t>
      </w:r>
      <w:r>
        <w:rPr>
          <w:spacing w:val="-4"/>
        </w:rPr>
        <w:t> </w:t>
      </w:r>
      <w:r>
        <w:rPr/>
        <w:t>выполнить</w:t>
      </w:r>
      <w:r>
        <w:rPr>
          <w:spacing w:val="-5"/>
        </w:rPr>
        <w:t> </w:t>
      </w:r>
      <w:r>
        <w:rPr/>
        <w:t>кабелем</w:t>
      </w:r>
      <w:r>
        <w:rPr>
          <w:spacing w:val="-6"/>
        </w:rPr>
        <w:t> </w:t>
      </w:r>
      <w:r>
        <w:rPr/>
        <w:t>марки</w:t>
      </w:r>
      <w:r>
        <w:rPr>
          <w:spacing w:val="-4"/>
        </w:rPr>
        <w:t> </w:t>
      </w:r>
      <w:r>
        <w:rPr/>
        <w:t>ВВГ-1 сечением 2х6 мм² по СЗК-34.</w:t>
      </w:r>
    </w:p>
    <w:p>
      <w:pPr>
        <w:pStyle w:val="ListParagraph"/>
        <w:numPr>
          <w:ilvl w:val="0"/>
          <w:numId w:val="94"/>
        </w:numPr>
        <w:tabs>
          <w:tab w:pos="1701" w:val="left" w:leader="none"/>
        </w:tabs>
        <w:spacing w:line="322" w:lineRule="exact" w:before="0" w:after="0"/>
        <w:ind w:left="1701" w:right="0" w:hanging="849"/>
        <w:jc w:val="left"/>
        <w:rPr>
          <w:sz w:val="28"/>
        </w:rPr>
      </w:pPr>
      <w:r>
        <w:rPr>
          <w:sz w:val="28"/>
        </w:rPr>
        <w:t>Разборку</w:t>
      </w:r>
      <w:r>
        <w:rPr>
          <w:spacing w:val="-10"/>
          <w:sz w:val="28"/>
        </w:rPr>
        <w:t> </w:t>
      </w:r>
      <w:r>
        <w:rPr>
          <w:sz w:val="28"/>
        </w:rPr>
        <w:t>грунта</w:t>
      </w:r>
      <w:r>
        <w:rPr>
          <w:spacing w:val="-5"/>
          <w:sz w:val="28"/>
        </w:rPr>
        <w:t> </w:t>
      </w:r>
      <w:r>
        <w:rPr>
          <w:sz w:val="28"/>
        </w:rPr>
        <w:t>под</w:t>
      </w:r>
      <w:r>
        <w:rPr>
          <w:spacing w:val="-6"/>
          <w:sz w:val="28"/>
        </w:rPr>
        <w:t> </w:t>
      </w:r>
      <w:r>
        <w:rPr>
          <w:sz w:val="28"/>
        </w:rPr>
        <w:t>траншеи</w:t>
      </w:r>
      <w:r>
        <w:rPr>
          <w:spacing w:val="-3"/>
          <w:sz w:val="28"/>
        </w:rPr>
        <w:t> </w:t>
      </w:r>
      <w:r>
        <w:rPr>
          <w:sz w:val="28"/>
        </w:rPr>
        <w:t>выполнить</w:t>
      </w:r>
      <w:r>
        <w:rPr>
          <w:spacing w:val="-5"/>
          <w:sz w:val="28"/>
        </w:rPr>
        <w:t> </w:t>
      </w:r>
      <w:r>
        <w:rPr>
          <w:sz w:val="28"/>
        </w:rPr>
        <w:t>ручным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способом.</w:t>
      </w:r>
    </w:p>
    <w:p>
      <w:pPr>
        <w:pStyle w:val="BodyText"/>
        <w:spacing w:line="322" w:lineRule="exact" w:before="322"/>
        <w:ind w:left="852"/>
      </w:pPr>
      <w:r>
        <w:rPr/>
        <w:t>ОХРАНА</w:t>
      </w:r>
      <w:r>
        <w:rPr>
          <w:spacing w:val="-8"/>
        </w:rPr>
        <w:t> </w:t>
      </w:r>
      <w:r>
        <w:rPr/>
        <w:t>ОКРУЖАЮЩЕЙ</w:t>
      </w:r>
      <w:r>
        <w:rPr>
          <w:spacing w:val="-8"/>
        </w:rPr>
        <w:t> </w:t>
      </w:r>
      <w:r>
        <w:rPr>
          <w:spacing w:val="-4"/>
        </w:rPr>
        <w:t>СРЕДЫ</w:t>
      </w:r>
    </w:p>
    <w:p>
      <w:pPr>
        <w:pStyle w:val="BodyText"/>
        <w:spacing w:line="242" w:lineRule="auto"/>
        <w:ind w:firstLine="566"/>
      </w:pPr>
      <w:r>
        <w:rPr/>
        <w:t>При</w:t>
      </w:r>
      <w:r>
        <w:rPr>
          <w:spacing w:val="-5"/>
        </w:rPr>
        <w:t> </w:t>
      </w:r>
      <w:r>
        <w:rPr/>
        <w:t>производстве</w:t>
      </w:r>
      <w:r>
        <w:rPr>
          <w:spacing w:val="-5"/>
        </w:rPr>
        <w:t> </w:t>
      </w:r>
      <w:r>
        <w:rPr/>
        <w:t>работ</w:t>
      </w:r>
      <w:r>
        <w:rPr>
          <w:spacing w:val="-5"/>
        </w:rPr>
        <w:t> </w:t>
      </w:r>
      <w:r>
        <w:rPr/>
        <w:t>обеспечить</w:t>
      </w:r>
      <w:r>
        <w:rPr>
          <w:spacing w:val="-5"/>
        </w:rPr>
        <w:t> </w:t>
      </w:r>
      <w:r>
        <w:rPr/>
        <w:t>сохранность</w:t>
      </w:r>
      <w:r>
        <w:rPr>
          <w:spacing w:val="-5"/>
        </w:rPr>
        <w:t> </w:t>
      </w:r>
      <w:r>
        <w:rPr/>
        <w:t>зеленных</w:t>
      </w:r>
      <w:r>
        <w:rPr>
          <w:spacing w:val="-7"/>
        </w:rPr>
        <w:t> </w:t>
      </w:r>
      <w:r>
        <w:rPr/>
        <w:t>насаждений</w:t>
      </w:r>
      <w:r>
        <w:rPr>
          <w:spacing w:val="-7"/>
        </w:rPr>
        <w:t> </w:t>
      </w:r>
      <w:r>
        <w:rPr/>
        <w:t>и плодородного слоя грунта.</w:t>
      </w:r>
    </w:p>
    <w:p>
      <w:pPr>
        <w:pStyle w:val="BodyText"/>
        <w:spacing w:line="322" w:lineRule="exact" w:before="316"/>
        <w:ind w:left="852"/>
      </w:pPr>
      <w:r>
        <w:rPr/>
        <w:t>ЗАЩИТА</w:t>
      </w:r>
      <w:r>
        <w:rPr>
          <w:spacing w:val="-8"/>
        </w:rPr>
        <w:t> </w:t>
      </w:r>
      <w:r>
        <w:rPr/>
        <w:t>ОБЪЕКТА</w:t>
      </w:r>
      <w:r>
        <w:rPr>
          <w:spacing w:val="-6"/>
        </w:rPr>
        <w:t> </w:t>
      </w:r>
      <w:r>
        <w:rPr/>
        <w:t>ПРИ</w:t>
      </w:r>
      <w:r>
        <w:rPr>
          <w:spacing w:val="-5"/>
        </w:rPr>
        <w:t> ЧС</w:t>
      </w:r>
    </w:p>
    <w:p>
      <w:pPr>
        <w:pStyle w:val="BodyText"/>
        <w:ind w:right="759" w:firstLine="566"/>
      </w:pPr>
      <w:r>
        <w:rPr/>
        <w:t>Проект газоснабжения выполнен</w:t>
      </w:r>
      <w:r>
        <w:rPr>
          <w:spacing w:val="40"/>
        </w:rPr>
        <w:t> </w:t>
      </w:r>
      <w:r>
        <w:rPr/>
        <w:t>в соответствии с действующими нормативными документами, требования которых направлены на предотвращение</w:t>
      </w:r>
      <w:r>
        <w:rPr>
          <w:spacing w:val="-8"/>
        </w:rPr>
        <w:t> </w:t>
      </w:r>
      <w:r>
        <w:rPr/>
        <w:t>возникновения</w:t>
      </w:r>
      <w:r>
        <w:rPr>
          <w:spacing w:val="-8"/>
        </w:rPr>
        <w:t> </w:t>
      </w:r>
      <w:r>
        <w:rPr/>
        <w:t>чрезвычайных</w:t>
      </w:r>
      <w:r>
        <w:rPr>
          <w:spacing w:val="-7"/>
        </w:rPr>
        <w:t> </w:t>
      </w:r>
      <w:r>
        <w:rPr/>
        <w:t>ситуаций.</w:t>
      </w:r>
      <w:r>
        <w:rPr>
          <w:spacing w:val="-9"/>
        </w:rPr>
        <w:t> </w:t>
      </w:r>
      <w:r>
        <w:rPr/>
        <w:t>На</w:t>
      </w:r>
      <w:r>
        <w:rPr>
          <w:spacing w:val="-8"/>
        </w:rPr>
        <w:t> </w:t>
      </w:r>
      <w:r>
        <w:rPr/>
        <w:t>случай</w:t>
      </w:r>
      <w:r>
        <w:rPr>
          <w:spacing w:val="-7"/>
        </w:rPr>
        <w:t> </w:t>
      </w:r>
      <w:r>
        <w:rPr/>
        <w:t>аварийной ситуации, ремонтных работ и т.д. предусматривается установка отключающих устройств предусмотренных в разделе ГСН, которые предоставляют возможность отключения и опорожнения</w:t>
      </w:r>
      <w:r>
        <w:rPr>
          <w:spacing w:val="40"/>
        </w:rPr>
        <w:t> </w:t>
      </w:r>
      <w:r>
        <w:rPr/>
        <w:t>как отдельных участков газопроводов, так и всей системы от источника</w:t>
      </w:r>
      <w:r>
        <w:rPr>
          <w:spacing w:val="40"/>
        </w:rPr>
        <w:t> </w:t>
      </w:r>
      <w:r>
        <w:rPr/>
        <w:t>газа .</w:t>
      </w:r>
    </w:p>
    <w:p>
      <w:pPr>
        <w:pStyle w:val="BodyText"/>
        <w:ind w:left="0"/>
      </w:pPr>
    </w:p>
    <w:p>
      <w:pPr>
        <w:pStyle w:val="BodyText"/>
        <w:spacing w:before="4"/>
        <w:ind w:left="0"/>
      </w:pPr>
    </w:p>
    <w:p>
      <w:pPr>
        <w:pStyle w:val="Heading1"/>
        <w:numPr>
          <w:ilvl w:val="0"/>
          <w:numId w:val="31"/>
        </w:numPr>
        <w:tabs>
          <w:tab w:pos="3295" w:val="left" w:leader="none"/>
        </w:tabs>
        <w:spacing w:line="240" w:lineRule="auto" w:before="0" w:after="0"/>
        <w:ind w:left="3295" w:right="0" w:hanging="420"/>
        <w:jc w:val="left"/>
      </w:pPr>
      <w:r>
        <w:rPr/>
        <w:t>Газоснабжение</w:t>
      </w:r>
      <w:r>
        <w:rPr>
          <w:spacing w:val="-11"/>
        </w:rPr>
        <w:t> </w:t>
      </w:r>
      <w:r>
        <w:rPr/>
        <w:t>наружное</w:t>
      </w:r>
      <w:r>
        <w:rPr>
          <w:spacing w:val="-11"/>
        </w:rPr>
        <w:t> </w:t>
      </w:r>
      <w:r>
        <w:rPr>
          <w:spacing w:val="-2"/>
        </w:rPr>
        <w:t>(ГСН.КЖ)</w:t>
      </w:r>
    </w:p>
    <w:p>
      <w:pPr>
        <w:pStyle w:val="ListParagraph"/>
        <w:numPr>
          <w:ilvl w:val="0"/>
          <w:numId w:val="95"/>
        </w:numPr>
        <w:tabs>
          <w:tab w:pos="1701" w:val="left" w:leader="none"/>
        </w:tabs>
        <w:spacing w:line="322" w:lineRule="exact" w:before="319" w:after="0"/>
        <w:ind w:left="1701" w:right="0" w:hanging="849"/>
        <w:jc w:val="left"/>
        <w:rPr>
          <w:sz w:val="28"/>
        </w:rPr>
      </w:pPr>
      <w:r>
        <w:rPr>
          <w:sz w:val="28"/>
        </w:rPr>
        <w:t>Рабочие</w:t>
      </w:r>
      <w:r>
        <w:rPr>
          <w:spacing w:val="-7"/>
          <w:sz w:val="28"/>
        </w:rPr>
        <w:t> </w:t>
      </w:r>
      <w:r>
        <w:rPr>
          <w:sz w:val="28"/>
        </w:rPr>
        <w:t>чертежи</w:t>
      </w:r>
      <w:r>
        <w:rPr>
          <w:spacing w:val="-5"/>
          <w:sz w:val="28"/>
        </w:rPr>
        <w:t> </w:t>
      </w:r>
      <w:r>
        <w:rPr>
          <w:sz w:val="28"/>
        </w:rPr>
        <w:t>марки</w:t>
      </w:r>
      <w:r>
        <w:rPr>
          <w:spacing w:val="-5"/>
          <w:sz w:val="28"/>
        </w:rPr>
        <w:t> </w:t>
      </w:r>
      <w:r>
        <w:rPr>
          <w:sz w:val="28"/>
        </w:rPr>
        <w:t>АС</w:t>
      </w:r>
      <w:r>
        <w:rPr>
          <w:spacing w:val="-4"/>
          <w:sz w:val="28"/>
        </w:rPr>
        <w:t> </w:t>
      </w:r>
      <w:r>
        <w:rPr>
          <w:sz w:val="28"/>
        </w:rPr>
        <w:t>разработаны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основании:</w:t>
      </w:r>
    </w:p>
    <w:p>
      <w:pPr>
        <w:pStyle w:val="ListParagraph"/>
        <w:numPr>
          <w:ilvl w:val="0"/>
          <w:numId w:val="96"/>
        </w:numPr>
        <w:tabs>
          <w:tab w:pos="1014" w:val="left" w:leader="none"/>
        </w:tabs>
        <w:spacing w:line="240" w:lineRule="auto" w:before="0" w:after="0"/>
        <w:ind w:left="1014" w:right="0" w:hanging="162"/>
        <w:jc w:val="left"/>
        <w:rPr>
          <w:sz w:val="28"/>
        </w:rPr>
      </w:pPr>
      <w:r>
        <w:rPr>
          <w:sz w:val="28"/>
        </w:rPr>
        <w:t>рабочего</w:t>
      </w:r>
      <w:r>
        <w:rPr>
          <w:spacing w:val="-6"/>
          <w:sz w:val="28"/>
        </w:rPr>
        <w:t> </w:t>
      </w:r>
      <w:r>
        <w:rPr>
          <w:sz w:val="28"/>
        </w:rPr>
        <w:t>задания</w:t>
      </w:r>
      <w:r>
        <w:rPr>
          <w:spacing w:val="-6"/>
          <w:sz w:val="28"/>
        </w:rPr>
        <w:t> </w:t>
      </w:r>
      <w:r>
        <w:rPr>
          <w:sz w:val="28"/>
        </w:rPr>
        <w:t>на</w:t>
      </w:r>
      <w:r>
        <w:rPr>
          <w:spacing w:val="-7"/>
          <w:sz w:val="28"/>
        </w:rPr>
        <w:t> </w:t>
      </w:r>
      <w:r>
        <w:rPr>
          <w:sz w:val="28"/>
        </w:rPr>
        <w:t>проектирование</w:t>
      </w:r>
      <w:r>
        <w:rPr>
          <w:spacing w:val="-6"/>
          <w:sz w:val="28"/>
        </w:rPr>
        <w:t> </w:t>
      </w:r>
      <w:r>
        <w:rPr>
          <w:sz w:val="28"/>
        </w:rPr>
        <w:t>главного</w:t>
      </w:r>
      <w:r>
        <w:rPr>
          <w:spacing w:val="-9"/>
          <w:sz w:val="28"/>
        </w:rPr>
        <w:t> </w:t>
      </w:r>
      <w:r>
        <w:rPr>
          <w:sz w:val="28"/>
        </w:rPr>
        <w:t>инженера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проекта;</w:t>
      </w:r>
    </w:p>
    <w:p>
      <w:pPr>
        <w:pStyle w:val="ListParagraph"/>
        <w:numPr>
          <w:ilvl w:val="0"/>
          <w:numId w:val="96"/>
        </w:numPr>
        <w:tabs>
          <w:tab w:pos="1014" w:val="left" w:leader="none"/>
        </w:tabs>
        <w:spacing w:line="240" w:lineRule="auto" w:before="0" w:after="0"/>
        <w:ind w:left="1014" w:right="0" w:hanging="162"/>
        <w:jc w:val="left"/>
        <w:rPr>
          <w:sz w:val="28"/>
        </w:rPr>
      </w:pPr>
      <w:r>
        <w:rPr>
          <w:sz w:val="28"/>
        </w:rPr>
        <w:t>отчета</w:t>
      </w:r>
      <w:r>
        <w:rPr>
          <w:spacing w:val="-13"/>
          <w:sz w:val="28"/>
        </w:rPr>
        <w:t> </w:t>
      </w:r>
      <w:r>
        <w:rPr>
          <w:sz w:val="28"/>
        </w:rPr>
        <w:t>об</w:t>
      </w:r>
      <w:r>
        <w:rPr>
          <w:spacing w:val="-7"/>
          <w:sz w:val="28"/>
        </w:rPr>
        <w:t> </w:t>
      </w:r>
      <w:r>
        <w:rPr>
          <w:sz w:val="28"/>
        </w:rPr>
        <w:t>инженерно-геологических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изысканиях.</w:t>
      </w:r>
    </w:p>
    <w:p>
      <w:pPr>
        <w:pStyle w:val="ListParagraph"/>
        <w:numPr>
          <w:ilvl w:val="0"/>
          <w:numId w:val="95"/>
        </w:numPr>
        <w:tabs>
          <w:tab w:pos="1701" w:val="left" w:leader="none"/>
        </w:tabs>
        <w:spacing w:line="240" w:lineRule="auto" w:before="321" w:after="0"/>
        <w:ind w:left="1701" w:right="0" w:hanging="849"/>
        <w:jc w:val="left"/>
        <w:rPr>
          <w:sz w:val="28"/>
        </w:rPr>
      </w:pPr>
      <w:r>
        <w:rPr>
          <w:sz w:val="28"/>
        </w:rPr>
        <w:t>За</w:t>
      </w:r>
      <w:r>
        <w:rPr>
          <w:spacing w:val="-6"/>
          <w:sz w:val="28"/>
        </w:rPr>
        <w:t> </w:t>
      </w:r>
      <w:r>
        <w:rPr>
          <w:sz w:val="28"/>
        </w:rPr>
        <w:t>условную</w:t>
      </w:r>
      <w:r>
        <w:rPr>
          <w:spacing w:val="-4"/>
          <w:sz w:val="28"/>
        </w:rPr>
        <w:t> </w:t>
      </w:r>
      <w:r>
        <w:rPr>
          <w:sz w:val="28"/>
        </w:rPr>
        <w:t>отметку</w:t>
      </w:r>
      <w:r>
        <w:rPr>
          <w:spacing w:val="-5"/>
          <w:sz w:val="28"/>
        </w:rPr>
        <w:t> </w:t>
      </w:r>
      <w:r>
        <w:rPr>
          <w:sz w:val="28"/>
        </w:rPr>
        <w:t>0,000</w:t>
      </w:r>
      <w:r>
        <w:rPr>
          <w:spacing w:val="-2"/>
          <w:sz w:val="28"/>
        </w:rPr>
        <w:t> </w:t>
      </w:r>
      <w:r>
        <w:rPr>
          <w:sz w:val="28"/>
        </w:rPr>
        <w:t>принята</w:t>
      </w:r>
      <w:r>
        <w:rPr>
          <w:spacing w:val="-4"/>
          <w:sz w:val="28"/>
        </w:rPr>
        <w:t> </w:t>
      </w:r>
      <w:r>
        <w:rPr>
          <w:sz w:val="28"/>
        </w:rPr>
        <w:t>отметка</w:t>
      </w:r>
      <w:r>
        <w:rPr>
          <w:spacing w:val="-3"/>
          <w:sz w:val="28"/>
        </w:rPr>
        <w:t> </w:t>
      </w:r>
      <w:r>
        <w:rPr>
          <w:sz w:val="28"/>
        </w:rPr>
        <w:t>уровня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земли.</w:t>
      </w:r>
    </w:p>
    <w:p>
      <w:pPr>
        <w:pStyle w:val="BodyText"/>
        <w:spacing w:before="2"/>
        <w:ind w:left="0"/>
      </w:pPr>
    </w:p>
    <w:p>
      <w:pPr>
        <w:pStyle w:val="ListParagraph"/>
        <w:numPr>
          <w:ilvl w:val="0"/>
          <w:numId w:val="95"/>
        </w:numPr>
        <w:tabs>
          <w:tab w:pos="1701" w:val="left" w:leader="none"/>
        </w:tabs>
        <w:spacing w:line="322" w:lineRule="exact" w:before="0" w:after="0"/>
        <w:ind w:left="1701" w:right="0" w:hanging="849"/>
        <w:jc w:val="left"/>
        <w:rPr>
          <w:sz w:val="28"/>
        </w:rPr>
      </w:pPr>
      <w:r>
        <w:rPr>
          <w:sz w:val="28"/>
        </w:rPr>
        <w:t>Условия</w:t>
      </w:r>
      <w:r>
        <w:rPr>
          <w:spacing w:val="-9"/>
          <w:sz w:val="28"/>
        </w:rPr>
        <w:t> </w:t>
      </w:r>
      <w:r>
        <w:rPr>
          <w:sz w:val="28"/>
        </w:rPr>
        <w:t>площадки</w:t>
      </w:r>
      <w:r>
        <w:rPr>
          <w:spacing w:val="-6"/>
          <w:sz w:val="28"/>
        </w:rPr>
        <w:t> </w:t>
      </w:r>
      <w:r>
        <w:rPr>
          <w:sz w:val="28"/>
        </w:rPr>
        <w:t>строительства</w:t>
      </w:r>
      <w:r>
        <w:rPr>
          <w:spacing w:val="-11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эксплуатации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следующие:</w:t>
      </w:r>
    </w:p>
    <w:p>
      <w:pPr>
        <w:pStyle w:val="ListParagraph"/>
        <w:numPr>
          <w:ilvl w:val="1"/>
          <w:numId w:val="95"/>
        </w:numPr>
        <w:tabs>
          <w:tab w:pos="1701" w:val="left" w:leader="none"/>
        </w:tabs>
        <w:spacing w:line="240" w:lineRule="auto" w:before="0" w:after="0"/>
        <w:ind w:left="285" w:right="1668" w:firstLine="566"/>
        <w:jc w:val="left"/>
        <w:rPr>
          <w:sz w:val="28"/>
        </w:rPr>
      </w:pPr>
      <w:r>
        <w:rPr>
          <w:sz w:val="28"/>
        </w:rPr>
        <w:t>Климатический</w:t>
      </w:r>
      <w:r>
        <w:rPr>
          <w:spacing w:val="-6"/>
          <w:sz w:val="28"/>
        </w:rPr>
        <w:t> </w:t>
      </w:r>
      <w:r>
        <w:rPr>
          <w:sz w:val="28"/>
        </w:rPr>
        <w:t>район</w:t>
      </w:r>
      <w:r>
        <w:rPr>
          <w:spacing w:val="-9"/>
          <w:sz w:val="28"/>
        </w:rPr>
        <w:t> </w:t>
      </w:r>
      <w:r>
        <w:rPr>
          <w:sz w:val="28"/>
        </w:rPr>
        <w:t>площадки</w:t>
      </w:r>
      <w:r>
        <w:rPr>
          <w:spacing w:val="-6"/>
          <w:sz w:val="28"/>
        </w:rPr>
        <w:t> </w:t>
      </w:r>
      <w:r>
        <w:rPr>
          <w:sz w:val="28"/>
        </w:rPr>
        <w:t>строительства</w:t>
      </w:r>
      <w:r>
        <w:rPr>
          <w:spacing w:val="-7"/>
          <w:sz w:val="28"/>
        </w:rPr>
        <w:t> </w:t>
      </w:r>
      <w:r>
        <w:rPr>
          <w:sz w:val="28"/>
        </w:rPr>
        <w:t>по</w:t>
      </w:r>
      <w:r>
        <w:rPr>
          <w:spacing w:val="-5"/>
          <w:sz w:val="28"/>
        </w:rPr>
        <w:t> </w:t>
      </w:r>
      <w:r>
        <w:rPr>
          <w:sz w:val="28"/>
        </w:rPr>
        <w:t>СНиП</w:t>
      </w:r>
      <w:r>
        <w:rPr>
          <w:spacing w:val="-7"/>
          <w:sz w:val="28"/>
        </w:rPr>
        <w:t> </w:t>
      </w:r>
      <w:r>
        <w:rPr>
          <w:sz w:val="28"/>
        </w:rPr>
        <w:t>РК 2.04.01-2017 -III В;</w:t>
      </w:r>
    </w:p>
    <w:p>
      <w:pPr>
        <w:pStyle w:val="ListParagraph"/>
        <w:numPr>
          <w:ilvl w:val="1"/>
          <w:numId w:val="95"/>
        </w:numPr>
        <w:tabs>
          <w:tab w:pos="1701" w:val="left" w:leader="none"/>
        </w:tabs>
        <w:spacing w:line="240" w:lineRule="auto" w:before="0" w:after="0"/>
        <w:ind w:left="285" w:right="1061" w:firstLine="566"/>
        <w:jc w:val="left"/>
        <w:rPr>
          <w:sz w:val="28"/>
        </w:rPr>
      </w:pPr>
      <w:r>
        <w:rPr>
          <w:sz w:val="28"/>
        </w:rPr>
        <w:t>Нормативное значение веса снегового покрова на 1 м² горизонтальной</w:t>
      </w:r>
      <w:r>
        <w:rPr>
          <w:spacing w:val="-4"/>
          <w:sz w:val="28"/>
        </w:rPr>
        <w:t> </w:t>
      </w:r>
      <w:r>
        <w:rPr>
          <w:sz w:val="28"/>
        </w:rPr>
        <w:t>поверхности</w:t>
      </w:r>
      <w:r>
        <w:rPr>
          <w:spacing w:val="-4"/>
          <w:sz w:val="28"/>
        </w:rPr>
        <w:t> </w:t>
      </w:r>
      <w:r>
        <w:rPr>
          <w:sz w:val="28"/>
        </w:rPr>
        <w:t>для</w:t>
      </w:r>
      <w:r>
        <w:rPr>
          <w:spacing w:val="-1"/>
          <w:sz w:val="28"/>
        </w:rPr>
        <w:t> </w:t>
      </w:r>
      <w:r>
        <w:rPr>
          <w:sz w:val="28"/>
        </w:rPr>
        <w:t>I</w:t>
      </w:r>
      <w:r>
        <w:rPr>
          <w:spacing w:val="-5"/>
          <w:sz w:val="28"/>
        </w:rPr>
        <w:t> </w:t>
      </w:r>
      <w:r>
        <w:rPr>
          <w:sz w:val="28"/>
        </w:rPr>
        <w:t>географического</w:t>
      </w:r>
      <w:r>
        <w:rPr>
          <w:spacing w:val="-3"/>
          <w:sz w:val="28"/>
        </w:rPr>
        <w:t> </w:t>
      </w:r>
      <w:r>
        <w:rPr>
          <w:sz w:val="28"/>
        </w:rPr>
        <w:t>района</w:t>
      </w:r>
      <w:r>
        <w:rPr>
          <w:spacing w:val="-7"/>
          <w:sz w:val="28"/>
        </w:rPr>
        <w:t> </w:t>
      </w:r>
      <w:r>
        <w:rPr>
          <w:sz w:val="28"/>
        </w:rPr>
        <w:t>по</w:t>
      </w:r>
      <w:r>
        <w:rPr>
          <w:spacing w:val="-3"/>
          <w:sz w:val="28"/>
        </w:rPr>
        <w:t> </w:t>
      </w:r>
      <w:r>
        <w:rPr>
          <w:sz w:val="28"/>
        </w:rPr>
        <w:t>СНиП</w:t>
      </w:r>
      <w:r>
        <w:rPr>
          <w:spacing w:val="-5"/>
          <w:sz w:val="28"/>
        </w:rPr>
        <w:t> </w:t>
      </w:r>
      <w:r>
        <w:rPr>
          <w:sz w:val="28"/>
        </w:rPr>
        <w:t>2.01.07-85* -1,2 кПа (120 кгс/м²);</w:t>
      </w:r>
    </w:p>
    <w:p>
      <w:pPr>
        <w:pStyle w:val="ListParagraph"/>
        <w:numPr>
          <w:ilvl w:val="1"/>
          <w:numId w:val="95"/>
        </w:numPr>
        <w:tabs>
          <w:tab w:pos="1701" w:val="left" w:leader="none"/>
        </w:tabs>
        <w:spacing w:line="240" w:lineRule="auto" w:before="1" w:after="0"/>
        <w:ind w:left="285" w:right="977" w:firstLine="566"/>
        <w:jc w:val="left"/>
        <w:rPr>
          <w:sz w:val="28"/>
        </w:rPr>
      </w:pPr>
      <w:r>
        <w:rPr>
          <w:sz w:val="28"/>
        </w:rPr>
        <w:t>Скоростной</w:t>
      </w:r>
      <w:r>
        <w:rPr>
          <w:spacing w:val="-6"/>
          <w:sz w:val="28"/>
        </w:rPr>
        <w:t> </w:t>
      </w:r>
      <w:r>
        <w:rPr>
          <w:sz w:val="28"/>
        </w:rPr>
        <w:t>напор</w:t>
      </w:r>
      <w:r>
        <w:rPr>
          <w:spacing w:val="-2"/>
          <w:sz w:val="28"/>
        </w:rPr>
        <w:t> </w:t>
      </w:r>
      <w:r>
        <w:rPr>
          <w:sz w:val="28"/>
        </w:rPr>
        <w:t>ветра</w:t>
      </w:r>
      <w:r>
        <w:rPr>
          <w:spacing w:val="-3"/>
          <w:sz w:val="28"/>
        </w:rPr>
        <w:t> </w:t>
      </w:r>
      <w:r>
        <w:rPr>
          <w:sz w:val="28"/>
        </w:rPr>
        <w:t>III</w:t>
      </w:r>
      <w:r>
        <w:rPr>
          <w:spacing w:val="-6"/>
          <w:sz w:val="28"/>
        </w:rPr>
        <w:t> </w:t>
      </w:r>
      <w:r>
        <w:rPr>
          <w:sz w:val="28"/>
        </w:rPr>
        <w:t>района</w:t>
      </w:r>
      <w:r>
        <w:rPr>
          <w:spacing w:val="-3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СНиП</w:t>
      </w:r>
      <w:r>
        <w:rPr>
          <w:spacing w:val="-4"/>
          <w:sz w:val="28"/>
        </w:rPr>
        <w:t> </w:t>
      </w:r>
      <w:r>
        <w:rPr>
          <w:sz w:val="28"/>
        </w:rPr>
        <w:t>2.01.07-85*</w:t>
      </w:r>
      <w:r>
        <w:rPr>
          <w:spacing w:val="-2"/>
          <w:sz w:val="28"/>
        </w:rPr>
        <w:t> </w:t>
      </w:r>
      <w:r>
        <w:rPr>
          <w:sz w:val="28"/>
        </w:rPr>
        <w:t>-</w:t>
      </w:r>
      <w:r>
        <w:rPr>
          <w:spacing w:val="-4"/>
          <w:sz w:val="28"/>
        </w:rPr>
        <w:t> </w:t>
      </w:r>
      <w:r>
        <w:rPr>
          <w:sz w:val="28"/>
        </w:rPr>
        <w:t>0,39(39) </w:t>
      </w:r>
      <w:r>
        <w:rPr>
          <w:spacing w:val="-2"/>
          <w:sz w:val="28"/>
        </w:rPr>
        <w:t>кПа(кг/м²);</w:t>
      </w:r>
    </w:p>
    <w:p>
      <w:pPr>
        <w:pStyle w:val="ListParagraph"/>
        <w:numPr>
          <w:ilvl w:val="1"/>
          <w:numId w:val="95"/>
        </w:numPr>
        <w:tabs>
          <w:tab w:pos="1701" w:val="left" w:leader="none"/>
        </w:tabs>
        <w:spacing w:line="240" w:lineRule="auto" w:before="0" w:after="0"/>
        <w:ind w:left="285" w:right="1362" w:firstLine="566"/>
        <w:jc w:val="left"/>
        <w:rPr>
          <w:sz w:val="28"/>
        </w:rPr>
      </w:pPr>
      <w:r>
        <w:rPr>
          <w:sz w:val="28"/>
        </w:rPr>
        <w:t>Расчетная зимняя температура наружного воздуха наиболее холодной</w:t>
      </w:r>
      <w:r>
        <w:rPr>
          <w:spacing w:val="-5"/>
          <w:sz w:val="28"/>
        </w:rPr>
        <w:t> </w:t>
      </w:r>
      <w:r>
        <w:rPr>
          <w:sz w:val="28"/>
        </w:rPr>
        <w:t>пятидневки</w:t>
      </w:r>
      <w:r>
        <w:rPr>
          <w:spacing w:val="-2"/>
          <w:sz w:val="28"/>
        </w:rPr>
        <w:t> </w:t>
      </w:r>
      <w:r>
        <w:rPr>
          <w:sz w:val="28"/>
        </w:rPr>
        <w:t>при</w:t>
      </w:r>
      <w:r>
        <w:rPr>
          <w:spacing w:val="-5"/>
          <w:sz w:val="28"/>
        </w:rPr>
        <w:t> </w:t>
      </w:r>
      <w:r>
        <w:rPr>
          <w:sz w:val="28"/>
        </w:rPr>
        <w:t>обеспеченности</w:t>
      </w:r>
      <w:r>
        <w:rPr>
          <w:spacing w:val="-2"/>
          <w:sz w:val="28"/>
        </w:rPr>
        <w:t> </w:t>
      </w:r>
      <w:r>
        <w:rPr>
          <w:sz w:val="28"/>
        </w:rPr>
        <w:t>0,92</w:t>
      </w:r>
      <w:r>
        <w:rPr>
          <w:spacing w:val="-5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СНиП</w:t>
      </w:r>
      <w:r>
        <w:rPr>
          <w:spacing w:val="-3"/>
          <w:sz w:val="28"/>
        </w:rPr>
        <w:t> </w:t>
      </w:r>
      <w:r>
        <w:rPr>
          <w:sz w:val="28"/>
        </w:rPr>
        <w:t>РК</w:t>
      </w:r>
      <w:r>
        <w:rPr>
          <w:spacing w:val="-4"/>
          <w:sz w:val="28"/>
        </w:rPr>
        <w:t> </w:t>
      </w:r>
      <w:r>
        <w:rPr>
          <w:sz w:val="28"/>
        </w:rPr>
        <w:t>2.04-01-2010</w:t>
      </w:r>
      <w:r>
        <w:rPr>
          <w:spacing w:val="-2"/>
          <w:sz w:val="28"/>
        </w:rPr>
        <w:t> </w:t>
      </w:r>
      <w:r>
        <w:rPr>
          <w:sz w:val="28"/>
        </w:rPr>
        <w:t>- минус 20,1°С;</w:t>
      </w:r>
    </w:p>
    <w:p>
      <w:pPr>
        <w:pStyle w:val="ListParagraph"/>
        <w:numPr>
          <w:ilvl w:val="1"/>
          <w:numId w:val="95"/>
        </w:numPr>
        <w:tabs>
          <w:tab w:pos="1701" w:val="left" w:leader="none"/>
        </w:tabs>
        <w:spacing w:line="240" w:lineRule="auto" w:before="0" w:after="0"/>
        <w:ind w:left="285" w:right="1192" w:firstLine="566"/>
        <w:jc w:val="left"/>
        <w:rPr>
          <w:sz w:val="28"/>
        </w:rPr>
      </w:pPr>
      <w:r>
        <w:rPr>
          <w:sz w:val="28"/>
        </w:rPr>
        <w:t>Уточнённое</w:t>
      </w:r>
      <w:r>
        <w:rPr>
          <w:spacing w:val="-7"/>
          <w:sz w:val="28"/>
        </w:rPr>
        <w:t> </w:t>
      </w:r>
      <w:r>
        <w:rPr>
          <w:sz w:val="28"/>
        </w:rPr>
        <w:t>значение</w:t>
      </w:r>
      <w:r>
        <w:rPr>
          <w:spacing w:val="-7"/>
          <w:sz w:val="28"/>
        </w:rPr>
        <w:t> </w:t>
      </w:r>
      <w:r>
        <w:rPr>
          <w:sz w:val="28"/>
        </w:rPr>
        <w:t>сейсмичности</w:t>
      </w:r>
      <w:r>
        <w:rPr>
          <w:spacing w:val="-7"/>
          <w:sz w:val="28"/>
        </w:rPr>
        <w:t> </w:t>
      </w:r>
      <w:r>
        <w:rPr>
          <w:sz w:val="28"/>
        </w:rPr>
        <w:t>площадки</w:t>
      </w:r>
      <w:r>
        <w:rPr>
          <w:spacing w:val="-7"/>
          <w:sz w:val="28"/>
        </w:rPr>
        <w:t> </w:t>
      </w:r>
      <w:r>
        <w:rPr>
          <w:sz w:val="28"/>
        </w:rPr>
        <w:t>строительства</w:t>
      </w:r>
      <w:r>
        <w:rPr>
          <w:spacing w:val="-2"/>
          <w:sz w:val="28"/>
        </w:rPr>
        <w:t> </w:t>
      </w:r>
      <w:r>
        <w:rPr>
          <w:sz w:val="28"/>
        </w:rPr>
        <w:t>-</w:t>
      </w:r>
      <w:r>
        <w:rPr>
          <w:spacing w:val="-7"/>
          <w:sz w:val="28"/>
        </w:rPr>
        <w:t> </w:t>
      </w:r>
      <w:r>
        <w:rPr>
          <w:sz w:val="28"/>
        </w:rPr>
        <w:t>9 (девять) баллов.</w:t>
      </w:r>
    </w:p>
    <w:p>
      <w:pPr>
        <w:pStyle w:val="ListParagraph"/>
        <w:numPr>
          <w:ilvl w:val="0"/>
          <w:numId w:val="95"/>
        </w:numPr>
        <w:tabs>
          <w:tab w:pos="1701" w:val="left" w:leader="none"/>
        </w:tabs>
        <w:spacing w:line="240" w:lineRule="auto" w:before="321" w:after="0"/>
        <w:ind w:left="285" w:right="1474" w:firstLine="566"/>
        <w:jc w:val="left"/>
        <w:rPr>
          <w:sz w:val="28"/>
        </w:rPr>
      </w:pPr>
      <w:r>
        <w:rPr>
          <w:sz w:val="28"/>
        </w:rPr>
        <w:t>Согласно</w:t>
      </w:r>
      <w:r>
        <w:rPr>
          <w:spacing w:val="-8"/>
          <w:sz w:val="28"/>
        </w:rPr>
        <w:t> </w:t>
      </w:r>
      <w:r>
        <w:rPr>
          <w:sz w:val="28"/>
        </w:rPr>
        <w:t>отчета</w:t>
      </w:r>
      <w:r>
        <w:rPr>
          <w:spacing w:val="-5"/>
          <w:sz w:val="28"/>
        </w:rPr>
        <w:t> </w:t>
      </w:r>
      <w:r>
        <w:rPr>
          <w:sz w:val="28"/>
        </w:rPr>
        <w:t>по</w:t>
      </w:r>
      <w:r>
        <w:rPr>
          <w:spacing w:val="-8"/>
          <w:sz w:val="28"/>
        </w:rPr>
        <w:t> </w:t>
      </w:r>
      <w:r>
        <w:rPr>
          <w:sz w:val="28"/>
        </w:rPr>
        <w:t>инженерно-геологическим</w:t>
      </w:r>
      <w:r>
        <w:rPr>
          <w:spacing w:val="-5"/>
          <w:sz w:val="28"/>
        </w:rPr>
        <w:t> </w:t>
      </w:r>
      <w:r>
        <w:rPr>
          <w:sz w:val="28"/>
        </w:rPr>
        <w:t>изысканиям</w:t>
      </w:r>
      <w:r>
        <w:rPr>
          <w:spacing w:val="-8"/>
          <w:sz w:val="28"/>
        </w:rPr>
        <w:t> </w:t>
      </w:r>
      <w:r>
        <w:rPr>
          <w:sz w:val="28"/>
        </w:rPr>
        <w:t>по объекту, основанием фундаментов служит грунт:</w:t>
      </w:r>
    </w:p>
    <w:p>
      <w:pPr>
        <w:pStyle w:val="BodyText"/>
        <w:ind w:right="979" w:firstLine="566"/>
      </w:pPr>
      <w:r>
        <w:rPr/>
        <w:t>-</w:t>
      </w:r>
      <w:r>
        <w:rPr>
          <w:spacing w:val="-5"/>
        </w:rPr>
        <w:t> </w:t>
      </w:r>
      <w:r>
        <w:rPr/>
        <w:t>ИГЭ-4.</w:t>
      </w:r>
      <w:r>
        <w:rPr>
          <w:spacing w:val="-5"/>
        </w:rPr>
        <w:t> </w:t>
      </w:r>
      <w:r>
        <w:rPr/>
        <w:t>Галечниковый</w:t>
      </w:r>
      <w:r>
        <w:rPr>
          <w:spacing w:val="-3"/>
        </w:rPr>
        <w:t> </w:t>
      </w:r>
      <w:r>
        <w:rPr/>
        <w:t>грунт</w:t>
      </w:r>
      <w:r>
        <w:rPr>
          <w:spacing w:val="-5"/>
        </w:rPr>
        <w:t> </w:t>
      </w:r>
      <w:r>
        <w:rPr/>
        <w:t>с</w:t>
      </w:r>
      <w:r>
        <w:rPr>
          <w:spacing w:val="-4"/>
        </w:rPr>
        <w:t> </w:t>
      </w:r>
      <w:r>
        <w:rPr/>
        <w:t>песчанным</w:t>
      </w:r>
      <w:r>
        <w:rPr>
          <w:spacing w:val="-4"/>
        </w:rPr>
        <w:t> </w:t>
      </w:r>
      <w:r>
        <w:rPr/>
        <w:t>заполнителем,</w:t>
      </w:r>
      <w:r>
        <w:rPr>
          <w:spacing w:val="-5"/>
        </w:rPr>
        <w:t> </w:t>
      </w:r>
      <w:r>
        <w:rPr/>
        <w:t>с</w:t>
      </w:r>
      <w:r>
        <w:rPr>
          <w:spacing w:val="-7"/>
        </w:rPr>
        <w:t> </w:t>
      </w:r>
      <w:r>
        <w:rPr/>
        <w:t>содержанием фракций: валунов - 22,8-23,8%, в т.ч. негабаритных 15-20%, гальки - 46,1-48,7%, заполнителя - 16,4-18,4%. Преимущественные размеры валунов - 200-</w:t>
      </w:r>
    </w:p>
    <w:p>
      <w:pPr>
        <w:pStyle w:val="BodyText"/>
        <w:spacing w:before="1"/>
      </w:pPr>
      <w:r>
        <w:rPr/>
        <w:t>400</w:t>
      </w:r>
      <w:r>
        <w:rPr>
          <w:spacing w:val="-5"/>
        </w:rPr>
        <w:t> </w:t>
      </w:r>
      <w:r>
        <w:rPr/>
        <w:t>мм,</w:t>
      </w:r>
      <w:r>
        <w:rPr>
          <w:spacing w:val="-5"/>
        </w:rPr>
        <w:t> </w:t>
      </w:r>
      <w:r>
        <w:rPr/>
        <w:t>негабаритных</w:t>
      </w:r>
      <w:r>
        <w:rPr>
          <w:spacing w:val="-6"/>
        </w:rPr>
        <w:t> </w:t>
      </w:r>
      <w:r>
        <w:rPr/>
        <w:t>500-700</w:t>
      </w:r>
      <w:r>
        <w:rPr>
          <w:spacing w:val="-3"/>
        </w:rPr>
        <w:t> </w:t>
      </w:r>
      <w:r>
        <w:rPr/>
        <w:t>мм,</w:t>
      </w:r>
      <w:r>
        <w:rPr>
          <w:spacing w:val="-5"/>
        </w:rPr>
        <w:t> </w:t>
      </w:r>
      <w:r>
        <w:rPr/>
        <w:t>гальки</w:t>
      </w:r>
      <w:r>
        <w:rPr>
          <w:spacing w:val="-2"/>
        </w:rPr>
        <w:t> </w:t>
      </w:r>
      <w:r>
        <w:rPr/>
        <w:t>-40-180</w:t>
      </w:r>
      <w:r>
        <w:rPr>
          <w:spacing w:val="-3"/>
        </w:rPr>
        <w:t> </w:t>
      </w:r>
      <w:r>
        <w:rPr/>
        <w:t>мм,</w:t>
      </w:r>
      <w:r>
        <w:rPr>
          <w:spacing w:val="-5"/>
        </w:rPr>
        <w:t> </w:t>
      </w:r>
      <w:r>
        <w:rPr/>
        <w:t>гравия</w:t>
      </w:r>
      <w:r>
        <w:rPr>
          <w:spacing w:val="-3"/>
        </w:rPr>
        <w:t> </w:t>
      </w:r>
      <w:r>
        <w:rPr/>
        <w:t>3-8</w:t>
      </w:r>
      <w:r>
        <w:rPr>
          <w:spacing w:val="-3"/>
        </w:rPr>
        <w:t> </w:t>
      </w:r>
      <w:r>
        <w:rPr/>
        <w:t>мм.</w:t>
      </w:r>
      <w:r>
        <w:rPr>
          <w:spacing w:val="-4"/>
        </w:rPr>
        <w:t> </w:t>
      </w:r>
      <w:r>
        <w:rPr>
          <w:spacing w:val="-2"/>
        </w:rPr>
        <w:t>Обломки</w:t>
      </w:r>
    </w:p>
    <w:p>
      <w:pPr>
        <w:pStyle w:val="BodyText"/>
        <w:spacing w:after="0"/>
        <w:sectPr>
          <w:pgSz w:w="11910" w:h="16840"/>
          <w:pgMar w:header="0" w:footer="895" w:top="760" w:bottom="1100" w:left="1133" w:right="141"/>
        </w:sectPr>
      </w:pPr>
    </w:p>
    <w:p>
      <w:pPr>
        <w:pStyle w:val="BodyText"/>
        <w:spacing w:before="66"/>
        <w:ind w:right="1205"/>
      </w:pPr>
      <w:r>
        <w:rPr/>
        <w:t>хорошо</w:t>
      </w:r>
      <w:r>
        <w:rPr>
          <w:spacing w:val="-8"/>
        </w:rPr>
        <w:t> </w:t>
      </w:r>
      <w:r>
        <w:rPr/>
        <w:t>окатаны,</w:t>
      </w:r>
      <w:r>
        <w:rPr>
          <w:spacing w:val="-6"/>
        </w:rPr>
        <w:t> </w:t>
      </w:r>
      <w:r>
        <w:rPr/>
        <w:t>гранитного</w:t>
      </w:r>
      <w:r>
        <w:rPr>
          <w:spacing w:val="-4"/>
        </w:rPr>
        <w:t> </w:t>
      </w:r>
      <w:r>
        <w:rPr/>
        <w:t>состава.</w:t>
      </w:r>
      <w:r>
        <w:rPr>
          <w:spacing w:val="-6"/>
        </w:rPr>
        <w:t> </w:t>
      </w:r>
      <w:r>
        <w:rPr/>
        <w:t>Текстура</w:t>
      </w:r>
      <w:r>
        <w:rPr>
          <w:spacing w:val="-5"/>
        </w:rPr>
        <w:t> </w:t>
      </w:r>
      <w:r>
        <w:rPr/>
        <w:t>галечников</w:t>
      </w:r>
      <w:r>
        <w:rPr>
          <w:spacing w:val="-9"/>
        </w:rPr>
        <w:t> </w:t>
      </w:r>
      <w:r>
        <w:rPr/>
        <w:t>беспорядочная. Вскрытая мощность 7,2-8,5 м.</w:t>
      </w:r>
    </w:p>
    <w:p>
      <w:pPr>
        <w:pStyle w:val="BodyText"/>
        <w:ind w:left="993" w:right="1275"/>
      </w:pPr>
      <w:r>
        <w:rPr/>
        <w:t>Грунт</w:t>
      </w:r>
      <w:r>
        <w:rPr>
          <w:spacing w:val="-8"/>
        </w:rPr>
        <w:t> </w:t>
      </w:r>
      <w:r>
        <w:rPr/>
        <w:t>имеет</w:t>
      </w:r>
      <w:r>
        <w:rPr>
          <w:spacing w:val="-7"/>
        </w:rPr>
        <w:t> </w:t>
      </w:r>
      <w:r>
        <w:rPr/>
        <w:t>следующии</w:t>
      </w:r>
      <w:r>
        <w:rPr>
          <w:spacing w:val="-9"/>
        </w:rPr>
        <w:t> </w:t>
      </w:r>
      <w:r>
        <w:rPr/>
        <w:t>физико-механическими</w:t>
      </w:r>
      <w:r>
        <w:rPr>
          <w:spacing w:val="-10"/>
        </w:rPr>
        <w:t> </w:t>
      </w:r>
      <w:r>
        <w:rPr/>
        <w:t>характеристиками: p/II = 2.28 г/см³, c/II= 33° кПа, ϕ/II= 39°, Е=78 МПа, Ro=600 КПа.</w:t>
      </w:r>
    </w:p>
    <w:p>
      <w:pPr>
        <w:pStyle w:val="BodyText"/>
        <w:spacing w:line="321" w:lineRule="exact"/>
        <w:ind w:left="993"/>
      </w:pPr>
      <w:r>
        <w:rPr/>
        <w:t>Нормативная</w:t>
      </w:r>
      <w:r>
        <w:rPr>
          <w:spacing w:val="-11"/>
        </w:rPr>
        <w:t> </w:t>
      </w:r>
      <w:r>
        <w:rPr/>
        <w:t>глубина</w:t>
      </w:r>
      <w:r>
        <w:rPr>
          <w:spacing w:val="-9"/>
        </w:rPr>
        <w:t> </w:t>
      </w:r>
      <w:r>
        <w:rPr/>
        <w:t>промерзания</w:t>
      </w:r>
      <w:r>
        <w:rPr>
          <w:spacing w:val="-8"/>
        </w:rPr>
        <w:t> </w:t>
      </w:r>
      <w:r>
        <w:rPr>
          <w:spacing w:val="-2"/>
        </w:rPr>
        <w:t>грунтов:</w:t>
      </w:r>
    </w:p>
    <w:p>
      <w:pPr>
        <w:pStyle w:val="BodyText"/>
        <w:ind w:left="993"/>
      </w:pPr>
      <w:r>
        <w:rPr/>
        <w:t>-для</w:t>
      </w:r>
      <w:r>
        <w:rPr>
          <w:spacing w:val="-4"/>
        </w:rPr>
        <w:t> </w:t>
      </w:r>
      <w:r>
        <w:rPr/>
        <w:t>галечниковых</w:t>
      </w:r>
      <w:r>
        <w:rPr>
          <w:spacing w:val="-3"/>
        </w:rPr>
        <w:t> </w:t>
      </w:r>
      <w:r>
        <w:rPr/>
        <w:t>грунтов</w:t>
      </w:r>
      <w:r>
        <w:rPr>
          <w:spacing w:val="-3"/>
        </w:rPr>
        <w:t> </w:t>
      </w:r>
      <w:r>
        <w:rPr/>
        <w:t>-</w:t>
      </w:r>
      <w:r>
        <w:rPr>
          <w:spacing w:val="-5"/>
        </w:rPr>
        <w:t> </w:t>
      </w:r>
      <w:r>
        <w:rPr/>
        <w:t>117</w:t>
      </w:r>
      <w:r>
        <w:rPr>
          <w:spacing w:val="-2"/>
        </w:rPr>
        <w:t> </w:t>
      </w:r>
      <w:r>
        <w:rPr>
          <w:spacing w:val="-5"/>
        </w:rPr>
        <w:t>см.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95"/>
        </w:numPr>
        <w:tabs>
          <w:tab w:pos="1701" w:val="left" w:leader="none"/>
        </w:tabs>
        <w:spacing w:line="240" w:lineRule="auto" w:before="0" w:after="0"/>
        <w:ind w:left="285" w:right="731" w:firstLine="566"/>
        <w:jc w:val="left"/>
        <w:rPr>
          <w:sz w:val="28"/>
        </w:rPr>
      </w:pPr>
      <w:r>
        <w:rPr>
          <w:sz w:val="28"/>
        </w:rPr>
        <w:t>Согласно СНиП 2.01.101-2013 (4) и приложению 7 степень агрессивного воздействия суглинков на бетонные и железобетонные конструкции</w:t>
      </w:r>
      <w:r>
        <w:rPr>
          <w:spacing w:val="-5"/>
          <w:sz w:val="28"/>
        </w:rPr>
        <w:t> </w:t>
      </w:r>
      <w:r>
        <w:rPr>
          <w:sz w:val="28"/>
        </w:rPr>
        <w:t>марки</w:t>
      </w:r>
      <w:r>
        <w:rPr>
          <w:spacing w:val="-8"/>
          <w:sz w:val="28"/>
        </w:rPr>
        <w:t> </w:t>
      </w:r>
      <w:r>
        <w:rPr>
          <w:sz w:val="28"/>
        </w:rPr>
        <w:t>по</w:t>
      </w:r>
      <w:r>
        <w:rPr>
          <w:spacing w:val="-4"/>
          <w:sz w:val="28"/>
        </w:rPr>
        <w:t> </w:t>
      </w:r>
      <w:r>
        <w:rPr>
          <w:sz w:val="28"/>
        </w:rPr>
        <w:t>водонепроницаемости</w:t>
      </w:r>
      <w:r>
        <w:rPr>
          <w:spacing w:val="-5"/>
          <w:sz w:val="28"/>
        </w:rPr>
        <w:t> </w:t>
      </w:r>
      <w:r>
        <w:rPr>
          <w:sz w:val="28"/>
        </w:rPr>
        <w:t>W4</w:t>
      </w:r>
      <w:r>
        <w:rPr>
          <w:spacing w:val="-4"/>
          <w:sz w:val="28"/>
        </w:rPr>
        <w:t> </w:t>
      </w:r>
      <w:r>
        <w:rPr>
          <w:sz w:val="28"/>
        </w:rPr>
        <w:t>по</w:t>
      </w:r>
      <w:r>
        <w:rPr>
          <w:spacing w:val="-4"/>
          <w:sz w:val="28"/>
        </w:rPr>
        <w:t> </w:t>
      </w:r>
      <w:r>
        <w:rPr>
          <w:sz w:val="28"/>
        </w:rPr>
        <w:t>содержанию</w:t>
      </w:r>
      <w:r>
        <w:rPr>
          <w:spacing w:val="-6"/>
          <w:sz w:val="28"/>
        </w:rPr>
        <w:t> </w:t>
      </w:r>
      <w:r>
        <w:rPr>
          <w:sz w:val="28"/>
        </w:rPr>
        <w:t>сульфатов</w:t>
      </w:r>
      <w:r>
        <w:rPr>
          <w:spacing w:val="-6"/>
          <w:sz w:val="28"/>
        </w:rPr>
        <w:t> </w:t>
      </w:r>
      <w:r>
        <w:rPr>
          <w:sz w:val="28"/>
        </w:rPr>
        <w:t>для бетона</w:t>
      </w:r>
      <w:r>
        <w:rPr>
          <w:spacing w:val="-1"/>
          <w:sz w:val="28"/>
        </w:rPr>
        <w:t> </w:t>
      </w:r>
      <w:r>
        <w:rPr>
          <w:sz w:val="28"/>
        </w:rPr>
        <w:t>на портландцементе (по</w:t>
      </w:r>
      <w:r>
        <w:rPr>
          <w:spacing w:val="-1"/>
          <w:sz w:val="28"/>
        </w:rPr>
        <w:t> </w:t>
      </w:r>
      <w:r>
        <w:rPr>
          <w:sz w:val="28"/>
        </w:rPr>
        <w:t>ГОСТ 10178 и ГОСТ</w:t>
      </w:r>
      <w:r>
        <w:rPr>
          <w:spacing w:val="-3"/>
          <w:sz w:val="28"/>
        </w:rPr>
        <w:t> </w:t>
      </w:r>
      <w:r>
        <w:rPr>
          <w:sz w:val="28"/>
        </w:rPr>
        <w:t>22266) - неагрессивная, по содержанию хлоридов для бетонов на портландцементе, шлакопортландцементе - неагрессивная. Грунты незасолены.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95"/>
        </w:numPr>
        <w:tabs>
          <w:tab w:pos="1701" w:val="left" w:leader="none"/>
        </w:tabs>
        <w:spacing w:line="240" w:lineRule="auto" w:before="0" w:after="0"/>
        <w:ind w:left="285" w:right="1556" w:firstLine="566"/>
        <w:jc w:val="left"/>
        <w:rPr>
          <w:sz w:val="28"/>
        </w:rPr>
      </w:pPr>
      <w:r>
        <w:rPr>
          <w:sz w:val="28"/>
        </w:rPr>
        <w:t>Грунтовые</w:t>
      </w:r>
      <w:r>
        <w:rPr>
          <w:spacing w:val="-5"/>
          <w:sz w:val="28"/>
        </w:rPr>
        <w:t> </w:t>
      </w:r>
      <w:r>
        <w:rPr>
          <w:sz w:val="28"/>
        </w:rPr>
        <w:t>воды</w:t>
      </w:r>
      <w:r>
        <w:rPr>
          <w:spacing w:val="-8"/>
          <w:sz w:val="28"/>
        </w:rPr>
        <w:t> </w:t>
      </w:r>
      <w:r>
        <w:rPr>
          <w:sz w:val="28"/>
        </w:rPr>
        <w:t>на</w:t>
      </w:r>
      <w:r>
        <w:rPr>
          <w:spacing w:val="-8"/>
          <w:sz w:val="28"/>
        </w:rPr>
        <w:t> </w:t>
      </w:r>
      <w:r>
        <w:rPr>
          <w:sz w:val="28"/>
        </w:rPr>
        <w:t>участке</w:t>
      </w:r>
      <w:r>
        <w:rPr>
          <w:spacing w:val="-5"/>
          <w:sz w:val="28"/>
        </w:rPr>
        <w:t> </w:t>
      </w:r>
      <w:r>
        <w:rPr>
          <w:sz w:val="28"/>
        </w:rPr>
        <w:t>за</w:t>
      </w:r>
      <w:r>
        <w:rPr>
          <w:spacing w:val="-5"/>
          <w:sz w:val="28"/>
        </w:rPr>
        <w:t> </w:t>
      </w:r>
      <w:r>
        <w:rPr>
          <w:sz w:val="28"/>
        </w:rPr>
        <w:t>время</w:t>
      </w:r>
      <w:r>
        <w:rPr>
          <w:spacing w:val="-5"/>
          <w:sz w:val="28"/>
        </w:rPr>
        <w:t> </w:t>
      </w:r>
      <w:r>
        <w:rPr>
          <w:sz w:val="28"/>
        </w:rPr>
        <w:t>изысканий</w:t>
      </w:r>
      <w:r>
        <w:rPr>
          <w:spacing w:val="-5"/>
          <w:sz w:val="28"/>
        </w:rPr>
        <w:t> </w:t>
      </w:r>
      <w:r>
        <w:rPr>
          <w:sz w:val="28"/>
        </w:rPr>
        <w:t>выработками глубиной 10,0 м не вскрыты. Повышение влажности грунтов может происходить за счет замачивания их сверху из внешних источников или постепенного накапливания влаги в грунте вследствие инфильтрации поверхностных вод. Участок работ - потенциально неподтопляемый.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95"/>
        </w:numPr>
        <w:tabs>
          <w:tab w:pos="1701" w:val="left" w:leader="none"/>
        </w:tabs>
        <w:spacing w:line="240" w:lineRule="auto" w:before="0" w:after="0"/>
        <w:ind w:left="285" w:right="748" w:firstLine="566"/>
        <w:jc w:val="left"/>
        <w:rPr>
          <w:sz w:val="28"/>
        </w:rPr>
      </w:pPr>
      <w:r>
        <w:rPr>
          <w:sz w:val="28"/>
        </w:rPr>
        <w:t>Подготовку</w:t>
      </w:r>
      <w:r>
        <w:rPr>
          <w:spacing w:val="-8"/>
          <w:sz w:val="28"/>
        </w:rPr>
        <w:t> </w:t>
      </w:r>
      <w:r>
        <w:rPr>
          <w:sz w:val="28"/>
        </w:rPr>
        <w:t>под</w:t>
      </w:r>
      <w:r>
        <w:rPr>
          <w:spacing w:val="-3"/>
          <w:sz w:val="28"/>
        </w:rPr>
        <w:t> </w:t>
      </w:r>
      <w:r>
        <w:rPr>
          <w:sz w:val="28"/>
        </w:rPr>
        <w:t>фундаменты</w:t>
      </w:r>
      <w:r>
        <w:rPr>
          <w:spacing w:val="-4"/>
          <w:sz w:val="28"/>
        </w:rPr>
        <w:t> </w:t>
      </w:r>
      <w:r>
        <w:rPr>
          <w:sz w:val="28"/>
        </w:rPr>
        <w:t>выполнять</w:t>
      </w:r>
      <w:r>
        <w:rPr>
          <w:spacing w:val="-6"/>
          <w:sz w:val="28"/>
        </w:rPr>
        <w:t> </w:t>
      </w:r>
      <w:r>
        <w:rPr>
          <w:sz w:val="28"/>
        </w:rPr>
        <w:t>из</w:t>
      </w:r>
      <w:r>
        <w:rPr>
          <w:spacing w:val="-5"/>
          <w:sz w:val="28"/>
        </w:rPr>
        <w:t> </w:t>
      </w:r>
      <w:r>
        <w:rPr>
          <w:sz w:val="28"/>
        </w:rPr>
        <w:t>бетона</w:t>
      </w:r>
      <w:r>
        <w:rPr>
          <w:spacing w:val="-4"/>
          <w:sz w:val="28"/>
        </w:rPr>
        <w:t> </w:t>
      </w:r>
      <w:r>
        <w:rPr>
          <w:sz w:val="28"/>
        </w:rPr>
        <w:t>кл.</w:t>
      </w:r>
      <w:r>
        <w:rPr>
          <w:spacing w:val="-5"/>
          <w:sz w:val="28"/>
        </w:rPr>
        <w:t> </w:t>
      </w:r>
      <w:r>
        <w:rPr>
          <w:sz w:val="28"/>
        </w:rPr>
        <w:t>С8/10</w:t>
      </w:r>
      <w:r>
        <w:rPr>
          <w:spacing w:val="-7"/>
          <w:sz w:val="28"/>
        </w:rPr>
        <w:t> </w:t>
      </w:r>
      <w:r>
        <w:rPr>
          <w:sz w:val="28"/>
        </w:rPr>
        <w:t>W6</w:t>
      </w:r>
      <w:r>
        <w:rPr>
          <w:spacing w:val="-3"/>
          <w:sz w:val="28"/>
        </w:rPr>
        <w:t> </w:t>
      </w:r>
      <w:r>
        <w:rPr>
          <w:sz w:val="28"/>
        </w:rPr>
        <w:t>F75 на портландцементе, превышающей габариты подошвы на 100мм в каждую сторону, толщиной 100мм.</w:t>
      </w:r>
    </w:p>
    <w:p>
      <w:pPr>
        <w:pStyle w:val="ListParagraph"/>
        <w:numPr>
          <w:ilvl w:val="0"/>
          <w:numId w:val="95"/>
        </w:numPr>
        <w:tabs>
          <w:tab w:pos="1701" w:val="left" w:leader="none"/>
        </w:tabs>
        <w:spacing w:line="240" w:lineRule="auto" w:before="321" w:after="0"/>
        <w:ind w:left="285" w:right="976" w:firstLine="566"/>
        <w:jc w:val="left"/>
        <w:rPr>
          <w:sz w:val="28"/>
        </w:rPr>
      </w:pPr>
      <w:r>
        <w:rPr>
          <w:sz w:val="28"/>
        </w:rPr>
        <w:t>Все боковые поверхности бетонных конструкций, соприкасающиеся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6"/>
          <w:sz w:val="28"/>
        </w:rPr>
        <w:t> </w:t>
      </w:r>
      <w:r>
        <w:rPr>
          <w:sz w:val="28"/>
        </w:rPr>
        <w:t>грунтом,</w:t>
      </w:r>
      <w:r>
        <w:rPr>
          <w:spacing w:val="-5"/>
          <w:sz w:val="28"/>
        </w:rPr>
        <w:t> </w:t>
      </w:r>
      <w:r>
        <w:rPr>
          <w:sz w:val="28"/>
        </w:rPr>
        <w:t>покрыть</w:t>
      </w:r>
      <w:r>
        <w:rPr>
          <w:spacing w:val="-4"/>
          <w:sz w:val="28"/>
        </w:rPr>
        <w:t> </w:t>
      </w:r>
      <w:r>
        <w:rPr>
          <w:sz w:val="28"/>
        </w:rPr>
        <w:t>гидроизоляцией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основе</w:t>
      </w:r>
      <w:r>
        <w:rPr>
          <w:spacing w:val="-3"/>
          <w:sz w:val="28"/>
        </w:rPr>
        <w:t> </w:t>
      </w:r>
      <w:r>
        <w:rPr>
          <w:sz w:val="28"/>
        </w:rPr>
        <w:t>лака</w:t>
      </w:r>
      <w:r>
        <w:rPr>
          <w:spacing w:val="-3"/>
          <w:sz w:val="28"/>
        </w:rPr>
        <w:t> </w:t>
      </w:r>
      <w:r>
        <w:rPr>
          <w:sz w:val="28"/>
        </w:rPr>
        <w:t>ХП-734 (ТУ 6-02-1152-82) в два слоя по слою огрунтовки с применением лака</w:t>
      </w:r>
      <w:r>
        <w:rPr>
          <w:spacing w:val="80"/>
          <w:sz w:val="28"/>
        </w:rPr>
        <w:t> </w:t>
      </w:r>
      <w:r>
        <w:rPr>
          <w:sz w:val="28"/>
        </w:rPr>
        <w:t>ХП-734 (ТУ 6-02-1152-82) общей толщиной 8 мм.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95"/>
        </w:numPr>
        <w:tabs>
          <w:tab w:pos="1701" w:val="left" w:leader="none"/>
        </w:tabs>
        <w:spacing w:line="240" w:lineRule="auto" w:before="0" w:after="0"/>
        <w:ind w:left="285" w:right="1166" w:firstLine="566"/>
        <w:jc w:val="left"/>
        <w:rPr>
          <w:sz w:val="28"/>
        </w:rPr>
      </w:pPr>
      <w:r>
        <w:rPr>
          <w:sz w:val="28"/>
        </w:rPr>
        <w:t>Обратную</w:t>
      </w:r>
      <w:r>
        <w:rPr>
          <w:spacing w:val="-6"/>
          <w:sz w:val="28"/>
        </w:rPr>
        <w:t> </w:t>
      </w:r>
      <w:r>
        <w:rPr>
          <w:sz w:val="28"/>
        </w:rPr>
        <w:t>засыпку</w:t>
      </w:r>
      <w:r>
        <w:rPr>
          <w:spacing w:val="-7"/>
          <w:sz w:val="28"/>
        </w:rPr>
        <w:t> </w:t>
      </w:r>
      <w:r>
        <w:rPr>
          <w:sz w:val="28"/>
        </w:rPr>
        <w:t>выполнять</w:t>
      </w:r>
      <w:r>
        <w:rPr>
          <w:spacing w:val="-7"/>
          <w:sz w:val="28"/>
        </w:rPr>
        <w:t> </w:t>
      </w:r>
      <w:r>
        <w:rPr>
          <w:sz w:val="28"/>
        </w:rPr>
        <w:t>сухим</w:t>
      </w:r>
      <w:r>
        <w:rPr>
          <w:spacing w:val="-4"/>
          <w:sz w:val="28"/>
        </w:rPr>
        <w:t> </w:t>
      </w:r>
      <w:r>
        <w:rPr>
          <w:sz w:val="28"/>
        </w:rPr>
        <w:t>непучинистым</w:t>
      </w:r>
      <w:r>
        <w:rPr>
          <w:spacing w:val="-5"/>
          <w:sz w:val="28"/>
        </w:rPr>
        <w:t> </w:t>
      </w:r>
      <w:r>
        <w:rPr>
          <w:sz w:val="28"/>
        </w:rPr>
        <w:t>грунтом</w:t>
      </w:r>
      <w:r>
        <w:rPr>
          <w:spacing w:val="-5"/>
          <w:sz w:val="28"/>
        </w:rPr>
        <w:t> </w:t>
      </w:r>
      <w:r>
        <w:rPr>
          <w:sz w:val="28"/>
        </w:rPr>
        <w:t>без включений строительного мусора с послойным уплотнением до плотности сухого грунта не менее 1,6т/м³. Толщина слоев 20...25см.</w:t>
      </w:r>
    </w:p>
    <w:p>
      <w:pPr>
        <w:pStyle w:val="BodyText"/>
        <w:spacing w:before="2"/>
        <w:ind w:left="0"/>
      </w:pPr>
    </w:p>
    <w:p>
      <w:pPr>
        <w:pStyle w:val="ListParagraph"/>
        <w:numPr>
          <w:ilvl w:val="0"/>
          <w:numId w:val="95"/>
        </w:numPr>
        <w:tabs>
          <w:tab w:pos="1701" w:val="left" w:leader="none"/>
        </w:tabs>
        <w:spacing w:line="240" w:lineRule="auto" w:before="0" w:after="0"/>
        <w:ind w:left="285" w:right="723" w:firstLine="566"/>
        <w:jc w:val="left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случае</w:t>
      </w:r>
      <w:r>
        <w:rPr>
          <w:spacing w:val="-5"/>
          <w:sz w:val="28"/>
        </w:rPr>
        <w:t> </w:t>
      </w:r>
      <w:r>
        <w:rPr>
          <w:sz w:val="28"/>
        </w:rPr>
        <w:t>обнаружения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основании</w:t>
      </w:r>
      <w:r>
        <w:rPr>
          <w:spacing w:val="-8"/>
          <w:sz w:val="28"/>
        </w:rPr>
        <w:t> </w:t>
      </w:r>
      <w:r>
        <w:rPr>
          <w:sz w:val="28"/>
        </w:rPr>
        <w:t>фундаментов</w:t>
      </w:r>
      <w:r>
        <w:rPr>
          <w:spacing w:val="-6"/>
          <w:sz w:val="28"/>
        </w:rPr>
        <w:t> </w:t>
      </w:r>
      <w:r>
        <w:rPr>
          <w:sz w:val="28"/>
        </w:rPr>
        <w:t>грунтов,</w:t>
      </w:r>
      <w:r>
        <w:rPr>
          <w:spacing w:val="-6"/>
          <w:sz w:val="28"/>
        </w:rPr>
        <w:t> </w:t>
      </w:r>
      <w:r>
        <w:rPr>
          <w:sz w:val="28"/>
        </w:rPr>
        <w:t>отличных от принятых в проекте, следует поставить в известность авторов проекта для принятия соответствующих решений.</w:t>
      </w:r>
    </w:p>
    <w:p>
      <w:pPr>
        <w:pStyle w:val="ListParagraph"/>
        <w:numPr>
          <w:ilvl w:val="0"/>
          <w:numId w:val="95"/>
        </w:numPr>
        <w:tabs>
          <w:tab w:pos="1701" w:val="left" w:leader="none"/>
        </w:tabs>
        <w:spacing w:line="322" w:lineRule="exact" w:before="320" w:after="0"/>
        <w:ind w:left="1701" w:right="0" w:hanging="849"/>
        <w:jc w:val="left"/>
        <w:rPr>
          <w:sz w:val="28"/>
        </w:rPr>
      </w:pPr>
      <w:r>
        <w:rPr>
          <w:sz w:val="28"/>
        </w:rPr>
        <w:t>Изготовление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монтаж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конструкций.</w:t>
      </w:r>
    </w:p>
    <w:p>
      <w:pPr>
        <w:pStyle w:val="BodyText"/>
        <w:ind w:right="759" w:firstLine="635"/>
      </w:pPr>
      <w:r>
        <w:rPr/>
        <w:t>-Изготовление</w:t>
      </w:r>
      <w:r>
        <w:rPr>
          <w:spacing w:val="-8"/>
        </w:rPr>
        <w:t> </w:t>
      </w:r>
      <w:r>
        <w:rPr/>
        <w:t>и</w:t>
      </w:r>
      <w:r>
        <w:rPr>
          <w:spacing w:val="-5"/>
        </w:rPr>
        <w:t> </w:t>
      </w:r>
      <w:r>
        <w:rPr/>
        <w:t>монтаж</w:t>
      </w:r>
      <w:r>
        <w:rPr>
          <w:spacing w:val="-5"/>
        </w:rPr>
        <w:t> </w:t>
      </w:r>
      <w:r>
        <w:rPr/>
        <w:t>стальных</w:t>
      </w:r>
      <w:r>
        <w:rPr>
          <w:spacing w:val="-4"/>
        </w:rPr>
        <w:t> </w:t>
      </w:r>
      <w:r>
        <w:rPr/>
        <w:t>конструкций,</w:t>
      </w:r>
      <w:r>
        <w:rPr>
          <w:spacing w:val="-6"/>
        </w:rPr>
        <w:t> </w:t>
      </w:r>
      <w:r>
        <w:rPr/>
        <w:t>следует</w:t>
      </w:r>
      <w:r>
        <w:rPr>
          <w:spacing w:val="-5"/>
        </w:rPr>
        <w:t> </w:t>
      </w:r>
      <w:r>
        <w:rPr/>
        <w:t>производить</w:t>
      </w:r>
      <w:r>
        <w:rPr>
          <w:spacing w:val="-6"/>
        </w:rPr>
        <w:t> </w:t>
      </w:r>
      <w:r>
        <w:rPr/>
        <w:t>в соответствии с указаниями СНиП РК 5.04-18-2002 "Металлические конструкции. Правила производства и приемки работ".</w:t>
      </w:r>
    </w:p>
    <w:p>
      <w:pPr>
        <w:pStyle w:val="BodyText"/>
        <w:spacing w:before="1"/>
        <w:ind w:firstLine="635"/>
      </w:pPr>
      <w:r>
        <w:rPr/>
        <w:t>-Сварные</w:t>
      </w:r>
      <w:r>
        <w:rPr>
          <w:spacing w:val="-5"/>
        </w:rPr>
        <w:t> </w:t>
      </w:r>
      <w:r>
        <w:rPr/>
        <w:t>заводские</w:t>
      </w:r>
      <w:r>
        <w:rPr>
          <w:spacing w:val="-5"/>
        </w:rPr>
        <w:t> </w:t>
      </w:r>
      <w:r>
        <w:rPr/>
        <w:t>швы</w:t>
      </w:r>
      <w:r>
        <w:rPr>
          <w:spacing w:val="-5"/>
        </w:rPr>
        <w:t> </w:t>
      </w:r>
      <w:r>
        <w:rPr/>
        <w:t>выполнять</w:t>
      </w:r>
      <w:r>
        <w:rPr>
          <w:spacing w:val="-7"/>
        </w:rPr>
        <w:t> </w:t>
      </w:r>
      <w:r>
        <w:rPr/>
        <w:t>полуавтоматической</w:t>
      </w:r>
      <w:r>
        <w:rPr>
          <w:spacing w:val="-8"/>
        </w:rPr>
        <w:t> </w:t>
      </w:r>
      <w:r>
        <w:rPr/>
        <w:t>сваркой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среде углекислого газа сварочной проволокой СВ-08Г2С (ГОСТ 2246-70*).</w:t>
      </w:r>
    </w:p>
    <w:p>
      <w:pPr>
        <w:pStyle w:val="BodyText"/>
        <w:ind w:right="1205" w:firstLine="635"/>
      </w:pPr>
      <w:r>
        <w:rPr/>
        <w:t>-Все</w:t>
      </w:r>
      <w:r>
        <w:rPr>
          <w:spacing w:val="-4"/>
        </w:rPr>
        <w:t> </w:t>
      </w:r>
      <w:r>
        <w:rPr/>
        <w:t>монтажные</w:t>
      </w:r>
      <w:r>
        <w:rPr>
          <w:spacing w:val="-4"/>
        </w:rPr>
        <w:t> </w:t>
      </w:r>
      <w:r>
        <w:rPr/>
        <w:t>соединения</w:t>
      </w:r>
      <w:r>
        <w:rPr>
          <w:spacing w:val="-4"/>
        </w:rPr>
        <w:t> </w:t>
      </w:r>
      <w:r>
        <w:rPr/>
        <w:t>в</w:t>
      </w:r>
      <w:r>
        <w:rPr>
          <w:spacing w:val="-6"/>
        </w:rPr>
        <w:t> </w:t>
      </w:r>
      <w:r>
        <w:rPr/>
        <w:t>стыках</w:t>
      </w:r>
      <w:r>
        <w:rPr>
          <w:spacing w:val="-6"/>
        </w:rPr>
        <w:t> </w:t>
      </w:r>
      <w:r>
        <w:rPr/>
        <w:t>и</w:t>
      </w:r>
      <w:r>
        <w:rPr>
          <w:spacing w:val="-4"/>
        </w:rPr>
        <w:t> </w:t>
      </w:r>
      <w:r>
        <w:rPr/>
        <w:t>узлах,</w:t>
      </w:r>
      <w:r>
        <w:rPr>
          <w:spacing w:val="-5"/>
        </w:rPr>
        <w:t> </w:t>
      </w:r>
      <w:r>
        <w:rPr/>
        <w:t>после</w:t>
      </w:r>
      <w:r>
        <w:rPr>
          <w:spacing w:val="-8"/>
        </w:rPr>
        <w:t> </w:t>
      </w:r>
      <w:r>
        <w:rPr/>
        <w:t>окончания</w:t>
      </w:r>
      <w:r>
        <w:rPr>
          <w:spacing w:val="-4"/>
        </w:rPr>
        <w:t> </w:t>
      </w:r>
      <w:r>
        <w:rPr/>
        <w:t>всех монтажных работ, должны быть очищены, зашпатлеваны и окрашены.</w:t>
      </w:r>
    </w:p>
    <w:p>
      <w:pPr>
        <w:pStyle w:val="BodyText"/>
        <w:spacing w:after="0"/>
        <w:sectPr>
          <w:pgSz w:w="11910" w:h="16840"/>
          <w:pgMar w:header="0" w:footer="895" w:top="760" w:bottom="1160" w:left="1133" w:right="141"/>
        </w:sectPr>
      </w:pPr>
    </w:p>
    <w:p>
      <w:pPr>
        <w:pStyle w:val="ListParagraph"/>
        <w:numPr>
          <w:ilvl w:val="0"/>
          <w:numId w:val="95"/>
        </w:numPr>
        <w:tabs>
          <w:tab w:pos="1701" w:val="left" w:leader="none"/>
        </w:tabs>
        <w:spacing w:line="240" w:lineRule="auto" w:before="66" w:after="0"/>
        <w:ind w:left="285" w:right="746" w:firstLine="566"/>
        <w:jc w:val="left"/>
        <w:rPr>
          <w:sz w:val="28"/>
        </w:rPr>
      </w:pPr>
      <w:r>
        <w:rPr>
          <w:sz w:val="28"/>
        </w:rPr>
        <w:t>Защита</w:t>
      </w:r>
      <w:r>
        <w:rPr>
          <w:spacing w:val="-4"/>
          <w:sz w:val="28"/>
        </w:rPr>
        <w:t> </w:t>
      </w:r>
      <w:r>
        <w:rPr>
          <w:sz w:val="28"/>
        </w:rPr>
        <w:t>стальных</w:t>
      </w:r>
      <w:r>
        <w:rPr>
          <w:spacing w:val="-7"/>
          <w:sz w:val="28"/>
        </w:rPr>
        <w:t> </w:t>
      </w:r>
      <w:r>
        <w:rPr>
          <w:sz w:val="28"/>
        </w:rPr>
        <w:t>конструкций</w:t>
      </w:r>
      <w:r>
        <w:rPr>
          <w:spacing w:val="-7"/>
          <w:sz w:val="28"/>
        </w:rPr>
        <w:t> </w:t>
      </w:r>
      <w:r>
        <w:rPr>
          <w:sz w:val="28"/>
        </w:rPr>
        <w:t>от</w:t>
      </w:r>
      <w:r>
        <w:rPr>
          <w:spacing w:val="-5"/>
          <w:sz w:val="28"/>
        </w:rPr>
        <w:t> </w:t>
      </w:r>
      <w:r>
        <w:rPr>
          <w:sz w:val="28"/>
        </w:rPr>
        <w:t>коррозии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соответствии</w:t>
      </w:r>
      <w:r>
        <w:rPr>
          <w:spacing w:val="-4"/>
          <w:sz w:val="28"/>
        </w:rPr>
        <w:t> </w:t>
      </w:r>
      <w:r>
        <w:rPr>
          <w:sz w:val="28"/>
        </w:rPr>
        <w:t>со</w:t>
      </w:r>
      <w:r>
        <w:rPr>
          <w:spacing w:val="-4"/>
          <w:sz w:val="28"/>
        </w:rPr>
        <w:t> </w:t>
      </w:r>
      <w:r>
        <w:rPr>
          <w:sz w:val="28"/>
        </w:rPr>
        <w:t>СНиП РК 2.01-19-2004:</w:t>
      </w:r>
    </w:p>
    <w:p>
      <w:pPr>
        <w:pStyle w:val="BodyText"/>
        <w:spacing w:line="321" w:lineRule="exact"/>
        <w:ind w:left="921"/>
      </w:pPr>
      <w:r>
        <w:rPr/>
        <w:t>-Среда</w:t>
      </w:r>
      <w:r>
        <w:rPr>
          <w:spacing w:val="-8"/>
        </w:rPr>
        <w:t> </w:t>
      </w:r>
      <w:r>
        <w:rPr/>
        <w:t>по</w:t>
      </w:r>
      <w:r>
        <w:rPr>
          <w:spacing w:val="-4"/>
        </w:rPr>
        <w:t> </w:t>
      </w:r>
      <w:r>
        <w:rPr/>
        <w:t>воздействию</w:t>
      </w:r>
      <w:r>
        <w:rPr>
          <w:spacing w:val="-7"/>
        </w:rPr>
        <w:t> </w:t>
      </w:r>
      <w:r>
        <w:rPr/>
        <w:t>на</w:t>
      </w:r>
      <w:r>
        <w:rPr>
          <w:spacing w:val="-5"/>
        </w:rPr>
        <w:t> </w:t>
      </w:r>
      <w:r>
        <w:rPr/>
        <w:t>металлоконструкции</w:t>
      </w:r>
      <w:r>
        <w:rPr>
          <w:spacing w:val="-1"/>
        </w:rPr>
        <w:t> </w:t>
      </w:r>
      <w:r>
        <w:rPr/>
        <w:t>-</w:t>
      </w:r>
      <w:r>
        <w:rPr>
          <w:spacing w:val="-6"/>
        </w:rPr>
        <w:t> </w:t>
      </w:r>
      <w:r>
        <w:rPr>
          <w:spacing w:val="-2"/>
        </w:rPr>
        <w:t>слабоагрессивная.</w:t>
      </w:r>
    </w:p>
    <w:p>
      <w:pPr>
        <w:pStyle w:val="BodyText"/>
        <w:ind w:right="1306"/>
      </w:pPr>
      <w:r>
        <w:rPr/>
        <w:t>Степень</w:t>
      </w:r>
      <w:r>
        <w:rPr>
          <w:spacing w:val="-5"/>
        </w:rPr>
        <w:t> </w:t>
      </w:r>
      <w:r>
        <w:rPr/>
        <w:t>очистки</w:t>
      </w:r>
      <w:r>
        <w:rPr>
          <w:spacing w:val="-4"/>
        </w:rPr>
        <w:t> </w:t>
      </w:r>
      <w:r>
        <w:rPr/>
        <w:t>поверхностей</w:t>
      </w:r>
      <w:r>
        <w:rPr>
          <w:spacing w:val="-4"/>
        </w:rPr>
        <w:t> </w:t>
      </w:r>
      <w:r>
        <w:rPr/>
        <w:t>стальных</w:t>
      </w:r>
      <w:r>
        <w:rPr>
          <w:spacing w:val="-3"/>
        </w:rPr>
        <w:t> </w:t>
      </w:r>
      <w:r>
        <w:rPr/>
        <w:t>конструкций</w:t>
      </w:r>
      <w:r>
        <w:rPr>
          <w:spacing w:val="-4"/>
        </w:rPr>
        <w:t> </w:t>
      </w:r>
      <w:r>
        <w:rPr/>
        <w:t>от</w:t>
      </w:r>
      <w:r>
        <w:rPr>
          <w:spacing w:val="-7"/>
        </w:rPr>
        <w:t> </w:t>
      </w:r>
      <w:r>
        <w:rPr/>
        <w:t>окислов</w:t>
      </w:r>
      <w:r>
        <w:rPr>
          <w:spacing w:val="-7"/>
        </w:rPr>
        <w:t> </w:t>
      </w:r>
      <w:r>
        <w:rPr/>
        <w:t>по ГОСТ 9.402-2004 - вторая, от жировых загрязнений - вторая.</w:t>
      </w:r>
    </w:p>
    <w:p>
      <w:pPr>
        <w:pStyle w:val="BodyText"/>
        <w:ind w:right="805" w:firstLine="635"/>
      </w:pPr>
      <w:r>
        <w:rPr/>
        <w:t>-Все</w:t>
      </w:r>
      <w:r>
        <w:rPr>
          <w:spacing w:val="-4"/>
        </w:rPr>
        <w:t> </w:t>
      </w:r>
      <w:r>
        <w:rPr/>
        <w:t>металлоконструкции</w:t>
      </w:r>
      <w:r>
        <w:rPr>
          <w:spacing w:val="-4"/>
        </w:rPr>
        <w:t> </w:t>
      </w:r>
      <w:r>
        <w:rPr/>
        <w:t>окрасить</w:t>
      </w:r>
      <w:r>
        <w:rPr>
          <w:spacing w:val="-5"/>
        </w:rPr>
        <w:t> </w:t>
      </w:r>
      <w:r>
        <w:rPr/>
        <w:t>двумя</w:t>
      </w:r>
      <w:r>
        <w:rPr>
          <w:spacing w:val="-4"/>
        </w:rPr>
        <w:t> </w:t>
      </w:r>
      <w:r>
        <w:rPr/>
        <w:t>слоями</w:t>
      </w:r>
      <w:r>
        <w:rPr>
          <w:spacing w:val="-4"/>
        </w:rPr>
        <w:t> </w:t>
      </w:r>
      <w:r>
        <w:rPr/>
        <w:t>эмали</w:t>
      </w:r>
      <w:r>
        <w:rPr>
          <w:spacing w:val="-4"/>
        </w:rPr>
        <w:t> </w:t>
      </w:r>
      <w:r>
        <w:rPr/>
        <w:t>ПФ-115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ГОСТ 6465-2023*</w:t>
      </w:r>
      <w:r>
        <w:rPr>
          <w:spacing w:val="-1"/>
        </w:rPr>
        <w:t> </w:t>
      </w:r>
      <w:r>
        <w:rPr/>
        <w:t>по</w:t>
      </w:r>
      <w:r>
        <w:rPr>
          <w:spacing w:val="-5"/>
        </w:rPr>
        <w:t> </w:t>
      </w:r>
      <w:r>
        <w:rPr/>
        <w:t>двум</w:t>
      </w:r>
      <w:r>
        <w:rPr>
          <w:spacing w:val="-1"/>
        </w:rPr>
        <w:t> </w:t>
      </w:r>
      <w:r>
        <w:rPr/>
        <w:t>слоям</w:t>
      </w:r>
      <w:r>
        <w:rPr>
          <w:spacing w:val="-2"/>
        </w:rPr>
        <w:t> </w:t>
      </w:r>
      <w:r>
        <w:rPr/>
        <w:t>грунта Гф-021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ГОСТ</w:t>
      </w:r>
      <w:r>
        <w:rPr>
          <w:spacing w:val="-3"/>
        </w:rPr>
        <w:t> </w:t>
      </w:r>
      <w:r>
        <w:rPr/>
        <w:t>25129-82*</w:t>
      </w:r>
      <w:r>
        <w:rPr>
          <w:spacing w:val="-1"/>
        </w:rPr>
        <w:t> </w:t>
      </w:r>
      <w:r>
        <w:rPr/>
        <w:t>на</w:t>
      </w:r>
      <w:r>
        <w:rPr>
          <w:spacing w:val="-2"/>
        </w:rPr>
        <w:t> </w:t>
      </w:r>
      <w:r>
        <w:rPr/>
        <w:t>заводе.</w:t>
      </w:r>
      <w:r>
        <w:rPr>
          <w:spacing w:val="-3"/>
        </w:rPr>
        <w:t> </w:t>
      </w:r>
      <w:r>
        <w:rPr/>
        <w:t>Общая толщина лакокрасочного покрытия не менее 60 мкм. Качество лакокрасочного покрытия должно соответствовать V классу по ГОСТ 9.032-74*.</w:t>
      </w:r>
    </w:p>
    <w:p>
      <w:pPr>
        <w:pStyle w:val="BodyText"/>
        <w:ind w:right="1205" w:firstLine="635"/>
      </w:pPr>
      <w:r>
        <w:rPr/>
        <w:t>-Работы</w:t>
      </w:r>
      <w:r>
        <w:rPr>
          <w:spacing w:val="-8"/>
        </w:rPr>
        <w:t> </w:t>
      </w:r>
      <w:r>
        <w:rPr/>
        <w:t>по</w:t>
      </w:r>
      <w:r>
        <w:rPr>
          <w:spacing w:val="-4"/>
        </w:rPr>
        <w:t> </w:t>
      </w:r>
      <w:r>
        <w:rPr/>
        <w:t>антикоррозионной</w:t>
      </w:r>
      <w:r>
        <w:rPr>
          <w:spacing w:val="-5"/>
        </w:rPr>
        <w:t> </w:t>
      </w:r>
      <w:r>
        <w:rPr/>
        <w:t>защите</w:t>
      </w:r>
      <w:r>
        <w:rPr>
          <w:spacing w:val="-5"/>
        </w:rPr>
        <w:t> </w:t>
      </w:r>
      <w:r>
        <w:rPr/>
        <w:t>производить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соответствии</w:t>
      </w:r>
      <w:r>
        <w:rPr>
          <w:spacing w:val="-5"/>
        </w:rPr>
        <w:t> </w:t>
      </w:r>
      <w:r>
        <w:rPr/>
        <w:t>с требованиями ГОСТ 9.402-2004 и СНиП РК 2.01-19-2004 "Защита строительных конструкций от коррозии".</w:t>
      </w:r>
    </w:p>
    <w:p>
      <w:pPr>
        <w:pStyle w:val="BodyText"/>
        <w:spacing w:before="2"/>
        <w:ind w:left="0"/>
      </w:pPr>
    </w:p>
    <w:p>
      <w:pPr>
        <w:pStyle w:val="ListParagraph"/>
        <w:numPr>
          <w:ilvl w:val="0"/>
          <w:numId w:val="95"/>
        </w:numPr>
        <w:tabs>
          <w:tab w:pos="1701" w:val="left" w:leader="none"/>
        </w:tabs>
        <w:spacing w:line="240" w:lineRule="auto" w:before="0" w:after="0"/>
        <w:ind w:left="285" w:right="760" w:firstLine="566"/>
        <w:jc w:val="left"/>
        <w:rPr>
          <w:sz w:val="28"/>
        </w:rPr>
      </w:pPr>
      <w:r>
        <w:rPr>
          <w:sz w:val="28"/>
        </w:rPr>
        <w:t>Производство,</w:t>
      </w:r>
      <w:r>
        <w:rPr>
          <w:spacing w:val="-4"/>
          <w:sz w:val="28"/>
        </w:rPr>
        <w:t> </w:t>
      </w:r>
      <w:r>
        <w:rPr>
          <w:sz w:val="28"/>
        </w:rPr>
        <w:t>монтаж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приемку</w:t>
      </w:r>
      <w:r>
        <w:rPr>
          <w:spacing w:val="-7"/>
          <w:sz w:val="28"/>
        </w:rPr>
        <w:t> </w:t>
      </w:r>
      <w:r>
        <w:rPr>
          <w:sz w:val="28"/>
        </w:rPr>
        <w:t>работ</w:t>
      </w:r>
      <w:r>
        <w:rPr>
          <w:spacing w:val="-6"/>
          <w:sz w:val="28"/>
        </w:rPr>
        <w:t> </w:t>
      </w:r>
      <w:r>
        <w:rPr>
          <w:sz w:val="28"/>
        </w:rPr>
        <w:t>выполнять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соответствии</w:t>
      </w:r>
      <w:r>
        <w:rPr>
          <w:spacing w:val="-3"/>
          <w:sz w:val="28"/>
        </w:rPr>
        <w:t> </w:t>
      </w:r>
      <w:r>
        <w:rPr>
          <w:sz w:val="28"/>
        </w:rPr>
        <w:t>с рабочими чертежами и указаниями СНиП 3.02.01-87 "Земляные сооружения, основания и фундаменты" и СНиП РК 5.03-37-2005 "Несущие и ограждающие конструкции". Работы вести в соответствии с проектом производства работ по СН РК 1.03-00-2011"Организация строительства предприятий, зданий и сооружений" с соблюдением требований СНиП РК 1.03-05-2001 "Охрана труда и техника безопасности в строительстве".</w:t>
      </w:r>
    </w:p>
    <w:p>
      <w:pPr>
        <w:pStyle w:val="ListParagraph"/>
        <w:numPr>
          <w:ilvl w:val="0"/>
          <w:numId w:val="95"/>
        </w:numPr>
        <w:tabs>
          <w:tab w:pos="1701" w:val="left" w:leader="none"/>
        </w:tabs>
        <w:spacing w:line="240" w:lineRule="auto" w:before="321" w:after="0"/>
        <w:ind w:left="1701" w:right="0" w:hanging="849"/>
        <w:jc w:val="left"/>
        <w:rPr>
          <w:sz w:val="28"/>
        </w:rPr>
      </w:pPr>
      <w:r>
        <w:rPr>
          <w:sz w:val="28"/>
        </w:rPr>
        <w:t>Производство</w:t>
      </w:r>
      <w:r>
        <w:rPr>
          <w:spacing w:val="-6"/>
          <w:sz w:val="28"/>
        </w:rPr>
        <w:t> </w:t>
      </w:r>
      <w:r>
        <w:rPr>
          <w:sz w:val="28"/>
        </w:rPr>
        <w:t>работ</w:t>
      </w:r>
      <w:r>
        <w:rPr>
          <w:spacing w:val="-7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зимних</w:t>
      </w:r>
      <w:r>
        <w:rPr>
          <w:spacing w:val="-4"/>
          <w:sz w:val="28"/>
        </w:rPr>
        <w:t> </w:t>
      </w:r>
      <w:r>
        <w:rPr>
          <w:sz w:val="28"/>
        </w:rPr>
        <w:t>условиях</w:t>
      </w:r>
      <w:r>
        <w:rPr>
          <w:spacing w:val="-3"/>
          <w:sz w:val="28"/>
        </w:rPr>
        <w:t> </w:t>
      </w:r>
      <w:r>
        <w:rPr>
          <w:sz w:val="28"/>
        </w:rPr>
        <w:t>проектом</w:t>
      </w:r>
      <w:r>
        <w:rPr>
          <w:spacing w:val="-7"/>
          <w:sz w:val="28"/>
        </w:rPr>
        <w:t> </w:t>
      </w:r>
      <w:r>
        <w:rPr>
          <w:sz w:val="28"/>
        </w:rPr>
        <w:t>не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предусмотрено.</w:t>
      </w:r>
    </w:p>
    <w:p>
      <w:pPr>
        <w:pStyle w:val="BodyText"/>
        <w:ind w:left="0"/>
      </w:pPr>
    </w:p>
    <w:p>
      <w:pPr>
        <w:pStyle w:val="BodyText"/>
        <w:spacing w:before="280"/>
        <w:ind w:left="0"/>
      </w:pPr>
    </w:p>
    <w:p>
      <w:pPr>
        <w:pStyle w:val="Heading1"/>
        <w:numPr>
          <w:ilvl w:val="0"/>
          <w:numId w:val="31"/>
        </w:numPr>
        <w:tabs>
          <w:tab w:pos="2858" w:val="left" w:leader="none"/>
        </w:tabs>
        <w:spacing w:line="240" w:lineRule="auto" w:before="0" w:after="0"/>
        <w:ind w:left="2858" w:right="0" w:hanging="422"/>
        <w:jc w:val="left"/>
      </w:pPr>
      <w:r>
        <w:rPr/>
        <w:t>Котельная</w:t>
      </w:r>
      <w:r>
        <w:rPr>
          <w:spacing w:val="-7"/>
        </w:rPr>
        <w:t> </w:t>
      </w:r>
      <w:r>
        <w:rPr/>
        <w:t>1.</w:t>
      </w:r>
      <w:r>
        <w:rPr>
          <w:spacing w:val="-5"/>
        </w:rPr>
        <w:t> </w:t>
      </w:r>
      <w:r>
        <w:rPr/>
        <w:t>Отопление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>
          <w:spacing w:val="-2"/>
        </w:rPr>
        <w:t>вентиляция</w:t>
      </w:r>
    </w:p>
    <w:p>
      <w:pPr>
        <w:pStyle w:val="BodyText"/>
        <w:spacing w:before="2"/>
        <w:ind w:left="0"/>
        <w:rPr>
          <w:b/>
        </w:rPr>
      </w:pPr>
    </w:p>
    <w:p>
      <w:pPr>
        <w:pStyle w:val="ListParagraph"/>
        <w:numPr>
          <w:ilvl w:val="1"/>
          <w:numId w:val="31"/>
        </w:numPr>
        <w:tabs>
          <w:tab w:pos="845" w:val="left" w:leader="none"/>
        </w:tabs>
        <w:spacing w:line="319" w:lineRule="exact" w:before="0" w:after="0"/>
        <w:ind w:left="845" w:right="0" w:hanging="560"/>
        <w:jc w:val="left"/>
        <w:rPr>
          <w:b/>
          <w:sz w:val="28"/>
        </w:rPr>
      </w:pPr>
      <w:r>
        <w:rPr>
          <w:b/>
          <w:sz w:val="28"/>
        </w:rPr>
        <w:t>Исходные</w:t>
      </w:r>
      <w:r>
        <w:rPr>
          <w:b/>
          <w:spacing w:val="-7"/>
          <w:sz w:val="28"/>
        </w:rPr>
        <w:t> </w:t>
      </w:r>
      <w:r>
        <w:rPr>
          <w:b/>
          <w:spacing w:val="-2"/>
          <w:sz w:val="28"/>
        </w:rPr>
        <w:t>данные</w:t>
      </w:r>
    </w:p>
    <w:p>
      <w:pPr>
        <w:pStyle w:val="BodyText"/>
        <w:ind w:right="759" w:firstLine="707"/>
      </w:pPr>
      <w:r>
        <w:rPr/>
        <w:t>Рабочие чертежи отопления и вентиляции разработаны на основании задания</w:t>
      </w:r>
      <w:r>
        <w:rPr>
          <w:spacing w:val="-8"/>
        </w:rPr>
        <w:t> </w:t>
      </w:r>
      <w:r>
        <w:rPr/>
        <w:t>на</w:t>
      </w:r>
      <w:r>
        <w:rPr>
          <w:spacing w:val="-5"/>
        </w:rPr>
        <w:t> </w:t>
      </w:r>
      <w:r>
        <w:rPr/>
        <w:t>проектирование</w:t>
      </w:r>
      <w:r>
        <w:rPr>
          <w:spacing w:val="-5"/>
        </w:rPr>
        <w:t> </w:t>
      </w:r>
      <w:r>
        <w:rPr/>
        <w:t>выданного</w:t>
      </w:r>
      <w:r>
        <w:rPr>
          <w:spacing w:val="-4"/>
        </w:rPr>
        <w:t> </w:t>
      </w:r>
      <w:r>
        <w:rPr/>
        <w:t>строительным</w:t>
      </w:r>
      <w:r>
        <w:rPr>
          <w:spacing w:val="-8"/>
        </w:rPr>
        <w:t> </w:t>
      </w:r>
      <w:r>
        <w:rPr/>
        <w:t>отделом</w:t>
      </w:r>
      <w:r>
        <w:rPr>
          <w:spacing w:val="-5"/>
        </w:rPr>
        <w:t> </w:t>
      </w:r>
      <w:r>
        <w:rPr/>
        <w:t>и</w:t>
      </w:r>
      <w:r>
        <w:rPr>
          <w:spacing w:val="-8"/>
        </w:rPr>
        <w:t> </w:t>
      </w:r>
      <w:r>
        <w:rPr/>
        <w:t>действующих нормативных документов:</w:t>
      </w:r>
    </w:p>
    <w:p>
      <w:pPr>
        <w:pStyle w:val="BodyText"/>
        <w:spacing w:line="321" w:lineRule="exact"/>
        <w:ind w:left="993"/>
      </w:pPr>
      <w:r>
        <w:rPr/>
        <w:t>СП</w:t>
      </w:r>
      <w:r>
        <w:rPr>
          <w:spacing w:val="-9"/>
        </w:rPr>
        <w:t> </w:t>
      </w:r>
      <w:r>
        <w:rPr/>
        <w:t>РК</w:t>
      </w:r>
      <w:r>
        <w:rPr>
          <w:spacing w:val="-8"/>
        </w:rPr>
        <w:t> </w:t>
      </w:r>
      <w:r>
        <w:rPr/>
        <w:t>2.04-01-2017</w:t>
      </w:r>
      <w:r>
        <w:rPr>
          <w:spacing w:val="-7"/>
        </w:rPr>
        <w:t> </w:t>
      </w:r>
      <w:r>
        <w:rPr/>
        <w:t>«Строительная</w:t>
      </w:r>
      <w:r>
        <w:rPr>
          <w:spacing w:val="-8"/>
        </w:rPr>
        <w:t> </w:t>
      </w:r>
      <w:r>
        <w:rPr>
          <w:spacing w:val="-2"/>
        </w:rPr>
        <w:t>климатология»;</w:t>
      </w:r>
    </w:p>
    <w:p>
      <w:pPr>
        <w:pStyle w:val="BodyText"/>
        <w:ind w:left="993" w:right="932"/>
      </w:pPr>
      <w:r>
        <w:rPr/>
        <w:t>СН РК 4.02-01-2011 «Отопление, вентиляция и кондиционирование»; СП</w:t>
      </w:r>
      <w:r>
        <w:rPr>
          <w:spacing w:val="-7"/>
        </w:rPr>
        <w:t> </w:t>
      </w:r>
      <w:r>
        <w:rPr/>
        <w:t>РК</w:t>
      </w:r>
      <w:r>
        <w:rPr>
          <w:spacing w:val="-8"/>
        </w:rPr>
        <w:t> </w:t>
      </w:r>
      <w:r>
        <w:rPr/>
        <w:t>4.02-101-2012</w:t>
      </w:r>
      <w:r>
        <w:rPr>
          <w:spacing w:val="-5"/>
        </w:rPr>
        <w:t> </w:t>
      </w:r>
      <w:r>
        <w:rPr/>
        <w:t>«Отопление,</w:t>
      </w:r>
      <w:r>
        <w:rPr>
          <w:spacing w:val="-7"/>
        </w:rPr>
        <w:t> </w:t>
      </w:r>
      <w:r>
        <w:rPr/>
        <w:t>вентиляция</w:t>
      </w:r>
      <w:r>
        <w:rPr>
          <w:spacing w:val="-9"/>
        </w:rPr>
        <w:t> </w:t>
      </w:r>
      <w:r>
        <w:rPr/>
        <w:t>и</w:t>
      </w:r>
      <w:r>
        <w:rPr>
          <w:spacing w:val="-6"/>
        </w:rPr>
        <w:t> </w:t>
      </w:r>
      <w:r>
        <w:rPr/>
        <w:t>кондиционирование»; СН РК 2.04-04-2011 «Тепловая защита зданий»;</w:t>
      </w:r>
    </w:p>
    <w:p>
      <w:pPr>
        <w:pStyle w:val="BodyText"/>
        <w:spacing w:line="322" w:lineRule="exact"/>
        <w:ind w:left="993"/>
      </w:pPr>
      <w:r>
        <w:rPr/>
        <w:t>СП</w:t>
      </w:r>
      <w:r>
        <w:rPr>
          <w:spacing w:val="-8"/>
        </w:rPr>
        <w:t> </w:t>
      </w:r>
      <w:r>
        <w:rPr/>
        <w:t>РК</w:t>
      </w:r>
      <w:r>
        <w:rPr>
          <w:spacing w:val="-6"/>
        </w:rPr>
        <w:t> </w:t>
      </w:r>
      <w:r>
        <w:rPr/>
        <w:t>2.04-107-2022</w:t>
      </w:r>
      <w:r>
        <w:rPr>
          <w:spacing w:val="-3"/>
        </w:rPr>
        <w:t> </w:t>
      </w:r>
      <w:r>
        <w:rPr/>
        <w:t>«Тепловая</w:t>
      </w:r>
      <w:r>
        <w:rPr>
          <w:spacing w:val="-4"/>
        </w:rPr>
        <w:t> </w:t>
      </w:r>
      <w:r>
        <w:rPr/>
        <w:t>защита</w:t>
      </w:r>
      <w:r>
        <w:rPr>
          <w:spacing w:val="-7"/>
        </w:rPr>
        <w:t> </w:t>
      </w:r>
      <w:r>
        <w:rPr>
          <w:spacing w:val="-2"/>
        </w:rPr>
        <w:t>зданий»;</w:t>
      </w:r>
    </w:p>
    <w:p>
      <w:pPr>
        <w:pStyle w:val="BodyText"/>
        <w:spacing w:line="322" w:lineRule="exact"/>
        <w:ind w:left="993"/>
      </w:pPr>
      <w:r>
        <w:rPr/>
        <w:t>СП</w:t>
      </w:r>
      <w:r>
        <w:rPr>
          <w:spacing w:val="-11"/>
        </w:rPr>
        <w:t> </w:t>
      </w:r>
      <w:r>
        <w:rPr/>
        <w:t>РК</w:t>
      </w:r>
      <w:r>
        <w:rPr>
          <w:spacing w:val="-9"/>
        </w:rPr>
        <w:t> </w:t>
      </w:r>
      <w:r>
        <w:rPr/>
        <w:t>4.01-102-2013</w:t>
      </w:r>
      <w:r>
        <w:rPr>
          <w:spacing w:val="-6"/>
        </w:rPr>
        <w:t> </w:t>
      </w:r>
      <w:r>
        <w:rPr/>
        <w:t>«Внутренние</w:t>
      </w:r>
      <w:r>
        <w:rPr>
          <w:spacing w:val="-7"/>
        </w:rPr>
        <w:t> </w:t>
      </w:r>
      <w:r>
        <w:rPr/>
        <w:t>санитарно-технические</w:t>
      </w:r>
      <w:r>
        <w:rPr>
          <w:spacing w:val="-7"/>
        </w:rPr>
        <w:t> </w:t>
      </w:r>
      <w:r>
        <w:rPr>
          <w:spacing w:val="-2"/>
        </w:rPr>
        <w:t>системы»;</w:t>
      </w:r>
    </w:p>
    <w:p>
      <w:pPr>
        <w:pStyle w:val="BodyText"/>
        <w:ind w:right="1495" w:firstLine="707"/>
      </w:pPr>
      <w:r>
        <w:rPr/>
        <w:t>ГОСТ</w:t>
      </w:r>
      <w:r>
        <w:rPr>
          <w:spacing w:val="-7"/>
        </w:rPr>
        <w:t> </w:t>
      </w:r>
      <w:r>
        <w:rPr/>
        <w:t>12.1.005-88</w:t>
      </w:r>
      <w:r>
        <w:rPr>
          <w:spacing w:val="-5"/>
        </w:rPr>
        <w:t> </w:t>
      </w:r>
      <w:r>
        <w:rPr/>
        <w:t>«Система</w:t>
      </w:r>
      <w:r>
        <w:rPr>
          <w:spacing w:val="-6"/>
        </w:rPr>
        <w:t> </w:t>
      </w:r>
      <w:r>
        <w:rPr/>
        <w:t>стандартов</w:t>
      </w:r>
      <w:r>
        <w:rPr>
          <w:spacing w:val="-7"/>
        </w:rPr>
        <w:t> </w:t>
      </w:r>
      <w:r>
        <w:rPr/>
        <w:t>безопасности</w:t>
      </w:r>
      <w:r>
        <w:rPr>
          <w:spacing w:val="-6"/>
        </w:rPr>
        <w:t> </w:t>
      </w:r>
      <w:r>
        <w:rPr/>
        <w:t>труда.</w:t>
      </w:r>
      <w:r>
        <w:rPr>
          <w:spacing w:val="-7"/>
        </w:rPr>
        <w:t> </w:t>
      </w:r>
      <w:r>
        <w:rPr/>
        <w:t>Общие санитарно-гигиенические требования к воздуху рабочей зоны»;</w:t>
      </w:r>
    </w:p>
    <w:p>
      <w:pPr>
        <w:pStyle w:val="BodyText"/>
        <w:spacing w:line="242" w:lineRule="auto"/>
        <w:ind w:firstLine="707"/>
      </w:pPr>
      <w:r>
        <w:rPr/>
        <w:t>а</w:t>
      </w:r>
      <w:r>
        <w:rPr>
          <w:spacing w:val="-4"/>
        </w:rPr>
        <w:t> </w:t>
      </w:r>
      <w:r>
        <w:rPr/>
        <w:t>также</w:t>
      </w:r>
      <w:r>
        <w:rPr>
          <w:spacing w:val="-4"/>
        </w:rPr>
        <w:t> </w:t>
      </w:r>
      <w:r>
        <w:rPr/>
        <w:t>стандартов</w:t>
      </w:r>
      <w:r>
        <w:rPr>
          <w:spacing w:val="-8"/>
        </w:rPr>
        <w:t> </w:t>
      </w:r>
      <w:r>
        <w:rPr/>
        <w:t>и</w:t>
      </w:r>
      <w:r>
        <w:rPr>
          <w:spacing w:val="-4"/>
        </w:rPr>
        <w:t> </w:t>
      </w:r>
      <w:r>
        <w:rPr/>
        <w:t>требований</w:t>
      </w:r>
      <w:r>
        <w:rPr>
          <w:spacing w:val="-7"/>
        </w:rPr>
        <w:t> </w:t>
      </w:r>
      <w:r>
        <w:rPr/>
        <w:t>фирм-изготовителей</w:t>
      </w:r>
      <w:r>
        <w:rPr>
          <w:spacing w:val="-7"/>
        </w:rPr>
        <w:t> </w:t>
      </w:r>
      <w:r>
        <w:rPr/>
        <w:t>примененного оборудования и материалов.</w:t>
      </w:r>
    </w:p>
    <w:p>
      <w:pPr>
        <w:pStyle w:val="BodyText"/>
        <w:ind w:left="993" w:right="1394"/>
      </w:pPr>
      <w:r>
        <w:rPr/>
        <w:t>Источники</w:t>
      </w:r>
      <w:r>
        <w:rPr>
          <w:spacing w:val="-8"/>
        </w:rPr>
        <w:t> </w:t>
      </w:r>
      <w:r>
        <w:rPr/>
        <w:t>теплоснабжения</w:t>
      </w:r>
      <w:r>
        <w:rPr>
          <w:spacing w:val="-5"/>
        </w:rPr>
        <w:t> </w:t>
      </w:r>
      <w:r>
        <w:rPr/>
        <w:t>-</w:t>
      </w:r>
      <w:r>
        <w:rPr>
          <w:spacing w:val="-9"/>
        </w:rPr>
        <w:t> </w:t>
      </w:r>
      <w:r>
        <w:rPr/>
        <w:t>собственная</w:t>
      </w:r>
      <w:r>
        <w:rPr>
          <w:spacing w:val="-8"/>
        </w:rPr>
        <w:t> </w:t>
      </w:r>
      <w:r>
        <w:rPr/>
        <w:t>проектируемая</w:t>
      </w:r>
      <w:r>
        <w:rPr>
          <w:spacing w:val="-8"/>
        </w:rPr>
        <w:t> </w:t>
      </w:r>
      <w:r>
        <w:rPr/>
        <w:t>котельная. Параметры теплоносителя: 95-70°С. Система теплоснабжения -</w:t>
      </w:r>
    </w:p>
    <w:p>
      <w:pPr>
        <w:pStyle w:val="BodyText"/>
        <w:spacing w:line="322" w:lineRule="exact"/>
      </w:pPr>
      <w:r>
        <w:rPr/>
        <w:t>зависимая.</w:t>
      </w:r>
      <w:r>
        <w:rPr>
          <w:spacing w:val="-6"/>
        </w:rPr>
        <w:t> </w:t>
      </w:r>
      <w:r>
        <w:rPr/>
        <w:t>Температура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котельном</w:t>
      </w:r>
      <w:r>
        <w:rPr>
          <w:spacing w:val="-6"/>
        </w:rPr>
        <w:t> </w:t>
      </w:r>
      <w:r>
        <w:rPr/>
        <w:t>зале</w:t>
      </w:r>
      <w:r>
        <w:rPr>
          <w:spacing w:val="-6"/>
        </w:rPr>
        <w:t> </w:t>
      </w:r>
      <w:r>
        <w:rPr/>
        <w:t>принята</w:t>
      </w:r>
      <w:r>
        <w:rPr>
          <w:spacing w:val="-5"/>
        </w:rPr>
        <w:t> </w:t>
      </w:r>
      <w:r>
        <w:rPr>
          <w:spacing w:val="-4"/>
        </w:rPr>
        <w:t>5°C.</w:t>
      </w:r>
    </w:p>
    <w:p>
      <w:pPr>
        <w:pStyle w:val="BodyText"/>
        <w:spacing w:after="0" w:line="322" w:lineRule="exact"/>
        <w:sectPr>
          <w:pgSz w:w="11910" w:h="16840"/>
          <w:pgMar w:header="0" w:footer="895" w:top="760" w:bottom="1160" w:left="1133" w:right="141"/>
        </w:sectPr>
      </w:pPr>
    </w:p>
    <w:p>
      <w:pPr>
        <w:pStyle w:val="BodyText"/>
        <w:spacing w:before="66"/>
        <w:ind w:right="805" w:firstLine="707"/>
      </w:pPr>
      <w:r>
        <w:rPr/>
        <w:t>Расчетные</w:t>
      </w:r>
      <w:r>
        <w:rPr>
          <w:spacing w:val="-8"/>
        </w:rPr>
        <w:t> </w:t>
      </w:r>
      <w:r>
        <w:rPr/>
        <w:t>параметры</w:t>
      </w:r>
      <w:r>
        <w:rPr>
          <w:spacing w:val="-5"/>
        </w:rPr>
        <w:t> </w:t>
      </w:r>
      <w:r>
        <w:rPr/>
        <w:t>наружного</w:t>
      </w:r>
      <w:r>
        <w:rPr>
          <w:spacing w:val="-4"/>
        </w:rPr>
        <w:t> </w:t>
      </w:r>
      <w:r>
        <w:rPr/>
        <w:t>воздуха</w:t>
      </w:r>
      <w:r>
        <w:rPr>
          <w:spacing w:val="-5"/>
        </w:rPr>
        <w:t> </w:t>
      </w:r>
      <w:r>
        <w:rPr/>
        <w:t>для</w:t>
      </w:r>
      <w:r>
        <w:rPr>
          <w:spacing w:val="-5"/>
        </w:rPr>
        <w:t> </w:t>
      </w:r>
      <w:r>
        <w:rPr/>
        <w:t>проектирования</w:t>
      </w:r>
      <w:r>
        <w:rPr>
          <w:spacing w:val="-5"/>
        </w:rPr>
        <w:t> </w:t>
      </w:r>
      <w:r>
        <w:rPr/>
        <w:t>отопления и вентиляции приняты в соответствии с СП РК 2.04-01-2017* "Строительная климатология" для г. Алматы:</w:t>
      </w:r>
    </w:p>
    <w:p>
      <w:pPr>
        <w:pStyle w:val="BodyText"/>
        <w:spacing w:line="321" w:lineRule="exact"/>
        <w:ind w:left="993"/>
      </w:pPr>
      <w:r>
        <w:rPr/>
        <w:t>холодный</w:t>
      </w:r>
      <w:r>
        <w:rPr>
          <w:spacing w:val="-11"/>
        </w:rPr>
        <w:t> </w:t>
      </w:r>
      <w:r>
        <w:rPr>
          <w:spacing w:val="-2"/>
        </w:rPr>
        <w:t>период:</w:t>
      </w:r>
    </w:p>
    <w:p>
      <w:pPr>
        <w:pStyle w:val="ListParagraph"/>
        <w:numPr>
          <w:ilvl w:val="0"/>
          <w:numId w:val="97"/>
        </w:numPr>
        <w:tabs>
          <w:tab w:pos="1701" w:val="left" w:leader="none"/>
        </w:tabs>
        <w:spacing w:line="322" w:lineRule="exact" w:before="0" w:after="0"/>
        <w:ind w:left="1701" w:right="0" w:hanging="708"/>
        <w:jc w:val="left"/>
        <w:rPr>
          <w:sz w:val="28"/>
        </w:rPr>
      </w:pPr>
      <w:r>
        <w:rPr>
          <w:sz w:val="28"/>
        </w:rPr>
        <w:t>температура</w:t>
      </w:r>
      <w:r>
        <w:rPr>
          <w:spacing w:val="-6"/>
          <w:sz w:val="28"/>
        </w:rPr>
        <w:t> </w:t>
      </w:r>
      <w:r>
        <w:rPr>
          <w:sz w:val="28"/>
        </w:rPr>
        <w:t>для</w:t>
      </w:r>
      <w:r>
        <w:rPr>
          <w:spacing w:val="-9"/>
          <w:sz w:val="28"/>
        </w:rPr>
        <w:t> </w:t>
      </w:r>
      <w:r>
        <w:rPr>
          <w:sz w:val="28"/>
        </w:rPr>
        <w:t>проектирования</w:t>
      </w:r>
      <w:r>
        <w:rPr>
          <w:spacing w:val="-5"/>
          <w:sz w:val="28"/>
        </w:rPr>
        <w:t> </w:t>
      </w:r>
      <w:r>
        <w:rPr>
          <w:sz w:val="28"/>
        </w:rPr>
        <w:t>отопления</w:t>
      </w:r>
      <w:r>
        <w:rPr>
          <w:spacing w:val="-6"/>
          <w:sz w:val="28"/>
        </w:rPr>
        <w:t> </w:t>
      </w:r>
      <w:r>
        <w:rPr>
          <w:sz w:val="28"/>
        </w:rPr>
        <w:t>t</w:t>
      </w:r>
      <w:r>
        <w:rPr>
          <w:spacing w:val="-6"/>
          <w:sz w:val="28"/>
        </w:rPr>
        <w:t> </w:t>
      </w:r>
      <w:r>
        <w:rPr>
          <w:sz w:val="28"/>
        </w:rPr>
        <w:t>н.о.=</w:t>
      </w:r>
      <w:r>
        <w:rPr>
          <w:spacing w:val="-1"/>
          <w:sz w:val="28"/>
        </w:rPr>
        <w:t> </w:t>
      </w:r>
      <w:r>
        <w:rPr>
          <w:sz w:val="28"/>
        </w:rPr>
        <w:t>-</w:t>
      </w:r>
      <w:r>
        <w:rPr>
          <w:spacing w:val="-2"/>
          <w:sz w:val="28"/>
        </w:rPr>
        <w:t>20,1°C</w:t>
      </w:r>
    </w:p>
    <w:p>
      <w:pPr>
        <w:pStyle w:val="ListParagraph"/>
        <w:numPr>
          <w:ilvl w:val="0"/>
          <w:numId w:val="97"/>
        </w:numPr>
        <w:tabs>
          <w:tab w:pos="1701" w:val="left" w:leader="none"/>
        </w:tabs>
        <w:spacing w:line="242" w:lineRule="auto" w:before="0" w:after="0"/>
        <w:ind w:left="993" w:right="2304" w:firstLine="0"/>
        <w:jc w:val="left"/>
        <w:rPr>
          <w:sz w:val="28"/>
        </w:rPr>
      </w:pPr>
      <w:r>
        <w:rPr>
          <w:sz w:val="28"/>
        </w:rPr>
        <w:t>продолжительность</w:t>
      </w:r>
      <w:r>
        <w:rPr>
          <w:spacing w:val="-11"/>
          <w:sz w:val="28"/>
        </w:rPr>
        <w:t> </w:t>
      </w:r>
      <w:r>
        <w:rPr>
          <w:sz w:val="28"/>
        </w:rPr>
        <w:t>отопительного</w:t>
      </w:r>
      <w:r>
        <w:rPr>
          <w:spacing w:val="-8"/>
          <w:sz w:val="28"/>
        </w:rPr>
        <w:t> </w:t>
      </w:r>
      <w:r>
        <w:rPr>
          <w:sz w:val="28"/>
        </w:rPr>
        <w:t>периода</w:t>
      </w:r>
      <w:r>
        <w:rPr>
          <w:spacing w:val="-7"/>
          <w:sz w:val="28"/>
        </w:rPr>
        <w:t> </w:t>
      </w:r>
      <w:r>
        <w:rPr>
          <w:sz w:val="28"/>
        </w:rPr>
        <w:t>n=</w:t>
      </w:r>
      <w:r>
        <w:rPr>
          <w:spacing w:val="-9"/>
          <w:sz w:val="28"/>
        </w:rPr>
        <w:t> </w:t>
      </w:r>
      <w:r>
        <w:rPr>
          <w:sz w:val="28"/>
        </w:rPr>
        <w:t>164</w:t>
      </w:r>
      <w:r>
        <w:rPr>
          <w:spacing w:val="-6"/>
          <w:sz w:val="28"/>
        </w:rPr>
        <w:t> </w:t>
      </w:r>
      <w:r>
        <w:rPr>
          <w:sz w:val="28"/>
        </w:rPr>
        <w:t>сут. теплый период:</w:t>
      </w:r>
    </w:p>
    <w:p>
      <w:pPr>
        <w:pStyle w:val="ListParagraph"/>
        <w:numPr>
          <w:ilvl w:val="0"/>
          <w:numId w:val="97"/>
        </w:numPr>
        <w:tabs>
          <w:tab w:pos="1701" w:val="left" w:leader="none"/>
        </w:tabs>
        <w:spacing w:line="317" w:lineRule="exact" w:before="0" w:after="0"/>
        <w:ind w:left="1701" w:right="0" w:hanging="708"/>
        <w:jc w:val="left"/>
        <w:rPr>
          <w:sz w:val="28"/>
        </w:rPr>
      </w:pPr>
      <w:r>
        <w:rPr>
          <w:sz w:val="28"/>
        </w:rPr>
        <w:t>температура</w:t>
      </w:r>
      <w:r>
        <w:rPr>
          <w:spacing w:val="-6"/>
          <w:sz w:val="28"/>
        </w:rPr>
        <w:t> </w:t>
      </w:r>
      <w:r>
        <w:rPr>
          <w:sz w:val="28"/>
        </w:rPr>
        <w:t>для</w:t>
      </w:r>
      <w:r>
        <w:rPr>
          <w:spacing w:val="-7"/>
          <w:sz w:val="28"/>
        </w:rPr>
        <w:t> </w:t>
      </w:r>
      <w:r>
        <w:rPr>
          <w:sz w:val="28"/>
        </w:rPr>
        <w:t>проектирования</w:t>
      </w:r>
      <w:r>
        <w:rPr>
          <w:spacing w:val="-6"/>
          <w:sz w:val="28"/>
        </w:rPr>
        <w:t> </w:t>
      </w:r>
      <w:r>
        <w:rPr>
          <w:sz w:val="28"/>
        </w:rPr>
        <w:t>вентиляции</w:t>
      </w:r>
      <w:r>
        <w:rPr>
          <w:spacing w:val="-5"/>
          <w:sz w:val="28"/>
        </w:rPr>
        <w:t> </w:t>
      </w:r>
      <w:r>
        <w:rPr>
          <w:sz w:val="28"/>
        </w:rPr>
        <w:t>t</w:t>
      </w:r>
      <w:r>
        <w:rPr>
          <w:spacing w:val="-8"/>
          <w:sz w:val="28"/>
        </w:rPr>
        <w:t> </w:t>
      </w:r>
      <w:r>
        <w:rPr>
          <w:sz w:val="28"/>
        </w:rPr>
        <w:t>н.о.=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28,2°C;</w:t>
      </w:r>
    </w:p>
    <w:p>
      <w:pPr>
        <w:pStyle w:val="BodyText"/>
        <w:spacing w:before="4"/>
        <w:ind w:left="0"/>
      </w:pPr>
    </w:p>
    <w:p>
      <w:pPr>
        <w:pStyle w:val="Heading1"/>
        <w:numPr>
          <w:ilvl w:val="1"/>
          <w:numId w:val="31"/>
        </w:numPr>
        <w:tabs>
          <w:tab w:pos="845" w:val="left" w:leader="none"/>
        </w:tabs>
        <w:spacing w:line="319" w:lineRule="exact" w:before="0" w:after="0"/>
        <w:ind w:left="845" w:right="0" w:hanging="560"/>
        <w:jc w:val="left"/>
      </w:pPr>
      <w:r>
        <w:rPr>
          <w:spacing w:val="-2"/>
        </w:rPr>
        <w:t>Отопление</w:t>
      </w:r>
    </w:p>
    <w:p>
      <w:pPr>
        <w:pStyle w:val="BodyText"/>
        <w:ind w:right="1205" w:firstLine="707"/>
      </w:pPr>
      <w:r>
        <w:rPr/>
        <w:t>Температура</w:t>
      </w:r>
      <w:r>
        <w:rPr>
          <w:spacing w:val="-4"/>
        </w:rPr>
        <w:t> </w:t>
      </w:r>
      <w:r>
        <w:rPr/>
        <w:t>воздуха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котельном</w:t>
      </w:r>
      <w:r>
        <w:rPr>
          <w:spacing w:val="-4"/>
        </w:rPr>
        <w:t> </w:t>
      </w:r>
      <w:r>
        <w:rPr/>
        <w:t>зале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холодный</w:t>
      </w:r>
      <w:r>
        <w:rPr>
          <w:spacing w:val="-4"/>
        </w:rPr>
        <w:t> </w:t>
      </w:r>
      <w:r>
        <w:rPr/>
        <w:t>период</w:t>
      </w:r>
      <w:r>
        <w:rPr>
          <w:spacing w:val="-3"/>
        </w:rPr>
        <w:t> </w:t>
      </w:r>
      <w:r>
        <w:rPr/>
        <w:t>года</w:t>
      </w:r>
      <w:r>
        <w:rPr>
          <w:spacing w:val="-4"/>
        </w:rPr>
        <w:t> </w:t>
      </w:r>
      <w:r>
        <w:rPr/>
        <w:t>+5</w:t>
      </w:r>
      <w:r>
        <w:rPr>
          <w:spacing w:val="-4"/>
        </w:rPr>
        <w:t> </w:t>
      </w:r>
      <w:r>
        <w:rPr/>
        <w:t>°С. Поддержание заданной температуры предусматривается за счет теплопоступлений от котлов, арматуры и от работающего оборудования и </w:t>
      </w:r>
      <w:r>
        <w:rPr>
          <w:spacing w:val="-2"/>
        </w:rPr>
        <w:t>трубопроводов.</w:t>
      </w:r>
    </w:p>
    <w:p>
      <w:pPr>
        <w:pStyle w:val="BodyText"/>
        <w:ind w:firstLine="707"/>
      </w:pPr>
      <w:r>
        <w:rPr/>
        <w:t>Для</w:t>
      </w:r>
      <w:r>
        <w:rPr>
          <w:spacing w:val="-5"/>
        </w:rPr>
        <w:t> </w:t>
      </w:r>
      <w:r>
        <w:rPr/>
        <w:t>нагрева</w:t>
      </w:r>
      <w:r>
        <w:rPr>
          <w:spacing w:val="-9"/>
        </w:rPr>
        <w:t> </w:t>
      </w:r>
      <w:r>
        <w:rPr/>
        <w:t>приточного</w:t>
      </w:r>
      <w:r>
        <w:rPr>
          <w:spacing w:val="-4"/>
        </w:rPr>
        <w:t> </w:t>
      </w:r>
      <w:r>
        <w:rPr/>
        <w:t>воздуха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воздуха</w:t>
      </w:r>
      <w:r>
        <w:rPr>
          <w:spacing w:val="-5"/>
        </w:rPr>
        <w:t> </w:t>
      </w:r>
      <w:r>
        <w:rPr/>
        <w:t>для</w:t>
      </w:r>
      <w:r>
        <w:rPr>
          <w:spacing w:val="-5"/>
        </w:rPr>
        <w:t> </w:t>
      </w:r>
      <w:r>
        <w:rPr/>
        <w:t>горения</w:t>
      </w:r>
      <w:r>
        <w:rPr>
          <w:spacing w:val="-5"/>
        </w:rPr>
        <w:t> </w:t>
      </w:r>
      <w:r>
        <w:rPr/>
        <w:t>приняты </w:t>
      </w:r>
      <w:r>
        <w:rPr>
          <w:spacing w:val="-2"/>
        </w:rPr>
        <w:t>тепловентиляторы.</w:t>
      </w:r>
    </w:p>
    <w:p>
      <w:pPr>
        <w:pStyle w:val="BodyText"/>
        <w:ind w:right="787" w:firstLine="707"/>
      </w:pPr>
      <w:r>
        <w:rPr/>
        <w:t>Монтаж,</w:t>
      </w:r>
      <w:r>
        <w:rPr>
          <w:spacing w:val="-4"/>
        </w:rPr>
        <w:t> </w:t>
      </w:r>
      <w:r>
        <w:rPr/>
        <w:t>испытание</w:t>
      </w:r>
      <w:r>
        <w:rPr>
          <w:spacing w:val="-6"/>
        </w:rPr>
        <w:t> </w:t>
      </w:r>
      <w:r>
        <w:rPr/>
        <w:t>и</w:t>
      </w:r>
      <w:r>
        <w:rPr>
          <w:spacing w:val="-4"/>
        </w:rPr>
        <w:t> </w:t>
      </w:r>
      <w:r>
        <w:rPr/>
        <w:t>пуско-наладку</w:t>
      </w:r>
      <w:r>
        <w:rPr>
          <w:spacing w:val="-7"/>
        </w:rPr>
        <w:t> </w:t>
      </w:r>
      <w:r>
        <w:rPr/>
        <w:t>внутренних</w:t>
      </w:r>
      <w:r>
        <w:rPr>
          <w:spacing w:val="-3"/>
        </w:rPr>
        <w:t> </w:t>
      </w:r>
      <w:r>
        <w:rPr/>
        <w:t>санитарно-</w:t>
      </w:r>
      <w:r>
        <w:rPr>
          <w:spacing w:val="-5"/>
        </w:rPr>
        <w:t> </w:t>
      </w:r>
      <w:r>
        <w:rPr/>
        <w:t>технические системы» и СП РК 4.01-102-2013 «Внутренние санитарно-технические системы». Отопительные установки после окончания монтажа отрегулировать и испытать на проектную производительность с оформлением соответствующей документации.</w:t>
      </w:r>
    </w:p>
    <w:p>
      <w:pPr>
        <w:pStyle w:val="BodyText"/>
        <w:spacing w:before="4"/>
        <w:ind w:left="0"/>
      </w:pPr>
    </w:p>
    <w:p>
      <w:pPr>
        <w:pStyle w:val="Heading1"/>
        <w:numPr>
          <w:ilvl w:val="1"/>
          <w:numId w:val="31"/>
        </w:numPr>
        <w:tabs>
          <w:tab w:pos="845" w:val="left" w:leader="none"/>
        </w:tabs>
        <w:spacing w:line="319" w:lineRule="exact" w:before="0" w:after="0"/>
        <w:ind w:left="845" w:right="0" w:hanging="560"/>
        <w:jc w:val="left"/>
      </w:pPr>
      <w:r>
        <w:rPr>
          <w:spacing w:val="-2"/>
        </w:rPr>
        <w:t>Вентиляция</w:t>
      </w:r>
    </w:p>
    <w:p>
      <w:pPr>
        <w:pStyle w:val="BodyText"/>
        <w:ind w:right="1205" w:firstLine="707"/>
      </w:pPr>
      <w:r>
        <w:rPr/>
        <w:t>В</w:t>
      </w:r>
      <w:r>
        <w:rPr>
          <w:spacing w:val="-6"/>
        </w:rPr>
        <w:t> </w:t>
      </w:r>
      <w:r>
        <w:rPr/>
        <w:t>котельной</w:t>
      </w:r>
      <w:r>
        <w:rPr>
          <w:spacing w:val="-6"/>
        </w:rPr>
        <w:t> </w:t>
      </w:r>
      <w:r>
        <w:rPr/>
        <w:t>предусмотрена</w:t>
      </w:r>
      <w:r>
        <w:rPr>
          <w:spacing w:val="-9"/>
        </w:rPr>
        <w:t> </w:t>
      </w:r>
      <w:r>
        <w:rPr/>
        <w:t>общеобменная</w:t>
      </w:r>
      <w:r>
        <w:rPr>
          <w:spacing w:val="-6"/>
        </w:rPr>
        <w:t> </w:t>
      </w:r>
      <w:r>
        <w:rPr/>
        <w:t>приточно-вытяжная вентиляция с механическим и естественным побуждением.</w:t>
      </w:r>
    </w:p>
    <w:p>
      <w:pPr>
        <w:pStyle w:val="BodyText"/>
        <w:spacing w:line="242" w:lineRule="auto"/>
        <w:ind w:firstLine="707"/>
      </w:pPr>
      <w:r>
        <w:rPr/>
        <w:t>Подача</w:t>
      </w:r>
      <w:r>
        <w:rPr>
          <w:spacing w:val="-3"/>
        </w:rPr>
        <w:t> </w:t>
      </w:r>
      <w:r>
        <w:rPr/>
        <w:t>приточного</w:t>
      </w:r>
      <w:r>
        <w:rPr>
          <w:spacing w:val="-5"/>
        </w:rPr>
        <w:t> </w:t>
      </w:r>
      <w:r>
        <w:rPr/>
        <w:t>воздуха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котельный</w:t>
      </w:r>
      <w:r>
        <w:rPr>
          <w:spacing w:val="-3"/>
        </w:rPr>
        <w:t> </w:t>
      </w:r>
      <w:r>
        <w:rPr/>
        <w:t>зал,</w:t>
      </w:r>
      <w:r>
        <w:rPr>
          <w:spacing w:val="-5"/>
        </w:rPr>
        <w:t> </w:t>
      </w:r>
      <w:r>
        <w:rPr/>
        <w:t>в</w:t>
      </w:r>
      <w:r>
        <w:rPr>
          <w:spacing w:val="-4"/>
        </w:rPr>
        <w:t> </w:t>
      </w:r>
      <w:r>
        <w:rPr/>
        <w:t>том</w:t>
      </w:r>
      <w:r>
        <w:rPr>
          <w:spacing w:val="-3"/>
        </w:rPr>
        <w:t> </w:t>
      </w:r>
      <w:r>
        <w:rPr/>
        <w:t>числе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на</w:t>
      </w:r>
      <w:r>
        <w:rPr>
          <w:spacing w:val="-3"/>
        </w:rPr>
        <w:t> </w:t>
      </w:r>
      <w:r>
        <w:rPr/>
        <w:t>горение, предусматривается через решетки, размещаемые в наружной стене.</w:t>
      </w:r>
    </w:p>
    <w:p>
      <w:pPr>
        <w:pStyle w:val="BodyText"/>
        <w:ind w:firstLine="707"/>
      </w:pPr>
      <w:r>
        <w:rPr/>
        <w:t>В</w:t>
      </w:r>
      <w:r>
        <w:rPr>
          <w:spacing w:val="-5"/>
        </w:rPr>
        <w:t> </w:t>
      </w:r>
      <w:r>
        <w:rPr/>
        <w:t>котельном</w:t>
      </w:r>
      <w:r>
        <w:rPr>
          <w:spacing w:val="-5"/>
        </w:rPr>
        <w:t> </w:t>
      </w:r>
      <w:r>
        <w:rPr/>
        <w:t>зале</w:t>
      </w:r>
      <w:r>
        <w:rPr>
          <w:spacing w:val="-8"/>
        </w:rPr>
        <w:t> </w:t>
      </w:r>
      <w:r>
        <w:rPr/>
        <w:t>предусмотрена</w:t>
      </w:r>
      <w:r>
        <w:rPr>
          <w:spacing w:val="-5"/>
        </w:rPr>
        <w:t> </w:t>
      </w:r>
      <w:r>
        <w:rPr/>
        <w:t>естественная</w:t>
      </w:r>
      <w:r>
        <w:rPr>
          <w:spacing w:val="-5"/>
        </w:rPr>
        <w:t> </w:t>
      </w:r>
      <w:r>
        <w:rPr/>
        <w:t>вытяжная</w:t>
      </w:r>
      <w:r>
        <w:rPr>
          <w:spacing w:val="-5"/>
        </w:rPr>
        <w:t> </w:t>
      </w:r>
      <w:r>
        <w:rPr/>
        <w:t>вентиляция</w:t>
      </w:r>
      <w:r>
        <w:rPr>
          <w:spacing w:val="-5"/>
        </w:rPr>
        <w:t> </w:t>
      </w:r>
      <w:r>
        <w:rPr/>
        <w:t>с дефлектором, рассчитанная на 3-кратный воздухообмен.</w:t>
      </w:r>
    </w:p>
    <w:p>
      <w:pPr>
        <w:pStyle w:val="BodyText"/>
        <w:ind w:right="759" w:firstLine="707"/>
      </w:pPr>
      <w:r>
        <w:rPr/>
        <w:t>Воздуховоды</w:t>
      </w:r>
      <w:r>
        <w:rPr>
          <w:spacing w:val="-5"/>
        </w:rPr>
        <w:t> </w:t>
      </w:r>
      <w:r>
        <w:rPr/>
        <w:t>выполняются</w:t>
      </w:r>
      <w:r>
        <w:rPr>
          <w:spacing w:val="-9"/>
        </w:rPr>
        <w:t> </w:t>
      </w:r>
      <w:r>
        <w:rPr/>
        <w:t>из</w:t>
      </w:r>
      <w:r>
        <w:rPr>
          <w:spacing w:val="-6"/>
        </w:rPr>
        <w:t> </w:t>
      </w:r>
      <w:r>
        <w:rPr/>
        <w:t>оцинкованной</w:t>
      </w:r>
      <w:r>
        <w:rPr>
          <w:spacing w:val="-5"/>
        </w:rPr>
        <w:t> </w:t>
      </w:r>
      <w:r>
        <w:rPr/>
        <w:t>стали,</w:t>
      </w:r>
      <w:r>
        <w:rPr>
          <w:spacing w:val="-6"/>
        </w:rPr>
        <w:t> </w:t>
      </w:r>
      <w:r>
        <w:rPr/>
        <w:t>класса</w:t>
      </w:r>
      <w:r>
        <w:rPr>
          <w:spacing w:val="-5"/>
        </w:rPr>
        <w:t> </w:t>
      </w:r>
      <w:r>
        <w:rPr/>
        <w:t>"Н".</w:t>
      </w:r>
      <w:r>
        <w:rPr>
          <w:spacing w:val="-5"/>
        </w:rPr>
        <w:t> </w:t>
      </w:r>
      <w:r>
        <w:rPr/>
        <w:t>Толщина стали принята согласно СП РК 4.02-101-2012 (приложение Ж).</w:t>
      </w:r>
    </w:p>
    <w:p>
      <w:pPr>
        <w:pStyle w:val="Heading1"/>
        <w:numPr>
          <w:ilvl w:val="1"/>
          <w:numId w:val="31"/>
        </w:numPr>
        <w:tabs>
          <w:tab w:pos="845" w:val="left" w:leader="none"/>
        </w:tabs>
        <w:spacing w:line="319" w:lineRule="exact" w:before="319" w:after="0"/>
        <w:ind w:left="845" w:right="0" w:hanging="560"/>
        <w:jc w:val="left"/>
      </w:pPr>
      <w:r>
        <w:rPr>
          <w:spacing w:val="-2"/>
        </w:rPr>
        <w:t>Монтаж</w:t>
      </w:r>
    </w:p>
    <w:p>
      <w:pPr>
        <w:pStyle w:val="BodyText"/>
        <w:ind w:right="997" w:firstLine="707"/>
      </w:pPr>
      <w:r>
        <w:rPr/>
        <w:t>Монтаж внутренних санитарно-технических систем производить согласно</w:t>
      </w:r>
      <w:r>
        <w:rPr>
          <w:spacing w:val="-2"/>
        </w:rPr>
        <w:t> </w:t>
      </w:r>
      <w:r>
        <w:rPr/>
        <w:t>СП</w:t>
      </w:r>
      <w:r>
        <w:rPr>
          <w:spacing w:val="-5"/>
        </w:rPr>
        <w:t> </w:t>
      </w:r>
      <w:r>
        <w:rPr/>
        <w:t>РК</w:t>
      </w:r>
      <w:r>
        <w:rPr>
          <w:spacing w:val="-7"/>
        </w:rPr>
        <w:t> </w:t>
      </w:r>
      <w:r>
        <w:rPr/>
        <w:t>4.01-102-2013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СН</w:t>
      </w:r>
      <w:r>
        <w:rPr>
          <w:spacing w:val="-5"/>
        </w:rPr>
        <w:t> </w:t>
      </w:r>
      <w:r>
        <w:rPr/>
        <w:t>РК</w:t>
      </w:r>
      <w:r>
        <w:rPr>
          <w:spacing w:val="-6"/>
        </w:rPr>
        <w:t> </w:t>
      </w:r>
      <w:r>
        <w:rPr/>
        <w:t>4.01-02-2013</w:t>
      </w:r>
      <w:r>
        <w:rPr>
          <w:spacing w:val="-2"/>
        </w:rPr>
        <w:t> </w:t>
      </w:r>
      <w:r>
        <w:rPr/>
        <w:t>"Внутренние</w:t>
      </w:r>
      <w:r>
        <w:rPr>
          <w:spacing w:val="-3"/>
        </w:rPr>
        <w:t> </w:t>
      </w:r>
      <w:r>
        <w:rPr/>
        <w:t>санитарно-технические системы". После окончания монтажа все проходы воздуховодов через перегородки и перекрытие заделать несгораемыми материалами, обеспечивающими необходимый предел огнестойкости ограждающих </w:t>
      </w:r>
      <w:r>
        <w:rPr>
          <w:spacing w:val="-2"/>
        </w:rPr>
        <w:t>конструкций.</w:t>
      </w:r>
    </w:p>
    <w:p>
      <w:pPr>
        <w:pStyle w:val="BodyText"/>
        <w:ind w:right="869" w:firstLine="707"/>
      </w:pPr>
      <w:r>
        <w:rPr/>
        <w:t>Произвести проверку на герметичность участков трубопроводов и воздуховодов, скрываемых строительными конструкциями, методом гидравлических и аэродинамических испытаний (если требования указаны в рабочем проекте); по результатам проверки на герметичность составить акт освидетельствования</w:t>
      </w:r>
      <w:r>
        <w:rPr>
          <w:spacing w:val="-2"/>
        </w:rPr>
        <w:t> </w:t>
      </w:r>
      <w:r>
        <w:rPr/>
        <w:t>скрытых</w:t>
      </w:r>
      <w:r>
        <w:rPr>
          <w:spacing w:val="-5"/>
        </w:rPr>
        <w:t> </w:t>
      </w:r>
      <w:r>
        <w:rPr/>
        <w:t>работ</w:t>
      </w:r>
      <w:r>
        <w:rPr>
          <w:spacing w:val="-6"/>
        </w:rPr>
        <w:t> </w:t>
      </w:r>
      <w:r>
        <w:rPr/>
        <w:t>по</w:t>
      </w:r>
      <w:r>
        <w:rPr>
          <w:spacing w:val="-5"/>
        </w:rPr>
        <w:t> </w:t>
      </w:r>
      <w:r>
        <w:rPr/>
        <w:t>форме</w:t>
      </w:r>
      <w:r>
        <w:rPr>
          <w:spacing w:val="-2"/>
        </w:rPr>
        <w:t> </w:t>
      </w:r>
      <w:r>
        <w:rPr/>
        <w:t>Приложения</w:t>
      </w:r>
      <w:r>
        <w:rPr>
          <w:spacing w:val="-5"/>
        </w:rPr>
        <w:t> </w:t>
      </w:r>
      <w:r>
        <w:rPr/>
        <w:t>И</w:t>
      </w:r>
      <w:r>
        <w:rPr>
          <w:spacing w:val="-3"/>
        </w:rPr>
        <w:t> </w:t>
      </w:r>
      <w:r>
        <w:rPr/>
        <w:t>СП</w:t>
      </w:r>
      <w:r>
        <w:rPr>
          <w:spacing w:val="-4"/>
        </w:rPr>
        <w:t> </w:t>
      </w:r>
      <w:r>
        <w:rPr/>
        <w:t>РК</w:t>
      </w:r>
      <w:r>
        <w:rPr>
          <w:spacing w:val="-4"/>
        </w:rPr>
        <w:t> </w:t>
      </w:r>
      <w:r>
        <w:rPr/>
        <w:t>4.01-102-</w:t>
      </w:r>
      <w:r>
        <w:rPr>
          <w:spacing w:val="-4"/>
        </w:rPr>
        <w:t>2013.</w:t>
      </w:r>
    </w:p>
    <w:p>
      <w:pPr>
        <w:pStyle w:val="BodyText"/>
        <w:spacing w:after="0"/>
        <w:sectPr>
          <w:pgSz w:w="11910" w:h="16840"/>
          <w:pgMar w:header="0" w:footer="895" w:top="760" w:bottom="1160" w:left="1133" w:right="141"/>
        </w:sectPr>
      </w:pPr>
    </w:p>
    <w:p>
      <w:pPr>
        <w:pStyle w:val="BodyText"/>
        <w:spacing w:before="66"/>
        <w:ind w:right="1205" w:firstLine="707"/>
      </w:pPr>
      <w:r>
        <w:rPr/>
        <w:t>Для</w:t>
      </w:r>
      <w:r>
        <w:rPr>
          <w:spacing w:val="-5"/>
        </w:rPr>
        <w:t> </w:t>
      </w:r>
      <w:r>
        <w:rPr/>
        <w:t>воздуховодов</w:t>
      </w:r>
      <w:r>
        <w:rPr>
          <w:spacing w:val="-9"/>
        </w:rPr>
        <w:t> </w:t>
      </w:r>
      <w:r>
        <w:rPr/>
        <w:t>и</w:t>
      </w:r>
      <w:r>
        <w:rPr>
          <w:spacing w:val="-5"/>
        </w:rPr>
        <w:t> </w:t>
      </w:r>
      <w:r>
        <w:rPr/>
        <w:t>оборудования</w:t>
      </w:r>
      <w:r>
        <w:rPr>
          <w:spacing w:val="-5"/>
        </w:rPr>
        <w:t> </w:t>
      </w:r>
      <w:r>
        <w:rPr/>
        <w:t>систем</w:t>
      </w:r>
      <w:r>
        <w:rPr>
          <w:spacing w:val="-5"/>
        </w:rPr>
        <w:t> </w:t>
      </w:r>
      <w:r>
        <w:rPr/>
        <w:t>ОВ</w:t>
      </w:r>
      <w:r>
        <w:rPr>
          <w:spacing w:val="-5"/>
        </w:rPr>
        <w:t> </w:t>
      </w:r>
      <w:r>
        <w:rPr/>
        <w:t>необходимо</w:t>
      </w:r>
      <w:r>
        <w:rPr>
          <w:spacing w:val="-4"/>
        </w:rPr>
        <w:t> </w:t>
      </w:r>
      <w:r>
        <w:rPr/>
        <w:t>выполнить защитное заземление (см. раздел ЭЛ).</w:t>
      </w:r>
    </w:p>
    <w:p>
      <w:pPr>
        <w:pStyle w:val="BodyText"/>
        <w:ind w:right="991" w:firstLine="707"/>
      </w:pPr>
      <w:r>
        <w:rPr/>
        <w:t>Нормируемые уровни шума и вибраций от оборудования приняты в соответствии</w:t>
      </w:r>
      <w:r>
        <w:rPr>
          <w:spacing w:val="-3"/>
        </w:rPr>
        <w:t> </w:t>
      </w:r>
      <w:r>
        <w:rPr/>
        <w:t>с</w:t>
      </w:r>
      <w:r>
        <w:rPr>
          <w:spacing w:val="-4"/>
        </w:rPr>
        <w:t> </w:t>
      </w:r>
      <w:r>
        <w:rPr/>
        <w:t>СН</w:t>
      </w:r>
      <w:r>
        <w:rPr>
          <w:spacing w:val="-8"/>
        </w:rPr>
        <w:t> </w:t>
      </w:r>
      <w:r>
        <w:rPr/>
        <w:t>РК</w:t>
      </w:r>
      <w:r>
        <w:rPr>
          <w:spacing w:val="-3"/>
        </w:rPr>
        <w:t> </w:t>
      </w:r>
      <w:r>
        <w:rPr/>
        <w:t>2.04-02-2011</w:t>
      </w:r>
      <w:r>
        <w:rPr>
          <w:spacing w:val="-2"/>
        </w:rPr>
        <w:t> </w:t>
      </w:r>
      <w:r>
        <w:rPr/>
        <w:t>"Защита</w:t>
      </w:r>
      <w:r>
        <w:rPr>
          <w:spacing w:val="-3"/>
        </w:rPr>
        <w:t> </w:t>
      </w:r>
      <w:r>
        <w:rPr/>
        <w:t>от</w:t>
      </w:r>
      <w:r>
        <w:rPr>
          <w:spacing w:val="-4"/>
        </w:rPr>
        <w:t> </w:t>
      </w:r>
      <w:r>
        <w:rPr/>
        <w:t>шума".</w:t>
      </w:r>
      <w:r>
        <w:rPr>
          <w:spacing w:val="-3"/>
        </w:rPr>
        <w:t> </w:t>
      </w:r>
      <w:r>
        <w:rPr/>
        <w:t>Для</w:t>
      </w:r>
      <w:r>
        <w:rPr>
          <w:spacing w:val="-6"/>
        </w:rPr>
        <w:t> </w:t>
      </w:r>
      <w:r>
        <w:rPr/>
        <w:t>уменьшения</w:t>
      </w:r>
      <w:r>
        <w:rPr>
          <w:spacing w:val="-3"/>
        </w:rPr>
        <w:t> </w:t>
      </w:r>
      <w:r>
        <w:rPr/>
        <w:t>шума отопительно-вентиляционных установок предусматривается оборудование с низким уровнем шума.</w:t>
      </w:r>
    </w:p>
    <w:p>
      <w:pPr>
        <w:pStyle w:val="BodyText"/>
        <w:spacing w:before="1"/>
        <w:ind w:right="1205" w:firstLine="707"/>
      </w:pPr>
      <w:r>
        <w:rPr/>
        <w:t>Испытания</w:t>
      </w:r>
      <w:r>
        <w:rPr>
          <w:spacing w:val="-5"/>
        </w:rPr>
        <w:t> </w:t>
      </w:r>
      <w:r>
        <w:rPr/>
        <w:t>и</w:t>
      </w:r>
      <w:r>
        <w:rPr>
          <w:spacing w:val="-7"/>
        </w:rPr>
        <w:t> </w:t>
      </w:r>
      <w:r>
        <w:rPr/>
        <w:t>наладка</w:t>
      </w:r>
      <w:r>
        <w:rPr>
          <w:spacing w:val="-5"/>
        </w:rPr>
        <w:t> </w:t>
      </w:r>
      <w:r>
        <w:rPr/>
        <w:t>систем</w:t>
      </w:r>
      <w:r>
        <w:rPr>
          <w:spacing w:val="-5"/>
        </w:rPr>
        <w:t> </w:t>
      </w:r>
      <w:r>
        <w:rPr/>
        <w:t>ОВ</w:t>
      </w:r>
      <w:r>
        <w:rPr>
          <w:spacing w:val="-7"/>
        </w:rPr>
        <w:t> </w:t>
      </w:r>
      <w:r>
        <w:rPr/>
        <w:t>должна</w:t>
      </w:r>
      <w:r>
        <w:rPr>
          <w:spacing w:val="-7"/>
        </w:rPr>
        <w:t> </w:t>
      </w:r>
      <w:r>
        <w:rPr/>
        <w:t>производиться специализированными монтажными организациями.</w:t>
      </w:r>
    </w:p>
    <w:p>
      <w:pPr>
        <w:pStyle w:val="BodyText"/>
        <w:spacing w:before="3"/>
        <w:ind w:left="0"/>
      </w:pPr>
    </w:p>
    <w:p>
      <w:pPr>
        <w:pStyle w:val="Heading1"/>
        <w:numPr>
          <w:ilvl w:val="1"/>
          <w:numId w:val="31"/>
        </w:numPr>
        <w:tabs>
          <w:tab w:pos="845" w:val="left" w:leader="none"/>
        </w:tabs>
        <w:spacing w:line="319" w:lineRule="exact" w:before="1" w:after="0"/>
        <w:ind w:left="845" w:right="0" w:hanging="560"/>
        <w:jc w:val="left"/>
      </w:pPr>
      <w:r>
        <w:rPr/>
        <w:t>Мероприятия</w:t>
      </w:r>
      <w:r>
        <w:rPr>
          <w:spacing w:val="-8"/>
        </w:rPr>
        <w:t> </w:t>
      </w:r>
      <w:r>
        <w:rPr/>
        <w:t>по</w:t>
      </w:r>
      <w:r>
        <w:rPr>
          <w:spacing w:val="-6"/>
        </w:rPr>
        <w:t> </w:t>
      </w:r>
      <w:r>
        <w:rPr/>
        <w:t>защите</w:t>
      </w:r>
      <w:r>
        <w:rPr>
          <w:spacing w:val="-9"/>
        </w:rPr>
        <w:t> </w:t>
      </w:r>
      <w:r>
        <w:rPr/>
        <w:t>атмосферного</w:t>
      </w:r>
      <w:r>
        <w:rPr>
          <w:spacing w:val="-6"/>
        </w:rPr>
        <w:t> </w:t>
      </w:r>
      <w:r>
        <w:rPr>
          <w:spacing w:val="-2"/>
        </w:rPr>
        <w:t>воздуха</w:t>
      </w:r>
    </w:p>
    <w:p>
      <w:pPr>
        <w:pStyle w:val="BodyText"/>
        <w:ind w:right="759" w:firstLine="707"/>
      </w:pPr>
      <w:r>
        <w:rPr/>
        <w:t>Выбросы вентиляционного воздуха не содержат вредных веществ, загрязняющих</w:t>
      </w:r>
      <w:r>
        <w:rPr>
          <w:spacing w:val="-6"/>
        </w:rPr>
        <w:t> </w:t>
      </w:r>
      <w:r>
        <w:rPr/>
        <w:t>атмосферу.</w:t>
      </w:r>
      <w:r>
        <w:rPr>
          <w:spacing w:val="-7"/>
        </w:rPr>
        <w:t> </w:t>
      </w:r>
      <w:r>
        <w:rPr/>
        <w:t>Специальных</w:t>
      </w:r>
      <w:r>
        <w:rPr>
          <w:spacing w:val="-6"/>
        </w:rPr>
        <w:t> </w:t>
      </w:r>
      <w:r>
        <w:rPr/>
        <w:t>мероприятий</w:t>
      </w:r>
      <w:r>
        <w:rPr>
          <w:spacing w:val="-9"/>
        </w:rPr>
        <w:t> </w:t>
      </w:r>
      <w:r>
        <w:rPr/>
        <w:t>по</w:t>
      </w:r>
      <w:r>
        <w:rPr>
          <w:spacing w:val="-6"/>
        </w:rPr>
        <w:t> </w:t>
      </w:r>
      <w:r>
        <w:rPr/>
        <w:t>защите</w:t>
      </w:r>
      <w:r>
        <w:rPr>
          <w:spacing w:val="-7"/>
        </w:rPr>
        <w:t> </w:t>
      </w:r>
      <w:r>
        <w:rPr/>
        <w:t>воздушного бассейна не требуется.</w:t>
      </w:r>
    </w:p>
    <w:p>
      <w:pPr>
        <w:pStyle w:val="BodyText"/>
        <w:ind w:left="0"/>
      </w:pPr>
    </w:p>
    <w:p>
      <w:pPr>
        <w:pStyle w:val="BodyText"/>
        <w:spacing w:before="3"/>
        <w:ind w:left="0"/>
      </w:pPr>
    </w:p>
    <w:p>
      <w:pPr>
        <w:pStyle w:val="Heading1"/>
        <w:numPr>
          <w:ilvl w:val="0"/>
          <w:numId w:val="31"/>
        </w:numPr>
        <w:tabs>
          <w:tab w:pos="2736" w:val="left" w:leader="none"/>
        </w:tabs>
        <w:spacing w:line="240" w:lineRule="auto" w:before="0" w:after="0"/>
        <w:ind w:left="2736" w:right="0" w:hanging="422"/>
        <w:jc w:val="left"/>
      </w:pPr>
      <w:r>
        <w:rPr/>
        <w:t>Котельная</w:t>
      </w:r>
      <w:r>
        <w:rPr>
          <w:spacing w:val="-7"/>
        </w:rPr>
        <w:t> </w:t>
      </w:r>
      <w:r>
        <w:rPr/>
        <w:t>1.</w:t>
      </w:r>
      <w:r>
        <w:rPr>
          <w:spacing w:val="-4"/>
        </w:rPr>
        <w:t> </w:t>
      </w:r>
      <w:r>
        <w:rPr/>
        <w:t>Водопровод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>
          <w:spacing w:val="-2"/>
        </w:rPr>
        <w:t>канализация</w:t>
      </w:r>
    </w:p>
    <w:p>
      <w:pPr>
        <w:pStyle w:val="ListParagraph"/>
        <w:numPr>
          <w:ilvl w:val="1"/>
          <w:numId w:val="31"/>
        </w:numPr>
        <w:tabs>
          <w:tab w:pos="845" w:val="left" w:leader="none"/>
        </w:tabs>
        <w:spacing w:line="319" w:lineRule="exact" w:before="321" w:after="0"/>
        <w:ind w:left="845" w:right="0" w:hanging="560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7"/>
          <w:sz w:val="28"/>
        </w:rPr>
        <w:t> </w:t>
      </w:r>
      <w:r>
        <w:rPr>
          <w:b/>
          <w:spacing w:val="-2"/>
          <w:sz w:val="28"/>
        </w:rPr>
        <w:t>данные</w:t>
      </w:r>
    </w:p>
    <w:p>
      <w:pPr>
        <w:pStyle w:val="BodyText"/>
        <w:ind w:right="759" w:firstLine="566"/>
      </w:pPr>
      <w:r>
        <w:rPr/>
        <w:t>Рабочий проект раздела водопровод и канализации пятно Котельной 1 по объекту «Строительство много функционального бизнес-центра (с офисными помещениями,</w:t>
      </w:r>
      <w:r>
        <w:rPr>
          <w:spacing w:val="-4"/>
        </w:rPr>
        <w:t> </w:t>
      </w:r>
      <w:r>
        <w:rPr/>
        <w:t>торговыми</w:t>
      </w:r>
      <w:r>
        <w:rPr>
          <w:spacing w:val="-4"/>
        </w:rPr>
        <w:t> </w:t>
      </w:r>
      <w:r>
        <w:rPr/>
        <w:t>площадями,</w:t>
      </w:r>
      <w:r>
        <w:rPr>
          <w:spacing w:val="-5"/>
        </w:rPr>
        <w:t> </w:t>
      </w:r>
      <w:r>
        <w:rPr/>
        <w:t>ресторанами,</w:t>
      </w:r>
      <w:r>
        <w:rPr>
          <w:spacing w:val="-4"/>
        </w:rPr>
        <w:t> </w:t>
      </w:r>
      <w:r>
        <w:rPr/>
        <w:t>отелем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апарт-отелем)</w:t>
      </w:r>
      <w:r>
        <w:rPr>
          <w:spacing w:val="-7"/>
        </w:rPr>
        <w:t> </w:t>
      </w:r>
      <w:r>
        <w:rPr/>
        <w:t>по проспекту Аль-Фараби 142, г. Алматы. 1 (первая) очередь» выполнен на основании задания на проектирование и в соответствии с требованиями норм </w:t>
      </w:r>
      <w:r>
        <w:rPr>
          <w:spacing w:val="-4"/>
        </w:rPr>
        <w:t>РК:</w:t>
      </w:r>
    </w:p>
    <w:p>
      <w:pPr>
        <w:pStyle w:val="ListParagraph"/>
        <w:numPr>
          <w:ilvl w:val="0"/>
          <w:numId w:val="98"/>
        </w:numPr>
        <w:tabs>
          <w:tab w:pos="992" w:val="left" w:leader="none"/>
        </w:tabs>
        <w:spacing w:line="240" w:lineRule="auto" w:before="0" w:after="0"/>
        <w:ind w:left="285" w:right="1218" w:firstLine="566"/>
        <w:jc w:val="left"/>
        <w:rPr>
          <w:sz w:val="28"/>
        </w:rPr>
      </w:pPr>
      <w:r>
        <w:rPr>
          <w:sz w:val="28"/>
        </w:rPr>
        <w:t>СН</w:t>
      </w:r>
      <w:r>
        <w:rPr>
          <w:spacing w:val="-5"/>
          <w:sz w:val="28"/>
        </w:rPr>
        <w:t> </w:t>
      </w:r>
      <w:r>
        <w:rPr>
          <w:sz w:val="28"/>
        </w:rPr>
        <w:t>РК</w:t>
      </w:r>
      <w:r>
        <w:rPr>
          <w:spacing w:val="-6"/>
          <w:sz w:val="28"/>
        </w:rPr>
        <w:t> </w:t>
      </w:r>
      <w:r>
        <w:rPr>
          <w:sz w:val="28"/>
        </w:rPr>
        <w:t>4.01-01-2011,</w:t>
      </w:r>
      <w:r>
        <w:rPr>
          <w:spacing w:val="-5"/>
          <w:sz w:val="28"/>
        </w:rPr>
        <w:t> </w:t>
      </w:r>
      <w:r>
        <w:rPr>
          <w:sz w:val="28"/>
        </w:rPr>
        <w:t>СП</w:t>
      </w:r>
      <w:r>
        <w:rPr>
          <w:spacing w:val="-5"/>
          <w:sz w:val="28"/>
        </w:rPr>
        <w:t> </w:t>
      </w:r>
      <w:r>
        <w:rPr>
          <w:sz w:val="28"/>
        </w:rPr>
        <w:t>РК</w:t>
      </w:r>
      <w:r>
        <w:rPr>
          <w:spacing w:val="-6"/>
          <w:sz w:val="28"/>
        </w:rPr>
        <w:t> </w:t>
      </w:r>
      <w:r>
        <w:rPr>
          <w:sz w:val="28"/>
        </w:rPr>
        <w:t>4.01-101-2012</w:t>
      </w:r>
      <w:r>
        <w:rPr>
          <w:spacing w:val="-3"/>
          <w:sz w:val="28"/>
        </w:rPr>
        <w:t> </w:t>
      </w:r>
      <w:r>
        <w:rPr>
          <w:sz w:val="28"/>
        </w:rPr>
        <w:t>«Внутренний</w:t>
      </w:r>
      <w:r>
        <w:rPr>
          <w:spacing w:val="-4"/>
          <w:sz w:val="28"/>
        </w:rPr>
        <w:t> </w:t>
      </w:r>
      <w:r>
        <w:rPr>
          <w:sz w:val="28"/>
        </w:rPr>
        <w:t>водопровод</w:t>
      </w:r>
      <w:r>
        <w:rPr>
          <w:spacing w:val="-3"/>
          <w:sz w:val="28"/>
        </w:rPr>
        <w:t> </w:t>
      </w:r>
      <w:r>
        <w:rPr>
          <w:sz w:val="28"/>
        </w:rPr>
        <w:t>и канализация зданий и сооружений»;</w:t>
      </w:r>
    </w:p>
    <w:p>
      <w:pPr>
        <w:pStyle w:val="ListParagraph"/>
        <w:numPr>
          <w:ilvl w:val="0"/>
          <w:numId w:val="98"/>
        </w:numPr>
        <w:tabs>
          <w:tab w:pos="993" w:val="left" w:leader="none"/>
        </w:tabs>
        <w:spacing w:line="322" w:lineRule="exact" w:before="0" w:after="0"/>
        <w:ind w:left="993" w:right="0" w:hanging="141"/>
        <w:jc w:val="left"/>
        <w:rPr>
          <w:sz w:val="28"/>
        </w:rPr>
      </w:pPr>
      <w:r>
        <w:rPr>
          <w:sz w:val="28"/>
        </w:rPr>
        <w:t>СНиП</w:t>
      </w:r>
      <w:r>
        <w:rPr>
          <w:spacing w:val="-6"/>
          <w:sz w:val="28"/>
        </w:rPr>
        <w:t> </w:t>
      </w:r>
      <w:r>
        <w:rPr>
          <w:sz w:val="28"/>
        </w:rPr>
        <w:t>РК</w:t>
      </w:r>
      <w:r>
        <w:rPr>
          <w:spacing w:val="-7"/>
          <w:sz w:val="28"/>
        </w:rPr>
        <w:t> </w:t>
      </w:r>
      <w:r>
        <w:rPr>
          <w:sz w:val="28"/>
        </w:rPr>
        <w:t>4.01-02-2009</w:t>
      </w:r>
      <w:r>
        <w:rPr>
          <w:spacing w:val="-5"/>
          <w:sz w:val="28"/>
        </w:rPr>
        <w:t> </w:t>
      </w:r>
      <w:r>
        <w:rPr>
          <w:sz w:val="28"/>
        </w:rPr>
        <w:t>«Водоснабжение.</w:t>
      </w:r>
      <w:r>
        <w:rPr>
          <w:spacing w:val="-5"/>
          <w:sz w:val="28"/>
        </w:rPr>
        <w:t> </w:t>
      </w:r>
      <w:r>
        <w:rPr>
          <w:sz w:val="28"/>
        </w:rPr>
        <w:t>Наружные</w:t>
      </w:r>
      <w:r>
        <w:rPr>
          <w:spacing w:val="-5"/>
          <w:sz w:val="28"/>
        </w:rPr>
        <w:t> </w:t>
      </w:r>
      <w:r>
        <w:rPr>
          <w:sz w:val="28"/>
        </w:rPr>
        <w:t>сети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сооружения»;</w:t>
      </w:r>
    </w:p>
    <w:p>
      <w:pPr>
        <w:pStyle w:val="ListParagraph"/>
        <w:numPr>
          <w:ilvl w:val="0"/>
          <w:numId w:val="98"/>
        </w:numPr>
        <w:tabs>
          <w:tab w:pos="993" w:val="left" w:leader="none"/>
        </w:tabs>
        <w:spacing w:line="322" w:lineRule="exact" w:before="0" w:after="0"/>
        <w:ind w:left="993" w:right="0" w:hanging="141"/>
        <w:jc w:val="left"/>
        <w:rPr>
          <w:sz w:val="28"/>
        </w:rPr>
      </w:pPr>
      <w:r>
        <w:rPr>
          <w:sz w:val="28"/>
        </w:rPr>
        <w:t>СН</w:t>
      </w:r>
      <w:r>
        <w:rPr>
          <w:spacing w:val="-8"/>
          <w:sz w:val="28"/>
        </w:rPr>
        <w:t> </w:t>
      </w:r>
      <w:r>
        <w:rPr>
          <w:sz w:val="28"/>
        </w:rPr>
        <w:t>РК</w:t>
      </w:r>
      <w:r>
        <w:rPr>
          <w:spacing w:val="-7"/>
          <w:sz w:val="28"/>
        </w:rPr>
        <w:t> </w:t>
      </w:r>
      <w:r>
        <w:rPr>
          <w:sz w:val="28"/>
        </w:rPr>
        <w:t>4.01-03-2011</w:t>
      </w:r>
      <w:r>
        <w:rPr>
          <w:spacing w:val="-6"/>
          <w:sz w:val="28"/>
        </w:rPr>
        <w:t> </w:t>
      </w:r>
      <w:r>
        <w:rPr>
          <w:sz w:val="28"/>
        </w:rPr>
        <w:t>«Водоотведение.</w:t>
      </w:r>
      <w:r>
        <w:rPr>
          <w:spacing w:val="-6"/>
          <w:sz w:val="28"/>
        </w:rPr>
        <w:t> </w:t>
      </w:r>
      <w:r>
        <w:rPr>
          <w:sz w:val="28"/>
        </w:rPr>
        <w:t>Наружные</w:t>
      </w:r>
      <w:r>
        <w:rPr>
          <w:spacing w:val="-5"/>
          <w:sz w:val="28"/>
        </w:rPr>
        <w:t> </w:t>
      </w:r>
      <w:r>
        <w:rPr>
          <w:sz w:val="28"/>
        </w:rPr>
        <w:t>сети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сооружения»;</w:t>
      </w:r>
    </w:p>
    <w:p>
      <w:pPr>
        <w:pStyle w:val="ListParagraph"/>
        <w:numPr>
          <w:ilvl w:val="0"/>
          <w:numId w:val="98"/>
        </w:numPr>
        <w:tabs>
          <w:tab w:pos="992" w:val="left" w:leader="none"/>
        </w:tabs>
        <w:spacing w:line="240" w:lineRule="auto" w:before="0" w:after="0"/>
        <w:ind w:left="285" w:right="1107" w:firstLine="566"/>
        <w:jc w:val="left"/>
        <w:rPr>
          <w:sz w:val="28"/>
        </w:rPr>
      </w:pPr>
      <w:r>
        <w:rPr>
          <w:sz w:val="28"/>
        </w:rPr>
        <w:t>СН</w:t>
      </w:r>
      <w:r>
        <w:rPr>
          <w:spacing w:val="-4"/>
          <w:sz w:val="28"/>
        </w:rPr>
        <w:t> </w:t>
      </w:r>
      <w:r>
        <w:rPr>
          <w:sz w:val="28"/>
        </w:rPr>
        <w:t>РК</w:t>
      </w:r>
      <w:r>
        <w:rPr>
          <w:spacing w:val="-4"/>
          <w:sz w:val="28"/>
        </w:rPr>
        <w:t> </w:t>
      </w:r>
      <w:r>
        <w:rPr>
          <w:sz w:val="28"/>
        </w:rPr>
        <w:t>4.01-05-2002</w:t>
      </w:r>
      <w:r>
        <w:rPr>
          <w:spacing w:val="-4"/>
          <w:sz w:val="28"/>
        </w:rPr>
        <w:t> </w:t>
      </w:r>
      <w:r>
        <w:rPr>
          <w:sz w:val="28"/>
        </w:rPr>
        <w:t>«Инструкция</w:t>
      </w:r>
      <w:r>
        <w:rPr>
          <w:spacing w:val="-5"/>
          <w:sz w:val="28"/>
        </w:rPr>
        <w:t> </w:t>
      </w:r>
      <w:r>
        <w:rPr>
          <w:sz w:val="28"/>
        </w:rPr>
        <w:t>по</w:t>
      </w:r>
      <w:r>
        <w:rPr>
          <w:spacing w:val="-5"/>
          <w:sz w:val="28"/>
        </w:rPr>
        <w:t> </w:t>
      </w:r>
      <w:r>
        <w:rPr>
          <w:sz w:val="28"/>
        </w:rPr>
        <w:t>проектированию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монтажу</w:t>
      </w:r>
      <w:r>
        <w:rPr>
          <w:spacing w:val="-6"/>
          <w:sz w:val="28"/>
        </w:rPr>
        <w:t> </w:t>
      </w:r>
      <w:r>
        <w:rPr>
          <w:sz w:val="28"/>
        </w:rPr>
        <w:t>сетей водоснабжения и канализации из пластмассовых труб»;</w:t>
      </w:r>
    </w:p>
    <w:p>
      <w:pPr>
        <w:pStyle w:val="ListParagraph"/>
        <w:numPr>
          <w:ilvl w:val="0"/>
          <w:numId w:val="98"/>
        </w:numPr>
        <w:tabs>
          <w:tab w:pos="992" w:val="left" w:leader="none"/>
        </w:tabs>
        <w:spacing w:line="240" w:lineRule="auto" w:before="0" w:after="0"/>
        <w:ind w:left="285" w:right="976" w:firstLine="566"/>
        <w:jc w:val="left"/>
        <w:rPr>
          <w:sz w:val="28"/>
        </w:rPr>
      </w:pPr>
      <w:r>
        <w:rPr>
          <w:sz w:val="28"/>
        </w:rPr>
        <w:t>Технический</w:t>
      </w:r>
      <w:r>
        <w:rPr>
          <w:spacing w:val="-6"/>
          <w:sz w:val="28"/>
        </w:rPr>
        <w:t> </w:t>
      </w:r>
      <w:r>
        <w:rPr>
          <w:sz w:val="28"/>
        </w:rPr>
        <w:t>регламент</w:t>
      </w:r>
      <w:r>
        <w:rPr>
          <w:spacing w:val="-7"/>
          <w:sz w:val="28"/>
        </w:rPr>
        <w:t> </w:t>
      </w:r>
      <w:r>
        <w:rPr>
          <w:sz w:val="28"/>
        </w:rPr>
        <w:t>«Общие</w:t>
      </w:r>
      <w:r>
        <w:rPr>
          <w:spacing w:val="-6"/>
          <w:sz w:val="28"/>
        </w:rPr>
        <w:t> </w:t>
      </w:r>
      <w:r>
        <w:rPr>
          <w:sz w:val="28"/>
        </w:rPr>
        <w:t>требования</w:t>
      </w:r>
      <w:r>
        <w:rPr>
          <w:spacing w:val="-6"/>
          <w:sz w:val="28"/>
        </w:rPr>
        <w:t> </w:t>
      </w:r>
      <w:r>
        <w:rPr>
          <w:sz w:val="28"/>
        </w:rPr>
        <w:t>к</w:t>
      </w:r>
      <w:r>
        <w:rPr>
          <w:spacing w:val="-6"/>
          <w:sz w:val="28"/>
        </w:rPr>
        <w:t> </w:t>
      </w:r>
      <w:r>
        <w:rPr>
          <w:sz w:val="28"/>
        </w:rPr>
        <w:t>пожарной</w:t>
      </w:r>
      <w:r>
        <w:rPr>
          <w:spacing w:val="-6"/>
          <w:sz w:val="28"/>
        </w:rPr>
        <w:t> </w:t>
      </w:r>
      <w:r>
        <w:rPr>
          <w:sz w:val="28"/>
        </w:rPr>
        <w:t>безопасности», 405 от 17 августа 2021 г;</w:t>
      </w:r>
    </w:p>
    <w:p>
      <w:pPr>
        <w:pStyle w:val="BodyText"/>
        <w:spacing w:before="1"/>
        <w:ind w:right="1542" w:firstLine="566"/>
      </w:pPr>
      <w:r>
        <w:rPr/>
        <w:t>-</w:t>
      </w:r>
      <w:r>
        <w:rPr>
          <w:spacing w:val="-22"/>
        </w:rPr>
        <w:t> </w:t>
      </w:r>
      <w:r>
        <w:rPr/>
        <w:t>СП</w:t>
      </w:r>
      <w:r>
        <w:rPr>
          <w:spacing w:val="-7"/>
        </w:rPr>
        <w:t> </w:t>
      </w:r>
      <w:r>
        <w:rPr/>
        <w:t>РК</w:t>
      </w:r>
      <w:r>
        <w:rPr>
          <w:spacing w:val="-5"/>
        </w:rPr>
        <w:t> </w:t>
      </w:r>
      <w:r>
        <w:rPr/>
        <w:t>4.01-102-2013,</w:t>
      </w:r>
      <w:r>
        <w:rPr>
          <w:spacing w:val="-5"/>
        </w:rPr>
        <w:t> </w:t>
      </w:r>
      <w:r>
        <w:rPr/>
        <w:t>СН</w:t>
      </w:r>
      <w:r>
        <w:rPr>
          <w:spacing w:val="-5"/>
        </w:rPr>
        <w:t> </w:t>
      </w:r>
      <w:r>
        <w:rPr/>
        <w:t>РК</w:t>
      </w:r>
      <w:r>
        <w:rPr>
          <w:spacing w:val="-5"/>
        </w:rPr>
        <w:t> </w:t>
      </w:r>
      <w:r>
        <w:rPr/>
        <w:t>4.01-02-2013</w:t>
      </w:r>
      <w:r>
        <w:rPr>
          <w:spacing w:val="-3"/>
        </w:rPr>
        <w:t> </w:t>
      </w:r>
      <w:r>
        <w:rPr/>
        <w:t>«Внутренние</w:t>
      </w:r>
      <w:r>
        <w:rPr>
          <w:spacing w:val="-4"/>
        </w:rPr>
        <w:t> </w:t>
      </w:r>
      <w:r>
        <w:rPr/>
        <w:t>санитарно-технические системы».</w:t>
      </w:r>
    </w:p>
    <w:p>
      <w:pPr>
        <w:pStyle w:val="BodyText"/>
        <w:ind w:firstLine="566"/>
      </w:pPr>
      <w:r>
        <w:rPr/>
        <w:t>В соответствии с требованиями к качеству, количеству и источника водоснабжения</w:t>
      </w:r>
      <w:r>
        <w:rPr>
          <w:spacing w:val="-5"/>
        </w:rPr>
        <w:t> </w:t>
      </w:r>
      <w:r>
        <w:rPr/>
        <w:t>в</w:t>
      </w:r>
      <w:r>
        <w:rPr>
          <w:spacing w:val="-7"/>
        </w:rPr>
        <w:t> </w:t>
      </w:r>
      <w:r>
        <w:rPr/>
        <w:t>проектируемом</w:t>
      </w:r>
      <w:r>
        <w:rPr>
          <w:spacing w:val="-8"/>
        </w:rPr>
        <w:t> </w:t>
      </w:r>
      <w:r>
        <w:rPr/>
        <w:t>объекте</w:t>
      </w:r>
      <w:r>
        <w:rPr>
          <w:spacing w:val="-5"/>
        </w:rPr>
        <w:t> </w:t>
      </w:r>
      <w:r>
        <w:rPr/>
        <w:t>предусмотрены</w:t>
      </w:r>
      <w:r>
        <w:rPr>
          <w:spacing w:val="-5"/>
        </w:rPr>
        <w:t> </w:t>
      </w:r>
      <w:r>
        <w:rPr/>
        <w:t>следующие</w:t>
      </w:r>
      <w:r>
        <w:rPr>
          <w:spacing w:val="-5"/>
        </w:rPr>
        <w:t> </w:t>
      </w:r>
      <w:r>
        <w:rPr/>
        <w:t>системы водопровода и канализации:</w:t>
      </w:r>
    </w:p>
    <w:p>
      <w:pPr>
        <w:pStyle w:val="ListParagraph"/>
        <w:numPr>
          <w:ilvl w:val="0"/>
          <w:numId w:val="98"/>
        </w:numPr>
        <w:tabs>
          <w:tab w:pos="993" w:val="left" w:leader="none"/>
        </w:tabs>
        <w:spacing w:line="321" w:lineRule="exact" w:before="0" w:after="0"/>
        <w:ind w:left="993" w:right="0" w:hanging="141"/>
        <w:jc w:val="left"/>
        <w:rPr>
          <w:sz w:val="28"/>
        </w:rPr>
      </w:pPr>
      <w:r>
        <w:rPr>
          <w:sz w:val="28"/>
        </w:rPr>
        <w:t>хозяйственно</w:t>
      </w:r>
      <w:r>
        <w:rPr>
          <w:spacing w:val="-4"/>
          <w:sz w:val="28"/>
        </w:rPr>
        <w:t> </w:t>
      </w:r>
      <w:r>
        <w:rPr>
          <w:sz w:val="28"/>
        </w:rPr>
        <w:t>-</w:t>
      </w:r>
      <w:r>
        <w:rPr>
          <w:spacing w:val="-9"/>
          <w:sz w:val="28"/>
        </w:rPr>
        <w:t> </w:t>
      </w:r>
      <w:r>
        <w:rPr>
          <w:sz w:val="28"/>
        </w:rPr>
        <w:t>питьевой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водопровод;</w:t>
      </w:r>
    </w:p>
    <w:p>
      <w:pPr>
        <w:pStyle w:val="ListParagraph"/>
        <w:numPr>
          <w:ilvl w:val="0"/>
          <w:numId w:val="98"/>
        </w:numPr>
        <w:tabs>
          <w:tab w:pos="993" w:val="left" w:leader="none"/>
        </w:tabs>
        <w:spacing w:line="240" w:lineRule="auto" w:before="0" w:after="0"/>
        <w:ind w:left="993" w:right="0" w:hanging="141"/>
        <w:jc w:val="left"/>
        <w:rPr>
          <w:sz w:val="28"/>
        </w:rPr>
      </w:pPr>
      <w:r>
        <w:rPr>
          <w:sz w:val="28"/>
        </w:rPr>
        <w:t>канализация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бытовая;</w:t>
      </w:r>
    </w:p>
    <w:p>
      <w:pPr>
        <w:pStyle w:val="BodyText"/>
        <w:spacing w:before="5"/>
        <w:ind w:left="0"/>
      </w:pPr>
    </w:p>
    <w:p>
      <w:pPr>
        <w:pStyle w:val="Heading1"/>
        <w:numPr>
          <w:ilvl w:val="1"/>
          <w:numId w:val="31"/>
        </w:numPr>
        <w:tabs>
          <w:tab w:pos="845" w:val="left" w:leader="none"/>
        </w:tabs>
        <w:spacing w:line="319" w:lineRule="exact" w:before="1" w:after="0"/>
        <w:ind w:left="845" w:right="0" w:hanging="560"/>
        <w:jc w:val="left"/>
      </w:pPr>
      <w:r>
        <w:rPr/>
        <w:t>Хозяйственно-питьевой</w:t>
      </w:r>
      <w:r>
        <w:rPr>
          <w:spacing w:val="-16"/>
        </w:rPr>
        <w:t> </w:t>
      </w:r>
      <w:r>
        <w:rPr>
          <w:spacing w:val="-2"/>
        </w:rPr>
        <w:t>водопровод</w:t>
      </w:r>
    </w:p>
    <w:p>
      <w:pPr>
        <w:pStyle w:val="BodyText"/>
        <w:ind w:right="1205" w:firstLine="707"/>
      </w:pPr>
      <w:r>
        <w:rPr/>
        <w:t>Проектом предусмотрен ввод водопровода для подпитки котельной диаметром</w:t>
      </w:r>
      <w:r>
        <w:rPr>
          <w:spacing w:val="-7"/>
        </w:rPr>
        <w:t> </w:t>
      </w:r>
      <w:r>
        <w:rPr/>
        <w:t>159х4,5</w:t>
      </w:r>
      <w:r>
        <w:rPr>
          <w:spacing w:val="-7"/>
        </w:rPr>
        <w:t> </w:t>
      </w:r>
      <w:r>
        <w:rPr/>
        <w:t>мм,</w:t>
      </w:r>
      <w:r>
        <w:rPr>
          <w:spacing w:val="-5"/>
        </w:rPr>
        <w:t> </w:t>
      </w:r>
      <w:r>
        <w:rPr/>
        <w:t>выполненные</w:t>
      </w:r>
      <w:r>
        <w:rPr>
          <w:spacing w:val="-7"/>
        </w:rPr>
        <w:t> </w:t>
      </w:r>
      <w:r>
        <w:rPr/>
        <w:t>из</w:t>
      </w:r>
      <w:r>
        <w:rPr>
          <w:spacing w:val="-5"/>
        </w:rPr>
        <w:t> </w:t>
      </w:r>
      <w:r>
        <w:rPr/>
        <w:t>стальных электросварных</w:t>
      </w:r>
      <w:r>
        <w:rPr>
          <w:spacing w:val="-3"/>
        </w:rPr>
        <w:t> </w:t>
      </w:r>
      <w:r>
        <w:rPr/>
        <w:t>труб</w:t>
      </w:r>
      <w:r>
        <w:rPr>
          <w:spacing w:val="-3"/>
        </w:rPr>
        <w:t> </w:t>
      </w:r>
      <w:r>
        <w:rPr/>
        <w:t>по ГОСТ 10704-91.</w:t>
      </w:r>
    </w:p>
    <w:p>
      <w:pPr>
        <w:pStyle w:val="BodyText"/>
        <w:spacing w:after="0"/>
        <w:sectPr>
          <w:pgSz w:w="11910" w:h="16840"/>
          <w:pgMar w:header="0" w:footer="895" w:top="760" w:bottom="1160" w:left="1133" w:right="141"/>
        </w:sectPr>
      </w:pPr>
    </w:p>
    <w:p>
      <w:pPr>
        <w:pStyle w:val="Heading1"/>
        <w:numPr>
          <w:ilvl w:val="1"/>
          <w:numId w:val="31"/>
        </w:numPr>
        <w:tabs>
          <w:tab w:pos="845" w:val="left" w:leader="none"/>
        </w:tabs>
        <w:spacing w:line="319" w:lineRule="exact" w:before="71" w:after="0"/>
        <w:ind w:left="845" w:right="0" w:hanging="560"/>
        <w:jc w:val="left"/>
      </w:pPr>
      <w:r>
        <w:rPr/>
        <w:t>Канализация</w:t>
      </w:r>
      <w:r>
        <w:rPr>
          <w:spacing w:val="-11"/>
        </w:rPr>
        <w:t> </w:t>
      </w:r>
      <w:r>
        <w:rPr>
          <w:spacing w:val="-2"/>
        </w:rPr>
        <w:t>бытовая</w:t>
      </w:r>
    </w:p>
    <w:p>
      <w:pPr>
        <w:pStyle w:val="BodyText"/>
        <w:ind w:right="867" w:firstLine="707"/>
      </w:pPr>
      <w:r>
        <w:rPr/>
        <w:t>Сброс</w:t>
      </w:r>
      <w:r>
        <w:rPr>
          <w:spacing w:val="-10"/>
        </w:rPr>
        <w:t> </w:t>
      </w:r>
      <w:r>
        <w:rPr/>
        <w:t>бытовых</w:t>
      </w:r>
      <w:r>
        <w:rPr>
          <w:spacing w:val="-6"/>
        </w:rPr>
        <w:t> </w:t>
      </w:r>
      <w:r>
        <w:rPr/>
        <w:t>стоков</w:t>
      </w:r>
      <w:r>
        <w:rPr>
          <w:spacing w:val="-8"/>
        </w:rPr>
        <w:t> </w:t>
      </w:r>
      <w:r>
        <w:rPr/>
        <w:t>запроектирован</w:t>
      </w:r>
      <w:r>
        <w:rPr>
          <w:spacing w:val="-7"/>
        </w:rPr>
        <w:t> </w:t>
      </w:r>
      <w:r>
        <w:rPr/>
        <w:t>в</w:t>
      </w:r>
      <w:r>
        <w:rPr>
          <w:spacing w:val="-8"/>
        </w:rPr>
        <w:t> </w:t>
      </w:r>
      <w:r>
        <w:rPr/>
        <w:t>существующие внутриплощадочные сети канализации.</w:t>
      </w:r>
    </w:p>
    <w:p>
      <w:pPr>
        <w:pStyle w:val="BodyText"/>
        <w:ind w:right="759" w:firstLine="707"/>
      </w:pPr>
      <w:r>
        <w:rPr/>
        <w:t>Канализационные трубопроводы, выполненные выше отметки 0,000 приняты из полиэтиленовых канализационных труб по ГОСТ 22689-2014 раструбного соединения с резиновыми уплотнительными кольцами, ниже уровня</w:t>
      </w:r>
      <w:r>
        <w:rPr>
          <w:spacing w:val="-3"/>
        </w:rPr>
        <w:t> </w:t>
      </w:r>
      <w:r>
        <w:rPr/>
        <w:t>пола</w:t>
      </w:r>
      <w:r>
        <w:rPr>
          <w:spacing w:val="-3"/>
        </w:rPr>
        <w:t> </w:t>
      </w:r>
      <w:r>
        <w:rPr/>
        <w:t>прокладываемые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земле</w:t>
      </w:r>
      <w:r>
        <w:rPr>
          <w:spacing w:val="-2"/>
        </w:rPr>
        <w:t> </w:t>
      </w:r>
      <w:r>
        <w:rPr/>
        <w:t>-</w:t>
      </w:r>
      <w:r>
        <w:rPr>
          <w:spacing w:val="-4"/>
        </w:rPr>
        <w:t> </w:t>
      </w:r>
      <w:r>
        <w:rPr/>
        <w:t>из</w:t>
      </w:r>
      <w:r>
        <w:rPr>
          <w:spacing w:val="-4"/>
        </w:rPr>
        <w:t> </w:t>
      </w:r>
      <w:r>
        <w:rPr/>
        <w:t>чугунных</w:t>
      </w:r>
      <w:r>
        <w:rPr>
          <w:spacing w:val="-6"/>
        </w:rPr>
        <w:t> </w:t>
      </w:r>
      <w:r>
        <w:rPr/>
        <w:t>канализационных</w:t>
      </w:r>
      <w:r>
        <w:rPr>
          <w:spacing w:val="-2"/>
        </w:rPr>
        <w:t> </w:t>
      </w:r>
      <w:r>
        <w:rPr/>
        <w:t>труб</w:t>
      </w:r>
      <w:r>
        <w:rPr>
          <w:spacing w:val="-2"/>
        </w:rPr>
        <w:t> </w:t>
      </w:r>
      <w:r>
        <w:rPr/>
        <w:t>по ГОСТ 6942-98.</w:t>
      </w:r>
    </w:p>
    <w:p>
      <w:pPr>
        <w:pStyle w:val="BodyText"/>
        <w:ind w:left="0"/>
      </w:pPr>
    </w:p>
    <w:p>
      <w:pPr>
        <w:pStyle w:val="BodyText"/>
        <w:spacing w:before="2"/>
        <w:ind w:left="0"/>
      </w:pPr>
    </w:p>
    <w:p>
      <w:pPr>
        <w:pStyle w:val="Heading1"/>
        <w:numPr>
          <w:ilvl w:val="0"/>
          <w:numId w:val="31"/>
        </w:numPr>
        <w:tabs>
          <w:tab w:pos="2519" w:val="left" w:leader="none"/>
        </w:tabs>
        <w:spacing w:line="240" w:lineRule="auto" w:before="0" w:after="0"/>
        <w:ind w:left="2519" w:right="0" w:hanging="422"/>
        <w:jc w:val="left"/>
      </w:pPr>
      <w:r>
        <w:rPr/>
        <w:t>Котельная</w:t>
      </w:r>
      <w:r>
        <w:rPr>
          <w:spacing w:val="-7"/>
        </w:rPr>
        <w:t> </w:t>
      </w:r>
      <w:r>
        <w:rPr/>
        <w:t>1.</w:t>
      </w:r>
      <w:r>
        <w:rPr>
          <w:spacing w:val="-5"/>
        </w:rPr>
        <w:t> </w:t>
      </w:r>
      <w:r>
        <w:rPr/>
        <w:t>Силовое</w:t>
      </w:r>
      <w:r>
        <w:rPr>
          <w:spacing w:val="-3"/>
        </w:rPr>
        <w:t> </w:t>
      </w:r>
      <w:r>
        <w:rPr>
          <w:spacing w:val="-2"/>
        </w:rPr>
        <w:t>электрооборудование</w:t>
      </w:r>
    </w:p>
    <w:p>
      <w:pPr>
        <w:pStyle w:val="ListParagraph"/>
        <w:numPr>
          <w:ilvl w:val="1"/>
          <w:numId w:val="31"/>
        </w:numPr>
        <w:tabs>
          <w:tab w:pos="845" w:val="left" w:leader="none"/>
        </w:tabs>
        <w:spacing w:line="321" w:lineRule="exact" w:before="322" w:after="0"/>
        <w:ind w:left="845" w:right="0" w:hanging="560"/>
        <w:jc w:val="left"/>
        <w:rPr>
          <w:b/>
          <w:sz w:val="28"/>
        </w:rPr>
      </w:pPr>
      <w:r>
        <w:rPr>
          <w:b/>
          <w:sz w:val="28"/>
        </w:rPr>
        <w:t>Общая</w:t>
      </w:r>
      <w:r>
        <w:rPr>
          <w:b/>
          <w:spacing w:val="-8"/>
          <w:sz w:val="28"/>
        </w:rPr>
        <w:t> </w:t>
      </w:r>
      <w:r>
        <w:rPr>
          <w:b/>
          <w:spacing w:val="-4"/>
          <w:sz w:val="28"/>
        </w:rPr>
        <w:t>часть</w:t>
      </w:r>
    </w:p>
    <w:p>
      <w:pPr>
        <w:pStyle w:val="BodyText"/>
        <w:ind w:right="805" w:firstLine="635"/>
      </w:pPr>
      <w:r>
        <w:rPr/>
        <w:t>Настоящая документация разработана на основании задания на проектирование,</w:t>
      </w:r>
      <w:r>
        <w:rPr>
          <w:spacing w:val="-5"/>
        </w:rPr>
        <w:t> </w:t>
      </w:r>
      <w:r>
        <w:rPr/>
        <w:t>заданий</w:t>
      </w:r>
      <w:r>
        <w:rPr>
          <w:spacing w:val="-4"/>
        </w:rPr>
        <w:t> </w:t>
      </w:r>
      <w:r>
        <w:rPr/>
        <w:t>смежных</w:t>
      </w:r>
      <w:r>
        <w:rPr>
          <w:spacing w:val="-3"/>
        </w:rPr>
        <w:t> </w:t>
      </w:r>
      <w:r>
        <w:rPr/>
        <w:t>специальностей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в</w:t>
      </w:r>
      <w:r>
        <w:rPr>
          <w:spacing w:val="-6"/>
        </w:rPr>
        <w:t> </w:t>
      </w:r>
      <w:r>
        <w:rPr/>
        <w:t>соответствии</w:t>
      </w:r>
      <w:r>
        <w:rPr>
          <w:spacing w:val="-3"/>
        </w:rPr>
        <w:t> </w:t>
      </w:r>
      <w:r>
        <w:rPr/>
        <w:t>с</w:t>
      </w:r>
      <w:r>
        <w:rPr>
          <w:spacing w:val="-5"/>
        </w:rPr>
        <w:t> </w:t>
      </w:r>
      <w:r>
        <w:rPr/>
        <w:t>ПУЭ</w:t>
      </w:r>
      <w:r>
        <w:rPr>
          <w:spacing w:val="-4"/>
        </w:rPr>
        <w:t> </w:t>
      </w:r>
      <w:r>
        <w:rPr/>
        <w:t>РК и СНиП РК.</w:t>
      </w:r>
    </w:p>
    <w:p>
      <w:pPr>
        <w:pStyle w:val="BodyText"/>
        <w:spacing w:line="321" w:lineRule="exact"/>
        <w:ind w:left="852"/>
      </w:pPr>
      <w:r>
        <w:rPr/>
        <w:t>Граница</w:t>
      </w:r>
      <w:r>
        <w:rPr>
          <w:spacing w:val="-11"/>
        </w:rPr>
        <w:t> </w:t>
      </w:r>
      <w:r>
        <w:rPr/>
        <w:t>проектирования</w:t>
      </w:r>
      <w:r>
        <w:rPr>
          <w:spacing w:val="-4"/>
        </w:rPr>
        <w:t> </w:t>
      </w:r>
      <w:r>
        <w:rPr/>
        <w:t>-</w:t>
      </w:r>
      <w:r>
        <w:rPr>
          <w:spacing w:val="-6"/>
        </w:rPr>
        <w:t> </w:t>
      </w:r>
      <w:r>
        <w:rPr/>
        <w:t>внутренняя</w:t>
      </w:r>
      <w:r>
        <w:rPr>
          <w:spacing w:val="-6"/>
        </w:rPr>
        <w:t> </w:t>
      </w:r>
      <w:r>
        <w:rPr/>
        <w:t>стена</w:t>
      </w:r>
      <w:r>
        <w:rPr>
          <w:spacing w:val="-6"/>
        </w:rPr>
        <w:t> </w:t>
      </w:r>
      <w:r>
        <w:rPr>
          <w:spacing w:val="-2"/>
        </w:rPr>
        <w:t>котельной.</w:t>
      </w:r>
    </w:p>
    <w:p>
      <w:pPr>
        <w:pStyle w:val="BodyText"/>
        <w:ind w:right="713" w:firstLine="566"/>
      </w:pPr>
      <w:r>
        <w:rPr/>
        <w:t>Подрядчик имеет право на замену электротехнического оборудования по требованию</w:t>
      </w:r>
      <w:r>
        <w:rPr>
          <w:spacing w:val="-4"/>
        </w:rPr>
        <w:t> </w:t>
      </w:r>
      <w:r>
        <w:rPr/>
        <w:t>заказчика,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замене</w:t>
      </w:r>
      <w:r>
        <w:rPr>
          <w:spacing w:val="-3"/>
        </w:rPr>
        <w:t> </w:t>
      </w:r>
      <w:r>
        <w:rPr/>
        <w:t>учитывать</w:t>
      </w:r>
      <w:r>
        <w:rPr>
          <w:spacing w:val="-4"/>
        </w:rPr>
        <w:t> </w:t>
      </w:r>
      <w:r>
        <w:rPr/>
        <w:t>тех.</w:t>
      </w:r>
      <w:r>
        <w:rPr>
          <w:spacing w:val="-7"/>
        </w:rPr>
        <w:t> </w:t>
      </w:r>
      <w:r>
        <w:rPr/>
        <w:t>характеристики</w:t>
      </w:r>
      <w:r>
        <w:rPr>
          <w:spacing w:val="-5"/>
        </w:rPr>
        <w:t> </w:t>
      </w:r>
      <w:r>
        <w:rPr/>
        <w:t>исполнение</w:t>
      </w:r>
      <w:r>
        <w:rPr>
          <w:spacing w:val="-6"/>
        </w:rPr>
        <w:t> </w:t>
      </w:r>
      <w:r>
        <w:rPr/>
        <w:t>и степень</w:t>
      </w:r>
      <w:r>
        <w:rPr>
          <w:spacing w:val="-5"/>
        </w:rPr>
        <w:t> </w:t>
      </w:r>
      <w:r>
        <w:rPr/>
        <w:t>защиты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соответствии</w:t>
      </w:r>
      <w:r>
        <w:rPr>
          <w:spacing w:val="-4"/>
        </w:rPr>
        <w:t> </w:t>
      </w:r>
      <w:r>
        <w:rPr/>
        <w:t>со</w:t>
      </w:r>
      <w:r>
        <w:rPr>
          <w:spacing w:val="-4"/>
        </w:rPr>
        <w:t> </w:t>
      </w:r>
      <w:r>
        <w:rPr/>
        <w:t>спецификацией.</w:t>
      </w:r>
      <w:r>
        <w:rPr>
          <w:spacing w:val="40"/>
        </w:rPr>
        <w:t> </w:t>
      </w:r>
      <w:r>
        <w:rPr/>
        <w:t>Помещение</w:t>
      </w:r>
      <w:r>
        <w:rPr>
          <w:spacing w:val="-4"/>
        </w:rPr>
        <w:t> </w:t>
      </w:r>
      <w:r>
        <w:rPr/>
        <w:t>котельного</w:t>
      </w:r>
      <w:r>
        <w:rPr>
          <w:spacing w:val="-4"/>
        </w:rPr>
        <w:t> </w:t>
      </w:r>
      <w:r>
        <w:rPr/>
        <w:t>зала Г3а. В связи с этим оборудование, подобрано со степенью защиты не ниже с IP </w:t>
      </w:r>
      <w:r>
        <w:rPr>
          <w:spacing w:val="-4"/>
        </w:rPr>
        <w:t>44.</w:t>
      </w:r>
    </w:p>
    <w:p>
      <w:pPr>
        <w:pStyle w:val="BodyText"/>
        <w:spacing w:before="3"/>
        <w:ind w:left="0"/>
      </w:pPr>
    </w:p>
    <w:p>
      <w:pPr>
        <w:pStyle w:val="Heading1"/>
        <w:numPr>
          <w:ilvl w:val="1"/>
          <w:numId w:val="31"/>
        </w:numPr>
        <w:tabs>
          <w:tab w:pos="845" w:val="left" w:leader="none"/>
        </w:tabs>
        <w:spacing w:line="319" w:lineRule="exact" w:before="0" w:after="0"/>
        <w:ind w:left="845" w:right="0" w:hanging="560"/>
        <w:jc w:val="left"/>
      </w:pPr>
      <w:r>
        <w:rPr/>
        <w:t>Силовое</w:t>
      </w:r>
      <w:r>
        <w:rPr>
          <w:spacing w:val="-9"/>
        </w:rPr>
        <w:t> </w:t>
      </w:r>
      <w:r>
        <w:rPr>
          <w:spacing w:val="-2"/>
        </w:rPr>
        <w:t>электрооборудование</w:t>
      </w:r>
    </w:p>
    <w:p>
      <w:pPr>
        <w:pStyle w:val="BodyText"/>
        <w:ind w:right="805" w:firstLine="635"/>
      </w:pPr>
      <w:r>
        <w:rPr/>
        <w:t>По степени обеспечения надежности электроснабжения электроприемники котельной относятся ко II категории электроснабжения. В котельной предусматривается наличие постоянного дежурного персонала.</w:t>
      </w:r>
      <w:r>
        <w:rPr>
          <w:spacing w:val="40"/>
        </w:rPr>
        <w:t> </w:t>
      </w:r>
      <w:r>
        <w:rPr/>
        <w:t>В помещении</w:t>
      </w:r>
      <w:r>
        <w:rPr>
          <w:spacing w:val="-5"/>
        </w:rPr>
        <w:t> </w:t>
      </w:r>
      <w:r>
        <w:rPr/>
        <w:t>операторской,</w:t>
      </w:r>
      <w:r>
        <w:rPr>
          <w:spacing w:val="-9"/>
        </w:rPr>
        <w:t> </w:t>
      </w:r>
      <w:r>
        <w:rPr/>
        <w:t>предусматривается</w:t>
      </w:r>
      <w:r>
        <w:rPr>
          <w:spacing w:val="-5"/>
        </w:rPr>
        <w:t> </w:t>
      </w:r>
      <w:r>
        <w:rPr/>
        <w:t>распределительный щит</w:t>
      </w:r>
      <w:r>
        <w:rPr>
          <w:spacing w:val="-6"/>
        </w:rPr>
        <w:t> </w:t>
      </w:r>
      <w:r>
        <w:rPr/>
        <w:t>ЩР</w:t>
      </w:r>
      <w:r>
        <w:rPr>
          <w:spacing w:val="-9"/>
        </w:rPr>
        <w:t> </w:t>
      </w:r>
      <w:r>
        <w:rPr/>
        <w:t>для питания и управления насосным оборудованием, технологическими устройствами и панелями управления.</w:t>
      </w:r>
    </w:p>
    <w:p>
      <w:pPr>
        <w:pStyle w:val="BodyText"/>
        <w:ind w:firstLine="566"/>
      </w:pPr>
      <w:r>
        <w:rPr/>
        <w:t>Питание щита ЩР см. раздел ЭС. Приемниками электроэнергии являются электродвигатели</w:t>
      </w:r>
      <w:r>
        <w:rPr>
          <w:spacing w:val="-8"/>
        </w:rPr>
        <w:t> </w:t>
      </w:r>
      <w:r>
        <w:rPr/>
        <w:t>технологического</w:t>
      </w:r>
      <w:r>
        <w:rPr>
          <w:spacing w:val="-7"/>
        </w:rPr>
        <w:t> </w:t>
      </w:r>
      <w:r>
        <w:rPr/>
        <w:t>оборудования,</w:t>
      </w:r>
      <w:r>
        <w:rPr>
          <w:spacing w:val="-8"/>
        </w:rPr>
        <w:t> </w:t>
      </w:r>
      <w:r>
        <w:rPr/>
        <w:t>панели</w:t>
      </w:r>
      <w:r>
        <w:rPr>
          <w:spacing w:val="-8"/>
        </w:rPr>
        <w:t> </w:t>
      </w:r>
      <w:r>
        <w:rPr/>
        <w:t>управления,</w:t>
      </w:r>
      <w:r>
        <w:rPr>
          <w:spacing w:val="-8"/>
        </w:rPr>
        <w:t> </w:t>
      </w:r>
      <w:r>
        <w:rPr/>
        <w:t>привода электрические, и электроосвещение.</w:t>
      </w:r>
    </w:p>
    <w:p>
      <w:pPr>
        <w:pStyle w:val="BodyText"/>
        <w:tabs>
          <w:tab w:pos="2160" w:val="left" w:leader="none"/>
        </w:tabs>
        <w:ind w:right="778" w:firstLine="566"/>
      </w:pPr>
      <w:r>
        <w:rPr/>
        <w:t>Все электроприемники переменного тока с частотой 50 Гц напряжением 380\220, 12 В.</w:t>
        <w:tab/>
        <w:t>В качестве распределительного щита приняты электрический щит</w:t>
      </w:r>
      <w:r>
        <w:rPr>
          <w:spacing w:val="-7"/>
        </w:rPr>
        <w:t> </w:t>
      </w:r>
      <w:r>
        <w:rPr/>
        <w:t>индивидуального</w:t>
      </w:r>
      <w:r>
        <w:rPr>
          <w:spacing w:val="-6"/>
        </w:rPr>
        <w:t> </w:t>
      </w:r>
      <w:r>
        <w:rPr/>
        <w:t>изготовления</w:t>
      </w:r>
      <w:r>
        <w:rPr>
          <w:spacing w:val="-7"/>
        </w:rPr>
        <w:t> </w:t>
      </w:r>
      <w:r>
        <w:rPr/>
        <w:t>с</w:t>
      </w:r>
      <w:r>
        <w:rPr>
          <w:spacing w:val="-7"/>
        </w:rPr>
        <w:t> </w:t>
      </w:r>
      <w:r>
        <w:rPr/>
        <w:t>автоматическими</w:t>
      </w:r>
      <w:r>
        <w:rPr>
          <w:spacing w:val="-7"/>
        </w:rPr>
        <w:t> </w:t>
      </w:r>
      <w:r>
        <w:rPr/>
        <w:t>выключателями</w:t>
      </w:r>
      <w:r>
        <w:rPr>
          <w:spacing w:val="-7"/>
        </w:rPr>
        <w:t> </w:t>
      </w:r>
      <w:r>
        <w:rPr/>
        <w:t>фирмы </w:t>
      </w:r>
      <w:r>
        <w:rPr>
          <w:spacing w:val="-2"/>
        </w:rPr>
        <w:t>"EKF".</w:t>
      </w:r>
    </w:p>
    <w:p>
      <w:pPr>
        <w:pStyle w:val="BodyText"/>
        <w:tabs>
          <w:tab w:pos="4723" w:val="left" w:leader="none"/>
        </w:tabs>
        <w:ind w:right="974" w:firstLine="566"/>
      </w:pPr>
      <w:r>
        <w:rPr/>
        <w:t>Предусматривается три режима управления насосным оборудованием: Ручной, Автоматический и Резерв.</w:t>
        <w:tab/>
        <w:t>Рабочий</w:t>
      </w:r>
      <w:r>
        <w:rPr>
          <w:spacing w:val="-14"/>
        </w:rPr>
        <w:t> </w:t>
      </w:r>
      <w:r>
        <w:rPr/>
        <w:t>режим</w:t>
      </w:r>
      <w:r>
        <w:rPr>
          <w:spacing w:val="-12"/>
        </w:rPr>
        <w:t> </w:t>
      </w:r>
      <w:r>
        <w:rPr/>
        <w:t>выполняется</w:t>
      </w:r>
      <w:r>
        <w:rPr>
          <w:spacing w:val="-12"/>
        </w:rPr>
        <w:t> </w:t>
      </w:r>
      <w:r>
        <w:rPr/>
        <w:t>элементами управления, установленными на ЩР.</w:t>
      </w:r>
    </w:p>
    <w:p>
      <w:pPr>
        <w:pStyle w:val="BodyText"/>
        <w:ind w:right="759" w:firstLine="566"/>
      </w:pPr>
      <w:r>
        <w:rPr/>
        <w:t>Автоматический</w:t>
      </w:r>
      <w:r>
        <w:rPr>
          <w:spacing w:val="-7"/>
        </w:rPr>
        <w:t> </w:t>
      </w:r>
      <w:r>
        <w:rPr/>
        <w:t>режим</w:t>
      </w:r>
      <w:r>
        <w:rPr>
          <w:spacing w:val="-4"/>
        </w:rPr>
        <w:t> </w:t>
      </w:r>
      <w:r>
        <w:rPr/>
        <w:t>выполняется</w:t>
      </w:r>
      <w:r>
        <w:rPr>
          <w:spacing w:val="-7"/>
        </w:rPr>
        <w:t> </w:t>
      </w:r>
      <w:r>
        <w:rPr/>
        <w:t>путем</w:t>
      </w:r>
      <w:r>
        <w:rPr>
          <w:spacing w:val="-5"/>
        </w:rPr>
        <w:t> </w:t>
      </w:r>
      <w:r>
        <w:rPr/>
        <w:t>включения</w:t>
      </w:r>
      <w:r>
        <w:rPr>
          <w:spacing w:val="-4"/>
        </w:rPr>
        <w:t> </w:t>
      </w:r>
      <w:r>
        <w:rPr/>
        <w:t>насоса</w:t>
      </w:r>
      <w:r>
        <w:rPr>
          <w:spacing w:val="-4"/>
        </w:rPr>
        <w:t> </w:t>
      </w:r>
      <w:r>
        <w:rPr/>
        <w:t>с</w:t>
      </w:r>
      <w:r>
        <w:rPr>
          <w:spacing w:val="-7"/>
        </w:rPr>
        <w:t> </w:t>
      </w:r>
      <w:r>
        <w:rPr/>
        <w:t>помощью средств КИПиА.</w:t>
      </w:r>
    </w:p>
    <w:p>
      <w:pPr>
        <w:pStyle w:val="BodyText"/>
        <w:ind w:firstLine="566"/>
      </w:pPr>
      <w:r>
        <w:rPr/>
        <w:t>Резервный</w:t>
      </w:r>
      <w:r>
        <w:rPr>
          <w:spacing w:val="-5"/>
        </w:rPr>
        <w:t> </w:t>
      </w:r>
      <w:r>
        <w:rPr/>
        <w:t>режим</w:t>
      </w:r>
      <w:r>
        <w:rPr>
          <w:spacing w:val="-5"/>
        </w:rPr>
        <w:t> </w:t>
      </w:r>
      <w:r>
        <w:rPr/>
        <w:t>выполняется</w:t>
      </w:r>
      <w:r>
        <w:rPr>
          <w:spacing w:val="-5"/>
        </w:rPr>
        <w:t> </w:t>
      </w:r>
      <w:r>
        <w:rPr/>
        <w:t>с</w:t>
      </w:r>
      <w:r>
        <w:rPr>
          <w:spacing w:val="-5"/>
        </w:rPr>
        <w:t> </w:t>
      </w:r>
      <w:r>
        <w:rPr/>
        <w:t>вводом</w:t>
      </w:r>
      <w:r>
        <w:rPr>
          <w:spacing w:val="-5"/>
        </w:rPr>
        <w:t> </w:t>
      </w:r>
      <w:r>
        <w:rPr/>
        <w:t>резервного</w:t>
      </w:r>
      <w:r>
        <w:rPr>
          <w:spacing w:val="-4"/>
        </w:rPr>
        <w:t> </w:t>
      </w:r>
      <w:r>
        <w:rPr/>
        <w:t>насоса</w:t>
      </w:r>
      <w:r>
        <w:rPr>
          <w:spacing w:val="-6"/>
        </w:rPr>
        <w:t> </w:t>
      </w:r>
      <w:r>
        <w:rPr/>
        <w:t>при</w:t>
      </w:r>
      <w:r>
        <w:rPr>
          <w:spacing w:val="-5"/>
        </w:rPr>
        <w:t> </w:t>
      </w:r>
      <w:r>
        <w:rPr/>
        <w:t>остановке работающего насоса и при падении контролируемых параметров.</w:t>
      </w:r>
    </w:p>
    <w:p>
      <w:pPr>
        <w:pStyle w:val="BodyText"/>
        <w:spacing w:after="0"/>
        <w:sectPr>
          <w:pgSz w:w="11910" w:h="16840"/>
          <w:pgMar w:header="0" w:footer="895" w:top="760" w:bottom="1160" w:left="1133" w:right="141"/>
        </w:sectPr>
      </w:pPr>
    </w:p>
    <w:p>
      <w:pPr>
        <w:pStyle w:val="BodyText"/>
        <w:tabs>
          <w:tab w:pos="7500" w:val="left" w:leader="none"/>
        </w:tabs>
        <w:spacing w:before="66"/>
        <w:ind w:right="958" w:firstLine="566"/>
      </w:pPr>
      <w:r>
        <w:rPr/>
        <w:t>Распределительные сети проложены открыто в лотке.</w:t>
        <w:tab/>
      </w:r>
      <w:r>
        <w:rPr>
          <w:spacing w:val="-2"/>
        </w:rPr>
        <w:t>Внутренние </w:t>
      </w:r>
      <w:r>
        <w:rPr/>
        <w:t>электрические</w:t>
      </w:r>
      <w:r>
        <w:rPr>
          <w:spacing w:val="-2"/>
        </w:rPr>
        <w:t> </w:t>
      </w:r>
      <w:r>
        <w:rPr/>
        <w:t>сети</w:t>
      </w:r>
      <w:r>
        <w:rPr>
          <w:spacing w:val="-5"/>
        </w:rPr>
        <w:t> </w:t>
      </w:r>
      <w:r>
        <w:rPr/>
        <w:t>выбраны</w:t>
      </w:r>
      <w:r>
        <w:rPr>
          <w:spacing w:val="-5"/>
        </w:rPr>
        <w:t> </w:t>
      </w:r>
      <w:r>
        <w:rPr/>
        <w:t>по</w:t>
      </w:r>
      <w:r>
        <w:rPr>
          <w:spacing w:val="-5"/>
        </w:rPr>
        <w:t> </w:t>
      </w:r>
      <w:r>
        <w:rPr/>
        <w:t>рабочей</w:t>
      </w:r>
      <w:r>
        <w:rPr>
          <w:spacing w:val="-2"/>
        </w:rPr>
        <w:t> </w:t>
      </w:r>
      <w:r>
        <w:rPr/>
        <w:t>токовой</w:t>
      </w:r>
      <w:r>
        <w:rPr>
          <w:spacing w:val="-5"/>
        </w:rPr>
        <w:t> </w:t>
      </w:r>
      <w:r>
        <w:rPr/>
        <w:t>нагрузке,</w:t>
      </w:r>
      <w:r>
        <w:rPr>
          <w:spacing w:val="-1"/>
        </w:rPr>
        <w:t> </w:t>
      </w:r>
      <w:r>
        <w:rPr/>
        <w:t>а</w:t>
      </w:r>
      <w:r>
        <w:rPr>
          <w:spacing w:val="-2"/>
        </w:rPr>
        <w:t> </w:t>
      </w:r>
      <w:r>
        <w:rPr/>
        <w:t>также</w:t>
      </w:r>
      <w:r>
        <w:rPr>
          <w:spacing w:val="-5"/>
        </w:rPr>
        <w:t> </w:t>
      </w:r>
      <w:r>
        <w:rPr/>
        <w:t>проверены по нормативной потере напряжения до удаленных электроприемников.</w:t>
      </w:r>
    </w:p>
    <w:p>
      <w:pPr>
        <w:pStyle w:val="BodyText"/>
        <w:ind w:firstLine="566"/>
      </w:pPr>
      <w:r>
        <w:rPr/>
        <w:t>Монтаж</w:t>
      </w:r>
      <w:r>
        <w:rPr>
          <w:spacing w:val="-6"/>
        </w:rPr>
        <w:t> </w:t>
      </w:r>
      <w:r>
        <w:rPr/>
        <w:t>электрооборудования</w:t>
      </w:r>
      <w:r>
        <w:rPr>
          <w:spacing w:val="-8"/>
        </w:rPr>
        <w:t> </w:t>
      </w:r>
      <w:r>
        <w:rPr/>
        <w:t>необходимо</w:t>
      </w:r>
      <w:r>
        <w:rPr>
          <w:spacing w:val="-5"/>
        </w:rPr>
        <w:t> </w:t>
      </w:r>
      <w:r>
        <w:rPr/>
        <w:t>выполнить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соответствии</w:t>
      </w:r>
      <w:r>
        <w:rPr>
          <w:spacing w:val="-6"/>
        </w:rPr>
        <w:t> </w:t>
      </w:r>
      <w:r>
        <w:rPr/>
        <w:t>с требованиями ГОСТ, ПУЭ, СНиП.</w:t>
      </w:r>
    </w:p>
    <w:p>
      <w:pPr>
        <w:pStyle w:val="BodyText"/>
        <w:spacing w:line="242" w:lineRule="auto"/>
        <w:ind w:right="1205" w:firstLine="566"/>
      </w:pPr>
      <w:r>
        <w:rPr/>
        <w:t>Для</w:t>
      </w:r>
      <w:r>
        <w:rPr>
          <w:spacing w:val="-9"/>
        </w:rPr>
        <w:t> </w:t>
      </w:r>
      <w:r>
        <w:rPr/>
        <w:t>штепсельных</w:t>
      </w:r>
      <w:r>
        <w:rPr>
          <w:spacing w:val="-8"/>
        </w:rPr>
        <w:t> </w:t>
      </w:r>
      <w:r>
        <w:rPr/>
        <w:t>устройств</w:t>
      </w:r>
      <w:r>
        <w:rPr>
          <w:spacing w:val="-12"/>
        </w:rPr>
        <w:t> </w:t>
      </w:r>
      <w:r>
        <w:rPr/>
        <w:t>предусмотрены</w:t>
      </w:r>
      <w:r>
        <w:rPr>
          <w:spacing w:val="-11"/>
        </w:rPr>
        <w:t> </w:t>
      </w:r>
      <w:r>
        <w:rPr/>
        <w:t>дифференциальные автоматические выключатели, совмещенное с УЗО 30мА.</w:t>
      </w:r>
    </w:p>
    <w:p>
      <w:pPr>
        <w:pStyle w:val="BodyText"/>
        <w:ind w:right="805" w:firstLine="566"/>
      </w:pPr>
      <w:r>
        <w:rPr/>
        <w:t>Лотки крепятся к потолочным металлоконструкциям, а также выполняются</w:t>
      </w:r>
      <w:r>
        <w:rPr>
          <w:spacing w:val="-5"/>
        </w:rPr>
        <w:t> </w:t>
      </w:r>
      <w:r>
        <w:rPr/>
        <w:t>спуски</w:t>
      </w:r>
      <w:r>
        <w:rPr>
          <w:spacing w:val="-5"/>
        </w:rPr>
        <w:t> </w:t>
      </w:r>
      <w:r>
        <w:rPr/>
        <w:t>лотков,</w:t>
      </w:r>
      <w:r>
        <w:rPr>
          <w:spacing w:val="-6"/>
        </w:rPr>
        <w:t> </w:t>
      </w:r>
      <w:r>
        <w:rPr/>
        <w:t>которые</w:t>
      </w:r>
      <w:r>
        <w:rPr>
          <w:spacing w:val="-5"/>
        </w:rPr>
        <w:t> </w:t>
      </w:r>
      <w:r>
        <w:rPr/>
        <w:t>крепятся</w:t>
      </w:r>
      <w:r>
        <w:rPr>
          <w:spacing w:val="-7"/>
        </w:rPr>
        <w:t> </w:t>
      </w:r>
      <w:r>
        <w:rPr/>
        <w:t>напольному</w:t>
      </w:r>
      <w:r>
        <w:rPr>
          <w:spacing w:val="-8"/>
        </w:rPr>
        <w:t> </w:t>
      </w:r>
      <w:r>
        <w:rPr/>
        <w:t>перекрытию,</w:t>
      </w:r>
      <w:r>
        <w:rPr>
          <w:spacing w:val="-6"/>
        </w:rPr>
        <w:t> </w:t>
      </w:r>
      <w:r>
        <w:rPr/>
        <w:t>возле подключаемого</w:t>
      </w:r>
      <w:r>
        <w:rPr>
          <w:spacing w:val="-6"/>
        </w:rPr>
        <w:t> </w:t>
      </w:r>
      <w:r>
        <w:rPr/>
        <w:t>оборудования.</w:t>
      </w:r>
      <w:r>
        <w:rPr>
          <w:spacing w:val="-4"/>
        </w:rPr>
        <w:t> </w:t>
      </w:r>
      <w:r>
        <w:rPr/>
        <w:t>Кабель</w:t>
      </w:r>
      <w:r>
        <w:rPr>
          <w:spacing w:val="-6"/>
        </w:rPr>
        <w:t> </w:t>
      </w:r>
      <w:r>
        <w:rPr/>
        <w:t>закрепить</w:t>
      </w:r>
      <w:r>
        <w:rPr>
          <w:spacing w:val="-5"/>
        </w:rPr>
        <w:t> </w:t>
      </w:r>
      <w:r>
        <w:rPr/>
        <w:t>пластиковыми</w:t>
      </w:r>
      <w:r>
        <w:rPr>
          <w:spacing w:val="-7"/>
        </w:rPr>
        <w:t> </w:t>
      </w:r>
      <w:r>
        <w:rPr/>
        <w:t>хомутами,</w:t>
      </w:r>
      <w:r>
        <w:rPr>
          <w:spacing w:val="-4"/>
        </w:rPr>
        <w:t> </w:t>
      </w:r>
      <w:r>
        <w:rPr/>
        <w:t>при спуске кабелей к оборудованию.</w:t>
      </w:r>
    </w:p>
    <w:p>
      <w:pPr>
        <w:pStyle w:val="Heading1"/>
        <w:numPr>
          <w:ilvl w:val="1"/>
          <w:numId w:val="31"/>
        </w:numPr>
        <w:tabs>
          <w:tab w:pos="845" w:val="left" w:leader="none"/>
        </w:tabs>
        <w:spacing w:line="321" w:lineRule="exact" w:before="320" w:after="0"/>
        <w:ind w:left="845" w:right="0" w:hanging="560"/>
        <w:jc w:val="left"/>
      </w:pPr>
      <w:r>
        <w:rPr>
          <w:spacing w:val="-2"/>
        </w:rPr>
        <w:t>Электроосвещение</w:t>
      </w:r>
    </w:p>
    <w:p>
      <w:pPr>
        <w:pStyle w:val="BodyText"/>
        <w:ind w:right="759" w:firstLine="566"/>
      </w:pPr>
      <w:r>
        <w:rPr/>
        <w:t>Напряжение рабочего и аварийного освещения помещения котельной принято</w:t>
      </w:r>
      <w:r>
        <w:rPr>
          <w:spacing w:val="-4"/>
        </w:rPr>
        <w:t> </w:t>
      </w:r>
      <w:r>
        <w:rPr/>
        <w:t>220</w:t>
      </w:r>
      <w:r>
        <w:rPr>
          <w:spacing w:val="-1"/>
        </w:rPr>
        <w:t> </w:t>
      </w:r>
      <w:r>
        <w:rPr/>
        <w:t>В.</w:t>
      </w:r>
      <w:r>
        <w:rPr>
          <w:spacing w:val="40"/>
        </w:rPr>
        <w:t> </w:t>
      </w:r>
      <w:r>
        <w:rPr/>
        <w:t>Для</w:t>
      </w:r>
      <w:r>
        <w:rPr>
          <w:spacing w:val="-5"/>
        </w:rPr>
        <w:t> </w:t>
      </w:r>
      <w:r>
        <w:rPr/>
        <w:t>ремонтного</w:t>
      </w:r>
      <w:r>
        <w:rPr>
          <w:spacing w:val="-5"/>
        </w:rPr>
        <w:t> </w:t>
      </w:r>
      <w:r>
        <w:rPr/>
        <w:t>освещения</w:t>
      </w:r>
      <w:r>
        <w:rPr>
          <w:spacing w:val="-5"/>
        </w:rPr>
        <w:t> </w:t>
      </w:r>
      <w:r>
        <w:rPr/>
        <w:t>принят</w:t>
      </w:r>
      <w:r>
        <w:rPr>
          <w:spacing w:val="-2"/>
        </w:rPr>
        <w:t> </w:t>
      </w:r>
      <w:r>
        <w:rPr/>
        <w:t>блок</w:t>
      </w:r>
      <w:r>
        <w:rPr>
          <w:spacing w:val="-5"/>
        </w:rPr>
        <w:t> </w:t>
      </w:r>
      <w:r>
        <w:rPr/>
        <w:t>питания</w:t>
      </w:r>
      <w:r>
        <w:rPr>
          <w:spacing w:val="-2"/>
        </w:rPr>
        <w:t> </w:t>
      </w:r>
      <w:r>
        <w:rPr/>
        <w:t>MPS-35W-12, установленный в щите ЩР, для питания переносного светильника.</w:t>
      </w:r>
    </w:p>
    <w:p>
      <w:pPr>
        <w:pStyle w:val="BodyText"/>
        <w:ind w:right="795"/>
      </w:pPr>
      <w:r>
        <w:rPr/>
        <w:t>Освещенность помещения принята в соответствии со СН РК 2.04-01-2011. Питание</w:t>
      </w:r>
      <w:r>
        <w:rPr>
          <w:spacing w:val="-6"/>
        </w:rPr>
        <w:t> </w:t>
      </w:r>
      <w:r>
        <w:rPr/>
        <w:t>сетей</w:t>
      </w:r>
      <w:r>
        <w:rPr>
          <w:spacing w:val="-6"/>
        </w:rPr>
        <w:t> </w:t>
      </w:r>
      <w:r>
        <w:rPr/>
        <w:t>электроосвещения</w:t>
      </w:r>
      <w:r>
        <w:rPr>
          <w:spacing w:val="-9"/>
        </w:rPr>
        <w:t> </w:t>
      </w:r>
      <w:r>
        <w:rPr/>
        <w:t>осуществляется</w:t>
      </w:r>
      <w:r>
        <w:rPr>
          <w:spacing w:val="-9"/>
        </w:rPr>
        <w:t> </w:t>
      </w:r>
      <w:r>
        <w:rPr/>
        <w:t>от</w:t>
      </w:r>
      <w:r>
        <w:rPr>
          <w:spacing w:val="-7"/>
        </w:rPr>
        <w:t> </w:t>
      </w:r>
      <w:r>
        <w:rPr/>
        <w:t>распределительного</w:t>
      </w:r>
      <w:r>
        <w:rPr>
          <w:spacing w:val="-5"/>
        </w:rPr>
        <w:t> </w:t>
      </w:r>
      <w:r>
        <w:rPr/>
        <w:t>щита. Для электроосвещения котельной выбраны светильники с лампами типа LED. Светильники приняты в соответствии с назначением помещения и характером среды в нем. Электромонтажные работы вести в соответствии с требованиями нормативных документов.</w:t>
      </w:r>
      <w:r>
        <w:rPr>
          <w:spacing w:val="40"/>
        </w:rPr>
        <w:t> </w:t>
      </w:r>
      <w:r>
        <w:rPr/>
        <w:t>Условные обозначения приняты по ГОСТ 21.210-2014.</w:t>
      </w:r>
      <w:r>
        <w:rPr>
          <w:spacing w:val="40"/>
        </w:rPr>
        <w:t> </w:t>
      </w:r>
      <w:r>
        <w:rPr/>
        <w:t>Управление освещением помещения с котлами предусмотрено от выключателей установленными по месту. Сети электроосвещения проложены открытым способом.</w:t>
      </w:r>
      <w:r>
        <w:rPr>
          <w:spacing w:val="40"/>
        </w:rPr>
        <w:t> </w:t>
      </w:r>
      <w:r>
        <w:rPr/>
        <w:t>При проходе в стене, кабель проложить в трубе.</w:t>
      </w:r>
    </w:p>
    <w:p>
      <w:pPr>
        <w:pStyle w:val="BodyText"/>
        <w:spacing w:before="3"/>
        <w:ind w:left="0"/>
      </w:pPr>
    </w:p>
    <w:p>
      <w:pPr>
        <w:pStyle w:val="Heading1"/>
        <w:numPr>
          <w:ilvl w:val="1"/>
          <w:numId w:val="31"/>
        </w:numPr>
        <w:tabs>
          <w:tab w:pos="845" w:val="left" w:leader="none"/>
        </w:tabs>
        <w:spacing w:line="319" w:lineRule="exact" w:before="0" w:after="0"/>
        <w:ind w:left="845" w:right="0" w:hanging="560"/>
        <w:jc w:val="left"/>
      </w:pPr>
      <w:r>
        <w:rPr/>
        <w:t>Защитные</w:t>
      </w:r>
      <w:r>
        <w:rPr>
          <w:spacing w:val="-7"/>
        </w:rPr>
        <w:t> </w:t>
      </w:r>
      <w:r>
        <w:rPr>
          <w:spacing w:val="-2"/>
        </w:rPr>
        <w:t>мероприятия</w:t>
      </w:r>
    </w:p>
    <w:p>
      <w:pPr>
        <w:pStyle w:val="BodyText"/>
        <w:tabs>
          <w:tab w:pos="4284" w:val="left" w:leader="none"/>
          <w:tab w:pos="8538" w:val="left" w:leader="none"/>
        </w:tabs>
        <w:ind w:right="1403" w:firstLine="566"/>
      </w:pPr>
      <w:r>
        <w:rPr/>
        <w:t>Согласно ПУЭ 2007г РК гл.6.1.38 защитное заземление групповых осветительных линий выполняется дополнительным заземляющим проводником, подсоединенным</w:t>
        <w:tab/>
        <w:t>с одной стороны к заземляющему</w:t>
        <w:tab/>
      </w:r>
      <w:r>
        <w:rPr>
          <w:spacing w:val="-2"/>
        </w:rPr>
        <w:t>болту </w:t>
      </w:r>
      <w:r>
        <w:rPr/>
        <w:t>корпуса светильника и к шине распределительного щита с другой.</w:t>
      </w:r>
    </w:p>
    <w:p>
      <w:pPr>
        <w:pStyle w:val="BodyText"/>
        <w:spacing w:line="242" w:lineRule="auto"/>
        <w:ind w:right="1205" w:firstLine="566"/>
      </w:pPr>
      <w:r>
        <w:rPr/>
        <w:t>Необходимо предусмотреть выполнение системы уравнивания потенциалов,</w:t>
      </w:r>
      <w:r>
        <w:rPr>
          <w:spacing w:val="-6"/>
        </w:rPr>
        <w:t> </w:t>
      </w:r>
      <w:r>
        <w:rPr/>
        <w:t>соединяющих</w:t>
      </w:r>
      <w:r>
        <w:rPr>
          <w:spacing w:val="-4"/>
        </w:rPr>
        <w:t> </w:t>
      </w:r>
      <w:r>
        <w:rPr/>
        <w:t>между</w:t>
      </w:r>
      <w:r>
        <w:rPr>
          <w:spacing w:val="-9"/>
        </w:rPr>
        <w:t> </w:t>
      </w:r>
      <w:r>
        <w:rPr/>
        <w:t>собой</w:t>
      </w:r>
      <w:r>
        <w:rPr>
          <w:spacing w:val="-4"/>
        </w:rPr>
        <w:t> </w:t>
      </w:r>
      <w:r>
        <w:rPr/>
        <w:t>следующие</w:t>
      </w:r>
      <w:r>
        <w:rPr>
          <w:spacing w:val="-5"/>
        </w:rPr>
        <w:t> </w:t>
      </w:r>
      <w:r>
        <w:rPr/>
        <w:t>проводящие</w:t>
      </w:r>
      <w:r>
        <w:rPr>
          <w:spacing w:val="-5"/>
        </w:rPr>
        <w:t> </w:t>
      </w:r>
      <w:r>
        <w:rPr/>
        <w:t>части:</w:t>
      </w:r>
    </w:p>
    <w:p>
      <w:pPr>
        <w:pStyle w:val="ListParagraph"/>
        <w:numPr>
          <w:ilvl w:val="0"/>
          <w:numId w:val="99"/>
        </w:numPr>
        <w:tabs>
          <w:tab w:pos="1013" w:val="left" w:leader="none"/>
        </w:tabs>
        <w:spacing w:line="240" w:lineRule="auto" w:before="0" w:after="0"/>
        <w:ind w:left="285" w:right="1314" w:firstLine="566"/>
        <w:jc w:val="left"/>
        <w:rPr>
          <w:sz w:val="28"/>
        </w:rPr>
      </w:pPr>
      <w:r>
        <w:rPr>
          <w:sz w:val="28"/>
        </w:rPr>
        <w:t>Нулевые</w:t>
      </w:r>
      <w:r>
        <w:rPr>
          <w:spacing w:val="-5"/>
          <w:sz w:val="28"/>
        </w:rPr>
        <w:t> </w:t>
      </w:r>
      <w:r>
        <w:rPr>
          <w:sz w:val="28"/>
        </w:rPr>
        <w:t>защитные</w:t>
      </w:r>
      <w:r>
        <w:rPr>
          <w:spacing w:val="-5"/>
          <w:sz w:val="28"/>
        </w:rPr>
        <w:t> </w:t>
      </w:r>
      <w:r>
        <w:rPr>
          <w:sz w:val="28"/>
        </w:rPr>
        <w:t>проводники</w:t>
      </w:r>
      <w:r>
        <w:rPr>
          <w:spacing w:val="-5"/>
          <w:sz w:val="28"/>
        </w:rPr>
        <w:t> </w:t>
      </w:r>
      <w:r>
        <w:rPr>
          <w:sz w:val="28"/>
        </w:rPr>
        <w:t>РЕ,</w:t>
      </w:r>
      <w:r>
        <w:rPr>
          <w:spacing w:val="-6"/>
          <w:sz w:val="28"/>
        </w:rPr>
        <w:t> </w:t>
      </w:r>
      <w:r>
        <w:rPr>
          <w:sz w:val="28"/>
        </w:rPr>
        <w:t>соединяющие</w:t>
      </w:r>
      <w:r>
        <w:rPr>
          <w:spacing w:val="-5"/>
          <w:sz w:val="28"/>
        </w:rPr>
        <w:t> </w:t>
      </w:r>
      <w:r>
        <w:rPr>
          <w:sz w:val="28"/>
        </w:rPr>
        <w:t>все</w:t>
      </w:r>
      <w:r>
        <w:rPr>
          <w:spacing w:val="-5"/>
          <w:sz w:val="28"/>
        </w:rPr>
        <w:t> </w:t>
      </w:r>
      <w:r>
        <w:rPr>
          <w:sz w:val="28"/>
        </w:rPr>
        <w:t>металлические нетоковедущие части электрооборудования;</w:t>
      </w:r>
    </w:p>
    <w:p>
      <w:pPr>
        <w:pStyle w:val="ListParagraph"/>
        <w:numPr>
          <w:ilvl w:val="0"/>
          <w:numId w:val="99"/>
        </w:numPr>
        <w:tabs>
          <w:tab w:pos="1014" w:val="left" w:leader="none"/>
        </w:tabs>
        <w:spacing w:line="321" w:lineRule="exact" w:before="0" w:after="0"/>
        <w:ind w:left="1014" w:right="0" w:hanging="162"/>
        <w:jc w:val="left"/>
        <w:rPr>
          <w:sz w:val="28"/>
        </w:rPr>
      </w:pPr>
      <w:r>
        <w:rPr>
          <w:spacing w:val="-2"/>
          <w:sz w:val="28"/>
        </w:rPr>
        <w:t>Заземлитель;</w:t>
      </w:r>
    </w:p>
    <w:p>
      <w:pPr>
        <w:pStyle w:val="ListParagraph"/>
        <w:numPr>
          <w:ilvl w:val="0"/>
          <w:numId w:val="99"/>
        </w:numPr>
        <w:tabs>
          <w:tab w:pos="1014" w:val="left" w:leader="none"/>
        </w:tabs>
        <w:spacing w:line="322" w:lineRule="exact" w:before="0" w:after="0"/>
        <w:ind w:left="1014" w:right="0" w:hanging="162"/>
        <w:jc w:val="left"/>
        <w:rPr>
          <w:sz w:val="28"/>
        </w:rPr>
      </w:pPr>
      <w:r>
        <w:rPr>
          <w:sz w:val="28"/>
        </w:rPr>
        <w:t>Защитный</w:t>
      </w:r>
      <w:r>
        <w:rPr>
          <w:spacing w:val="-7"/>
          <w:sz w:val="28"/>
        </w:rPr>
        <w:t> </w:t>
      </w:r>
      <w:r>
        <w:rPr>
          <w:sz w:val="28"/>
        </w:rPr>
        <w:t>PE</w:t>
      </w:r>
      <w:r>
        <w:rPr>
          <w:spacing w:val="-8"/>
          <w:sz w:val="28"/>
        </w:rPr>
        <w:t> </w:t>
      </w:r>
      <w:r>
        <w:rPr>
          <w:sz w:val="28"/>
        </w:rPr>
        <w:t>проводник</w:t>
      </w:r>
      <w:r>
        <w:rPr>
          <w:spacing w:val="-7"/>
          <w:sz w:val="28"/>
        </w:rPr>
        <w:t> </w:t>
      </w:r>
      <w:r>
        <w:rPr>
          <w:sz w:val="28"/>
        </w:rPr>
        <w:t>питающей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линии;</w:t>
      </w:r>
    </w:p>
    <w:p>
      <w:pPr>
        <w:pStyle w:val="ListParagraph"/>
        <w:numPr>
          <w:ilvl w:val="0"/>
          <w:numId w:val="99"/>
        </w:numPr>
        <w:tabs>
          <w:tab w:pos="1014" w:val="left" w:leader="none"/>
        </w:tabs>
        <w:spacing w:line="322" w:lineRule="exact" w:before="0" w:after="0"/>
        <w:ind w:left="1014" w:right="0" w:hanging="162"/>
        <w:jc w:val="left"/>
        <w:rPr>
          <w:sz w:val="28"/>
        </w:rPr>
      </w:pPr>
      <w:r>
        <w:rPr>
          <w:sz w:val="28"/>
        </w:rPr>
        <w:t>Металлические</w:t>
      </w:r>
      <w:r>
        <w:rPr>
          <w:spacing w:val="-7"/>
          <w:sz w:val="28"/>
        </w:rPr>
        <w:t> </w:t>
      </w:r>
      <w:r>
        <w:rPr>
          <w:sz w:val="28"/>
        </w:rPr>
        <w:t>трубы</w:t>
      </w:r>
      <w:r>
        <w:rPr>
          <w:spacing w:val="-4"/>
          <w:sz w:val="28"/>
        </w:rPr>
        <w:t> </w:t>
      </w:r>
      <w:r>
        <w:rPr>
          <w:sz w:val="28"/>
        </w:rPr>
        <w:t>коммуникаций,</w:t>
      </w:r>
      <w:r>
        <w:rPr>
          <w:spacing w:val="-6"/>
          <w:sz w:val="28"/>
        </w:rPr>
        <w:t> </w:t>
      </w:r>
      <w:r>
        <w:rPr>
          <w:sz w:val="28"/>
        </w:rPr>
        <w:t>входящих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здание.</w:t>
      </w:r>
    </w:p>
    <w:p>
      <w:pPr>
        <w:pStyle w:val="ListParagraph"/>
        <w:numPr>
          <w:ilvl w:val="0"/>
          <w:numId w:val="99"/>
        </w:numPr>
        <w:tabs>
          <w:tab w:pos="1084" w:val="left" w:leader="none"/>
        </w:tabs>
        <w:spacing w:line="240" w:lineRule="auto" w:before="0" w:after="0"/>
        <w:ind w:left="1084" w:right="0" w:hanging="232"/>
        <w:jc w:val="left"/>
        <w:rPr>
          <w:sz w:val="28"/>
        </w:rPr>
      </w:pPr>
      <w:r>
        <w:rPr>
          <w:sz w:val="28"/>
        </w:rPr>
        <w:t>Наружный</w:t>
      </w:r>
      <w:r>
        <w:rPr>
          <w:spacing w:val="-7"/>
          <w:sz w:val="28"/>
        </w:rPr>
        <w:t> </w:t>
      </w:r>
      <w:r>
        <w:rPr>
          <w:sz w:val="28"/>
        </w:rPr>
        <w:t>контур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заземления.</w:t>
      </w:r>
    </w:p>
    <w:p>
      <w:pPr>
        <w:pStyle w:val="ListParagraph"/>
        <w:numPr>
          <w:ilvl w:val="0"/>
          <w:numId w:val="99"/>
        </w:numPr>
        <w:tabs>
          <w:tab w:pos="1083" w:val="left" w:leader="none"/>
        </w:tabs>
        <w:spacing w:line="240" w:lineRule="auto" w:before="0" w:after="0"/>
        <w:ind w:left="285" w:right="1015" w:firstLine="566"/>
        <w:jc w:val="left"/>
        <w:rPr>
          <w:sz w:val="28"/>
        </w:rPr>
      </w:pPr>
      <w:r>
        <w:rPr>
          <w:sz w:val="28"/>
        </w:rPr>
        <w:t>Металлические</w:t>
      </w:r>
      <w:r>
        <w:rPr>
          <w:spacing w:val="-8"/>
          <w:sz w:val="28"/>
        </w:rPr>
        <w:t> </w:t>
      </w:r>
      <w:r>
        <w:rPr>
          <w:sz w:val="28"/>
        </w:rPr>
        <w:t>части</w:t>
      </w:r>
      <w:r>
        <w:rPr>
          <w:spacing w:val="-5"/>
          <w:sz w:val="28"/>
        </w:rPr>
        <w:t> </w:t>
      </w:r>
      <w:r>
        <w:rPr>
          <w:sz w:val="28"/>
        </w:rPr>
        <w:t>опорной</w:t>
      </w:r>
      <w:r>
        <w:rPr>
          <w:spacing w:val="-5"/>
          <w:sz w:val="28"/>
        </w:rPr>
        <w:t> </w:t>
      </w:r>
      <w:r>
        <w:rPr>
          <w:sz w:val="28"/>
        </w:rPr>
        <w:t>конструкции</w:t>
      </w:r>
      <w:r>
        <w:rPr>
          <w:spacing w:val="-5"/>
          <w:sz w:val="28"/>
        </w:rPr>
        <w:t> </w:t>
      </w:r>
      <w:r>
        <w:rPr>
          <w:sz w:val="28"/>
        </w:rPr>
        <w:t>дымовой</w:t>
      </w:r>
      <w:r>
        <w:rPr>
          <w:spacing w:val="-5"/>
          <w:sz w:val="28"/>
        </w:rPr>
        <w:t> </w:t>
      </w:r>
      <w:r>
        <w:rPr>
          <w:sz w:val="28"/>
        </w:rPr>
        <w:t>трубы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дымовая </w:t>
      </w:r>
      <w:r>
        <w:rPr>
          <w:spacing w:val="-2"/>
          <w:sz w:val="28"/>
        </w:rPr>
        <w:t>труба.</w:t>
      </w:r>
    </w:p>
    <w:p>
      <w:pPr>
        <w:pStyle w:val="BodyText"/>
        <w:ind w:right="759" w:firstLine="566"/>
      </w:pPr>
      <w:r>
        <w:rPr/>
        <w:t>Соединение указанных проводящих частей выполняется при помощи главной</w:t>
      </w:r>
      <w:r>
        <w:rPr>
          <w:spacing w:val="-3"/>
        </w:rPr>
        <w:t> </w:t>
      </w:r>
      <w:r>
        <w:rPr/>
        <w:t>заземляющей</w:t>
      </w:r>
      <w:r>
        <w:rPr>
          <w:spacing w:val="-2"/>
        </w:rPr>
        <w:t> </w:t>
      </w:r>
      <w:r>
        <w:rPr/>
        <w:t>шины</w:t>
      </w:r>
      <w:r>
        <w:rPr>
          <w:spacing w:val="-3"/>
        </w:rPr>
        <w:t> </w:t>
      </w:r>
      <w:r>
        <w:rPr/>
        <w:t>(ГЗШ)</w:t>
      </w:r>
      <w:r>
        <w:rPr>
          <w:spacing w:val="-3"/>
        </w:rPr>
        <w:t> </w:t>
      </w:r>
      <w:r>
        <w:rPr/>
        <w:t>РЕ</w:t>
      </w:r>
      <w:r>
        <w:rPr>
          <w:spacing w:val="-8"/>
        </w:rPr>
        <w:t> </w:t>
      </w:r>
      <w:r>
        <w:rPr/>
        <w:t>установленной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щите</w:t>
      </w:r>
      <w:r>
        <w:rPr>
          <w:spacing w:val="-3"/>
        </w:rPr>
        <w:t> </w:t>
      </w:r>
      <w:r>
        <w:rPr/>
        <w:t>ЩР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защитных </w:t>
      </w:r>
      <w:r>
        <w:rPr>
          <w:spacing w:val="-2"/>
        </w:rPr>
        <w:t>проводников.</w:t>
      </w:r>
    </w:p>
    <w:p>
      <w:pPr>
        <w:pStyle w:val="BodyText"/>
        <w:spacing w:line="321" w:lineRule="exact"/>
        <w:ind w:left="852"/>
      </w:pPr>
      <w:r>
        <w:rPr/>
        <w:t>Необходимо</w:t>
      </w:r>
      <w:r>
        <w:rPr>
          <w:spacing w:val="-6"/>
        </w:rPr>
        <w:t> </w:t>
      </w:r>
      <w:r>
        <w:rPr/>
        <w:t>соединить</w:t>
      </w:r>
      <w:r>
        <w:rPr>
          <w:spacing w:val="-7"/>
        </w:rPr>
        <w:t> </w:t>
      </w:r>
      <w:r>
        <w:rPr/>
        <w:t>металлическую</w:t>
      </w:r>
      <w:r>
        <w:rPr>
          <w:spacing w:val="-6"/>
        </w:rPr>
        <w:t> </w:t>
      </w:r>
      <w:r>
        <w:rPr/>
        <w:t>трубу</w:t>
      </w:r>
      <w:r>
        <w:rPr>
          <w:spacing w:val="-7"/>
        </w:rPr>
        <w:t> </w:t>
      </w:r>
      <w:r>
        <w:rPr/>
        <w:t>с</w:t>
      </w:r>
      <w:r>
        <w:rPr>
          <w:spacing w:val="-6"/>
        </w:rPr>
        <w:t> </w:t>
      </w:r>
      <w:r>
        <w:rPr>
          <w:spacing w:val="-2"/>
        </w:rPr>
        <w:t>заземлителем.</w:t>
      </w:r>
    </w:p>
    <w:p>
      <w:pPr>
        <w:pStyle w:val="BodyText"/>
        <w:spacing w:after="0" w:line="321" w:lineRule="exact"/>
        <w:sectPr>
          <w:footerReference w:type="default" r:id="rId59"/>
          <w:pgSz w:w="11910" w:h="16840"/>
          <w:pgMar w:header="0" w:footer="962" w:top="760" w:bottom="1160" w:left="1133" w:right="141"/>
        </w:sectPr>
      </w:pPr>
    </w:p>
    <w:p>
      <w:pPr>
        <w:pStyle w:val="BodyText"/>
        <w:spacing w:before="66"/>
        <w:ind w:firstLine="566"/>
      </w:pPr>
      <w:r>
        <w:rPr/>
        <w:t>Полосовая</w:t>
      </w:r>
      <w:r>
        <w:rPr>
          <w:spacing w:val="-5"/>
        </w:rPr>
        <w:t> </w:t>
      </w:r>
      <w:r>
        <w:rPr/>
        <w:t>сталь</w:t>
      </w:r>
      <w:r>
        <w:rPr>
          <w:spacing w:val="-9"/>
        </w:rPr>
        <w:t> </w:t>
      </w:r>
      <w:r>
        <w:rPr/>
        <w:t>25х4,</w:t>
      </w:r>
      <w:r>
        <w:rPr>
          <w:spacing w:val="-6"/>
        </w:rPr>
        <w:t> </w:t>
      </w:r>
      <w:r>
        <w:rPr/>
        <w:t>внутренний</w:t>
      </w:r>
      <w:r>
        <w:rPr>
          <w:spacing w:val="-5"/>
        </w:rPr>
        <w:t> </w:t>
      </w:r>
      <w:r>
        <w:rPr/>
        <w:t>контур</w:t>
      </w:r>
      <w:r>
        <w:rPr>
          <w:spacing w:val="-4"/>
        </w:rPr>
        <w:t> </w:t>
      </w:r>
      <w:r>
        <w:rPr/>
        <w:t>заземления,</w:t>
      </w:r>
      <w:r>
        <w:rPr>
          <w:spacing w:val="-5"/>
        </w:rPr>
        <w:t> </w:t>
      </w:r>
      <w:r>
        <w:rPr/>
        <w:t>крепится</w:t>
      </w:r>
      <w:r>
        <w:rPr>
          <w:spacing w:val="-5"/>
        </w:rPr>
        <w:t> </w:t>
      </w:r>
      <w:r>
        <w:rPr/>
        <w:t>сварочным соединением к заземлителю.</w:t>
      </w:r>
    </w:p>
    <w:p>
      <w:pPr>
        <w:pStyle w:val="BodyText"/>
        <w:spacing w:before="4"/>
        <w:ind w:left="0"/>
      </w:pPr>
    </w:p>
    <w:p>
      <w:pPr>
        <w:pStyle w:val="Heading1"/>
        <w:numPr>
          <w:ilvl w:val="1"/>
          <w:numId w:val="31"/>
        </w:numPr>
        <w:tabs>
          <w:tab w:pos="845" w:val="left" w:leader="none"/>
        </w:tabs>
        <w:spacing w:line="240" w:lineRule="auto" w:before="0" w:after="0"/>
        <w:ind w:left="845" w:right="0" w:hanging="560"/>
        <w:jc w:val="left"/>
      </w:pPr>
      <w:r>
        <w:rPr/>
        <w:t>Основные</w:t>
      </w:r>
      <w:r>
        <w:rPr>
          <w:spacing w:val="-16"/>
        </w:rPr>
        <w:t> </w:t>
      </w:r>
      <w:r>
        <w:rPr/>
        <w:t>технико-экономические</w:t>
      </w:r>
      <w:r>
        <w:rPr>
          <w:spacing w:val="-14"/>
        </w:rPr>
        <w:t> </w:t>
      </w:r>
      <w:r>
        <w:rPr>
          <w:spacing w:val="-2"/>
        </w:rPr>
        <w:t>показатели</w:t>
      </w:r>
    </w:p>
    <w:p>
      <w:pPr>
        <w:pStyle w:val="BodyText"/>
        <w:spacing w:before="94"/>
        <w:ind w:left="0"/>
        <w:rPr>
          <w:b/>
          <w:sz w:val="20"/>
        </w:rPr>
      </w:pPr>
    </w:p>
    <w:tbl>
      <w:tblPr>
        <w:tblW w:w="0" w:type="auto"/>
        <w:jc w:val="left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9"/>
        <w:gridCol w:w="3829"/>
        <w:gridCol w:w="790"/>
        <w:gridCol w:w="1052"/>
      </w:tblGrid>
      <w:tr>
        <w:trPr>
          <w:trHeight w:val="1151" w:hRule="atLeast"/>
        </w:trPr>
        <w:tc>
          <w:tcPr>
            <w:tcW w:w="629" w:type="dxa"/>
          </w:tcPr>
          <w:p>
            <w:pPr>
              <w:pStyle w:val="TableParagraph"/>
              <w:ind w:left="107" w:right="202"/>
              <w:rPr>
                <w:sz w:val="28"/>
              </w:rPr>
            </w:pPr>
            <w:r>
              <w:rPr>
                <w:spacing w:val="-10"/>
                <w:sz w:val="28"/>
              </w:rPr>
              <w:t>№ </w:t>
            </w:r>
            <w:r>
              <w:rPr>
                <w:spacing w:val="-5"/>
                <w:sz w:val="28"/>
              </w:rPr>
              <w:t>пп</w:t>
            </w:r>
          </w:p>
        </w:tc>
        <w:tc>
          <w:tcPr>
            <w:tcW w:w="3829" w:type="dxa"/>
          </w:tcPr>
          <w:p>
            <w:pPr>
              <w:pStyle w:val="TableParagraph"/>
              <w:spacing w:line="317" w:lineRule="exact"/>
              <w:ind w:lef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</w:tc>
        <w:tc>
          <w:tcPr>
            <w:tcW w:w="790" w:type="dxa"/>
          </w:tcPr>
          <w:p>
            <w:pPr>
              <w:pStyle w:val="TableParagraph"/>
              <w:ind w:left="136" w:firstLine="62"/>
              <w:rPr>
                <w:sz w:val="28"/>
              </w:rPr>
            </w:pPr>
            <w:r>
              <w:rPr>
                <w:spacing w:val="-4"/>
                <w:sz w:val="28"/>
              </w:rPr>
              <w:t>Ед. изм.</w:t>
            </w:r>
          </w:p>
        </w:tc>
        <w:tc>
          <w:tcPr>
            <w:tcW w:w="1052" w:type="dxa"/>
          </w:tcPr>
          <w:p>
            <w:pPr>
              <w:pStyle w:val="TableParagraph"/>
              <w:ind w:left="164" w:right="16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Показ </w:t>
            </w:r>
            <w:r>
              <w:rPr>
                <w:sz w:val="28"/>
              </w:rPr>
              <w:t>а-</w:t>
            </w:r>
            <w:r>
              <w:rPr>
                <w:spacing w:val="-4"/>
                <w:sz w:val="28"/>
              </w:rPr>
              <w:t>тели</w:t>
            </w:r>
          </w:p>
        </w:tc>
      </w:tr>
      <w:tr>
        <w:trPr>
          <w:trHeight w:val="856" w:hRule="atLeast"/>
        </w:trPr>
        <w:tc>
          <w:tcPr>
            <w:tcW w:w="629" w:type="dxa"/>
          </w:tcPr>
          <w:p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829" w:type="dxa"/>
          </w:tcPr>
          <w:p>
            <w:pPr>
              <w:pStyle w:val="TableParagraph"/>
              <w:spacing w:line="312" w:lineRule="exact"/>
              <w:ind w:lef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Напряжение</w:t>
            </w:r>
          </w:p>
        </w:tc>
        <w:tc>
          <w:tcPr>
            <w:tcW w:w="790" w:type="dxa"/>
          </w:tcPr>
          <w:p>
            <w:pPr>
              <w:pStyle w:val="TableParagraph"/>
              <w:spacing w:line="315" w:lineRule="exact"/>
              <w:ind w:left="6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1052" w:type="dxa"/>
          </w:tcPr>
          <w:p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380/22</w:t>
            </w:r>
          </w:p>
          <w:p>
            <w:pPr>
              <w:pStyle w:val="TableParagraph"/>
              <w:spacing w:before="23"/>
              <w:ind w:lef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>
        <w:trPr>
          <w:trHeight w:val="1152" w:hRule="atLeast"/>
        </w:trPr>
        <w:tc>
          <w:tcPr>
            <w:tcW w:w="629" w:type="dxa"/>
          </w:tcPr>
          <w:p>
            <w:pPr>
              <w:pStyle w:val="TableParagraph"/>
              <w:spacing w:line="312" w:lineRule="exact"/>
              <w:ind w:lef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829" w:type="dxa"/>
          </w:tcPr>
          <w:p>
            <w:pPr>
              <w:pStyle w:val="TableParagraph"/>
              <w:ind w:left="1536" w:hanging="1165"/>
              <w:rPr>
                <w:sz w:val="28"/>
              </w:rPr>
            </w:pPr>
            <w:r>
              <w:rPr>
                <w:sz w:val="28"/>
              </w:rPr>
              <w:t>Установленная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мощность </w:t>
            </w:r>
            <w:r>
              <w:rPr>
                <w:spacing w:val="-2"/>
                <w:sz w:val="28"/>
              </w:rPr>
              <w:t>общая</w:t>
            </w:r>
          </w:p>
        </w:tc>
        <w:tc>
          <w:tcPr>
            <w:tcW w:w="790" w:type="dxa"/>
          </w:tcPr>
          <w:p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кВт</w:t>
            </w:r>
          </w:p>
        </w:tc>
        <w:tc>
          <w:tcPr>
            <w:tcW w:w="1052" w:type="dxa"/>
          </w:tcPr>
          <w:p>
            <w:pPr>
              <w:pStyle w:val="TableParagraph"/>
              <w:spacing w:line="312" w:lineRule="exact"/>
              <w:ind w:lef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90</w:t>
            </w:r>
          </w:p>
        </w:tc>
      </w:tr>
      <w:tr>
        <w:trPr>
          <w:trHeight w:val="505" w:hRule="atLeast"/>
        </w:trPr>
        <w:tc>
          <w:tcPr>
            <w:tcW w:w="629" w:type="dxa"/>
          </w:tcPr>
          <w:p>
            <w:pPr>
              <w:pStyle w:val="TableParagraph"/>
              <w:spacing w:line="312" w:lineRule="exact"/>
              <w:ind w:lef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829" w:type="dxa"/>
          </w:tcPr>
          <w:p>
            <w:pPr>
              <w:pStyle w:val="TableParagraph"/>
              <w:spacing w:line="315" w:lineRule="exact"/>
              <w:ind w:left="3" w:right="2"/>
              <w:jc w:val="center"/>
              <w:rPr>
                <w:sz w:val="28"/>
              </w:rPr>
            </w:pPr>
            <w:r>
              <w:rPr>
                <w:sz w:val="28"/>
              </w:rPr>
              <w:t>Расчетная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мощность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4"/>
                <w:sz w:val="28"/>
              </w:rPr>
              <w:t>общая</w:t>
            </w:r>
          </w:p>
        </w:tc>
        <w:tc>
          <w:tcPr>
            <w:tcW w:w="790" w:type="dxa"/>
          </w:tcPr>
          <w:p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кВт</w:t>
            </w:r>
          </w:p>
        </w:tc>
        <w:tc>
          <w:tcPr>
            <w:tcW w:w="1052" w:type="dxa"/>
          </w:tcPr>
          <w:p>
            <w:pPr>
              <w:pStyle w:val="TableParagraph"/>
              <w:spacing w:line="312" w:lineRule="exact"/>
              <w:ind w:lef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78</w:t>
            </w:r>
          </w:p>
        </w:tc>
      </w:tr>
      <w:tr>
        <w:trPr>
          <w:trHeight w:val="508" w:hRule="atLeast"/>
        </w:trPr>
        <w:tc>
          <w:tcPr>
            <w:tcW w:w="629" w:type="dxa"/>
          </w:tcPr>
          <w:p>
            <w:pPr>
              <w:pStyle w:val="TableParagraph"/>
              <w:spacing w:line="312" w:lineRule="exact"/>
              <w:ind w:lef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829" w:type="dxa"/>
          </w:tcPr>
          <w:p>
            <w:pPr>
              <w:pStyle w:val="TableParagraph"/>
              <w:spacing w:line="315" w:lineRule="exact"/>
              <w:ind w:left="3" w:right="2"/>
              <w:jc w:val="center"/>
              <w:rPr>
                <w:sz w:val="28"/>
              </w:rPr>
            </w:pPr>
            <w:r>
              <w:rPr>
                <w:sz w:val="28"/>
              </w:rPr>
              <w:t>Расчетный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ток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4"/>
                <w:sz w:val="28"/>
              </w:rPr>
              <w:t>общий</w:t>
            </w:r>
          </w:p>
        </w:tc>
        <w:tc>
          <w:tcPr>
            <w:tcW w:w="790" w:type="dxa"/>
          </w:tcPr>
          <w:p>
            <w:pPr>
              <w:pStyle w:val="TableParagraph"/>
              <w:spacing w:line="315" w:lineRule="exact"/>
              <w:ind w:left="6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1052" w:type="dxa"/>
          </w:tcPr>
          <w:p>
            <w:pPr>
              <w:pStyle w:val="TableParagraph"/>
              <w:spacing w:line="312" w:lineRule="exact"/>
              <w:ind w:lef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139,6</w:t>
            </w:r>
          </w:p>
        </w:tc>
      </w:tr>
      <w:tr>
        <w:trPr>
          <w:trHeight w:val="505" w:hRule="atLeast"/>
        </w:trPr>
        <w:tc>
          <w:tcPr>
            <w:tcW w:w="629" w:type="dxa"/>
          </w:tcPr>
          <w:p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829" w:type="dxa"/>
          </w:tcPr>
          <w:p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Категория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электроснабжения</w:t>
            </w:r>
          </w:p>
        </w:tc>
        <w:tc>
          <w:tcPr>
            <w:tcW w:w="79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052" w:type="dxa"/>
          </w:tcPr>
          <w:p>
            <w:pPr>
              <w:pStyle w:val="TableParagraph"/>
              <w:spacing w:line="315" w:lineRule="exact"/>
              <w:ind w:lef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II</w:t>
            </w:r>
          </w:p>
        </w:tc>
      </w:tr>
      <w:tr>
        <w:trPr>
          <w:trHeight w:val="508" w:hRule="atLeast"/>
        </w:trPr>
        <w:tc>
          <w:tcPr>
            <w:tcW w:w="629" w:type="dxa"/>
          </w:tcPr>
          <w:p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3829" w:type="dxa"/>
          </w:tcPr>
          <w:p>
            <w:pPr>
              <w:pStyle w:val="TableParagraph"/>
              <w:spacing w:line="317" w:lineRule="exact"/>
              <w:ind w:left="3" w:right="3"/>
              <w:jc w:val="center"/>
              <w:rPr>
                <w:sz w:val="28"/>
              </w:rPr>
            </w:pPr>
            <w:r>
              <w:rPr>
                <w:sz w:val="28"/>
              </w:rPr>
              <w:t>Коэффициент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2"/>
                <w:sz w:val="28"/>
              </w:rPr>
              <w:t>мощности</w:t>
            </w:r>
          </w:p>
        </w:tc>
        <w:tc>
          <w:tcPr>
            <w:tcW w:w="79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052" w:type="dxa"/>
          </w:tcPr>
          <w:p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0,85</w:t>
            </w:r>
          </w:p>
        </w:tc>
      </w:tr>
    </w:tbl>
    <w:p>
      <w:pPr>
        <w:pStyle w:val="BodyText"/>
        <w:ind w:left="0"/>
        <w:rPr>
          <w:b/>
        </w:rPr>
      </w:pPr>
    </w:p>
    <w:p>
      <w:pPr>
        <w:pStyle w:val="BodyText"/>
        <w:spacing w:before="1"/>
        <w:ind w:left="0"/>
        <w:rPr>
          <w:b/>
        </w:rPr>
      </w:pPr>
    </w:p>
    <w:p>
      <w:pPr>
        <w:pStyle w:val="Heading1"/>
        <w:numPr>
          <w:ilvl w:val="0"/>
          <w:numId w:val="31"/>
        </w:numPr>
        <w:tabs>
          <w:tab w:pos="1579" w:val="left" w:leader="none"/>
        </w:tabs>
        <w:spacing w:line="240" w:lineRule="auto" w:before="0" w:after="0"/>
        <w:ind w:left="1579" w:right="0" w:hanging="422"/>
        <w:jc w:val="left"/>
      </w:pPr>
      <w:r>
        <w:rPr/>
        <w:t>Котельная</w:t>
      </w:r>
      <w:r>
        <w:rPr>
          <w:spacing w:val="-13"/>
        </w:rPr>
        <w:t> </w:t>
      </w:r>
      <w:r>
        <w:rPr/>
        <w:t>1.</w:t>
      </w:r>
      <w:r>
        <w:rPr>
          <w:spacing w:val="-9"/>
        </w:rPr>
        <w:t> </w:t>
      </w:r>
      <w:r>
        <w:rPr/>
        <w:t>Автоматизация</w:t>
      </w:r>
      <w:r>
        <w:rPr>
          <w:spacing w:val="-9"/>
        </w:rPr>
        <w:t> </w:t>
      </w:r>
      <w:r>
        <w:rPr/>
        <w:t>тепломеханических</w:t>
      </w:r>
      <w:r>
        <w:rPr>
          <w:spacing w:val="-7"/>
        </w:rPr>
        <w:t> </w:t>
      </w:r>
      <w:r>
        <w:rPr>
          <w:spacing w:val="-2"/>
        </w:rPr>
        <w:t>решений</w:t>
      </w:r>
    </w:p>
    <w:p>
      <w:pPr>
        <w:pStyle w:val="BodyText"/>
        <w:spacing w:before="1"/>
        <w:ind w:left="0"/>
        <w:rPr>
          <w:b/>
        </w:rPr>
      </w:pPr>
    </w:p>
    <w:p>
      <w:pPr>
        <w:pStyle w:val="ListParagraph"/>
        <w:numPr>
          <w:ilvl w:val="1"/>
          <w:numId w:val="31"/>
        </w:numPr>
        <w:tabs>
          <w:tab w:pos="845" w:val="left" w:leader="none"/>
        </w:tabs>
        <w:spacing w:line="319" w:lineRule="exact" w:before="0" w:after="0"/>
        <w:ind w:left="845" w:right="0" w:hanging="560"/>
        <w:jc w:val="left"/>
        <w:rPr>
          <w:b/>
          <w:sz w:val="28"/>
        </w:rPr>
      </w:pPr>
      <w:r>
        <w:rPr>
          <w:b/>
          <w:sz w:val="28"/>
        </w:rPr>
        <w:t>Общая</w:t>
      </w:r>
      <w:r>
        <w:rPr>
          <w:b/>
          <w:spacing w:val="-8"/>
          <w:sz w:val="28"/>
        </w:rPr>
        <w:t> </w:t>
      </w:r>
      <w:r>
        <w:rPr>
          <w:b/>
          <w:spacing w:val="-4"/>
          <w:sz w:val="28"/>
        </w:rPr>
        <w:t>часть</w:t>
      </w:r>
    </w:p>
    <w:p>
      <w:pPr>
        <w:pStyle w:val="BodyText"/>
        <w:ind w:right="733" w:firstLine="566"/>
      </w:pPr>
      <w:r>
        <w:rPr/>
        <w:t>Данный</w:t>
      </w:r>
      <w:r>
        <w:rPr>
          <w:spacing w:val="-7"/>
        </w:rPr>
        <w:t> </w:t>
      </w:r>
      <w:r>
        <w:rPr/>
        <w:t>раздел</w:t>
      </w:r>
      <w:r>
        <w:rPr>
          <w:spacing w:val="-9"/>
        </w:rPr>
        <w:t> </w:t>
      </w:r>
      <w:r>
        <w:rPr/>
        <w:t>проекта,</w:t>
      </w:r>
      <w:r>
        <w:rPr>
          <w:spacing w:val="-8"/>
        </w:rPr>
        <w:t> </w:t>
      </w:r>
      <w:r>
        <w:rPr/>
        <w:t>предусматривающий</w:t>
      </w:r>
      <w:r>
        <w:rPr>
          <w:spacing w:val="-8"/>
        </w:rPr>
        <w:t> </w:t>
      </w:r>
      <w:r>
        <w:rPr/>
        <w:t>оснащение</w:t>
      </w:r>
      <w:r>
        <w:rPr>
          <w:spacing w:val="-7"/>
        </w:rPr>
        <w:t> </w:t>
      </w:r>
      <w:r>
        <w:rPr/>
        <w:t>технологического оборудования приборами и оборудованием теплового контроля и регулирования выполнен под маркой АТМ и разработан в соответствии с требованиями СНиП РК 4.02-08-2003 «Котельные установки».</w:t>
      </w:r>
    </w:p>
    <w:p>
      <w:pPr>
        <w:pStyle w:val="BodyText"/>
        <w:spacing w:line="322" w:lineRule="exact"/>
        <w:ind w:left="852"/>
      </w:pPr>
      <w:r>
        <w:rPr/>
        <w:t>Котельная</w:t>
      </w:r>
      <w:r>
        <w:rPr>
          <w:spacing w:val="-5"/>
        </w:rPr>
        <w:t> </w:t>
      </w:r>
      <w:r>
        <w:rPr/>
        <w:t>с</w:t>
      </w:r>
      <w:r>
        <w:rPr>
          <w:spacing w:val="-4"/>
        </w:rPr>
        <w:t> </w:t>
      </w:r>
      <w:r>
        <w:rPr/>
        <w:t>четырьмя</w:t>
      </w:r>
      <w:r>
        <w:rPr>
          <w:spacing w:val="-4"/>
        </w:rPr>
        <w:t> </w:t>
      </w:r>
      <w:r>
        <w:rPr>
          <w:spacing w:val="-2"/>
        </w:rPr>
        <w:t>котлами.</w:t>
      </w:r>
    </w:p>
    <w:p>
      <w:pPr>
        <w:pStyle w:val="BodyText"/>
        <w:ind w:right="759" w:firstLine="566"/>
      </w:pPr>
      <w:r>
        <w:rPr/>
        <w:t>Проект</w:t>
      </w:r>
      <w:r>
        <w:rPr>
          <w:spacing w:val="-5"/>
        </w:rPr>
        <w:t> </w:t>
      </w:r>
      <w:r>
        <w:rPr/>
        <w:t>содержит</w:t>
      </w:r>
      <w:r>
        <w:rPr>
          <w:spacing w:val="-6"/>
        </w:rPr>
        <w:t> </w:t>
      </w:r>
      <w:r>
        <w:rPr/>
        <w:t>основные</w:t>
      </w:r>
      <w:r>
        <w:rPr>
          <w:spacing w:val="-5"/>
        </w:rPr>
        <w:t> </w:t>
      </w:r>
      <w:r>
        <w:rPr/>
        <w:t>решения</w:t>
      </w:r>
      <w:r>
        <w:rPr>
          <w:spacing w:val="-5"/>
        </w:rPr>
        <w:t> </w:t>
      </w:r>
      <w:r>
        <w:rPr/>
        <w:t>по</w:t>
      </w:r>
      <w:r>
        <w:rPr>
          <w:spacing w:val="-8"/>
        </w:rPr>
        <w:t> </w:t>
      </w:r>
      <w:r>
        <w:rPr/>
        <w:t>оснащению</w:t>
      </w:r>
      <w:r>
        <w:rPr>
          <w:spacing w:val="-6"/>
        </w:rPr>
        <w:t> </w:t>
      </w:r>
      <w:r>
        <w:rPr/>
        <w:t>средствами</w:t>
      </w:r>
      <w:r>
        <w:rPr>
          <w:spacing w:val="-5"/>
        </w:rPr>
        <w:t> </w:t>
      </w:r>
      <w:r>
        <w:rPr/>
        <w:t>контроля, управления и автоматизации технологического оборудования котельной в объеме, достаточном для надежной, экономичной и безаварийной его эксплуатации, а также обеспечивающем возможность анализа работы </w:t>
      </w:r>
      <w:r>
        <w:rPr>
          <w:spacing w:val="-2"/>
        </w:rPr>
        <w:t>оборудования.</w:t>
      </w:r>
    </w:p>
    <w:p>
      <w:pPr>
        <w:pStyle w:val="BodyText"/>
        <w:spacing w:before="4"/>
        <w:ind w:left="0"/>
      </w:pPr>
    </w:p>
    <w:p>
      <w:pPr>
        <w:pStyle w:val="Heading1"/>
        <w:numPr>
          <w:ilvl w:val="1"/>
          <w:numId w:val="31"/>
        </w:numPr>
        <w:tabs>
          <w:tab w:pos="845" w:val="left" w:leader="none"/>
        </w:tabs>
        <w:spacing w:line="319" w:lineRule="exact" w:before="0" w:after="0"/>
        <w:ind w:left="845" w:right="0" w:hanging="560"/>
        <w:jc w:val="left"/>
      </w:pPr>
      <w:r>
        <w:rPr>
          <w:spacing w:val="-2"/>
        </w:rPr>
        <w:t>Теплотехнический</w:t>
      </w:r>
      <w:r>
        <w:rPr>
          <w:spacing w:val="12"/>
        </w:rPr>
        <w:t> </w:t>
      </w:r>
      <w:r>
        <w:rPr>
          <w:spacing w:val="-2"/>
        </w:rPr>
        <w:t>контроль</w:t>
      </w:r>
    </w:p>
    <w:p>
      <w:pPr>
        <w:pStyle w:val="BodyText"/>
        <w:ind w:right="1205" w:firstLine="566"/>
      </w:pPr>
      <w:r>
        <w:rPr/>
        <w:t>Приборы</w:t>
      </w:r>
      <w:r>
        <w:rPr>
          <w:spacing w:val="-7"/>
        </w:rPr>
        <w:t> </w:t>
      </w:r>
      <w:r>
        <w:rPr/>
        <w:t>теплотехнического</w:t>
      </w:r>
      <w:r>
        <w:rPr>
          <w:spacing w:val="-6"/>
        </w:rPr>
        <w:t> </w:t>
      </w:r>
      <w:r>
        <w:rPr/>
        <w:t>контроля</w:t>
      </w:r>
      <w:r>
        <w:rPr>
          <w:spacing w:val="-10"/>
        </w:rPr>
        <w:t> </w:t>
      </w:r>
      <w:r>
        <w:rPr/>
        <w:t>приняты</w:t>
      </w:r>
      <w:r>
        <w:rPr>
          <w:spacing w:val="-6"/>
        </w:rPr>
        <w:t> </w:t>
      </w:r>
      <w:r>
        <w:rPr/>
        <w:t>в</w:t>
      </w:r>
      <w:r>
        <w:rPr>
          <w:spacing w:val="-8"/>
        </w:rPr>
        <w:t> </w:t>
      </w:r>
      <w:r>
        <w:rPr/>
        <w:t>соответствии</w:t>
      </w:r>
      <w:r>
        <w:rPr>
          <w:spacing w:val="-6"/>
        </w:rPr>
        <w:t> </w:t>
      </w:r>
      <w:r>
        <w:rPr/>
        <w:t>со следующими принципами:</w:t>
      </w:r>
    </w:p>
    <w:p>
      <w:pPr>
        <w:pStyle w:val="BodyText"/>
        <w:ind w:right="759" w:firstLine="566"/>
      </w:pPr>
      <w:r>
        <w:rPr/>
        <w:t>а) параметры, наблюдение за которыми необходимо для правильного ведения</w:t>
      </w:r>
      <w:r>
        <w:rPr>
          <w:spacing w:val="-5"/>
        </w:rPr>
        <w:t> </w:t>
      </w:r>
      <w:r>
        <w:rPr/>
        <w:t>технологического</w:t>
      </w:r>
      <w:r>
        <w:rPr>
          <w:spacing w:val="-8"/>
        </w:rPr>
        <w:t> </w:t>
      </w:r>
      <w:r>
        <w:rPr/>
        <w:t>процесса</w:t>
      </w:r>
      <w:r>
        <w:rPr>
          <w:spacing w:val="-8"/>
        </w:rPr>
        <w:t> </w:t>
      </w:r>
      <w:r>
        <w:rPr/>
        <w:t>и</w:t>
      </w:r>
      <w:r>
        <w:rPr>
          <w:spacing w:val="-5"/>
        </w:rPr>
        <w:t> </w:t>
      </w:r>
      <w:r>
        <w:rPr/>
        <w:t>осуществления</w:t>
      </w:r>
      <w:r>
        <w:rPr>
          <w:spacing w:val="-5"/>
        </w:rPr>
        <w:t> </w:t>
      </w:r>
      <w:r>
        <w:rPr/>
        <w:t>предпусковых</w:t>
      </w:r>
      <w:r>
        <w:rPr>
          <w:spacing w:val="-7"/>
        </w:rPr>
        <w:t> </w:t>
      </w:r>
      <w:r>
        <w:rPr/>
        <w:t>операций, измеряются показывающими приборами;</w:t>
      </w:r>
    </w:p>
    <w:p>
      <w:pPr>
        <w:pStyle w:val="BodyText"/>
        <w:ind w:right="1205" w:firstLine="566"/>
      </w:pPr>
      <w:r>
        <w:rPr/>
        <w:t>б) параметры, изменение которых может привести к аварийному состоянию</w:t>
      </w:r>
      <w:r>
        <w:rPr>
          <w:spacing w:val="-10"/>
        </w:rPr>
        <w:t> </w:t>
      </w:r>
      <w:r>
        <w:rPr/>
        <w:t>оборудования,</w:t>
      </w:r>
      <w:r>
        <w:rPr>
          <w:spacing w:val="-6"/>
        </w:rPr>
        <w:t> </w:t>
      </w:r>
      <w:r>
        <w:rPr/>
        <w:t>контролируются</w:t>
      </w:r>
      <w:r>
        <w:rPr>
          <w:spacing w:val="-6"/>
        </w:rPr>
        <w:t> </w:t>
      </w:r>
      <w:r>
        <w:rPr/>
        <w:t>сигнализирующими</w:t>
      </w:r>
      <w:r>
        <w:rPr>
          <w:spacing w:val="-9"/>
        </w:rPr>
        <w:t> </w:t>
      </w:r>
      <w:r>
        <w:rPr/>
        <w:t>приборами.</w:t>
      </w:r>
    </w:p>
    <w:p>
      <w:pPr>
        <w:pStyle w:val="BodyText"/>
        <w:spacing w:after="0"/>
        <w:sectPr>
          <w:footerReference w:type="default" r:id="rId60"/>
          <w:pgSz w:w="11910" w:h="16840"/>
          <w:pgMar w:header="0" w:footer="900" w:top="760" w:bottom="1100" w:left="1133" w:right="141"/>
          <w:pgNumType w:start="1"/>
        </w:sectPr>
      </w:pPr>
    </w:p>
    <w:p>
      <w:pPr>
        <w:pStyle w:val="Heading1"/>
        <w:numPr>
          <w:ilvl w:val="1"/>
          <w:numId w:val="31"/>
        </w:numPr>
        <w:tabs>
          <w:tab w:pos="845" w:val="left" w:leader="none"/>
        </w:tabs>
        <w:spacing w:line="320" w:lineRule="exact" w:before="73" w:after="0"/>
        <w:ind w:left="845" w:right="0" w:hanging="560"/>
        <w:jc w:val="left"/>
      </w:pPr>
      <w:r>
        <w:rPr/>
        <w:t>Пуск</w:t>
      </w:r>
      <w:r>
        <w:rPr>
          <w:spacing w:val="-10"/>
        </w:rPr>
        <w:t> </w:t>
      </w:r>
      <w:r>
        <w:rPr/>
        <w:t>и</w:t>
      </w:r>
      <w:r>
        <w:rPr>
          <w:spacing w:val="-8"/>
        </w:rPr>
        <w:t> </w:t>
      </w:r>
      <w:r>
        <w:rPr/>
        <w:t>технологическая</w:t>
      </w:r>
      <w:r>
        <w:rPr>
          <w:spacing w:val="-9"/>
        </w:rPr>
        <w:t> </w:t>
      </w:r>
      <w:r>
        <w:rPr>
          <w:spacing w:val="-2"/>
        </w:rPr>
        <w:t>защита</w:t>
      </w:r>
    </w:p>
    <w:p>
      <w:pPr>
        <w:pStyle w:val="BodyText"/>
        <w:ind w:right="1205" w:firstLine="566"/>
      </w:pPr>
      <w:r>
        <w:rPr/>
        <w:t>Пуск</w:t>
      </w:r>
      <w:r>
        <w:rPr>
          <w:spacing w:val="-4"/>
        </w:rPr>
        <w:t> </w:t>
      </w:r>
      <w:r>
        <w:rPr/>
        <w:t>котла</w:t>
      </w:r>
      <w:r>
        <w:rPr>
          <w:spacing w:val="-4"/>
        </w:rPr>
        <w:t> </w:t>
      </w:r>
      <w:r>
        <w:rPr/>
        <w:t>осуществляется</w:t>
      </w:r>
      <w:r>
        <w:rPr>
          <w:spacing w:val="-4"/>
        </w:rPr>
        <w:t> </w:t>
      </w:r>
      <w:r>
        <w:rPr/>
        <w:t>путем</w:t>
      </w:r>
      <w:r>
        <w:rPr>
          <w:spacing w:val="-5"/>
        </w:rPr>
        <w:t> </w:t>
      </w:r>
      <w:r>
        <w:rPr/>
        <w:t>нажатия</w:t>
      </w:r>
      <w:r>
        <w:rPr>
          <w:spacing w:val="-3"/>
        </w:rPr>
        <w:t> </w:t>
      </w:r>
      <w:r>
        <w:rPr/>
        <w:t>на</w:t>
      </w:r>
      <w:r>
        <w:rPr>
          <w:spacing w:val="-4"/>
        </w:rPr>
        <w:t> </w:t>
      </w:r>
      <w:r>
        <w:rPr/>
        <w:t>кнопку</w:t>
      </w:r>
      <w:r>
        <w:rPr>
          <w:spacing w:val="-8"/>
        </w:rPr>
        <w:t> </w:t>
      </w:r>
      <w:r>
        <w:rPr/>
        <w:t>«пуск»</w:t>
      </w:r>
      <w:r>
        <w:rPr>
          <w:spacing w:val="-6"/>
        </w:rPr>
        <w:t> </w:t>
      </w:r>
      <w:r>
        <w:rPr/>
        <w:t>в</w:t>
      </w:r>
      <w:r>
        <w:rPr>
          <w:spacing w:val="-5"/>
        </w:rPr>
        <w:t> </w:t>
      </w:r>
      <w:r>
        <w:rPr/>
        <w:t>шкафу комплекта средств управления котлом, после чего все операции по пуску выполняются автоматически.</w:t>
      </w:r>
    </w:p>
    <w:p>
      <w:pPr>
        <w:pStyle w:val="BodyText"/>
        <w:ind w:right="1205" w:firstLine="566"/>
      </w:pPr>
      <w:r>
        <w:rPr/>
        <w:t>При</w:t>
      </w:r>
      <w:r>
        <w:rPr>
          <w:spacing w:val="-5"/>
        </w:rPr>
        <w:t> </w:t>
      </w:r>
      <w:r>
        <w:rPr/>
        <w:t>возникновении</w:t>
      </w:r>
      <w:r>
        <w:rPr>
          <w:spacing w:val="-8"/>
        </w:rPr>
        <w:t> </w:t>
      </w:r>
      <w:r>
        <w:rPr/>
        <w:t>аварийной</w:t>
      </w:r>
      <w:r>
        <w:rPr>
          <w:spacing w:val="-5"/>
        </w:rPr>
        <w:t> </w:t>
      </w:r>
      <w:r>
        <w:rPr/>
        <w:t>ситуации</w:t>
      </w:r>
      <w:r>
        <w:rPr>
          <w:spacing w:val="-3"/>
        </w:rPr>
        <w:t> </w:t>
      </w:r>
      <w:r>
        <w:rPr/>
        <w:t>аварийный</w:t>
      </w:r>
      <w:r>
        <w:rPr>
          <w:spacing w:val="-5"/>
        </w:rPr>
        <w:t> </w:t>
      </w:r>
      <w:r>
        <w:rPr/>
        <w:t>останов</w:t>
      </w:r>
      <w:r>
        <w:rPr>
          <w:spacing w:val="-9"/>
        </w:rPr>
        <w:t> </w:t>
      </w:r>
      <w:r>
        <w:rPr/>
        <w:t>котла производится автоматически, при этом срабатывает светозвуковая сигнализация в котельной.</w:t>
      </w:r>
    </w:p>
    <w:p>
      <w:pPr>
        <w:pStyle w:val="BodyText"/>
        <w:ind w:firstLine="566"/>
      </w:pPr>
      <w:r>
        <w:rPr/>
        <w:t>При</w:t>
      </w:r>
      <w:r>
        <w:rPr>
          <w:spacing w:val="-4"/>
        </w:rPr>
        <w:t> </w:t>
      </w:r>
      <w:r>
        <w:rPr/>
        <w:t>аварийном</w:t>
      </w:r>
      <w:r>
        <w:rPr>
          <w:spacing w:val="-7"/>
        </w:rPr>
        <w:t> </w:t>
      </w:r>
      <w:r>
        <w:rPr/>
        <w:t>останове</w:t>
      </w:r>
      <w:r>
        <w:rPr>
          <w:spacing w:val="-5"/>
        </w:rPr>
        <w:t> </w:t>
      </w:r>
      <w:r>
        <w:rPr/>
        <w:t>котла</w:t>
      </w:r>
      <w:r>
        <w:rPr>
          <w:spacing w:val="-7"/>
        </w:rPr>
        <w:t> </w:t>
      </w:r>
      <w:r>
        <w:rPr/>
        <w:t>обеспечивается</w:t>
      </w:r>
      <w:r>
        <w:rPr>
          <w:spacing w:val="-4"/>
        </w:rPr>
        <w:t> </w:t>
      </w:r>
      <w:r>
        <w:rPr/>
        <w:t>индикация</w:t>
      </w:r>
      <w:r>
        <w:rPr>
          <w:spacing w:val="-4"/>
        </w:rPr>
        <w:t> </w:t>
      </w:r>
      <w:r>
        <w:rPr/>
        <w:t>и</w:t>
      </w:r>
      <w:r>
        <w:rPr>
          <w:spacing w:val="-7"/>
        </w:rPr>
        <w:t> </w:t>
      </w:r>
      <w:r>
        <w:rPr/>
        <w:t>запоминание первопричины аварийной ситуации и включение звукового сигнала.</w:t>
      </w:r>
    </w:p>
    <w:p>
      <w:pPr>
        <w:pStyle w:val="BodyText"/>
        <w:ind w:right="759" w:firstLine="566"/>
      </w:pPr>
      <w:r>
        <w:rPr/>
        <w:t>Отключение</w:t>
      </w:r>
      <w:r>
        <w:rPr>
          <w:spacing w:val="-6"/>
        </w:rPr>
        <w:t> </w:t>
      </w:r>
      <w:r>
        <w:rPr/>
        <w:t>аварийной</w:t>
      </w:r>
      <w:r>
        <w:rPr>
          <w:spacing w:val="-6"/>
        </w:rPr>
        <w:t> </w:t>
      </w:r>
      <w:r>
        <w:rPr/>
        <w:t>световой</w:t>
      </w:r>
      <w:r>
        <w:rPr>
          <w:spacing w:val="-6"/>
        </w:rPr>
        <w:t> </w:t>
      </w:r>
      <w:r>
        <w:rPr/>
        <w:t>индикации</w:t>
      </w:r>
      <w:r>
        <w:rPr>
          <w:spacing w:val="-6"/>
        </w:rPr>
        <w:t> </w:t>
      </w:r>
      <w:r>
        <w:rPr/>
        <w:t>должно</w:t>
      </w:r>
      <w:r>
        <w:rPr>
          <w:spacing w:val="-9"/>
        </w:rPr>
        <w:t> </w:t>
      </w:r>
      <w:r>
        <w:rPr/>
        <w:t>производиться</w:t>
      </w:r>
      <w:r>
        <w:rPr>
          <w:spacing w:val="-6"/>
        </w:rPr>
        <w:t> </w:t>
      </w:r>
      <w:r>
        <w:rPr/>
        <w:t>только после выяснения и устранения причины аварийного останова котла.</w:t>
      </w:r>
    </w:p>
    <w:p>
      <w:pPr>
        <w:pStyle w:val="BodyText"/>
        <w:spacing w:before="3"/>
        <w:ind w:left="0"/>
      </w:pPr>
    </w:p>
    <w:p>
      <w:pPr>
        <w:pStyle w:val="Heading1"/>
        <w:numPr>
          <w:ilvl w:val="1"/>
          <w:numId w:val="31"/>
        </w:numPr>
        <w:tabs>
          <w:tab w:pos="845" w:val="left" w:leader="none"/>
        </w:tabs>
        <w:spacing w:line="319" w:lineRule="exact" w:before="0" w:after="0"/>
        <w:ind w:left="845" w:right="0" w:hanging="560"/>
        <w:jc w:val="left"/>
      </w:pPr>
      <w:r>
        <w:rPr>
          <w:spacing w:val="-2"/>
        </w:rPr>
        <w:t>Сигнализация</w:t>
      </w:r>
    </w:p>
    <w:p>
      <w:pPr>
        <w:pStyle w:val="BodyText"/>
        <w:spacing w:line="319" w:lineRule="exact"/>
        <w:ind w:left="852"/>
      </w:pPr>
      <w:r>
        <w:rPr/>
        <w:t>Проектом</w:t>
      </w:r>
      <w:r>
        <w:rPr>
          <w:spacing w:val="-14"/>
        </w:rPr>
        <w:t> </w:t>
      </w:r>
      <w:r>
        <w:rPr/>
        <w:t>предусмотрена</w:t>
      </w:r>
      <w:r>
        <w:rPr>
          <w:spacing w:val="-8"/>
        </w:rPr>
        <w:t> </w:t>
      </w:r>
      <w:r>
        <w:rPr/>
        <w:t>аварийная</w:t>
      </w:r>
      <w:r>
        <w:rPr>
          <w:spacing w:val="-8"/>
        </w:rPr>
        <w:t> </w:t>
      </w:r>
      <w:r>
        <w:rPr>
          <w:spacing w:val="-2"/>
        </w:rPr>
        <w:t>сигнализация.</w:t>
      </w:r>
    </w:p>
    <w:p>
      <w:pPr>
        <w:pStyle w:val="BodyText"/>
        <w:ind w:right="867" w:firstLine="566"/>
      </w:pPr>
      <w:r>
        <w:rPr/>
        <w:t>Схема</w:t>
      </w:r>
      <w:r>
        <w:rPr>
          <w:spacing w:val="-7"/>
        </w:rPr>
        <w:t> </w:t>
      </w:r>
      <w:r>
        <w:rPr/>
        <w:t>сигнализации</w:t>
      </w:r>
      <w:r>
        <w:rPr>
          <w:spacing w:val="-7"/>
        </w:rPr>
        <w:t> </w:t>
      </w:r>
      <w:r>
        <w:rPr/>
        <w:t>служит</w:t>
      </w:r>
      <w:r>
        <w:rPr>
          <w:spacing w:val="-8"/>
        </w:rPr>
        <w:t> </w:t>
      </w:r>
      <w:r>
        <w:rPr/>
        <w:t>для</w:t>
      </w:r>
      <w:r>
        <w:rPr>
          <w:spacing w:val="-7"/>
        </w:rPr>
        <w:t> </w:t>
      </w:r>
      <w:r>
        <w:rPr/>
        <w:t>предупреждения</w:t>
      </w:r>
      <w:r>
        <w:rPr>
          <w:spacing w:val="-10"/>
        </w:rPr>
        <w:t> </w:t>
      </w:r>
      <w:r>
        <w:rPr/>
        <w:t>обслуживающего персонала об отклонении параметров от нормы и аварийном состоянии электродвигателей основного оборудования.</w:t>
      </w:r>
    </w:p>
    <w:p>
      <w:pPr>
        <w:pStyle w:val="BodyText"/>
        <w:spacing w:line="321" w:lineRule="exact"/>
        <w:ind w:left="852"/>
      </w:pPr>
      <w:r>
        <w:rPr/>
        <w:t>Также</w:t>
      </w:r>
      <w:r>
        <w:rPr>
          <w:spacing w:val="-11"/>
        </w:rPr>
        <w:t> </w:t>
      </w:r>
      <w:r>
        <w:rPr/>
        <w:t>предусмотрена</w:t>
      </w:r>
      <w:r>
        <w:rPr>
          <w:spacing w:val="-8"/>
        </w:rPr>
        <w:t> </w:t>
      </w:r>
      <w:r>
        <w:rPr/>
        <w:t>сигнализация</w:t>
      </w:r>
      <w:r>
        <w:rPr>
          <w:spacing w:val="-9"/>
        </w:rPr>
        <w:t> </w:t>
      </w:r>
      <w:r>
        <w:rPr/>
        <w:t>загазованности</w:t>
      </w:r>
      <w:r>
        <w:rPr>
          <w:spacing w:val="-8"/>
        </w:rPr>
        <w:t> </w:t>
      </w:r>
      <w:r>
        <w:rPr/>
        <w:t>в</w:t>
      </w:r>
      <w:r>
        <w:rPr>
          <w:spacing w:val="-9"/>
        </w:rPr>
        <w:t> </w:t>
      </w:r>
      <w:r>
        <w:rPr>
          <w:spacing w:val="-2"/>
        </w:rPr>
        <w:t>котельной.</w:t>
      </w:r>
    </w:p>
    <w:p>
      <w:pPr>
        <w:pStyle w:val="BodyText"/>
        <w:spacing w:before="2"/>
        <w:ind w:right="759" w:firstLine="566"/>
      </w:pPr>
      <w:r>
        <w:rPr/>
        <w:t>Проектом предусматривается пожарная сигнализация котельной. При возникновении</w:t>
      </w:r>
      <w:r>
        <w:rPr>
          <w:spacing w:val="-5"/>
        </w:rPr>
        <w:t> </w:t>
      </w:r>
      <w:r>
        <w:rPr/>
        <w:t>пожара,</w:t>
      </w:r>
      <w:r>
        <w:rPr>
          <w:spacing w:val="-6"/>
        </w:rPr>
        <w:t> </w:t>
      </w:r>
      <w:r>
        <w:rPr/>
        <w:t>срабатывает</w:t>
      </w:r>
      <w:r>
        <w:rPr>
          <w:spacing w:val="-6"/>
        </w:rPr>
        <w:t> </w:t>
      </w:r>
      <w:r>
        <w:rPr/>
        <w:t>светозвуковая</w:t>
      </w:r>
      <w:r>
        <w:rPr>
          <w:spacing w:val="-5"/>
        </w:rPr>
        <w:t> </w:t>
      </w:r>
      <w:r>
        <w:rPr/>
        <w:t>сигнализация</w:t>
      </w:r>
      <w:r>
        <w:rPr>
          <w:spacing w:val="-5"/>
        </w:rPr>
        <w:t> </w:t>
      </w:r>
      <w:r>
        <w:rPr/>
        <w:t>в</w:t>
      </w:r>
      <w:r>
        <w:rPr>
          <w:spacing w:val="-7"/>
        </w:rPr>
        <w:t> </w:t>
      </w:r>
      <w:r>
        <w:rPr/>
        <w:t>помещение котельной, отключается котёл и выводится при необходимости общий сигнал аварии (удалённый диспетчерский пункт).</w:t>
      </w:r>
    </w:p>
    <w:p>
      <w:pPr>
        <w:pStyle w:val="BodyText"/>
        <w:spacing w:before="3"/>
        <w:ind w:left="0"/>
      </w:pPr>
    </w:p>
    <w:p>
      <w:pPr>
        <w:pStyle w:val="Heading1"/>
        <w:numPr>
          <w:ilvl w:val="1"/>
          <w:numId w:val="31"/>
        </w:numPr>
        <w:tabs>
          <w:tab w:pos="845" w:val="left" w:leader="none"/>
        </w:tabs>
        <w:spacing w:line="319" w:lineRule="exact" w:before="1" w:after="0"/>
        <w:ind w:left="845" w:right="0" w:hanging="560"/>
        <w:jc w:val="left"/>
      </w:pPr>
      <w:r>
        <w:rPr/>
        <w:t>Щит</w:t>
      </w:r>
      <w:r>
        <w:rPr>
          <w:spacing w:val="-2"/>
        </w:rPr>
        <w:t> распределительный</w:t>
      </w:r>
    </w:p>
    <w:p>
      <w:pPr>
        <w:pStyle w:val="BodyText"/>
        <w:spacing w:line="242" w:lineRule="auto"/>
        <w:ind w:firstLine="566"/>
      </w:pPr>
      <w:r>
        <w:rPr/>
        <w:t>Приборы</w:t>
      </w:r>
      <w:r>
        <w:rPr>
          <w:spacing w:val="-8"/>
        </w:rPr>
        <w:t> </w:t>
      </w:r>
      <w:r>
        <w:rPr/>
        <w:t>контроля</w:t>
      </w:r>
      <w:r>
        <w:rPr>
          <w:spacing w:val="-10"/>
        </w:rPr>
        <w:t> </w:t>
      </w:r>
      <w:r>
        <w:rPr/>
        <w:t>работы</w:t>
      </w:r>
      <w:r>
        <w:rPr>
          <w:spacing w:val="-8"/>
        </w:rPr>
        <w:t> </w:t>
      </w:r>
      <w:r>
        <w:rPr/>
        <w:t>вспомогательного</w:t>
      </w:r>
      <w:r>
        <w:rPr>
          <w:spacing w:val="-7"/>
        </w:rPr>
        <w:t> </w:t>
      </w:r>
      <w:r>
        <w:rPr/>
        <w:t>оборудования,</w:t>
      </w:r>
      <w:r>
        <w:rPr>
          <w:spacing w:val="-9"/>
        </w:rPr>
        <w:t> </w:t>
      </w:r>
      <w:r>
        <w:rPr/>
        <w:t>аварийной сигнализации размещены в распределительном щите ЩР.</w:t>
      </w:r>
    </w:p>
    <w:p>
      <w:pPr>
        <w:pStyle w:val="BodyText"/>
        <w:ind w:right="805" w:firstLine="566"/>
      </w:pPr>
      <w:r>
        <w:rPr/>
        <w:t>Управление</w:t>
      </w:r>
      <w:r>
        <w:rPr>
          <w:spacing w:val="-7"/>
        </w:rPr>
        <w:t> </w:t>
      </w:r>
      <w:r>
        <w:rPr/>
        <w:t>котлами</w:t>
      </w:r>
      <w:r>
        <w:rPr>
          <w:spacing w:val="-7"/>
        </w:rPr>
        <w:t> </w:t>
      </w:r>
      <w:r>
        <w:rPr/>
        <w:t>осуществляется</w:t>
      </w:r>
      <w:r>
        <w:rPr>
          <w:spacing w:val="-9"/>
        </w:rPr>
        <w:t> </w:t>
      </w:r>
      <w:r>
        <w:rPr/>
        <w:t>панелями</w:t>
      </w:r>
      <w:r>
        <w:rPr>
          <w:spacing w:val="-7"/>
        </w:rPr>
        <w:t> </w:t>
      </w:r>
      <w:r>
        <w:rPr/>
        <w:t>управления,</w:t>
      </w:r>
      <w:r>
        <w:rPr>
          <w:spacing w:val="-9"/>
        </w:rPr>
        <w:t> </w:t>
      </w:r>
      <w:r>
        <w:rPr/>
        <w:t>поставляемых в комплекте с котлами и размещены непосредственно с котлами.</w:t>
      </w:r>
    </w:p>
    <w:p>
      <w:pPr>
        <w:pStyle w:val="Heading1"/>
        <w:numPr>
          <w:ilvl w:val="1"/>
          <w:numId w:val="31"/>
        </w:numPr>
        <w:tabs>
          <w:tab w:pos="845" w:val="left" w:leader="none"/>
        </w:tabs>
        <w:spacing w:line="319" w:lineRule="exact" w:before="318" w:after="0"/>
        <w:ind w:left="845" w:right="0" w:hanging="560"/>
        <w:jc w:val="left"/>
      </w:pPr>
      <w:r>
        <w:rPr/>
        <w:t>Установка</w:t>
      </w:r>
      <w:r>
        <w:rPr>
          <w:spacing w:val="-5"/>
        </w:rPr>
        <w:t> </w:t>
      </w:r>
      <w:r>
        <w:rPr/>
        <w:t>и</w:t>
      </w:r>
      <w:r>
        <w:rPr>
          <w:spacing w:val="-7"/>
        </w:rPr>
        <w:t> </w:t>
      </w:r>
      <w:r>
        <w:rPr/>
        <w:t>монтаж</w:t>
      </w:r>
      <w:r>
        <w:rPr>
          <w:spacing w:val="-6"/>
        </w:rPr>
        <w:t> </w:t>
      </w:r>
      <w:r>
        <w:rPr>
          <w:spacing w:val="-2"/>
        </w:rPr>
        <w:t>аппаратуры</w:t>
      </w:r>
    </w:p>
    <w:p>
      <w:pPr>
        <w:pStyle w:val="BodyText"/>
        <w:spacing w:line="242" w:lineRule="auto"/>
        <w:ind w:right="759" w:firstLine="566"/>
      </w:pPr>
      <w:r>
        <w:rPr/>
        <w:t>Прокладку</w:t>
      </w:r>
      <w:r>
        <w:rPr>
          <w:spacing w:val="-8"/>
        </w:rPr>
        <w:t> </w:t>
      </w:r>
      <w:r>
        <w:rPr/>
        <w:t>импульсных</w:t>
      </w:r>
      <w:r>
        <w:rPr>
          <w:spacing w:val="-3"/>
        </w:rPr>
        <w:t> </w:t>
      </w:r>
      <w:r>
        <w:rPr/>
        <w:t>линий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кабелей</w:t>
      </w:r>
      <w:r>
        <w:rPr>
          <w:spacing w:val="-4"/>
        </w:rPr>
        <w:t> </w:t>
      </w:r>
      <w:r>
        <w:rPr/>
        <w:t>осуществлять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соответствии</w:t>
      </w:r>
      <w:r>
        <w:rPr>
          <w:spacing w:val="-4"/>
        </w:rPr>
        <w:t> </w:t>
      </w:r>
      <w:r>
        <w:rPr/>
        <w:t>со схемами соединений внешних проводок, приведенных в данном проекте.</w:t>
      </w:r>
    </w:p>
    <w:p>
      <w:pPr>
        <w:pStyle w:val="BodyText"/>
        <w:ind w:right="719" w:firstLine="566"/>
      </w:pPr>
      <w:r>
        <w:rPr/>
        <w:t>При монтаже КИПиА следует также руководствоваться инструкциями заводов-изготовителей этой аппаратуры. Шкаф, приборы и аппаратура, к которым</w:t>
      </w:r>
      <w:r>
        <w:rPr>
          <w:spacing w:val="-5"/>
        </w:rPr>
        <w:t> </w:t>
      </w:r>
      <w:r>
        <w:rPr/>
        <w:t>подводится</w:t>
      </w:r>
      <w:r>
        <w:rPr>
          <w:spacing w:val="-5"/>
        </w:rPr>
        <w:t> </w:t>
      </w:r>
      <w:r>
        <w:rPr/>
        <w:t>электропитание,</w:t>
      </w:r>
      <w:r>
        <w:rPr>
          <w:spacing w:val="-9"/>
        </w:rPr>
        <w:t> </w:t>
      </w:r>
      <w:r>
        <w:rPr/>
        <w:t>должны</w:t>
      </w:r>
      <w:r>
        <w:rPr>
          <w:spacing w:val="-5"/>
        </w:rPr>
        <w:t> </w:t>
      </w:r>
      <w:r>
        <w:rPr/>
        <w:t>быть</w:t>
      </w:r>
      <w:r>
        <w:rPr>
          <w:spacing w:val="-6"/>
        </w:rPr>
        <w:t> </w:t>
      </w:r>
      <w:r>
        <w:rPr/>
        <w:t>надежно</w:t>
      </w:r>
      <w:r>
        <w:rPr>
          <w:spacing w:val="-4"/>
        </w:rPr>
        <w:t> </w:t>
      </w:r>
      <w:r>
        <w:rPr/>
        <w:t>занулины.</w:t>
      </w:r>
      <w:r>
        <w:rPr>
          <w:spacing w:val="-6"/>
        </w:rPr>
        <w:t> </w:t>
      </w:r>
      <w:r>
        <w:rPr/>
        <w:t>Монтаж защитного зануления выполнить согласно ПУЭ РК.</w:t>
      </w:r>
    </w:p>
    <w:p>
      <w:pPr>
        <w:pStyle w:val="BodyText"/>
        <w:ind w:left="852" w:right="759"/>
      </w:pPr>
      <w:r>
        <w:rPr/>
        <w:t>Предусмотренное в проекте оборудование является рекомендуемым Заказчик</w:t>
      </w:r>
      <w:r>
        <w:rPr>
          <w:spacing w:val="-4"/>
        </w:rPr>
        <w:t> </w:t>
      </w:r>
      <w:r>
        <w:rPr/>
        <w:t>может</w:t>
      </w:r>
      <w:r>
        <w:rPr>
          <w:spacing w:val="-4"/>
        </w:rPr>
        <w:t> </w:t>
      </w:r>
      <w:r>
        <w:rPr/>
        <w:t>менять</w:t>
      </w:r>
      <w:r>
        <w:rPr>
          <w:spacing w:val="-6"/>
        </w:rPr>
        <w:t> </w:t>
      </w:r>
      <w:r>
        <w:rPr/>
        <w:t>по</w:t>
      </w:r>
      <w:r>
        <w:rPr>
          <w:spacing w:val="-3"/>
        </w:rPr>
        <w:t> </w:t>
      </w:r>
      <w:r>
        <w:rPr/>
        <w:t>своему</w:t>
      </w:r>
      <w:r>
        <w:rPr>
          <w:spacing w:val="-7"/>
        </w:rPr>
        <w:t> </w:t>
      </w:r>
      <w:r>
        <w:rPr/>
        <w:t>усмотрению</w:t>
      </w:r>
      <w:r>
        <w:rPr>
          <w:spacing w:val="-5"/>
        </w:rPr>
        <w:t> </w:t>
      </w:r>
      <w:r>
        <w:rPr/>
        <w:t>на</w:t>
      </w:r>
      <w:r>
        <w:rPr>
          <w:spacing w:val="-7"/>
        </w:rPr>
        <w:t> </w:t>
      </w:r>
      <w:r>
        <w:rPr/>
        <w:t>подобное</w:t>
      </w:r>
      <w:r>
        <w:rPr>
          <w:spacing w:val="-7"/>
        </w:rPr>
        <w:t> </w:t>
      </w:r>
      <w:r>
        <w:rPr/>
        <w:t>оборудование.</w:t>
      </w:r>
    </w:p>
    <w:p>
      <w:pPr>
        <w:pStyle w:val="BodyText"/>
      </w:pPr>
      <w:r>
        <w:rPr/>
        <w:t>с</w:t>
      </w:r>
      <w:r>
        <w:rPr>
          <w:spacing w:val="-8"/>
        </w:rPr>
        <w:t> </w:t>
      </w:r>
      <w:r>
        <w:rPr/>
        <w:t>сохранением</w:t>
      </w:r>
      <w:r>
        <w:rPr>
          <w:spacing w:val="-8"/>
        </w:rPr>
        <w:t> </w:t>
      </w:r>
      <w:r>
        <w:rPr/>
        <w:t>характеристик,</w:t>
      </w:r>
      <w:r>
        <w:rPr>
          <w:spacing w:val="-9"/>
        </w:rPr>
        <w:t> </w:t>
      </w:r>
      <w:r>
        <w:rPr/>
        <w:t>предусмотренных</w:t>
      </w:r>
      <w:r>
        <w:rPr>
          <w:spacing w:val="-6"/>
        </w:rPr>
        <w:t> </w:t>
      </w:r>
      <w:r>
        <w:rPr>
          <w:spacing w:val="-2"/>
        </w:rPr>
        <w:t>проектом.</w:t>
      </w:r>
    </w:p>
    <w:p>
      <w:pPr>
        <w:pStyle w:val="BodyText"/>
        <w:spacing w:after="0"/>
        <w:sectPr>
          <w:pgSz w:w="11910" w:h="16840"/>
          <w:pgMar w:header="0" w:footer="900" w:top="1080" w:bottom="1160" w:left="1133" w:right="141"/>
        </w:sectPr>
      </w:pPr>
    </w:p>
    <w:p>
      <w:pPr>
        <w:pStyle w:val="Heading1"/>
        <w:numPr>
          <w:ilvl w:val="0"/>
          <w:numId w:val="31"/>
        </w:numPr>
        <w:tabs>
          <w:tab w:pos="2107" w:val="left" w:leader="none"/>
        </w:tabs>
        <w:spacing w:line="240" w:lineRule="auto" w:before="71" w:after="0"/>
        <w:ind w:left="2107" w:right="0" w:hanging="422"/>
        <w:jc w:val="left"/>
      </w:pPr>
      <w:r>
        <w:rPr/>
        <w:t>Котельная</w:t>
      </w:r>
      <w:r>
        <w:rPr>
          <w:spacing w:val="-11"/>
        </w:rPr>
        <w:t> </w:t>
      </w:r>
      <w:r>
        <w:rPr/>
        <w:t>1.</w:t>
      </w:r>
      <w:r>
        <w:rPr>
          <w:spacing w:val="-7"/>
        </w:rPr>
        <w:t> </w:t>
      </w:r>
      <w:r>
        <w:rPr/>
        <w:t>Автоматическая</w:t>
      </w:r>
      <w:r>
        <w:rPr>
          <w:spacing w:val="-7"/>
        </w:rPr>
        <w:t> </w:t>
      </w:r>
      <w:r>
        <w:rPr/>
        <w:t>пожарная</w:t>
      </w:r>
      <w:r>
        <w:rPr>
          <w:spacing w:val="-7"/>
        </w:rPr>
        <w:t> </w:t>
      </w:r>
      <w:r>
        <w:rPr>
          <w:spacing w:val="-2"/>
        </w:rPr>
        <w:t>сигнализация</w:t>
      </w:r>
    </w:p>
    <w:p>
      <w:pPr>
        <w:pStyle w:val="BodyText"/>
        <w:ind w:left="0"/>
        <w:rPr>
          <w:b/>
        </w:rPr>
      </w:pPr>
    </w:p>
    <w:p>
      <w:pPr>
        <w:pStyle w:val="ListParagraph"/>
        <w:numPr>
          <w:ilvl w:val="1"/>
          <w:numId w:val="31"/>
        </w:numPr>
        <w:tabs>
          <w:tab w:pos="844" w:val="left" w:leader="none"/>
        </w:tabs>
        <w:spacing w:line="319" w:lineRule="exact" w:before="0" w:after="0"/>
        <w:ind w:left="844" w:right="0" w:hanging="559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6"/>
          <w:sz w:val="28"/>
        </w:rPr>
        <w:t> </w:t>
      </w:r>
      <w:r>
        <w:rPr>
          <w:b/>
          <w:spacing w:val="-2"/>
          <w:sz w:val="28"/>
        </w:rPr>
        <w:t>данные</w:t>
      </w:r>
    </w:p>
    <w:p>
      <w:pPr>
        <w:pStyle w:val="BodyText"/>
        <w:ind w:right="805" w:firstLine="707"/>
      </w:pPr>
      <w:r>
        <w:rPr/>
        <w:t>Данная книга "Автоматическая пожарная сигнализация" рассматривает внедрение системы АПС на территории «Строительство многофункционального</w:t>
      </w:r>
      <w:r>
        <w:rPr>
          <w:spacing w:val="-6"/>
        </w:rPr>
        <w:t> </w:t>
      </w:r>
      <w:r>
        <w:rPr/>
        <w:t>бизнес-центра</w:t>
      </w:r>
      <w:r>
        <w:rPr>
          <w:spacing w:val="-9"/>
        </w:rPr>
        <w:t> </w:t>
      </w:r>
      <w:r>
        <w:rPr/>
        <w:t>(с</w:t>
      </w:r>
      <w:r>
        <w:rPr>
          <w:spacing w:val="-7"/>
        </w:rPr>
        <w:t> </w:t>
      </w:r>
      <w:r>
        <w:rPr/>
        <w:t>офисными</w:t>
      </w:r>
      <w:r>
        <w:rPr>
          <w:spacing w:val="-7"/>
        </w:rPr>
        <w:t> </w:t>
      </w:r>
      <w:r>
        <w:rPr/>
        <w:t>помещениями,</w:t>
      </w:r>
      <w:r>
        <w:rPr>
          <w:spacing w:val="-8"/>
        </w:rPr>
        <w:t> </w:t>
      </w:r>
      <w:r>
        <w:rPr/>
        <w:t>торговыми площадями, ресторанами, отелем и апарт-отелем) по проспекту Аль-Фараби 142, г.Алматы».1 очередь».</w:t>
      </w:r>
    </w:p>
    <w:p>
      <w:pPr>
        <w:pStyle w:val="BodyText"/>
        <w:spacing w:before="2"/>
        <w:ind w:left="0"/>
      </w:pPr>
    </w:p>
    <w:p>
      <w:pPr>
        <w:pStyle w:val="Heading1"/>
        <w:numPr>
          <w:ilvl w:val="1"/>
          <w:numId w:val="31"/>
        </w:numPr>
        <w:tabs>
          <w:tab w:pos="845" w:val="left" w:leader="none"/>
        </w:tabs>
        <w:spacing w:line="319" w:lineRule="exact" w:before="0" w:after="0"/>
        <w:ind w:left="845" w:right="0" w:hanging="560"/>
        <w:jc w:val="left"/>
      </w:pPr>
      <w:r>
        <w:rPr/>
        <w:t>Краткая</w:t>
      </w:r>
      <w:r>
        <w:rPr>
          <w:spacing w:val="-13"/>
        </w:rPr>
        <w:t> </w:t>
      </w:r>
      <w:r>
        <w:rPr/>
        <w:t>характеристика</w:t>
      </w:r>
      <w:r>
        <w:rPr>
          <w:spacing w:val="-10"/>
        </w:rPr>
        <w:t> </w:t>
      </w:r>
      <w:r>
        <w:rPr/>
        <w:t>рабочего</w:t>
      </w:r>
      <w:r>
        <w:rPr>
          <w:spacing w:val="-9"/>
        </w:rPr>
        <w:t> </w:t>
      </w:r>
      <w:r>
        <w:rPr>
          <w:spacing w:val="-2"/>
        </w:rPr>
        <w:t>проекта</w:t>
      </w:r>
    </w:p>
    <w:p>
      <w:pPr>
        <w:pStyle w:val="ListParagraph"/>
        <w:numPr>
          <w:ilvl w:val="1"/>
          <w:numId w:val="94"/>
        </w:numPr>
        <w:tabs>
          <w:tab w:pos="1273" w:val="left" w:leader="none"/>
        </w:tabs>
        <w:spacing w:line="319" w:lineRule="exact" w:before="0" w:after="0"/>
        <w:ind w:left="1273" w:right="0" w:hanging="421"/>
        <w:jc w:val="left"/>
        <w:rPr>
          <w:sz w:val="28"/>
        </w:rPr>
      </w:pPr>
      <w:r>
        <w:rPr>
          <w:sz w:val="28"/>
        </w:rPr>
        <w:t>Название</w:t>
      </w:r>
      <w:r>
        <w:rPr>
          <w:spacing w:val="-8"/>
          <w:sz w:val="28"/>
        </w:rPr>
        <w:t> </w:t>
      </w:r>
      <w:r>
        <w:rPr>
          <w:sz w:val="28"/>
        </w:rPr>
        <w:t>книги</w:t>
      </w:r>
      <w:r>
        <w:rPr>
          <w:spacing w:val="-6"/>
          <w:sz w:val="28"/>
        </w:rPr>
        <w:t> </w:t>
      </w:r>
      <w:r>
        <w:rPr>
          <w:sz w:val="28"/>
        </w:rPr>
        <w:t>-</w:t>
      </w:r>
      <w:r>
        <w:rPr>
          <w:spacing w:val="-7"/>
          <w:sz w:val="28"/>
        </w:rPr>
        <w:t> </w:t>
      </w:r>
      <w:r>
        <w:rPr>
          <w:sz w:val="28"/>
        </w:rPr>
        <w:t>"Автоматическая</w:t>
      </w:r>
      <w:r>
        <w:rPr>
          <w:spacing w:val="-9"/>
          <w:sz w:val="28"/>
        </w:rPr>
        <w:t> </w:t>
      </w:r>
      <w:r>
        <w:rPr>
          <w:sz w:val="28"/>
        </w:rPr>
        <w:t>пожарная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сигнализация".</w:t>
      </w:r>
    </w:p>
    <w:p>
      <w:pPr>
        <w:pStyle w:val="ListParagraph"/>
        <w:numPr>
          <w:ilvl w:val="1"/>
          <w:numId w:val="94"/>
        </w:numPr>
        <w:tabs>
          <w:tab w:pos="1273" w:val="left" w:leader="none"/>
        </w:tabs>
        <w:spacing w:line="240" w:lineRule="auto" w:before="0" w:after="0"/>
        <w:ind w:left="1273" w:right="0" w:hanging="421"/>
        <w:jc w:val="left"/>
        <w:rPr>
          <w:sz w:val="28"/>
        </w:rPr>
      </w:pPr>
      <w:r>
        <w:rPr>
          <w:sz w:val="28"/>
        </w:rPr>
        <w:t>Стадия</w:t>
      </w:r>
      <w:r>
        <w:rPr>
          <w:spacing w:val="-6"/>
          <w:sz w:val="28"/>
        </w:rPr>
        <w:t> </w:t>
      </w:r>
      <w:r>
        <w:rPr>
          <w:sz w:val="28"/>
        </w:rPr>
        <w:t>разработки</w:t>
      </w:r>
      <w:r>
        <w:rPr>
          <w:spacing w:val="-4"/>
          <w:sz w:val="28"/>
        </w:rPr>
        <w:t> </w:t>
      </w:r>
      <w:r>
        <w:rPr>
          <w:sz w:val="28"/>
        </w:rPr>
        <w:t>-</w:t>
      </w:r>
      <w:r>
        <w:rPr>
          <w:spacing w:val="-7"/>
          <w:sz w:val="28"/>
        </w:rPr>
        <w:t> </w:t>
      </w:r>
      <w:r>
        <w:rPr>
          <w:sz w:val="28"/>
        </w:rPr>
        <w:t>Рабочий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проект.</w:t>
      </w:r>
    </w:p>
    <w:p>
      <w:pPr>
        <w:pStyle w:val="ListParagraph"/>
        <w:numPr>
          <w:ilvl w:val="1"/>
          <w:numId w:val="94"/>
        </w:numPr>
        <w:tabs>
          <w:tab w:pos="1273" w:val="left" w:leader="none"/>
        </w:tabs>
        <w:spacing w:line="240" w:lineRule="auto" w:before="0" w:after="0"/>
        <w:ind w:left="1273" w:right="0" w:hanging="421"/>
        <w:jc w:val="left"/>
        <w:rPr>
          <w:sz w:val="28"/>
        </w:rPr>
      </w:pPr>
      <w:r>
        <w:rPr>
          <w:sz w:val="28"/>
        </w:rPr>
        <w:t>Непосредственные</w:t>
      </w:r>
      <w:r>
        <w:rPr>
          <w:spacing w:val="-14"/>
          <w:sz w:val="28"/>
        </w:rPr>
        <w:t> </w:t>
      </w:r>
      <w:r>
        <w:rPr>
          <w:sz w:val="28"/>
        </w:rPr>
        <w:t>участники</w:t>
      </w:r>
      <w:r>
        <w:rPr>
          <w:spacing w:val="-13"/>
          <w:sz w:val="28"/>
        </w:rPr>
        <w:t> </w:t>
      </w:r>
      <w:r>
        <w:rPr>
          <w:spacing w:val="-2"/>
          <w:sz w:val="28"/>
        </w:rPr>
        <w:t>проекта:</w:t>
      </w:r>
    </w:p>
    <w:p>
      <w:pPr>
        <w:pStyle w:val="ListParagraph"/>
        <w:numPr>
          <w:ilvl w:val="2"/>
          <w:numId w:val="94"/>
        </w:numPr>
        <w:tabs>
          <w:tab w:pos="993" w:val="left" w:leader="none"/>
        </w:tabs>
        <w:spacing w:line="322" w:lineRule="exact" w:before="2" w:after="0"/>
        <w:ind w:left="993" w:right="0" w:hanging="141"/>
        <w:jc w:val="left"/>
        <w:rPr>
          <w:sz w:val="28"/>
        </w:rPr>
      </w:pPr>
      <w:r>
        <w:rPr>
          <w:sz w:val="28"/>
        </w:rPr>
        <w:t>ТОО</w:t>
      </w:r>
      <w:r>
        <w:rPr>
          <w:spacing w:val="-5"/>
          <w:sz w:val="28"/>
        </w:rPr>
        <w:t> </w:t>
      </w:r>
      <w:r>
        <w:rPr>
          <w:sz w:val="28"/>
        </w:rPr>
        <w:t>«Etnomura»</w:t>
      </w:r>
      <w:r>
        <w:rPr>
          <w:spacing w:val="-4"/>
          <w:sz w:val="28"/>
        </w:rPr>
        <w:t> </w:t>
      </w:r>
      <w:r>
        <w:rPr>
          <w:sz w:val="28"/>
        </w:rPr>
        <w:t>-</w:t>
      </w:r>
      <w:r>
        <w:rPr>
          <w:spacing w:val="-4"/>
          <w:sz w:val="28"/>
        </w:rPr>
        <w:t> ГПО.</w:t>
      </w:r>
    </w:p>
    <w:p>
      <w:pPr>
        <w:pStyle w:val="ListParagraph"/>
        <w:numPr>
          <w:ilvl w:val="1"/>
          <w:numId w:val="94"/>
        </w:numPr>
        <w:tabs>
          <w:tab w:pos="1273" w:val="left" w:leader="none"/>
        </w:tabs>
        <w:spacing w:line="322" w:lineRule="exact" w:before="0" w:after="0"/>
        <w:ind w:left="1273" w:right="0" w:hanging="421"/>
        <w:jc w:val="left"/>
        <w:rPr>
          <w:sz w:val="28"/>
        </w:rPr>
      </w:pPr>
      <w:r>
        <w:rPr>
          <w:sz w:val="28"/>
        </w:rPr>
        <w:t>Основание</w:t>
      </w:r>
      <w:r>
        <w:rPr>
          <w:spacing w:val="-7"/>
          <w:sz w:val="28"/>
        </w:rPr>
        <w:t> </w:t>
      </w:r>
      <w:r>
        <w:rPr>
          <w:sz w:val="28"/>
        </w:rPr>
        <w:t>для</w:t>
      </w:r>
      <w:r>
        <w:rPr>
          <w:spacing w:val="-9"/>
          <w:sz w:val="28"/>
        </w:rPr>
        <w:t> </w:t>
      </w:r>
      <w:r>
        <w:rPr>
          <w:sz w:val="28"/>
        </w:rPr>
        <w:t>разработки</w:t>
      </w:r>
      <w:r>
        <w:rPr>
          <w:spacing w:val="-9"/>
          <w:sz w:val="28"/>
        </w:rPr>
        <w:t> </w:t>
      </w:r>
      <w:r>
        <w:rPr>
          <w:sz w:val="28"/>
        </w:rPr>
        <w:t>рабочего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проекта:</w:t>
      </w:r>
    </w:p>
    <w:p>
      <w:pPr>
        <w:pStyle w:val="ListParagraph"/>
        <w:numPr>
          <w:ilvl w:val="2"/>
          <w:numId w:val="94"/>
        </w:numPr>
        <w:tabs>
          <w:tab w:pos="993" w:val="left" w:leader="none"/>
        </w:tabs>
        <w:spacing w:line="322" w:lineRule="exact" w:before="0" w:after="0"/>
        <w:ind w:left="993" w:right="0" w:hanging="141"/>
        <w:jc w:val="left"/>
        <w:rPr>
          <w:sz w:val="28"/>
        </w:rPr>
      </w:pPr>
      <w:r>
        <w:rPr>
          <w:sz w:val="28"/>
        </w:rPr>
        <w:t>Задание</w:t>
      </w:r>
      <w:r>
        <w:rPr>
          <w:spacing w:val="-6"/>
          <w:sz w:val="28"/>
        </w:rPr>
        <w:t> </w:t>
      </w: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проектирование,</w:t>
      </w:r>
      <w:r>
        <w:rPr>
          <w:spacing w:val="-6"/>
          <w:sz w:val="28"/>
        </w:rPr>
        <w:t> </w:t>
      </w:r>
      <w:r>
        <w:rPr>
          <w:sz w:val="28"/>
        </w:rPr>
        <w:t>выданное</w:t>
      </w:r>
      <w:r>
        <w:rPr>
          <w:spacing w:val="-8"/>
          <w:sz w:val="28"/>
        </w:rPr>
        <w:t> </w:t>
      </w:r>
      <w:r>
        <w:rPr>
          <w:sz w:val="28"/>
        </w:rPr>
        <w:t>ТОО</w:t>
      </w:r>
      <w:r>
        <w:rPr>
          <w:spacing w:val="-7"/>
          <w:sz w:val="28"/>
        </w:rPr>
        <w:t> </w:t>
      </w:r>
      <w:r>
        <w:rPr>
          <w:sz w:val="28"/>
        </w:rPr>
        <w:t>«Capital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Life»</w:t>
      </w:r>
    </w:p>
    <w:p>
      <w:pPr>
        <w:pStyle w:val="ListParagraph"/>
        <w:numPr>
          <w:ilvl w:val="1"/>
          <w:numId w:val="94"/>
        </w:numPr>
        <w:tabs>
          <w:tab w:pos="1273" w:val="left" w:leader="none"/>
        </w:tabs>
        <w:spacing w:line="240" w:lineRule="auto" w:before="0" w:after="0"/>
        <w:ind w:left="1273" w:right="0" w:hanging="421"/>
        <w:jc w:val="left"/>
        <w:rPr>
          <w:sz w:val="28"/>
        </w:rPr>
      </w:pPr>
      <w:r>
        <w:rPr>
          <w:sz w:val="28"/>
        </w:rPr>
        <w:t>Тип</w:t>
      </w:r>
      <w:r>
        <w:rPr>
          <w:spacing w:val="-5"/>
          <w:sz w:val="28"/>
        </w:rPr>
        <w:t> </w:t>
      </w:r>
      <w:r>
        <w:rPr>
          <w:sz w:val="28"/>
        </w:rPr>
        <w:t>оповещения</w:t>
      </w:r>
      <w:r>
        <w:rPr>
          <w:spacing w:val="-6"/>
          <w:sz w:val="28"/>
        </w:rPr>
        <w:t> </w:t>
      </w:r>
      <w:r>
        <w:rPr>
          <w:sz w:val="28"/>
        </w:rPr>
        <w:t>объекта</w:t>
      </w:r>
      <w:r>
        <w:rPr>
          <w:spacing w:val="-4"/>
          <w:sz w:val="28"/>
        </w:rPr>
        <w:t> </w:t>
      </w:r>
      <w:r>
        <w:rPr>
          <w:sz w:val="28"/>
        </w:rPr>
        <w:t>2-й</w:t>
      </w:r>
      <w:r>
        <w:rPr>
          <w:spacing w:val="-5"/>
          <w:sz w:val="28"/>
        </w:rPr>
        <w:t> </w:t>
      </w:r>
      <w:r>
        <w:rPr>
          <w:sz w:val="28"/>
        </w:rPr>
        <w:t>согласно</w:t>
      </w:r>
      <w:r>
        <w:rPr>
          <w:spacing w:val="-3"/>
          <w:sz w:val="28"/>
        </w:rPr>
        <w:t> </w:t>
      </w:r>
      <w:r>
        <w:rPr>
          <w:sz w:val="28"/>
        </w:rPr>
        <w:t>СН</w:t>
      </w:r>
      <w:r>
        <w:rPr>
          <w:spacing w:val="-6"/>
          <w:sz w:val="28"/>
        </w:rPr>
        <w:t> </w:t>
      </w:r>
      <w:r>
        <w:rPr>
          <w:sz w:val="28"/>
        </w:rPr>
        <w:t>РК</w:t>
      </w:r>
      <w:r>
        <w:rPr>
          <w:spacing w:val="-6"/>
          <w:sz w:val="28"/>
        </w:rPr>
        <w:t> </w:t>
      </w:r>
      <w:r>
        <w:rPr>
          <w:sz w:val="28"/>
        </w:rPr>
        <w:t>2.02-11-</w:t>
      </w:r>
      <w:r>
        <w:rPr>
          <w:spacing w:val="-2"/>
          <w:sz w:val="28"/>
        </w:rPr>
        <w:t>2002.</w:t>
      </w:r>
    </w:p>
    <w:p>
      <w:pPr>
        <w:pStyle w:val="BodyText"/>
        <w:spacing w:before="4"/>
        <w:ind w:left="0"/>
      </w:pPr>
    </w:p>
    <w:p>
      <w:pPr>
        <w:pStyle w:val="Heading1"/>
        <w:numPr>
          <w:ilvl w:val="1"/>
          <w:numId w:val="31"/>
        </w:numPr>
        <w:tabs>
          <w:tab w:pos="845" w:val="left" w:leader="none"/>
        </w:tabs>
        <w:spacing w:line="321" w:lineRule="exact" w:before="0" w:after="0"/>
        <w:ind w:left="845" w:right="0" w:hanging="560"/>
        <w:jc w:val="both"/>
      </w:pPr>
      <w:r>
        <w:rPr/>
        <w:t>Проектные</w:t>
      </w:r>
      <w:r>
        <w:rPr>
          <w:spacing w:val="-7"/>
        </w:rPr>
        <w:t> </w:t>
      </w:r>
      <w:r>
        <w:rPr>
          <w:spacing w:val="-2"/>
        </w:rPr>
        <w:t>решения</w:t>
      </w:r>
    </w:p>
    <w:p>
      <w:pPr>
        <w:pStyle w:val="BodyText"/>
        <w:ind w:right="1152" w:firstLine="707"/>
        <w:jc w:val="both"/>
      </w:pPr>
      <w:r>
        <w:rPr/>
        <w:t>Данный</w:t>
      </w:r>
      <w:r>
        <w:rPr>
          <w:spacing w:val="-6"/>
        </w:rPr>
        <w:t> </w:t>
      </w:r>
      <w:r>
        <w:rPr/>
        <w:t>проект</w:t>
      </w:r>
      <w:r>
        <w:rPr>
          <w:spacing w:val="-9"/>
        </w:rPr>
        <w:t> </w:t>
      </w:r>
      <w:r>
        <w:rPr/>
        <w:t>предусматривает</w:t>
      </w:r>
      <w:r>
        <w:rPr>
          <w:spacing w:val="-7"/>
        </w:rPr>
        <w:t> </w:t>
      </w:r>
      <w:r>
        <w:rPr/>
        <w:t>внедрение</w:t>
      </w:r>
      <w:r>
        <w:rPr>
          <w:spacing w:val="-6"/>
        </w:rPr>
        <w:t> </w:t>
      </w:r>
      <w:r>
        <w:rPr/>
        <w:t>автоматической</w:t>
      </w:r>
      <w:r>
        <w:rPr>
          <w:spacing w:val="-6"/>
        </w:rPr>
        <w:t> </w:t>
      </w:r>
      <w:r>
        <w:rPr/>
        <w:t>пожарной сигнализации на территории котельной. Систему автоматической пожарной сигнализации выполнить на основе оборудования компании "Болид".</w:t>
      </w:r>
    </w:p>
    <w:p>
      <w:pPr>
        <w:pStyle w:val="BodyText"/>
        <w:ind w:right="674" w:firstLine="707"/>
      </w:pPr>
      <w:r>
        <w:rPr/>
        <w:t>В качестве дымовых пожарных извещателей использовать адресный извещатель модели ДИП-34А-03. Так же необходимо использовать адресные ручные пожарные извещатели ИПР 513-3АМ. Для подключения оповещателя пожарного</w:t>
      </w:r>
      <w:r>
        <w:rPr>
          <w:spacing w:val="-3"/>
        </w:rPr>
        <w:t> </w:t>
      </w:r>
      <w:r>
        <w:rPr/>
        <w:t>светового</w:t>
      </w:r>
      <w:r>
        <w:rPr>
          <w:spacing w:val="-3"/>
        </w:rPr>
        <w:t> </w:t>
      </w:r>
      <w:r>
        <w:rPr/>
        <w:t>КРИСТАЛЛ-12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оповещателя</w:t>
      </w:r>
      <w:r>
        <w:rPr>
          <w:spacing w:val="-5"/>
        </w:rPr>
        <w:t> </w:t>
      </w:r>
      <w:r>
        <w:rPr/>
        <w:t>светозвукового</w:t>
      </w:r>
      <w:r>
        <w:rPr>
          <w:spacing w:val="-3"/>
        </w:rPr>
        <w:t> </w:t>
      </w:r>
      <w:r>
        <w:rPr/>
        <w:t>LD-96</w:t>
      </w:r>
      <w:r>
        <w:rPr>
          <w:spacing w:val="-3"/>
        </w:rPr>
        <w:t> </w:t>
      </w:r>
      <w:r>
        <w:rPr/>
        <w:t>RED использовать адресный сигнально-пусковой блок С2000-СП2 исп.02.</w:t>
      </w:r>
    </w:p>
    <w:p>
      <w:pPr>
        <w:pStyle w:val="BodyText"/>
        <w:ind w:right="759" w:firstLine="707"/>
      </w:pPr>
      <w:r>
        <w:rPr/>
        <w:t>Подключение</w:t>
      </w:r>
      <w:r>
        <w:rPr>
          <w:spacing w:val="-9"/>
        </w:rPr>
        <w:t> </w:t>
      </w:r>
      <w:r>
        <w:rPr/>
        <w:t>автоматической</w:t>
      </w:r>
      <w:r>
        <w:rPr>
          <w:spacing w:val="-9"/>
        </w:rPr>
        <w:t> </w:t>
      </w:r>
      <w:r>
        <w:rPr/>
        <w:t>пожарной</w:t>
      </w:r>
      <w:r>
        <w:rPr>
          <w:spacing w:val="-9"/>
        </w:rPr>
        <w:t> </w:t>
      </w:r>
      <w:r>
        <w:rPr/>
        <w:t>сигнализации</w:t>
      </w:r>
      <w:r>
        <w:rPr>
          <w:spacing w:val="-12"/>
        </w:rPr>
        <w:t> </w:t>
      </w:r>
      <w:r>
        <w:rPr/>
        <w:t>осуществляется при помощи кабеля</w:t>
      </w:r>
    </w:p>
    <w:p>
      <w:pPr>
        <w:pStyle w:val="BodyText"/>
        <w:ind w:right="1205" w:firstLine="566"/>
      </w:pPr>
      <w:r>
        <w:rPr/>
        <w:t>КПСЭнг(А)-FRLS</w:t>
      </w:r>
      <w:r>
        <w:rPr>
          <w:spacing w:val="-9"/>
        </w:rPr>
        <w:t> </w:t>
      </w:r>
      <w:r>
        <w:rPr/>
        <w:t>2х2х0,8.</w:t>
      </w:r>
      <w:r>
        <w:rPr>
          <w:spacing w:val="-6"/>
        </w:rPr>
        <w:t> </w:t>
      </w:r>
      <w:r>
        <w:rPr/>
        <w:t>При</w:t>
      </w:r>
      <w:r>
        <w:rPr>
          <w:spacing w:val="-6"/>
        </w:rPr>
        <w:t> </w:t>
      </w:r>
      <w:r>
        <w:rPr/>
        <w:t>прокладке</w:t>
      </w:r>
      <w:r>
        <w:rPr>
          <w:spacing w:val="-6"/>
        </w:rPr>
        <w:t> </w:t>
      </w:r>
      <w:r>
        <w:rPr/>
        <w:t>кабелей</w:t>
      </w:r>
      <w:r>
        <w:rPr>
          <w:spacing w:val="-9"/>
        </w:rPr>
        <w:t> </w:t>
      </w:r>
      <w:r>
        <w:rPr/>
        <w:t>руководствоваться чертежами и примечаниями</w:t>
      </w:r>
    </w:p>
    <w:p>
      <w:pPr>
        <w:pStyle w:val="BodyText"/>
        <w:spacing w:line="242" w:lineRule="auto"/>
        <w:ind w:right="759" w:firstLine="566"/>
      </w:pPr>
      <w:r>
        <w:rPr/>
        <w:t>указанные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данном</w:t>
      </w:r>
      <w:r>
        <w:rPr>
          <w:spacing w:val="-7"/>
        </w:rPr>
        <w:t> </w:t>
      </w:r>
      <w:r>
        <w:rPr/>
        <w:t>проекте.</w:t>
      </w:r>
      <w:r>
        <w:rPr>
          <w:spacing w:val="-4"/>
        </w:rPr>
        <w:t> </w:t>
      </w:r>
      <w:r>
        <w:rPr/>
        <w:t>Прокладывать</w:t>
      </w:r>
      <w:r>
        <w:rPr>
          <w:spacing w:val="-6"/>
        </w:rPr>
        <w:t> </w:t>
      </w:r>
      <w:r>
        <w:rPr/>
        <w:t>по</w:t>
      </w:r>
      <w:r>
        <w:rPr>
          <w:spacing w:val="-3"/>
        </w:rPr>
        <w:t> </w:t>
      </w:r>
      <w:r>
        <w:rPr/>
        <w:t>потолку</w:t>
      </w:r>
      <w:r>
        <w:rPr>
          <w:spacing w:val="-8"/>
        </w:rPr>
        <w:t> </w:t>
      </w:r>
      <w:r>
        <w:rPr/>
        <w:t>предварительно уложив в гофрированную</w:t>
      </w:r>
    </w:p>
    <w:p>
      <w:pPr>
        <w:pStyle w:val="BodyText"/>
        <w:ind w:right="1205" w:firstLine="566"/>
      </w:pPr>
      <w:r>
        <w:rPr/>
        <w:t>трубу</w:t>
      </w:r>
      <w:r>
        <w:rPr>
          <w:spacing w:val="-5"/>
        </w:rPr>
        <w:t> </w:t>
      </w:r>
      <w:r>
        <w:rPr/>
        <w:t>Ø16мм.</w:t>
      </w:r>
      <w:r>
        <w:rPr>
          <w:spacing w:val="-5"/>
        </w:rPr>
        <w:t> </w:t>
      </w:r>
      <w:r>
        <w:rPr/>
        <w:t>Кабельную</w:t>
      </w:r>
      <w:r>
        <w:rPr>
          <w:spacing w:val="-5"/>
        </w:rPr>
        <w:t> </w:t>
      </w:r>
      <w:r>
        <w:rPr/>
        <w:t>трассу</w:t>
      </w:r>
      <w:r>
        <w:rPr>
          <w:spacing w:val="-6"/>
        </w:rPr>
        <w:t> </w:t>
      </w:r>
      <w:r>
        <w:rPr/>
        <w:t>закрепить</w:t>
      </w:r>
      <w:r>
        <w:rPr>
          <w:spacing w:val="-5"/>
        </w:rPr>
        <w:t> </w:t>
      </w:r>
      <w:r>
        <w:rPr/>
        <w:t>к</w:t>
      </w:r>
      <w:r>
        <w:rPr>
          <w:spacing w:val="-5"/>
        </w:rPr>
        <w:t> </w:t>
      </w:r>
      <w:r>
        <w:rPr/>
        <w:t>потолку.</w:t>
      </w:r>
      <w:r>
        <w:rPr>
          <w:spacing w:val="-5"/>
        </w:rPr>
        <w:t> </w:t>
      </w:r>
      <w:r>
        <w:rPr/>
        <w:t>По</w:t>
      </w:r>
      <w:r>
        <w:rPr>
          <w:spacing w:val="-3"/>
        </w:rPr>
        <w:t> </w:t>
      </w:r>
      <w:r>
        <w:rPr/>
        <w:t>стене проектируемый кабель прокладывать</w:t>
      </w:r>
    </w:p>
    <w:p>
      <w:pPr>
        <w:pStyle w:val="BodyText"/>
        <w:spacing w:line="321" w:lineRule="exact"/>
        <w:ind w:left="852"/>
      </w:pPr>
      <w:r>
        <w:rPr/>
        <w:t>в</w:t>
      </w:r>
      <w:r>
        <w:rPr>
          <w:spacing w:val="-7"/>
        </w:rPr>
        <w:t> </w:t>
      </w:r>
      <w:r>
        <w:rPr/>
        <w:t>проектируемом</w:t>
      </w:r>
      <w:r>
        <w:rPr>
          <w:spacing w:val="-7"/>
        </w:rPr>
        <w:t> </w:t>
      </w:r>
      <w:r>
        <w:rPr/>
        <w:t>кабельном</w:t>
      </w:r>
      <w:r>
        <w:rPr>
          <w:spacing w:val="-6"/>
        </w:rPr>
        <w:t> </w:t>
      </w:r>
      <w:r>
        <w:rPr/>
        <w:t>канале</w:t>
      </w:r>
      <w:r>
        <w:rPr>
          <w:spacing w:val="-7"/>
        </w:rPr>
        <w:t> </w:t>
      </w:r>
      <w:r>
        <w:rPr>
          <w:spacing w:val="-2"/>
        </w:rPr>
        <w:t>15х10мм.</w:t>
      </w:r>
    </w:p>
    <w:p>
      <w:pPr>
        <w:pStyle w:val="BodyText"/>
        <w:ind w:firstLine="1473"/>
      </w:pPr>
      <w:r>
        <w:rPr/>
        <w:t>При установке автоматической пожарной сигнализации руководствоваться</w:t>
      </w:r>
      <w:r>
        <w:rPr>
          <w:spacing w:val="-12"/>
        </w:rPr>
        <w:t> </w:t>
      </w:r>
      <w:r>
        <w:rPr/>
        <w:t>чертежами</w:t>
      </w:r>
      <w:r>
        <w:rPr>
          <w:spacing w:val="-7"/>
        </w:rPr>
        <w:t> </w:t>
      </w:r>
      <w:r>
        <w:rPr/>
        <w:t>и</w:t>
      </w:r>
      <w:r>
        <w:rPr>
          <w:spacing w:val="-9"/>
        </w:rPr>
        <w:t> </w:t>
      </w:r>
      <w:r>
        <w:rPr/>
        <w:t>примечаниями</w:t>
      </w:r>
      <w:r>
        <w:rPr>
          <w:spacing w:val="-7"/>
        </w:rPr>
        <w:t> </w:t>
      </w:r>
      <w:r>
        <w:rPr/>
        <w:t>указанные</w:t>
      </w:r>
      <w:r>
        <w:rPr>
          <w:spacing w:val="-10"/>
        </w:rPr>
        <w:t> </w:t>
      </w:r>
      <w:r>
        <w:rPr/>
        <w:t>в</w:t>
      </w:r>
      <w:r>
        <w:rPr>
          <w:spacing w:val="-8"/>
        </w:rPr>
        <w:t> </w:t>
      </w:r>
      <w:r>
        <w:rPr/>
        <w:t>данном</w:t>
      </w:r>
      <w:r>
        <w:rPr>
          <w:spacing w:val="-6"/>
        </w:rPr>
        <w:t> </w:t>
      </w:r>
      <w:r>
        <w:rPr>
          <w:spacing w:val="-2"/>
        </w:rPr>
        <w:t>проекте.</w:t>
      </w:r>
    </w:p>
    <w:p>
      <w:pPr>
        <w:pStyle w:val="BodyText"/>
        <w:spacing w:line="242" w:lineRule="auto"/>
        <w:ind w:right="759" w:firstLine="707"/>
      </w:pPr>
      <w:r>
        <w:rPr/>
        <w:t>Установку</w:t>
      </w:r>
      <w:r>
        <w:rPr>
          <w:spacing w:val="-9"/>
        </w:rPr>
        <w:t> </w:t>
      </w:r>
      <w:r>
        <w:rPr/>
        <w:t>проектируемого</w:t>
      </w:r>
      <w:r>
        <w:rPr>
          <w:spacing w:val="-5"/>
        </w:rPr>
        <w:t> </w:t>
      </w:r>
      <w:r>
        <w:rPr/>
        <w:t>оборудования</w:t>
      </w:r>
      <w:r>
        <w:rPr>
          <w:spacing w:val="-5"/>
        </w:rPr>
        <w:t> </w:t>
      </w:r>
      <w:r>
        <w:rPr/>
        <w:t>произвести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соответствии</w:t>
      </w:r>
      <w:r>
        <w:rPr>
          <w:spacing w:val="-5"/>
        </w:rPr>
        <w:t> </w:t>
      </w:r>
      <w:r>
        <w:rPr/>
        <w:t>с заводской документацией.</w:t>
      </w:r>
    </w:p>
    <w:p>
      <w:pPr>
        <w:pStyle w:val="BodyText"/>
        <w:ind w:right="752" w:firstLine="707"/>
      </w:pPr>
      <w:r>
        <w:rPr/>
        <w:t>Автоматическая пожарная сигнализация является потребителем электроэнергии</w:t>
      </w:r>
      <w:r>
        <w:rPr>
          <w:spacing w:val="-7"/>
        </w:rPr>
        <w:t> </w:t>
      </w:r>
      <w:r>
        <w:rPr/>
        <w:t>1-ой</w:t>
      </w:r>
      <w:r>
        <w:rPr>
          <w:spacing w:val="-4"/>
        </w:rPr>
        <w:t> </w:t>
      </w:r>
      <w:r>
        <w:rPr/>
        <w:t>категории.</w:t>
      </w:r>
      <w:r>
        <w:rPr>
          <w:spacing w:val="-5"/>
        </w:rPr>
        <w:t> </w:t>
      </w:r>
      <w:r>
        <w:rPr/>
        <w:t>Рабочий</w:t>
      </w:r>
      <w:r>
        <w:rPr>
          <w:spacing w:val="-4"/>
        </w:rPr>
        <w:t> </w:t>
      </w:r>
      <w:r>
        <w:rPr/>
        <w:t>ввод</w:t>
      </w:r>
      <w:r>
        <w:rPr>
          <w:spacing w:val="-3"/>
        </w:rPr>
        <w:t> </w:t>
      </w:r>
      <w:r>
        <w:rPr/>
        <w:t>питающей линии</w:t>
      </w:r>
      <w:r>
        <w:rPr>
          <w:spacing w:val="-4"/>
        </w:rPr>
        <w:t> </w:t>
      </w:r>
      <w:r>
        <w:rPr/>
        <w:t>осуществляется кабелем ВВГ 3х1.5 от однофазной электрической сети напряжением 220В, 50Гц, свободной группы щита электроэнергии. Электропитание ПКП и извещателей</w:t>
      </w:r>
      <w:r>
        <w:rPr>
          <w:spacing w:val="-6"/>
        </w:rPr>
        <w:t> </w:t>
      </w:r>
      <w:r>
        <w:rPr/>
        <w:t>осуществляется</w:t>
      </w:r>
      <w:r>
        <w:rPr>
          <w:spacing w:val="-6"/>
        </w:rPr>
        <w:t> </w:t>
      </w:r>
      <w:r>
        <w:rPr/>
        <w:t>от</w:t>
      </w:r>
      <w:r>
        <w:rPr>
          <w:spacing w:val="-10"/>
        </w:rPr>
        <w:t> </w:t>
      </w:r>
      <w:r>
        <w:rPr/>
        <w:t>источника</w:t>
      </w:r>
      <w:r>
        <w:rPr>
          <w:spacing w:val="-6"/>
        </w:rPr>
        <w:t> </w:t>
      </w:r>
      <w:r>
        <w:rPr/>
        <w:t>автономного</w:t>
      </w:r>
      <w:r>
        <w:rPr>
          <w:spacing w:val="-5"/>
        </w:rPr>
        <w:t> </w:t>
      </w:r>
      <w:r>
        <w:rPr/>
        <w:t>электропитания</w:t>
      </w:r>
      <w:r>
        <w:rPr>
          <w:spacing w:val="-6"/>
        </w:rPr>
        <w:t> </w:t>
      </w:r>
      <w:r>
        <w:rPr/>
        <w:t>РИП12 исп.56. Встроенные аккумуляторные батареи источника обеспечивают работу</w:t>
      </w:r>
    </w:p>
    <w:p>
      <w:pPr>
        <w:pStyle w:val="BodyText"/>
        <w:spacing w:after="0"/>
        <w:sectPr>
          <w:pgSz w:w="11910" w:h="16840"/>
          <w:pgMar w:header="0" w:footer="900" w:top="760" w:bottom="1100" w:left="1133" w:right="141"/>
        </w:sectPr>
      </w:pPr>
    </w:p>
    <w:p>
      <w:pPr>
        <w:pStyle w:val="BodyText"/>
        <w:spacing w:before="66"/>
        <w:ind w:right="759"/>
      </w:pPr>
      <w:r>
        <w:rPr/>
        <w:t>ПКП и извещателей в течение не менее 24-х часов в дежурном режиме и в течение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менее</w:t>
      </w:r>
      <w:r>
        <w:rPr>
          <w:spacing w:val="-3"/>
        </w:rPr>
        <w:t> </w:t>
      </w:r>
      <w:r>
        <w:rPr/>
        <w:t>3-х</w:t>
      </w:r>
      <w:r>
        <w:rPr>
          <w:spacing w:val="-2"/>
        </w:rPr>
        <w:t> </w:t>
      </w:r>
      <w:r>
        <w:rPr/>
        <w:t>часов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режиме</w:t>
      </w:r>
      <w:r>
        <w:rPr>
          <w:spacing w:val="-3"/>
        </w:rPr>
        <w:t> </w:t>
      </w:r>
      <w:r>
        <w:rPr/>
        <w:t>тревоги.</w:t>
      </w:r>
      <w:r>
        <w:rPr>
          <w:spacing w:val="-7"/>
        </w:rPr>
        <w:t> </w:t>
      </w:r>
      <w:r>
        <w:rPr/>
        <w:t>Установку</w:t>
      </w:r>
      <w:r>
        <w:rPr>
          <w:spacing w:val="-7"/>
        </w:rPr>
        <w:t> </w:t>
      </w:r>
      <w:r>
        <w:rPr/>
        <w:t>проектируемых</w:t>
      </w:r>
      <w:r>
        <w:rPr>
          <w:spacing w:val="-2"/>
        </w:rPr>
        <w:t> </w:t>
      </w:r>
      <w:r>
        <w:rPr/>
        <w:t>РИП произвести в непосредственной близости с проектируемыми контрольными </w:t>
      </w:r>
      <w:r>
        <w:rPr>
          <w:spacing w:val="-2"/>
        </w:rPr>
        <w:t>приборами.</w:t>
      </w:r>
    </w:p>
    <w:p>
      <w:pPr>
        <w:pStyle w:val="BodyText"/>
        <w:ind w:firstLine="707"/>
      </w:pPr>
      <w:r>
        <w:rPr/>
        <w:t>Для</w:t>
      </w:r>
      <w:r>
        <w:rPr>
          <w:spacing w:val="-5"/>
        </w:rPr>
        <w:t> </w:t>
      </w:r>
      <w:r>
        <w:rPr/>
        <w:t>защиты</w:t>
      </w:r>
      <w:r>
        <w:rPr>
          <w:spacing w:val="-5"/>
        </w:rPr>
        <w:t> </w:t>
      </w:r>
      <w:r>
        <w:rPr/>
        <w:t>от</w:t>
      </w:r>
      <w:r>
        <w:rPr>
          <w:spacing w:val="-8"/>
        </w:rPr>
        <w:t> </w:t>
      </w:r>
      <w:r>
        <w:rPr/>
        <w:t>поражения</w:t>
      </w:r>
      <w:r>
        <w:rPr>
          <w:spacing w:val="-5"/>
        </w:rPr>
        <w:t> </w:t>
      </w:r>
      <w:r>
        <w:rPr/>
        <w:t>электрическим</w:t>
      </w:r>
      <w:r>
        <w:rPr>
          <w:spacing w:val="-5"/>
        </w:rPr>
        <w:t> </w:t>
      </w:r>
      <w:r>
        <w:rPr/>
        <w:t>током</w:t>
      </w:r>
      <w:r>
        <w:rPr>
          <w:spacing w:val="-5"/>
        </w:rPr>
        <w:t> </w:t>
      </w:r>
      <w:r>
        <w:rPr/>
        <w:t>выполнено</w:t>
      </w:r>
      <w:r>
        <w:rPr>
          <w:spacing w:val="-8"/>
        </w:rPr>
        <w:t> </w:t>
      </w:r>
      <w:r>
        <w:rPr/>
        <w:t>защитное заземление электрооборудования свободным проводом ВВГнг 3х1.5.</w:t>
      </w:r>
    </w:p>
    <w:p>
      <w:pPr>
        <w:pStyle w:val="BodyText"/>
        <w:spacing w:line="322" w:lineRule="exact" w:before="1"/>
      </w:pPr>
      <w:r>
        <w:rPr/>
        <w:t>Сопротивление</w:t>
      </w:r>
      <w:r>
        <w:rPr>
          <w:spacing w:val="-8"/>
        </w:rPr>
        <w:t> </w:t>
      </w:r>
      <w:r>
        <w:rPr/>
        <w:t>контура</w:t>
      </w:r>
      <w:r>
        <w:rPr>
          <w:spacing w:val="-5"/>
        </w:rPr>
        <w:t> </w:t>
      </w:r>
      <w:r>
        <w:rPr/>
        <w:t>заземления</w:t>
      </w:r>
      <w:r>
        <w:rPr>
          <w:spacing w:val="-7"/>
        </w:rPr>
        <w:t> </w:t>
      </w:r>
      <w:r>
        <w:rPr/>
        <w:t>не</w:t>
      </w:r>
      <w:r>
        <w:rPr>
          <w:spacing w:val="-8"/>
        </w:rPr>
        <w:t> </w:t>
      </w:r>
      <w:r>
        <w:rPr/>
        <w:t>должно</w:t>
      </w:r>
      <w:r>
        <w:rPr>
          <w:spacing w:val="-4"/>
        </w:rPr>
        <w:t> </w:t>
      </w:r>
      <w:r>
        <w:rPr/>
        <w:t>превышать</w:t>
      </w:r>
      <w:r>
        <w:rPr>
          <w:spacing w:val="-6"/>
        </w:rPr>
        <w:t> </w:t>
      </w:r>
      <w:r>
        <w:rPr/>
        <w:t>4</w:t>
      </w:r>
      <w:r>
        <w:rPr>
          <w:spacing w:val="-5"/>
        </w:rPr>
        <w:t> Ом.</w:t>
      </w:r>
    </w:p>
    <w:p>
      <w:pPr>
        <w:pStyle w:val="BodyText"/>
        <w:ind w:firstLine="707"/>
      </w:pPr>
      <w:r>
        <w:rPr/>
        <w:t>Работы по монтажу охранно - пожарной сигнализации выполнить в соответствии</w:t>
      </w:r>
      <w:r>
        <w:rPr>
          <w:spacing w:val="-2"/>
        </w:rPr>
        <w:t> </w:t>
      </w:r>
      <w:r>
        <w:rPr/>
        <w:t>с</w:t>
      </w:r>
      <w:r>
        <w:rPr>
          <w:spacing w:val="-3"/>
        </w:rPr>
        <w:t> </w:t>
      </w:r>
      <w:r>
        <w:rPr/>
        <w:t>требованиями</w:t>
      </w:r>
      <w:r>
        <w:rPr>
          <w:spacing w:val="-2"/>
        </w:rPr>
        <w:t> </w:t>
      </w:r>
      <w:r>
        <w:rPr/>
        <w:t>СП</w:t>
      </w:r>
      <w:r>
        <w:rPr>
          <w:spacing w:val="-4"/>
        </w:rPr>
        <w:t> </w:t>
      </w:r>
      <w:r>
        <w:rPr/>
        <w:t>РК</w:t>
      </w:r>
      <w:r>
        <w:rPr>
          <w:spacing w:val="-4"/>
        </w:rPr>
        <w:t> </w:t>
      </w:r>
      <w:r>
        <w:rPr/>
        <w:t>2.02.104-2014</w:t>
      </w:r>
      <w:r>
        <w:rPr>
          <w:spacing w:val="-5"/>
        </w:rPr>
        <w:t> </w:t>
      </w:r>
      <w:r>
        <w:rPr/>
        <w:t>и</w:t>
      </w:r>
      <w:r>
        <w:rPr>
          <w:spacing w:val="-2"/>
        </w:rPr>
        <w:t> </w:t>
      </w:r>
      <w:r>
        <w:rPr/>
        <w:t>СП</w:t>
      </w:r>
      <w:r>
        <w:rPr>
          <w:spacing w:val="-4"/>
        </w:rPr>
        <w:t> </w:t>
      </w:r>
      <w:r>
        <w:rPr/>
        <w:t>РК</w:t>
      </w:r>
      <w:r>
        <w:rPr>
          <w:spacing w:val="-4"/>
        </w:rPr>
        <w:t> </w:t>
      </w:r>
      <w:r>
        <w:rPr/>
        <w:t>2.02-101-2014.</w:t>
      </w:r>
    </w:p>
    <w:p>
      <w:pPr>
        <w:pStyle w:val="BodyText"/>
        <w:ind w:right="1108" w:firstLine="844"/>
        <w:jc w:val="both"/>
      </w:pPr>
      <w:r>
        <w:rPr/>
        <w:t>Сдача и</w:t>
      </w:r>
      <w:r>
        <w:rPr>
          <w:spacing w:val="-3"/>
        </w:rPr>
        <w:t> </w:t>
      </w:r>
      <w:r>
        <w:rPr/>
        <w:t>приём АПС будет происходить,</w:t>
      </w:r>
      <w:r>
        <w:rPr>
          <w:spacing w:val="-1"/>
        </w:rPr>
        <w:t> </w:t>
      </w:r>
      <w:r>
        <w:rPr/>
        <w:t>согласно Тех.</w:t>
      </w:r>
      <w:r>
        <w:rPr>
          <w:spacing w:val="-1"/>
        </w:rPr>
        <w:t> </w:t>
      </w:r>
      <w:r>
        <w:rPr/>
        <w:t>Регламента РК "Требования по оборудованию зданий,</w:t>
      </w:r>
      <w:r>
        <w:rPr>
          <w:spacing w:val="-4"/>
        </w:rPr>
        <w:t> </w:t>
      </w:r>
      <w:r>
        <w:rPr/>
        <w:t>помещений и сооружений системами автоматического</w:t>
      </w:r>
      <w:r>
        <w:rPr>
          <w:spacing w:val="-7"/>
        </w:rPr>
        <w:t> </w:t>
      </w:r>
      <w:r>
        <w:rPr/>
        <w:t>пожаротушения</w:t>
      </w:r>
      <w:r>
        <w:rPr>
          <w:spacing w:val="-8"/>
        </w:rPr>
        <w:t> </w:t>
      </w:r>
      <w:r>
        <w:rPr/>
        <w:t>и</w:t>
      </w:r>
      <w:r>
        <w:rPr>
          <w:spacing w:val="-5"/>
        </w:rPr>
        <w:t> </w:t>
      </w:r>
      <w:r>
        <w:rPr/>
        <w:t>автоматической</w:t>
      </w:r>
      <w:r>
        <w:rPr>
          <w:spacing w:val="-8"/>
        </w:rPr>
        <w:t> </w:t>
      </w:r>
      <w:r>
        <w:rPr/>
        <w:t>пожарной</w:t>
      </w:r>
      <w:r>
        <w:rPr>
          <w:spacing w:val="-5"/>
        </w:rPr>
        <w:t> </w:t>
      </w:r>
      <w:r>
        <w:rPr/>
        <w:t>сигнализации, оповещения и управления эвакуацией людей при пожаре".</w:t>
      </w:r>
    </w:p>
    <w:p>
      <w:pPr>
        <w:pStyle w:val="BodyText"/>
        <w:ind w:left="0"/>
      </w:pPr>
    </w:p>
    <w:p>
      <w:pPr>
        <w:pStyle w:val="BodyText"/>
        <w:spacing w:before="4"/>
        <w:ind w:left="0"/>
      </w:pPr>
    </w:p>
    <w:p>
      <w:pPr>
        <w:pStyle w:val="Heading1"/>
        <w:numPr>
          <w:ilvl w:val="0"/>
          <w:numId w:val="31"/>
        </w:numPr>
        <w:tabs>
          <w:tab w:pos="422" w:val="left" w:leader="none"/>
        </w:tabs>
        <w:spacing w:line="240" w:lineRule="auto" w:before="0" w:after="0"/>
        <w:ind w:left="422" w:right="425" w:hanging="422"/>
        <w:jc w:val="center"/>
      </w:pPr>
      <w:r>
        <w:rPr/>
        <w:t>Котельная</w:t>
      </w:r>
      <w:r>
        <w:rPr>
          <w:spacing w:val="-10"/>
        </w:rPr>
        <w:t> </w:t>
      </w:r>
      <w:r>
        <w:rPr/>
        <w:t>1.</w:t>
      </w:r>
      <w:r>
        <w:rPr>
          <w:spacing w:val="-8"/>
        </w:rPr>
        <w:t> </w:t>
      </w:r>
      <w:r>
        <w:rPr/>
        <w:t>Тепломеханические</w:t>
      </w:r>
      <w:r>
        <w:rPr>
          <w:spacing w:val="-7"/>
        </w:rPr>
        <w:t> </w:t>
      </w:r>
      <w:r>
        <w:rPr>
          <w:spacing w:val="-2"/>
        </w:rPr>
        <w:t>решения</w:t>
      </w:r>
    </w:p>
    <w:p>
      <w:pPr>
        <w:pStyle w:val="BodyText"/>
        <w:spacing w:before="317"/>
        <w:ind w:right="1205" w:firstLine="566"/>
      </w:pPr>
      <w:r>
        <w:rPr/>
        <w:t>Рабочий</w:t>
      </w:r>
      <w:r>
        <w:rPr>
          <w:spacing w:val="-5"/>
        </w:rPr>
        <w:t> </w:t>
      </w:r>
      <w:r>
        <w:rPr/>
        <w:t>проект</w:t>
      </w:r>
      <w:r>
        <w:rPr>
          <w:spacing w:val="-5"/>
        </w:rPr>
        <w:t> </w:t>
      </w:r>
      <w:r>
        <w:rPr/>
        <w:t>котельной</w:t>
      </w:r>
      <w:r>
        <w:rPr>
          <w:spacing w:val="-5"/>
        </w:rPr>
        <w:t> </w:t>
      </w:r>
      <w:r>
        <w:rPr/>
        <w:t>выполнен</w:t>
      </w:r>
      <w:r>
        <w:rPr>
          <w:spacing w:val="-7"/>
        </w:rPr>
        <w:t> </w:t>
      </w:r>
      <w:r>
        <w:rPr/>
        <w:t>на</w:t>
      </w:r>
      <w:r>
        <w:rPr>
          <w:spacing w:val="-7"/>
        </w:rPr>
        <w:t> </w:t>
      </w:r>
      <w:r>
        <w:rPr/>
        <w:t>основании</w:t>
      </w:r>
      <w:r>
        <w:rPr>
          <w:spacing w:val="-5"/>
        </w:rPr>
        <w:t> </w:t>
      </w:r>
      <w:r>
        <w:rPr/>
        <w:t>задания</w:t>
      </w:r>
      <w:r>
        <w:rPr>
          <w:spacing w:val="-7"/>
        </w:rPr>
        <w:t> </w:t>
      </w:r>
      <w:r>
        <w:rPr/>
        <w:t>на проектирование и действующих нормативных документов:</w:t>
      </w:r>
    </w:p>
    <w:p>
      <w:pPr>
        <w:pStyle w:val="BodyText"/>
        <w:spacing w:line="322" w:lineRule="exact" w:before="2"/>
        <w:ind w:left="852"/>
      </w:pPr>
      <w:r>
        <w:rPr/>
        <w:t>-Котельные</w:t>
      </w:r>
      <w:r>
        <w:rPr>
          <w:spacing w:val="-9"/>
        </w:rPr>
        <w:t> </w:t>
      </w:r>
      <w:r>
        <w:rPr/>
        <w:t>установки.СП</w:t>
      </w:r>
      <w:r>
        <w:rPr>
          <w:spacing w:val="-11"/>
        </w:rPr>
        <w:t> </w:t>
      </w:r>
      <w:r>
        <w:rPr/>
        <w:t>РК</w:t>
      </w:r>
      <w:r>
        <w:rPr>
          <w:spacing w:val="-10"/>
        </w:rPr>
        <w:t> </w:t>
      </w:r>
      <w:r>
        <w:rPr/>
        <w:t>4.02-105-</w:t>
      </w:r>
      <w:r>
        <w:rPr>
          <w:spacing w:val="-2"/>
        </w:rPr>
        <w:t>2013.</w:t>
      </w:r>
    </w:p>
    <w:p>
      <w:pPr>
        <w:pStyle w:val="BodyText"/>
        <w:spacing w:line="322" w:lineRule="exact"/>
        <w:ind w:left="852"/>
      </w:pPr>
      <w:r>
        <w:rPr/>
        <w:t>-Котельные</w:t>
      </w:r>
      <w:r>
        <w:rPr>
          <w:spacing w:val="-9"/>
        </w:rPr>
        <w:t> </w:t>
      </w:r>
      <w:r>
        <w:rPr/>
        <w:t>установки.СН</w:t>
      </w:r>
      <w:r>
        <w:rPr>
          <w:spacing w:val="-10"/>
        </w:rPr>
        <w:t> </w:t>
      </w:r>
      <w:r>
        <w:rPr/>
        <w:t>РК</w:t>
      </w:r>
      <w:r>
        <w:rPr>
          <w:spacing w:val="-9"/>
        </w:rPr>
        <w:t> </w:t>
      </w:r>
      <w:r>
        <w:rPr/>
        <w:t>4.02-05-</w:t>
      </w:r>
      <w:r>
        <w:rPr>
          <w:spacing w:val="-4"/>
        </w:rPr>
        <w:t>2013</w:t>
      </w:r>
    </w:p>
    <w:p>
      <w:pPr>
        <w:pStyle w:val="BodyText"/>
        <w:ind w:right="759" w:firstLine="566"/>
      </w:pPr>
      <w:r>
        <w:rPr/>
        <w:t>-Нормы</w:t>
      </w:r>
      <w:r>
        <w:rPr>
          <w:spacing w:val="-8"/>
        </w:rPr>
        <w:t> </w:t>
      </w:r>
      <w:r>
        <w:rPr/>
        <w:t>технологического</w:t>
      </w:r>
      <w:r>
        <w:rPr>
          <w:spacing w:val="-11"/>
        </w:rPr>
        <w:t> </w:t>
      </w:r>
      <w:r>
        <w:rPr/>
        <w:t>проектирования</w:t>
      </w:r>
      <w:r>
        <w:rPr>
          <w:spacing w:val="-8"/>
        </w:rPr>
        <w:t> </w:t>
      </w:r>
      <w:r>
        <w:rPr/>
        <w:t>малометражных</w:t>
      </w:r>
      <w:r>
        <w:rPr>
          <w:spacing w:val="-9"/>
        </w:rPr>
        <w:t> </w:t>
      </w:r>
      <w:r>
        <w:rPr/>
        <w:t>отопительных котлов на газообразном и жидком топливе.</w:t>
      </w:r>
    </w:p>
    <w:p>
      <w:pPr>
        <w:pStyle w:val="BodyText"/>
        <w:spacing w:line="321" w:lineRule="exact"/>
        <w:ind w:left="852"/>
      </w:pPr>
      <w:r>
        <w:rPr/>
        <w:t>-Противопожарные</w:t>
      </w:r>
      <w:r>
        <w:rPr>
          <w:spacing w:val="-9"/>
        </w:rPr>
        <w:t> </w:t>
      </w:r>
      <w:r>
        <w:rPr/>
        <w:t>требования.СН</w:t>
      </w:r>
      <w:r>
        <w:rPr>
          <w:spacing w:val="-8"/>
        </w:rPr>
        <w:t> </w:t>
      </w:r>
      <w:r>
        <w:rPr/>
        <w:t>РК</w:t>
      </w:r>
      <w:r>
        <w:rPr>
          <w:spacing w:val="-7"/>
        </w:rPr>
        <w:t> </w:t>
      </w:r>
      <w:r>
        <w:rPr/>
        <w:t>2.02-12-2002</w:t>
      </w:r>
      <w:r>
        <w:rPr>
          <w:spacing w:val="-9"/>
        </w:rPr>
        <w:t> </w:t>
      </w:r>
      <w:r>
        <w:rPr/>
        <w:t>и</w:t>
      </w:r>
      <w:r>
        <w:rPr>
          <w:spacing w:val="-5"/>
        </w:rPr>
        <w:t> др.</w:t>
      </w:r>
    </w:p>
    <w:p>
      <w:pPr>
        <w:pStyle w:val="BodyText"/>
        <w:ind w:right="1205" w:firstLine="566"/>
      </w:pPr>
      <w:r>
        <w:rPr/>
        <w:t>Расчетная</w:t>
      </w:r>
      <w:r>
        <w:rPr>
          <w:spacing w:val="-7"/>
        </w:rPr>
        <w:t> </w:t>
      </w:r>
      <w:r>
        <w:rPr/>
        <w:t>температура</w:t>
      </w:r>
      <w:r>
        <w:rPr>
          <w:spacing w:val="-7"/>
        </w:rPr>
        <w:t> </w:t>
      </w:r>
      <w:r>
        <w:rPr/>
        <w:t>tр.о.=-20,1°C.</w:t>
      </w:r>
      <w:r>
        <w:rPr>
          <w:spacing w:val="-8"/>
        </w:rPr>
        <w:t> </w:t>
      </w:r>
      <w:r>
        <w:rPr/>
        <w:t>Температурный</w:t>
      </w:r>
      <w:r>
        <w:rPr>
          <w:spacing w:val="-7"/>
        </w:rPr>
        <w:t> </w:t>
      </w:r>
      <w:r>
        <w:rPr/>
        <w:t>график</w:t>
      </w:r>
      <w:r>
        <w:rPr>
          <w:spacing w:val="-7"/>
        </w:rPr>
        <w:t> </w:t>
      </w:r>
      <w:r>
        <w:rPr/>
        <w:t>t1р=95°С, </w:t>
      </w:r>
      <w:r>
        <w:rPr>
          <w:spacing w:val="-2"/>
        </w:rPr>
        <w:t>t2р=70°С.</w:t>
      </w:r>
    </w:p>
    <w:p>
      <w:pPr>
        <w:pStyle w:val="BodyText"/>
        <w:spacing w:line="322" w:lineRule="exact" w:before="1"/>
        <w:ind w:left="852"/>
      </w:pPr>
      <w:r>
        <w:rPr/>
        <w:t>В</w:t>
      </w:r>
      <w:r>
        <w:rPr>
          <w:spacing w:val="-5"/>
        </w:rPr>
        <w:t> </w:t>
      </w:r>
      <w:r>
        <w:rPr/>
        <w:t>качестве</w:t>
      </w:r>
      <w:r>
        <w:rPr>
          <w:spacing w:val="-8"/>
        </w:rPr>
        <w:t> </w:t>
      </w:r>
      <w:r>
        <w:rPr/>
        <w:t>основного</w:t>
      </w:r>
      <w:r>
        <w:rPr>
          <w:spacing w:val="-4"/>
        </w:rPr>
        <w:t> </w:t>
      </w:r>
      <w:r>
        <w:rPr/>
        <w:t>топлива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котельной</w:t>
      </w:r>
      <w:r>
        <w:rPr>
          <w:spacing w:val="-7"/>
        </w:rPr>
        <w:t> </w:t>
      </w:r>
      <w:r>
        <w:rPr/>
        <w:t>принят</w:t>
      </w:r>
      <w:r>
        <w:rPr>
          <w:spacing w:val="-5"/>
        </w:rPr>
        <w:t> </w:t>
      </w:r>
      <w:r>
        <w:rPr/>
        <w:t>природный</w:t>
      </w:r>
      <w:r>
        <w:rPr>
          <w:spacing w:val="-4"/>
        </w:rPr>
        <w:t> газ.</w:t>
      </w:r>
    </w:p>
    <w:p>
      <w:pPr>
        <w:pStyle w:val="BodyText"/>
        <w:ind w:right="759"/>
      </w:pPr>
      <w:r>
        <w:rPr/>
        <w:t>Аварийное топливо – дизельное топливо. В связи со стесненными условиями запас дизельного топлива в котельной не предусмотрен. Согласно задания на проектирование, при отсутствии газа к котельной работа котлов на дизельном топливе будет следующим образом – подъезжает машина с дизелем и сливает его</w:t>
      </w:r>
      <w:r>
        <w:rPr>
          <w:spacing w:val="-2"/>
        </w:rPr>
        <w:t> </w:t>
      </w:r>
      <w:r>
        <w:rPr/>
        <w:t>в</w:t>
      </w:r>
      <w:r>
        <w:rPr>
          <w:spacing w:val="-4"/>
        </w:rPr>
        <w:t> </w:t>
      </w:r>
      <w:r>
        <w:rPr/>
        <w:t>бак</w:t>
      </w:r>
      <w:r>
        <w:rPr>
          <w:spacing w:val="-3"/>
        </w:rPr>
        <w:t> </w:t>
      </w:r>
      <w:r>
        <w:rPr/>
        <w:t>дизельного</w:t>
      </w:r>
      <w:r>
        <w:rPr>
          <w:spacing w:val="-2"/>
        </w:rPr>
        <w:t> </w:t>
      </w:r>
      <w:r>
        <w:rPr/>
        <w:t>топлива</w:t>
      </w:r>
      <w:r>
        <w:rPr>
          <w:spacing w:val="-7"/>
        </w:rPr>
        <w:t> </w:t>
      </w:r>
      <w:r>
        <w:rPr/>
        <w:t>объемом</w:t>
      </w:r>
      <w:r>
        <w:rPr>
          <w:spacing w:val="-6"/>
        </w:rPr>
        <w:t> </w:t>
      </w:r>
      <w:r>
        <w:rPr/>
        <w:t>1</w:t>
      </w:r>
      <w:r>
        <w:rPr>
          <w:spacing w:val="-2"/>
        </w:rPr>
        <w:t> </w:t>
      </w:r>
      <w:r>
        <w:rPr/>
        <w:t>м3</w:t>
      </w:r>
      <w:r>
        <w:rPr>
          <w:spacing w:val="-6"/>
        </w:rPr>
        <w:t> </w:t>
      </w:r>
      <w:r>
        <w:rPr/>
        <w:t>находящийся</w:t>
      </w:r>
      <w:r>
        <w:rPr>
          <w:spacing w:val="-3"/>
        </w:rPr>
        <w:t> </w:t>
      </w:r>
      <w:r>
        <w:rPr/>
        <w:t>в</w:t>
      </w:r>
      <w:r>
        <w:rPr>
          <w:spacing w:val="-6"/>
        </w:rPr>
        <w:t> </w:t>
      </w:r>
      <w:r>
        <w:rPr/>
        <w:t>здании</w:t>
      </w:r>
      <w:r>
        <w:rPr>
          <w:spacing w:val="-3"/>
        </w:rPr>
        <w:t> </w:t>
      </w:r>
      <w:r>
        <w:rPr/>
        <w:t>котельной.</w:t>
      </w:r>
      <w:r>
        <w:rPr>
          <w:spacing w:val="-4"/>
        </w:rPr>
        <w:t> </w:t>
      </w:r>
      <w:r>
        <w:rPr/>
        <w:t>С бака дизтопливо подается на горелки котлов.</w:t>
      </w:r>
    </w:p>
    <w:p>
      <w:pPr>
        <w:pStyle w:val="BodyText"/>
        <w:ind w:right="913" w:firstLine="566"/>
      </w:pPr>
      <w:r>
        <w:rPr/>
        <w:t>Тепловая схема котельной- обратная сетевая вода от потребителей с температурой</w:t>
      </w:r>
      <w:r>
        <w:rPr>
          <w:spacing w:val="-3"/>
        </w:rPr>
        <w:t> </w:t>
      </w:r>
      <w:r>
        <w:rPr/>
        <w:t>70°С,</w:t>
      </w:r>
      <w:r>
        <w:rPr>
          <w:spacing w:val="-6"/>
        </w:rPr>
        <w:t> </w:t>
      </w:r>
      <w:r>
        <w:rPr/>
        <w:t>через</w:t>
      </w:r>
      <w:r>
        <w:rPr>
          <w:spacing w:val="-4"/>
        </w:rPr>
        <w:t> </w:t>
      </w:r>
      <w:r>
        <w:rPr/>
        <w:t>грязевик</w:t>
      </w:r>
      <w:r>
        <w:rPr>
          <w:spacing w:val="-6"/>
        </w:rPr>
        <w:t> </w:t>
      </w:r>
      <w:r>
        <w:rPr/>
        <w:t>подается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водогрейные</w:t>
      </w:r>
      <w:r>
        <w:rPr>
          <w:spacing w:val="-3"/>
        </w:rPr>
        <w:t> </w:t>
      </w:r>
      <w:r>
        <w:rPr/>
        <w:t>котлы</w:t>
      </w:r>
      <w:r>
        <w:rPr>
          <w:spacing w:val="-3"/>
        </w:rPr>
        <w:t> </w:t>
      </w:r>
      <w:r>
        <w:rPr/>
        <w:t>типа</w:t>
      </w:r>
      <w:r>
        <w:rPr>
          <w:spacing w:val="-3"/>
        </w:rPr>
        <w:t> </w:t>
      </w:r>
      <w:r>
        <w:rPr/>
        <w:t>КВА-2400 ЛЖ/ГН (4шт.), где нагревается до температуры 95°С. Затем сетевая вода поступает на все сетевые насосы, после чего подается потребителям.</w:t>
      </w:r>
    </w:p>
    <w:p>
      <w:pPr>
        <w:pStyle w:val="BodyText"/>
        <w:ind w:right="759"/>
      </w:pPr>
      <w:r>
        <w:rPr/>
        <w:t>Регулирование температуры тепловой сети в зависимости от температуры наружного</w:t>
      </w:r>
      <w:r>
        <w:rPr>
          <w:spacing w:val="-7"/>
        </w:rPr>
        <w:t> </w:t>
      </w:r>
      <w:r>
        <w:rPr/>
        <w:t>воздуха</w:t>
      </w:r>
      <w:r>
        <w:rPr>
          <w:spacing w:val="-11"/>
        </w:rPr>
        <w:t> </w:t>
      </w:r>
      <w:r>
        <w:rPr/>
        <w:t>производится</w:t>
      </w:r>
      <w:r>
        <w:rPr>
          <w:spacing w:val="-8"/>
        </w:rPr>
        <w:t> </w:t>
      </w:r>
      <w:r>
        <w:rPr/>
        <w:t>погодозависимым</w:t>
      </w:r>
      <w:r>
        <w:rPr>
          <w:spacing w:val="-8"/>
        </w:rPr>
        <w:t> </w:t>
      </w:r>
      <w:r>
        <w:rPr/>
        <w:t>трехходовым</w:t>
      </w:r>
      <w:r>
        <w:rPr>
          <w:spacing w:val="-8"/>
        </w:rPr>
        <w:t> </w:t>
      </w:r>
      <w:r>
        <w:rPr/>
        <w:t>регулятором температуры. Регулятор температуры установлен перед сетевыми насосами, регулирование температуры производится за счет подмеса в прямую сетевую воду (Т1) обратной сетевой воды (Т2).</w:t>
      </w:r>
      <w:r>
        <w:rPr>
          <w:spacing w:val="40"/>
        </w:rPr>
        <w:t> </w:t>
      </w:r>
      <w:r>
        <w:rPr/>
        <w:t>Приготовление горячей воды осуществляется в тепловых пунктах потребителей. Подпитка системы отопления и вентиляции производится по следующей схеме - исходная водопроводная вода подается на одно ступенчатую автоматическую водоподготовительную установку, после чего накапливается в баке запаса</w:t>
      </w:r>
    </w:p>
    <w:p>
      <w:pPr>
        <w:pStyle w:val="BodyText"/>
        <w:spacing w:after="0"/>
        <w:sectPr>
          <w:pgSz w:w="11910" w:h="16840"/>
          <w:pgMar w:header="0" w:footer="900" w:top="760" w:bottom="1100" w:left="1133" w:right="141"/>
        </w:sectPr>
      </w:pPr>
    </w:p>
    <w:p>
      <w:pPr>
        <w:pStyle w:val="BodyText"/>
        <w:spacing w:before="66"/>
        <w:ind w:right="759"/>
      </w:pPr>
      <w:r>
        <w:rPr/>
        <w:t>химически</w:t>
      </w:r>
      <w:r>
        <w:rPr>
          <w:spacing w:val="-4"/>
        </w:rPr>
        <w:t> </w:t>
      </w:r>
      <w:r>
        <w:rPr/>
        <w:t>очищенной</w:t>
      </w:r>
      <w:r>
        <w:rPr>
          <w:spacing w:val="-4"/>
        </w:rPr>
        <w:t> </w:t>
      </w:r>
      <w:r>
        <w:rPr/>
        <w:t>воды.</w:t>
      </w:r>
      <w:r>
        <w:rPr>
          <w:spacing w:val="-5"/>
        </w:rPr>
        <w:t> </w:t>
      </w:r>
      <w:r>
        <w:rPr/>
        <w:t>Из</w:t>
      </w:r>
      <w:r>
        <w:rPr>
          <w:spacing w:val="-5"/>
        </w:rPr>
        <w:t> </w:t>
      </w:r>
      <w:r>
        <w:rPr/>
        <w:t>бака</w:t>
      </w:r>
      <w:r>
        <w:rPr>
          <w:spacing w:val="-7"/>
        </w:rPr>
        <w:t> </w:t>
      </w:r>
      <w:r>
        <w:rPr/>
        <w:t>химочищенной</w:t>
      </w:r>
      <w:r>
        <w:rPr>
          <w:spacing w:val="-4"/>
        </w:rPr>
        <w:t> </w:t>
      </w:r>
      <w:r>
        <w:rPr/>
        <w:t>воды</w:t>
      </w:r>
      <w:r>
        <w:rPr>
          <w:spacing w:val="-4"/>
        </w:rPr>
        <w:t> </w:t>
      </w:r>
      <w:r>
        <w:rPr/>
        <w:t>подпиточная</w:t>
      </w:r>
      <w:r>
        <w:rPr>
          <w:spacing w:val="-4"/>
        </w:rPr>
        <w:t> </w:t>
      </w:r>
      <w:r>
        <w:rPr/>
        <w:t>вода</w:t>
      </w:r>
      <w:r>
        <w:rPr>
          <w:spacing w:val="-4"/>
        </w:rPr>
        <w:t> </w:t>
      </w:r>
      <w:r>
        <w:rPr/>
        <w:t>с помощью подпиточных насосов поступает в трубопровод обратной сетевой воды. Для поддержания постоянной температуры на входе в котел каждый котел оборудован насосом рецеркуляции котла.</w:t>
      </w:r>
    </w:p>
    <w:p>
      <w:pPr>
        <w:pStyle w:val="BodyText"/>
        <w:tabs>
          <w:tab w:pos="8873" w:val="left" w:leader="none"/>
        </w:tabs>
        <w:ind w:right="900" w:firstLine="566"/>
      </w:pPr>
      <w:r>
        <w:rPr/>
        <w:t>Монтаж, изготовление трубопроводов выполнить в соответствии</w:t>
        <w:tab/>
      </w:r>
      <w:r>
        <w:rPr>
          <w:spacing w:val="-10"/>
        </w:rPr>
        <w:t>с </w:t>
      </w:r>
      <w:r>
        <w:rPr/>
        <w:t>проектом, изготовление деталей и узлов трубопроводов производить из труб соответствующего сортамента и материала. Трубопроводы котельной выполнены из стальных электросварных труб по ГОСТ 10704-91* и из оцинкованных</w:t>
      </w:r>
      <w:r>
        <w:rPr>
          <w:spacing w:val="-3"/>
        </w:rPr>
        <w:t> </w:t>
      </w:r>
      <w:r>
        <w:rPr/>
        <w:t>труб</w:t>
      </w:r>
      <w:r>
        <w:rPr>
          <w:spacing w:val="-3"/>
        </w:rPr>
        <w:t> </w:t>
      </w:r>
      <w:r>
        <w:rPr/>
        <w:t>по</w:t>
      </w:r>
      <w:r>
        <w:rPr>
          <w:spacing w:val="-6"/>
        </w:rPr>
        <w:t> </w:t>
      </w:r>
      <w:r>
        <w:rPr/>
        <w:t>ГОСТ</w:t>
      </w:r>
      <w:r>
        <w:rPr>
          <w:spacing w:val="-5"/>
        </w:rPr>
        <w:t> </w:t>
      </w:r>
      <w:r>
        <w:rPr/>
        <w:t>3262-81.</w:t>
      </w:r>
      <w:r>
        <w:rPr>
          <w:spacing w:val="-5"/>
        </w:rPr>
        <w:t> </w:t>
      </w:r>
      <w:r>
        <w:rPr/>
        <w:t>Трубопроводы</w:t>
      </w:r>
      <w:r>
        <w:rPr>
          <w:spacing w:val="-7"/>
        </w:rPr>
        <w:t> </w:t>
      </w:r>
      <w:r>
        <w:rPr/>
        <w:t>прокладывать</w:t>
      </w:r>
      <w:r>
        <w:rPr>
          <w:spacing w:val="-5"/>
        </w:rPr>
        <w:t> </w:t>
      </w:r>
      <w:r>
        <w:rPr/>
        <w:t>с</w:t>
      </w:r>
      <w:r>
        <w:rPr>
          <w:spacing w:val="-5"/>
        </w:rPr>
        <w:t> </w:t>
      </w:r>
      <w:r>
        <w:rPr/>
        <w:t>уклоном не менее 0,002 в сторону движения среды. В верхних точках трубопроводов установить воздухоотводчики, в нижних-дренажи. Арматуру установить в местах, удобных и доступных для обслуживания. Монтаж трубопроводов производить при температуре наружного воздуха не ниже минус 20 С. Параметры теплоносителя:</w:t>
      </w:r>
    </w:p>
    <w:p>
      <w:pPr>
        <w:pStyle w:val="BodyText"/>
        <w:spacing w:line="322" w:lineRule="exact" w:before="1"/>
        <w:ind w:left="852"/>
      </w:pPr>
      <w:r>
        <w:rPr/>
        <w:t>-давление</w:t>
      </w:r>
      <w:r>
        <w:rPr>
          <w:spacing w:val="-7"/>
        </w:rPr>
        <w:t> </w:t>
      </w:r>
      <w:r>
        <w:rPr/>
        <w:t>в</w:t>
      </w:r>
      <w:r>
        <w:rPr>
          <w:spacing w:val="-5"/>
        </w:rPr>
        <w:t> </w:t>
      </w:r>
      <w:r>
        <w:rPr/>
        <w:t>подающем</w:t>
      </w:r>
      <w:r>
        <w:rPr>
          <w:spacing w:val="-5"/>
        </w:rPr>
        <w:t> </w:t>
      </w:r>
      <w:r>
        <w:rPr/>
        <w:t>трубопроводе</w:t>
      </w:r>
      <w:r>
        <w:rPr>
          <w:spacing w:val="-7"/>
        </w:rPr>
        <w:t> </w:t>
      </w:r>
      <w:r>
        <w:rPr/>
        <w:t>на</w:t>
      </w:r>
      <w:r>
        <w:rPr>
          <w:spacing w:val="-7"/>
        </w:rPr>
        <w:t> </w:t>
      </w:r>
      <w:r>
        <w:rPr/>
        <w:t>выходе</w:t>
      </w:r>
      <w:r>
        <w:rPr>
          <w:spacing w:val="-5"/>
        </w:rPr>
        <w:t> </w:t>
      </w:r>
      <w:r>
        <w:rPr/>
        <w:t>из</w:t>
      </w:r>
      <w:r>
        <w:rPr>
          <w:spacing w:val="-4"/>
        </w:rPr>
        <w:t> </w:t>
      </w:r>
      <w:r>
        <w:rPr/>
        <w:t>котельной</w:t>
      </w:r>
      <w:r>
        <w:rPr>
          <w:spacing w:val="-4"/>
        </w:rPr>
        <w:t> </w:t>
      </w:r>
      <w:r>
        <w:rPr>
          <w:spacing w:val="-2"/>
        </w:rPr>
        <w:t>Р1=0,35МПа;</w:t>
      </w:r>
    </w:p>
    <w:p>
      <w:pPr>
        <w:pStyle w:val="BodyText"/>
        <w:spacing w:line="322" w:lineRule="exact"/>
        <w:ind w:left="852"/>
      </w:pPr>
      <w:r>
        <w:rPr/>
        <w:t>-давление</w:t>
      </w:r>
      <w:r>
        <w:rPr>
          <w:spacing w:val="-8"/>
        </w:rPr>
        <w:t> </w:t>
      </w:r>
      <w:r>
        <w:rPr/>
        <w:t>в</w:t>
      </w:r>
      <w:r>
        <w:rPr>
          <w:spacing w:val="-6"/>
        </w:rPr>
        <w:t> </w:t>
      </w:r>
      <w:r>
        <w:rPr/>
        <w:t>обратном</w:t>
      </w:r>
      <w:r>
        <w:rPr>
          <w:spacing w:val="-5"/>
        </w:rPr>
        <w:t> </w:t>
      </w:r>
      <w:r>
        <w:rPr/>
        <w:t>трубопроводе</w:t>
      </w:r>
      <w:r>
        <w:rPr>
          <w:spacing w:val="-6"/>
        </w:rPr>
        <w:t> </w:t>
      </w:r>
      <w:r>
        <w:rPr/>
        <w:t>на</w:t>
      </w:r>
      <w:r>
        <w:rPr>
          <w:spacing w:val="-5"/>
        </w:rPr>
        <w:t> </w:t>
      </w:r>
      <w:r>
        <w:rPr/>
        <w:t>входе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котельную</w:t>
      </w:r>
      <w:r>
        <w:rPr>
          <w:spacing w:val="-6"/>
        </w:rPr>
        <w:t> </w:t>
      </w:r>
      <w:r>
        <w:rPr>
          <w:spacing w:val="-2"/>
        </w:rPr>
        <w:t>Р2=0,21МПа;</w:t>
      </w:r>
    </w:p>
    <w:p>
      <w:pPr>
        <w:pStyle w:val="BodyText"/>
        <w:spacing w:line="322" w:lineRule="exact"/>
        <w:ind w:left="921"/>
      </w:pPr>
      <w:r>
        <w:rPr/>
        <w:t>-статический</w:t>
      </w:r>
      <w:r>
        <w:rPr>
          <w:spacing w:val="-8"/>
        </w:rPr>
        <w:t> </w:t>
      </w:r>
      <w:r>
        <w:rPr/>
        <w:t>напор</w:t>
      </w:r>
      <w:r>
        <w:rPr>
          <w:spacing w:val="-5"/>
        </w:rPr>
        <w:t> </w:t>
      </w:r>
      <w:r>
        <w:rPr>
          <w:spacing w:val="-2"/>
        </w:rPr>
        <w:t>Нст=25м.вод.ст.</w:t>
      </w:r>
    </w:p>
    <w:p>
      <w:pPr>
        <w:pStyle w:val="BodyText"/>
        <w:ind w:right="713" w:firstLine="566"/>
      </w:pPr>
      <w:r>
        <w:rPr/>
        <w:t>После закрепления трубопроводов на постоянных опорах, до наложения тепловой изоляции, провести гидравлические испытания трубопроводов давлением, равным Ри=1,25Рраб, но не менее Ри=1,0МПа. Падение давления в течение</w:t>
      </w:r>
      <w:r>
        <w:rPr>
          <w:spacing w:val="-7"/>
        </w:rPr>
        <w:t> </w:t>
      </w:r>
      <w:r>
        <w:rPr/>
        <w:t>10</w:t>
      </w:r>
      <w:r>
        <w:rPr>
          <w:spacing w:val="-3"/>
        </w:rPr>
        <w:t> </w:t>
      </w:r>
      <w:r>
        <w:rPr/>
        <w:t>минут</w:t>
      </w:r>
      <w:r>
        <w:rPr>
          <w:spacing w:val="-5"/>
        </w:rPr>
        <w:t> </w:t>
      </w:r>
      <w:r>
        <w:rPr/>
        <w:t>не</w:t>
      </w:r>
      <w:r>
        <w:rPr>
          <w:spacing w:val="-6"/>
        </w:rPr>
        <w:t> </w:t>
      </w:r>
      <w:r>
        <w:rPr/>
        <w:t>допускается.</w:t>
      </w:r>
      <w:r>
        <w:rPr>
          <w:spacing w:val="-5"/>
        </w:rPr>
        <w:t> </w:t>
      </w:r>
      <w:r>
        <w:rPr/>
        <w:t>Результаты</w:t>
      </w:r>
      <w:r>
        <w:rPr>
          <w:spacing w:val="-4"/>
        </w:rPr>
        <w:t> </w:t>
      </w:r>
      <w:r>
        <w:rPr/>
        <w:t>гидроиспытаний</w:t>
      </w:r>
      <w:r>
        <w:rPr>
          <w:spacing w:val="-7"/>
        </w:rPr>
        <w:t> </w:t>
      </w:r>
      <w:r>
        <w:rPr/>
        <w:t>оформить</w:t>
      </w:r>
      <w:r>
        <w:rPr>
          <w:spacing w:val="-5"/>
        </w:rPr>
        <w:t> </w:t>
      </w:r>
      <w:r>
        <w:rPr/>
        <w:t>актом. В</w:t>
      </w:r>
      <w:r>
        <w:rPr>
          <w:spacing w:val="-2"/>
        </w:rPr>
        <w:t> </w:t>
      </w:r>
      <w:r>
        <w:rPr/>
        <w:t>соответствии</w:t>
      </w:r>
      <w:r>
        <w:rPr>
          <w:spacing w:val="-2"/>
        </w:rPr>
        <w:t> </w:t>
      </w:r>
      <w:r>
        <w:rPr/>
        <w:t>СН</w:t>
      </w:r>
      <w:r>
        <w:rPr>
          <w:spacing w:val="-7"/>
        </w:rPr>
        <w:t> </w:t>
      </w:r>
      <w:r>
        <w:rPr/>
        <w:t>РК</w:t>
      </w:r>
      <w:r>
        <w:rPr>
          <w:spacing w:val="-2"/>
        </w:rPr>
        <w:t> </w:t>
      </w:r>
      <w:r>
        <w:rPr/>
        <w:t>1.03-00-2011.</w:t>
      </w:r>
      <w:r>
        <w:rPr>
          <w:spacing w:val="-3"/>
        </w:rPr>
        <w:t> </w:t>
      </w:r>
      <w:r>
        <w:rPr/>
        <w:t>"Строительное</w:t>
      </w:r>
      <w:r>
        <w:rPr>
          <w:spacing w:val="-5"/>
        </w:rPr>
        <w:t> </w:t>
      </w:r>
      <w:r>
        <w:rPr/>
        <w:t>производство.</w:t>
      </w:r>
      <w:r>
        <w:rPr>
          <w:spacing w:val="-2"/>
        </w:rPr>
        <w:t> </w:t>
      </w:r>
      <w:r>
        <w:rPr/>
        <w:t>Организация строительства предприятий, зданий и сооружений" составить акты с освидетельствованием на завершенные скрытые работы. Перечень скрытых </w:t>
      </w:r>
      <w:r>
        <w:rPr>
          <w:spacing w:val="-2"/>
        </w:rPr>
        <w:t>работ:</w:t>
      </w:r>
    </w:p>
    <w:p>
      <w:pPr>
        <w:pStyle w:val="BodyText"/>
        <w:ind w:left="852"/>
      </w:pPr>
      <w:r>
        <w:rPr/>
        <w:t>-гидравлические</w:t>
      </w:r>
      <w:r>
        <w:rPr>
          <w:spacing w:val="-13"/>
        </w:rPr>
        <w:t> </w:t>
      </w:r>
      <w:r>
        <w:rPr/>
        <w:t>испытания</w:t>
      </w:r>
      <w:r>
        <w:rPr>
          <w:spacing w:val="-8"/>
        </w:rPr>
        <w:t> </w:t>
      </w:r>
      <w:r>
        <w:rPr/>
        <w:t>трубопроводов</w:t>
      </w:r>
      <w:r>
        <w:rPr>
          <w:spacing w:val="-9"/>
        </w:rPr>
        <w:t> </w:t>
      </w:r>
      <w:r>
        <w:rPr/>
        <w:t>по</w:t>
      </w:r>
      <w:r>
        <w:rPr>
          <w:spacing w:val="-6"/>
        </w:rPr>
        <w:t> </w:t>
      </w:r>
      <w:r>
        <w:rPr>
          <w:spacing w:val="-2"/>
        </w:rPr>
        <w:t>линиям;</w:t>
      </w:r>
    </w:p>
    <w:p>
      <w:pPr>
        <w:pStyle w:val="BodyText"/>
        <w:spacing w:line="322" w:lineRule="exact" w:before="2"/>
        <w:ind w:left="852"/>
      </w:pPr>
      <w:r>
        <w:rPr/>
        <w:t>-антикоррозионное</w:t>
      </w:r>
      <w:r>
        <w:rPr>
          <w:spacing w:val="-9"/>
        </w:rPr>
        <w:t> </w:t>
      </w:r>
      <w:r>
        <w:rPr/>
        <w:t>покрытие</w:t>
      </w:r>
      <w:r>
        <w:rPr>
          <w:spacing w:val="-8"/>
        </w:rPr>
        <w:t> </w:t>
      </w:r>
      <w:r>
        <w:rPr/>
        <w:t>трубопроводов</w:t>
      </w:r>
      <w:r>
        <w:rPr>
          <w:spacing w:val="-9"/>
        </w:rPr>
        <w:t> </w:t>
      </w:r>
      <w:r>
        <w:rPr/>
        <w:t>и</w:t>
      </w:r>
      <w:r>
        <w:rPr>
          <w:spacing w:val="-10"/>
        </w:rPr>
        <w:t> </w:t>
      </w:r>
      <w:r>
        <w:rPr>
          <w:spacing w:val="-2"/>
        </w:rPr>
        <w:t>оборудования;</w:t>
      </w:r>
    </w:p>
    <w:p>
      <w:pPr>
        <w:pStyle w:val="BodyText"/>
        <w:spacing w:line="322" w:lineRule="exact"/>
        <w:ind w:left="852"/>
      </w:pPr>
      <w:r>
        <w:rPr/>
        <w:t>-тепловая</w:t>
      </w:r>
      <w:r>
        <w:rPr>
          <w:spacing w:val="-6"/>
        </w:rPr>
        <w:t> </w:t>
      </w:r>
      <w:r>
        <w:rPr/>
        <w:t>изоляция</w:t>
      </w:r>
      <w:r>
        <w:rPr>
          <w:spacing w:val="-8"/>
        </w:rPr>
        <w:t> </w:t>
      </w:r>
      <w:r>
        <w:rPr/>
        <w:t>трубопроводов</w:t>
      </w:r>
      <w:r>
        <w:rPr>
          <w:spacing w:val="-8"/>
        </w:rPr>
        <w:t> </w:t>
      </w:r>
      <w:r>
        <w:rPr/>
        <w:t>и</w:t>
      </w:r>
      <w:r>
        <w:rPr>
          <w:spacing w:val="-5"/>
        </w:rPr>
        <w:t> </w:t>
      </w:r>
      <w:r>
        <w:rPr>
          <w:spacing w:val="-2"/>
        </w:rPr>
        <w:t>оборудования.</w:t>
      </w:r>
    </w:p>
    <w:p>
      <w:pPr>
        <w:pStyle w:val="BodyText"/>
        <w:ind w:right="1205" w:firstLine="566"/>
      </w:pPr>
      <w:r>
        <w:rPr/>
        <w:t>Монтаж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эксплуатацию</w:t>
      </w:r>
      <w:r>
        <w:rPr>
          <w:spacing w:val="-6"/>
        </w:rPr>
        <w:t> </w:t>
      </w:r>
      <w:r>
        <w:rPr/>
        <w:t>котлов,</w:t>
      </w:r>
      <w:r>
        <w:rPr>
          <w:spacing w:val="-6"/>
        </w:rPr>
        <w:t> </w:t>
      </w:r>
      <w:r>
        <w:rPr/>
        <w:t>оборудования</w:t>
      </w:r>
      <w:r>
        <w:rPr>
          <w:spacing w:val="-8"/>
        </w:rPr>
        <w:t> </w:t>
      </w:r>
      <w:r>
        <w:rPr/>
        <w:t>и</w:t>
      </w:r>
      <w:r>
        <w:rPr>
          <w:spacing w:val="-5"/>
        </w:rPr>
        <w:t> </w:t>
      </w:r>
      <w:r>
        <w:rPr/>
        <w:t>трубопроводов</w:t>
      </w:r>
      <w:r>
        <w:rPr>
          <w:spacing w:val="-6"/>
        </w:rPr>
        <w:t> </w:t>
      </w:r>
      <w:r>
        <w:rPr/>
        <w:t>вести согласно инструкции по установке и обслуживанию оборудования.</w:t>
      </w:r>
    </w:p>
    <w:p>
      <w:pPr>
        <w:pStyle w:val="BodyText"/>
        <w:ind w:left="0"/>
      </w:pPr>
    </w:p>
    <w:p>
      <w:pPr>
        <w:pStyle w:val="BodyText"/>
        <w:spacing w:before="5"/>
        <w:ind w:left="0"/>
      </w:pPr>
    </w:p>
    <w:p>
      <w:pPr>
        <w:pStyle w:val="Heading1"/>
        <w:numPr>
          <w:ilvl w:val="0"/>
          <w:numId w:val="31"/>
        </w:numPr>
        <w:tabs>
          <w:tab w:pos="2750" w:val="left" w:leader="none"/>
        </w:tabs>
        <w:spacing w:line="240" w:lineRule="auto" w:before="1" w:after="0"/>
        <w:ind w:left="2750" w:right="0" w:hanging="422"/>
        <w:jc w:val="left"/>
      </w:pPr>
      <w:r>
        <w:rPr/>
        <w:t>Котельная</w:t>
      </w:r>
      <w:r>
        <w:rPr>
          <w:spacing w:val="-9"/>
        </w:rPr>
        <w:t> </w:t>
      </w:r>
      <w:r>
        <w:rPr/>
        <w:t>1.</w:t>
      </w:r>
      <w:r>
        <w:rPr>
          <w:spacing w:val="-7"/>
        </w:rPr>
        <w:t> </w:t>
      </w:r>
      <w:r>
        <w:rPr/>
        <w:t>Газоснабжение</w:t>
      </w:r>
      <w:r>
        <w:rPr>
          <w:spacing w:val="-4"/>
        </w:rPr>
        <w:t> </w:t>
      </w:r>
      <w:r>
        <w:rPr>
          <w:spacing w:val="-2"/>
        </w:rPr>
        <w:t>внутреннее</w:t>
      </w:r>
    </w:p>
    <w:p>
      <w:pPr>
        <w:pStyle w:val="BodyText"/>
        <w:spacing w:before="316"/>
        <w:ind w:right="724" w:firstLine="566"/>
      </w:pPr>
      <w:r>
        <w:rPr/>
        <w:t>Марка ГСВ рабочего проекта «Строительство многофункционального бизнес-центра (с офисными помещениями, торговыми площадями, ресторанами,</w:t>
      </w:r>
      <w:r>
        <w:rPr>
          <w:spacing w:val="-3"/>
        </w:rPr>
        <w:t> </w:t>
      </w:r>
      <w:r>
        <w:rPr/>
        <w:t>отелем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апарт-отелем)</w:t>
      </w:r>
      <w:r>
        <w:rPr>
          <w:spacing w:val="-6"/>
        </w:rPr>
        <w:t> </w:t>
      </w:r>
      <w:r>
        <w:rPr/>
        <w:t>по</w:t>
      </w:r>
      <w:r>
        <w:rPr>
          <w:spacing w:val="-2"/>
        </w:rPr>
        <w:t> </w:t>
      </w:r>
      <w:r>
        <w:rPr/>
        <w:t>проспекту</w:t>
      </w:r>
      <w:r>
        <w:rPr>
          <w:spacing w:val="-7"/>
        </w:rPr>
        <w:t> </w:t>
      </w:r>
      <w:r>
        <w:rPr/>
        <w:t>Аль-Фараби</w:t>
      </w:r>
      <w:r>
        <w:rPr>
          <w:spacing w:val="-6"/>
        </w:rPr>
        <w:t> </w:t>
      </w:r>
      <w:r>
        <w:rPr/>
        <w:t>142,</w:t>
      </w:r>
      <w:r>
        <w:rPr>
          <w:spacing w:val="-4"/>
        </w:rPr>
        <w:t> </w:t>
      </w:r>
      <w:r>
        <w:rPr/>
        <w:t>г.</w:t>
      </w:r>
      <w:r>
        <w:rPr>
          <w:spacing w:val="-4"/>
        </w:rPr>
        <w:t> </w:t>
      </w:r>
      <w:r>
        <w:rPr/>
        <w:t>Алматы» 1 (первая) очередь выполнена на основании задания на проектирование, действующих нормативных документов:</w:t>
      </w:r>
    </w:p>
    <w:p>
      <w:pPr>
        <w:pStyle w:val="BodyText"/>
        <w:spacing w:before="1"/>
        <w:ind w:left="993" w:right="3764"/>
      </w:pPr>
      <w:r>
        <w:rPr/>
        <w:t>СП</w:t>
      </w:r>
      <w:r>
        <w:rPr>
          <w:spacing w:val="-10"/>
        </w:rPr>
        <w:t> </w:t>
      </w:r>
      <w:r>
        <w:rPr/>
        <w:t>РК</w:t>
      </w:r>
      <w:r>
        <w:rPr>
          <w:spacing w:val="-11"/>
        </w:rPr>
        <w:t> </w:t>
      </w:r>
      <w:r>
        <w:rPr/>
        <w:t>4.02-105-2013</w:t>
      </w:r>
      <w:r>
        <w:rPr>
          <w:spacing w:val="-8"/>
        </w:rPr>
        <w:t> </w:t>
      </w:r>
      <w:r>
        <w:rPr/>
        <w:t>«Котельные</w:t>
      </w:r>
      <w:r>
        <w:rPr>
          <w:spacing w:val="-9"/>
        </w:rPr>
        <w:t> </w:t>
      </w:r>
      <w:r>
        <w:rPr/>
        <w:t>установки»; СН РК 4.02-05-2013 «Котельные установки»;</w:t>
      </w:r>
    </w:p>
    <w:p>
      <w:pPr>
        <w:pStyle w:val="BodyText"/>
        <w:ind w:left="993" w:right="2399"/>
      </w:pPr>
      <w:r>
        <w:rPr/>
        <w:t>СП</w:t>
      </w:r>
      <w:r>
        <w:rPr>
          <w:spacing w:val="-9"/>
        </w:rPr>
        <w:t> </w:t>
      </w:r>
      <w:r>
        <w:rPr/>
        <w:t>РК</w:t>
      </w:r>
      <w:r>
        <w:rPr>
          <w:spacing w:val="-10"/>
        </w:rPr>
        <w:t> </w:t>
      </w:r>
      <w:r>
        <w:rPr/>
        <w:t>4.03-101-2013</w:t>
      </w:r>
      <w:r>
        <w:rPr>
          <w:spacing w:val="-7"/>
        </w:rPr>
        <w:t> </w:t>
      </w:r>
      <w:r>
        <w:rPr/>
        <w:t>«Газораспределительные</w:t>
      </w:r>
      <w:r>
        <w:rPr>
          <w:spacing w:val="-8"/>
        </w:rPr>
        <w:t> </w:t>
      </w:r>
      <w:r>
        <w:rPr/>
        <w:t>системы»; СН РК 4.03-01-2011 «Газораспределительные системы»; МСН 4.03-01-2003 «Газораспределительные системы»;</w:t>
      </w:r>
    </w:p>
    <w:p>
      <w:pPr>
        <w:pStyle w:val="BodyText"/>
        <w:spacing w:after="0"/>
        <w:sectPr>
          <w:pgSz w:w="11910" w:h="16840"/>
          <w:pgMar w:header="0" w:footer="900" w:top="760" w:bottom="1160" w:left="1133" w:right="141"/>
        </w:sectPr>
      </w:pPr>
    </w:p>
    <w:p>
      <w:pPr>
        <w:pStyle w:val="BodyText"/>
        <w:spacing w:before="66"/>
        <w:ind w:right="759" w:firstLine="777"/>
      </w:pPr>
      <w:r>
        <w:rPr/>
        <w:t>«Требования по безопасности объектов систем газоснабжения» утвержденные</w:t>
      </w:r>
      <w:r>
        <w:rPr>
          <w:spacing w:val="-4"/>
        </w:rPr>
        <w:t> </w:t>
      </w:r>
      <w:r>
        <w:rPr/>
        <w:t>приказом</w:t>
      </w:r>
      <w:r>
        <w:rPr>
          <w:spacing w:val="-4"/>
        </w:rPr>
        <w:t> </w:t>
      </w:r>
      <w:r>
        <w:rPr/>
        <w:t>Министра</w:t>
      </w:r>
      <w:r>
        <w:rPr>
          <w:spacing w:val="-4"/>
        </w:rPr>
        <w:t> </w:t>
      </w:r>
      <w:r>
        <w:rPr/>
        <w:t>внутренних</w:t>
      </w:r>
      <w:r>
        <w:rPr>
          <w:spacing w:val="-7"/>
        </w:rPr>
        <w:t> </w:t>
      </w:r>
      <w:r>
        <w:rPr/>
        <w:t>дел</w:t>
      </w:r>
      <w:r>
        <w:rPr>
          <w:spacing w:val="-6"/>
        </w:rPr>
        <w:t> </w:t>
      </w:r>
      <w:r>
        <w:rPr/>
        <w:t>Республики</w:t>
      </w:r>
      <w:r>
        <w:rPr>
          <w:spacing w:val="-4"/>
        </w:rPr>
        <w:t> </w:t>
      </w:r>
      <w:r>
        <w:rPr/>
        <w:t>Казахстан</w:t>
      </w:r>
      <w:r>
        <w:rPr>
          <w:spacing w:val="-7"/>
        </w:rPr>
        <w:t> </w:t>
      </w:r>
      <w:r>
        <w:rPr/>
        <w:t>от</w:t>
      </w:r>
      <w:r>
        <w:rPr>
          <w:spacing w:val="-5"/>
        </w:rPr>
        <w:t> </w:t>
      </w:r>
      <w:r>
        <w:rPr/>
        <w:t>9 октября 2017 года №673 и других нормативных документов.</w:t>
      </w:r>
    </w:p>
    <w:p>
      <w:pPr>
        <w:pStyle w:val="ListParagraph"/>
        <w:numPr>
          <w:ilvl w:val="0"/>
          <w:numId w:val="94"/>
        </w:numPr>
        <w:tabs>
          <w:tab w:pos="1701" w:val="left" w:leader="none"/>
        </w:tabs>
        <w:spacing w:line="240" w:lineRule="auto" w:before="0" w:after="0"/>
        <w:ind w:left="285" w:right="1222" w:firstLine="566"/>
        <w:jc w:val="left"/>
        <w:rPr>
          <w:sz w:val="28"/>
        </w:rPr>
      </w:pPr>
      <w:r>
        <w:rPr>
          <w:sz w:val="28"/>
        </w:rPr>
        <w:t>Настоящим</w:t>
      </w:r>
      <w:r>
        <w:rPr>
          <w:spacing w:val="-11"/>
          <w:sz w:val="28"/>
        </w:rPr>
        <w:t> </w:t>
      </w:r>
      <w:r>
        <w:rPr>
          <w:sz w:val="28"/>
        </w:rPr>
        <w:t>разделом</w:t>
      </w:r>
      <w:r>
        <w:rPr>
          <w:spacing w:val="-9"/>
          <w:sz w:val="28"/>
        </w:rPr>
        <w:t> </w:t>
      </w:r>
      <w:r>
        <w:rPr>
          <w:sz w:val="28"/>
        </w:rPr>
        <w:t>предусмотрено</w:t>
      </w:r>
      <w:r>
        <w:rPr>
          <w:spacing w:val="-8"/>
          <w:sz w:val="28"/>
        </w:rPr>
        <w:t> </w:t>
      </w:r>
      <w:r>
        <w:rPr>
          <w:sz w:val="28"/>
        </w:rPr>
        <w:t>внутреннее</w:t>
      </w:r>
      <w:r>
        <w:rPr>
          <w:spacing w:val="-9"/>
          <w:sz w:val="28"/>
        </w:rPr>
        <w:t> </w:t>
      </w:r>
      <w:r>
        <w:rPr>
          <w:sz w:val="28"/>
        </w:rPr>
        <w:t>газоснабжение котельной предназначенной</w:t>
      </w:r>
    </w:p>
    <w:p>
      <w:pPr>
        <w:pStyle w:val="BodyText"/>
        <w:spacing w:line="242" w:lineRule="auto"/>
        <w:ind w:right="759" w:firstLine="566"/>
      </w:pPr>
      <w:r>
        <w:rPr/>
        <w:t>для</w:t>
      </w:r>
      <w:r>
        <w:rPr>
          <w:spacing w:val="-4"/>
        </w:rPr>
        <w:t> </w:t>
      </w:r>
      <w:r>
        <w:rPr/>
        <w:t>отопления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горячего</w:t>
      </w:r>
      <w:r>
        <w:rPr>
          <w:spacing w:val="-3"/>
        </w:rPr>
        <w:t> </w:t>
      </w:r>
      <w:r>
        <w:rPr/>
        <w:t>водоснабжения</w:t>
      </w:r>
      <w:r>
        <w:rPr>
          <w:spacing w:val="-4"/>
        </w:rPr>
        <w:t> </w:t>
      </w:r>
      <w:r>
        <w:rPr/>
        <w:t>жилых</w:t>
      </w:r>
      <w:r>
        <w:rPr>
          <w:spacing w:val="-7"/>
        </w:rPr>
        <w:t> </w:t>
      </w:r>
      <w:r>
        <w:rPr/>
        <w:t>и</w:t>
      </w:r>
      <w:r>
        <w:rPr>
          <w:spacing w:val="-4"/>
        </w:rPr>
        <w:t> </w:t>
      </w:r>
      <w:r>
        <w:rPr/>
        <w:t>общественных</w:t>
      </w:r>
      <w:r>
        <w:rPr>
          <w:spacing w:val="-3"/>
        </w:rPr>
        <w:t> </w:t>
      </w:r>
      <w:r>
        <w:rPr/>
        <w:t>зданий</w:t>
      </w:r>
      <w:r>
        <w:rPr>
          <w:spacing w:val="-4"/>
        </w:rPr>
        <w:t> </w:t>
      </w:r>
      <w:r>
        <w:rPr/>
        <w:t>в г. Алматы.</w:t>
      </w:r>
    </w:p>
    <w:p>
      <w:pPr>
        <w:pStyle w:val="ListParagraph"/>
        <w:numPr>
          <w:ilvl w:val="0"/>
          <w:numId w:val="94"/>
        </w:numPr>
        <w:tabs>
          <w:tab w:pos="1701" w:val="left" w:leader="none"/>
        </w:tabs>
        <w:spacing w:line="240" w:lineRule="auto" w:before="0" w:after="0"/>
        <w:ind w:left="285" w:right="1014" w:firstLine="566"/>
        <w:jc w:val="left"/>
        <w:rPr>
          <w:sz w:val="28"/>
        </w:rPr>
      </w:pP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основании</w:t>
      </w:r>
      <w:r>
        <w:rPr>
          <w:spacing w:val="-4"/>
          <w:sz w:val="28"/>
        </w:rPr>
        <w:t> </w:t>
      </w:r>
      <w:r>
        <w:rPr>
          <w:sz w:val="28"/>
        </w:rPr>
        <w:t>ТУ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газоснабжение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качестве</w:t>
      </w:r>
      <w:r>
        <w:rPr>
          <w:spacing w:val="-4"/>
          <w:sz w:val="28"/>
        </w:rPr>
        <w:t> </w:t>
      </w:r>
      <w:r>
        <w:rPr>
          <w:sz w:val="28"/>
        </w:rPr>
        <w:t>основного</w:t>
      </w:r>
      <w:r>
        <w:rPr>
          <w:spacing w:val="-3"/>
          <w:sz w:val="28"/>
        </w:rPr>
        <w:t> </w:t>
      </w:r>
      <w:r>
        <w:rPr>
          <w:sz w:val="28"/>
        </w:rPr>
        <w:t>топлива принят природный газ с Qнр 8000 Ккал/м3/.</w:t>
      </w:r>
    </w:p>
    <w:p>
      <w:pPr>
        <w:pStyle w:val="ListParagraph"/>
        <w:numPr>
          <w:ilvl w:val="0"/>
          <w:numId w:val="94"/>
        </w:numPr>
        <w:tabs>
          <w:tab w:pos="1701" w:val="left" w:leader="none"/>
        </w:tabs>
        <w:spacing w:line="240" w:lineRule="auto" w:before="0" w:after="0"/>
        <w:ind w:left="285" w:right="818" w:firstLine="566"/>
        <w:jc w:val="left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соответствии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5"/>
          <w:sz w:val="28"/>
        </w:rPr>
        <w:t> </w:t>
      </w:r>
      <w:r>
        <w:rPr>
          <w:sz w:val="28"/>
        </w:rPr>
        <w:t>заданием</w:t>
      </w:r>
      <w:r>
        <w:rPr>
          <w:spacing w:val="-7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проектирование</w:t>
      </w:r>
      <w:r>
        <w:rPr>
          <w:spacing w:val="-4"/>
          <w:sz w:val="28"/>
        </w:rPr>
        <w:t> </w:t>
      </w:r>
      <w:r>
        <w:rPr>
          <w:sz w:val="28"/>
        </w:rPr>
        <w:t>к</w:t>
      </w:r>
      <w:r>
        <w:rPr>
          <w:spacing w:val="-4"/>
          <w:sz w:val="28"/>
        </w:rPr>
        <w:t> </w:t>
      </w:r>
      <w:r>
        <w:rPr>
          <w:sz w:val="28"/>
        </w:rPr>
        <w:t>установке</w:t>
      </w:r>
      <w:r>
        <w:rPr>
          <w:spacing w:val="-7"/>
          <w:sz w:val="28"/>
        </w:rPr>
        <w:t> </w:t>
      </w:r>
      <w:r>
        <w:rPr>
          <w:sz w:val="28"/>
        </w:rPr>
        <w:t>приняты два стальных</w:t>
      </w:r>
    </w:p>
    <w:p>
      <w:pPr>
        <w:pStyle w:val="BodyText"/>
        <w:ind w:firstLine="566"/>
      </w:pPr>
      <w:r>
        <w:rPr/>
        <w:t>водогрейных</w:t>
      </w:r>
      <w:r>
        <w:rPr>
          <w:spacing w:val="-4"/>
        </w:rPr>
        <w:t> </w:t>
      </w:r>
      <w:r>
        <w:rPr/>
        <w:t>котла</w:t>
      </w:r>
      <w:r>
        <w:rPr>
          <w:spacing w:val="-7"/>
        </w:rPr>
        <w:t> </w:t>
      </w:r>
      <w:r>
        <w:rPr/>
        <w:t>типа</w:t>
      </w:r>
      <w:r>
        <w:rPr>
          <w:spacing w:val="-4"/>
        </w:rPr>
        <w:t> </w:t>
      </w:r>
      <w:r>
        <w:rPr/>
        <w:t>КВА-2400</w:t>
      </w:r>
      <w:r>
        <w:rPr>
          <w:spacing w:val="-4"/>
        </w:rPr>
        <w:t> </w:t>
      </w:r>
      <w:r>
        <w:rPr/>
        <w:t>ЛЖ/ГН</w:t>
      </w:r>
      <w:r>
        <w:rPr>
          <w:spacing w:val="-5"/>
        </w:rPr>
        <w:t> </w:t>
      </w:r>
      <w:r>
        <w:rPr/>
        <w:t>тепловой</w:t>
      </w:r>
      <w:r>
        <w:rPr>
          <w:spacing w:val="-4"/>
        </w:rPr>
        <w:t> </w:t>
      </w:r>
      <w:r>
        <w:rPr/>
        <w:t>мощностью</w:t>
      </w:r>
      <w:r>
        <w:rPr>
          <w:spacing w:val="-5"/>
        </w:rPr>
        <w:t> </w:t>
      </w:r>
      <w:r>
        <w:rPr/>
        <w:t>2400</w:t>
      </w:r>
      <w:r>
        <w:rPr>
          <w:spacing w:val="-4"/>
        </w:rPr>
        <w:t> </w:t>
      </w:r>
      <w:r>
        <w:rPr/>
        <w:t>кВт </w:t>
      </w:r>
      <w:r>
        <w:rPr>
          <w:spacing w:val="-2"/>
        </w:rPr>
        <w:t>каждый.</w:t>
      </w:r>
    </w:p>
    <w:p>
      <w:pPr>
        <w:pStyle w:val="ListParagraph"/>
        <w:numPr>
          <w:ilvl w:val="0"/>
          <w:numId w:val="94"/>
        </w:numPr>
        <w:tabs>
          <w:tab w:pos="1701" w:val="left" w:leader="none"/>
        </w:tabs>
        <w:spacing w:line="240" w:lineRule="auto" w:before="0" w:after="0"/>
        <w:ind w:left="285" w:right="948" w:firstLine="566"/>
        <w:jc w:val="left"/>
        <w:rPr>
          <w:sz w:val="28"/>
        </w:rPr>
      </w:pPr>
      <w:r>
        <w:rPr>
          <w:sz w:val="28"/>
        </w:rPr>
        <w:t>Газопроводы</w:t>
      </w:r>
      <w:r>
        <w:rPr>
          <w:spacing w:val="-7"/>
          <w:sz w:val="28"/>
        </w:rPr>
        <w:t> </w:t>
      </w:r>
      <w:r>
        <w:rPr>
          <w:sz w:val="28"/>
        </w:rPr>
        <w:t>запроектированы</w:t>
      </w:r>
      <w:r>
        <w:rPr>
          <w:spacing w:val="-7"/>
          <w:sz w:val="28"/>
        </w:rPr>
        <w:t> </w:t>
      </w:r>
      <w:r>
        <w:rPr>
          <w:sz w:val="28"/>
        </w:rPr>
        <w:t>от</w:t>
      </w:r>
      <w:r>
        <w:rPr>
          <w:spacing w:val="-7"/>
          <w:sz w:val="28"/>
        </w:rPr>
        <w:t> </w:t>
      </w:r>
      <w:r>
        <w:rPr>
          <w:sz w:val="28"/>
        </w:rPr>
        <w:t>площадки</w:t>
      </w:r>
      <w:r>
        <w:rPr>
          <w:spacing w:val="-7"/>
          <w:sz w:val="28"/>
        </w:rPr>
        <w:t> </w:t>
      </w:r>
      <w:r>
        <w:rPr>
          <w:sz w:val="28"/>
        </w:rPr>
        <w:t>котельной</w:t>
      </w:r>
      <w:r>
        <w:rPr>
          <w:spacing w:val="-7"/>
          <w:sz w:val="28"/>
        </w:rPr>
        <w:t> </w:t>
      </w:r>
      <w:r>
        <w:rPr>
          <w:sz w:val="28"/>
        </w:rPr>
        <w:t>до</w:t>
      </w:r>
      <w:r>
        <w:rPr>
          <w:spacing w:val="-6"/>
          <w:sz w:val="28"/>
        </w:rPr>
        <w:t> </w:t>
      </w:r>
      <w:r>
        <w:rPr>
          <w:sz w:val="28"/>
        </w:rPr>
        <w:t>газовых рамп горелок входящей в комплект поставки горелок с установкой запорной арматуры не выше 1700мм от уровня пола.</w:t>
      </w:r>
    </w:p>
    <w:p>
      <w:pPr>
        <w:pStyle w:val="ListParagraph"/>
        <w:numPr>
          <w:ilvl w:val="0"/>
          <w:numId w:val="94"/>
        </w:numPr>
        <w:tabs>
          <w:tab w:pos="1701" w:val="left" w:leader="none"/>
        </w:tabs>
        <w:spacing w:line="240" w:lineRule="auto" w:before="0" w:after="0"/>
        <w:ind w:left="285" w:right="939" w:firstLine="566"/>
        <w:jc w:val="left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соответствии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п.5.3.2.2.4.7</w:t>
      </w:r>
      <w:r>
        <w:rPr>
          <w:spacing w:val="-3"/>
          <w:sz w:val="28"/>
        </w:rPr>
        <w:t> </w:t>
      </w:r>
      <w:r>
        <w:rPr>
          <w:sz w:val="28"/>
        </w:rPr>
        <w:t>СП</w:t>
      </w:r>
      <w:r>
        <w:rPr>
          <w:spacing w:val="-4"/>
          <w:sz w:val="28"/>
        </w:rPr>
        <w:t> </w:t>
      </w:r>
      <w:r>
        <w:rPr>
          <w:sz w:val="28"/>
        </w:rPr>
        <w:t>РК</w:t>
      </w:r>
      <w:r>
        <w:rPr>
          <w:spacing w:val="-5"/>
          <w:sz w:val="28"/>
        </w:rPr>
        <w:t> </w:t>
      </w:r>
      <w:r>
        <w:rPr>
          <w:sz w:val="28"/>
        </w:rPr>
        <w:t>4.02-105-2013</w:t>
      </w:r>
      <w:r>
        <w:rPr>
          <w:spacing w:val="-6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газопроводе вводе Ø159х4,5 предусмотрен:</w:t>
      </w:r>
    </w:p>
    <w:p>
      <w:pPr>
        <w:pStyle w:val="ListParagraph"/>
        <w:numPr>
          <w:ilvl w:val="0"/>
          <w:numId w:val="100"/>
        </w:numPr>
        <w:tabs>
          <w:tab w:pos="992" w:val="left" w:leader="none"/>
        </w:tabs>
        <w:spacing w:line="242" w:lineRule="auto" w:before="0" w:after="0"/>
        <w:ind w:left="285" w:right="910" w:firstLine="566"/>
        <w:jc w:val="left"/>
        <w:rPr>
          <w:sz w:val="28"/>
        </w:rPr>
      </w:pPr>
      <w:r>
        <w:rPr>
          <w:sz w:val="28"/>
        </w:rPr>
        <w:t>шаровой</w:t>
      </w:r>
      <w:r>
        <w:rPr>
          <w:spacing w:val="-3"/>
          <w:sz w:val="28"/>
        </w:rPr>
        <w:t> </w:t>
      </w:r>
      <w:r>
        <w:rPr>
          <w:sz w:val="28"/>
        </w:rPr>
        <w:t>кран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7"/>
          <w:sz w:val="28"/>
        </w:rPr>
        <w:t> </w:t>
      </w:r>
      <w:r>
        <w:rPr>
          <w:sz w:val="28"/>
        </w:rPr>
        <w:t>ручным</w:t>
      </w:r>
      <w:r>
        <w:rPr>
          <w:spacing w:val="-6"/>
          <w:sz w:val="28"/>
        </w:rPr>
        <w:t> </w:t>
      </w:r>
      <w:r>
        <w:rPr>
          <w:sz w:val="28"/>
        </w:rPr>
        <w:t>приводом</w:t>
      </w:r>
      <w:r>
        <w:rPr>
          <w:spacing w:val="-3"/>
          <w:sz w:val="28"/>
        </w:rPr>
        <w:t> </w:t>
      </w:r>
      <w:r>
        <w:rPr>
          <w:sz w:val="28"/>
        </w:rPr>
        <w:t>(см.</w:t>
      </w:r>
      <w:r>
        <w:rPr>
          <w:spacing w:val="-8"/>
          <w:sz w:val="28"/>
        </w:rPr>
        <w:t> </w:t>
      </w:r>
      <w:r>
        <w:rPr>
          <w:sz w:val="28"/>
        </w:rPr>
        <w:t>раздел</w:t>
      </w:r>
      <w:r>
        <w:rPr>
          <w:spacing w:val="-5"/>
          <w:sz w:val="28"/>
        </w:rPr>
        <w:t> </w:t>
      </w:r>
      <w:r>
        <w:rPr>
          <w:sz w:val="28"/>
        </w:rPr>
        <w:t>ГСН)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наружной</w:t>
      </w:r>
      <w:r>
        <w:rPr>
          <w:spacing w:val="-3"/>
          <w:sz w:val="28"/>
        </w:rPr>
        <w:t> </w:t>
      </w:r>
      <w:r>
        <w:rPr>
          <w:sz w:val="28"/>
        </w:rPr>
        <w:t>стороны здания, изолирующее фланцевое соединение на наружной стене здания</w:t>
      </w:r>
    </w:p>
    <w:p>
      <w:pPr>
        <w:pStyle w:val="ListParagraph"/>
        <w:numPr>
          <w:ilvl w:val="0"/>
          <w:numId w:val="100"/>
        </w:numPr>
        <w:tabs>
          <w:tab w:pos="992" w:val="left" w:leader="none"/>
        </w:tabs>
        <w:spacing w:line="240" w:lineRule="auto" w:before="0" w:after="0"/>
        <w:ind w:left="285" w:right="1519" w:firstLine="566"/>
        <w:jc w:val="left"/>
        <w:rPr>
          <w:sz w:val="28"/>
        </w:rPr>
      </w:pPr>
      <w:r>
        <w:rPr>
          <w:sz w:val="28"/>
        </w:rPr>
        <w:t>быстродействующий</w:t>
      </w:r>
      <w:r>
        <w:rPr>
          <w:spacing w:val="-7"/>
          <w:sz w:val="28"/>
        </w:rPr>
        <w:t> </w:t>
      </w:r>
      <w:r>
        <w:rPr>
          <w:sz w:val="28"/>
        </w:rPr>
        <w:t>запорный</w:t>
      </w:r>
      <w:r>
        <w:rPr>
          <w:spacing w:val="-7"/>
          <w:sz w:val="28"/>
        </w:rPr>
        <w:t> </w:t>
      </w:r>
      <w:r>
        <w:rPr>
          <w:sz w:val="28"/>
        </w:rPr>
        <w:t>клапан,</w:t>
      </w:r>
      <w:r>
        <w:rPr>
          <w:spacing w:val="-8"/>
          <w:sz w:val="28"/>
        </w:rPr>
        <w:t> </w:t>
      </w:r>
      <w:r>
        <w:rPr>
          <w:sz w:val="28"/>
        </w:rPr>
        <w:t>закрытие</w:t>
      </w:r>
      <w:r>
        <w:rPr>
          <w:spacing w:val="-9"/>
          <w:sz w:val="28"/>
        </w:rPr>
        <w:t> </w:t>
      </w:r>
      <w:r>
        <w:rPr>
          <w:sz w:val="28"/>
        </w:rPr>
        <w:t>при</w:t>
      </w:r>
      <w:r>
        <w:rPr>
          <w:spacing w:val="-7"/>
          <w:sz w:val="28"/>
        </w:rPr>
        <w:t> </w:t>
      </w:r>
      <w:r>
        <w:rPr>
          <w:sz w:val="28"/>
        </w:rPr>
        <w:t>срабатывании сигнализатора загазованности.</w:t>
      </w:r>
    </w:p>
    <w:p>
      <w:pPr>
        <w:pStyle w:val="ListParagraph"/>
        <w:numPr>
          <w:ilvl w:val="0"/>
          <w:numId w:val="94"/>
        </w:numPr>
        <w:tabs>
          <w:tab w:pos="1130" w:val="left" w:leader="none"/>
        </w:tabs>
        <w:spacing w:line="240" w:lineRule="auto" w:before="0" w:after="0"/>
        <w:ind w:left="285" w:right="1261" w:firstLine="566"/>
        <w:jc w:val="left"/>
        <w:rPr>
          <w:sz w:val="28"/>
        </w:rPr>
      </w:pPr>
      <w:r>
        <w:rPr>
          <w:sz w:val="28"/>
        </w:rPr>
        <w:t>Система</w:t>
      </w:r>
      <w:r>
        <w:rPr>
          <w:spacing w:val="-6"/>
          <w:sz w:val="28"/>
        </w:rPr>
        <w:t> </w:t>
      </w:r>
      <w:r>
        <w:rPr>
          <w:sz w:val="28"/>
        </w:rPr>
        <w:t>автоматического</w:t>
      </w:r>
      <w:r>
        <w:rPr>
          <w:spacing w:val="-5"/>
          <w:sz w:val="28"/>
        </w:rPr>
        <w:t> </w:t>
      </w:r>
      <w:r>
        <w:rPr>
          <w:sz w:val="28"/>
        </w:rPr>
        <w:t>контроля</w:t>
      </w:r>
      <w:r>
        <w:rPr>
          <w:spacing w:val="-6"/>
          <w:sz w:val="28"/>
        </w:rPr>
        <w:t> </w:t>
      </w:r>
      <w:r>
        <w:rPr>
          <w:sz w:val="28"/>
        </w:rPr>
        <w:t>загазованности</w:t>
      </w:r>
      <w:r>
        <w:rPr>
          <w:spacing w:val="-6"/>
          <w:sz w:val="28"/>
        </w:rPr>
        <w:t> </w:t>
      </w:r>
      <w:r>
        <w:rPr>
          <w:sz w:val="28"/>
        </w:rPr>
        <w:t>котельной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себя </w:t>
      </w:r>
      <w:r>
        <w:rPr>
          <w:spacing w:val="-2"/>
          <w:sz w:val="28"/>
        </w:rPr>
        <w:t>включает:</w:t>
      </w:r>
    </w:p>
    <w:p>
      <w:pPr>
        <w:pStyle w:val="BodyText"/>
        <w:spacing w:line="321" w:lineRule="exact"/>
        <w:ind w:left="852"/>
      </w:pPr>
      <w:r>
        <w:rPr/>
        <w:t>-клапан</w:t>
      </w:r>
      <w:r>
        <w:rPr>
          <w:spacing w:val="-6"/>
        </w:rPr>
        <w:t> </w:t>
      </w:r>
      <w:r>
        <w:rPr/>
        <w:t>КЗГЭМ-150</w:t>
      </w:r>
      <w:r>
        <w:rPr>
          <w:spacing w:val="-5"/>
        </w:rPr>
        <w:t> </w:t>
      </w:r>
      <w:r>
        <w:rPr/>
        <w:t>входит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систему</w:t>
      </w:r>
      <w:r>
        <w:rPr>
          <w:spacing w:val="-8"/>
        </w:rPr>
        <w:t> </w:t>
      </w:r>
      <w:r>
        <w:rPr/>
        <w:t>САКЗ</w:t>
      </w:r>
      <w:r>
        <w:rPr>
          <w:spacing w:val="-3"/>
        </w:rPr>
        <w:t> </w:t>
      </w:r>
      <w:r>
        <w:rPr>
          <w:spacing w:val="-2"/>
        </w:rPr>
        <w:t>котельной;</w:t>
      </w:r>
    </w:p>
    <w:p>
      <w:pPr>
        <w:pStyle w:val="BodyText"/>
        <w:ind w:left="852"/>
      </w:pPr>
      <w:r>
        <w:rPr/>
        <w:t>-сигнализаторы</w:t>
      </w:r>
      <w:r>
        <w:rPr>
          <w:spacing w:val="-9"/>
        </w:rPr>
        <w:t> </w:t>
      </w:r>
      <w:r>
        <w:rPr/>
        <w:t>загазованности</w:t>
      </w:r>
      <w:r>
        <w:rPr>
          <w:spacing w:val="-8"/>
        </w:rPr>
        <w:t> </w:t>
      </w:r>
      <w:r>
        <w:rPr/>
        <w:t>СЗ-1</w:t>
      </w:r>
      <w:r>
        <w:rPr>
          <w:spacing w:val="-7"/>
        </w:rPr>
        <w:t> </w:t>
      </w:r>
      <w:r>
        <w:rPr/>
        <w:t>и</w:t>
      </w:r>
      <w:r>
        <w:rPr>
          <w:spacing w:val="-8"/>
        </w:rPr>
        <w:t> </w:t>
      </w:r>
      <w:r>
        <w:rPr/>
        <w:t>СЗ-</w:t>
      </w:r>
      <w:r>
        <w:rPr>
          <w:spacing w:val="-5"/>
        </w:rPr>
        <w:t>2.</w:t>
      </w:r>
    </w:p>
    <w:p>
      <w:pPr>
        <w:pStyle w:val="BodyText"/>
        <w:spacing w:line="322" w:lineRule="exact"/>
        <w:ind w:left="852"/>
      </w:pPr>
      <w:r>
        <w:rPr/>
        <w:t>-блок</w:t>
      </w:r>
      <w:r>
        <w:rPr>
          <w:spacing w:val="-6"/>
        </w:rPr>
        <w:t> </w:t>
      </w:r>
      <w:r>
        <w:rPr/>
        <w:t>сигнализации</w:t>
      </w:r>
      <w:r>
        <w:rPr>
          <w:spacing w:val="-9"/>
        </w:rPr>
        <w:t> </w:t>
      </w:r>
      <w:r>
        <w:rPr/>
        <w:t>и</w:t>
      </w:r>
      <w:r>
        <w:rPr>
          <w:spacing w:val="-6"/>
        </w:rPr>
        <w:t> </w:t>
      </w:r>
      <w:r>
        <w:rPr/>
        <w:t>управления</w:t>
      </w:r>
      <w:r>
        <w:rPr>
          <w:spacing w:val="-5"/>
        </w:rPr>
        <w:t> </w:t>
      </w:r>
      <w:r>
        <w:rPr>
          <w:spacing w:val="-4"/>
        </w:rPr>
        <w:t>БСУ.</w:t>
      </w:r>
    </w:p>
    <w:p>
      <w:pPr>
        <w:pStyle w:val="BodyText"/>
        <w:spacing w:line="322" w:lineRule="exact"/>
        <w:ind w:left="852"/>
      </w:pPr>
      <w:r>
        <w:rPr/>
        <w:t>-соединительный</w:t>
      </w:r>
      <w:r>
        <w:rPr>
          <w:spacing w:val="-7"/>
        </w:rPr>
        <w:t> </w:t>
      </w:r>
      <w:r>
        <w:rPr/>
        <w:t>кабель</w:t>
      </w:r>
      <w:r>
        <w:rPr>
          <w:spacing w:val="-7"/>
        </w:rPr>
        <w:t> </w:t>
      </w:r>
      <w:r>
        <w:rPr/>
        <w:t>с</w:t>
      </w:r>
      <w:r>
        <w:rPr>
          <w:spacing w:val="-5"/>
        </w:rPr>
        <w:t> </w:t>
      </w:r>
      <w:r>
        <w:rPr/>
        <w:t>разъемами</w:t>
      </w:r>
      <w:r>
        <w:rPr>
          <w:spacing w:val="-7"/>
        </w:rPr>
        <w:t> </w:t>
      </w:r>
      <w:r>
        <w:rPr/>
        <w:t>длиной</w:t>
      </w:r>
      <w:r>
        <w:rPr>
          <w:spacing w:val="-8"/>
        </w:rPr>
        <w:t> </w:t>
      </w:r>
      <w:r>
        <w:rPr/>
        <w:t>15</w:t>
      </w:r>
      <w:r>
        <w:rPr>
          <w:spacing w:val="-3"/>
        </w:rPr>
        <w:t> </w:t>
      </w:r>
      <w:r>
        <w:rPr>
          <w:spacing w:val="-2"/>
        </w:rPr>
        <w:t>метров</w:t>
      </w:r>
    </w:p>
    <w:p>
      <w:pPr>
        <w:pStyle w:val="ListParagraph"/>
        <w:numPr>
          <w:ilvl w:val="0"/>
          <w:numId w:val="94"/>
        </w:numPr>
        <w:tabs>
          <w:tab w:pos="1701" w:val="left" w:leader="none"/>
        </w:tabs>
        <w:spacing w:line="240" w:lineRule="auto" w:before="0" w:after="0"/>
        <w:ind w:left="285" w:right="771" w:firstLine="566"/>
        <w:jc w:val="left"/>
        <w:rPr>
          <w:sz w:val="28"/>
        </w:rPr>
      </w:pPr>
      <w:r>
        <w:rPr>
          <w:sz w:val="28"/>
        </w:rPr>
        <w:t>Размещение</w:t>
      </w:r>
      <w:r>
        <w:rPr>
          <w:spacing w:val="-9"/>
          <w:sz w:val="28"/>
        </w:rPr>
        <w:t> </w:t>
      </w:r>
      <w:r>
        <w:rPr>
          <w:sz w:val="28"/>
        </w:rPr>
        <w:t>сигнализаторов</w:t>
      </w:r>
      <w:r>
        <w:rPr>
          <w:spacing w:val="-10"/>
          <w:sz w:val="28"/>
        </w:rPr>
        <w:t> </w:t>
      </w:r>
      <w:r>
        <w:rPr>
          <w:sz w:val="28"/>
        </w:rPr>
        <w:t>загазованности</w:t>
      </w:r>
      <w:r>
        <w:rPr>
          <w:spacing w:val="-12"/>
          <w:sz w:val="28"/>
        </w:rPr>
        <w:t> </w:t>
      </w:r>
      <w:r>
        <w:rPr>
          <w:sz w:val="28"/>
        </w:rPr>
        <w:t>необходимо</w:t>
      </w:r>
      <w:r>
        <w:rPr>
          <w:spacing w:val="-8"/>
          <w:sz w:val="28"/>
        </w:rPr>
        <w:t> </w:t>
      </w:r>
      <w:r>
        <w:rPr>
          <w:sz w:val="28"/>
        </w:rPr>
        <w:t>выполнить в соответствии с инструкцией по эксплуатации для сигнализатора по "СЗ" на расстоянии 150...200мм от перекрытия, по "СО" 1500...1800мм от пола.</w:t>
      </w:r>
    </w:p>
    <w:p>
      <w:pPr>
        <w:pStyle w:val="ListParagraph"/>
        <w:numPr>
          <w:ilvl w:val="0"/>
          <w:numId w:val="94"/>
        </w:numPr>
        <w:tabs>
          <w:tab w:pos="1701" w:val="left" w:leader="none"/>
        </w:tabs>
        <w:spacing w:line="242" w:lineRule="auto" w:before="0" w:after="0"/>
        <w:ind w:left="285" w:right="1358" w:firstLine="566"/>
        <w:jc w:val="left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котельной</w:t>
      </w:r>
      <w:r>
        <w:rPr>
          <w:spacing w:val="-5"/>
          <w:sz w:val="28"/>
        </w:rPr>
        <w:t> </w:t>
      </w:r>
      <w:r>
        <w:rPr>
          <w:sz w:val="28"/>
        </w:rPr>
        <w:t>для</w:t>
      </w:r>
      <w:r>
        <w:rPr>
          <w:spacing w:val="-7"/>
          <w:sz w:val="28"/>
        </w:rPr>
        <w:t> </w:t>
      </w:r>
      <w:r>
        <w:rPr>
          <w:sz w:val="28"/>
        </w:rPr>
        <w:t>бесперебойной</w:t>
      </w:r>
      <w:r>
        <w:rPr>
          <w:spacing w:val="-7"/>
          <w:sz w:val="28"/>
        </w:rPr>
        <w:t> </w:t>
      </w:r>
      <w:r>
        <w:rPr>
          <w:sz w:val="28"/>
        </w:rPr>
        <w:t>подачи</w:t>
      </w:r>
      <w:r>
        <w:rPr>
          <w:spacing w:val="-6"/>
          <w:sz w:val="28"/>
        </w:rPr>
        <w:t> </w:t>
      </w:r>
      <w:r>
        <w:rPr>
          <w:sz w:val="28"/>
        </w:rPr>
        <w:t>газа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предотвращения </w:t>
      </w:r>
      <w:r>
        <w:rPr>
          <w:spacing w:val="-2"/>
          <w:sz w:val="28"/>
        </w:rPr>
        <w:t>срабатывания</w:t>
      </w:r>
    </w:p>
    <w:p>
      <w:pPr>
        <w:pStyle w:val="BodyText"/>
        <w:ind w:right="1205" w:firstLine="566"/>
      </w:pPr>
      <w:r>
        <w:rPr/>
        <w:t>предохранительной арматуры котла при совместном включении/выключении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работу</w:t>
      </w:r>
      <w:r>
        <w:rPr>
          <w:spacing w:val="-10"/>
        </w:rPr>
        <w:t> </w:t>
      </w:r>
      <w:r>
        <w:rPr/>
        <w:t>одновременно</w:t>
      </w:r>
      <w:r>
        <w:rPr>
          <w:spacing w:val="-5"/>
        </w:rPr>
        <w:t> </w:t>
      </w:r>
      <w:r>
        <w:rPr/>
        <w:t>нескольких</w:t>
      </w:r>
      <w:r>
        <w:rPr>
          <w:spacing w:val="-7"/>
        </w:rPr>
        <w:t> </w:t>
      </w:r>
      <w:r>
        <w:rPr/>
        <w:t>котлов предусмотрен ресивер газа Ø219х6.</w:t>
      </w:r>
    </w:p>
    <w:p>
      <w:pPr>
        <w:pStyle w:val="ListParagraph"/>
        <w:numPr>
          <w:ilvl w:val="0"/>
          <w:numId w:val="94"/>
        </w:numPr>
        <w:tabs>
          <w:tab w:pos="1701" w:val="left" w:leader="none"/>
        </w:tabs>
        <w:spacing w:line="240" w:lineRule="auto" w:before="0" w:after="0"/>
        <w:ind w:left="285" w:right="911" w:firstLine="566"/>
        <w:jc w:val="left"/>
        <w:rPr>
          <w:sz w:val="28"/>
        </w:rPr>
      </w:pPr>
      <w:r>
        <w:rPr>
          <w:sz w:val="28"/>
        </w:rPr>
        <w:t>Подача газа к горелкам котлов запроектирована через газовые рампы</w:t>
      </w:r>
      <w:r>
        <w:rPr>
          <w:spacing w:val="-5"/>
          <w:sz w:val="28"/>
        </w:rPr>
        <w:t> </w:t>
      </w:r>
      <w:r>
        <w:rPr>
          <w:sz w:val="28"/>
        </w:rPr>
        <w:t>горелок</w:t>
      </w:r>
      <w:r>
        <w:rPr>
          <w:spacing w:val="-5"/>
          <w:sz w:val="28"/>
        </w:rPr>
        <w:t> </w:t>
      </w:r>
      <w:r>
        <w:rPr>
          <w:sz w:val="28"/>
        </w:rPr>
        <w:t>заводского</w:t>
      </w:r>
      <w:r>
        <w:rPr>
          <w:spacing w:val="-4"/>
          <w:sz w:val="28"/>
        </w:rPr>
        <w:t> </w:t>
      </w:r>
      <w:r>
        <w:rPr>
          <w:sz w:val="28"/>
        </w:rPr>
        <w:t>изготовления,</w:t>
      </w:r>
      <w:r>
        <w:rPr>
          <w:spacing w:val="-5"/>
          <w:sz w:val="28"/>
        </w:rPr>
        <w:t> </w:t>
      </w:r>
      <w:r>
        <w:rPr>
          <w:sz w:val="28"/>
        </w:rPr>
        <w:t>входит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комплект</w:t>
      </w:r>
      <w:r>
        <w:rPr>
          <w:spacing w:val="-5"/>
          <w:sz w:val="28"/>
        </w:rPr>
        <w:t> </w:t>
      </w:r>
      <w:r>
        <w:rPr>
          <w:sz w:val="28"/>
        </w:rPr>
        <w:t>поставки</w:t>
      </w:r>
      <w:r>
        <w:rPr>
          <w:spacing w:val="-5"/>
          <w:sz w:val="28"/>
        </w:rPr>
        <w:t> </w:t>
      </w:r>
      <w:r>
        <w:rPr>
          <w:sz w:val="28"/>
        </w:rPr>
        <w:t>горелки. Диапазон регулирования газовой рампы 140...500мбар, (0,014...0,05МПа), расчетное давление 350мбар (0,035МПа).</w:t>
      </w:r>
    </w:p>
    <w:p>
      <w:pPr>
        <w:pStyle w:val="ListParagraph"/>
        <w:numPr>
          <w:ilvl w:val="0"/>
          <w:numId w:val="94"/>
        </w:numPr>
        <w:tabs>
          <w:tab w:pos="1701" w:val="left" w:leader="none"/>
        </w:tabs>
        <w:spacing w:line="240" w:lineRule="auto" w:before="0" w:after="0"/>
        <w:ind w:left="285" w:right="2436" w:firstLine="566"/>
        <w:jc w:val="left"/>
        <w:rPr>
          <w:sz w:val="28"/>
        </w:rPr>
      </w:pPr>
      <w:r>
        <w:rPr>
          <w:sz w:val="28"/>
        </w:rPr>
        <w:t>Работа</w:t>
      </w:r>
      <w:r>
        <w:rPr>
          <w:spacing w:val="-5"/>
          <w:sz w:val="28"/>
        </w:rPr>
        <w:t> </w:t>
      </w:r>
      <w:r>
        <w:rPr>
          <w:sz w:val="28"/>
        </w:rPr>
        <w:t>горелок</w:t>
      </w:r>
      <w:r>
        <w:rPr>
          <w:spacing w:val="-5"/>
          <w:sz w:val="28"/>
        </w:rPr>
        <w:t> </w:t>
      </w:r>
      <w:r>
        <w:rPr>
          <w:sz w:val="28"/>
        </w:rPr>
        <w:t>с</w:t>
      </w:r>
      <w:r>
        <w:rPr>
          <w:spacing w:val="-5"/>
          <w:sz w:val="28"/>
        </w:rPr>
        <w:t> </w:t>
      </w:r>
      <w:r>
        <w:rPr>
          <w:sz w:val="28"/>
        </w:rPr>
        <w:t>газовыми</w:t>
      </w:r>
      <w:r>
        <w:rPr>
          <w:spacing w:val="-5"/>
          <w:sz w:val="28"/>
        </w:rPr>
        <w:t> </w:t>
      </w:r>
      <w:r>
        <w:rPr>
          <w:sz w:val="28"/>
        </w:rPr>
        <w:t>рампами</w:t>
      </w:r>
      <w:r>
        <w:rPr>
          <w:spacing w:val="-8"/>
          <w:sz w:val="28"/>
        </w:rPr>
        <w:t> </w:t>
      </w:r>
      <w:r>
        <w:rPr>
          <w:sz w:val="28"/>
        </w:rPr>
        <w:t>осуществляется</w:t>
      </w:r>
      <w:r>
        <w:rPr>
          <w:spacing w:val="-5"/>
          <w:sz w:val="28"/>
        </w:rPr>
        <w:t> </w:t>
      </w:r>
      <w:r>
        <w:rPr>
          <w:sz w:val="28"/>
        </w:rPr>
        <w:t>в автоматическом режиме с выполнением следующих функций:</w:t>
      </w:r>
    </w:p>
    <w:p>
      <w:pPr>
        <w:pStyle w:val="ListParagraph"/>
        <w:numPr>
          <w:ilvl w:val="0"/>
          <w:numId w:val="101"/>
        </w:numPr>
        <w:tabs>
          <w:tab w:pos="993" w:val="left" w:leader="none"/>
        </w:tabs>
        <w:spacing w:line="321" w:lineRule="exact" w:before="0" w:after="0"/>
        <w:ind w:left="993" w:right="0" w:hanging="141"/>
        <w:jc w:val="left"/>
        <w:rPr>
          <w:sz w:val="28"/>
        </w:rPr>
      </w:pPr>
      <w:r>
        <w:rPr>
          <w:sz w:val="28"/>
        </w:rPr>
        <w:t>регулирование</w:t>
      </w:r>
      <w:r>
        <w:rPr>
          <w:spacing w:val="-7"/>
          <w:sz w:val="28"/>
        </w:rPr>
        <w:t> </w:t>
      </w:r>
      <w:r>
        <w:rPr>
          <w:sz w:val="28"/>
        </w:rPr>
        <w:t>расхода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газа;</w:t>
      </w:r>
    </w:p>
    <w:p>
      <w:pPr>
        <w:pStyle w:val="ListParagraph"/>
        <w:numPr>
          <w:ilvl w:val="0"/>
          <w:numId w:val="101"/>
        </w:numPr>
        <w:tabs>
          <w:tab w:pos="993" w:val="left" w:leader="none"/>
        </w:tabs>
        <w:spacing w:line="322" w:lineRule="exact" w:before="0" w:after="0"/>
        <w:ind w:left="993" w:right="0" w:hanging="141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-12"/>
          <w:sz w:val="28"/>
        </w:rPr>
        <w:t> </w:t>
      </w:r>
      <w:r>
        <w:rPr>
          <w:sz w:val="28"/>
        </w:rPr>
        <w:t>безопасного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розжига;</w:t>
      </w:r>
    </w:p>
    <w:p>
      <w:pPr>
        <w:pStyle w:val="ListParagraph"/>
        <w:numPr>
          <w:ilvl w:val="0"/>
          <w:numId w:val="101"/>
        </w:numPr>
        <w:tabs>
          <w:tab w:pos="993" w:val="left" w:leader="none"/>
        </w:tabs>
        <w:spacing w:line="240" w:lineRule="auto" w:before="0" w:after="0"/>
        <w:ind w:left="993" w:right="0" w:hanging="141"/>
        <w:jc w:val="left"/>
        <w:rPr>
          <w:sz w:val="28"/>
        </w:rPr>
      </w:pPr>
      <w:r>
        <w:rPr>
          <w:sz w:val="28"/>
        </w:rPr>
        <w:t>отсечку</w:t>
      </w:r>
      <w:r>
        <w:rPr>
          <w:spacing w:val="-12"/>
          <w:sz w:val="28"/>
        </w:rPr>
        <w:t> </w:t>
      </w:r>
      <w:r>
        <w:rPr>
          <w:sz w:val="28"/>
        </w:rPr>
        <w:t>газа</w:t>
      </w:r>
      <w:r>
        <w:rPr>
          <w:spacing w:val="-5"/>
          <w:sz w:val="28"/>
        </w:rPr>
        <w:t> </w:t>
      </w:r>
      <w:r>
        <w:rPr>
          <w:sz w:val="28"/>
        </w:rPr>
        <w:t>при</w:t>
      </w:r>
      <w:r>
        <w:rPr>
          <w:spacing w:val="-8"/>
          <w:sz w:val="28"/>
        </w:rPr>
        <w:t> </w:t>
      </w:r>
      <w:r>
        <w:rPr>
          <w:sz w:val="28"/>
        </w:rPr>
        <w:t>нарушении</w:t>
      </w:r>
      <w:r>
        <w:rPr>
          <w:spacing w:val="-5"/>
          <w:sz w:val="28"/>
        </w:rPr>
        <w:t> </w:t>
      </w:r>
      <w:r>
        <w:rPr>
          <w:sz w:val="28"/>
        </w:rPr>
        <w:t>технологических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параметров.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pgSz w:w="11910" w:h="16840"/>
          <w:pgMar w:header="0" w:footer="900" w:top="760" w:bottom="1160" w:left="1133" w:right="141"/>
        </w:sectPr>
      </w:pPr>
    </w:p>
    <w:p>
      <w:pPr>
        <w:pStyle w:val="ListParagraph"/>
        <w:numPr>
          <w:ilvl w:val="0"/>
          <w:numId w:val="94"/>
        </w:numPr>
        <w:tabs>
          <w:tab w:pos="1271" w:val="left" w:leader="none"/>
        </w:tabs>
        <w:spacing w:line="240" w:lineRule="auto" w:before="66" w:after="0"/>
        <w:ind w:left="285" w:right="780" w:firstLine="566"/>
        <w:jc w:val="left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состав</w:t>
      </w:r>
      <w:r>
        <w:rPr>
          <w:spacing w:val="-6"/>
          <w:sz w:val="28"/>
        </w:rPr>
        <w:t> </w:t>
      </w:r>
      <w:r>
        <w:rPr>
          <w:sz w:val="28"/>
        </w:rPr>
        <w:t>газовой</w:t>
      </w:r>
      <w:r>
        <w:rPr>
          <w:spacing w:val="-7"/>
          <w:sz w:val="28"/>
        </w:rPr>
        <w:t> </w:t>
      </w:r>
      <w:r>
        <w:rPr>
          <w:sz w:val="28"/>
        </w:rPr>
        <w:t>рампы</w:t>
      </w:r>
      <w:r>
        <w:rPr>
          <w:spacing w:val="-5"/>
          <w:sz w:val="28"/>
        </w:rPr>
        <w:t> </w:t>
      </w:r>
      <w:r>
        <w:rPr>
          <w:sz w:val="28"/>
        </w:rPr>
        <w:t>входят</w:t>
      </w:r>
      <w:r>
        <w:rPr>
          <w:spacing w:val="-5"/>
          <w:sz w:val="28"/>
        </w:rPr>
        <w:t> </w:t>
      </w:r>
      <w:r>
        <w:rPr>
          <w:sz w:val="28"/>
        </w:rPr>
        <w:t>трубопроводы,</w:t>
      </w:r>
      <w:r>
        <w:rPr>
          <w:spacing w:val="-6"/>
          <w:sz w:val="28"/>
        </w:rPr>
        <w:t> </w:t>
      </w:r>
      <w:r>
        <w:rPr>
          <w:sz w:val="28"/>
        </w:rPr>
        <w:t>арматура</w:t>
      </w:r>
      <w:r>
        <w:rPr>
          <w:spacing w:val="-7"/>
          <w:sz w:val="28"/>
        </w:rPr>
        <w:t> </w:t>
      </w:r>
      <w:r>
        <w:rPr>
          <w:sz w:val="28"/>
        </w:rPr>
        <w:t>отключающая, регулирующая, предохранительная, штуцеры и арматура, приборы КИПиА.</w:t>
      </w:r>
    </w:p>
    <w:p>
      <w:pPr>
        <w:pStyle w:val="ListParagraph"/>
        <w:numPr>
          <w:ilvl w:val="0"/>
          <w:numId w:val="94"/>
        </w:numPr>
        <w:tabs>
          <w:tab w:pos="1701" w:val="left" w:leader="none"/>
        </w:tabs>
        <w:spacing w:line="240" w:lineRule="auto" w:before="0" w:after="0"/>
        <w:ind w:left="285" w:right="1071" w:firstLine="566"/>
        <w:jc w:val="left"/>
        <w:rPr>
          <w:sz w:val="28"/>
        </w:rPr>
      </w:pPr>
      <w:r>
        <w:rPr>
          <w:sz w:val="28"/>
        </w:rPr>
        <w:t>Газопроводы котельной приняты диаметрами: Ø18х2, Ø32х2,5 Ø89х4,</w:t>
      </w:r>
      <w:r>
        <w:rPr>
          <w:spacing w:val="-4"/>
          <w:sz w:val="28"/>
        </w:rPr>
        <w:t> </w:t>
      </w:r>
      <w:r>
        <w:rPr>
          <w:sz w:val="28"/>
        </w:rPr>
        <w:t>Ø159х4,5,</w:t>
      </w:r>
      <w:r>
        <w:rPr>
          <w:spacing w:val="-4"/>
          <w:sz w:val="28"/>
        </w:rPr>
        <w:t> </w:t>
      </w:r>
      <w:r>
        <w:rPr>
          <w:sz w:val="28"/>
        </w:rPr>
        <w:t>Ø219х6</w:t>
      </w:r>
      <w:r>
        <w:rPr>
          <w:spacing w:val="-2"/>
          <w:sz w:val="28"/>
        </w:rPr>
        <w:t> </w:t>
      </w:r>
      <w:r>
        <w:rPr>
          <w:sz w:val="28"/>
        </w:rPr>
        <w:t>-</w:t>
      </w:r>
      <w:r>
        <w:rPr>
          <w:spacing w:val="-4"/>
          <w:sz w:val="28"/>
        </w:rPr>
        <w:t> </w:t>
      </w:r>
      <w:r>
        <w:rPr>
          <w:sz w:val="28"/>
        </w:rPr>
        <w:t>стальные</w:t>
      </w:r>
      <w:r>
        <w:rPr>
          <w:spacing w:val="-4"/>
          <w:sz w:val="28"/>
        </w:rPr>
        <w:t> </w:t>
      </w:r>
      <w:r>
        <w:rPr>
          <w:sz w:val="28"/>
        </w:rPr>
        <w:t>электросварные</w:t>
      </w:r>
      <w:r>
        <w:rPr>
          <w:spacing w:val="-6"/>
          <w:sz w:val="28"/>
        </w:rPr>
        <w:t> </w:t>
      </w:r>
      <w:r>
        <w:rPr>
          <w:sz w:val="28"/>
        </w:rPr>
        <w:t>прямошовные</w:t>
      </w:r>
      <w:r>
        <w:rPr>
          <w:spacing w:val="-6"/>
          <w:sz w:val="28"/>
        </w:rPr>
        <w:t> </w:t>
      </w:r>
      <w:r>
        <w:rPr>
          <w:sz w:val="28"/>
        </w:rPr>
        <w:t>по</w:t>
      </w:r>
      <w:r>
        <w:rPr>
          <w:spacing w:val="-6"/>
          <w:sz w:val="28"/>
        </w:rPr>
        <w:t> </w:t>
      </w:r>
      <w:r>
        <w:rPr>
          <w:sz w:val="28"/>
        </w:rPr>
        <w:t>ГОСТ 10704-91 изготавливаемые из углеродистой стали обыкновенного качества марки "Ст3сп2".</w:t>
      </w:r>
    </w:p>
    <w:p>
      <w:pPr>
        <w:pStyle w:val="ListParagraph"/>
        <w:numPr>
          <w:ilvl w:val="0"/>
          <w:numId w:val="94"/>
        </w:numPr>
        <w:tabs>
          <w:tab w:pos="1701" w:val="left" w:leader="none"/>
        </w:tabs>
        <w:spacing w:line="240" w:lineRule="auto" w:before="1" w:after="0"/>
        <w:ind w:left="285" w:right="873" w:firstLine="566"/>
        <w:jc w:val="left"/>
        <w:rPr>
          <w:sz w:val="28"/>
        </w:rPr>
      </w:pPr>
      <w:r>
        <w:rPr>
          <w:sz w:val="28"/>
        </w:rPr>
        <w:t>Монтаж и испытания газопровода выполнять в соответствии с требованиями</w:t>
      </w:r>
      <w:r>
        <w:rPr>
          <w:spacing w:val="-4"/>
          <w:sz w:val="28"/>
        </w:rPr>
        <w:t> </w:t>
      </w:r>
      <w:r>
        <w:rPr>
          <w:sz w:val="28"/>
        </w:rPr>
        <w:t>СП</w:t>
      </w:r>
      <w:r>
        <w:rPr>
          <w:spacing w:val="-7"/>
          <w:sz w:val="28"/>
        </w:rPr>
        <w:t> </w:t>
      </w:r>
      <w:r>
        <w:rPr>
          <w:sz w:val="28"/>
        </w:rPr>
        <w:t>РК</w:t>
      </w:r>
      <w:r>
        <w:rPr>
          <w:spacing w:val="-5"/>
          <w:sz w:val="28"/>
        </w:rPr>
        <w:t> </w:t>
      </w:r>
      <w:r>
        <w:rPr>
          <w:sz w:val="28"/>
        </w:rPr>
        <w:t>4.03-101-2013,</w:t>
      </w:r>
      <w:r>
        <w:rPr>
          <w:spacing w:val="-6"/>
          <w:sz w:val="28"/>
        </w:rPr>
        <w:t> </w:t>
      </w:r>
      <w:r>
        <w:rPr>
          <w:sz w:val="28"/>
        </w:rPr>
        <w:t>«Требованиями</w:t>
      </w:r>
      <w:r>
        <w:rPr>
          <w:spacing w:val="-8"/>
          <w:sz w:val="28"/>
        </w:rPr>
        <w:t> </w:t>
      </w:r>
      <w:r>
        <w:rPr>
          <w:sz w:val="28"/>
        </w:rPr>
        <w:t>по</w:t>
      </w:r>
      <w:r>
        <w:rPr>
          <w:spacing w:val="-4"/>
          <w:sz w:val="28"/>
        </w:rPr>
        <w:t> </w:t>
      </w:r>
      <w:r>
        <w:rPr>
          <w:sz w:val="28"/>
        </w:rPr>
        <w:t>безопасности</w:t>
      </w:r>
      <w:r>
        <w:rPr>
          <w:spacing w:val="-5"/>
          <w:sz w:val="28"/>
        </w:rPr>
        <w:t> </w:t>
      </w:r>
      <w:r>
        <w:rPr>
          <w:sz w:val="28"/>
        </w:rPr>
        <w:t>объектов систем газоснабжения» утвержденных приказом Министра внутренних дел Республики Казахстан от 9 октября 2017 года №673.</w:t>
      </w:r>
    </w:p>
    <w:p>
      <w:pPr>
        <w:pStyle w:val="ListParagraph"/>
        <w:numPr>
          <w:ilvl w:val="0"/>
          <w:numId w:val="94"/>
        </w:numPr>
        <w:tabs>
          <w:tab w:pos="1201" w:val="left" w:leader="none"/>
        </w:tabs>
        <w:spacing w:line="240" w:lineRule="auto" w:before="0" w:after="0"/>
        <w:ind w:left="285" w:right="1104" w:firstLine="566"/>
        <w:jc w:val="left"/>
        <w:rPr>
          <w:sz w:val="28"/>
        </w:rPr>
      </w:pPr>
      <w:r>
        <w:rPr>
          <w:sz w:val="28"/>
        </w:rPr>
        <w:t>Сварку элементов и трубопроводов на монтаже производить при температуре окружающего воздуха не ниже 0°C. Если температура воздуха ниже 0°C, допускается сварка трубопроводов на монтаже при создании необходимых</w:t>
      </w:r>
      <w:r>
        <w:rPr>
          <w:spacing w:val="-2"/>
          <w:sz w:val="28"/>
        </w:rPr>
        <w:t> </w:t>
      </w:r>
      <w:r>
        <w:rPr>
          <w:sz w:val="28"/>
        </w:rPr>
        <w:t>условий</w:t>
      </w:r>
      <w:r>
        <w:rPr>
          <w:spacing w:val="-5"/>
          <w:sz w:val="28"/>
        </w:rPr>
        <w:t> </w:t>
      </w:r>
      <w:r>
        <w:rPr>
          <w:sz w:val="28"/>
        </w:rPr>
        <w:t>для</w:t>
      </w:r>
      <w:r>
        <w:rPr>
          <w:spacing w:val="-3"/>
          <w:sz w:val="28"/>
        </w:rPr>
        <w:t> </w:t>
      </w:r>
      <w:r>
        <w:rPr>
          <w:sz w:val="28"/>
        </w:rPr>
        <w:t>сварщика,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том</w:t>
      </w:r>
      <w:r>
        <w:rPr>
          <w:spacing w:val="-3"/>
          <w:sz w:val="28"/>
        </w:rPr>
        <w:t> </w:t>
      </w:r>
      <w:r>
        <w:rPr>
          <w:sz w:val="28"/>
        </w:rPr>
        <w:t>числе</w:t>
      </w:r>
      <w:r>
        <w:rPr>
          <w:spacing w:val="-5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защите</w:t>
      </w:r>
      <w:r>
        <w:rPr>
          <w:spacing w:val="-3"/>
          <w:sz w:val="28"/>
        </w:rPr>
        <w:t> </w:t>
      </w:r>
      <w:r>
        <w:rPr>
          <w:sz w:val="28"/>
        </w:rPr>
        <w:t>сварщика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мест сварки от дождя, снегопада и ветра.</w:t>
      </w:r>
    </w:p>
    <w:p>
      <w:pPr>
        <w:pStyle w:val="ListParagraph"/>
        <w:numPr>
          <w:ilvl w:val="0"/>
          <w:numId w:val="94"/>
        </w:numPr>
        <w:tabs>
          <w:tab w:pos="1201" w:val="left" w:leader="none"/>
        </w:tabs>
        <w:spacing w:line="240" w:lineRule="auto" w:before="0" w:after="0"/>
        <w:ind w:left="285" w:right="1319" w:firstLine="566"/>
        <w:jc w:val="left"/>
        <w:rPr>
          <w:sz w:val="28"/>
        </w:rPr>
      </w:pPr>
      <w:r>
        <w:rPr>
          <w:sz w:val="28"/>
        </w:rPr>
        <w:t>Материалы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оборудование</w:t>
      </w:r>
      <w:r>
        <w:rPr>
          <w:spacing w:val="-7"/>
          <w:sz w:val="28"/>
        </w:rPr>
        <w:t> </w:t>
      </w:r>
      <w:r>
        <w:rPr>
          <w:sz w:val="28"/>
        </w:rPr>
        <w:t>должны</w:t>
      </w:r>
      <w:r>
        <w:rPr>
          <w:spacing w:val="-4"/>
          <w:sz w:val="28"/>
        </w:rPr>
        <w:t> </w:t>
      </w:r>
      <w:r>
        <w:rPr>
          <w:sz w:val="28"/>
        </w:rPr>
        <w:t>иметь</w:t>
      </w:r>
      <w:r>
        <w:rPr>
          <w:spacing w:val="-6"/>
          <w:sz w:val="28"/>
        </w:rPr>
        <w:t> </w:t>
      </w:r>
      <w:r>
        <w:rPr>
          <w:sz w:val="28"/>
        </w:rPr>
        <w:t>сертификаты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паспорта заводов-изготовителей и пройти входной контроль.</w:t>
      </w:r>
    </w:p>
    <w:p>
      <w:pPr>
        <w:pStyle w:val="ListParagraph"/>
        <w:numPr>
          <w:ilvl w:val="0"/>
          <w:numId w:val="94"/>
        </w:numPr>
        <w:tabs>
          <w:tab w:pos="1201" w:val="left" w:leader="none"/>
        </w:tabs>
        <w:spacing w:line="240" w:lineRule="auto" w:before="0" w:after="0"/>
        <w:ind w:left="285" w:right="903" w:firstLine="566"/>
        <w:jc w:val="left"/>
        <w:rPr>
          <w:sz w:val="28"/>
        </w:rPr>
      </w:pPr>
      <w:r>
        <w:rPr>
          <w:sz w:val="28"/>
        </w:rPr>
        <w:t>Монтаж газопровода производить на сварке. Типы, конструктивные элементы и размеры сварных соединений должны соответствовать ГОСТ 16035-80.</w:t>
      </w:r>
      <w:r>
        <w:rPr>
          <w:spacing w:val="-4"/>
          <w:sz w:val="28"/>
        </w:rPr>
        <w:t> </w:t>
      </w:r>
      <w:r>
        <w:rPr>
          <w:sz w:val="28"/>
        </w:rPr>
        <w:t>Для</w:t>
      </w:r>
      <w:r>
        <w:rPr>
          <w:spacing w:val="-3"/>
          <w:sz w:val="28"/>
        </w:rPr>
        <w:t> </w:t>
      </w:r>
      <w:r>
        <w:rPr>
          <w:sz w:val="28"/>
        </w:rPr>
        <w:t>сварки</w:t>
      </w:r>
      <w:r>
        <w:rPr>
          <w:spacing w:val="-3"/>
          <w:sz w:val="28"/>
        </w:rPr>
        <w:t> </w:t>
      </w:r>
      <w:r>
        <w:rPr>
          <w:sz w:val="28"/>
        </w:rPr>
        <w:t>газопровода</w:t>
      </w:r>
      <w:r>
        <w:rPr>
          <w:spacing w:val="-3"/>
          <w:sz w:val="28"/>
        </w:rPr>
        <w:t> </w:t>
      </w:r>
      <w:r>
        <w:rPr>
          <w:sz w:val="28"/>
        </w:rPr>
        <w:t>применять</w:t>
      </w:r>
      <w:r>
        <w:rPr>
          <w:spacing w:val="-5"/>
          <w:sz w:val="28"/>
        </w:rPr>
        <w:t> </w:t>
      </w:r>
      <w:r>
        <w:rPr>
          <w:sz w:val="28"/>
        </w:rPr>
        <w:t>электроды</w:t>
      </w:r>
      <w:r>
        <w:rPr>
          <w:spacing w:val="-3"/>
          <w:sz w:val="28"/>
        </w:rPr>
        <w:t> </w:t>
      </w:r>
      <w:r>
        <w:rPr>
          <w:sz w:val="28"/>
        </w:rPr>
        <w:t>типа</w:t>
      </w:r>
      <w:r>
        <w:rPr>
          <w:spacing w:val="-3"/>
          <w:sz w:val="28"/>
        </w:rPr>
        <w:t> </w:t>
      </w:r>
      <w:r>
        <w:rPr>
          <w:sz w:val="28"/>
        </w:rPr>
        <w:t>Э-42</w:t>
      </w:r>
      <w:r>
        <w:rPr>
          <w:spacing w:val="-2"/>
          <w:sz w:val="28"/>
        </w:rPr>
        <w:t> </w:t>
      </w:r>
      <w:r>
        <w:rPr>
          <w:sz w:val="28"/>
        </w:rPr>
        <w:t>Э42а</w:t>
      </w:r>
      <w:r>
        <w:rPr>
          <w:spacing w:val="-6"/>
          <w:sz w:val="28"/>
        </w:rPr>
        <w:t> </w:t>
      </w:r>
      <w:r>
        <w:rPr>
          <w:sz w:val="28"/>
        </w:rPr>
        <w:t>ГОСТ </w:t>
      </w:r>
      <w:r>
        <w:rPr>
          <w:spacing w:val="-2"/>
          <w:sz w:val="28"/>
        </w:rPr>
        <w:t>9467-75.</w:t>
      </w:r>
    </w:p>
    <w:p>
      <w:pPr>
        <w:pStyle w:val="ListParagraph"/>
        <w:numPr>
          <w:ilvl w:val="0"/>
          <w:numId w:val="94"/>
        </w:numPr>
        <w:tabs>
          <w:tab w:pos="1202" w:val="left" w:leader="none"/>
        </w:tabs>
        <w:spacing w:line="240" w:lineRule="auto" w:before="0" w:after="0"/>
        <w:ind w:left="285" w:right="759" w:firstLine="566"/>
        <w:jc w:val="left"/>
        <w:rPr>
          <w:sz w:val="28"/>
        </w:rPr>
      </w:pPr>
      <w:r>
        <w:rPr>
          <w:sz w:val="28"/>
        </w:rPr>
        <w:t>Стыки</w:t>
      </w:r>
      <w:r>
        <w:rPr>
          <w:spacing w:val="-6"/>
          <w:sz w:val="28"/>
        </w:rPr>
        <w:t> </w:t>
      </w:r>
      <w:r>
        <w:rPr>
          <w:sz w:val="28"/>
        </w:rPr>
        <w:t>законченных</w:t>
      </w:r>
      <w:r>
        <w:rPr>
          <w:spacing w:val="-5"/>
          <w:sz w:val="28"/>
        </w:rPr>
        <w:t> </w:t>
      </w:r>
      <w:r>
        <w:rPr>
          <w:sz w:val="28"/>
        </w:rPr>
        <w:t>сваркой</w:t>
      </w:r>
      <w:r>
        <w:rPr>
          <w:spacing w:val="-6"/>
          <w:sz w:val="28"/>
        </w:rPr>
        <w:t> </w:t>
      </w:r>
      <w:r>
        <w:rPr>
          <w:sz w:val="28"/>
        </w:rPr>
        <w:t>участков</w:t>
      </w:r>
      <w:r>
        <w:rPr>
          <w:spacing w:val="-7"/>
          <w:sz w:val="28"/>
        </w:rPr>
        <w:t> </w:t>
      </w:r>
      <w:r>
        <w:rPr>
          <w:sz w:val="28"/>
        </w:rPr>
        <w:t>подлежат</w:t>
      </w:r>
      <w:r>
        <w:rPr>
          <w:spacing w:val="-7"/>
          <w:sz w:val="28"/>
        </w:rPr>
        <w:t> </w:t>
      </w:r>
      <w:r>
        <w:rPr>
          <w:sz w:val="28"/>
        </w:rPr>
        <w:t>контролю</w:t>
      </w:r>
      <w:r>
        <w:rPr>
          <w:spacing w:val="-7"/>
          <w:sz w:val="28"/>
        </w:rPr>
        <w:t> </w:t>
      </w:r>
      <w:r>
        <w:rPr>
          <w:sz w:val="28"/>
        </w:rPr>
        <w:t>физическими методами по ГОСТ 7512.</w:t>
      </w:r>
    </w:p>
    <w:p>
      <w:pPr>
        <w:pStyle w:val="ListParagraph"/>
        <w:numPr>
          <w:ilvl w:val="0"/>
          <w:numId w:val="94"/>
        </w:numPr>
        <w:tabs>
          <w:tab w:pos="1201" w:val="left" w:leader="none"/>
        </w:tabs>
        <w:spacing w:line="240" w:lineRule="auto" w:before="0" w:after="0"/>
        <w:ind w:left="285" w:right="1363" w:firstLine="566"/>
        <w:jc w:val="left"/>
        <w:rPr>
          <w:sz w:val="28"/>
        </w:rPr>
      </w:pPr>
      <w:r>
        <w:rPr>
          <w:sz w:val="28"/>
        </w:rPr>
        <w:t>Продувочные</w:t>
      </w:r>
      <w:r>
        <w:rPr>
          <w:spacing w:val="-5"/>
          <w:sz w:val="28"/>
        </w:rPr>
        <w:t> </w:t>
      </w:r>
      <w:r>
        <w:rPr>
          <w:sz w:val="28"/>
        </w:rPr>
        <w:t>газопроводы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газопроводы</w:t>
      </w:r>
      <w:r>
        <w:rPr>
          <w:spacing w:val="-5"/>
          <w:sz w:val="28"/>
        </w:rPr>
        <w:t> </w:t>
      </w:r>
      <w:r>
        <w:rPr>
          <w:sz w:val="28"/>
        </w:rPr>
        <w:t>безопасности</w:t>
      </w:r>
      <w:r>
        <w:rPr>
          <w:spacing w:val="-8"/>
          <w:sz w:val="28"/>
        </w:rPr>
        <w:t> </w:t>
      </w:r>
      <w:r>
        <w:rPr>
          <w:sz w:val="28"/>
        </w:rPr>
        <w:t>вывести</w:t>
      </w:r>
      <w:r>
        <w:rPr>
          <w:spacing w:val="-5"/>
          <w:sz w:val="28"/>
        </w:rPr>
        <w:t> </w:t>
      </w:r>
      <w:r>
        <w:rPr>
          <w:sz w:val="28"/>
        </w:rPr>
        <w:t>за пределы здания выше конька крыши на 1м, крепить и прокладывать в соответствии с настоящим разделом.</w:t>
      </w:r>
    </w:p>
    <w:p>
      <w:pPr>
        <w:pStyle w:val="ListParagraph"/>
        <w:numPr>
          <w:ilvl w:val="0"/>
          <w:numId w:val="94"/>
        </w:numPr>
        <w:tabs>
          <w:tab w:pos="1201" w:val="left" w:leader="none"/>
        </w:tabs>
        <w:spacing w:line="240" w:lineRule="auto" w:before="1" w:after="0"/>
        <w:ind w:left="285" w:right="746" w:firstLine="566"/>
        <w:jc w:val="left"/>
        <w:rPr>
          <w:sz w:val="28"/>
        </w:rPr>
      </w:pPr>
      <w:r>
        <w:rPr>
          <w:sz w:val="28"/>
        </w:rPr>
        <w:t>После монтажа и испытания газопровод защитить от коррозии покрытием из 2-х слоев эмали пентафталевой ПФ-115 желтого цвета по слою грунтовки</w:t>
      </w:r>
      <w:r>
        <w:rPr>
          <w:spacing w:val="-7"/>
          <w:sz w:val="28"/>
        </w:rPr>
        <w:t> </w:t>
      </w:r>
      <w:r>
        <w:rPr>
          <w:sz w:val="28"/>
        </w:rPr>
        <w:t>ГФ-021</w:t>
      </w:r>
      <w:r>
        <w:rPr>
          <w:spacing w:val="-4"/>
          <w:sz w:val="28"/>
        </w:rPr>
        <w:t> </w:t>
      </w:r>
      <w:r>
        <w:rPr>
          <w:sz w:val="28"/>
        </w:rPr>
        <w:t>отключающая</w:t>
      </w:r>
      <w:r>
        <w:rPr>
          <w:spacing w:val="-5"/>
          <w:sz w:val="28"/>
        </w:rPr>
        <w:t> </w:t>
      </w:r>
      <w:r>
        <w:rPr>
          <w:sz w:val="28"/>
        </w:rPr>
        <w:t>арматура</w:t>
      </w:r>
      <w:r>
        <w:rPr>
          <w:spacing w:val="-5"/>
          <w:sz w:val="28"/>
        </w:rPr>
        <w:t> </w:t>
      </w:r>
      <w:r>
        <w:rPr>
          <w:sz w:val="28"/>
        </w:rPr>
        <w:t>покрывается</w:t>
      </w:r>
      <w:r>
        <w:rPr>
          <w:spacing w:val="-5"/>
          <w:sz w:val="28"/>
        </w:rPr>
        <w:t> </w:t>
      </w:r>
      <w:r>
        <w:rPr>
          <w:sz w:val="28"/>
        </w:rPr>
        <w:t>эмалью</w:t>
      </w:r>
      <w:r>
        <w:rPr>
          <w:spacing w:val="-5"/>
          <w:sz w:val="28"/>
        </w:rPr>
        <w:t> </w:t>
      </w:r>
      <w:r>
        <w:rPr>
          <w:sz w:val="28"/>
        </w:rPr>
        <w:t>красного</w:t>
      </w:r>
      <w:r>
        <w:rPr>
          <w:spacing w:val="-4"/>
          <w:sz w:val="28"/>
        </w:rPr>
        <w:t> </w:t>
      </w:r>
      <w:r>
        <w:rPr>
          <w:sz w:val="28"/>
        </w:rPr>
        <w:t>цвета, опоры покрыть слоем эмали по слою грунтовки.</w:t>
      </w:r>
    </w:p>
    <w:p>
      <w:pPr>
        <w:pStyle w:val="ListParagraph"/>
        <w:numPr>
          <w:ilvl w:val="0"/>
          <w:numId w:val="94"/>
        </w:numPr>
        <w:tabs>
          <w:tab w:pos="1201" w:val="left" w:leader="none"/>
        </w:tabs>
        <w:spacing w:line="240" w:lineRule="auto" w:before="0" w:after="0"/>
        <w:ind w:left="285" w:right="924" w:firstLine="566"/>
        <w:jc w:val="left"/>
        <w:rPr>
          <w:sz w:val="28"/>
        </w:rPr>
      </w:pPr>
      <w:r>
        <w:rPr>
          <w:sz w:val="28"/>
        </w:rPr>
        <w:t>Перед испытанием внутренняя полость газопроводов должна быть продута</w:t>
      </w:r>
      <w:r>
        <w:rPr>
          <w:spacing w:val="-5"/>
          <w:sz w:val="28"/>
        </w:rPr>
        <w:t> </w:t>
      </w:r>
      <w:r>
        <w:rPr>
          <w:sz w:val="28"/>
        </w:rPr>
        <w:t>сжатым</w:t>
      </w:r>
      <w:r>
        <w:rPr>
          <w:spacing w:val="-5"/>
          <w:sz w:val="28"/>
        </w:rPr>
        <w:t> </w:t>
      </w:r>
      <w:r>
        <w:rPr>
          <w:sz w:val="28"/>
        </w:rPr>
        <w:t>воздухом</w:t>
      </w:r>
      <w:r>
        <w:rPr>
          <w:spacing w:val="-5"/>
          <w:sz w:val="28"/>
        </w:rPr>
        <w:t> </w:t>
      </w:r>
      <w:r>
        <w:rPr>
          <w:sz w:val="28"/>
        </w:rPr>
        <w:t>(скорость</w:t>
      </w:r>
      <w:r>
        <w:rPr>
          <w:spacing w:val="-6"/>
          <w:sz w:val="28"/>
        </w:rPr>
        <w:t> </w:t>
      </w:r>
      <w:r>
        <w:rPr>
          <w:sz w:val="28"/>
        </w:rPr>
        <w:t>15-20м/сек),</w:t>
      </w:r>
      <w:r>
        <w:rPr>
          <w:spacing w:val="-5"/>
          <w:sz w:val="28"/>
        </w:rPr>
        <w:t> </w:t>
      </w:r>
      <w:r>
        <w:rPr>
          <w:sz w:val="28"/>
        </w:rPr>
        <w:t>арматура</w:t>
      </w:r>
      <w:r>
        <w:rPr>
          <w:spacing w:val="-5"/>
          <w:sz w:val="28"/>
        </w:rPr>
        <w:t> </w:t>
      </w:r>
      <w:r>
        <w:rPr>
          <w:sz w:val="28"/>
        </w:rPr>
        <w:t>Ду15</w:t>
      </w:r>
      <w:r>
        <w:rPr>
          <w:spacing w:val="-4"/>
          <w:sz w:val="28"/>
        </w:rPr>
        <w:t> </w:t>
      </w:r>
      <w:r>
        <w:rPr>
          <w:sz w:val="28"/>
        </w:rPr>
        <w:t>для</w:t>
      </w:r>
      <w:r>
        <w:rPr>
          <w:spacing w:val="-5"/>
          <w:sz w:val="28"/>
        </w:rPr>
        <w:t> </w:t>
      </w:r>
      <w:r>
        <w:rPr>
          <w:sz w:val="28"/>
        </w:rPr>
        <w:t>продувки предусмотрена проектом.</w:t>
      </w:r>
    </w:p>
    <w:p>
      <w:pPr>
        <w:pStyle w:val="ListParagraph"/>
        <w:numPr>
          <w:ilvl w:val="0"/>
          <w:numId w:val="94"/>
        </w:numPr>
        <w:tabs>
          <w:tab w:pos="1201" w:val="left" w:leader="none"/>
        </w:tabs>
        <w:spacing w:line="240" w:lineRule="auto" w:before="0" w:after="0"/>
        <w:ind w:left="285" w:right="1086" w:firstLine="566"/>
        <w:jc w:val="left"/>
        <w:rPr>
          <w:sz w:val="28"/>
        </w:rPr>
      </w:pPr>
      <w:r>
        <w:rPr>
          <w:sz w:val="28"/>
        </w:rPr>
        <w:t>Испытание</w:t>
      </w:r>
      <w:r>
        <w:rPr>
          <w:spacing w:val="-4"/>
          <w:sz w:val="28"/>
        </w:rPr>
        <w:t> </w:t>
      </w:r>
      <w:r>
        <w:rPr>
          <w:sz w:val="28"/>
        </w:rPr>
        <w:t>газопровода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прочность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плотность</w:t>
      </w:r>
      <w:r>
        <w:rPr>
          <w:spacing w:val="-9"/>
          <w:sz w:val="28"/>
        </w:rPr>
        <w:t> </w:t>
      </w:r>
      <w:r>
        <w:rPr>
          <w:sz w:val="28"/>
        </w:rPr>
        <w:t>производить</w:t>
      </w:r>
      <w:r>
        <w:rPr>
          <w:spacing w:val="-5"/>
          <w:sz w:val="28"/>
        </w:rPr>
        <w:t> </w:t>
      </w:r>
      <w:r>
        <w:rPr>
          <w:sz w:val="28"/>
        </w:rPr>
        <w:t>после монтажа, в соответствии с таблицей 24 СП РК 4.03-101-2013 испытательное давление составляет 0,1 МПа. Продолжительность испытаний 1 час.</w:t>
      </w:r>
    </w:p>
    <w:p>
      <w:pPr>
        <w:pStyle w:val="BodyText"/>
        <w:spacing w:line="322" w:lineRule="exact" w:before="320"/>
        <w:ind w:left="921"/>
      </w:pPr>
      <w:r>
        <w:rPr/>
        <w:t>Актированию</w:t>
      </w:r>
      <w:r>
        <w:rPr>
          <w:spacing w:val="-10"/>
        </w:rPr>
        <w:t> </w:t>
      </w:r>
      <w:r>
        <w:rPr/>
        <w:t>подлежат</w:t>
      </w:r>
      <w:r>
        <w:rPr>
          <w:spacing w:val="-6"/>
        </w:rPr>
        <w:t> </w:t>
      </w:r>
      <w:r>
        <w:rPr/>
        <w:t>следующие</w:t>
      </w:r>
      <w:r>
        <w:rPr>
          <w:spacing w:val="-7"/>
        </w:rPr>
        <w:t> </w:t>
      </w:r>
      <w:r>
        <w:rPr/>
        <w:t>виды</w:t>
      </w:r>
      <w:r>
        <w:rPr>
          <w:spacing w:val="-6"/>
        </w:rPr>
        <w:t> </w:t>
      </w:r>
      <w:r>
        <w:rPr/>
        <w:t>скрытых</w:t>
      </w:r>
      <w:r>
        <w:rPr>
          <w:spacing w:val="-9"/>
        </w:rPr>
        <w:t> </w:t>
      </w:r>
      <w:r>
        <w:rPr>
          <w:spacing w:val="-2"/>
        </w:rPr>
        <w:t>работ:</w:t>
      </w:r>
    </w:p>
    <w:p>
      <w:pPr>
        <w:pStyle w:val="ListParagraph"/>
        <w:numPr>
          <w:ilvl w:val="0"/>
          <w:numId w:val="102"/>
        </w:numPr>
        <w:tabs>
          <w:tab w:pos="992" w:val="left" w:leader="none"/>
        </w:tabs>
        <w:spacing w:line="242" w:lineRule="auto" w:before="0" w:after="0"/>
        <w:ind w:left="285" w:right="3394" w:firstLine="566"/>
        <w:jc w:val="left"/>
        <w:rPr>
          <w:sz w:val="28"/>
        </w:rPr>
      </w:pPr>
      <w:r>
        <w:rPr>
          <w:sz w:val="28"/>
        </w:rPr>
        <w:t>подготовка</w:t>
      </w:r>
      <w:r>
        <w:rPr>
          <w:spacing w:val="-6"/>
          <w:sz w:val="28"/>
        </w:rPr>
        <w:t> </w:t>
      </w:r>
      <w:r>
        <w:rPr>
          <w:sz w:val="28"/>
        </w:rPr>
        <w:t>поверхности</w:t>
      </w:r>
      <w:r>
        <w:rPr>
          <w:spacing w:val="-6"/>
          <w:sz w:val="28"/>
        </w:rPr>
        <w:t> </w:t>
      </w:r>
      <w:r>
        <w:rPr>
          <w:sz w:val="28"/>
        </w:rPr>
        <w:t>труб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сварных</w:t>
      </w:r>
      <w:r>
        <w:rPr>
          <w:spacing w:val="-7"/>
          <w:sz w:val="28"/>
        </w:rPr>
        <w:t> </w:t>
      </w:r>
      <w:r>
        <w:rPr>
          <w:sz w:val="28"/>
        </w:rPr>
        <w:t>стыков</w:t>
      </w:r>
      <w:r>
        <w:rPr>
          <w:spacing w:val="-7"/>
          <w:sz w:val="28"/>
        </w:rPr>
        <w:t> </w:t>
      </w:r>
      <w:r>
        <w:rPr>
          <w:sz w:val="28"/>
        </w:rPr>
        <w:t>под противокоррозионное покрытие;</w:t>
      </w:r>
    </w:p>
    <w:p>
      <w:pPr>
        <w:pStyle w:val="ListParagraph"/>
        <w:numPr>
          <w:ilvl w:val="0"/>
          <w:numId w:val="102"/>
        </w:numPr>
        <w:tabs>
          <w:tab w:pos="992" w:val="left" w:leader="none"/>
        </w:tabs>
        <w:spacing w:line="240" w:lineRule="auto" w:before="0" w:after="0"/>
        <w:ind w:left="285" w:right="1213" w:firstLine="566"/>
        <w:jc w:val="left"/>
        <w:rPr>
          <w:sz w:val="28"/>
        </w:rPr>
      </w:pPr>
      <w:r>
        <w:rPr>
          <w:sz w:val="28"/>
        </w:rPr>
        <w:t>контроль</w:t>
      </w:r>
      <w:r>
        <w:rPr>
          <w:spacing w:val="-4"/>
          <w:sz w:val="28"/>
        </w:rPr>
        <w:t> </w:t>
      </w:r>
      <w:r>
        <w:rPr>
          <w:sz w:val="28"/>
        </w:rPr>
        <w:t>качества</w:t>
      </w:r>
      <w:r>
        <w:rPr>
          <w:spacing w:val="-4"/>
          <w:sz w:val="28"/>
        </w:rPr>
        <w:t> </w:t>
      </w:r>
      <w:r>
        <w:rPr>
          <w:sz w:val="28"/>
        </w:rPr>
        <w:t>сварных</w:t>
      </w:r>
      <w:r>
        <w:rPr>
          <w:spacing w:val="-3"/>
          <w:sz w:val="28"/>
        </w:rPr>
        <w:t> </w:t>
      </w:r>
      <w:r>
        <w:rPr>
          <w:sz w:val="28"/>
        </w:rPr>
        <w:t>соединений,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количестве</w:t>
      </w:r>
      <w:r>
        <w:rPr>
          <w:spacing w:val="-4"/>
          <w:sz w:val="28"/>
        </w:rPr>
        <w:t> </w:t>
      </w:r>
      <w:r>
        <w:rPr>
          <w:sz w:val="28"/>
        </w:rPr>
        <w:t>5%</w:t>
      </w:r>
      <w:r>
        <w:rPr>
          <w:spacing w:val="-4"/>
          <w:sz w:val="28"/>
        </w:rPr>
        <w:t> </w:t>
      </w:r>
      <w:r>
        <w:rPr>
          <w:sz w:val="28"/>
        </w:rPr>
        <w:t>(но</w:t>
      </w:r>
      <w:r>
        <w:rPr>
          <w:spacing w:val="-3"/>
          <w:sz w:val="28"/>
        </w:rPr>
        <w:t> </w:t>
      </w:r>
      <w:r>
        <w:rPr>
          <w:sz w:val="28"/>
        </w:rPr>
        <w:t>не</w:t>
      </w:r>
      <w:r>
        <w:rPr>
          <w:spacing w:val="-4"/>
          <w:sz w:val="28"/>
        </w:rPr>
        <w:t> </w:t>
      </w:r>
      <w:r>
        <w:rPr>
          <w:sz w:val="28"/>
        </w:rPr>
        <w:t>менее одного стыка) от общего числа стыков, сваренных каждым сварщиком на </w:t>
      </w:r>
      <w:r>
        <w:rPr>
          <w:spacing w:val="-2"/>
          <w:sz w:val="28"/>
        </w:rPr>
        <w:t>объекте;</w:t>
      </w:r>
    </w:p>
    <w:p>
      <w:pPr>
        <w:pStyle w:val="ListParagraph"/>
        <w:numPr>
          <w:ilvl w:val="0"/>
          <w:numId w:val="102"/>
        </w:numPr>
        <w:tabs>
          <w:tab w:pos="993" w:val="left" w:leader="none"/>
        </w:tabs>
        <w:spacing w:line="240" w:lineRule="auto" w:before="0" w:after="0"/>
        <w:ind w:left="852" w:right="1460" w:firstLine="0"/>
        <w:jc w:val="left"/>
        <w:rPr>
          <w:sz w:val="28"/>
        </w:rPr>
      </w:pPr>
      <w:r>
        <w:rPr>
          <w:sz w:val="28"/>
        </w:rPr>
        <w:t>выполнение пневмоиспытаний трубопроводов по линиям; выполнение</w:t>
      </w:r>
      <w:r>
        <w:rPr>
          <w:spacing w:val="-10"/>
          <w:sz w:val="28"/>
        </w:rPr>
        <w:t> </w:t>
      </w:r>
      <w:r>
        <w:rPr>
          <w:sz w:val="28"/>
        </w:rPr>
        <w:t>противокоррозионного</w:t>
      </w:r>
      <w:r>
        <w:rPr>
          <w:spacing w:val="-11"/>
          <w:sz w:val="28"/>
        </w:rPr>
        <w:t> </w:t>
      </w:r>
      <w:r>
        <w:rPr>
          <w:sz w:val="28"/>
        </w:rPr>
        <w:t>покрытия</w:t>
      </w:r>
      <w:r>
        <w:rPr>
          <w:spacing w:val="-10"/>
          <w:sz w:val="28"/>
        </w:rPr>
        <w:t> </w:t>
      </w:r>
      <w:r>
        <w:rPr>
          <w:sz w:val="28"/>
        </w:rPr>
        <w:t>газопроводов,</w:t>
      </w:r>
      <w:r>
        <w:rPr>
          <w:spacing w:val="-11"/>
          <w:sz w:val="28"/>
        </w:rPr>
        <w:t> </w:t>
      </w:r>
      <w:r>
        <w:rPr>
          <w:sz w:val="28"/>
        </w:rPr>
        <w:t>сварных</w:t>
      </w:r>
    </w:p>
    <w:p>
      <w:pPr>
        <w:pStyle w:val="BodyText"/>
      </w:pPr>
      <w:r>
        <w:rPr>
          <w:spacing w:val="-2"/>
        </w:rPr>
        <w:t>стыков.</w:t>
      </w:r>
    </w:p>
    <w:p>
      <w:pPr>
        <w:pStyle w:val="BodyText"/>
        <w:spacing w:after="0"/>
        <w:sectPr>
          <w:pgSz w:w="11910" w:h="16840"/>
          <w:pgMar w:header="0" w:footer="900" w:top="760" w:bottom="1100" w:left="1133" w:right="141"/>
        </w:sectPr>
      </w:pPr>
    </w:p>
    <w:p>
      <w:pPr>
        <w:pStyle w:val="BodyText"/>
        <w:ind w:left="0"/>
      </w:pPr>
    </w:p>
    <w:p>
      <w:pPr>
        <w:pStyle w:val="BodyText"/>
        <w:spacing w:before="66"/>
        <w:ind w:left="0"/>
      </w:pPr>
    </w:p>
    <w:p>
      <w:pPr>
        <w:pStyle w:val="BodyText"/>
      </w:pPr>
      <w:r>
        <w:rPr>
          <w:spacing w:val="-4"/>
        </w:rPr>
        <w:t>для:</w:t>
      </w:r>
    </w:p>
    <w:p>
      <w:pPr>
        <w:pStyle w:val="BodyText"/>
        <w:spacing w:line="322" w:lineRule="exact" w:before="66"/>
        <w:ind w:left="36"/>
      </w:pPr>
      <w:r>
        <w:rPr/>
        <w:br w:type="column"/>
      </w:r>
      <w:r>
        <w:rPr/>
        <w:t>ОПИСАНИЕ</w:t>
      </w:r>
      <w:r>
        <w:rPr>
          <w:spacing w:val="-8"/>
        </w:rPr>
        <w:t> </w:t>
      </w:r>
      <w:r>
        <w:rPr/>
        <w:t>И</w:t>
      </w:r>
      <w:r>
        <w:rPr>
          <w:spacing w:val="-7"/>
        </w:rPr>
        <w:t> </w:t>
      </w:r>
      <w:r>
        <w:rPr/>
        <w:t>РАБОТА</w:t>
      </w:r>
      <w:r>
        <w:rPr>
          <w:spacing w:val="-7"/>
        </w:rPr>
        <w:t> </w:t>
      </w:r>
      <w:r>
        <w:rPr>
          <w:spacing w:val="-4"/>
        </w:rPr>
        <w:t>САКЗ</w:t>
      </w:r>
    </w:p>
    <w:p>
      <w:pPr>
        <w:pStyle w:val="BodyText"/>
        <w:ind w:left="36"/>
      </w:pPr>
      <w:r>
        <w:rPr/>
        <w:t>САКЗ</w:t>
      </w:r>
      <w:r>
        <w:rPr>
          <w:spacing w:val="-10"/>
        </w:rPr>
        <w:t> </w:t>
      </w:r>
      <w:r>
        <w:rPr/>
        <w:t>(система</w:t>
      </w:r>
      <w:r>
        <w:rPr>
          <w:spacing w:val="-7"/>
        </w:rPr>
        <w:t> </w:t>
      </w:r>
      <w:r>
        <w:rPr/>
        <w:t>автоматического</w:t>
      </w:r>
      <w:r>
        <w:rPr>
          <w:spacing w:val="-9"/>
        </w:rPr>
        <w:t> </w:t>
      </w:r>
      <w:r>
        <w:rPr/>
        <w:t>контроля</w:t>
      </w:r>
      <w:r>
        <w:rPr>
          <w:spacing w:val="-7"/>
        </w:rPr>
        <w:t> </w:t>
      </w:r>
      <w:r>
        <w:rPr/>
        <w:t>загазованности)</w:t>
      </w:r>
      <w:r>
        <w:rPr>
          <w:spacing w:val="-10"/>
        </w:rPr>
        <w:t> </w:t>
      </w:r>
      <w:r>
        <w:rPr>
          <w:spacing w:val="-2"/>
        </w:rPr>
        <w:t>предназначена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03"/>
        </w:numPr>
        <w:tabs>
          <w:tab w:pos="177" w:val="left" w:leader="none"/>
        </w:tabs>
        <w:spacing w:line="240" w:lineRule="auto" w:before="0" w:after="0"/>
        <w:ind w:left="177" w:right="0" w:hanging="141"/>
        <w:jc w:val="left"/>
        <w:rPr>
          <w:sz w:val="28"/>
        </w:rPr>
      </w:pPr>
      <w:r>
        <w:rPr>
          <w:sz w:val="28"/>
        </w:rPr>
        <w:t>непрерывного</w:t>
      </w:r>
      <w:r>
        <w:rPr>
          <w:spacing w:val="-11"/>
          <w:sz w:val="28"/>
        </w:rPr>
        <w:t> </w:t>
      </w:r>
      <w:r>
        <w:rPr>
          <w:sz w:val="28"/>
        </w:rPr>
        <w:t>автоматического</w:t>
      </w:r>
      <w:r>
        <w:rPr>
          <w:spacing w:val="-12"/>
          <w:sz w:val="28"/>
        </w:rPr>
        <w:t> </w:t>
      </w:r>
      <w:r>
        <w:rPr>
          <w:sz w:val="28"/>
        </w:rPr>
        <w:t>контроля</w:t>
      </w:r>
      <w:r>
        <w:rPr>
          <w:spacing w:val="-9"/>
          <w:sz w:val="28"/>
        </w:rPr>
        <w:t> </w:t>
      </w:r>
      <w:r>
        <w:rPr>
          <w:sz w:val="28"/>
        </w:rPr>
        <w:t>содержания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опасных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pgSz w:w="11910" w:h="16840"/>
          <w:pgMar w:header="0" w:footer="900" w:top="760" w:bottom="1100" w:left="1133" w:right="141"/>
          <w:cols w:num="2" w:equalWidth="0">
            <w:col w:w="777" w:space="40"/>
            <w:col w:w="9819"/>
          </w:cols>
        </w:sectPr>
      </w:pPr>
    </w:p>
    <w:p>
      <w:pPr>
        <w:pStyle w:val="BodyText"/>
        <w:ind w:right="759"/>
      </w:pPr>
      <w:r>
        <w:rPr/>
        <w:t>концентраций окиси углерода (СО, угарный газ) и углеводородного газа (природного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ГОСТ</w:t>
      </w:r>
      <w:r>
        <w:rPr>
          <w:spacing w:val="-4"/>
        </w:rPr>
        <w:t> </w:t>
      </w:r>
      <w:r>
        <w:rPr/>
        <w:t>5542-87,</w:t>
      </w:r>
      <w:r>
        <w:rPr>
          <w:spacing w:val="-4"/>
        </w:rPr>
        <w:t> </w:t>
      </w:r>
      <w:r>
        <w:rPr/>
        <w:t>метана</w:t>
      </w:r>
      <w:r>
        <w:rPr>
          <w:spacing w:val="-5"/>
        </w:rPr>
        <w:t> </w:t>
      </w:r>
      <w:r>
        <w:rPr/>
        <w:t>—</w:t>
      </w:r>
      <w:r>
        <w:rPr>
          <w:spacing w:val="-4"/>
        </w:rPr>
        <w:t> </w:t>
      </w:r>
      <w:r>
        <w:rPr/>
        <w:t>далее</w:t>
      </w:r>
      <w:r>
        <w:rPr>
          <w:spacing w:val="-4"/>
        </w:rPr>
        <w:t> </w:t>
      </w:r>
      <w:r>
        <w:rPr/>
        <w:t>СН4</w:t>
      </w:r>
      <w:r>
        <w:rPr>
          <w:spacing w:val="-2"/>
        </w:rPr>
        <w:t> </w:t>
      </w:r>
      <w:r>
        <w:rPr/>
        <w:t>в</w:t>
      </w:r>
      <w:r>
        <w:rPr>
          <w:spacing w:val="-4"/>
        </w:rPr>
        <w:t> </w:t>
      </w:r>
      <w:r>
        <w:rPr/>
        <w:t>атмосфере</w:t>
      </w:r>
      <w:r>
        <w:rPr>
          <w:spacing w:val="-4"/>
        </w:rPr>
        <w:t> </w:t>
      </w:r>
      <w:r>
        <w:rPr/>
        <w:t>помещений потребителей газа;</w:t>
      </w:r>
    </w:p>
    <w:p>
      <w:pPr>
        <w:pStyle w:val="ListParagraph"/>
        <w:numPr>
          <w:ilvl w:val="1"/>
          <w:numId w:val="103"/>
        </w:numPr>
        <w:tabs>
          <w:tab w:pos="992" w:val="left" w:leader="none"/>
        </w:tabs>
        <w:spacing w:line="240" w:lineRule="auto" w:before="1" w:after="0"/>
        <w:ind w:left="285" w:right="2256" w:firstLine="566"/>
        <w:jc w:val="left"/>
        <w:rPr>
          <w:sz w:val="28"/>
        </w:rPr>
      </w:pPr>
      <w:r>
        <w:rPr>
          <w:sz w:val="28"/>
        </w:rPr>
        <w:t>оповещения</w:t>
      </w:r>
      <w:r>
        <w:rPr>
          <w:spacing w:val="-5"/>
          <w:sz w:val="28"/>
        </w:rPr>
        <w:t> </w:t>
      </w:r>
      <w:r>
        <w:rPr>
          <w:sz w:val="28"/>
        </w:rPr>
        <w:t>персонала</w:t>
      </w:r>
      <w:r>
        <w:rPr>
          <w:spacing w:val="-7"/>
          <w:sz w:val="28"/>
        </w:rPr>
        <w:t> </w:t>
      </w:r>
      <w:r>
        <w:rPr>
          <w:sz w:val="28"/>
        </w:rPr>
        <w:t>световыми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звуковым</w:t>
      </w:r>
      <w:r>
        <w:rPr>
          <w:spacing w:val="-5"/>
          <w:sz w:val="28"/>
        </w:rPr>
        <w:t> </w:t>
      </w:r>
      <w:r>
        <w:rPr>
          <w:sz w:val="28"/>
        </w:rPr>
        <w:t>сигналами</w:t>
      </w:r>
      <w:r>
        <w:rPr>
          <w:spacing w:val="-5"/>
          <w:sz w:val="28"/>
        </w:rPr>
        <w:t> </w:t>
      </w:r>
      <w:r>
        <w:rPr>
          <w:sz w:val="28"/>
        </w:rPr>
        <w:t>при возникновении опасных концентраций контролируемого газа;</w:t>
      </w:r>
    </w:p>
    <w:p>
      <w:pPr>
        <w:pStyle w:val="ListParagraph"/>
        <w:numPr>
          <w:ilvl w:val="1"/>
          <w:numId w:val="103"/>
        </w:numPr>
        <w:tabs>
          <w:tab w:pos="993" w:val="left" w:leader="none"/>
        </w:tabs>
        <w:spacing w:line="240" w:lineRule="auto" w:before="0" w:after="0"/>
        <w:ind w:left="852" w:right="3880" w:firstLine="0"/>
        <w:jc w:val="left"/>
        <w:rPr>
          <w:sz w:val="28"/>
        </w:rPr>
      </w:pPr>
      <w:r>
        <w:rPr>
          <w:sz w:val="28"/>
        </w:rPr>
        <w:t>управления</w:t>
      </w:r>
      <w:r>
        <w:rPr>
          <w:spacing w:val="-12"/>
          <w:sz w:val="28"/>
        </w:rPr>
        <w:t> </w:t>
      </w:r>
      <w:r>
        <w:rPr>
          <w:sz w:val="28"/>
        </w:rPr>
        <w:t>запорным</w:t>
      </w:r>
      <w:r>
        <w:rPr>
          <w:spacing w:val="-12"/>
          <w:sz w:val="28"/>
        </w:rPr>
        <w:t> </w:t>
      </w:r>
      <w:r>
        <w:rPr>
          <w:sz w:val="28"/>
        </w:rPr>
        <w:t>клапаном</w:t>
      </w:r>
      <w:r>
        <w:rPr>
          <w:spacing w:val="-12"/>
          <w:sz w:val="28"/>
        </w:rPr>
        <w:t> </w:t>
      </w:r>
      <w:r>
        <w:rPr>
          <w:sz w:val="28"/>
        </w:rPr>
        <w:t>газоснабжения. Режим работы системы – непрерывный.</w:t>
      </w:r>
    </w:p>
    <w:p>
      <w:pPr>
        <w:pStyle w:val="BodyText"/>
        <w:ind w:right="1205" w:firstLine="566"/>
      </w:pPr>
      <w:r>
        <w:rPr/>
        <w:t>Назначенный</w:t>
      </w:r>
      <w:r>
        <w:rPr>
          <w:spacing w:val="-7"/>
        </w:rPr>
        <w:t> </w:t>
      </w:r>
      <w:r>
        <w:rPr/>
        <w:t>срок</w:t>
      </w:r>
      <w:r>
        <w:rPr>
          <w:spacing w:val="-4"/>
        </w:rPr>
        <w:t> </w:t>
      </w:r>
      <w:r>
        <w:rPr/>
        <w:t>службы</w:t>
      </w:r>
      <w:r>
        <w:rPr>
          <w:spacing w:val="-4"/>
        </w:rPr>
        <w:t> </w:t>
      </w:r>
      <w:r>
        <w:rPr/>
        <w:t>системы –</w:t>
      </w:r>
      <w:r>
        <w:rPr>
          <w:spacing w:val="-6"/>
        </w:rPr>
        <w:t> </w:t>
      </w:r>
      <w:r>
        <w:rPr/>
        <w:t>12</w:t>
      </w:r>
      <w:r>
        <w:rPr>
          <w:spacing w:val="-5"/>
        </w:rPr>
        <w:t> </w:t>
      </w:r>
      <w:r>
        <w:rPr/>
        <w:t>лет</w:t>
      </w:r>
      <w:r>
        <w:rPr>
          <w:spacing w:val="-4"/>
        </w:rPr>
        <w:t> </w:t>
      </w:r>
      <w:r>
        <w:rPr/>
        <w:t>при</w:t>
      </w:r>
      <w:r>
        <w:rPr>
          <w:spacing w:val="-4"/>
        </w:rPr>
        <w:t> </w:t>
      </w:r>
      <w:r>
        <w:rPr/>
        <w:t>условии</w:t>
      </w:r>
      <w:r>
        <w:rPr>
          <w:spacing w:val="-4"/>
        </w:rPr>
        <w:t> </w:t>
      </w:r>
      <w:r>
        <w:rPr/>
        <w:t>соблюдения потребителем требований руководства по эксплуатации и своевременной замены сенсоров, выработавших свой ресурс.</w:t>
      </w:r>
    </w:p>
    <w:p>
      <w:pPr>
        <w:pStyle w:val="BodyText"/>
        <w:spacing w:line="322" w:lineRule="exact"/>
        <w:ind w:left="852"/>
      </w:pPr>
      <w:r>
        <w:rPr/>
        <w:t>Средняя</w:t>
      </w:r>
      <w:r>
        <w:rPr>
          <w:spacing w:val="-3"/>
        </w:rPr>
        <w:t> </w:t>
      </w:r>
      <w:r>
        <w:rPr/>
        <w:t>наработка</w:t>
      </w:r>
      <w:r>
        <w:rPr>
          <w:spacing w:val="-4"/>
        </w:rPr>
        <w:t> </w:t>
      </w:r>
      <w:r>
        <w:rPr/>
        <w:t>на</w:t>
      </w:r>
      <w:r>
        <w:rPr>
          <w:spacing w:val="-2"/>
        </w:rPr>
        <w:t> </w:t>
      </w:r>
      <w:r>
        <w:rPr/>
        <w:t>отказ</w:t>
      </w:r>
      <w:r>
        <w:rPr>
          <w:spacing w:val="-2"/>
        </w:rPr>
        <w:t> </w:t>
      </w:r>
      <w:r>
        <w:rPr/>
        <w:t>–</w:t>
      </w:r>
      <w:r>
        <w:rPr>
          <w:spacing w:val="-4"/>
        </w:rPr>
        <w:t> </w:t>
      </w:r>
      <w:r>
        <w:rPr/>
        <w:t>не</w:t>
      </w:r>
      <w:r>
        <w:rPr>
          <w:spacing w:val="-2"/>
        </w:rPr>
        <w:t> </w:t>
      </w:r>
      <w:r>
        <w:rPr/>
        <w:t>менее</w:t>
      </w:r>
      <w:r>
        <w:rPr>
          <w:spacing w:val="-4"/>
        </w:rPr>
        <w:t> </w:t>
      </w:r>
      <w:r>
        <w:rPr/>
        <w:t>30</w:t>
      </w:r>
      <w:r>
        <w:rPr>
          <w:spacing w:val="-5"/>
        </w:rPr>
        <w:t> </w:t>
      </w:r>
      <w:r>
        <w:rPr/>
        <w:t>000</w:t>
      </w:r>
      <w:r>
        <w:rPr>
          <w:spacing w:val="-1"/>
        </w:rPr>
        <w:t> </w:t>
      </w:r>
      <w:r>
        <w:rPr>
          <w:spacing w:val="-5"/>
        </w:rPr>
        <w:t>ч.</w:t>
      </w:r>
    </w:p>
    <w:p>
      <w:pPr>
        <w:pStyle w:val="BodyText"/>
        <w:ind w:right="899" w:firstLine="566"/>
        <w:jc w:val="both"/>
      </w:pPr>
      <w:r>
        <w:rPr/>
        <w:t>Среднее</w:t>
      </w:r>
      <w:r>
        <w:rPr>
          <w:spacing w:val="-3"/>
        </w:rPr>
        <w:t> </w:t>
      </w:r>
      <w:r>
        <w:rPr/>
        <w:t>время</w:t>
      </w:r>
      <w:r>
        <w:rPr>
          <w:spacing w:val="-3"/>
        </w:rPr>
        <w:t> </w:t>
      </w:r>
      <w:r>
        <w:rPr/>
        <w:t>восстановления</w:t>
      </w:r>
      <w:r>
        <w:rPr>
          <w:spacing w:val="-3"/>
        </w:rPr>
        <w:t> </w:t>
      </w:r>
      <w:r>
        <w:rPr/>
        <w:t>работоспособного</w:t>
      </w:r>
      <w:r>
        <w:rPr>
          <w:spacing w:val="-2"/>
        </w:rPr>
        <w:t> </w:t>
      </w:r>
      <w:r>
        <w:rPr/>
        <w:t>состояния</w:t>
      </w:r>
      <w:r>
        <w:rPr>
          <w:spacing w:val="-3"/>
        </w:rPr>
        <w:t> </w:t>
      </w:r>
      <w:r>
        <w:rPr/>
        <w:t>системы</w:t>
      </w:r>
      <w:r>
        <w:rPr>
          <w:spacing w:val="-3"/>
        </w:rPr>
        <w:t> </w:t>
      </w:r>
      <w:r>
        <w:rPr/>
        <w:t>(без учета</w:t>
      </w:r>
      <w:r>
        <w:rPr>
          <w:spacing w:val="-4"/>
        </w:rPr>
        <w:t> </w:t>
      </w:r>
      <w:r>
        <w:rPr/>
        <w:t>времени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контроль</w:t>
      </w:r>
      <w:r>
        <w:rPr>
          <w:spacing w:val="-5"/>
        </w:rPr>
        <w:t> </w:t>
      </w:r>
      <w:r>
        <w:rPr/>
        <w:t>работоспособности,</w:t>
      </w:r>
      <w:r>
        <w:rPr>
          <w:spacing w:val="-5"/>
        </w:rPr>
        <w:t> </w:t>
      </w:r>
      <w:r>
        <w:rPr/>
        <w:t>регулировку</w:t>
      </w:r>
      <w:r>
        <w:rPr>
          <w:spacing w:val="-5"/>
        </w:rPr>
        <w:t> </w:t>
      </w:r>
      <w:r>
        <w:rPr/>
        <w:t>или</w:t>
      </w:r>
      <w:r>
        <w:rPr>
          <w:spacing w:val="-4"/>
        </w:rPr>
        <w:t> </w:t>
      </w:r>
      <w:r>
        <w:rPr/>
        <w:t>поверку) –</w:t>
      </w:r>
      <w:r>
        <w:rPr>
          <w:spacing w:val="-4"/>
        </w:rPr>
        <w:t> </w:t>
      </w:r>
      <w:r>
        <w:rPr/>
        <w:t>не более 15 ч.</w:t>
      </w:r>
    </w:p>
    <w:p>
      <w:pPr>
        <w:pStyle w:val="BodyText"/>
        <w:spacing w:line="321" w:lineRule="exact"/>
        <w:ind w:left="852"/>
      </w:pPr>
      <w:r>
        <w:rPr/>
        <w:t>Состав</w:t>
      </w:r>
      <w:r>
        <w:rPr>
          <w:spacing w:val="-6"/>
        </w:rPr>
        <w:t> </w:t>
      </w:r>
      <w:r>
        <w:rPr/>
        <w:t>системы</w:t>
      </w:r>
      <w:r>
        <w:rPr>
          <w:spacing w:val="-4"/>
        </w:rPr>
        <w:t> </w:t>
      </w:r>
      <w:r>
        <w:rPr>
          <w:spacing w:val="-2"/>
        </w:rPr>
        <w:t>САКЗ:</w:t>
      </w:r>
    </w:p>
    <w:p>
      <w:pPr>
        <w:pStyle w:val="ListParagraph"/>
        <w:numPr>
          <w:ilvl w:val="0"/>
          <w:numId w:val="104"/>
        </w:numPr>
        <w:tabs>
          <w:tab w:pos="1014" w:val="left" w:leader="none"/>
        </w:tabs>
        <w:spacing w:line="322" w:lineRule="exact" w:before="2" w:after="0"/>
        <w:ind w:left="1014" w:right="0" w:hanging="162"/>
        <w:jc w:val="left"/>
        <w:rPr>
          <w:sz w:val="28"/>
        </w:rPr>
      </w:pPr>
      <w:r>
        <w:rPr>
          <w:sz w:val="28"/>
        </w:rPr>
        <w:t>стационарный</w:t>
      </w:r>
      <w:r>
        <w:rPr>
          <w:spacing w:val="-6"/>
          <w:sz w:val="28"/>
        </w:rPr>
        <w:t> </w:t>
      </w:r>
      <w:r>
        <w:rPr>
          <w:sz w:val="28"/>
        </w:rPr>
        <w:t>сигнализатор</w:t>
      </w:r>
      <w:r>
        <w:rPr>
          <w:spacing w:val="-3"/>
          <w:sz w:val="28"/>
        </w:rPr>
        <w:t> </w:t>
      </w:r>
      <w:r>
        <w:rPr>
          <w:sz w:val="28"/>
        </w:rPr>
        <w:t>горючих</w:t>
      </w:r>
      <w:r>
        <w:rPr>
          <w:spacing w:val="-6"/>
          <w:sz w:val="28"/>
        </w:rPr>
        <w:t> </w:t>
      </w:r>
      <w:r>
        <w:rPr>
          <w:sz w:val="28"/>
        </w:rPr>
        <w:t>газов</w:t>
      </w:r>
      <w:r>
        <w:rPr>
          <w:spacing w:val="-5"/>
          <w:sz w:val="28"/>
        </w:rPr>
        <w:t> </w:t>
      </w:r>
      <w:r>
        <w:rPr>
          <w:sz w:val="28"/>
        </w:rPr>
        <w:t>СЗ-1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-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3шт.;</w:t>
      </w:r>
    </w:p>
    <w:p>
      <w:pPr>
        <w:pStyle w:val="ListParagraph"/>
        <w:numPr>
          <w:ilvl w:val="0"/>
          <w:numId w:val="104"/>
        </w:numPr>
        <w:tabs>
          <w:tab w:pos="1014" w:val="left" w:leader="none"/>
        </w:tabs>
        <w:spacing w:line="322" w:lineRule="exact" w:before="0" w:after="0"/>
        <w:ind w:left="1014" w:right="0" w:hanging="162"/>
        <w:jc w:val="left"/>
        <w:rPr>
          <w:sz w:val="28"/>
        </w:rPr>
      </w:pPr>
      <w:r>
        <w:rPr>
          <w:sz w:val="28"/>
        </w:rPr>
        <w:t>стационарный</w:t>
      </w:r>
      <w:r>
        <w:rPr>
          <w:spacing w:val="-7"/>
          <w:sz w:val="28"/>
        </w:rPr>
        <w:t> </w:t>
      </w:r>
      <w:r>
        <w:rPr>
          <w:sz w:val="28"/>
        </w:rPr>
        <w:t>сигнализатор</w:t>
      </w:r>
      <w:r>
        <w:rPr>
          <w:spacing w:val="-5"/>
          <w:sz w:val="28"/>
        </w:rPr>
        <w:t> </w:t>
      </w:r>
      <w:r>
        <w:rPr>
          <w:sz w:val="28"/>
        </w:rPr>
        <w:t>оксида</w:t>
      </w:r>
      <w:r>
        <w:rPr>
          <w:spacing w:val="-6"/>
          <w:sz w:val="28"/>
        </w:rPr>
        <w:t> </w:t>
      </w:r>
      <w:r>
        <w:rPr>
          <w:sz w:val="28"/>
        </w:rPr>
        <w:t>углерода</w:t>
      </w:r>
      <w:r>
        <w:rPr>
          <w:spacing w:val="-6"/>
          <w:sz w:val="28"/>
        </w:rPr>
        <w:t> </w:t>
      </w:r>
      <w:r>
        <w:rPr>
          <w:sz w:val="28"/>
        </w:rPr>
        <w:t>СЗ-2</w:t>
      </w:r>
      <w:r>
        <w:rPr>
          <w:spacing w:val="-5"/>
          <w:sz w:val="28"/>
        </w:rPr>
        <w:t> </w:t>
      </w:r>
      <w:r>
        <w:rPr>
          <w:sz w:val="28"/>
        </w:rPr>
        <w:t>-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1шт.;</w:t>
      </w:r>
    </w:p>
    <w:p>
      <w:pPr>
        <w:pStyle w:val="ListParagraph"/>
        <w:numPr>
          <w:ilvl w:val="0"/>
          <w:numId w:val="104"/>
        </w:numPr>
        <w:tabs>
          <w:tab w:pos="1013" w:val="left" w:leader="none"/>
        </w:tabs>
        <w:spacing w:line="240" w:lineRule="auto" w:before="0" w:after="0"/>
        <w:ind w:left="285" w:right="1443" w:firstLine="566"/>
        <w:jc w:val="left"/>
        <w:rPr>
          <w:sz w:val="28"/>
        </w:rPr>
      </w:pPr>
      <w:r>
        <w:rPr>
          <w:sz w:val="28"/>
        </w:rPr>
        <w:t>клапан</w:t>
      </w:r>
      <w:r>
        <w:rPr>
          <w:spacing w:val="-6"/>
          <w:sz w:val="28"/>
        </w:rPr>
        <w:t> </w:t>
      </w:r>
      <w:r>
        <w:rPr>
          <w:sz w:val="28"/>
        </w:rPr>
        <w:t>электромагнитный</w:t>
      </w:r>
      <w:r>
        <w:rPr>
          <w:spacing w:val="-6"/>
          <w:sz w:val="28"/>
        </w:rPr>
        <w:t> </w:t>
      </w:r>
      <w:r>
        <w:rPr>
          <w:sz w:val="28"/>
        </w:rPr>
        <w:t>с</w:t>
      </w:r>
      <w:r>
        <w:rPr>
          <w:spacing w:val="-7"/>
          <w:sz w:val="28"/>
        </w:rPr>
        <w:t> </w:t>
      </w:r>
      <w:r>
        <w:rPr>
          <w:sz w:val="28"/>
        </w:rPr>
        <w:t>ручным</w:t>
      </w:r>
      <w:r>
        <w:rPr>
          <w:spacing w:val="-6"/>
          <w:sz w:val="28"/>
        </w:rPr>
        <w:t> </w:t>
      </w:r>
      <w:r>
        <w:rPr>
          <w:sz w:val="28"/>
        </w:rPr>
        <w:t>взводом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8"/>
          <w:sz w:val="28"/>
        </w:rPr>
        <w:t> </w:t>
      </w:r>
      <w:r>
        <w:rPr>
          <w:sz w:val="28"/>
        </w:rPr>
        <w:t>общепромышленном исполнении КЗГЭМ-У DN 150 СД Ду50; Ру1,6;</w:t>
      </w:r>
    </w:p>
    <w:p>
      <w:pPr>
        <w:pStyle w:val="ListParagraph"/>
        <w:numPr>
          <w:ilvl w:val="0"/>
          <w:numId w:val="104"/>
        </w:numPr>
        <w:tabs>
          <w:tab w:pos="993" w:val="left" w:leader="none"/>
        </w:tabs>
        <w:spacing w:line="321" w:lineRule="exact" w:before="0" w:after="0"/>
        <w:ind w:left="993" w:right="0" w:hanging="141"/>
        <w:jc w:val="left"/>
        <w:rPr>
          <w:sz w:val="28"/>
        </w:rPr>
      </w:pPr>
      <w:r>
        <w:rPr>
          <w:sz w:val="28"/>
        </w:rPr>
        <w:t>блок</w:t>
      </w:r>
      <w:r>
        <w:rPr>
          <w:spacing w:val="-6"/>
          <w:sz w:val="28"/>
        </w:rPr>
        <w:t> </w:t>
      </w:r>
      <w:r>
        <w:rPr>
          <w:sz w:val="28"/>
        </w:rPr>
        <w:t>сигнализации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управления</w:t>
      </w:r>
      <w:r>
        <w:rPr>
          <w:spacing w:val="-5"/>
          <w:sz w:val="28"/>
        </w:rPr>
        <w:t> БСУ</w:t>
      </w:r>
    </w:p>
    <w:p>
      <w:pPr>
        <w:pStyle w:val="BodyText"/>
        <w:ind w:right="759" w:firstLine="566"/>
      </w:pPr>
      <w:r>
        <w:rPr/>
        <w:t>Блок сигнализации и управления БСУ предназначен для питания сигнализатора СЗ-1 и СЗ-2, выдачи световой и звуковой сигнализации при получении сигнализации АВАРИЙНАЯ, с одновременным переключением "сухих"</w:t>
      </w:r>
      <w:r>
        <w:rPr>
          <w:spacing w:val="-4"/>
        </w:rPr>
        <w:t> </w:t>
      </w:r>
      <w:r>
        <w:rPr/>
        <w:t>контактов</w:t>
      </w:r>
      <w:r>
        <w:rPr>
          <w:spacing w:val="-5"/>
        </w:rPr>
        <w:t> </w:t>
      </w:r>
      <w:r>
        <w:rPr/>
        <w:t>реле</w:t>
      </w:r>
      <w:r>
        <w:rPr>
          <w:spacing w:val="-6"/>
        </w:rPr>
        <w:t> </w:t>
      </w:r>
      <w:r>
        <w:rPr/>
        <w:t>и</w:t>
      </w:r>
      <w:r>
        <w:rPr>
          <w:spacing w:val="-4"/>
        </w:rPr>
        <w:t> </w:t>
      </w:r>
      <w:r>
        <w:rPr/>
        <w:t>управления</w:t>
      </w:r>
      <w:r>
        <w:rPr>
          <w:spacing w:val="-4"/>
        </w:rPr>
        <w:t> </w:t>
      </w:r>
      <w:r>
        <w:rPr/>
        <w:t>клапаном</w:t>
      </w:r>
      <w:r>
        <w:rPr>
          <w:spacing w:val="-4"/>
        </w:rPr>
        <w:t> </w:t>
      </w:r>
      <w:r>
        <w:rPr/>
        <w:t>электромагнитным</w:t>
      </w:r>
      <w:r>
        <w:rPr>
          <w:spacing w:val="-4"/>
        </w:rPr>
        <w:t> </w:t>
      </w:r>
      <w:r>
        <w:rPr/>
        <w:t>КЗГЭМ-У DN 150 СД Ду150.</w:t>
      </w:r>
    </w:p>
    <w:p>
      <w:pPr>
        <w:pStyle w:val="BodyText"/>
        <w:ind w:right="789" w:firstLine="566"/>
      </w:pPr>
      <w:r>
        <w:rPr/>
        <w:t>Область применения блока совместно с сигнализатором СЗ (далее – сигнализатор) – контроль утечки горючих газов (метана или пропан-бутановой смеси) в жилых, бытовых, административных, общественных и производственных</w:t>
      </w:r>
      <w:r>
        <w:rPr>
          <w:spacing w:val="-8"/>
        </w:rPr>
        <w:t> </w:t>
      </w:r>
      <w:r>
        <w:rPr/>
        <w:t>помещениях,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том</w:t>
      </w:r>
      <w:r>
        <w:rPr>
          <w:spacing w:val="-5"/>
        </w:rPr>
        <w:t> </w:t>
      </w:r>
      <w:r>
        <w:rPr/>
        <w:t>числе</w:t>
      </w:r>
      <w:r>
        <w:rPr>
          <w:spacing w:val="-7"/>
        </w:rPr>
        <w:t> </w:t>
      </w:r>
      <w:r>
        <w:rPr/>
        <w:t>помещениях</w:t>
      </w:r>
      <w:r>
        <w:rPr>
          <w:spacing w:val="-4"/>
        </w:rPr>
        <w:t> </w:t>
      </w:r>
      <w:r>
        <w:rPr/>
        <w:t>котельных</w:t>
      </w:r>
      <w:r>
        <w:rPr>
          <w:spacing w:val="-4"/>
        </w:rPr>
        <w:t> </w:t>
      </w:r>
      <w:r>
        <w:rPr/>
        <w:t>различной </w:t>
      </w:r>
      <w:r>
        <w:rPr>
          <w:spacing w:val="-2"/>
        </w:rPr>
        <w:t>мощности.</w:t>
      </w:r>
    </w:p>
    <w:p>
      <w:pPr>
        <w:pStyle w:val="BodyText"/>
        <w:spacing w:before="1"/>
        <w:ind w:left="852" w:right="2048"/>
      </w:pPr>
      <w:r>
        <w:rPr/>
        <w:t>Блок</w:t>
      </w:r>
      <w:r>
        <w:rPr>
          <w:spacing w:val="-7"/>
        </w:rPr>
        <w:t> </w:t>
      </w:r>
      <w:r>
        <w:rPr/>
        <w:t>БСУ</w:t>
      </w:r>
      <w:r>
        <w:rPr>
          <w:spacing w:val="-8"/>
        </w:rPr>
        <w:t> </w:t>
      </w:r>
      <w:r>
        <w:rPr/>
        <w:t>является</w:t>
      </w:r>
      <w:r>
        <w:rPr>
          <w:spacing w:val="-9"/>
        </w:rPr>
        <w:t> </w:t>
      </w:r>
      <w:r>
        <w:rPr/>
        <w:t>стационарным</w:t>
      </w:r>
      <w:r>
        <w:rPr>
          <w:spacing w:val="-7"/>
        </w:rPr>
        <w:t> </w:t>
      </w:r>
      <w:r>
        <w:rPr/>
        <w:t>автоматическим</w:t>
      </w:r>
      <w:r>
        <w:rPr>
          <w:spacing w:val="-7"/>
        </w:rPr>
        <w:t> </w:t>
      </w:r>
      <w:r>
        <w:rPr/>
        <w:t>прибором. Режим работы – непрерывный.</w:t>
      </w:r>
    </w:p>
    <w:p>
      <w:pPr>
        <w:pStyle w:val="BodyText"/>
        <w:ind w:left="852" w:right="4933"/>
      </w:pPr>
      <w:r>
        <w:rPr/>
        <w:t>Рабочее положение – вертикальное. Блок</w:t>
      </w:r>
      <w:r>
        <w:rPr>
          <w:spacing w:val="-12"/>
        </w:rPr>
        <w:t> </w:t>
      </w:r>
      <w:r>
        <w:rPr/>
        <w:t>выполняет</w:t>
      </w:r>
      <w:r>
        <w:rPr>
          <w:spacing w:val="-12"/>
        </w:rPr>
        <w:t> </w:t>
      </w:r>
      <w:r>
        <w:rPr/>
        <w:t>следующие</w:t>
      </w:r>
      <w:r>
        <w:rPr>
          <w:spacing w:val="-12"/>
        </w:rPr>
        <w:t> </w:t>
      </w:r>
      <w:r>
        <w:rPr/>
        <w:t>функции:</w:t>
      </w:r>
    </w:p>
    <w:p>
      <w:pPr>
        <w:pStyle w:val="BodyText"/>
        <w:ind w:right="1205" w:firstLine="566"/>
      </w:pPr>
      <w:r>
        <w:rPr/>
        <w:t>а) выдачу индикации БЛОК ВКЛЮЧЕН - постоянную световую индикацию</w:t>
      </w:r>
      <w:r>
        <w:rPr>
          <w:spacing w:val="-5"/>
        </w:rPr>
        <w:t> </w:t>
      </w:r>
      <w:r>
        <w:rPr/>
        <w:t>зеленого</w:t>
      </w:r>
      <w:r>
        <w:rPr>
          <w:spacing w:val="-3"/>
        </w:rPr>
        <w:t> </w:t>
      </w:r>
      <w:r>
        <w:rPr/>
        <w:t>цвета</w:t>
      </w:r>
      <w:r>
        <w:rPr>
          <w:spacing w:val="-4"/>
        </w:rPr>
        <w:t> </w:t>
      </w:r>
      <w:r>
        <w:rPr/>
        <w:t>«ВКЛ»,</w:t>
      </w:r>
      <w:r>
        <w:rPr>
          <w:spacing w:val="-5"/>
        </w:rPr>
        <w:t> </w:t>
      </w:r>
      <w:r>
        <w:rPr/>
        <w:t>свидетельствующую</w:t>
      </w:r>
      <w:r>
        <w:rPr>
          <w:spacing w:val="-5"/>
        </w:rPr>
        <w:t> </w:t>
      </w:r>
      <w:r>
        <w:rPr/>
        <w:t>о</w:t>
      </w:r>
      <w:r>
        <w:rPr>
          <w:spacing w:val="-2"/>
        </w:rPr>
        <w:t> </w:t>
      </w:r>
      <w:r>
        <w:rPr/>
        <w:t>подаче</w:t>
      </w:r>
      <w:r>
        <w:rPr>
          <w:spacing w:val="-4"/>
        </w:rPr>
        <w:t> </w:t>
      </w:r>
      <w:r>
        <w:rPr/>
        <w:t>на</w:t>
      </w:r>
      <w:r>
        <w:rPr>
          <w:spacing w:val="-6"/>
        </w:rPr>
        <w:t> </w:t>
      </w:r>
      <w:r>
        <w:rPr/>
        <w:t>блок напряжения питания переменного тока;</w:t>
      </w:r>
    </w:p>
    <w:p>
      <w:pPr>
        <w:pStyle w:val="BodyText"/>
        <w:ind w:right="1205" w:firstLine="566"/>
      </w:pPr>
      <w:r>
        <w:rPr/>
        <w:t>б)</w:t>
      </w:r>
      <w:r>
        <w:rPr>
          <w:spacing w:val="-5"/>
        </w:rPr>
        <w:t> </w:t>
      </w:r>
      <w:r>
        <w:rPr/>
        <w:t>выдачу</w:t>
      </w:r>
      <w:r>
        <w:rPr>
          <w:spacing w:val="-7"/>
        </w:rPr>
        <w:t> </w:t>
      </w:r>
      <w:r>
        <w:rPr/>
        <w:t>напряжения</w:t>
      </w:r>
      <w:r>
        <w:rPr>
          <w:spacing w:val="-5"/>
        </w:rPr>
        <w:t> </w:t>
      </w:r>
      <w:r>
        <w:rPr/>
        <w:t>питания</w:t>
      </w:r>
      <w:r>
        <w:rPr>
          <w:spacing w:val="-5"/>
        </w:rPr>
        <w:t> </w:t>
      </w:r>
      <w:r>
        <w:rPr/>
        <w:t>постоянного</w:t>
      </w:r>
      <w:r>
        <w:rPr>
          <w:spacing w:val="-4"/>
        </w:rPr>
        <w:t> </w:t>
      </w:r>
      <w:r>
        <w:rPr/>
        <w:t>тока</w:t>
      </w:r>
      <w:r>
        <w:rPr>
          <w:spacing w:val="-7"/>
        </w:rPr>
        <w:t> </w:t>
      </w:r>
      <w:r>
        <w:rPr/>
        <w:t>для</w:t>
      </w:r>
      <w:r>
        <w:rPr>
          <w:spacing w:val="-5"/>
        </w:rPr>
        <w:t> </w:t>
      </w:r>
      <w:r>
        <w:rPr/>
        <w:t>питания </w:t>
      </w:r>
      <w:r>
        <w:rPr>
          <w:spacing w:val="-2"/>
        </w:rPr>
        <w:t>сигнализатора</w:t>
      </w:r>
    </w:p>
    <w:p>
      <w:pPr>
        <w:pStyle w:val="BodyText"/>
        <w:spacing w:line="321" w:lineRule="exact"/>
        <w:ind w:left="852"/>
      </w:pPr>
      <w:r>
        <w:rPr>
          <w:spacing w:val="-5"/>
        </w:rPr>
        <w:t>СЗ;</w:t>
      </w:r>
    </w:p>
    <w:p>
      <w:pPr>
        <w:pStyle w:val="BodyText"/>
        <w:spacing w:line="242" w:lineRule="auto"/>
        <w:ind w:right="1205" w:firstLine="566"/>
      </w:pPr>
      <w:r>
        <w:rPr/>
        <w:t>в)</w:t>
      </w:r>
      <w:r>
        <w:rPr>
          <w:spacing w:val="-6"/>
        </w:rPr>
        <w:t> </w:t>
      </w:r>
      <w:r>
        <w:rPr/>
        <w:t>включение</w:t>
      </w:r>
      <w:r>
        <w:rPr>
          <w:spacing w:val="-5"/>
        </w:rPr>
        <w:t> </w:t>
      </w:r>
      <w:r>
        <w:rPr/>
        <w:t>сигнализации</w:t>
      </w:r>
      <w:r>
        <w:rPr>
          <w:spacing w:val="-5"/>
        </w:rPr>
        <w:t> </w:t>
      </w:r>
      <w:r>
        <w:rPr/>
        <w:t>АВАРИЯ</w:t>
      </w:r>
      <w:r>
        <w:rPr>
          <w:spacing w:val="-5"/>
        </w:rPr>
        <w:t> </w:t>
      </w:r>
      <w:r>
        <w:rPr/>
        <w:t>при</w:t>
      </w:r>
      <w:r>
        <w:rPr>
          <w:spacing w:val="-8"/>
        </w:rPr>
        <w:t> </w:t>
      </w:r>
      <w:r>
        <w:rPr/>
        <w:t>получении</w:t>
      </w:r>
      <w:r>
        <w:rPr>
          <w:spacing w:val="-1"/>
        </w:rPr>
        <w:t> </w:t>
      </w:r>
      <w:r>
        <w:rPr/>
        <w:t>сигнализации АВАРИЙНАЯ от сигнализатора, подключенного к входу «ДАТЧИК»;</w:t>
      </w:r>
    </w:p>
    <w:p>
      <w:pPr>
        <w:pStyle w:val="BodyText"/>
        <w:spacing w:after="0" w:line="242" w:lineRule="auto"/>
        <w:sectPr>
          <w:type w:val="continuous"/>
          <w:pgSz w:w="11910" w:h="16840"/>
          <w:pgMar w:header="0" w:footer="900" w:top="500" w:bottom="280" w:left="1133" w:right="141"/>
        </w:sectPr>
      </w:pPr>
    </w:p>
    <w:p>
      <w:pPr>
        <w:pStyle w:val="BodyText"/>
        <w:spacing w:before="66"/>
        <w:ind w:right="759" w:firstLine="566"/>
      </w:pPr>
      <w:r>
        <w:rPr/>
        <w:t>г) включение сигнализации ВНЕШНЯЯ АВАРИЯ при срабатывании устройства,</w:t>
      </w:r>
      <w:r>
        <w:rPr>
          <w:spacing w:val="-7"/>
        </w:rPr>
        <w:t> </w:t>
      </w:r>
      <w:r>
        <w:rPr/>
        <w:t>имеющего</w:t>
      </w:r>
      <w:r>
        <w:rPr>
          <w:spacing w:val="-5"/>
        </w:rPr>
        <w:t> </w:t>
      </w:r>
      <w:r>
        <w:rPr/>
        <w:t>дискретный</w:t>
      </w:r>
      <w:r>
        <w:rPr>
          <w:spacing w:val="-6"/>
        </w:rPr>
        <w:t> </w:t>
      </w:r>
      <w:r>
        <w:rPr/>
        <w:t>выходной</w:t>
      </w:r>
      <w:r>
        <w:rPr>
          <w:spacing w:val="-6"/>
        </w:rPr>
        <w:t> </w:t>
      </w:r>
      <w:r>
        <w:rPr/>
        <w:t>сигнал,</w:t>
      </w:r>
      <w:r>
        <w:rPr>
          <w:spacing w:val="-7"/>
        </w:rPr>
        <w:t> </w:t>
      </w:r>
      <w:r>
        <w:rPr/>
        <w:t>подключенного</w:t>
      </w:r>
      <w:r>
        <w:rPr>
          <w:spacing w:val="-5"/>
        </w:rPr>
        <w:t> </w:t>
      </w:r>
      <w:r>
        <w:rPr/>
        <w:t>ко</w:t>
      </w:r>
      <w:r>
        <w:rPr>
          <w:spacing w:val="-5"/>
        </w:rPr>
        <w:t> </w:t>
      </w:r>
      <w:r>
        <w:rPr/>
        <w:t>входу</w:t>
      </w:r>
    </w:p>
    <w:p>
      <w:pPr>
        <w:pStyle w:val="BodyText"/>
        <w:spacing w:line="321" w:lineRule="exact"/>
      </w:pPr>
      <w:r>
        <w:rPr/>
        <w:t>«ВНЕШНЯЯ</w:t>
      </w:r>
      <w:r>
        <w:rPr>
          <w:spacing w:val="-10"/>
        </w:rPr>
        <w:t> </w:t>
      </w:r>
      <w:r>
        <w:rPr>
          <w:spacing w:val="-2"/>
        </w:rPr>
        <w:t>АВАРИЯ»;</w:t>
      </w:r>
    </w:p>
    <w:p>
      <w:pPr>
        <w:pStyle w:val="BodyText"/>
        <w:ind w:firstLine="566"/>
      </w:pPr>
      <w:r>
        <w:rPr/>
        <w:t>д)</w:t>
      </w:r>
      <w:r>
        <w:rPr>
          <w:spacing w:val="-5"/>
        </w:rPr>
        <w:t> </w:t>
      </w:r>
      <w:r>
        <w:rPr/>
        <w:t>включение</w:t>
      </w:r>
      <w:r>
        <w:rPr>
          <w:spacing w:val="-5"/>
        </w:rPr>
        <w:t> </w:t>
      </w:r>
      <w:r>
        <w:rPr/>
        <w:t>электромагнитного</w:t>
      </w:r>
      <w:r>
        <w:rPr>
          <w:spacing w:val="-5"/>
        </w:rPr>
        <w:t> </w:t>
      </w:r>
      <w:r>
        <w:rPr/>
        <w:t>клапана</w:t>
      </w:r>
      <w:r>
        <w:rPr>
          <w:spacing w:val="-5"/>
        </w:rPr>
        <w:t> </w:t>
      </w:r>
      <w:r>
        <w:rPr/>
        <w:t>КЗГМ-150</w:t>
      </w:r>
      <w:r>
        <w:rPr>
          <w:spacing w:val="-8"/>
        </w:rPr>
        <w:t> </w:t>
      </w:r>
      <w:r>
        <w:rPr/>
        <w:t>при</w:t>
      </w:r>
      <w:r>
        <w:rPr>
          <w:spacing w:val="-5"/>
        </w:rPr>
        <w:t> </w:t>
      </w:r>
      <w:r>
        <w:rPr/>
        <w:t>включении сигнализации АВАРИЯ и ВНЕШНЯЯ АВАРИЯ;</w:t>
      </w:r>
    </w:p>
    <w:p>
      <w:pPr>
        <w:pStyle w:val="BodyText"/>
        <w:spacing w:line="242" w:lineRule="auto"/>
        <w:ind w:firstLine="566"/>
      </w:pPr>
      <w:r>
        <w:rPr/>
        <w:t>е)</w:t>
      </w:r>
      <w:r>
        <w:rPr>
          <w:spacing w:val="-4"/>
        </w:rPr>
        <w:t> </w:t>
      </w:r>
      <w:r>
        <w:rPr/>
        <w:t>переключение</w:t>
      </w:r>
      <w:r>
        <w:rPr>
          <w:spacing w:val="-4"/>
        </w:rPr>
        <w:t> </w:t>
      </w:r>
      <w:r>
        <w:rPr/>
        <w:t>контактов</w:t>
      </w:r>
      <w:r>
        <w:rPr>
          <w:spacing w:val="-5"/>
        </w:rPr>
        <w:t> </w:t>
      </w:r>
      <w:r>
        <w:rPr/>
        <w:t>реле</w:t>
      </w:r>
      <w:r>
        <w:rPr>
          <w:spacing w:val="-8"/>
        </w:rPr>
        <w:t> </w:t>
      </w:r>
      <w:r>
        <w:rPr/>
        <w:t>при</w:t>
      </w:r>
      <w:r>
        <w:rPr>
          <w:spacing w:val="-4"/>
        </w:rPr>
        <w:t> </w:t>
      </w:r>
      <w:r>
        <w:rPr/>
        <w:t>включении</w:t>
      </w:r>
      <w:r>
        <w:rPr>
          <w:spacing w:val="-4"/>
        </w:rPr>
        <w:t> </w:t>
      </w:r>
      <w:r>
        <w:rPr/>
        <w:t>сигнализации</w:t>
      </w:r>
      <w:r>
        <w:rPr>
          <w:spacing w:val="-4"/>
        </w:rPr>
        <w:t> </w:t>
      </w:r>
      <w:r>
        <w:rPr/>
        <w:t>АВАРИЯ</w:t>
      </w:r>
      <w:r>
        <w:rPr>
          <w:spacing w:val="-4"/>
        </w:rPr>
        <w:t> </w:t>
      </w:r>
      <w:r>
        <w:rPr/>
        <w:t>и ВНЕШНЯЯ АВАРИЯ;</w:t>
      </w:r>
    </w:p>
    <w:p>
      <w:pPr>
        <w:pStyle w:val="BodyText"/>
        <w:ind w:right="867" w:firstLine="566"/>
      </w:pPr>
      <w:r>
        <w:rPr/>
        <w:t>ж)</w:t>
      </w:r>
      <w:r>
        <w:rPr>
          <w:spacing w:val="-5"/>
        </w:rPr>
        <w:t> </w:t>
      </w:r>
      <w:r>
        <w:rPr/>
        <w:t>включение</w:t>
      </w:r>
      <w:r>
        <w:rPr>
          <w:spacing w:val="-5"/>
        </w:rPr>
        <w:t> </w:t>
      </w:r>
      <w:r>
        <w:rPr/>
        <w:t>сигнализации</w:t>
      </w:r>
      <w:r>
        <w:rPr>
          <w:spacing w:val="-5"/>
        </w:rPr>
        <w:t> </w:t>
      </w:r>
      <w:r>
        <w:rPr/>
        <w:t>«ОТКАЗ»</w:t>
      </w:r>
      <w:r>
        <w:rPr>
          <w:spacing w:val="-6"/>
        </w:rPr>
        <w:t> </w:t>
      </w:r>
      <w:r>
        <w:rPr/>
        <w:t>при</w:t>
      </w:r>
      <w:r>
        <w:rPr>
          <w:spacing w:val="-8"/>
        </w:rPr>
        <w:t> </w:t>
      </w:r>
      <w:r>
        <w:rPr/>
        <w:t>ошибке</w:t>
      </w:r>
      <w:r>
        <w:rPr>
          <w:spacing w:val="-5"/>
        </w:rPr>
        <w:t> </w:t>
      </w:r>
      <w:r>
        <w:rPr/>
        <w:t>монтажа</w:t>
      </w:r>
      <w:r>
        <w:rPr>
          <w:spacing w:val="-5"/>
        </w:rPr>
        <w:t> </w:t>
      </w:r>
      <w:r>
        <w:rPr/>
        <w:t>кабеля питания сигнализатора, а также при получении сигнала «ОТКАЗ» от сигнализатора, подключенного к блоку.</w:t>
      </w:r>
    </w:p>
    <w:p>
      <w:pPr>
        <w:pStyle w:val="BodyText"/>
        <w:spacing w:before="320"/>
        <w:ind w:left="0"/>
      </w:pPr>
    </w:p>
    <w:p>
      <w:pPr>
        <w:pStyle w:val="Heading1"/>
        <w:numPr>
          <w:ilvl w:val="0"/>
          <w:numId w:val="31"/>
        </w:numPr>
        <w:tabs>
          <w:tab w:pos="422" w:val="left" w:leader="none"/>
        </w:tabs>
        <w:spacing w:line="240" w:lineRule="auto" w:before="0" w:after="0"/>
        <w:ind w:left="422" w:right="421" w:hanging="422"/>
        <w:jc w:val="center"/>
      </w:pPr>
      <w:r>
        <w:rPr/>
        <w:t>Котельная</w:t>
      </w:r>
      <w:r>
        <w:rPr>
          <w:spacing w:val="-10"/>
        </w:rPr>
        <w:t> </w:t>
      </w:r>
      <w:r>
        <w:rPr/>
        <w:t>1.</w:t>
      </w:r>
      <w:r>
        <w:rPr>
          <w:spacing w:val="-6"/>
        </w:rPr>
        <w:t> </w:t>
      </w:r>
      <w:r>
        <w:rPr/>
        <w:t>Система</w:t>
      </w:r>
      <w:r>
        <w:rPr>
          <w:spacing w:val="-4"/>
        </w:rPr>
        <w:t> </w:t>
      </w:r>
      <w:r>
        <w:rPr/>
        <w:t>контроля</w:t>
      </w:r>
      <w:r>
        <w:rPr>
          <w:spacing w:val="-7"/>
        </w:rPr>
        <w:t> </w:t>
      </w:r>
      <w:r>
        <w:rPr/>
        <w:t>и</w:t>
      </w:r>
      <w:r>
        <w:rPr>
          <w:spacing w:val="-6"/>
        </w:rPr>
        <w:t> </w:t>
      </w:r>
      <w:r>
        <w:rPr/>
        <w:t>управление</w:t>
      </w:r>
      <w:r>
        <w:rPr>
          <w:spacing w:val="-4"/>
        </w:rPr>
        <w:t> </w:t>
      </w:r>
      <w:r>
        <w:rPr>
          <w:spacing w:val="-2"/>
        </w:rPr>
        <w:t>доступом</w:t>
      </w:r>
    </w:p>
    <w:p>
      <w:pPr>
        <w:pStyle w:val="BodyText"/>
        <w:spacing w:line="322" w:lineRule="exact" w:before="319"/>
        <w:ind w:left="1408"/>
      </w:pPr>
      <w:r>
        <w:rPr/>
        <w:t>Данный</w:t>
      </w:r>
      <w:r>
        <w:rPr>
          <w:spacing w:val="-9"/>
        </w:rPr>
        <w:t> </w:t>
      </w:r>
      <w:r>
        <w:rPr/>
        <w:t>проект</w:t>
      </w:r>
      <w:r>
        <w:rPr>
          <w:spacing w:val="-9"/>
        </w:rPr>
        <w:t> </w:t>
      </w:r>
      <w:r>
        <w:rPr/>
        <w:t>системы</w:t>
      </w:r>
      <w:r>
        <w:rPr>
          <w:spacing w:val="-7"/>
        </w:rPr>
        <w:t> </w:t>
      </w:r>
      <w:r>
        <w:rPr/>
        <w:t>контроля-управления</w:t>
      </w:r>
      <w:r>
        <w:rPr>
          <w:spacing w:val="-9"/>
        </w:rPr>
        <w:t> </w:t>
      </w:r>
      <w:r>
        <w:rPr>
          <w:spacing w:val="-2"/>
        </w:rPr>
        <w:t>доступом:</w:t>
      </w:r>
    </w:p>
    <w:p>
      <w:pPr>
        <w:pStyle w:val="BodyText"/>
        <w:ind w:right="759"/>
      </w:pPr>
      <w:r>
        <w:rPr/>
        <w:t>«Строительство многофункционального бизнес-центра (с офисными помещениями,</w:t>
      </w:r>
      <w:r>
        <w:rPr>
          <w:spacing w:val="-4"/>
        </w:rPr>
        <w:t> </w:t>
      </w:r>
      <w:r>
        <w:rPr/>
        <w:t>торговыми</w:t>
      </w:r>
      <w:r>
        <w:rPr>
          <w:spacing w:val="-4"/>
        </w:rPr>
        <w:t> </w:t>
      </w:r>
      <w:r>
        <w:rPr/>
        <w:t>площадями,</w:t>
      </w:r>
      <w:r>
        <w:rPr>
          <w:spacing w:val="-5"/>
        </w:rPr>
        <w:t> </w:t>
      </w:r>
      <w:r>
        <w:rPr/>
        <w:t>ресторанами,</w:t>
      </w:r>
      <w:r>
        <w:rPr>
          <w:spacing w:val="-4"/>
        </w:rPr>
        <w:t> </w:t>
      </w:r>
      <w:r>
        <w:rPr/>
        <w:t>отелем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апарт-отелем)</w:t>
      </w:r>
      <w:r>
        <w:rPr>
          <w:spacing w:val="-7"/>
        </w:rPr>
        <w:t> </w:t>
      </w:r>
      <w:r>
        <w:rPr/>
        <w:t>по проспекту Аль-Фараби 142, г.Алматы».1 очередь».</w:t>
      </w:r>
    </w:p>
    <w:p>
      <w:pPr>
        <w:pStyle w:val="BodyText"/>
        <w:spacing w:line="242" w:lineRule="auto"/>
        <w:ind w:firstLine="566"/>
      </w:pPr>
      <w:r>
        <w:rPr/>
        <w:t>Рабочий</w:t>
      </w:r>
      <w:r>
        <w:rPr>
          <w:spacing w:val="-4"/>
        </w:rPr>
        <w:t> </w:t>
      </w:r>
      <w:r>
        <w:rPr/>
        <w:t>проект</w:t>
      </w:r>
      <w:r>
        <w:rPr>
          <w:spacing w:val="-5"/>
        </w:rPr>
        <w:t> </w:t>
      </w:r>
      <w:r>
        <w:rPr/>
        <w:t>выполнен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соответствии</w:t>
      </w:r>
      <w:r>
        <w:rPr>
          <w:spacing w:val="-4"/>
        </w:rPr>
        <w:t> </w:t>
      </w:r>
      <w:r>
        <w:rPr/>
        <w:t>с</w:t>
      </w:r>
      <w:r>
        <w:rPr>
          <w:spacing w:val="-5"/>
        </w:rPr>
        <w:t> </w:t>
      </w:r>
      <w:r>
        <w:rPr/>
        <w:t>действующими</w:t>
      </w:r>
      <w:r>
        <w:rPr>
          <w:spacing w:val="-6"/>
        </w:rPr>
        <w:t> </w:t>
      </w:r>
      <w:r>
        <w:rPr/>
        <w:t>на</w:t>
      </w:r>
      <w:r>
        <w:rPr>
          <w:spacing w:val="-4"/>
        </w:rPr>
        <w:t> </w:t>
      </w:r>
      <w:r>
        <w:rPr/>
        <w:t>территории Республики Казахстан строительными нормами и правилами:</w:t>
      </w:r>
    </w:p>
    <w:p>
      <w:pPr>
        <w:pStyle w:val="ListParagraph"/>
        <w:numPr>
          <w:ilvl w:val="1"/>
          <w:numId w:val="103"/>
        </w:numPr>
        <w:tabs>
          <w:tab w:pos="993" w:val="left" w:leader="none"/>
        </w:tabs>
        <w:spacing w:line="317" w:lineRule="exact" w:before="0" w:after="0"/>
        <w:ind w:left="993" w:right="0" w:hanging="141"/>
        <w:jc w:val="left"/>
        <w:rPr>
          <w:sz w:val="28"/>
        </w:rPr>
      </w:pPr>
      <w:r>
        <w:rPr>
          <w:sz w:val="28"/>
        </w:rPr>
        <w:t>СНиП</w:t>
      </w:r>
      <w:r>
        <w:rPr>
          <w:spacing w:val="-7"/>
          <w:sz w:val="28"/>
        </w:rPr>
        <w:t> </w:t>
      </w:r>
      <w:r>
        <w:rPr>
          <w:sz w:val="28"/>
        </w:rPr>
        <w:t>РК</w:t>
      </w:r>
      <w:r>
        <w:rPr>
          <w:spacing w:val="-7"/>
          <w:sz w:val="28"/>
        </w:rPr>
        <w:t> </w:t>
      </w:r>
      <w:r>
        <w:rPr>
          <w:sz w:val="28"/>
        </w:rPr>
        <w:t>3.02-02-2009</w:t>
      </w:r>
      <w:r>
        <w:rPr>
          <w:spacing w:val="-5"/>
          <w:sz w:val="28"/>
        </w:rPr>
        <w:t> </w:t>
      </w:r>
      <w:r>
        <w:rPr>
          <w:sz w:val="28"/>
        </w:rPr>
        <w:t>«Общественные</w:t>
      </w:r>
      <w:r>
        <w:rPr>
          <w:spacing w:val="-7"/>
          <w:sz w:val="28"/>
        </w:rPr>
        <w:t> </w:t>
      </w:r>
      <w:r>
        <w:rPr>
          <w:sz w:val="28"/>
        </w:rPr>
        <w:t>здания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сооружения».</w:t>
      </w:r>
    </w:p>
    <w:p>
      <w:pPr>
        <w:pStyle w:val="ListParagraph"/>
        <w:numPr>
          <w:ilvl w:val="1"/>
          <w:numId w:val="103"/>
        </w:numPr>
        <w:tabs>
          <w:tab w:pos="992" w:val="left" w:leader="none"/>
        </w:tabs>
        <w:spacing w:line="240" w:lineRule="auto" w:before="0" w:after="0"/>
        <w:ind w:left="285" w:right="849" w:firstLine="566"/>
        <w:jc w:val="left"/>
        <w:rPr>
          <w:sz w:val="28"/>
        </w:rPr>
      </w:pPr>
      <w:r>
        <w:rPr>
          <w:sz w:val="28"/>
        </w:rPr>
        <w:t>СНиП</w:t>
      </w:r>
      <w:r>
        <w:rPr>
          <w:spacing w:val="-4"/>
          <w:sz w:val="28"/>
        </w:rPr>
        <w:t> </w:t>
      </w:r>
      <w:r>
        <w:rPr>
          <w:sz w:val="28"/>
        </w:rPr>
        <w:t>РФ</w:t>
      </w:r>
      <w:r>
        <w:rPr>
          <w:spacing w:val="-5"/>
          <w:sz w:val="28"/>
        </w:rPr>
        <w:t> </w:t>
      </w:r>
      <w:r>
        <w:rPr>
          <w:sz w:val="28"/>
        </w:rPr>
        <w:t>512-78</w:t>
      </w:r>
      <w:r>
        <w:rPr>
          <w:spacing w:val="-2"/>
          <w:sz w:val="28"/>
        </w:rPr>
        <w:t> </w:t>
      </w:r>
      <w:r>
        <w:rPr>
          <w:sz w:val="28"/>
        </w:rPr>
        <w:t>«Технические</w:t>
      </w:r>
      <w:r>
        <w:rPr>
          <w:spacing w:val="-3"/>
          <w:sz w:val="28"/>
        </w:rPr>
        <w:t> </w:t>
      </w:r>
      <w:r>
        <w:rPr>
          <w:sz w:val="28"/>
        </w:rPr>
        <w:t>требования</w:t>
      </w:r>
      <w:r>
        <w:rPr>
          <w:spacing w:val="-6"/>
          <w:sz w:val="28"/>
        </w:rPr>
        <w:t> </w:t>
      </w:r>
      <w:r>
        <w:rPr>
          <w:sz w:val="28"/>
        </w:rPr>
        <w:t>к</w:t>
      </w:r>
      <w:r>
        <w:rPr>
          <w:spacing w:val="-3"/>
          <w:sz w:val="28"/>
        </w:rPr>
        <w:t> </w:t>
      </w:r>
      <w:r>
        <w:rPr>
          <w:sz w:val="28"/>
        </w:rPr>
        <w:t>зданиям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помещениям</w:t>
      </w:r>
      <w:r>
        <w:rPr>
          <w:spacing w:val="-6"/>
          <w:sz w:val="28"/>
        </w:rPr>
        <w:t> </w:t>
      </w:r>
      <w:r>
        <w:rPr>
          <w:sz w:val="28"/>
        </w:rPr>
        <w:t>для установки средств вычислительной техники».</w:t>
      </w:r>
    </w:p>
    <w:p>
      <w:pPr>
        <w:pStyle w:val="ListParagraph"/>
        <w:numPr>
          <w:ilvl w:val="1"/>
          <w:numId w:val="103"/>
        </w:numPr>
        <w:tabs>
          <w:tab w:pos="993" w:val="left" w:leader="none"/>
        </w:tabs>
        <w:spacing w:line="321" w:lineRule="exact" w:before="0" w:after="0"/>
        <w:ind w:left="993" w:right="0" w:hanging="141"/>
        <w:jc w:val="left"/>
        <w:rPr>
          <w:sz w:val="28"/>
        </w:rPr>
      </w:pPr>
      <w:r>
        <w:rPr>
          <w:sz w:val="28"/>
        </w:rPr>
        <w:t>СНиП</w:t>
      </w:r>
      <w:r>
        <w:rPr>
          <w:spacing w:val="-9"/>
          <w:sz w:val="28"/>
        </w:rPr>
        <w:t> </w:t>
      </w:r>
      <w:r>
        <w:rPr>
          <w:sz w:val="28"/>
        </w:rPr>
        <w:t>РК</w:t>
      </w:r>
      <w:r>
        <w:rPr>
          <w:spacing w:val="-7"/>
          <w:sz w:val="28"/>
        </w:rPr>
        <w:t> </w:t>
      </w:r>
      <w:r>
        <w:rPr>
          <w:sz w:val="28"/>
        </w:rPr>
        <w:t>3.02-04-2009</w:t>
      </w:r>
      <w:r>
        <w:rPr>
          <w:spacing w:val="-4"/>
          <w:sz w:val="28"/>
        </w:rPr>
        <w:t> </w:t>
      </w:r>
      <w:r>
        <w:rPr>
          <w:sz w:val="28"/>
        </w:rPr>
        <w:t>«Административные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бытовые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здания».</w:t>
      </w:r>
    </w:p>
    <w:p>
      <w:pPr>
        <w:pStyle w:val="ListParagraph"/>
        <w:numPr>
          <w:ilvl w:val="1"/>
          <w:numId w:val="103"/>
        </w:numPr>
        <w:tabs>
          <w:tab w:pos="992" w:val="left" w:leader="none"/>
        </w:tabs>
        <w:spacing w:line="240" w:lineRule="auto" w:before="0" w:after="0"/>
        <w:ind w:left="285" w:right="1519" w:firstLine="566"/>
        <w:jc w:val="left"/>
        <w:rPr>
          <w:sz w:val="28"/>
        </w:rPr>
      </w:pPr>
      <w:r>
        <w:rPr>
          <w:sz w:val="28"/>
        </w:rPr>
        <w:t>СНиП</w:t>
      </w:r>
      <w:r>
        <w:rPr>
          <w:spacing w:val="-7"/>
          <w:sz w:val="28"/>
        </w:rPr>
        <w:t> </w:t>
      </w:r>
      <w:r>
        <w:rPr>
          <w:sz w:val="28"/>
        </w:rPr>
        <w:t>РК</w:t>
      </w:r>
      <w:r>
        <w:rPr>
          <w:spacing w:val="-8"/>
          <w:sz w:val="28"/>
        </w:rPr>
        <w:t> </w:t>
      </w:r>
      <w:r>
        <w:rPr>
          <w:sz w:val="28"/>
        </w:rPr>
        <w:t>3.02-05-2010</w:t>
      </w:r>
      <w:r>
        <w:rPr>
          <w:spacing w:val="-5"/>
          <w:sz w:val="28"/>
        </w:rPr>
        <w:t> </w:t>
      </w:r>
      <w:r>
        <w:rPr>
          <w:sz w:val="28"/>
        </w:rPr>
        <w:t>«Автоматизированная</w:t>
      </w:r>
      <w:r>
        <w:rPr>
          <w:spacing w:val="-6"/>
          <w:sz w:val="28"/>
        </w:rPr>
        <w:t> </w:t>
      </w:r>
      <w:r>
        <w:rPr>
          <w:sz w:val="28"/>
        </w:rPr>
        <w:t>система</w:t>
      </w:r>
      <w:r>
        <w:rPr>
          <w:spacing w:val="-6"/>
          <w:sz w:val="28"/>
        </w:rPr>
        <w:t> </w:t>
      </w:r>
      <w:r>
        <w:rPr>
          <w:sz w:val="28"/>
        </w:rPr>
        <w:t>мониторинга зданий и сооружений».</w:t>
      </w:r>
    </w:p>
    <w:p>
      <w:pPr>
        <w:pStyle w:val="ListParagraph"/>
        <w:numPr>
          <w:ilvl w:val="1"/>
          <w:numId w:val="103"/>
        </w:numPr>
        <w:tabs>
          <w:tab w:pos="993" w:val="left" w:leader="none"/>
        </w:tabs>
        <w:spacing w:line="322" w:lineRule="exact" w:before="0" w:after="0"/>
        <w:ind w:left="993" w:right="0" w:hanging="141"/>
        <w:jc w:val="left"/>
        <w:rPr>
          <w:sz w:val="28"/>
        </w:rPr>
      </w:pPr>
      <w:r>
        <w:rPr>
          <w:sz w:val="28"/>
        </w:rPr>
        <w:t>ПУЭ-2004</w:t>
      </w:r>
      <w:r>
        <w:rPr>
          <w:spacing w:val="-7"/>
          <w:sz w:val="28"/>
        </w:rPr>
        <w:t> </w:t>
      </w:r>
      <w:r>
        <w:rPr>
          <w:sz w:val="28"/>
        </w:rPr>
        <w:t>«РК</w:t>
      </w:r>
      <w:r>
        <w:rPr>
          <w:spacing w:val="-5"/>
          <w:sz w:val="28"/>
        </w:rPr>
        <w:t> </w:t>
      </w:r>
      <w:r>
        <w:rPr>
          <w:sz w:val="28"/>
        </w:rPr>
        <w:t>Правила</w:t>
      </w:r>
      <w:r>
        <w:rPr>
          <w:spacing w:val="-6"/>
          <w:sz w:val="28"/>
        </w:rPr>
        <w:t> </w:t>
      </w:r>
      <w:r>
        <w:rPr>
          <w:sz w:val="28"/>
        </w:rPr>
        <w:t>устройства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электроустановок».</w:t>
      </w:r>
    </w:p>
    <w:p>
      <w:pPr>
        <w:pStyle w:val="ListParagraph"/>
        <w:numPr>
          <w:ilvl w:val="1"/>
          <w:numId w:val="103"/>
        </w:numPr>
        <w:tabs>
          <w:tab w:pos="992" w:val="left" w:leader="none"/>
        </w:tabs>
        <w:spacing w:line="240" w:lineRule="auto" w:before="0" w:after="0"/>
        <w:ind w:left="285" w:right="1247" w:firstLine="566"/>
        <w:jc w:val="left"/>
        <w:rPr>
          <w:sz w:val="28"/>
        </w:rPr>
      </w:pPr>
      <w:r>
        <w:rPr>
          <w:sz w:val="28"/>
        </w:rPr>
        <w:t>СН</w:t>
      </w:r>
      <w:r>
        <w:rPr>
          <w:spacing w:val="-5"/>
          <w:sz w:val="28"/>
        </w:rPr>
        <w:t> </w:t>
      </w:r>
      <w:r>
        <w:rPr>
          <w:sz w:val="28"/>
        </w:rPr>
        <w:t>512-78</w:t>
      </w:r>
      <w:r>
        <w:rPr>
          <w:spacing w:val="-3"/>
          <w:sz w:val="28"/>
        </w:rPr>
        <w:t> </w:t>
      </w:r>
      <w:r>
        <w:rPr>
          <w:sz w:val="28"/>
        </w:rPr>
        <w:t>«Инструкция</w:t>
      </w:r>
      <w:r>
        <w:rPr>
          <w:spacing w:val="-4"/>
          <w:sz w:val="28"/>
        </w:rPr>
        <w:t> </w:t>
      </w:r>
      <w:r>
        <w:rPr>
          <w:sz w:val="28"/>
        </w:rPr>
        <w:t>по</w:t>
      </w:r>
      <w:r>
        <w:rPr>
          <w:spacing w:val="-3"/>
          <w:sz w:val="28"/>
        </w:rPr>
        <w:t> </w:t>
      </w:r>
      <w:r>
        <w:rPr>
          <w:sz w:val="28"/>
        </w:rPr>
        <w:t>проектированию</w:t>
      </w:r>
      <w:r>
        <w:rPr>
          <w:spacing w:val="-5"/>
          <w:sz w:val="28"/>
        </w:rPr>
        <w:t> </w:t>
      </w:r>
      <w:r>
        <w:rPr>
          <w:sz w:val="28"/>
        </w:rPr>
        <w:t>зданий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помещений</w:t>
      </w:r>
      <w:r>
        <w:rPr>
          <w:spacing w:val="-7"/>
          <w:sz w:val="28"/>
        </w:rPr>
        <w:t> </w:t>
      </w:r>
      <w:r>
        <w:rPr>
          <w:sz w:val="28"/>
        </w:rPr>
        <w:t>для электро-вычислительных машин»</w:t>
      </w:r>
    </w:p>
    <w:p>
      <w:pPr>
        <w:pStyle w:val="ListParagraph"/>
        <w:numPr>
          <w:ilvl w:val="1"/>
          <w:numId w:val="103"/>
        </w:numPr>
        <w:tabs>
          <w:tab w:pos="992" w:val="left" w:leader="none"/>
        </w:tabs>
        <w:spacing w:line="240" w:lineRule="auto" w:before="0" w:after="0"/>
        <w:ind w:left="285" w:right="1902" w:firstLine="566"/>
        <w:jc w:val="left"/>
        <w:rPr>
          <w:sz w:val="28"/>
        </w:rPr>
      </w:pPr>
      <w:r>
        <w:rPr>
          <w:sz w:val="28"/>
        </w:rPr>
        <w:t>ГОСТ</w:t>
      </w:r>
      <w:r>
        <w:rPr>
          <w:spacing w:val="-7"/>
          <w:sz w:val="28"/>
        </w:rPr>
        <w:t> </w:t>
      </w:r>
      <w:r>
        <w:rPr>
          <w:sz w:val="28"/>
        </w:rPr>
        <w:t>10434-82</w:t>
      </w:r>
      <w:r>
        <w:rPr>
          <w:spacing w:val="-5"/>
          <w:sz w:val="28"/>
        </w:rPr>
        <w:t> </w:t>
      </w:r>
      <w:r>
        <w:rPr>
          <w:sz w:val="28"/>
        </w:rPr>
        <w:t>"Соединения</w:t>
      </w:r>
      <w:r>
        <w:rPr>
          <w:spacing w:val="-6"/>
          <w:sz w:val="28"/>
        </w:rPr>
        <w:t> </w:t>
      </w:r>
      <w:r>
        <w:rPr>
          <w:sz w:val="28"/>
        </w:rPr>
        <w:t>контактные</w:t>
      </w:r>
      <w:r>
        <w:rPr>
          <w:spacing w:val="-6"/>
          <w:sz w:val="28"/>
        </w:rPr>
        <w:t> </w:t>
      </w:r>
      <w:r>
        <w:rPr>
          <w:sz w:val="28"/>
        </w:rPr>
        <w:t>электрические.</w:t>
      </w:r>
      <w:r>
        <w:rPr>
          <w:spacing w:val="-10"/>
          <w:sz w:val="28"/>
        </w:rPr>
        <w:t> </w:t>
      </w:r>
      <w:r>
        <w:rPr>
          <w:sz w:val="28"/>
        </w:rPr>
        <w:t>Общие технические требования"</w:t>
      </w:r>
    </w:p>
    <w:p>
      <w:pPr>
        <w:pStyle w:val="ListParagraph"/>
        <w:numPr>
          <w:ilvl w:val="1"/>
          <w:numId w:val="103"/>
        </w:numPr>
        <w:tabs>
          <w:tab w:pos="992" w:val="left" w:leader="none"/>
          <w:tab w:pos="1480" w:val="left" w:leader="none"/>
        </w:tabs>
        <w:spacing w:line="242" w:lineRule="auto" w:before="0" w:after="0"/>
        <w:ind w:left="1480" w:right="2175" w:hanging="629"/>
        <w:jc w:val="left"/>
        <w:rPr>
          <w:sz w:val="28"/>
        </w:rPr>
      </w:pPr>
      <w:r>
        <w:rPr>
          <w:sz w:val="28"/>
        </w:rPr>
        <w:t>СТ</w:t>
      </w:r>
      <w:r>
        <w:rPr>
          <w:spacing w:val="-5"/>
          <w:sz w:val="28"/>
        </w:rPr>
        <w:t> </w:t>
      </w:r>
      <w:r>
        <w:rPr>
          <w:sz w:val="28"/>
        </w:rPr>
        <w:t>РК</w:t>
      </w:r>
      <w:r>
        <w:rPr>
          <w:spacing w:val="-6"/>
          <w:sz w:val="28"/>
        </w:rPr>
        <w:t> </w:t>
      </w:r>
      <w:r>
        <w:rPr>
          <w:sz w:val="28"/>
        </w:rPr>
        <w:t>1699-2007</w:t>
      </w:r>
      <w:r>
        <w:rPr>
          <w:spacing w:val="-7"/>
          <w:sz w:val="28"/>
        </w:rPr>
        <w:t> </w:t>
      </w:r>
      <w:r>
        <w:rPr>
          <w:sz w:val="28"/>
        </w:rPr>
        <w:t>"Системы</w:t>
      </w:r>
      <w:r>
        <w:rPr>
          <w:spacing w:val="-4"/>
          <w:sz w:val="28"/>
        </w:rPr>
        <w:t> </w:t>
      </w:r>
      <w:r>
        <w:rPr>
          <w:sz w:val="28"/>
        </w:rPr>
        <w:t>контроля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управления</w:t>
      </w:r>
      <w:r>
        <w:rPr>
          <w:spacing w:val="-7"/>
          <w:sz w:val="28"/>
        </w:rPr>
        <w:t> </w:t>
      </w:r>
      <w:r>
        <w:rPr>
          <w:sz w:val="28"/>
        </w:rPr>
        <w:t>доступом" СКУД обеспечивает:</w:t>
      </w:r>
    </w:p>
    <w:p>
      <w:pPr>
        <w:pStyle w:val="ListParagraph"/>
        <w:numPr>
          <w:ilvl w:val="0"/>
          <w:numId w:val="104"/>
        </w:numPr>
        <w:tabs>
          <w:tab w:pos="1013" w:val="left" w:leader="none"/>
        </w:tabs>
        <w:spacing w:line="240" w:lineRule="auto" w:before="0" w:after="0"/>
        <w:ind w:left="285" w:right="932" w:firstLine="566"/>
        <w:jc w:val="left"/>
        <w:rPr>
          <w:sz w:val="28"/>
        </w:rPr>
      </w:pPr>
      <w:r>
        <w:rPr>
          <w:sz w:val="28"/>
        </w:rPr>
        <w:t>автоматизацию пропуска на территорию (с территории) здания людей, проходов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отдельные</w:t>
      </w:r>
      <w:r>
        <w:rPr>
          <w:spacing w:val="-4"/>
          <w:sz w:val="28"/>
        </w:rPr>
        <w:t> </w:t>
      </w:r>
      <w:r>
        <w:rPr>
          <w:sz w:val="28"/>
        </w:rPr>
        <w:t>помещения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соответствии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5"/>
          <w:sz w:val="28"/>
        </w:rPr>
        <w:t> </w:t>
      </w:r>
      <w:r>
        <w:rPr>
          <w:sz w:val="28"/>
        </w:rPr>
        <w:t>установленным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7"/>
          <w:sz w:val="28"/>
        </w:rPr>
        <w:t> </w:t>
      </w:r>
      <w:r>
        <w:rPr>
          <w:sz w:val="28"/>
        </w:rPr>
        <w:t>объекте пропускным режимом;</w:t>
      </w:r>
    </w:p>
    <w:p>
      <w:pPr>
        <w:pStyle w:val="ListParagraph"/>
        <w:numPr>
          <w:ilvl w:val="0"/>
          <w:numId w:val="104"/>
        </w:numPr>
        <w:tabs>
          <w:tab w:pos="1013" w:val="left" w:leader="none"/>
        </w:tabs>
        <w:spacing w:line="240" w:lineRule="auto" w:before="0" w:after="0"/>
        <w:ind w:left="285" w:right="1506" w:firstLine="566"/>
        <w:jc w:val="left"/>
        <w:rPr>
          <w:sz w:val="28"/>
        </w:rPr>
      </w:pPr>
      <w:r>
        <w:rPr>
          <w:sz w:val="28"/>
        </w:rPr>
        <w:t>автоматический</w:t>
      </w:r>
      <w:r>
        <w:rPr>
          <w:spacing w:val="-4"/>
          <w:sz w:val="28"/>
        </w:rPr>
        <w:t> </w:t>
      </w:r>
      <w:r>
        <w:rPr>
          <w:sz w:val="28"/>
        </w:rPr>
        <w:t>контроль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учет</w:t>
      </w:r>
      <w:r>
        <w:rPr>
          <w:spacing w:val="-4"/>
          <w:sz w:val="28"/>
        </w:rPr>
        <w:t> </w:t>
      </w:r>
      <w:r>
        <w:rPr>
          <w:sz w:val="28"/>
        </w:rPr>
        <w:t>времени</w:t>
      </w:r>
      <w:r>
        <w:rPr>
          <w:spacing w:val="-7"/>
          <w:sz w:val="28"/>
        </w:rPr>
        <w:t> </w:t>
      </w:r>
      <w:r>
        <w:rPr>
          <w:sz w:val="28"/>
        </w:rPr>
        <w:t>нахождения</w:t>
      </w:r>
      <w:r>
        <w:rPr>
          <w:spacing w:val="-4"/>
          <w:sz w:val="28"/>
        </w:rPr>
        <w:t> </w:t>
      </w:r>
      <w:r>
        <w:rPr>
          <w:sz w:val="28"/>
        </w:rPr>
        <w:t>персонала</w:t>
      </w:r>
      <w:r>
        <w:rPr>
          <w:spacing w:val="-8"/>
          <w:sz w:val="28"/>
        </w:rPr>
        <w:t> </w:t>
      </w:r>
      <w:r>
        <w:rPr>
          <w:sz w:val="28"/>
        </w:rPr>
        <w:t>на </w:t>
      </w:r>
      <w:r>
        <w:rPr>
          <w:spacing w:val="-2"/>
          <w:sz w:val="28"/>
        </w:rPr>
        <w:t>объекте;</w:t>
      </w:r>
    </w:p>
    <w:p>
      <w:pPr>
        <w:pStyle w:val="ListParagraph"/>
        <w:numPr>
          <w:ilvl w:val="0"/>
          <w:numId w:val="104"/>
        </w:numPr>
        <w:tabs>
          <w:tab w:pos="1013" w:val="left" w:leader="none"/>
        </w:tabs>
        <w:spacing w:line="242" w:lineRule="auto" w:before="0" w:after="0"/>
        <w:ind w:left="285" w:right="801" w:firstLine="566"/>
        <w:jc w:val="left"/>
        <w:rPr>
          <w:sz w:val="28"/>
        </w:rPr>
      </w:pPr>
      <w:r>
        <w:rPr>
          <w:sz w:val="28"/>
        </w:rPr>
        <w:t>автоматическое</w:t>
      </w:r>
      <w:r>
        <w:rPr>
          <w:spacing w:val="-5"/>
          <w:sz w:val="28"/>
        </w:rPr>
        <w:t> </w:t>
      </w:r>
      <w:r>
        <w:rPr>
          <w:sz w:val="28"/>
        </w:rPr>
        <w:t>обнаружение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выдачу</w:t>
      </w:r>
      <w:r>
        <w:rPr>
          <w:spacing w:val="-8"/>
          <w:sz w:val="28"/>
        </w:rPr>
        <w:t> </w:t>
      </w:r>
      <w:r>
        <w:rPr>
          <w:sz w:val="28"/>
        </w:rPr>
        <w:t>сигналов</w:t>
      </w:r>
      <w:r>
        <w:rPr>
          <w:spacing w:val="-5"/>
          <w:sz w:val="28"/>
        </w:rPr>
        <w:t> </w:t>
      </w:r>
      <w:r>
        <w:rPr>
          <w:sz w:val="28"/>
        </w:rPr>
        <w:t>о</w:t>
      </w:r>
      <w:r>
        <w:rPr>
          <w:spacing w:val="-8"/>
          <w:sz w:val="28"/>
        </w:rPr>
        <w:t> </w:t>
      </w:r>
      <w:r>
        <w:rPr>
          <w:sz w:val="28"/>
        </w:rPr>
        <w:t>несанкционированном проникновении в охраняемые зоны и отдельные помещения объекта;</w:t>
      </w:r>
    </w:p>
    <w:p>
      <w:pPr>
        <w:pStyle w:val="ListParagraph"/>
        <w:numPr>
          <w:ilvl w:val="0"/>
          <w:numId w:val="104"/>
        </w:numPr>
        <w:tabs>
          <w:tab w:pos="1013" w:val="left" w:leader="none"/>
        </w:tabs>
        <w:spacing w:line="240" w:lineRule="auto" w:before="0" w:after="0"/>
        <w:ind w:left="285" w:right="1020" w:firstLine="566"/>
        <w:jc w:val="left"/>
        <w:rPr>
          <w:sz w:val="28"/>
        </w:rPr>
      </w:pPr>
      <w:r>
        <w:rPr>
          <w:sz w:val="28"/>
        </w:rPr>
        <w:t>сбор,</w:t>
      </w:r>
      <w:r>
        <w:rPr>
          <w:spacing w:val="-5"/>
          <w:sz w:val="28"/>
        </w:rPr>
        <w:t> </w:t>
      </w:r>
      <w:r>
        <w:rPr>
          <w:sz w:val="28"/>
        </w:rPr>
        <w:t>обработку,</w:t>
      </w:r>
      <w:r>
        <w:rPr>
          <w:spacing w:val="-5"/>
          <w:sz w:val="28"/>
        </w:rPr>
        <w:t> </w:t>
      </w:r>
      <w:r>
        <w:rPr>
          <w:sz w:val="28"/>
        </w:rPr>
        <w:t>отображение,</w:t>
      </w:r>
      <w:r>
        <w:rPr>
          <w:spacing w:val="-5"/>
          <w:sz w:val="28"/>
        </w:rPr>
        <w:t> </w:t>
      </w:r>
      <w:r>
        <w:rPr>
          <w:sz w:val="28"/>
        </w:rPr>
        <w:t>регистрацию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хранение</w:t>
      </w:r>
      <w:r>
        <w:rPr>
          <w:spacing w:val="-5"/>
          <w:sz w:val="28"/>
        </w:rPr>
        <w:t> </w:t>
      </w:r>
      <w:r>
        <w:rPr>
          <w:sz w:val="28"/>
        </w:rPr>
        <w:t>информации</w:t>
      </w:r>
      <w:r>
        <w:rPr>
          <w:spacing w:val="-7"/>
          <w:sz w:val="28"/>
        </w:rPr>
        <w:t> </w:t>
      </w:r>
      <w:r>
        <w:rPr>
          <w:sz w:val="28"/>
        </w:rPr>
        <w:t>от технических средств СКУД;</w:t>
      </w:r>
    </w:p>
    <w:p>
      <w:pPr>
        <w:pStyle w:val="ListParagraph"/>
        <w:numPr>
          <w:ilvl w:val="0"/>
          <w:numId w:val="104"/>
        </w:numPr>
        <w:tabs>
          <w:tab w:pos="1014" w:val="left" w:leader="none"/>
        </w:tabs>
        <w:spacing w:line="240" w:lineRule="auto" w:before="0" w:after="0"/>
        <w:ind w:left="852" w:right="5796" w:firstLine="0"/>
        <w:jc w:val="left"/>
        <w:rPr>
          <w:sz w:val="28"/>
        </w:rPr>
      </w:pPr>
      <w:r>
        <w:rPr>
          <w:sz w:val="28"/>
        </w:rPr>
        <w:t>круглосуточный</w:t>
      </w:r>
      <w:r>
        <w:rPr>
          <w:spacing w:val="-15"/>
          <w:sz w:val="28"/>
        </w:rPr>
        <w:t> </w:t>
      </w:r>
      <w:r>
        <w:rPr>
          <w:sz w:val="28"/>
        </w:rPr>
        <w:t>режим</w:t>
      </w:r>
      <w:r>
        <w:rPr>
          <w:spacing w:val="-18"/>
          <w:sz w:val="28"/>
        </w:rPr>
        <w:t> </w:t>
      </w:r>
      <w:r>
        <w:rPr>
          <w:sz w:val="28"/>
        </w:rPr>
        <w:t>работы. СКУД обеспечивает:</w:t>
      </w:r>
    </w:p>
    <w:p>
      <w:pPr>
        <w:pStyle w:val="ListParagraph"/>
        <w:numPr>
          <w:ilvl w:val="0"/>
          <w:numId w:val="104"/>
        </w:numPr>
        <w:tabs>
          <w:tab w:pos="1013" w:val="left" w:leader="none"/>
        </w:tabs>
        <w:spacing w:line="242" w:lineRule="auto" w:before="0" w:after="0"/>
        <w:ind w:left="285" w:right="1248" w:firstLine="566"/>
        <w:jc w:val="left"/>
        <w:rPr>
          <w:sz w:val="28"/>
        </w:rPr>
      </w:pPr>
      <w:r>
        <w:rPr>
          <w:sz w:val="28"/>
        </w:rPr>
        <w:t>вход</w:t>
      </w:r>
      <w:r>
        <w:rPr>
          <w:spacing w:val="-3"/>
          <w:sz w:val="28"/>
        </w:rPr>
        <w:t> </w:t>
      </w:r>
      <w:r>
        <w:rPr>
          <w:sz w:val="28"/>
        </w:rPr>
        <w:t>сотрудников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посетителей,</w:t>
      </w:r>
      <w:r>
        <w:rPr>
          <w:spacing w:val="-7"/>
          <w:sz w:val="28"/>
        </w:rPr>
        <w:t> </w:t>
      </w:r>
      <w:r>
        <w:rPr>
          <w:sz w:val="28"/>
        </w:rPr>
        <w:t>имеющих</w:t>
      </w:r>
      <w:r>
        <w:rPr>
          <w:spacing w:val="-5"/>
          <w:sz w:val="28"/>
        </w:rPr>
        <w:t> </w:t>
      </w:r>
      <w:r>
        <w:rPr>
          <w:sz w:val="28"/>
        </w:rPr>
        <w:t>постоянные,</w:t>
      </w:r>
      <w:r>
        <w:rPr>
          <w:spacing w:val="-7"/>
          <w:sz w:val="28"/>
        </w:rPr>
        <w:t> </w:t>
      </w:r>
      <w:r>
        <w:rPr>
          <w:sz w:val="28"/>
        </w:rPr>
        <w:t>временные</w:t>
      </w:r>
      <w:r>
        <w:rPr>
          <w:spacing w:val="-3"/>
          <w:sz w:val="28"/>
        </w:rPr>
        <w:t> </w:t>
      </w:r>
      <w:r>
        <w:rPr>
          <w:sz w:val="28"/>
        </w:rPr>
        <w:t>и разовые пропуска, в здание через турникет в автоматическом режиме;</w:t>
      </w:r>
    </w:p>
    <w:p>
      <w:pPr>
        <w:pStyle w:val="ListParagraph"/>
        <w:spacing w:after="0" w:line="242" w:lineRule="auto"/>
        <w:jc w:val="left"/>
        <w:rPr>
          <w:sz w:val="28"/>
        </w:rPr>
        <w:sectPr>
          <w:pgSz w:w="11910" w:h="16840"/>
          <w:pgMar w:header="0" w:footer="900" w:top="760" w:bottom="1100" w:left="1133" w:right="141"/>
        </w:sectPr>
      </w:pPr>
    </w:p>
    <w:p>
      <w:pPr>
        <w:pStyle w:val="ListParagraph"/>
        <w:numPr>
          <w:ilvl w:val="0"/>
          <w:numId w:val="104"/>
        </w:numPr>
        <w:tabs>
          <w:tab w:pos="1013" w:val="left" w:leader="none"/>
        </w:tabs>
        <w:spacing w:line="240" w:lineRule="auto" w:before="66" w:after="0"/>
        <w:ind w:left="285" w:right="2123" w:firstLine="566"/>
        <w:jc w:val="left"/>
        <w:rPr>
          <w:sz w:val="28"/>
        </w:rPr>
      </w:pPr>
      <w:r>
        <w:rPr>
          <w:sz w:val="28"/>
        </w:rPr>
        <w:t>ограничение</w:t>
      </w:r>
      <w:r>
        <w:rPr>
          <w:spacing w:val="-5"/>
          <w:sz w:val="28"/>
        </w:rPr>
        <w:t> </w:t>
      </w:r>
      <w:r>
        <w:rPr>
          <w:sz w:val="28"/>
        </w:rPr>
        <w:t>доступа</w:t>
      </w:r>
      <w:r>
        <w:rPr>
          <w:spacing w:val="-5"/>
          <w:sz w:val="28"/>
        </w:rPr>
        <w:t> </w:t>
      </w:r>
      <w:r>
        <w:rPr>
          <w:sz w:val="28"/>
        </w:rPr>
        <w:t>посторонних</w:t>
      </w:r>
      <w:r>
        <w:rPr>
          <w:spacing w:val="-4"/>
          <w:sz w:val="28"/>
        </w:rPr>
        <w:t> </w:t>
      </w:r>
      <w:r>
        <w:rPr>
          <w:sz w:val="28"/>
        </w:rPr>
        <w:t>лиц</w:t>
      </w:r>
      <w:r>
        <w:rPr>
          <w:spacing w:val="-7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определенные</w:t>
      </w:r>
      <w:r>
        <w:rPr>
          <w:spacing w:val="-5"/>
          <w:sz w:val="28"/>
        </w:rPr>
        <w:t> </w:t>
      </w:r>
      <w:r>
        <w:rPr>
          <w:sz w:val="28"/>
        </w:rPr>
        <w:t>зоны</w:t>
      </w:r>
      <w:r>
        <w:rPr>
          <w:spacing w:val="-5"/>
          <w:sz w:val="28"/>
        </w:rPr>
        <w:t> </w:t>
      </w:r>
      <w:r>
        <w:rPr>
          <w:sz w:val="28"/>
        </w:rPr>
        <w:t>и помещения по тактике «одна дверь на вход/выход»:</w:t>
      </w:r>
    </w:p>
    <w:p>
      <w:pPr>
        <w:pStyle w:val="ListParagraph"/>
        <w:numPr>
          <w:ilvl w:val="0"/>
          <w:numId w:val="104"/>
        </w:numPr>
        <w:tabs>
          <w:tab w:pos="1013" w:val="left" w:leader="none"/>
        </w:tabs>
        <w:spacing w:line="240" w:lineRule="auto" w:before="0" w:after="0"/>
        <w:ind w:left="285" w:right="1519" w:firstLine="566"/>
        <w:jc w:val="left"/>
        <w:rPr>
          <w:sz w:val="28"/>
        </w:rPr>
      </w:pPr>
      <w:r>
        <w:rPr>
          <w:sz w:val="28"/>
        </w:rPr>
        <w:t>запрет</w:t>
      </w:r>
      <w:r>
        <w:rPr>
          <w:spacing w:val="-6"/>
          <w:sz w:val="28"/>
        </w:rPr>
        <w:t> </w:t>
      </w:r>
      <w:r>
        <w:rPr>
          <w:sz w:val="28"/>
        </w:rPr>
        <w:t>входа/выхода</w:t>
      </w:r>
      <w:r>
        <w:rPr>
          <w:spacing w:val="-5"/>
          <w:sz w:val="28"/>
        </w:rPr>
        <w:t> </w:t>
      </w:r>
      <w:r>
        <w:rPr>
          <w:sz w:val="28"/>
        </w:rPr>
        <w:t>при</w:t>
      </w:r>
      <w:r>
        <w:rPr>
          <w:spacing w:val="-7"/>
          <w:sz w:val="28"/>
        </w:rPr>
        <w:t> </w:t>
      </w:r>
      <w:r>
        <w:rPr>
          <w:sz w:val="28"/>
        </w:rPr>
        <w:t>несоответствии</w:t>
      </w:r>
      <w:r>
        <w:rPr>
          <w:spacing w:val="-7"/>
          <w:sz w:val="28"/>
        </w:rPr>
        <w:t> </w:t>
      </w:r>
      <w:r>
        <w:rPr>
          <w:sz w:val="28"/>
        </w:rPr>
        <w:t>идентификаторов</w:t>
      </w:r>
      <w:r>
        <w:rPr>
          <w:spacing w:val="-6"/>
          <w:sz w:val="28"/>
        </w:rPr>
        <w:t> </w:t>
      </w:r>
      <w:r>
        <w:rPr>
          <w:sz w:val="28"/>
        </w:rPr>
        <w:t>или</w:t>
      </w:r>
      <w:r>
        <w:rPr>
          <w:spacing w:val="-5"/>
          <w:sz w:val="28"/>
        </w:rPr>
        <w:t> </w:t>
      </w:r>
      <w:r>
        <w:rPr>
          <w:sz w:val="28"/>
        </w:rPr>
        <w:t>при попытке несанкционированного прохода;</w:t>
      </w:r>
    </w:p>
    <w:p>
      <w:pPr>
        <w:pStyle w:val="ListParagraph"/>
        <w:numPr>
          <w:ilvl w:val="0"/>
          <w:numId w:val="104"/>
        </w:numPr>
        <w:tabs>
          <w:tab w:pos="1013" w:val="left" w:leader="none"/>
        </w:tabs>
        <w:spacing w:line="240" w:lineRule="auto" w:before="0" w:after="0"/>
        <w:ind w:left="285" w:right="798" w:firstLine="566"/>
        <w:jc w:val="left"/>
        <w:rPr>
          <w:sz w:val="28"/>
        </w:rPr>
      </w:pPr>
      <w:r>
        <w:rPr>
          <w:sz w:val="28"/>
        </w:rPr>
        <w:t>регламентацию</w:t>
      </w:r>
      <w:r>
        <w:rPr>
          <w:spacing w:val="-9"/>
          <w:sz w:val="28"/>
        </w:rPr>
        <w:t> </w:t>
      </w:r>
      <w:r>
        <w:rPr>
          <w:sz w:val="28"/>
        </w:rPr>
        <w:t>доступа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установленные</w:t>
      </w:r>
      <w:r>
        <w:rPr>
          <w:spacing w:val="-6"/>
          <w:sz w:val="28"/>
        </w:rPr>
        <w:t> </w:t>
      </w:r>
      <w:r>
        <w:rPr>
          <w:sz w:val="28"/>
        </w:rPr>
        <w:t>пространственные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временные </w:t>
      </w:r>
      <w:r>
        <w:rPr>
          <w:spacing w:val="-2"/>
          <w:sz w:val="28"/>
        </w:rPr>
        <w:t>зоны;</w:t>
      </w:r>
    </w:p>
    <w:p>
      <w:pPr>
        <w:pStyle w:val="ListParagraph"/>
        <w:numPr>
          <w:ilvl w:val="0"/>
          <w:numId w:val="104"/>
        </w:numPr>
        <w:tabs>
          <w:tab w:pos="1013" w:val="left" w:leader="none"/>
        </w:tabs>
        <w:spacing w:line="240" w:lineRule="auto" w:before="1" w:after="0"/>
        <w:ind w:left="285" w:right="1403" w:firstLine="566"/>
        <w:jc w:val="left"/>
        <w:rPr>
          <w:sz w:val="28"/>
        </w:rPr>
      </w:pPr>
      <w:r>
        <w:rPr>
          <w:sz w:val="28"/>
        </w:rPr>
        <w:t>временной</w:t>
      </w:r>
      <w:r>
        <w:rPr>
          <w:spacing w:val="-8"/>
          <w:sz w:val="28"/>
        </w:rPr>
        <w:t> </w:t>
      </w:r>
      <w:r>
        <w:rPr>
          <w:sz w:val="28"/>
        </w:rPr>
        <w:t>контроль</w:t>
      </w:r>
      <w:r>
        <w:rPr>
          <w:spacing w:val="-6"/>
          <w:sz w:val="28"/>
        </w:rPr>
        <w:t> </w:t>
      </w:r>
      <w:r>
        <w:rPr>
          <w:sz w:val="28"/>
        </w:rPr>
        <w:t>перемещений</w:t>
      </w:r>
      <w:r>
        <w:rPr>
          <w:spacing w:val="-8"/>
          <w:sz w:val="28"/>
        </w:rPr>
        <w:t> </w:t>
      </w:r>
      <w:r>
        <w:rPr>
          <w:sz w:val="28"/>
        </w:rPr>
        <w:t>сотрудников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работников</w:t>
      </w:r>
      <w:r>
        <w:rPr>
          <w:spacing w:val="-6"/>
          <w:sz w:val="28"/>
        </w:rPr>
        <w:t> </w:t>
      </w:r>
      <w:r>
        <w:rPr>
          <w:sz w:val="28"/>
        </w:rPr>
        <w:t>служб эксплуатации, безопасности и посетителей на контролируемых площадях </w:t>
      </w:r>
      <w:r>
        <w:rPr>
          <w:spacing w:val="-2"/>
          <w:sz w:val="28"/>
        </w:rPr>
        <w:t>здания;</w:t>
      </w:r>
    </w:p>
    <w:p>
      <w:pPr>
        <w:pStyle w:val="ListParagraph"/>
        <w:numPr>
          <w:ilvl w:val="0"/>
          <w:numId w:val="104"/>
        </w:numPr>
        <w:tabs>
          <w:tab w:pos="1014" w:val="left" w:leader="none"/>
        </w:tabs>
        <w:spacing w:line="321" w:lineRule="exact" w:before="0" w:after="0"/>
        <w:ind w:left="1014" w:right="0" w:hanging="162"/>
        <w:jc w:val="left"/>
        <w:rPr>
          <w:sz w:val="28"/>
        </w:rPr>
      </w:pPr>
      <w:r>
        <w:rPr>
          <w:sz w:val="28"/>
        </w:rPr>
        <w:t>ведение</w:t>
      </w:r>
      <w:r>
        <w:rPr>
          <w:spacing w:val="-10"/>
          <w:sz w:val="28"/>
        </w:rPr>
        <w:t> </w:t>
      </w:r>
      <w:r>
        <w:rPr>
          <w:sz w:val="28"/>
        </w:rPr>
        <w:t>протоколов</w:t>
      </w:r>
      <w:r>
        <w:rPr>
          <w:spacing w:val="-8"/>
          <w:sz w:val="28"/>
        </w:rPr>
        <w:t> </w:t>
      </w:r>
      <w:r>
        <w:rPr>
          <w:sz w:val="28"/>
        </w:rPr>
        <w:t>событий</w:t>
      </w:r>
      <w:r>
        <w:rPr>
          <w:spacing w:val="-7"/>
          <w:sz w:val="28"/>
        </w:rPr>
        <w:t> </w:t>
      </w:r>
      <w:r>
        <w:rPr>
          <w:sz w:val="28"/>
        </w:rPr>
        <w:t>электронных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журналов;</w:t>
      </w:r>
    </w:p>
    <w:p>
      <w:pPr>
        <w:pStyle w:val="ListParagraph"/>
        <w:numPr>
          <w:ilvl w:val="0"/>
          <w:numId w:val="104"/>
        </w:numPr>
        <w:tabs>
          <w:tab w:pos="1013" w:val="left" w:leader="none"/>
        </w:tabs>
        <w:spacing w:line="240" w:lineRule="auto" w:before="0" w:after="0"/>
        <w:ind w:left="285" w:right="1561" w:firstLine="566"/>
        <w:jc w:val="left"/>
        <w:rPr>
          <w:sz w:val="28"/>
        </w:rPr>
      </w:pPr>
      <w:r>
        <w:rPr>
          <w:sz w:val="28"/>
        </w:rPr>
        <w:t>регистрацию и выдачу информации на пост охраны о событиях, происходящих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системе,</w:t>
      </w:r>
      <w:r>
        <w:rPr>
          <w:spacing w:val="-7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том</w:t>
      </w:r>
      <w:r>
        <w:rPr>
          <w:spacing w:val="-5"/>
          <w:sz w:val="28"/>
        </w:rPr>
        <w:t> </w:t>
      </w:r>
      <w:r>
        <w:rPr>
          <w:sz w:val="28"/>
        </w:rPr>
        <w:t>числе</w:t>
      </w:r>
      <w:r>
        <w:rPr>
          <w:spacing w:val="-7"/>
          <w:sz w:val="28"/>
        </w:rPr>
        <w:t> </w:t>
      </w:r>
      <w:r>
        <w:rPr>
          <w:sz w:val="28"/>
        </w:rPr>
        <w:t>о</w:t>
      </w:r>
      <w:r>
        <w:rPr>
          <w:spacing w:val="-7"/>
          <w:sz w:val="28"/>
        </w:rPr>
        <w:t> </w:t>
      </w:r>
      <w:r>
        <w:rPr>
          <w:sz w:val="28"/>
        </w:rPr>
        <w:t>попытках</w:t>
      </w:r>
      <w:r>
        <w:rPr>
          <w:spacing w:val="-4"/>
          <w:sz w:val="28"/>
        </w:rPr>
        <w:t> </w:t>
      </w:r>
      <w:r>
        <w:rPr>
          <w:sz w:val="28"/>
        </w:rPr>
        <w:t>несанкционированного проникновения в контролируемую зону;</w:t>
      </w:r>
    </w:p>
    <w:p>
      <w:pPr>
        <w:pStyle w:val="ListParagraph"/>
        <w:numPr>
          <w:ilvl w:val="0"/>
          <w:numId w:val="104"/>
        </w:numPr>
        <w:tabs>
          <w:tab w:pos="1013" w:val="left" w:leader="none"/>
        </w:tabs>
        <w:spacing w:line="240" w:lineRule="auto" w:before="2" w:after="0"/>
        <w:ind w:left="285" w:right="903" w:firstLine="566"/>
        <w:jc w:val="left"/>
        <w:rPr>
          <w:sz w:val="28"/>
        </w:rPr>
      </w:pPr>
      <w:r>
        <w:rPr>
          <w:sz w:val="28"/>
        </w:rPr>
        <w:t>подготовку</w:t>
      </w:r>
      <w:r>
        <w:rPr>
          <w:spacing w:val="-8"/>
          <w:sz w:val="28"/>
        </w:rPr>
        <w:t> </w:t>
      </w:r>
      <w:r>
        <w:rPr>
          <w:sz w:val="28"/>
        </w:rPr>
        <w:t>отчетов</w:t>
      </w:r>
      <w:r>
        <w:rPr>
          <w:spacing w:val="-6"/>
          <w:sz w:val="28"/>
        </w:rPr>
        <w:t> </w:t>
      </w:r>
      <w:r>
        <w:rPr>
          <w:sz w:val="28"/>
        </w:rPr>
        <w:t>по</w:t>
      </w:r>
      <w:r>
        <w:rPr>
          <w:spacing w:val="-3"/>
          <w:sz w:val="28"/>
        </w:rPr>
        <w:t> </w:t>
      </w:r>
      <w:r>
        <w:rPr>
          <w:sz w:val="28"/>
        </w:rPr>
        <w:t>оставшимся</w:t>
      </w:r>
      <w:r>
        <w:rPr>
          <w:spacing w:val="-4"/>
          <w:sz w:val="28"/>
        </w:rPr>
        <w:t> </w:t>
      </w:r>
      <w:r>
        <w:rPr>
          <w:sz w:val="28"/>
        </w:rPr>
        <w:t>абонентам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8"/>
          <w:sz w:val="28"/>
        </w:rPr>
        <w:t> </w:t>
      </w:r>
      <w:r>
        <w:rPr>
          <w:sz w:val="28"/>
        </w:rPr>
        <w:t>помещениях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текущее </w:t>
      </w:r>
      <w:r>
        <w:rPr>
          <w:spacing w:val="-2"/>
          <w:sz w:val="28"/>
        </w:rPr>
        <w:t>время;</w:t>
      </w:r>
    </w:p>
    <w:p>
      <w:pPr>
        <w:pStyle w:val="ListParagraph"/>
        <w:numPr>
          <w:ilvl w:val="0"/>
          <w:numId w:val="104"/>
        </w:numPr>
        <w:tabs>
          <w:tab w:pos="1014" w:val="left" w:leader="none"/>
        </w:tabs>
        <w:spacing w:line="321" w:lineRule="exact" w:before="0" w:after="0"/>
        <w:ind w:left="1014" w:right="0" w:hanging="162"/>
        <w:jc w:val="left"/>
        <w:rPr>
          <w:sz w:val="28"/>
        </w:rPr>
      </w:pPr>
      <w:r>
        <w:rPr>
          <w:sz w:val="28"/>
        </w:rPr>
        <w:t>совместную</w:t>
      </w:r>
      <w:r>
        <w:rPr>
          <w:spacing w:val="-7"/>
          <w:sz w:val="28"/>
        </w:rPr>
        <w:t> </w:t>
      </w:r>
      <w:r>
        <w:rPr>
          <w:sz w:val="28"/>
        </w:rPr>
        <w:t>работу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системой</w:t>
      </w:r>
      <w:r>
        <w:rPr>
          <w:spacing w:val="-6"/>
          <w:sz w:val="28"/>
        </w:rPr>
        <w:t> </w:t>
      </w:r>
      <w:r>
        <w:rPr>
          <w:sz w:val="28"/>
        </w:rPr>
        <w:t>пожарной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сигнализации.</w:t>
      </w:r>
    </w:p>
    <w:p>
      <w:pPr>
        <w:pStyle w:val="BodyText"/>
        <w:ind w:right="759" w:firstLine="566"/>
      </w:pPr>
      <w:r>
        <w:rPr/>
        <w:t>Автоматическое открывание дверей аварийных выходов на проход при срабатывании</w:t>
      </w:r>
      <w:r>
        <w:rPr>
          <w:spacing w:val="-8"/>
        </w:rPr>
        <w:t> </w:t>
      </w:r>
      <w:r>
        <w:rPr/>
        <w:t>пожарной</w:t>
      </w:r>
      <w:r>
        <w:rPr>
          <w:spacing w:val="-5"/>
        </w:rPr>
        <w:t> </w:t>
      </w:r>
      <w:r>
        <w:rPr/>
        <w:t>сигнализации</w:t>
      </w:r>
      <w:r>
        <w:rPr>
          <w:spacing w:val="-8"/>
        </w:rPr>
        <w:t> </w:t>
      </w:r>
      <w:r>
        <w:rPr/>
        <w:t>и</w:t>
      </w:r>
      <w:r>
        <w:rPr>
          <w:spacing w:val="-5"/>
        </w:rPr>
        <w:t> </w:t>
      </w:r>
      <w:r>
        <w:rPr/>
        <w:t>автоматическом</w:t>
      </w:r>
      <w:r>
        <w:rPr>
          <w:spacing w:val="-5"/>
        </w:rPr>
        <w:t> </w:t>
      </w:r>
      <w:r>
        <w:rPr/>
        <w:t>её восстановлении</w:t>
      </w:r>
      <w:r>
        <w:rPr>
          <w:spacing w:val="-5"/>
        </w:rPr>
        <w:t> </w:t>
      </w:r>
      <w:r>
        <w:rPr/>
        <w:t>по окончании пожарной тревоги. Данный функционал обеспечивается по средствам интеграции системы АПС и СКУД по средствам интерфейса RS485.</w:t>
      </w:r>
    </w:p>
    <w:p>
      <w:pPr>
        <w:pStyle w:val="BodyText"/>
        <w:spacing w:line="242" w:lineRule="auto"/>
        <w:ind w:firstLine="566"/>
      </w:pPr>
      <w:r>
        <w:rPr/>
        <w:t>Прокладку</w:t>
      </w:r>
      <w:r>
        <w:rPr>
          <w:spacing w:val="-9"/>
        </w:rPr>
        <w:t> </w:t>
      </w:r>
      <w:r>
        <w:rPr/>
        <w:t>проектируемой</w:t>
      </w:r>
      <w:r>
        <w:rPr>
          <w:spacing w:val="-5"/>
        </w:rPr>
        <w:t> </w:t>
      </w:r>
      <w:r>
        <w:rPr/>
        <w:t>кабельной</w:t>
      </w:r>
      <w:r>
        <w:rPr>
          <w:spacing w:val="-5"/>
        </w:rPr>
        <w:t> </w:t>
      </w:r>
      <w:r>
        <w:rPr/>
        <w:t>трассы</w:t>
      </w:r>
      <w:r>
        <w:rPr>
          <w:spacing w:val="-5"/>
        </w:rPr>
        <w:t> </w:t>
      </w:r>
      <w:r>
        <w:rPr/>
        <w:t>осуществить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запотолочном пространстве. Прокладывать в пластиковой гофрированной трубе </w:t>
      </w:r>
      <w:r>
        <w:rPr>
          <w:rFonts w:ascii="Cambria Math" w:hAnsi="Cambria Math"/>
        </w:rPr>
        <w:t>∅</w:t>
      </w:r>
      <w:r>
        <w:rPr/>
        <w:t>20 мм.</w:t>
      </w:r>
    </w:p>
    <w:p>
      <w:pPr>
        <w:pStyle w:val="BodyText"/>
        <w:ind w:right="805"/>
      </w:pPr>
      <w:r>
        <w:rPr/>
        <w:t>Крепление производить каждые 700мм. при помощи крепления для пластиковых</w:t>
      </w:r>
      <w:r>
        <w:rPr>
          <w:spacing w:val="-3"/>
        </w:rPr>
        <w:t> </w:t>
      </w:r>
      <w:r>
        <w:rPr/>
        <w:t>труб</w:t>
      </w:r>
      <w:r>
        <w:rPr>
          <w:spacing w:val="-1"/>
        </w:rPr>
        <w:t> </w:t>
      </w:r>
      <w:r>
        <w:rPr>
          <w:rFonts w:ascii="Cambria Math" w:hAnsi="Cambria Math"/>
        </w:rPr>
        <w:t>∅</w:t>
      </w:r>
      <w:r>
        <w:rPr/>
        <w:t>20мм.</w:t>
      </w:r>
      <w:r>
        <w:rPr>
          <w:spacing w:val="-6"/>
        </w:rPr>
        <w:t> </w:t>
      </w:r>
      <w:r>
        <w:rPr/>
        <w:t>с</w:t>
      </w:r>
      <w:r>
        <w:rPr>
          <w:spacing w:val="-4"/>
        </w:rPr>
        <w:t> </w:t>
      </w:r>
      <w:r>
        <w:rPr/>
        <w:t>защёлкой.</w:t>
      </w:r>
      <w:r>
        <w:rPr>
          <w:spacing w:val="-5"/>
        </w:rPr>
        <w:t> </w:t>
      </w:r>
      <w:r>
        <w:rPr/>
        <w:t>По</w:t>
      </w:r>
      <w:r>
        <w:rPr>
          <w:spacing w:val="-3"/>
        </w:rPr>
        <w:t> </w:t>
      </w:r>
      <w:r>
        <w:rPr/>
        <w:t>стене</w:t>
      </w:r>
      <w:r>
        <w:rPr>
          <w:spacing w:val="-4"/>
        </w:rPr>
        <w:t> </w:t>
      </w:r>
      <w:r>
        <w:rPr/>
        <w:t>вертикально</w:t>
      </w:r>
      <w:r>
        <w:rPr>
          <w:spacing w:val="-5"/>
        </w:rPr>
        <w:t> </w:t>
      </w:r>
      <w:r>
        <w:rPr/>
        <w:t>кабель</w:t>
      </w:r>
      <w:r>
        <w:rPr>
          <w:spacing w:val="-6"/>
        </w:rPr>
        <w:t> </w:t>
      </w:r>
      <w:r>
        <w:rPr/>
        <w:t>проложить в кабельном канале 20х12.5 мм. крепление производить каждые 700мм. при помощи дюбель-нагеля 8х80мм.</w:t>
      </w:r>
    </w:p>
    <w:p>
      <w:pPr>
        <w:pStyle w:val="BodyText"/>
        <w:spacing w:before="320"/>
        <w:ind w:left="0"/>
      </w:pPr>
    </w:p>
    <w:p>
      <w:pPr>
        <w:pStyle w:val="Heading1"/>
        <w:numPr>
          <w:ilvl w:val="0"/>
          <w:numId w:val="31"/>
        </w:numPr>
        <w:tabs>
          <w:tab w:pos="422" w:val="left" w:leader="none"/>
        </w:tabs>
        <w:spacing w:line="240" w:lineRule="auto" w:before="0" w:after="0"/>
        <w:ind w:left="422" w:right="422" w:hanging="422"/>
        <w:jc w:val="center"/>
      </w:pPr>
      <w:r>
        <w:rPr/>
        <w:t>Котельная</w:t>
      </w:r>
      <w:r>
        <w:rPr>
          <w:spacing w:val="-12"/>
        </w:rPr>
        <w:t> </w:t>
      </w:r>
      <w:r>
        <w:rPr/>
        <w:t>1.</w:t>
      </w:r>
      <w:r>
        <w:rPr>
          <w:spacing w:val="-7"/>
        </w:rPr>
        <w:t> </w:t>
      </w:r>
      <w:r>
        <w:rPr/>
        <w:t>Охранно-тревожная</w:t>
      </w:r>
      <w:r>
        <w:rPr>
          <w:spacing w:val="-10"/>
        </w:rPr>
        <w:t> </w:t>
      </w:r>
      <w:r>
        <w:rPr>
          <w:spacing w:val="-2"/>
        </w:rPr>
        <w:t>сигнализация</w:t>
      </w:r>
    </w:p>
    <w:p>
      <w:pPr>
        <w:pStyle w:val="BodyText"/>
        <w:spacing w:line="242" w:lineRule="auto" w:before="316"/>
        <w:ind w:right="1205" w:firstLine="844"/>
      </w:pPr>
      <w:r>
        <w:rPr/>
        <w:t>Настоящий</w:t>
      </w:r>
      <w:r>
        <w:rPr>
          <w:spacing w:val="-5"/>
        </w:rPr>
        <w:t> </w:t>
      </w:r>
      <w:r>
        <w:rPr/>
        <w:t>проект</w:t>
      </w:r>
      <w:r>
        <w:rPr>
          <w:spacing w:val="-6"/>
        </w:rPr>
        <w:t> </w:t>
      </w:r>
      <w:r>
        <w:rPr/>
        <w:t>содержит</w:t>
      </w:r>
      <w:r>
        <w:rPr>
          <w:spacing w:val="-6"/>
        </w:rPr>
        <w:t> </w:t>
      </w:r>
      <w:r>
        <w:rPr/>
        <w:t>технические</w:t>
      </w:r>
      <w:r>
        <w:rPr>
          <w:spacing w:val="-8"/>
        </w:rPr>
        <w:t> </w:t>
      </w:r>
      <w:r>
        <w:rPr/>
        <w:t>решения</w:t>
      </w:r>
      <w:r>
        <w:rPr>
          <w:spacing w:val="-5"/>
        </w:rPr>
        <w:t> </w:t>
      </w:r>
      <w:r>
        <w:rPr/>
        <w:t>по</w:t>
      </w:r>
      <w:r>
        <w:rPr>
          <w:spacing w:val="-4"/>
        </w:rPr>
        <w:t> </w:t>
      </w:r>
      <w:r>
        <w:rPr/>
        <w:t>установке</w:t>
      </w:r>
      <w:r>
        <w:rPr>
          <w:spacing w:val="-5"/>
        </w:rPr>
        <w:t> </w:t>
      </w:r>
      <w:r>
        <w:rPr/>
        <w:t>и монтажу системы охранно-тревожной сигнализации для объекта</w:t>
      </w:r>
    </w:p>
    <w:p>
      <w:pPr>
        <w:pStyle w:val="BodyText"/>
        <w:ind w:right="759"/>
      </w:pPr>
      <w:r>
        <w:rPr/>
        <w:t>«Строительство многофункционального бизнес-центра (с офисными помещениями,</w:t>
      </w:r>
      <w:r>
        <w:rPr>
          <w:spacing w:val="-4"/>
        </w:rPr>
        <w:t> </w:t>
      </w:r>
      <w:r>
        <w:rPr/>
        <w:t>торговыми</w:t>
      </w:r>
      <w:r>
        <w:rPr>
          <w:spacing w:val="-4"/>
        </w:rPr>
        <w:t> </w:t>
      </w:r>
      <w:r>
        <w:rPr/>
        <w:t>площадями,</w:t>
      </w:r>
      <w:r>
        <w:rPr>
          <w:spacing w:val="-5"/>
        </w:rPr>
        <w:t> </w:t>
      </w:r>
      <w:r>
        <w:rPr/>
        <w:t>ресторанами,</w:t>
      </w:r>
      <w:r>
        <w:rPr>
          <w:spacing w:val="-4"/>
        </w:rPr>
        <w:t> </w:t>
      </w:r>
      <w:r>
        <w:rPr/>
        <w:t>отелем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апарт-отелем)</w:t>
      </w:r>
      <w:r>
        <w:rPr>
          <w:spacing w:val="-7"/>
        </w:rPr>
        <w:t> </w:t>
      </w:r>
      <w:r>
        <w:rPr/>
        <w:t>по проспекту Аль-Фараби 142, г.Алматы».1 очередь»</w:t>
      </w:r>
    </w:p>
    <w:p>
      <w:pPr>
        <w:pStyle w:val="BodyText"/>
        <w:ind w:firstLine="566"/>
      </w:pPr>
      <w:r>
        <w:rPr/>
        <w:t>Рабочий</w:t>
      </w:r>
      <w:r>
        <w:rPr>
          <w:spacing w:val="-4"/>
        </w:rPr>
        <w:t> </w:t>
      </w:r>
      <w:r>
        <w:rPr/>
        <w:t>проект</w:t>
      </w:r>
      <w:r>
        <w:rPr>
          <w:spacing w:val="-4"/>
        </w:rPr>
        <w:t> </w:t>
      </w:r>
      <w:r>
        <w:rPr/>
        <w:t>выполнен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соответствии</w:t>
      </w:r>
      <w:r>
        <w:rPr>
          <w:spacing w:val="-4"/>
        </w:rPr>
        <w:t> </w:t>
      </w:r>
      <w:r>
        <w:rPr/>
        <w:t>с</w:t>
      </w:r>
      <w:r>
        <w:rPr>
          <w:spacing w:val="-5"/>
        </w:rPr>
        <w:t> </w:t>
      </w:r>
      <w:r>
        <w:rPr/>
        <w:t>действующими</w:t>
      </w:r>
      <w:r>
        <w:rPr>
          <w:spacing w:val="-6"/>
        </w:rPr>
        <w:t> </w:t>
      </w:r>
      <w:r>
        <w:rPr/>
        <w:t>на</w:t>
      </w:r>
      <w:r>
        <w:rPr>
          <w:spacing w:val="-4"/>
        </w:rPr>
        <w:t> </w:t>
      </w:r>
      <w:r>
        <w:rPr/>
        <w:t>территории Республики Казахстан строительными нормами и правилами:</w:t>
      </w:r>
    </w:p>
    <w:p>
      <w:pPr>
        <w:pStyle w:val="ListParagraph"/>
        <w:numPr>
          <w:ilvl w:val="1"/>
          <w:numId w:val="103"/>
        </w:numPr>
        <w:tabs>
          <w:tab w:pos="993" w:val="left" w:leader="none"/>
        </w:tabs>
        <w:spacing w:line="322" w:lineRule="exact" w:before="0" w:after="0"/>
        <w:ind w:left="993" w:right="0" w:hanging="141"/>
        <w:jc w:val="left"/>
        <w:rPr>
          <w:sz w:val="28"/>
        </w:rPr>
      </w:pPr>
      <w:r>
        <w:rPr>
          <w:sz w:val="28"/>
        </w:rPr>
        <w:t>СНиП</w:t>
      </w:r>
      <w:r>
        <w:rPr>
          <w:spacing w:val="-9"/>
          <w:sz w:val="28"/>
        </w:rPr>
        <w:t> </w:t>
      </w:r>
      <w:r>
        <w:rPr>
          <w:sz w:val="28"/>
        </w:rPr>
        <w:t>РК</w:t>
      </w:r>
      <w:r>
        <w:rPr>
          <w:spacing w:val="-7"/>
          <w:sz w:val="28"/>
        </w:rPr>
        <w:t> </w:t>
      </w:r>
      <w:r>
        <w:rPr>
          <w:sz w:val="28"/>
        </w:rPr>
        <w:t>2.02-05-2009</w:t>
      </w:r>
      <w:r>
        <w:rPr>
          <w:spacing w:val="-4"/>
          <w:sz w:val="28"/>
        </w:rPr>
        <w:t> </w:t>
      </w:r>
      <w:r>
        <w:rPr>
          <w:sz w:val="28"/>
        </w:rPr>
        <w:t>«Пожарная</w:t>
      </w:r>
      <w:r>
        <w:rPr>
          <w:spacing w:val="-8"/>
          <w:sz w:val="28"/>
        </w:rPr>
        <w:t> </w:t>
      </w:r>
      <w:r>
        <w:rPr>
          <w:sz w:val="28"/>
        </w:rPr>
        <w:t>безопасность</w:t>
      </w:r>
      <w:r>
        <w:rPr>
          <w:spacing w:val="-6"/>
          <w:sz w:val="28"/>
        </w:rPr>
        <w:t> </w:t>
      </w:r>
      <w:r>
        <w:rPr>
          <w:sz w:val="28"/>
        </w:rPr>
        <w:t>зданий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сооружений».</w:t>
      </w:r>
    </w:p>
    <w:p>
      <w:pPr>
        <w:pStyle w:val="ListParagraph"/>
        <w:numPr>
          <w:ilvl w:val="1"/>
          <w:numId w:val="103"/>
        </w:numPr>
        <w:tabs>
          <w:tab w:pos="993" w:val="left" w:leader="none"/>
        </w:tabs>
        <w:spacing w:line="322" w:lineRule="exact" w:before="0" w:after="0"/>
        <w:ind w:left="993" w:right="0" w:hanging="141"/>
        <w:jc w:val="left"/>
        <w:rPr>
          <w:sz w:val="28"/>
        </w:rPr>
      </w:pPr>
      <w:r>
        <w:rPr>
          <w:sz w:val="28"/>
        </w:rPr>
        <w:t>СНиП</w:t>
      </w:r>
      <w:r>
        <w:rPr>
          <w:spacing w:val="-7"/>
          <w:sz w:val="28"/>
        </w:rPr>
        <w:t> </w:t>
      </w:r>
      <w:r>
        <w:rPr>
          <w:sz w:val="28"/>
        </w:rPr>
        <w:t>РК</w:t>
      </w:r>
      <w:r>
        <w:rPr>
          <w:spacing w:val="-7"/>
          <w:sz w:val="28"/>
        </w:rPr>
        <w:t> </w:t>
      </w:r>
      <w:r>
        <w:rPr>
          <w:sz w:val="28"/>
        </w:rPr>
        <w:t>3.02-02-2009</w:t>
      </w:r>
      <w:r>
        <w:rPr>
          <w:spacing w:val="-5"/>
          <w:sz w:val="28"/>
        </w:rPr>
        <w:t> </w:t>
      </w:r>
      <w:r>
        <w:rPr>
          <w:sz w:val="28"/>
        </w:rPr>
        <w:t>«Общественные</w:t>
      </w:r>
      <w:r>
        <w:rPr>
          <w:spacing w:val="-7"/>
          <w:sz w:val="28"/>
        </w:rPr>
        <w:t> </w:t>
      </w:r>
      <w:r>
        <w:rPr>
          <w:sz w:val="28"/>
        </w:rPr>
        <w:t>здания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сооружения».</w:t>
      </w:r>
    </w:p>
    <w:p>
      <w:pPr>
        <w:pStyle w:val="ListParagraph"/>
        <w:numPr>
          <w:ilvl w:val="1"/>
          <w:numId w:val="103"/>
        </w:numPr>
        <w:tabs>
          <w:tab w:pos="992" w:val="left" w:leader="none"/>
        </w:tabs>
        <w:spacing w:line="240" w:lineRule="auto" w:before="0" w:after="0"/>
        <w:ind w:left="285" w:right="847" w:firstLine="566"/>
        <w:jc w:val="left"/>
        <w:rPr>
          <w:sz w:val="28"/>
        </w:rPr>
      </w:pPr>
      <w:r>
        <w:rPr>
          <w:sz w:val="28"/>
        </w:rPr>
        <w:t>СНиП</w:t>
      </w:r>
      <w:r>
        <w:rPr>
          <w:spacing w:val="-4"/>
          <w:sz w:val="28"/>
        </w:rPr>
        <w:t> </w:t>
      </w:r>
      <w:r>
        <w:rPr>
          <w:sz w:val="28"/>
        </w:rPr>
        <w:t>РФ</w:t>
      </w:r>
      <w:r>
        <w:rPr>
          <w:spacing w:val="-5"/>
          <w:sz w:val="28"/>
        </w:rPr>
        <w:t> </w:t>
      </w:r>
      <w:r>
        <w:rPr>
          <w:sz w:val="28"/>
        </w:rPr>
        <w:t>512-78</w:t>
      </w:r>
      <w:r>
        <w:rPr>
          <w:spacing w:val="-2"/>
          <w:sz w:val="28"/>
        </w:rPr>
        <w:t> </w:t>
      </w:r>
      <w:r>
        <w:rPr>
          <w:sz w:val="28"/>
        </w:rPr>
        <w:t>«Технические</w:t>
      </w:r>
      <w:r>
        <w:rPr>
          <w:spacing w:val="-3"/>
          <w:sz w:val="28"/>
        </w:rPr>
        <w:t> </w:t>
      </w:r>
      <w:r>
        <w:rPr>
          <w:sz w:val="28"/>
        </w:rPr>
        <w:t>требования</w:t>
      </w:r>
      <w:r>
        <w:rPr>
          <w:spacing w:val="-6"/>
          <w:sz w:val="28"/>
        </w:rPr>
        <w:t> </w:t>
      </w:r>
      <w:r>
        <w:rPr>
          <w:sz w:val="28"/>
        </w:rPr>
        <w:t>к</w:t>
      </w:r>
      <w:r>
        <w:rPr>
          <w:spacing w:val="-3"/>
          <w:sz w:val="28"/>
        </w:rPr>
        <w:t> </w:t>
      </w:r>
      <w:r>
        <w:rPr>
          <w:sz w:val="28"/>
        </w:rPr>
        <w:t>зданиям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помещениям</w:t>
      </w:r>
      <w:r>
        <w:rPr>
          <w:spacing w:val="-6"/>
          <w:sz w:val="28"/>
        </w:rPr>
        <w:t> </w:t>
      </w:r>
      <w:r>
        <w:rPr>
          <w:sz w:val="28"/>
        </w:rPr>
        <w:t>для установки средств вычислительной техники».</w:t>
      </w:r>
    </w:p>
    <w:p>
      <w:pPr>
        <w:pStyle w:val="ListParagraph"/>
        <w:numPr>
          <w:ilvl w:val="1"/>
          <w:numId w:val="103"/>
        </w:numPr>
        <w:tabs>
          <w:tab w:pos="993" w:val="left" w:leader="none"/>
        </w:tabs>
        <w:spacing w:line="321" w:lineRule="exact" w:before="0" w:after="0"/>
        <w:ind w:left="993" w:right="0" w:hanging="141"/>
        <w:jc w:val="left"/>
        <w:rPr>
          <w:sz w:val="28"/>
        </w:rPr>
      </w:pPr>
      <w:r>
        <w:rPr>
          <w:sz w:val="28"/>
        </w:rPr>
        <w:t>СНиП</w:t>
      </w:r>
      <w:r>
        <w:rPr>
          <w:spacing w:val="-9"/>
          <w:sz w:val="28"/>
        </w:rPr>
        <w:t> </w:t>
      </w:r>
      <w:r>
        <w:rPr>
          <w:sz w:val="28"/>
        </w:rPr>
        <w:t>РК</w:t>
      </w:r>
      <w:r>
        <w:rPr>
          <w:spacing w:val="-7"/>
          <w:sz w:val="28"/>
        </w:rPr>
        <w:t> </w:t>
      </w:r>
      <w:r>
        <w:rPr>
          <w:sz w:val="28"/>
        </w:rPr>
        <w:t>3.02-04-2009</w:t>
      </w:r>
      <w:r>
        <w:rPr>
          <w:spacing w:val="-4"/>
          <w:sz w:val="28"/>
        </w:rPr>
        <w:t> </w:t>
      </w:r>
      <w:r>
        <w:rPr>
          <w:sz w:val="28"/>
        </w:rPr>
        <w:t>«Административные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бытовые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здания».</w:t>
      </w:r>
    </w:p>
    <w:p>
      <w:pPr>
        <w:pStyle w:val="ListParagraph"/>
        <w:numPr>
          <w:ilvl w:val="1"/>
          <w:numId w:val="103"/>
        </w:numPr>
        <w:tabs>
          <w:tab w:pos="992" w:val="left" w:leader="none"/>
        </w:tabs>
        <w:spacing w:line="242" w:lineRule="auto" w:before="0" w:after="0"/>
        <w:ind w:left="285" w:right="1519" w:firstLine="566"/>
        <w:jc w:val="left"/>
        <w:rPr>
          <w:sz w:val="28"/>
        </w:rPr>
      </w:pPr>
      <w:r>
        <w:rPr>
          <w:sz w:val="28"/>
        </w:rPr>
        <w:t>СНиП</w:t>
      </w:r>
      <w:r>
        <w:rPr>
          <w:spacing w:val="-7"/>
          <w:sz w:val="28"/>
        </w:rPr>
        <w:t> </w:t>
      </w:r>
      <w:r>
        <w:rPr>
          <w:sz w:val="28"/>
        </w:rPr>
        <w:t>РК</w:t>
      </w:r>
      <w:r>
        <w:rPr>
          <w:spacing w:val="-8"/>
          <w:sz w:val="28"/>
        </w:rPr>
        <w:t> </w:t>
      </w:r>
      <w:r>
        <w:rPr>
          <w:sz w:val="28"/>
        </w:rPr>
        <w:t>3.02-05-2010</w:t>
      </w:r>
      <w:r>
        <w:rPr>
          <w:spacing w:val="-5"/>
          <w:sz w:val="28"/>
        </w:rPr>
        <w:t> </w:t>
      </w:r>
      <w:r>
        <w:rPr>
          <w:sz w:val="28"/>
        </w:rPr>
        <w:t>«Автоматизированная</w:t>
      </w:r>
      <w:r>
        <w:rPr>
          <w:spacing w:val="-6"/>
          <w:sz w:val="28"/>
        </w:rPr>
        <w:t> </w:t>
      </w:r>
      <w:r>
        <w:rPr>
          <w:sz w:val="28"/>
        </w:rPr>
        <w:t>система</w:t>
      </w:r>
      <w:r>
        <w:rPr>
          <w:spacing w:val="-6"/>
          <w:sz w:val="28"/>
        </w:rPr>
        <w:t> </w:t>
      </w:r>
      <w:r>
        <w:rPr>
          <w:sz w:val="28"/>
        </w:rPr>
        <w:t>мониторинга зданий и сооружений».</w:t>
      </w:r>
    </w:p>
    <w:p>
      <w:pPr>
        <w:pStyle w:val="ListParagraph"/>
        <w:numPr>
          <w:ilvl w:val="1"/>
          <w:numId w:val="103"/>
        </w:numPr>
        <w:tabs>
          <w:tab w:pos="993" w:val="left" w:leader="none"/>
        </w:tabs>
        <w:spacing w:line="318" w:lineRule="exact" w:before="0" w:after="0"/>
        <w:ind w:left="993" w:right="0" w:hanging="141"/>
        <w:jc w:val="left"/>
        <w:rPr>
          <w:sz w:val="28"/>
        </w:rPr>
      </w:pPr>
      <w:r>
        <w:rPr>
          <w:sz w:val="28"/>
        </w:rPr>
        <w:t>ПУЭ-2004</w:t>
      </w:r>
      <w:r>
        <w:rPr>
          <w:spacing w:val="-7"/>
          <w:sz w:val="28"/>
        </w:rPr>
        <w:t> </w:t>
      </w:r>
      <w:r>
        <w:rPr>
          <w:sz w:val="28"/>
        </w:rPr>
        <w:t>«РК</w:t>
      </w:r>
      <w:r>
        <w:rPr>
          <w:spacing w:val="-5"/>
          <w:sz w:val="28"/>
        </w:rPr>
        <w:t> </w:t>
      </w:r>
      <w:r>
        <w:rPr>
          <w:sz w:val="28"/>
        </w:rPr>
        <w:t>Правила</w:t>
      </w:r>
      <w:r>
        <w:rPr>
          <w:spacing w:val="-6"/>
          <w:sz w:val="28"/>
        </w:rPr>
        <w:t> </w:t>
      </w:r>
      <w:r>
        <w:rPr>
          <w:sz w:val="28"/>
        </w:rPr>
        <w:t>устройства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электроустановок».</w:t>
      </w:r>
    </w:p>
    <w:p>
      <w:pPr>
        <w:pStyle w:val="ListParagraph"/>
        <w:spacing w:after="0" w:line="318" w:lineRule="exact"/>
        <w:jc w:val="left"/>
        <w:rPr>
          <w:sz w:val="28"/>
        </w:rPr>
        <w:sectPr>
          <w:footerReference w:type="default" r:id="rId61"/>
          <w:pgSz w:w="11910" w:h="16840"/>
          <w:pgMar w:header="0" w:footer="962" w:top="760" w:bottom="1160" w:left="1133" w:right="141"/>
        </w:sectPr>
      </w:pPr>
    </w:p>
    <w:p>
      <w:pPr>
        <w:pStyle w:val="ListParagraph"/>
        <w:numPr>
          <w:ilvl w:val="1"/>
          <w:numId w:val="103"/>
        </w:numPr>
        <w:tabs>
          <w:tab w:pos="992" w:val="left" w:leader="none"/>
        </w:tabs>
        <w:spacing w:line="240" w:lineRule="auto" w:before="66" w:after="0"/>
        <w:ind w:left="285" w:right="1251" w:firstLine="566"/>
        <w:jc w:val="left"/>
        <w:rPr>
          <w:sz w:val="28"/>
        </w:rPr>
      </w:pPr>
      <w:r>
        <w:rPr>
          <w:sz w:val="28"/>
        </w:rPr>
        <w:t>СН</w:t>
      </w:r>
      <w:r>
        <w:rPr>
          <w:spacing w:val="-6"/>
          <w:sz w:val="28"/>
        </w:rPr>
        <w:t> </w:t>
      </w:r>
      <w:r>
        <w:rPr>
          <w:sz w:val="28"/>
        </w:rPr>
        <w:t>512-78</w:t>
      </w:r>
      <w:r>
        <w:rPr>
          <w:spacing w:val="-4"/>
          <w:sz w:val="28"/>
        </w:rPr>
        <w:t> </w:t>
      </w:r>
      <w:r>
        <w:rPr>
          <w:sz w:val="28"/>
        </w:rPr>
        <w:t>«Инструкция</w:t>
      </w:r>
      <w:r>
        <w:rPr>
          <w:spacing w:val="-5"/>
          <w:sz w:val="28"/>
        </w:rPr>
        <w:t> </w:t>
      </w:r>
      <w:r>
        <w:rPr>
          <w:sz w:val="28"/>
        </w:rPr>
        <w:t>по</w:t>
      </w:r>
      <w:r>
        <w:rPr>
          <w:spacing w:val="-4"/>
          <w:sz w:val="28"/>
        </w:rPr>
        <w:t> </w:t>
      </w:r>
      <w:r>
        <w:rPr>
          <w:sz w:val="28"/>
        </w:rPr>
        <w:t>проектированию</w:t>
      </w:r>
      <w:r>
        <w:rPr>
          <w:spacing w:val="-6"/>
          <w:sz w:val="28"/>
        </w:rPr>
        <w:t> </w:t>
      </w:r>
      <w:r>
        <w:rPr>
          <w:sz w:val="28"/>
        </w:rPr>
        <w:t>зданий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помещений</w:t>
      </w:r>
      <w:r>
        <w:rPr>
          <w:spacing w:val="-7"/>
          <w:sz w:val="28"/>
        </w:rPr>
        <w:t> </w:t>
      </w:r>
      <w:r>
        <w:rPr>
          <w:sz w:val="28"/>
        </w:rPr>
        <w:t>для электро-вычислительных машин»</w:t>
      </w:r>
    </w:p>
    <w:p>
      <w:pPr>
        <w:pStyle w:val="ListParagraph"/>
        <w:numPr>
          <w:ilvl w:val="1"/>
          <w:numId w:val="103"/>
        </w:numPr>
        <w:tabs>
          <w:tab w:pos="992" w:val="left" w:leader="none"/>
        </w:tabs>
        <w:spacing w:line="240" w:lineRule="auto" w:before="0" w:after="0"/>
        <w:ind w:left="285" w:right="1180" w:firstLine="566"/>
        <w:jc w:val="left"/>
        <w:rPr>
          <w:sz w:val="28"/>
        </w:rPr>
      </w:pPr>
      <w:r>
        <w:rPr>
          <w:sz w:val="28"/>
        </w:rPr>
        <w:t>TIA/EIA-568 B - набор из трёх телекоммуникационных стандартов, выпущенных</w:t>
      </w:r>
      <w:r>
        <w:rPr>
          <w:spacing w:val="-9"/>
          <w:sz w:val="28"/>
        </w:rPr>
        <w:t> </w:t>
      </w:r>
      <w:r>
        <w:rPr>
          <w:sz w:val="28"/>
        </w:rPr>
        <w:t>Ассоциацией</w:t>
      </w:r>
      <w:r>
        <w:rPr>
          <w:spacing w:val="-10"/>
          <w:sz w:val="28"/>
        </w:rPr>
        <w:t> </w:t>
      </w:r>
      <w:r>
        <w:rPr>
          <w:sz w:val="28"/>
        </w:rPr>
        <w:t>телекоммуникационной</w:t>
      </w:r>
      <w:r>
        <w:rPr>
          <w:spacing w:val="-12"/>
          <w:sz w:val="28"/>
        </w:rPr>
        <w:t> </w:t>
      </w:r>
      <w:r>
        <w:rPr>
          <w:sz w:val="28"/>
        </w:rPr>
        <w:t>промышленности</w:t>
      </w:r>
      <w:r>
        <w:rPr>
          <w:spacing w:val="-10"/>
          <w:sz w:val="28"/>
        </w:rPr>
        <w:t> </w:t>
      </w:r>
      <w:r>
        <w:rPr>
          <w:sz w:val="28"/>
        </w:rPr>
        <w:t>США.</w:t>
      </w:r>
    </w:p>
    <w:p>
      <w:pPr>
        <w:pStyle w:val="ListParagraph"/>
        <w:numPr>
          <w:ilvl w:val="1"/>
          <w:numId w:val="103"/>
        </w:numPr>
        <w:tabs>
          <w:tab w:pos="992" w:val="left" w:leader="none"/>
        </w:tabs>
        <w:spacing w:line="240" w:lineRule="auto" w:before="0" w:after="0"/>
        <w:ind w:left="285" w:right="1653" w:firstLine="566"/>
        <w:jc w:val="left"/>
        <w:rPr>
          <w:sz w:val="28"/>
        </w:rPr>
      </w:pPr>
      <w:r>
        <w:rPr>
          <w:sz w:val="28"/>
        </w:rPr>
        <w:t>ISO/IEC</w:t>
      </w:r>
      <w:r>
        <w:rPr>
          <w:spacing w:val="-5"/>
          <w:sz w:val="28"/>
        </w:rPr>
        <w:t> </w:t>
      </w:r>
      <w:r>
        <w:rPr>
          <w:sz w:val="28"/>
        </w:rPr>
        <w:t>IS</w:t>
      </w:r>
      <w:r>
        <w:rPr>
          <w:spacing w:val="-7"/>
          <w:sz w:val="28"/>
        </w:rPr>
        <w:t> </w:t>
      </w:r>
      <w:r>
        <w:rPr>
          <w:sz w:val="28"/>
        </w:rPr>
        <w:t>11801-2002</w:t>
      </w:r>
      <w:r>
        <w:rPr>
          <w:spacing w:val="-4"/>
          <w:sz w:val="28"/>
        </w:rPr>
        <w:t> </w:t>
      </w:r>
      <w:r>
        <w:rPr>
          <w:sz w:val="28"/>
        </w:rPr>
        <w:t>-</w:t>
      </w:r>
      <w:r>
        <w:rPr>
          <w:spacing w:val="-6"/>
          <w:sz w:val="28"/>
        </w:rPr>
        <w:t> </w:t>
      </w:r>
      <w:r>
        <w:rPr>
          <w:sz w:val="28"/>
        </w:rPr>
        <w:t>Международный</w:t>
      </w:r>
      <w:r>
        <w:rPr>
          <w:spacing w:val="-5"/>
          <w:sz w:val="28"/>
        </w:rPr>
        <w:t> </w:t>
      </w:r>
      <w:r>
        <w:rPr>
          <w:sz w:val="28"/>
        </w:rPr>
        <w:t>стандарт,</w:t>
      </w:r>
      <w:r>
        <w:rPr>
          <w:spacing w:val="-6"/>
          <w:sz w:val="28"/>
        </w:rPr>
        <w:t> </w:t>
      </w:r>
      <w:r>
        <w:rPr>
          <w:sz w:val="28"/>
        </w:rPr>
        <w:t>описывающий телекоммуникационные кабельные системы общего назначения (Структурированные кабельные системы).</w:t>
      </w:r>
    </w:p>
    <w:p>
      <w:pPr>
        <w:pStyle w:val="ListParagraph"/>
        <w:numPr>
          <w:ilvl w:val="1"/>
          <w:numId w:val="103"/>
        </w:numPr>
        <w:tabs>
          <w:tab w:pos="992" w:val="left" w:leader="none"/>
        </w:tabs>
        <w:spacing w:line="240" w:lineRule="auto" w:before="0" w:after="0"/>
        <w:ind w:left="285" w:right="1507" w:firstLine="566"/>
        <w:jc w:val="left"/>
        <w:rPr>
          <w:sz w:val="28"/>
        </w:rPr>
      </w:pPr>
      <w:r>
        <w:rPr>
          <w:sz w:val="28"/>
        </w:rPr>
        <w:t>ОСТН</w:t>
      </w:r>
      <w:r>
        <w:rPr>
          <w:spacing w:val="-8"/>
          <w:sz w:val="28"/>
        </w:rPr>
        <w:t> </w:t>
      </w:r>
      <w:r>
        <w:rPr>
          <w:sz w:val="28"/>
        </w:rPr>
        <w:t>600-93</w:t>
      </w:r>
      <w:r>
        <w:rPr>
          <w:spacing w:val="-6"/>
          <w:sz w:val="28"/>
        </w:rPr>
        <w:t> </w:t>
      </w:r>
      <w:r>
        <w:rPr>
          <w:sz w:val="28"/>
        </w:rPr>
        <w:t>«Отраслевые</w:t>
      </w:r>
      <w:r>
        <w:rPr>
          <w:spacing w:val="-7"/>
          <w:sz w:val="28"/>
        </w:rPr>
        <w:t> </w:t>
      </w:r>
      <w:r>
        <w:rPr>
          <w:sz w:val="28"/>
        </w:rPr>
        <w:t>строительно-технологические</w:t>
      </w:r>
      <w:r>
        <w:rPr>
          <w:spacing w:val="-9"/>
          <w:sz w:val="28"/>
        </w:rPr>
        <w:t> </w:t>
      </w:r>
      <w:r>
        <w:rPr>
          <w:sz w:val="28"/>
        </w:rPr>
        <w:t>нормы</w:t>
      </w:r>
      <w:r>
        <w:rPr>
          <w:spacing w:val="-7"/>
          <w:sz w:val="28"/>
        </w:rPr>
        <w:t> </w:t>
      </w:r>
      <w:r>
        <w:rPr>
          <w:sz w:val="28"/>
        </w:rPr>
        <w:t>на монтаж сооружений и устройств связи»</w:t>
      </w:r>
    </w:p>
    <w:p>
      <w:pPr>
        <w:pStyle w:val="ListParagraph"/>
        <w:numPr>
          <w:ilvl w:val="1"/>
          <w:numId w:val="103"/>
        </w:numPr>
        <w:tabs>
          <w:tab w:pos="992" w:val="left" w:leader="none"/>
        </w:tabs>
        <w:spacing w:line="240" w:lineRule="auto" w:before="0" w:after="0"/>
        <w:ind w:left="285" w:right="1902" w:firstLine="566"/>
        <w:jc w:val="left"/>
        <w:rPr>
          <w:sz w:val="28"/>
        </w:rPr>
      </w:pPr>
      <w:r>
        <w:rPr>
          <w:sz w:val="28"/>
        </w:rPr>
        <w:t>ГОСТ</w:t>
      </w:r>
      <w:r>
        <w:rPr>
          <w:spacing w:val="-7"/>
          <w:sz w:val="28"/>
        </w:rPr>
        <w:t> </w:t>
      </w:r>
      <w:r>
        <w:rPr>
          <w:sz w:val="28"/>
        </w:rPr>
        <w:t>10434-82</w:t>
      </w:r>
      <w:r>
        <w:rPr>
          <w:spacing w:val="-5"/>
          <w:sz w:val="28"/>
        </w:rPr>
        <w:t> </w:t>
      </w:r>
      <w:r>
        <w:rPr>
          <w:sz w:val="28"/>
        </w:rPr>
        <w:t>"Соединения</w:t>
      </w:r>
      <w:r>
        <w:rPr>
          <w:spacing w:val="-6"/>
          <w:sz w:val="28"/>
        </w:rPr>
        <w:t> </w:t>
      </w:r>
      <w:r>
        <w:rPr>
          <w:sz w:val="28"/>
        </w:rPr>
        <w:t>контактные</w:t>
      </w:r>
      <w:r>
        <w:rPr>
          <w:spacing w:val="-6"/>
          <w:sz w:val="28"/>
        </w:rPr>
        <w:t> </w:t>
      </w:r>
      <w:r>
        <w:rPr>
          <w:sz w:val="28"/>
        </w:rPr>
        <w:t>электрические.</w:t>
      </w:r>
      <w:r>
        <w:rPr>
          <w:spacing w:val="-10"/>
          <w:sz w:val="28"/>
        </w:rPr>
        <w:t> </w:t>
      </w:r>
      <w:r>
        <w:rPr>
          <w:sz w:val="28"/>
        </w:rPr>
        <w:t>Общие технические требования"</w:t>
      </w:r>
    </w:p>
    <w:p>
      <w:pPr>
        <w:pStyle w:val="BodyText"/>
        <w:ind w:right="713" w:firstLine="566"/>
      </w:pPr>
      <w:r>
        <w:rPr/>
        <w:t>Система</w:t>
      </w:r>
      <w:r>
        <w:rPr>
          <w:spacing w:val="-6"/>
        </w:rPr>
        <w:t> </w:t>
      </w:r>
      <w:r>
        <w:rPr/>
        <w:t>охранно-тревожной</w:t>
      </w:r>
      <w:r>
        <w:rPr>
          <w:spacing w:val="-6"/>
        </w:rPr>
        <w:t> </w:t>
      </w:r>
      <w:r>
        <w:rPr/>
        <w:t>сигнализации</w:t>
      </w:r>
      <w:r>
        <w:rPr>
          <w:spacing w:val="-9"/>
        </w:rPr>
        <w:t> </w:t>
      </w:r>
      <w:r>
        <w:rPr/>
        <w:t>предназначена</w:t>
      </w:r>
      <w:r>
        <w:rPr>
          <w:spacing w:val="-6"/>
        </w:rPr>
        <w:t> </w:t>
      </w:r>
      <w:r>
        <w:rPr/>
        <w:t>для</w:t>
      </w:r>
      <w:r>
        <w:rPr>
          <w:spacing w:val="-6"/>
        </w:rPr>
        <w:t> </w:t>
      </w:r>
      <w:r>
        <w:rPr/>
        <w:t>обеспечения решения задачи защиты материальных ценностей, людей, находящихся в защищаемом здании.</w:t>
      </w:r>
    </w:p>
    <w:p>
      <w:pPr>
        <w:pStyle w:val="BodyText"/>
        <w:spacing w:before="1"/>
        <w:ind w:right="1205" w:firstLine="566"/>
      </w:pPr>
      <w:r>
        <w:rPr/>
        <w:t>Система</w:t>
      </w:r>
      <w:r>
        <w:rPr>
          <w:spacing w:val="-8"/>
        </w:rPr>
        <w:t> </w:t>
      </w:r>
      <w:r>
        <w:rPr/>
        <w:t>охранно-тревожной</w:t>
      </w:r>
      <w:r>
        <w:rPr>
          <w:spacing w:val="-8"/>
        </w:rPr>
        <w:t> </w:t>
      </w:r>
      <w:r>
        <w:rPr/>
        <w:t>сигнализации</w:t>
      </w:r>
      <w:r>
        <w:rPr>
          <w:spacing w:val="-10"/>
        </w:rPr>
        <w:t> </w:t>
      </w:r>
      <w:r>
        <w:rPr/>
        <w:t>обеспечивает</w:t>
      </w:r>
      <w:r>
        <w:rPr>
          <w:spacing w:val="-8"/>
        </w:rPr>
        <w:t> </w:t>
      </w:r>
      <w:r>
        <w:rPr/>
        <w:t>выполнение следующих функций:</w:t>
      </w:r>
    </w:p>
    <w:p>
      <w:pPr>
        <w:pStyle w:val="ListParagraph"/>
        <w:numPr>
          <w:ilvl w:val="0"/>
          <w:numId w:val="104"/>
        </w:numPr>
        <w:tabs>
          <w:tab w:pos="1013" w:val="left" w:leader="none"/>
        </w:tabs>
        <w:spacing w:line="240" w:lineRule="auto" w:before="0" w:after="0"/>
        <w:ind w:left="285" w:right="1772" w:firstLine="566"/>
        <w:jc w:val="left"/>
        <w:rPr>
          <w:b/>
          <w:sz w:val="28"/>
        </w:rPr>
      </w:pPr>
      <w:r>
        <w:rPr>
          <w:sz w:val="28"/>
        </w:rPr>
        <w:t>Выявление (автоматически и персоналом) тревожных ситуаций, формирование</w:t>
      </w:r>
      <w:r>
        <w:rPr>
          <w:spacing w:val="-4"/>
          <w:sz w:val="28"/>
        </w:rPr>
        <w:t> </w:t>
      </w:r>
      <w:r>
        <w:rPr>
          <w:sz w:val="28"/>
        </w:rPr>
        <w:t>сигналов</w:t>
      </w:r>
      <w:r>
        <w:rPr>
          <w:spacing w:val="-4"/>
          <w:sz w:val="28"/>
        </w:rPr>
        <w:t> </w:t>
      </w:r>
      <w:r>
        <w:rPr>
          <w:sz w:val="28"/>
        </w:rPr>
        <w:t>тревог,</w:t>
      </w:r>
      <w:r>
        <w:rPr>
          <w:spacing w:val="-5"/>
          <w:sz w:val="28"/>
        </w:rPr>
        <w:t> </w:t>
      </w:r>
      <w:r>
        <w:rPr>
          <w:sz w:val="28"/>
        </w:rPr>
        <w:t>выдачу</w:t>
      </w:r>
      <w:r>
        <w:rPr>
          <w:spacing w:val="-7"/>
          <w:sz w:val="28"/>
        </w:rPr>
        <w:t> </w:t>
      </w:r>
      <w:r>
        <w:rPr>
          <w:sz w:val="28"/>
        </w:rPr>
        <w:t>информации</w:t>
      </w:r>
      <w:r>
        <w:rPr>
          <w:spacing w:val="-4"/>
          <w:sz w:val="28"/>
        </w:rPr>
        <w:t> </w:t>
      </w:r>
      <w:r>
        <w:rPr>
          <w:sz w:val="28"/>
        </w:rPr>
        <w:t>о</w:t>
      </w:r>
      <w:r>
        <w:rPr>
          <w:spacing w:val="-7"/>
          <w:sz w:val="28"/>
        </w:rPr>
        <w:t> </w:t>
      </w:r>
      <w:r>
        <w:rPr>
          <w:sz w:val="28"/>
        </w:rPr>
        <w:t>наличии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месте возникновения тревожной ситуации на пульт сигнализации.</w:t>
      </w:r>
    </w:p>
    <w:p>
      <w:pPr>
        <w:pStyle w:val="BodyText"/>
        <w:ind w:right="1205" w:firstLine="914"/>
      </w:pPr>
      <w:r>
        <w:rPr>
          <w:b/>
        </w:rPr>
        <w:t>-</w:t>
      </w:r>
      <w:r>
        <w:rPr>
          <w:b/>
          <w:spacing w:val="-5"/>
        </w:rPr>
        <w:t> </w:t>
      </w:r>
      <w:r>
        <w:rPr/>
        <w:t>Автоматический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полуавтоматический</w:t>
      </w:r>
      <w:r>
        <w:rPr>
          <w:spacing w:val="-4"/>
        </w:rPr>
        <w:t> </w:t>
      </w:r>
      <w:r>
        <w:rPr/>
        <w:t>(по</w:t>
      </w:r>
      <w:r>
        <w:rPr>
          <w:spacing w:val="-4"/>
        </w:rPr>
        <w:t> </w:t>
      </w:r>
      <w:r>
        <w:rPr/>
        <w:t>сигналу</w:t>
      </w:r>
      <w:r>
        <w:rPr>
          <w:spacing w:val="-9"/>
        </w:rPr>
        <w:t> </w:t>
      </w:r>
      <w:r>
        <w:rPr/>
        <w:t>с</w:t>
      </w:r>
      <w:r>
        <w:rPr>
          <w:spacing w:val="-5"/>
        </w:rPr>
        <w:t> </w:t>
      </w:r>
      <w:r>
        <w:rPr/>
        <w:t>пульта) контроль состояния элементов системы и ее составных частей.</w:t>
      </w:r>
    </w:p>
    <w:p>
      <w:pPr>
        <w:pStyle w:val="BodyText"/>
        <w:ind w:right="759" w:firstLine="566"/>
      </w:pPr>
      <w:r>
        <w:rPr/>
        <w:t>Электропитание системы предусмотрено по I категории надежности согласно ПУЭ РК. Основное электропитание осуществляется от сети переменного</w:t>
      </w:r>
      <w:r>
        <w:rPr>
          <w:spacing w:val="-2"/>
        </w:rPr>
        <w:t> </w:t>
      </w:r>
      <w:r>
        <w:rPr/>
        <w:t>тока</w:t>
      </w:r>
      <w:r>
        <w:rPr>
          <w:spacing w:val="-3"/>
        </w:rPr>
        <w:t> </w:t>
      </w:r>
      <w:r>
        <w:rPr/>
        <w:t>220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через</w:t>
      </w:r>
      <w:r>
        <w:rPr>
          <w:spacing w:val="-4"/>
        </w:rPr>
        <w:t> </w:t>
      </w:r>
      <w:r>
        <w:rPr/>
        <w:t>блоки</w:t>
      </w:r>
      <w:r>
        <w:rPr>
          <w:spacing w:val="-5"/>
        </w:rPr>
        <w:t> </w:t>
      </w:r>
      <w:r>
        <w:rPr/>
        <w:t>питания.</w:t>
      </w:r>
      <w:r>
        <w:rPr>
          <w:spacing w:val="-5"/>
        </w:rPr>
        <w:t> </w:t>
      </w:r>
      <w:r>
        <w:rPr/>
        <w:t>Резервное</w:t>
      </w:r>
      <w:r>
        <w:rPr>
          <w:spacing w:val="-1"/>
        </w:rPr>
        <w:t> </w:t>
      </w:r>
      <w:r>
        <w:rPr/>
        <w:t>-</w:t>
      </w:r>
      <w:r>
        <w:rPr>
          <w:spacing w:val="-4"/>
        </w:rPr>
        <w:t> </w:t>
      </w:r>
      <w:r>
        <w:rPr/>
        <w:t>от</w:t>
      </w:r>
      <w:r>
        <w:rPr>
          <w:spacing w:val="-4"/>
        </w:rPr>
        <w:t> </w:t>
      </w:r>
      <w:r>
        <w:rPr/>
        <w:t>аккумуляторных </w:t>
      </w:r>
      <w:r>
        <w:rPr>
          <w:spacing w:val="-2"/>
        </w:rPr>
        <w:t>батарей.</w:t>
      </w:r>
    </w:p>
    <w:p>
      <w:pPr>
        <w:pStyle w:val="BodyText"/>
        <w:ind w:firstLine="566"/>
      </w:pPr>
      <w:r>
        <w:rPr/>
        <w:t>Перед проведением работ по оснащению сигнализацией и установкой оборудования передачи тревожных извещений на пульт охранной компании необходимо</w:t>
      </w:r>
      <w:r>
        <w:rPr>
          <w:spacing w:val="-6"/>
        </w:rPr>
        <w:t> </w:t>
      </w:r>
      <w:r>
        <w:rPr/>
        <w:t>обследовать</w:t>
      </w:r>
      <w:r>
        <w:rPr>
          <w:spacing w:val="-5"/>
        </w:rPr>
        <w:t> </w:t>
      </w:r>
      <w:r>
        <w:rPr/>
        <w:t>помещения</w:t>
      </w:r>
      <w:r>
        <w:rPr>
          <w:spacing w:val="-4"/>
        </w:rPr>
        <w:t> </w:t>
      </w:r>
      <w:r>
        <w:rPr/>
        <w:t>кассы</w:t>
      </w:r>
      <w:r>
        <w:rPr>
          <w:spacing w:val="-3"/>
        </w:rPr>
        <w:t> </w:t>
      </w:r>
      <w:r>
        <w:rPr/>
        <w:t>с</w:t>
      </w:r>
      <w:r>
        <w:rPr>
          <w:spacing w:val="-5"/>
        </w:rPr>
        <w:t> </w:t>
      </w:r>
      <w:r>
        <w:rPr/>
        <w:t>составлением</w:t>
      </w:r>
      <w:r>
        <w:rPr>
          <w:spacing w:val="-4"/>
        </w:rPr>
        <w:t> </w:t>
      </w:r>
      <w:r>
        <w:rPr/>
        <w:t>АКТа.</w:t>
      </w:r>
      <w:r>
        <w:rPr>
          <w:spacing w:val="-5"/>
        </w:rPr>
        <w:t> </w:t>
      </w:r>
      <w:r>
        <w:rPr/>
        <w:t>Оснащение осуществить согласно АКТа обследования.</w:t>
      </w:r>
    </w:p>
    <w:p>
      <w:pPr>
        <w:pStyle w:val="BodyText"/>
        <w:tabs>
          <w:tab w:pos="3403" w:val="left" w:leader="none"/>
          <w:tab w:pos="5394" w:val="left" w:leader="none"/>
        </w:tabs>
        <w:ind w:right="1250" w:firstLine="914"/>
      </w:pPr>
      <w:r>
        <w:rPr/>
        <w:t>Монтаж систем выполнить в соответствии с действующими в РК нормами и правилами в</w:t>
        <w:tab/>
        <w:t>строительстве и технической документацией на оборудование заводов - изготовителей и</w:t>
        <w:tab/>
        <w:t>рабочими</w:t>
      </w:r>
      <w:r>
        <w:rPr>
          <w:spacing w:val="-17"/>
        </w:rPr>
        <w:t> </w:t>
      </w:r>
      <w:r>
        <w:rPr/>
        <w:t>чертежами</w:t>
      </w:r>
      <w:r>
        <w:rPr>
          <w:spacing w:val="-17"/>
        </w:rPr>
        <w:t> </w:t>
      </w:r>
      <w:r>
        <w:rPr/>
        <w:t>настоящего </w:t>
      </w:r>
      <w:r>
        <w:rPr>
          <w:spacing w:val="-2"/>
        </w:rPr>
        <w:t>проекта.</w:t>
      </w:r>
    </w:p>
    <w:p>
      <w:pPr>
        <w:pStyle w:val="BodyText"/>
        <w:ind w:left="0"/>
      </w:pPr>
    </w:p>
    <w:p>
      <w:pPr>
        <w:pStyle w:val="BodyText"/>
        <w:spacing w:before="5"/>
        <w:ind w:left="0"/>
      </w:pPr>
    </w:p>
    <w:p>
      <w:pPr>
        <w:pStyle w:val="Heading1"/>
        <w:numPr>
          <w:ilvl w:val="0"/>
          <w:numId w:val="31"/>
        </w:numPr>
        <w:tabs>
          <w:tab w:pos="4459" w:val="left" w:leader="none"/>
        </w:tabs>
        <w:spacing w:line="240" w:lineRule="auto" w:before="0" w:after="0"/>
        <w:ind w:left="4459" w:right="0" w:hanging="422"/>
        <w:jc w:val="left"/>
      </w:pPr>
      <w:r>
        <w:rPr>
          <w:spacing w:val="-2"/>
        </w:rPr>
        <w:t>Видеонаблюдение</w:t>
      </w:r>
    </w:p>
    <w:p>
      <w:pPr>
        <w:pStyle w:val="BodyText"/>
        <w:spacing w:before="316"/>
        <w:ind w:right="759" w:firstLine="566"/>
      </w:pPr>
      <w:r>
        <w:rPr/>
        <w:t>Данная книга "Видеонаблюдение" рассматривает внедрение системы охранного видеонаблюдения на территории «Строительство многофункционального</w:t>
      </w:r>
      <w:r>
        <w:rPr>
          <w:spacing w:val="-6"/>
        </w:rPr>
        <w:t> </w:t>
      </w:r>
      <w:r>
        <w:rPr/>
        <w:t>бизнес-центра</w:t>
      </w:r>
      <w:r>
        <w:rPr>
          <w:spacing w:val="-9"/>
        </w:rPr>
        <w:t> </w:t>
      </w:r>
      <w:r>
        <w:rPr/>
        <w:t>(с</w:t>
      </w:r>
      <w:r>
        <w:rPr>
          <w:spacing w:val="-7"/>
        </w:rPr>
        <w:t> </w:t>
      </w:r>
      <w:r>
        <w:rPr/>
        <w:t>офисными</w:t>
      </w:r>
      <w:r>
        <w:rPr>
          <w:spacing w:val="-7"/>
        </w:rPr>
        <w:t> </w:t>
      </w:r>
      <w:r>
        <w:rPr/>
        <w:t>помещениями,</w:t>
      </w:r>
      <w:r>
        <w:rPr>
          <w:spacing w:val="-8"/>
        </w:rPr>
        <w:t> </w:t>
      </w:r>
      <w:r>
        <w:rPr/>
        <w:t>торговыми площадями, ресторанами, отелем и апарт-отелем) по проспекту Аль-Фараби 142, г.Алматы».1 очередь».</w:t>
      </w:r>
    </w:p>
    <w:p>
      <w:pPr>
        <w:pStyle w:val="BodyText"/>
        <w:spacing w:before="6"/>
        <w:ind w:left="0"/>
      </w:pPr>
    </w:p>
    <w:p>
      <w:pPr>
        <w:pStyle w:val="Heading1"/>
        <w:numPr>
          <w:ilvl w:val="1"/>
          <w:numId w:val="31"/>
        </w:numPr>
        <w:tabs>
          <w:tab w:pos="845" w:val="left" w:leader="none"/>
        </w:tabs>
        <w:spacing w:line="319" w:lineRule="exact" w:before="0" w:after="0"/>
        <w:ind w:left="845" w:right="0" w:hanging="560"/>
        <w:jc w:val="left"/>
      </w:pPr>
      <w:r>
        <w:rPr/>
        <w:t>Характеристика</w:t>
      </w:r>
      <w:r>
        <w:rPr>
          <w:spacing w:val="-9"/>
        </w:rPr>
        <w:t> </w:t>
      </w:r>
      <w:r>
        <w:rPr/>
        <w:t>рабочего</w:t>
      </w:r>
      <w:r>
        <w:rPr>
          <w:spacing w:val="-9"/>
        </w:rPr>
        <w:t> </w:t>
      </w:r>
      <w:r>
        <w:rPr>
          <w:spacing w:val="-2"/>
        </w:rPr>
        <w:t>проекта</w:t>
      </w:r>
    </w:p>
    <w:p>
      <w:pPr>
        <w:pStyle w:val="ListParagraph"/>
        <w:numPr>
          <w:ilvl w:val="1"/>
          <w:numId w:val="105"/>
        </w:numPr>
        <w:tabs>
          <w:tab w:pos="1273" w:val="left" w:leader="none"/>
        </w:tabs>
        <w:spacing w:line="319" w:lineRule="exact" w:before="0" w:after="0"/>
        <w:ind w:left="1273" w:right="0" w:hanging="421"/>
        <w:jc w:val="left"/>
        <w:rPr>
          <w:sz w:val="28"/>
        </w:rPr>
      </w:pPr>
      <w:r>
        <w:rPr>
          <w:sz w:val="28"/>
        </w:rPr>
        <w:t>Название</w:t>
      </w:r>
      <w:r>
        <w:rPr>
          <w:spacing w:val="-5"/>
          <w:sz w:val="28"/>
        </w:rPr>
        <w:t> </w:t>
      </w:r>
      <w:r>
        <w:rPr>
          <w:sz w:val="28"/>
        </w:rPr>
        <w:t>книги</w:t>
      </w:r>
      <w:r>
        <w:rPr>
          <w:spacing w:val="-5"/>
          <w:sz w:val="28"/>
        </w:rPr>
        <w:t> </w:t>
      </w:r>
      <w:r>
        <w:rPr>
          <w:sz w:val="28"/>
        </w:rPr>
        <w:t>-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"Видеонаблюдение".</w:t>
      </w:r>
    </w:p>
    <w:p>
      <w:pPr>
        <w:pStyle w:val="ListParagraph"/>
        <w:numPr>
          <w:ilvl w:val="1"/>
          <w:numId w:val="105"/>
        </w:numPr>
        <w:tabs>
          <w:tab w:pos="1273" w:val="left" w:leader="none"/>
        </w:tabs>
        <w:spacing w:line="240" w:lineRule="auto" w:before="2" w:after="0"/>
        <w:ind w:left="1273" w:right="0" w:hanging="421"/>
        <w:jc w:val="left"/>
        <w:rPr>
          <w:sz w:val="28"/>
        </w:rPr>
      </w:pPr>
      <w:r>
        <w:rPr>
          <w:sz w:val="28"/>
        </w:rPr>
        <w:t>Стадия</w:t>
      </w:r>
      <w:r>
        <w:rPr>
          <w:spacing w:val="-6"/>
          <w:sz w:val="28"/>
        </w:rPr>
        <w:t> </w:t>
      </w:r>
      <w:r>
        <w:rPr>
          <w:sz w:val="28"/>
        </w:rPr>
        <w:t>разработки</w:t>
      </w:r>
      <w:r>
        <w:rPr>
          <w:spacing w:val="-4"/>
          <w:sz w:val="28"/>
        </w:rPr>
        <w:t> </w:t>
      </w:r>
      <w:r>
        <w:rPr>
          <w:sz w:val="28"/>
        </w:rPr>
        <w:t>-</w:t>
      </w:r>
      <w:r>
        <w:rPr>
          <w:spacing w:val="-7"/>
          <w:sz w:val="28"/>
        </w:rPr>
        <w:t> </w:t>
      </w:r>
      <w:r>
        <w:rPr>
          <w:sz w:val="28"/>
        </w:rPr>
        <w:t>Рабочий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проект.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footerReference w:type="default" r:id="rId62"/>
          <w:pgSz w:w="11910" w:h="16840"/>
          <w:pgMar w:header="0" w:footer="900" w:top="760" w:bottom="1100" w:left="1133" w:right="141"/>
          <w:pgNumType w:start="1"/>
        </w:sectPr>
      </w:pPr>
    </w:p>
    <w:p>
      <w:pPr>
        <w:pStyle w:val="ListParagraph"/>
        <w:numPr>
          <w:ilvl w:val="1"/>
          <w:numId w:val="105"/>
        </w:numPr>
        <w:tabs>
          <w:tab w:pos="1273" w:val="left" w:leader="none"/>
        </w:tabs>
        <w:spacing w:line="322" w:lineRule="exact" w:before="66" w:after="0"/>
        <w:ind w:left="1273" w:right="0" w:hanging="421"/>
        <w:jc w:val="left"/>
        <w:rPr>
          <w:sz w:val="28"/>
        </w:rPr>
      </w:pPr>
      <w:r>
        <w:rPr>
          <w:sz w:val="28"/>
        </w:rPr>
        <w:t>Непосредственные</w:t>
      </w:r>
      <w:r>
        <w:rPr>
          <w:spacing w:val="-14"/>
          <w:sz w:val="28"/>
        </w:rPr>
        <w:t> </w:t>
      </w:r>
      <w:r>
        <w:rPr>
          <w:sz w:val="28"/>
        </w:rPr>
        <w:t>участники</w:t>
      </w:r>
      <w:r>
        <w:rPr>
          <w:spacing w:val="-13"/>
          <w:sz w:val="28"/>
        </w:rPr>
        <w:t> </w:t>
      </w:r>
      <w:r>
        <w:rPr>
          <w:spacing w:val="-2"/>
          <w:sz w:val="28"/>
        </w:rPr>
        <w:t>проекта:</w:t>
      </w:r>
    </w:p>
    <w:p>
      <w:pPr>
        <w:pStyle w:val="ListParagraph"/>
        <w:numPr>
          <w:ilvl w:val="2"/>
          <w:numId w:val="105"/>
        </w:numPr>
        <w:tabs>
          <w:tab w:pos="993" w:val="left" w:leader="none"/>
        </w:tabs>
        <w:spacing w:line="240" w:lineRule="auto" w:before="0" w:after="0"/>
        <w:ind w:left="993" w:right="0" w:hanging="141"/>
        <w:jc w:val="left"/>
        <w:rPr>
          <w:sz w:val="28"/>
        </w:rPr>
      </w:pPr>
      <w:r>
        <w:rPr>
          <w:sz w:val="28"/>
        </w:rPr>
        <w:t>ТОО</w:t>
      </w:r>
      <w:r>
        <w:rPr>
          <w:spacing w:val="-12"/>
          <w:sz w:val="28"/>
        </w:rPr>
        <w:t> </w:t>
      </w:r>
      <w:r>
        <w:rPr>
          <w:sz w:val="28"/>
        </w:rPr>
        <w:t>«Etnomura»-</w:t>
      </w:r>
      <w:r>
        <w:rPr>
          <w:spacing w:val="-4"/>
          <w:sz w:val="28"/>
        </w:rPr>
        <w:t>ГПО.</w:t>
      </w:r>
    </w:p>
    <w:p>
      <w:pPr>
        <w:pStyle w:val="BodyText"/>
        <w:spacing w:before="7"/>
        <w:ind w:left="0"/>
      </w:pPr>
    </w:p>
    <w:p>
      <w:pPr>
        <w:pStyle w:val="Heading2"/>
        <w:ind w:left="285" w:firstLine="0"/>
      </w:pPr>
      <w:r>
        <w:rPr/>
        <w:t>Основание</w:t>
      </w:r>
      <w:r>
        <w:rPr>
          <w:spacing w:val="-8"/>
        </w:rPr>
        <w:t> </w:t>
      </w:r>
      <w:r>
        <w:rPr/>
        <w:t>для</w:t>
      </w:r>
      <w:r>
        <w:rPr>
          <w:spacing w:val="-7"/>
        </w:rPr>
        <w:t> </w:t>
      </w:r>
      <w:r>
        <w:rPr/>
        <w:t>разработки</w:t>
      </w:r>
      <w:r>
        <w:rPr>
          <w:spacing w:val="-9"/>
        </w:rPr>
        <w:t> </w:t>
      </w:r>
      <w:r>
        <w:rPr/>
        <w:t>рабочего</w:t>
      </w:r>
      <w:r>
        <w:rPr>
          <w:spacing w:val="-4"/>
        </w:rPr>
        <w:t> </w:t>
      </w:r>
      <w:r>
        <w:rPr>
          <w:spacing w:val="-2"/>
        </w:rPr>
        <w:t>проекта</w:t>
      </w:r>
    </w:p>
    <w:p>
      <w:pPr>
        <w:pStyle w:val="ListParagraph"/>
        <w:numPr>
          <w:ilvl w:val="2"/>
          <w:numId w:val="105"/>
        </w:numPr>
        <w:tabs>
          <w:tab w:pos="993" w:val="left" w:leader="none"/>
        </w:tabs>
        <w:spacing w:line="318" w:lineRule="exact" w:before="0" w:after="0"/>
        <w:ind w:left="993" w:right="0" w:hanging="141"/>
        <w:jc w:val="left"/>
        <w:rPr>
          <w:sz w:val="28"/>
        </w:rPr>
      </w:pPr>
      <w:r>
        <w:rPr>
          <w:sz w:val="28"/>
        </w:rPr>
        <w:t>исходные</w:t>
      </w:r>
      <w:r>
        <w:rPr>
          <w:spacing w:val="-8"/>
          <w:sz w:val="28"/>
        </w:rPr>
        <w:t> </w:t>
      </w:r>
      <w:r>
        <w:rPr>
          <w:sz w:val="28"/>
        </w:rPr>
        <w:t>данные,</w:t>
      </w:r>
      <w:r>
        <w:rPr>
          <w:spacing w:val="-5"/>
          <w:sz w:val="28"/>
        </w:rPr>
        <w:t> </w:t>
      </w:r>
      <w:r>
        <w:rPr>
          <w:sz w:val="28"/>
        </w:rPr>
        <w:t>выданные</w:t>
      </w:r>
      <w:r>
        <w:rPr>
          <w:spacing w:val="-5"/>
          <w:sz w:val="28"/>
        </w:rPr>
        <w:t> </w:t>
      </w:r>
      <w:r>
        <w:rPr>
          <w:sz w:val="28"/>
        </w:rPr>
        <w:t>ТОО</w:t>
      </w:r>
      <w:r>
        <w:rPr>
          <w:spacing w:val="-5"/>
          <w:sz w:val="28"/>
        </w:rPr>
        <w:t> </w:t>
      </w:r>
      <w:r>
        <w:rPr>
          <w:sz w:val="28"/>
        </w:rPr>
        <w:t>«Capital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Life»</w:t>
      </w:r>
    </w:p>
    <w:p>
      <w:pPr>
        <w:pStyle w:val="BodyText"/>
        <w:spacing w:before="6"/>
        <w:ind w:left="0"/>
      </w:pPr>
    </w:p>
    <w:p>
      <w:pPr>
        <w:pStyle w:val="Heading1"/>
        <w:numPr>
          <w:ilvl w:val="1"/>
          <w:numId w:val="31"/>
        </w:numPr>
        <w:tabs>
          <w:tab w:pos="845" w:val="left" w:leader="none"/>
        </w:tabs>
        <w:spacing w:line="319" w:lineRule="exact" w:before="0" w:after="0"/>
        <w:ind w:left="845" w:right="0" w:hanging="560"/>
        <w:jc w:val="left"/>
      </w:pPr>
      <w:r>
        <w:rPr/>
        <w:t>Проектные</w:t>
      </w:r>
      <w:r>
        <w:rPr>
          <w:spacing w:val="-7"/>
        </w:rPr>
        <w:t> </w:t>
      </w:r>
      <w:r>
        <w:rPr>
          <w:spacing w:val="-2"/>
        </w:rPr>
        <w:t>решения</w:t>
      </w:r>
    </w:p>
    <w:p>
      <w:pPr>
        <w:pStyle w:val="BodyText"/>
        <w:ind w:right="1205" w:firstLine="566"/>
      </w:pPr>
      <w:r>
        <w:rPr/>
        <w:t>Данный</w:t>
      </w:r>
      <w:r>
        <w:rPr>
          <w:spacing w:val="-6"/>
        </w:rPr>
        <w:t> </w:t>
      </w:r>
      <w:r>
        <w:rPr/>
        <w:t>проект</w:t>
      </w:r>
      <w:r>
        <w:rPr>
          <w:spacing w:val="-9"/>
        </w:rPr>
        <w:t> </w:t>
      </w:r>
      <w:r>
        <w:rPr/>
        <w:t>предусматривает</w:t>
      </w:r>
      <w:r>
        <w:rPr>
          <w:spacing w:val="-7"/>
        </w:rPr>
        <w:t> </w:t>
      </w:r>
      <w:r>
        <w:rPr/>
        <w:t>внедрение</w:t>
      </w:r>
      <w:r>
        <w:rPr>
          <w:spacing w:val="-6"/>
        </w:rPr>
        <w:t> </w:t>
      </w:r>
      <w:r>
        <w:rPr/>
        <w:t>системы</w:t>
      </w:r>
      <w:r>
        <w:rPr>
          <w:spacing w:val="-9"/>
        </w:rPr>
        <w:t> </w:t>
      </w:r>
      <w:r>
        <w:rPr/>
        <w:t>охранного видеонаблюдения в помещениях котельной.</w:t>
      </w:r>
    </w:p>
    <w:p>
      <w:pPr>
        <w:pStyle w:val="BodyText"/>
        <w:spacing w:line="321" w:lineRule="exact"/>
        <w:ind w:left="993"/>
      </w:pPr>
      <w:r>
        <w:rPr/>
        <w:t>Камеры</w:t>
      </w:r>
      <w:r>
        <w:rPr>
          <w:spacing w:val="-11"/>
        </w:rPr>
        <w:t> </w:t>
      </w:r>
      <w:r>
        <w:rPr/>
        <w:t>видеонаблюдения</w:t>
      </w:r>
      <w:r>
        <w:rPr>
          <w:spacing w:val="-11"/>
        </w:rPr>
        <w:t> </w:t>
      </w:r>
      <w:r>
        <w:rPr/>
        <w:t>использовать</w:t>
      </w:r>
      <w:r>
        <w:rPr>
          <w:spacing w:val="-9"/>
        </w:rPr>
        <w:t> </w:t>
      </w:r>
      <w:r>
        <w:rPr/>
        <w:t>следующих</w:t>
      </w:r>
      <w:r>
        <w:rPr>
          <w:spacing w:val="-3"/>
        </w:rPr>
        <w:t> </w:t>
      </w:r>
      <w:r>
        <w:rPr>
          <w:spacing w:val="-2"/>
        </w:rPr>
        <w:t>моделей:</w:t>
      </w:r>
    </w:p>
    <w:p>
      <w:pPr>
        <w:pStyle w:val="BodyText"/>
        <w:spacing w:line="322" w:lineRule="exact"/>
        <w:ind w:left="852"/>
      </w:pPr>
      <w:r>
        <w:rPr/>
        <w:t>-</w:t>
      </w:r>
      <w:r>
        <w:rPr>
          <w:spacing w:val="-22"/>
        </w:rPr>
        <w:t> </w:t>
      </w:r>
      <w:r>
        <w:rPr/>
        <w:t>Купольные</w:t>
      </w:r>
      <w:r>
        <w:rPr>
          <w:spacing w:val="-9"/>
        </w:rPr>
        <w:t> </w:t>
      </w:r>
      <w:r>
        <w:rPr/>
        <w:t>видеокамеры</w:t>
      </w:r>
      <w:r>
        <w:rPr>
          <w:spacing w:val="-5"/>
        </w:rPr>
        <w:t> </w:t>
      </w:r>
      <w:r>
        <w:rPr/>
        <w:t>Dahua</w:t>
      </w:r>
      <w:r>
        <w:rPr>
          <w:spacing w:val="-4"/>
        </w:rPr>
        <w:t> </w:t>
      </w:r>
      <w:r>
        <w:rPr/>
        <w:t>IPC-</w:t>
      </w:r>
      <w:r>
        <w:rPr>
          <w:spacing w:val="-2"/>
        </w:rPr>
        <w:t>HDBW1831R;</w:t>
      </w:r>
    </w:p>
    <w:p>
      <w:pPr>
        <w:pStyle w:val="BodyText"/>
        <w:ind w:right="759" w:firstLine="707"/>
      </w:pPr>
      <w:r>
        <w:rPr/>
        <w:t>Подключение видеокамер к коммутатору осуществляется при помощи кабеля D145-P Cat.5E FTP PVC. По всей протижонности кабели видеонаблюдения предварительно уложить в пластиковую гофрированную трубу </w:t>
      </w:r>
      <w:r>
        <w:rPr>
          <w:rFonts w:ascii="Cambria Math" w:hAnsi="Cambria Math"/>
        </w:rPr>
        <w:t>∅</w:t>
      </w:r>
      <w:r>
        <w:rPr/>
        <w:t>16мм. При прокладке кабелей руководствоваться чертежами и примечаниями указанные в данном проекте. В местах расположения проектируемых кабельных лотков прокладку кабеля осуществить уложив в кабельный</w:t>
      </w:r>
      <w:r>
        <w:rPr>
          <w:spacing w:val="-2"/>
        </w:rPr>
        <w:t> </w:t>
      </w:r>
      <w:r>
        <w:rPr/>
        <w:t>лоток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закрепив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кабельному</w:t>
      </w:r>
      <w:r>
        <w:rPr>
          <w:spacing w:val="-5"/>
        </w:rPr>
        <w:t> </w:t>
      </w:r>
      <w:r>
        <w:rPr/>
        <w:t>лотку</w:t>
      </w:r>
      <w:r>
        <w:rPr>
          <w:spacing w:val="-6"/>
        </w:rPr>
        <w:t> </w:t>
      </w:r>
      <w:r>
        <w:rPr/>
        <w:t>пластиковыми</w:t>
      </w:r>
      <w:r>
        <w:rPr>
          <w:spacing w:val="-2"/>
        </w:rPr>
        <w:t> </w:t>
      </w:r>
      <w:r>
        <w:rPr/>
        <w:t>тайсоми..</w:t>
      </w:r>
      <w:r>
        <w:rPr>
          <w:spacing w:val="40"/>
        </w:rPr>
        <w:t> </w:t>
      </w:r>
      <w:r>
        <w:rPr/>
        <w:t>По стенам проектируемые кабеля прокладывать в кабельную трубу </w:t>
      </w:r>
      <w:r>
        <w:rPr>
          <w:rFonts w:ascii="Cambria Math" w:hAnsi="Cambria Math"/>
        </w:rPr>
        <w:t>∅</w:t>
      </w:r>
      <w:r>
        <w:rPr/>
        <w:t>16мм.</w:t>
      </w:r>
    </w:p>
    <w:p>
      <w:pPr>
        <w:pStyle w:val="BodyText"/>
        <w:spacing w:before="2"/>
      </w:pPr>
      <w:r>
        <w:rPr/>
        <w:t>Проектируемый</w:t>
      </w:r>
      <w:r>
        <w:rPr>
          <w:spacing w:val="-5"/>
        </w:rPr>
        <w:t> </w:t>
      </w:r>
      <w:r>
        <w:rPr/>
        <w:t>кабель</w:t>
      </w:r>
      <w:r>
        <w:rPr>
          <w:spacing w:val="-5"/>
        </w:rPr>
        <w:t> </w:t>
      </w:r>
      <w:r>
        <w:rPr/>
        <w:t>уложить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гофрированную</w:t>
      </w:r>
      <w:r>
        <w:rPr>
          <w:spacing w:val="-5"/>
        </w:rPr>
        <w:t> </w:t>
      </w:r>
      <w:r>
        <w:rPr/>
        <w:t>кабельную</w:t>
      </w:r>
      <w:r>
        <w:rPr>
          <w:spacing w:val="-5"/>
        </w:rPr>
        <w:t> </w:t>
      </w:r>
      <w:r>
        <w:rPr/>
        <w:t>трубу</w:t>
      </w:r>
      <w:r>
        <w:rPr>
          <w:spacing w:val="-3"/>
        </w:rPr>
        <w:t> </w:t>
      </w:r>
      <w:r>
        <w:rPr>
          <w:rFonts w:ascii="Cambria Math" w:hAnsi="Cambria Math"/>
        </w:rPr>
        <w:t>∅</w:t>
      </w:r>
      <w:r>
        <w:rPr/>
        <w:t>16мм. Прокладку по потолку осуществить в гофрированной трубе </w:t>
      </w:r>
      <w:r>
        <w:rPr>
          <w:rFonts w:ascii="Cambria Math" w:hAnsi="Cambria Math"/>
        </w:rPr>
        <w:t>∅</w:t>
      </w:r>
      <w:r>
        <w:rPr/>
        <w:t>16мм.</w:t>
      </w:r>
    </w:p>
    <w:p>
      <w:pPr>
        <w:pStyle w:val="BodyText"/>
        <w:spacing w:line="242" w:lineRule="auto"/>
        <w:ind w:right="867"/>
      </w:pPr>
      <w:r>
        <w:rPr/>
        <w:t>Пластиковые</w:t>
      </w:r>
      <w:r>
        <w:rPr>
          <w:spacing w:val="-4"/>
        </w:rPr>
        <w:t> </w:t>
      </w:r>
      <w:r>
        <w:rPr/>
        <w:t>трубы</w:t>
      </w:r>
      <w:r>
        <w:rPr>
          <w:spacing w:val="-6"/>
        </w:rPr>
        <w:t> </w:t>
      </w:r>
      <w:r>
        <w:rPr/>
        <w:t>к</w:t>
      </w:r>
      <w:r>
        <w:rPr>
          <w:spacing w:val="-5"/>
        </w:rPr>
        <w:t> </w:t>
      </w:r>
      <w:r>
        <w:rPr/>
        <w:t>перекрытию</w:t>
      </w:r>
      <w:r>
        <w:rPr>
          <w:spacing w:val="-5"/>
        </w:rPr>
        <w:t> </w:t>
      </w:r>
      <w:r>
        <w:rPr/>
        <w:t>крепить</w:t>
      </w:r>
      <w:r>
        <w:rPr>
          <w:spacing w:val="-5"/>
        </w:rPr>
        <w:t> </w:t>
      </w:r>
      <w:r>
        <w:rPr/>
        <w:t>при</w:t>
      </w:r>
      <w:r>
        <w:rPr>
          <w:spacing w:val="-4"/>
        </w:rPr>
        <w:t> </w:t>
      </w:r>
      <w:r>
        <w:rPr/>
        <w:t>помощи</w:t>
      </w:r>
      <w:r>
        <w:rPr>
          <w:spacing w:val="-4"/>
        </w:rPr>
        <w:t> </w:t>
      </w:r>
      <w:r>
        <w:rPr/>
        <w:t>крепления</w:t>
      </w:r>
      <w:r>
        <w:rPr>
          <w:spacing w:val="-4"/>
        </w:rPr>
        <w:t> </w:t>
      </w:r>
      <w:r>
        <w:rPr/>
        <w:t>для пластиковых труб </w:t>
      </w:r>
      <w:r>
        <w:rPr>
          <w:rFonts w:ascii="Cambria Math" w:hAnsi="Cambria Math"/>
        </w:rPr>
        <w:t>∅</w:t>
      </w:r>
      <w:r>
        <w:rPr/>
        <w:t>16мм. шаг крепления 700мм.</w:t>
      </w:r>
    </w:p>
    <w:p>
      <w:pPr>
        <w:pStyle w:val="BodyText"/>
        <w:ind w:right="867" w:firstLine="707"/>
      </w:pPr>
      <w:r>
        <w:rPr/>
        <w:t>При</w:t>
      </w:r>
      <w:r>
        <w:rPr>
          <w:spacing w:val="-9"/>
        </w:rPr>
        <w:t> </w:t>
      </w:r>
      <w:r>
        <w:rPr/>
        <w:t>установке</w:t>
      </w:r>
      <w:r>
        <w:rPr>
          <w:spacing w:val="-9"/>
        </w:rPr>
        <w:t> </w:t>
      </w:r>
      <w:r>
        <w:rPr/>
        <w:t>оборудования</w:t>
      </w:r>
      <w:r>
        <w:rPr>
          <w:spacing w:val="-9"/>
        </w:rPr>
        <w:t> </w:t>
      </w:r>
      <w:r>
        <w:rPr/>
        <w:t>видеонаблюдения</w:t>
      </w:r>
      <w:r>
        <w:rPr>
          <w:spacing w:val="-11"/>
        </w:rPr>
        <w:t> </w:t>
      </w:r>
      <w:r>
        <w:rPr/>
        <w:t>руководствоваться чертежами и примечаниями указанные в данном проекте.</w:t>
      </w:r>
    </w:p>
    <w:p>
      <w:pPr>
        <w:pStyle w:val="BodyText"/>
        <w:ind w:firstLine="707"/>
      </w:pPr>
      <w:r>
        <w:rPr/>
        <w:t>Подключение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установку</w:t>
      </w:r>
      <w:r>
        <w:rPr>
          <w:spacing w:val="-10"/>
        </w:rPr>
        <w:t> </w:t>
      </w:r>
      <w:r>
        <w:rPr/>
        <w:t>оборудования</w:t>
      </w:r>
      <w:r>
        <w:rPr>
          <w:spacing w:val="-6"/>
        </w:rPr>
        <w:t> </w:t>
      </w:r>
      <w:r>
        <w:rPr/>
        <w:t>произвести</w:t>
      </w:r>
      <w:r>
        <w:rPr>
          <w:spacing w:val="-6"/>
        </w:rPr>
        <w:t> </w:t>
      </w:r>
      <w:r>
        <w:rPr/>
        <w:t>согласно</w:t>
      </w:r>
      <w:r>
        <w:rPr>
          <w:spacing w:val="-5"/>
        </w:rPr>
        <w:t> </w:t>
      </w:r>
      <w:r>
        <w:rPr/>
        <w:t>заводской </w:t>
      </w:r>
      <w:r>
        <w:rPr>
          <w:spacing w:val="-2"/>
        </w:rPr>
        <w:t>документации.</w:t>
      </w:r>
    </w:p>
    <w:p>
      <w:pPr>
        <w:pStyle w:val="BodyText"/>
        <w:ind w:right="713" w:firstLine="566"/>
      </w:pPr>
      <w:r>
        <w:rPr/>
        <w:t>Данная</w:t>
      </w:r>
      <w:r>
        <w:rPr>
          <w:spacing w:val="-6"/>
        </w:rPr>
        <w:t> </w:t>
      </w:r>
      <w:r>
        <w:rPr/>
        <w:t>документация</w:t>
      </w:r>
      <w:r>
        <w:rPr>
          <w:spacing w:val="-3"/>
        </w:rPr>
        <w:t> </w:t>
      </w:r>
      <w:r>
        <w:rPr/>
        <w:t>допускается</w:t>
      </w:r>
      <w:r>
        <w:rPr>
          <w:spacing w:val="-3"/>
        </w:rPr>
        <w:t> </w:t>
      </w:r>
      <w:r>
        <w:rPr/>
        <w:t>к</w:t>
      </w:r>
      <w:r>
        <w:rPr>
          <w:spacing w:val="-4"/>
        </w:rPr>
        <w:t> </w:t>
      </w:r>
      <w:r>
        <w:rPr/>
        <w:t>производству</w:t>
      </w:r>
      <w:r>
        <w:rPr>
          <w:spacing w:val="-8"/>
        </w:rPr>
        <w:t> </w:t>
      </w:r>
      <w:r>
        <w:rPr/>
        <w:t>работ</w:t>
      </w:r>
      <w:r>
        <w:rPr>
          <w:spacing w:val="-7"/>
        </w:rPr>
        <w:t> </w:t>
      </w:r>
      <w:r>
        <w:rPr/>
        <w:t>после</w:t>
      </w:r>
      <w:r>
        <w:rPr>
          <w:spacing w:val="-5"/>
        </w:rPr>
        <w:t> </w:t>
      </w:r>
      <w:r>
        <w:rPr/>
        <w:t>ее</w:t>
      </w:r>
      <w:r>
        <w:rPr>
          <w:spacing w:val="-3"/>
        </w:rPr>
        <w:t> </w:t>
      </w:r>
      <w:r>
        <w:rPr/>
        <w:t>проверки и согласования с заказчиком.</w:t>
      </w:r>
    </w:p>
    <w:sectPr>
      <w:pgSz w:w="11910" w:h="16840"/>
      <w:pgMar w:header="0" w:footer="900" w:top="760" w:bottom="1160" w:left="1133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mbria Math">
    <w:altName w:val="Cambria Math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2542080">
              <wp:simplePos x="0" y="0"/>
              <wp:positionH relativeFrom="page">
                <wp:posOffset>999540</wp:posOffset>
              </wp:positionH>
              <wp:positionV relativeFrom="page">
                <wp:posOffset>9941897</wp:posOffset>
              </wp:positionV>
              <wp:extent cx="6074410" cy="31051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6074410" cy="310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3" w:lineRule="exact" w:before="11"/>
                            <w:ind w:left="20" w:right="0" w:firstLine="0"/>
                            <w:jc w:val="left"/>
                            <w:rPr>
                              <w:position w:val="-3"/>
                              <w:sz w:val="24"/>
                            </w:rPr>
                          </w:pPr>
                          <w:r>
                            <w:rPr>
                              <w:sz w:val="20"/>
                            </w:rPr>
                            <w:t>«Строительство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много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функционального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бизнес-центра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(с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офисными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помещениями,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торговыми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площадями,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t>5</w:t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fldChar w:fldCharType="end"/>
                          </w:r>
                        </w:p>
                        <w:p>
                          <w:pPr>
                            <w:spacing w:line="205" w:lineRule="exact" w:before="0"/>
                            <w:ind w:left="416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ресторанами,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отелем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и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апарт-отелем)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по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проспекту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Аль-Фараби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142,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г.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Алматы»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(первая)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очередь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78.704002pt;margin-top:782.826599pt;width:478.3pt;height:24.45pt;mso-position-horizontal-relative:page;mso-position-vertical-relative:page;z-index:-20774400" type="#_x0000_t202" id="docshape2" filled="false" stroked="false">
              <v:textbox inset="0,0,0,0">
                <w:txbxContent>
                  <w:p>
                    <w:pPr>
                      <w:spacing w:line="253" w:lineRule="exact" w:before="11"/>
                      <w:ind w:left="20" w:right="0" w:firstLine="0"/>
                      <w:jc w:val="left"/>
                      <w:rPr>
                        <w:position w:val="-3"/>
                        <w:sz w:val="24"/>
                      </w:rPr>
                    </w:pPr>
                    <w:r>
                      <w:rPr>
                        <w:sz w:val="20"/>
                      </w:rPr>
                      <w:t>«Строительство</w:t>
                    </w:r>
                    <w:r>
                      <w:rPr>
                        <w:spacing w:val="-1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много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функционального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бизнес-центра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(с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офисными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помещениями,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торговыми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площадями,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t>5</w:t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fldChar w:fldCharType="end"/>
                    </w:r>
                  </w:p>
                  <w:p>
                    <w:pPr>
                      <w:spacing w:line="205" w:lineRule="exact" w:before="0"/>
                      <w:ind w:left="416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ресторанами,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отелем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и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апарт-отелем)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по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проспекту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Аль-Фараби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142,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г.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Алматы»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(первая)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очередь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2546688">
              <wp:simplePos x="0" y="0"/>
              <wp:positionH relativeFrom="page">
                <wp:posOffset>999540</wp:posOffset>
              </wp:positionH>
              <wp:positionV relativeFrom="page">
                <wp:posOffset>9941897</wp:posOffset>
              </wp:positionV>
              <wp:extent cx="6036310" cy="310515"/>
              <wp:effectExtent l="0" t="0" r="0" b="0"/>
              <wp:wrapNone/>
              <wp:docPr id="46" name="Textbox 4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6" name="Textbox 46"/>
                    <wps:cNvSpPr txBox="1"/>
                    <wps:spPr>
                      <a:xfrm>
                        <a:off x="0" y="0"/>
                        <a:ext cx="6036310" cy="310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3" w:lineRule="exact" w:before="11"/>
                            <w:ind w:left="20" w:right="0" w:firstLine="0"/>
                            <w:jc w:val="left"/>
                            <w:rPr>
                              <w:position w:val="-3"/>
                              <w:sz w:val="24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«Строительство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много функционального бизнес-центра (с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офисными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помещениями,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торговыми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7"/>
                              <w:w w:val="99"/>
                              <w:sz w:val="20"/>
                            </w:rPr>
                            <w:t>п</w:t>
                          </w:r>
                          <w:r>
                            <w:rPr>
                              <w:spacing w:val="8"/>
                              <w:w w:val="99"/>
                              <w:sz w:val="20"/>
                            </w:rPr>
                            <w:t>л</w:t>
                          </w:r>
                          <w:r>
                            <w:rPr>
                              <w:spacing w:val="10"/>
                              <w:w w:val="99"/>
                              <w:sz w:val="20"/>
                            </w:rPr>
                            <w:t>о</w:t>
                          </w:r>
                          <w:r>
                            <w:rPr>
                              <w:spacing w:val="9"/>
                              <w:w w:val="99"/>
                              <w:sz w:val="20"/>
                            </w:rPr>
                            <w:t>ща</w:t>
                          </w:r>
                          <w:r>
                            <w:rPr>
                              <w:spacing w:val="11"/>
                              <w:w w:val="99"/>
                              <w:sz w:val="20"/>
                            </w:rPr>
                            <w:t>д</w:t>
                          </w:r>
                          <w:r>
                            <w:rPr>
                              <w:spacing w:val="9"/>
                              <w:w w:val="99"/>
                              <w:sz w:val="20"/>
                            </w:rPr>
                            <w:t>ям</w:t>
                          </w:r>
                          <w:r>
                            <w:rPr>
                              <w:spacing w:val="-3"/>
                              <w:w w:val="99"/>
                              <w:sz w:val="20"/>
                            </w:rPr>
                            <w:t>и</w:t>
                          </w:r>
                          <w:r>
                            <w:rPr>
                              <w:spacing w:val="-101"/>
                              <w:position w:val="-3"/>
                              <w:sz w:val="24"/>
                            </w:rPr>
                            <w:t>5</w:t>
                          </w:r>
                          <w:r>
                            <w:rPr>
                              <w:spacing w:val="9"/>
                              <w:w w:val="99"/>
                              <w:sz w:val="20"/>
                            </w:rPr>
                            <w:t>,</w:t>
                          </w:r>
                          <w:r>
                            <w:rPr>
                              <w:spacing w:val="5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t>0</w:t>
                          </w:r>
                        </w:p>
                        <w:p>
                          <w:pPr>
                            <w:spacing w:line="205" w:lineRule="exact" w:before="0"/>
                            <w:ind w:left="416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ресторанами,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отелем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и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апарт-отелем)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по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проспекту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Аль-Фараби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142,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г.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Алматы»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(первая)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очередь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8.704002pt;margin-top:782.826599pt;width:475.3pt;height:24.45pt;mso-position-horizontal-relative:page;mso-position-vertical-relative:page;z-index:-20769792" type="#_x0000_t202" id="docshape27" filled="false" stroked="false">
              <v:textbox inset="0,0,0,0">
                <w:txbxContent>
                  <w:p>
                    <w:pPr>
                      <w:spacing w:line="253" w:lineRule="exact" w:before="11"/>
                      <w:ind w:left="20" w:right="0" w:firstLine="0"/>
                      <w:jc w:val="left"/>
                      <w:rPr>
                        <w:position w:val="-3"/>
                        <w:sz w:val="24"/>
                      </w:rPr>
                    </w:pPr>
                    <w:r>
                      <w:rPr>
                        <w:spacing w:val="-2"/>
                        <w:sz w:val="20"/>
                      </w:rPr>
                      <w:t>«Строительство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много функционального бизнес-центра (с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офисными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помещениями,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торговыми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7"/>
                        <w:w w:val="99"/>
                        <w:sz w:val="20"/>
                      </w:rPr>
                      <w:t>п</w:t>
                    </w:r>
                    <w:r>
                      <w:rPr>
                        <w:spacing w:val="8"/>
                        <w:w w:val="99"/>
                        <w:sz w:val="20"/>
                      </w:rPr>
                      <w:t>л</w:t>
                    </w:r>
                    <w:r>
                      <w:rPr>
                        <w:spacing w:val="10"/>
                        <w:w w:val="99"/>
                        <w:sz w:val="20"/>
                      </w:rPr>
                      <w:t>о</w:t>
                    </w:r>
                    <w:r>
                      <w:rPr>
                        <w:spacing w:val="9"/>
                        <w:w w:val="99"/>
                        <w:sz w:val="20"/>
                      </w:rPr>
                      <w:t>ща</w:t>
                    </w:r>
                    <w:r>
                      <w:rPr>
                        <w:spacing w:val="11"/>
                        <w:w w:val="99"/>
                        <w:sz w:val="20"/>
                      </w:rPr>
                      <w:t>д</w:t>
                    </w:r>
                    <w:r>
                      <w:rPr>
                        <w:spacing w:val="9"/>
                        <w:w w:val="99"/>
                        <w:sz w:val="20"/>
                      </w:rPr>
                      <w:t>ям</w:t>
                    </w:r>
                    <w:r>
                      <w:rPr>
                        <w:spacing w:val="-3"/>
                        <w:w w:val="99"/>
                        <w:sz w:val="20"/>
                      </w:rPr>
                      <w:t>и</w:t>
                    </w:r>
                    <w:r>
                      <w:rPr>
                        <w:spacing w:val="-101"/>
                        <w:position w:val="-3"/>
                        <w:sz w:val="24"/>
                      </w:rPr>
                      <w:t>5</w:t>
                    </w:r>
                    <w:r>
                      <w:rPr>
                        <w:spacing w:val="9"/>
                        <w:w w:val="99"/>
                        <w:sz w:val="20"/>
                      </w:rPr>
                      <w:t>,</w:t>
                    </w:r>
                    <w:r>
                      <w:rPr>
                        <w:spacing w:val="5"/>
                        <w:sz w:val="20"/>
                      </w:rPr>
                      <w:t> </w:t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t>0</w:t>
                    </w:r>
                  </w:p>
                  <w:p>
                    <w:pPr>
                      <w:spacing w:line="205" w:lineRule="exact" w:before="0"/>
                      <w:ind w:left="416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ресторанами,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отелем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и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апарт-отелем)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по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проспекту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Аль-Фараби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142,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г.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Алматы»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(первая)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очередь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2547200">
              <wp:simplePos x="0" y="0"/>
              <wp:positionH relativeFrom="page">
                <wp:posOffset>999540</wp:posOffset>
              </wp:positionH>
              <wp:positionV relativeFrom="page">
                <wp:posOffset>9941897</wp:posOffset>
              </wp:positionV>
              <wp:extent cx="6074410" cy="310515"/>
              <wp:effectExtent l="0" t="0" r="0" b="0"/>
              <wp:wrapNone/>
              <wp:docPr id="47" name="Textbox 4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7" name="Textbox 47"/>
                    <wps:cNvSpPr txBox="1"/>
                    <wps:spPr>
                      <a:xfrm>
                        <a:off x="0" y="0"/>
                        <a:ext cx="6074410" cy="310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3" w:lineRule="exact" w:before="11"/>
                            <w:ind w:left="20" w:right="0" w:firstLine="0"/>
                            <w:jc w:val="left"/>
                            <w:rPr>
                              <w:position w:val="-3"/>
                              <w:sz w:val="24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«Строительство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много функционального бизнес-центра (с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офисными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помещениями,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торговыми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7"/>
                              <w:w w:val="99"/>
                              <w:sz w:val="20"/>
                            </w:rPr>
                            <w:t>п</w:t>
                          </w:r>
                          <w:r>
                            <w:rPr>
                              <w:spacing w:val="8"/>
                              <w:w w:val="99"/>
                              <w:sz w:val="20"/>
                            </w:rPr>
                            <w:t>л</w:t>
                          </w:r>
                          <w:r>
                            <w:rPr>
                              <w:spacing w:val="10"/>
                              <w:w w:val="99"/>
                              <w:sz w:val="20"/>
                            </w:rPr>
                            <w:t>о</w:t>
                          </w:r>
                          <w:r>
                            <w:rPr>
                              <w:spacing w:val="9"/>
                              <w:w w:val="99"/>
                              <w:sz w:val="20"/>
                            </w:rPr>
                            <w:t>ща</w:t>
                          </w:r>
                          <w:r>
                            <w:rPr>
                              <w:spacing w:val="11"/>
                              <w:w w:val="99"/>
                              <w:sz w:val="20"/>
                            </w:rPr>
                            <w:t>д</w:t>
                          </w:r>
                          <w:r>
                            <w:rPr>
                              <w:spacing w:val="9"/>
                              <w:w w:val="99"/>
                              <w:sz w:val="20"/>
                            </w:rPr>
                            <w:t>ям</w:t>
                          </w:r>
                          <w:r>
                            <w:rPr>
                              <w:spacing w:val="-3"/>
                              <w:w w:val="99"/>
                              <w:sz w:val="20"/>
                            </w:rPr>
                            <w:t>и</w:t>
                          </w:r>
                          <w:r>
                            <w:rPr>
                              <w:spacing w:val="-101"/>
                              <w:position w:val="-3"/>
                              <w:sz w:val="24"/>
                            </w:rPr>
                            <w:t>5</w:t>
                          </w:r>
                          <w:r>
                            <w:rPr>
                              <w:spacing w:val="9"/>
                              <w:w w:val="99"/>
                              <w:sz w:val="20"/>
                            </w:rPr>
                            <w:t>,</w:t>
                          </w:r>
                          <w:r>
                            <w:rPr>
                              <w:spacing w:val="5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fldChar w:fldCharType="end"/>
                          </w:r>
                        </w:p>
                        <w:p>
                          <w:pPr>
                            <w:spacing w:line="205" w:lineRule="exact" w:before="0"/>
                            <w:ind w:left="416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ресторанами,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отелем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и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апарт-отелем)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по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проспекту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Аль-Фараби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142,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г.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Алматы»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(первая)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очередь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8.704002pt;margin-top:782.826599pt;width:478.3pt;height:24.45pt;mso-position-horizontal-relative:page;mso-position-vertical-relative:page;z-index:-20769280" type="#_x0000_t202" id="docshape28" filled="false" stroked="false">
              <v:textbox inset="0,0,0,0">
                <w:txbxContent>
                  <w:p>
                    <w:pPr>
                      <w:spacing w:line="253" w:lineRule="exact" w:before="11"/>
                      <w:ind w:left="20" w:right="0" w:firstLine="0"/>
                      <w:jc w:val="left"/>
                      <w:rPr>
                        <w:position w:val="-3"/>
                        <w:sz w:val="24"/>
                      </w:rPr>
                    </w:pPr>
                    <w:r>
                      <w:rPr>
                        <w:spacing w:val="-2"/>
                        <w:sz w:val="20"/>
                      </w:rPr>
                      <w:t>«Строительство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много функционального бизнес-центра (с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офисными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помещениями,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торговыми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7"/>
                        <w:w w:val="99"/>
                        <w:sz w:val="20"/>
                      </w:rPr>
                      <w:t>п</w:t>
                    </w:r>
                    <w:r>
                      <w:rPr>
                        <w:spacing w:val="8"/>
                        <w:w w:val="99"/>
                        <w:sz w:val="20"/>
                      </w:rPr>
                      <w:t>л</w:t>
                    </w:r>
                    <w:r>
                      <w:rPr>
                        <w:spacing w:val="10"/>
                        <w:w w:val="99"/>
                        <w:sz w:val="20"/>
                      </w:rPr>
                      <w:t>о</w:t>
                    </w:r>
                    <w:r>
                      <w:rPr>
                        <w:spacing w:val="9"/>
                        <w:w w:val="99"/>
                        <w:sz w:val="20"/>
                      </w:rPr>
                      <w:t>ща</w:t>
                    </w:r>
                    <w:r>
                      <w:rPr>
                        <w:spacing w:val="11"/>
                        <w:w w:val="99"/>
                        <w:sz w:val="20"/>
                      </w:rPr>
                      <w:t>д</w:t>
                    </w:r>
                    <w:r>
                      <w:rPr>
                        <w:spacing w:val="9"/>
                        <w:w w:val="99"/>
                        <w:sz w:val="20"/>
                      </w:rPr>
                      <w:t>ям</w:t>
                    </w:r>
                    <w:r>
                      <w:rPr>
                        <w:spacing w:val="-3"/>
                        <w:w w:val="99"/>
                        <w:sz w:val="20"/>
                      </w:rPr>
                      <w:t>и</w:t>
                    </w:r>
                    <w:r>
                      <w:rPr>
                        <w:spacing w:val="-101"/>
                        <w:position w:val="-3"/>
                        <w:sz w:val="24"/>
                      </w:rPr>
                      <w:t>5</w:t>
                    </w:r>
                    <w:r>
                      <w:rPr>
                        <w:spacing w:val="9"/>
                        <w:w w:val="99"/>
                        <w:sz w:val="20"/>
                      </w:rPr>
                      <w:t>,</w:t>
                    </w:r>
                    <w:r>
                      <w:rPr>
                        <w:spacing w:val="5"/>
                        <w:sz w:val="20"/>
                      </w:rPr>
                      <w:t> </w:t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t>1</w:t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fldChar w:fldCharType="end"/>
                    </w:r>
                  </w:p>
                  <w:p>
                    <w:pPr>
                      <w:spacing w:line="205" w:lineRule="exact" w:before="0"/>
                      <w:ind w:left="416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ресторанами,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отелем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и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апарт-отелем)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по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проспекту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Аль-Фараби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142,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г.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Алматы»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(первая)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очередь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2547712">
              <wp:simplePos x="0" y="0"/>
              <wp:positionH relativeFrom="page">
                <wp:posOffset>999540</wp:posOffset>
              </wp:positionH>
              <wp:positionV relativeFrom="page">
                <wp:posOffset>9941897</wp:posOffset>
              </wp:positionV>
              <wp:extent cx="6036310" cy="310515"/>
              <wp:effectExtent l="0" t="0" r="0" b="0"/>
              <wp:wrapNone/>
              <wp:docPr id="48" name="Textbox 4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8" name="Textbox 48"/>
                    <wps:cNvSpPr txBox="1"/>
                    <wps:spPr>
                      <a:xfrm>
                        <a:off x="0" y="0"/>
                        <a:ext cx="6036310" cy="310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3" w:lineRule="exact" w:before="11"/>
                            <w:ind w:left="20" w:right="0" w:firstLine="0"/>
                            <w:jc w:val="left"/>
                            <w:rPr>
                              <w:position w:val="-3"/>
                              <w:sz w:val="24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«Строительство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много функционального бизнес-центра (с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офисными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помещениями,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торговыми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7"/>
                              <w:w w:val="99"/>
                              <w:sz w:val="20"/>
                            </w:rPr>
                            <w:t>п</w:t>
                          </w:r>
                          <w:r>
                            <w:rPr>
                              <w:spacing w:val="8"/>
                              <w:w w:val="99"/>
                              <w:sz w:val="20"/>
                            </w:rPr>
                            <w:t>л</w:t>
                          </w:r>
                          <w:r>
                            <w:rPr>
                              <w:spacing w:val="10"/>
                              <w:w w:val="99"/>
                              <w:sz w:val="20"/>
                            </w:rPr>
                            <w:t>о</w:t>
                          </w:r>
                          <w:r>
                            <w:rPr>
                              <w:spacing w:val="9"/>
                              <w:w w:val="99"/>
                              <w:sz w:val="20"/>
                            </w:rPr>
                            <w:t>ща</w:t>
                          </w:r>
                          <w:r>
                            <w:rPr>
                              <w:spacing w:val="11"/>
                              <w:w w:val="99"/>
                              <w:sz w:val="20"/>
                            </w:rPr>
                            <w:t>д</w:t>
                          </w:r>
                          <w:r>
                            <w:rPr>
                              <w:spacing w:val="9"/>
                              <w:w w:val="99"/>
                              <w:sz w:val="20"/>
                            </w:rPr>
                            <w:t>ям</w:t>
                          </w:r>
                          <w:r>
                            <w:rPr>
                              <w:spacing w:val="-3"/>
                              <w:w w:val="99"/>
                              <w:sz w:val="20"/>
                            </w:rPr>
                            <w:t>и</w:t>
                          </w:r>
                          <w:r>
                            <w:rPr>
                              <w:spacing w:val="-101"/>
                              <w:position w:val="-3"/>
                              <w:sz w:val="24"/>
                            </w:rPr>
                            <w:t>6</w:t>
                          </w:r>
                          <w:r>
                            <w:rPr>
                              <w:spacing w:val="9"/>
                              <w:w w:val="99"/>
                              <w:sz w:val="20"/>
                            </w:rPr>
                            <w:t>,</w:t>
                          </w:r>
                          <w:r>
                            <w:rPr>
                              <w:spacing w:val="5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t>0</w:t>
                          </w:r>
                        </w:p>
                        <w:p>
                          <w:pPr>
                            <w:spacing w:line="205" w:lineRule="exact" w:before="0"/>
                            <w:ind w:left="416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ресторанами,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отелем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и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апарт-отелем)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по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проспекту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Аль-Фараби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142,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г.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Алматы»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(первая)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очередь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8.704002pt;margin-top:782.826599pt;width:475.3pt;height:24.45pt;mso-position-horizontal-relative:page;mso-position-vertical-relative:page;z-index:-20768768" type="#_x0000_t202" id="docshape29" filled="false" stroked="false">
              <v:textbox inset="0,0,0,0">
                <w:txbxContent>
                  <w:p>
                    <w:pPr>
                      <w:spacing w:line="253" w:lineRule="exact" w:before="11"/>
                      <w:ind w:left="20" w:right="0" w:firstLine="0"/>
                      <w:jc w:val="left"/>
                      <w:rPr>
                        <w:position w:val="-3"/>
                        <w:sz w:val="24"/>
                      </w:rPr>
                    </w:pPr>
                    <w:r>
                      <w:rPr>
                        <w:spacing w:val="-2"/>
                        <w:sz w:val="20"/>
                      </w:rPr>
                      <w:t>«Строительство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много функционального бизнес-центра (с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офисными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помещениями,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торговыми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7"/>
                        <w:w w:val="99"/>
                        <w:sz w:val="20"/>
                      </w:rPr>
                      <w:t>п</w:t>
                    </w:r>
                    <w:r>
                      <w:rPr>
                        <w:spacing w:val="8"/>
                        <w:w w:val="99"/>
                        <w:sz w:val="20"/>
                      </w:rPr>
                      <w:t>л</w:t>
                    </w:r>
                    <w:r>
                      <w:rPr>
                        <w:spacing w:val="10"/>
                        <w:w w:val="99"/>
                        <w:sz w:val="20"/>
                      </w:rPr>
                      <w:t>о</w:t>
                    </w:r>
                    <w:r>
                      <w:rPr>
                        <w:spacing w:val="9"/>
                        <w:w w:val="99"/>
                        <w:sz w:val="20"/>
                      </w:rPr>
                      <w:t>ща</w:t>
                    </w:r>
                    <w:r>
                      <w:rPr>
                        <w:spacing w:val="11"/>
                        <w:w w:val="99"/>
                        <w:sz w:val="20"/>
                      </w:rPr>
                      <w:t>д</w:t>
                    </w:r>
                    <w:r>
                      <w:rPr>
                        <w:spacing w:val="9"/>
                        <w:w w:val="99"/>
                        <w:sz w:val="20"/>
                      </w:rPr>
                      <w:t>ям</w:t>
                    </w:r>
                    <w:r>
                      <w:rPr>
                        <w:spacing w:val="-3"/>
                        <w:w w:val="99"/>
                        <w:sz w:val="20"/>
                      </w:rPr>
                      <w:t>и</w:t>
                    </w:r>
                    <w:r>
                      <w:rPr>
                        <w:spacing w:val="-101"/>
                        <w:position w:val="-3"/>
                        <w:sz w:val="24"/>
                      </w:rPr>
                      <w:t>6</w:t>
                    </w:r>
                    <w:r>
                      <w:rPr>
                        <w:spacing w:val="9"/>
                        <w:w w:val="99"/>
                        <w:sz w:val="20"/>
                      </w:rPr>
                      <w:t>,</w:t>
                    </w:r>
                    <w:r>
                      <w:rPr>
                        <w:spacing w:val="5"/>
                        <w:sz w:val="20"/>
                      </w:rPr>
                      <w:t> </w:t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t>0</w:t>
                    </w:r>
                  </w:p>
                  <w:p>
                    <w:pPr>
                      <w:spacing w:line="205" w:lineRule="exact" w:before="0"/>
                      <w:ind w:left="416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ресторанами,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отелем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и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апарт-отелем)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по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проспекту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Аль-Фараби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142,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г.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Алматы»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(первая)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очередь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2548224">
              <wp:simplePos x="0" y="0"/>
              <wp:positionH relativeFrom="page">
                <wp:posOffset>999540</wp:posOffset>
              </wp:positionH>
              <wp:positionV relativeFrom="page">
                <wp:posOffset>9941897</wp:posOffset>
              </wp:positionV>
              <wp:extent cx="6074410" cy="310515"/>
              <wp:effectExtent l="0" t="0" r="0" b="0"/>
              <wp:wrapNone/>
              <wp:docPr id="49" name="Textbox 4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9" name="Textbox 49"/>
                    <wps:cNvSpPr txBox="1"/>
                    <wps:spPr>
                      <a:xfrm>
                        <a:off x="0" y="0"/>
                        <a:ext cx="6074410" cy="310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3" w:lineRule="exact" w:before="11"/>
                            <w:ind w:left="20" w:right="0" w:firstLine="0"/>
                            <w:jc w:val="left"/>
                            <w:rPr>
                              <w:position w:val="-3"/>
                              <w:sz w:val="24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«Строительство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много функционального бизнес-центра (с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офисными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помещениями,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торговыми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7"/>
                              <w:w w:val="99"/>
                              <w:sz w:val="20"/>
                            </w:rPr>
                            <w:t>п</w:t>
                          </w:r>
                          <w:r>
                            <w:rPr>
                              <w:spacing w:val="8"/>
                              <w:w w:val="99"/>
                              <w:sz w:val="20"/>
                            </w:rPr>
                            <w:t>л</w:t>
                          </w:r>
                          <w:r>
                            <w:rPr>
                              <w:spacing w:val="10"/>
                              <w:w w:val="99"/>
                              <w:sz w:val="20"/>
                            </w:rPr>
                            <w:t>о</w:t>
                          </w:r>
                          <w:r>
                            <w:rPr>
                              <w:spacing w:val="9"/>
                              <w:w w:val="99"/>
                              <w:sz w:val="20"/>
                            </w:rPr>
                            <w:t>ща</w:t>
                          </w:r>
                          <w:r>
                            <w:rPr>
                              <w:spacing w:val="11"/>
                              <w:w w:val="99"/>
                              <w:sz w:val="20"/>
                            </w:rPr>
                            <w:t>д</w:t>
                          </w:r>
                          <w:r>
                            <w:rPr>
                              <w:spacing w:val="9"/>
                              <w:w w:val="99"/>
                              <w:sz w:val="20"/>
                            </w:rPr>
                            <w:t>ям</w:t>
                          </w:r>
                          <w:r>
                            <w:rPr>
                              <w:spacing w:val="-3"/>
                              <w:w w:val="99"/>
                              <w:sz w:val="20"/>
                            </w:rPr>
                            <w:t>и</w:t>
                          </w:r>
                          <w:r>
                            <w:rPr>
                              <w:spacing w:val="-101"/>
                              <w:position w:val="-3"/>
                              <w:sz w:val="24"/>
                            </w:rPr>
                            <w:t>6</w:t>
                          </w:r>
                          <w:r>
                            <w:rPr>
                              <w:spacing w:val="9"/>
                              <w:w w:val="99"/>
                              <w:sz w:val="20"/>
                            </w:rPr>
                            <w:t>,</w:t>
                          </w:r>
                          <w:r>
                            <w:rPr>
                              <w:spacing w:val="5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fldChar w:fldCharType="end"/>
                          </w:r>
                        </w:p>
                        <w:p>
                          <w:pPr>
                            <w:spacing w:line="205" w:lineRule="exact" w:before="0"/>
                            <w:ind w:left="416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ресторанами,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отелем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и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апарт-отелем)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по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проспекту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Аль-Фараби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142,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г.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Алматы»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(первая)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очередь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8.704002pt;margin-top:782.826599pt;width:478.3pt;height:24.45pt;mso-position-horizontal-relative:page;mso-position-vertical-relative:page;z-index:-20768256" type="#_x0000_t202" id="docshape30" filled="false" stroked="false">
              <v:textbox inset="0,0,0,0">
                <w:txbxContent>
                  <w:p>
                    <w:pPr>
                      <w:spacing w:line="253" w:lineRule="exact" w:before="11"/>
                      <w:ind w:left="20" w:right="0" w:firstLine="0"/>
                      <w:jc w:val="left"/>
                      <w:rPr>
                        <w:position w:val="-3"/>
                        <w:sz w:val="24"/>
                      </w:rPr>
                    </w:pPr>
                    <w:r>
                      <w:rPr>
                        <w:spacing w:val="-2"/>
                        <w:sz w:val="20"/>
                      </w:rPr>
                      <w:t>«Строительство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много функционального бизнес-центра (с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офисными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помещениями,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торговыми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7"/>
                        <w:w w:val="99"/>
                        <w:sz w:val="20"/>
                      </w:rPr>
                      <w:t>п</w:t>
                    </w:r>
                    <w:r>
                      <w:rPr>
                        <w:spacing w:val="8"/>
                        <w:w w:val="99"/>
                        <w:sz w:val="20"/>
                      </w:rPr>
                      <w:t>л</w:t>
                    </w:r>
                    <w:r>
                      <w:rPr>
                        <w:spacing w:val="10"/>
                        <w:w w:val="99"/>
                        <w:sz w:val="20"/>
                      </w:rPr>
                      <w:t>о</w:t>
                    </w:r>
                    <w:r>
                      <w:rPr>
                        <w:spacing w:val="9"/>
                        <w:w w:val="99"/>
                        <w:sz w:val="20"/>
                      </w:rPr>
                      <w:t>ща</w:t>
                    </w:r>
                    <w:r>
                      <w:rPr>
                        <w:spacing w:val="11"/>
                        <w:w w:val="99"/>
                        <w:sz w:val="20"/>
                      </w:rPr>
                      <w:t>д</w:t>
                    </w:r>
                    <w:r>
                      <w:rPr>
                        <w:spacing w:val="9"/>
                        <w:w w:val="99"/>
                        <w:sz w:val="20"/>
                      </w:rPr>
                      <w:t>ям</w:t>
                    </w:r>
                    <w:r>
                      <w:rPr>
                        <w:spacing w:val="-3"/>
                        <w:w w:val="99"/>
                        <w:sz w:val="20"/>
                      </w:rPr>
                      <w:t>и</w:t>
                    </w:r>
                    <w:r>
                      <w:rPr>
                        <w:spacing w:val="-101"/>
                        <w:position w:val="-3"/>
                        <w:sz w:val="24"/>
                      </w:rPr>
                      <w:t>6</w:t>
                    </w:r>
                    <w:r>
                      <w:rPr>
                        <w:spacing w:val="9"/>
                        <w:w w:val="99"/>
                        <w:sz w:val="20"/>
                      </w:rPr>
                      <w:t>,</w:t>
                    </w:r>
                    <w:r>
                      <w:rPr>
                        <w:spacing w:val="5"/>
                        <w:sz w:val="20"/>
                      </w:rPr>
                      <w:t> </w:t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t>1</w:t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fldChar w:fldCharType="end"/>
                    </w:r>
                  </w:p>
                  <w:p>
                    <w:pPr>
                      <w:spacing w:line="205" w:lineRule="exact" w:before="0"/>
                      <w:ind w:left="416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ресторанами,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отелем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и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апарт-отелем)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по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проспекту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Аль-Фараби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142,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г.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Алматы»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(первая)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очередь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2548736">
              <wp:simplePos x="0" y="0"/>
              <wp:positionH relativeFrom="page">
                <wp:posOffset>999540</wp:posOffset>
              </wp:positionH>
              <wp:positionV relativeFrom="page">
                <wp:posOffset>9941897</wp:posOffset>
              </wp:positionV>
              <wp:extent cx="6036310" cy="310515"/>
              <wp:effectExtent l="0" t="0" r="0" b="0"/>
              <wp:wrapNone/>
              <wp:docPr id="50" name="Textbox 5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0" name="Textbox 50"/>
                    <wps:cNvSpPr txBox="1"/>
                    <wps:spPr>
                      <a:xfrm>
                        <a:off x="0" y="0"/>
                        <a:ext cx="6036310" cy="310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3" w:lineRule="exact" w:before="11"/>
                            <w:ind w:left="20" w:right="0" w:firstLine="0"/>
                            <w:jc w:val="left"/>
                            <w:rPr>
                              <w:position w:val="-3"/>
                              <w:sz w:val="24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«Строительство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много функционального бизнес-центра (с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офисными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помещениями,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торговыми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7"/>
                              <w:w w:val="99"/>
                              <w:sz w:val="20"/>
                            </w:rPr>
                            <w:t>п</w:t>
                          </w:r>
                          <w:r>
                            <w:rPr>
                              <w:spacing w:val="8"/>
                              <w:w w:val="99"/>
                              <w:sz w:val="20"/>
                            </w:rPr>
                            <w:t>л</w:t>
                          </w:r>
                          <w:r>
                            <w:rPr>
                              <w:spacing w:val="10"/>
                              <w:w w:val="99"/>
                              <w:sz w:val="20"/>
                            </w:rPr>
                            <w:t>о</w:t>
                          </w:r>
                          <w:r>
                            <w:rPr>
                              <w:spacing w:val="9"/>
                              <w:w w:val="99"/>
                              <w:sz w:val="20"/>
                            </w:rPr>
                            <w:t>ща</w:t>
                          </w:r>
                          <w:r>
                            <w:rPr>
                              <w:spacing w:val="11"/>
                              <w:w w:val="99"/>
                              <w:sz w:val="20"/>
                            </w:rPr>
                            <w:t>д</w:t>
                          </w:r>
                          <w:r>
                            <w:rPr>
                              <w:spacing w:val="9"/>
                              <w:w w:val="99"/>
                              <w:sz w:val="20"/>
                            </w:rPr>
                            <w:t>ям</w:t>
                          </w:r>
                          <w:r>
                            <w:rPr>
                              <w:spacing w:val="-3"/>
                              <w:w w:val="99"/>
                              <w:sz w:val="20"/>
                            </w:rPr>
                            <w:t>и</w:t>
                          </w:r>
                          <w:r>
                            <w:rPr>
                              <w:spacing w:val="-101"/>
                              <w:position w:val="-3"/>
                              <w:sz w:val="24"/>
                            </w:rPr>
                            <w:t>7</w:t>
                          </w:r>
                          <w:r>
                            <w:rPr>
                              <w:spacing w:val="9"/>
                              <w:w w:val="99"/>
                              <w:sz w:val="20"/>
                            </w:rPr>
                            <w:t>,</w:t>
                          </w:r>
                          <w:r>
                            <w:rPr>
                              <w:spacing w:val="5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t>0</w:t>
                          </w:r>
                        </w:p>
                        <w:p>
                          <w:pPr>
                            <w:spacing w:line="205" w:lineRule="exact" w:before="0"/>
                            <w:ind w:left="416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ресторанами,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отелем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и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апарт-отелем)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по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проспекту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Аль-Фараби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142,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г.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Алматы»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(первая)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очередь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8.704002pt;margin-top:782.826599pt;width:475.3pt;height:24.45pt;mso-position-horizontal-relative:page;mso-position-vertical-relative:page;z-index:-20767744" type="#_x0000_t202" id="docshape31" filled="false" stroked="false">
              <v:textbox inset="0,0,0,0">
                <w:txbxContent>
                  <w:p>
                    <w:pPr>
                      <w:spacing w:line="253" w:lineRule="exact" w:before="11"/>
                      <w:ind w:left="20" w:right="0" w:firstLine="0"/>
                      <w:jc w:val="left"/>
                      <w:rPr>
                        <w:position w:val="-3"/>
                        <w:sz w:val="24"/>
                      </w:rPr>
                    </w:pPr>
                    <w:r>
                      <w:rPr>
                        <w:spacing w:val="-2"/>
                        <w:sz w:val="20"/>
                      </w:rPr>
                      <w:t>«Строительство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много функционального бизнес-центра (с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офисными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помещениями,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торговыми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7"/>
                        <w:w w:val="99"/>
                        <w:sz w:val="20"/>
                      </w:rPr>
                      <w:t>п</w:t>
                    </w:r>
                    <w:r>
                      <w:rPr>
                        <w:spacing w:val="8"/>
                        <w:w w:val="99"/>
                        <w:sz w:val="20"/>
                      </w:rPr>
                      <w:t>л</w:t>
                    </w:r>
                    <w:r>
                      <w:rPr>
                        <w:spacing w:val="10"/>
                        <w:w w:val="99"/>
                        <w:sz w:val="20"/>
                      </w:rPr>
                      <w:t>о</w:t>
                    </w:r>
                    <w:r>
                      <w:rPr>
                        <w:spacing w:val="9"/>
                        <w:w w:val="99"/>
                        <w:sz w:val="20"/>
                      </w:rPr>
                      <w:t>ща</w:t>
                    </w:r>
                    <w:r>
                      <w:rPr>
                        <w:spacing w:val="11"/>
                        <w:w w:val="99"/>
                        <w:sz w:val="20"/>
                      </w:rPr>
                      <w:t>д</w:t>
                    </w:r>
                    <w:r>
                      <w:rPr>
                        <w:spacing w:val="9"/>
                        <w:w w:val="99"/>
                        <w:sz w:val="20"/>
                      </w:rPr>
                      <w:t>ям</w:t>
                    </w:r>
                    <w:r>
                      <w:rPr>
                        <w:spacing w:val="-3"/>
                        <w:w w:val="99"/>
                        <w:sz w:val="20"/>
                      </w:rPr>
                      <w:t>и</w:t>
                    </w:r>
                    <w:r>
                      <w:rPr>
                        <w:spacing w:val="-101"/>
                        <w:position w:val="-3"/>
                        <w:sz w:val="24"/>
                      </w:rPr>
                      <w:t>7</w:t>
                    </w:r>
                    <w:r>
                      <w:rPr>
                        <w:spacing w:val="9"/>
                        <w:w w:val="99"/>
                        <w:sz w:val="20"/>
                      </w:rPr>
                      <w:t>,</w:t>
                    </w:r>
                    <w:r>
                      <w:rPr>
                        <w:spacing w:val="5"/>
                        <w:sz w:val="20"/>
                      </w:rPr>
                      <w:t> </w:t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t>0</w:t>
                    </w:r>
                  </w:p>
                  <w:p>
                    <w:pPr>
                      <w:spacing w:line="205" w:lineRule="exact" w:before="0"/>
                      <w:ind w:left="416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ресторанами,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отелем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и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апарт-отелем)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по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проспекту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Аль-Фараби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142,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г.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Алматы»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(первая)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очередь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2549248">
              <wp:simplePos x="0" y="0"/>
              <wp:positionH relativeFrom="page">
                <wp:posOffset>999540</wp:posOffset>
              </wp:positionH>
              <wp:positionV relativeFrom="page">
                <wp:posOffset>9941897</wp:posOffset>
              </wp:positionV>
              <wp:extent cx="6074410" cy="310515"/>
              <wp:effectExtent l="0" t="0" r="0" b="0"/>
              <wp:wrapNone/>
              <wp:docPr id="51" name="Textbox 5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1" name="Textbox 51"/>
                    <wps:cNvSpPr txBox="1"/>
                    <wps:spPr>
                      <a:xfrm>
                        <a:off x="0" y="0"/>
                        <a:ext cx="6074410" cy="310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3" w:lineRule="exact" w:before="11"/>
                            <w:ind w:left="20" w:right="0" w:firstLine="0"/>
                            <w:jc w:val="left"/>
                            <w:rPr>
                              <w:position w:val="-3"/>
                              <w:sz w:val="24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«Строительство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много функционального бизнес-центра (с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офисными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помещениями,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торговыми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7"/>
                              <w:w w:val="99"/>
                              <w:sz w:val="20"/>
                            </w:rPr>
                            <w:t>п</w:t>
                          </w:r>
                          <w:r>
                            <w:rPr>
                              <w:spacing w:val="8"/>
                              <w:w w:val="99"/>
                              <w:sz w:val="20"/>
                            </w:rPr>
                            <w:t>л</w:t>
                          </w:r>
                          <w:r>
                            <w:rPr>
                              <w:spacing w:val="10"/>
                              <w:w w:val="99"/>
                              <w:sz w:val="20"/>
                            </w:rPr>
                            <w:t>о</w:t>
                          </w:r>
                          <w:r>
                            <w:rPr>
                              <w:spacing w:val="9"/>
                              <w:w w:val="99"/>
                              <w:sz w:val="20"/>
                            </w:rPr>
                            <w:t>ща</w:t>
                          </w:r>
                          <w:r>
                            <w:rPr>
                              <w:spacing w:val="11"/>
                              <w:w w:val="99"/>
                              <w:sz w:val="20"/>
                            </w:rPr>
                            <w:t>д</w:t>
                          </w:r>
                          <w:r>
                            <w:rPr>
                              <w:spacing w:val="9"/>
                              <w:w w:val="99"/>
                              <w:sz w:val="20"/>
                            </w:rPr>
                            <w:t>ям</w:t>
                          </w:r>
                          <w:r>
                            <w:rPr>
                              <w:spacing w:val="-3"/>
                              <w:w w:val="99"/>
                              <w:sz w:val="20"/>
                            </w:rPr>
                            <w:t>и</w:t>
                          </w:r>
                          <w:r>
                            <w:rPr>
                              <w:spacing w:val="-101"/>
                              <w:position w:val="-3"/>
                              <w:sz w:val="24"/>
                            </w:rPr>
                            <w:t>7</w:t>
                          </w:r>
                          <w:r>
                            <w:rPr>
                              <w:spacing w:val="9"/>
                              <w:w w:val="99"/>
                              <w:sz w:val="20"/>
                            </w:rPr>
                            <w:t>,</w:t>
                          </w:r>
                          <w:r>
                            <w:rPr>
                              <w:spacing w:val="5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fldChar w:fldCharType="end"/>
                          </w:r>
                        </w:p>
                        <w:p>
                          <w:pPr>
                            <w:spacing w:line="205" w:lineRule="exact" w:before="0"/>
                            <w:ind w:left="416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ресторанами,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отелем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и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апарт-отелем)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по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проспекту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Аль-Фараби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142,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г.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Алматы»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(первая)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очередь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8.704002pt;margin-top:782.826599pt;width:478.3pt;height:24.45pt;mso-position-horizontal-relative:page;mso-position-vertical-relative:page;z-index:-20767232" type="#_x0000_t202" id="docshape32" filled="false" stroked="false">
              <v:textbox inset="0,0,0,0">
                <w:txbxContent>
                  <w:p>
                    <w:pPr>
                      <w:spacing w:line="253" w:lineRule="exact" w:before="11"/>
                      <w:ind w:left="20" w:right="0" w:firstLine="0"/>
                      <w:jc w:val="left"/>
                      <w:rPr>
                        <w:position w:val="-3"/>
                        <w:sz w:val="24"/>
                      </w:rPr>
                    </w:pPr>
                    <w:r>
                      <w:rPr>
                        <w:spacing w:val="-2"/>
                        <w:sz w:val="20"/>
                      </w:rPr>
                      <w:t>«Строительство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много функционального бизнес-центра (с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офисными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помещениями,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торговыми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7"/>
                        <w:w w:val="99"/>
                        <w:sz w:val="20"/>
                      </w:rPr>
                      <w:t>п</w:t>
                    </w:r>
                    <w:r>
                      <w:rPr>
                        <w:spacing w:val="8"/>
                        <w:w w:val="99"/>
                        <w:sz w:val="20"/>
                      </w:rPr>
                      <w:t>л</w:t>
                    </w:r>
                    <w:r>
                      <w:rPr>
                        <w:spacing w:val="10"/>
                        <w:w w:val="99"/>
                        <w:sz w:val="20"/>
                      </w:rPr>
                      <w:t>о</w:t>
                    </w:r>
                    <w:r>
                      <w:rPr>
                        <w:spacing w:val="9"/>
                        <w:w w:val="99"/>
                        <w:sz w:val="20"/>
                      </w:rPr>
                      <w:t>ща</w:t>
                    </w:r>
                    <w:r>
                      <w:rPr>
                        <w:spacing w:val="11"/>
                        <w:w w:val="99"/>
                        <w:sz w:val="20"/>
                      </w:rPr>
                      <w:t>д</w:t>
                    </w:r>
                    <w:r>
                      <w:rPr>
                        <w:spacing w:val="9"/>
                        <w:w w:val="99"/>
                        <w:sz w:val="20"/>
                      </w:rPr>
                      <w:t>ям</w:t>
                    </w:r>
                    <w:r>
                      <w:rPr>
                        <w:spacing w:val="-3"/>
                        <w:w w:val="99"/>
                        <w:sz w:val="20"/>
                      </w:rPr>
                      <w:t>и</w:t>
                    </w:r>
                    <w:r>
                      <w:rPr>
                        <w:spacing w:val="-101"/>
                        <w:position w:val="-3"/>
                        <w:sz w:val="24"/>
                      </w:rPr>
                      <w:t>7</w:t>
                    </w:r>
                    <w:r>
                      <w:rPr>
                        <w:spacing w:val="9"/>
                        <w:w w:val="99"/>
                        <w:sz w:val="20"/>
                      </w:rPr>
                      <w:t>,</w:t>
                    </w:r>
                    <w:r>
                      <w:rPr>
                        <w:spacing w:val="5"/>
                        <w:sz w:val="20"/>
                      </w:rPr>
                      <w:t> </w:t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t>1</w:t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fldChar w:fldCharType="end"/>
                    </w:r>
                  </w:p>
                  <w:p>
                    <w:pPr>
                      <w:spacing w:line="205" w:lineRule="exact" w:before="0"/>
                      <w:ind w:left="416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ресторанами,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отелем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и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апарт-отелем)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по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проспекту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Аль-Фараби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142,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г.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Алматы»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(первая)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очередь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2549760">
              <wp:simplePos x="0" y="0"/>
              <wp:positionH relativeFrom="page">
                <wp:posOffset>999540</wp:posOffset>
              </wp:positionH>
              <wp:positionV relativeFrom="page">
                <wp:posOffset>9941897</wp:posOffset>
              </wp:positionV>
              <wp:extent cx="6036310" cy="310515"/>
              <wp:effectExtent l="0" t="0" r="0" b="0"/>
              <wp:wrapNone/>
              <wp:docPr id="52" name="Textbox 5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2" name="Textbox 52"/>
                    <wps:cNvSpPr txBox="1"/>
                    <wps:spPr>
                      <a:xfrm>
                        <a:off x="0" y="0"/>
                        <a:ext cx="6036310" cy="310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3" w:lineRule="exact" w:before="11"/>
                            <w:ind w:left="20" w:right="0" w:firstLine="0"/>
                            <w:jc w:val="left"/>
                            <w:rPr>
                              <w:position w:val="-3"/>
                              <w:sz w:val="24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«Строительство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много функционального бизнес-центра (с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офисными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помещениями,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торговыми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7"/>
                              <w:w w:val="99"/>
                              <w:sz w:val="20"/>
                            </w:rPr>
                            <w:t>п</w:t>
                          </w:r>
                          <w:r>
                            <w:rPr>
                              <w:spacing w:val="8"/>
                              <w:w w:val="99"/>
                              <w:sz w:val="20"/>
                            </w:rPr>
                            <w:t>л</w:t>
                          </w:r>
                          <w:r>
                            <w:rPr>
                              <w:spacing w:val="10"/>
                              <w:w w:val="99"/>
                              <w:sz w:val="20"/>
                            </w:rPr>
                            <w:t>о</w:t>
                          </w:r>
                          <w:r>
                            <w:rPr>
                              <w:spacing w:val="9"/>
                              <w:w w:val="99"/>
                              <w:sz w:val="20"/>
                            </w:rPr>
                            <w:t>ща</w:t>
                          </w:r>
                          <w:r>
                            <w:rPr>
                              <w:spacing w:val="11"/>
                              <w:w w:val="99"/>
                              <w:sz w:val="20"/>
                            </w:rPr>
                            <w:t>д</w:t>
                          </w:r>
                          <w:r>
                            <w:rPr>
                              <w:spacing w:val="9"/>
                              <w:w w:val="99"/>
                              <w:sz w:val="20"/>
                            </w:rPr>
                            <w:t>ям</w:t>
                          </w:r>
                          <w:r>
                            <w:rPr>
                              <w:spacing w:val="-3"/>
                              <w:w w:val="99"/>
                              <w:sz w:val="20"/>
                            </w:rPr>
                            <w:t>и</w:t>
                          </w:r>
                          <w:r>
                            <w:rPr>
                              <w:spacing w:val="-101"/>
                              <w:position w:val="-3"/>
                              <w:sz w:val="24"/>
                            </w:rPr>
                            <w:t>8</w:t>
                          </w:r>
                          <w:r>
                            <w:rPr>
                              <w:spacing w:val="9"/>
                              <w:w w:val="99"/>
                              <w:sz w:val="20"/>
                            </w:rPr>
                            <w:t>,</w:t>
                          </w:r>
                          <w:r>
                            <w:rPr>
                              <w:spacing w:val="5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t>0</w:t>
                          </w:r>
                        </w:p>
                        <w:p>
                          <w:pPr>
                            <w:spacing w:line="205" w:lineRule="exact" w:before="0"/>
                            <w:ind w:left="416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ресторанами,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отелем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и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апарт-отелем)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по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проспекту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Аль-Фараби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142,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г.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Алматы»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(первая)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очередь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8.704002pt;margin-top:782.826599pt;width:475.3pt;height:24.45pt;mso-position-horizontal-relative:page;mso-position-vertical-relative:page;z-index:-20766720" type="#_x0000_t202" id="docshape33" filled="false" stroked="false">
              <v:textbox inset="0,0,0,0">
                <w:txbxContent>
                  <w:p>
                    <w:pPr>
                      <w:spacing w:line="253" w:lineRule="exact" w:before="11"/>
                      <w:ind w:left="20" w:right="0" w:firstLine="0"/>
                      <w:jc w:val="left"/>
                      <w:rPr>
                        <w:position w:val="-3"/>
                        <w:sz w:val="24"/>
                      </w:rPr>
                    </w:pPr>
                    <w:r>
                      <w:rPr>
                        <w:spacing w:val="-2"/>
                        <w:sz w:val="20"/>
                      </w:rPr>
                      <w:t>«Строительство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много функционального бизнес-центра (с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офисными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помещениями,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торговыми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7"/>
                        <w:w w:val="99"/>
                        <w:sz w:val="20"/>
                      </w:rPr>
                      <w:t>п</w:t>
                    </w:r>
                    <w:r>
                      <w:rPr>
                        <w:spacing w:val="8"/>
                        <w:w w:val="99"/>
                        <w:sz w:val="20"/>
                      </w:rPr>
                      <w:t>л</w:t>
                    </w:r>
                    <w:r>
                      <w:rPr>
                        <w:spacing w:val="10"/>
                        <w:w w:val="99"/>
                        <w:sz w:val="20"/>
                      </w:rPr>
                      <w:t>о</w:t>
                    </w:r>
                    <w:r>
                      <w:rPr>
                        <w:spacing w:val="9"/>
                        <w:w w:val="99"/>
                        <w:sz w:val="20"/>
                      </w:rPr>
                      <w:t>ща</w:t>
                    </w:r>
                    <w:r>
                      <w:rPr>
                        <w:spacing w:val="11"/>
                        <w:w w:val="99"/>
                        <w:sz w:val="20"/>
                      </w:rPr>
                      <w:t>д</w:t>
                    </w:r>
                    <w:r>
                      <w:rPr>
                        <w:spacing w:val="9"/>
                        <w:w w:val="99"/>
                        <w:sz w:val="20"/>
                      </w:rPr>
                      <w:t>ям</w:t>
                    </w:r>
                    <w:r>
                      <w:rPr>
                        <w:spacing w:val="-3"/>
                        <w:w w:val="99"/>
                        <w:sz w:val="20"/>
                      </w:rPr>
                      <w:t>и</w:t>
                    </w:r>
                    <w:r>
                      <w:rPr>
                        <w:spacing w:val="-101"/>
                        <w:position w:val="-3"/>
                        <w:sz w:val="24"/>
                      </w:rPr>
                      <w:t>8</w:t>
                    </w:r>
                    <w:r>
                      <w:rPr>
                        <w:spacing w:val="9"/>
                        <w:w w:val="99"/>
                        <w:sz w:val="20"/>
                      </w:rPr>
                      <w:t>,</w:t>
                    </w:r>
                    <w:r>
                      <w:rPr>
                        <w:spacing w:val="5"/>
                        <w:sz w:val="20"/>
                      </w:rPr>
                      <w:t> </w:t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t>0</w:t>
                    </w:r>
                  </w:p>
                  <w:p>
                    <w:pPr>
                      <w:spacing w:line="205" w:lineRule="exact" w:before="0"/>
                      <w:ind w:left="416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ресторанами,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отелем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и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апарт-отелем)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по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проспекту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Аль-Фараби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142,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г.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Алматы»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(первая)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очередь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2550272">
              <wp:simplePos x="0" y="0"/>
              <wp:positionH relativeFrom="page">
                <wp:posOffset>999540</wp:posOffset>
              </wp:positionH>
              <wp:positionV relativeFrom="page">
                <wp:posOffset>9941897</wp:posOffset>
              </wp:positionV>
              <wp:extent cx="6074410" cy="310515"/>
              <wp:effectExtent l="0" t="0" r="0" b="0"/>
              <wp:wrapNone/>
              <wp:docPr id="53" name="Textbox 5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3" name="Textbox 53"/>
                    <wps:cNvSpPr txBox="1"/>
                    <wps:spPr>
                      <a:xfrm>
                        <a:off x="0" y="0"/>
                        <a:ext cx="6074410" cy="310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3" w:lineRule="exact" w:before="11"/>
                            <w:ind w:left="20" w:right="0" w:firstLine="0"/>
                            <w:jc w:val="left"/>
                            <w:rPr>
                              <w:position w:val="-3"/>
                              <w:sz w:val="24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«Строительство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много функционального бизнес-центра (с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офисными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помещениями,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торговыми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7"/>
                              <w:w w:val="99"/>
                              <w:sz w:val="20"/>
                            </w:rPr>
                            <w:t>п</w:t>
                          </w:r>
                          <w:r>
                            <w:rPr>
                              <w:spacing w:val="8"/>
                              <w:w w:val="99"/>
                              <w:sz w:val="20"/>
                            </w:rPr>
                            <w:t>л</w:t>
                          </w:r>
                          <w:r>
                            <w:rPr>
                              <w:spacing w:val="10"/>
                              <w:w w:val="99"/>
                              <w:sz w:val="20"/>
                            </w:rPr>
                            <w:t>о</w:t>
                          </w:r>
                          <w:r>
                            <w:rPr>
                              <w:spacing w:val="9"/>
                              <w:w w:val="99"/>
                              <w:sz w:val="20"/>
                            </w:rPr>
                            <w:t>ща</w:t>
                          </w:r>
                          <w:r>
                            <w:rPr>
                              <w:spacing w:val="11"/>
                              <w:w w:val="99"/>
                              <w:sz w:val="20"/>
                            </w:rPr>
                            <w:t>д</w:t>
                          </w:r>
                          <w:r>
                            <w:rPr>
                              <w:spacing w:val="9"/>
                              <w:w w:val="99"/>
                              <w:sz w:val="20"/>
                            </w:rPr>
                            <w:t>ям</w:t>
                          </w:r>
                          <w:r>
                            <w:rPr>
                              <w:spacing w:val="-3"/>
                              <w:w w:val="99"/>
                              <w:sz w:val="20"/>
                            </w:rPr>
                            <w:t>и</w:t>
                          </w:r>
                          <w:r>
                            <w:rPr>
                              <w:spacing w:val="-101"/>
                              <w:position w:val="-3"/>
                              <w:sz w:val="24"/>
                            </w:rPr>
                            <w:t>8</w:t>
                          </w:r>
                          <w:r>
                            <w:rPr>
                              <w:spacing w:val="9"/>
                              <w:w w:val="99"/>
                              <w:sz w:val="20"/>
                            </w:rPr>
                            <w:t>,</w:t>
                          </w:r>
                          <w:r>
                            <w:rPr>
                              <w:spacing w:val="5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t>4</w:t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fldChar w:fldCharType="end"/>
                          </w:r>
                        </w:p>
                        <w:p>
                          <w:pPr>
                            <w:spacing w:line="205" w:lineRule="exact" w:before="0"/>
                            <w:ind w:left="416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ресторанами,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отелем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и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апарт-отелем)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по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проспекту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Аль-Фараби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142,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г.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Алматы»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(первая)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очередь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8.704002pt;margin-top:782.826599pt;width:478.3pt;height:24.45pt;mso-position-horizontal-relative:page;mso-position-vertical-relative:page;z-index:-20766208" type="#_x0000_t202" id="docshape34" filled="false" stroked="false">
              <v:textbox inset="0,0,0,0">
                <w:txbxContent>
                  <w:p>
                    <w:pPr>
                      <w:spacing w:line="253" w:lineRule="exact" w:before="11"/>
                      <w:ind w:left="20" w:right="0" w:firstLine="0"/>
                      <w:jc w:val="left"/>
                      <w:rPr>
                        <w:position w:val="-3"/>
                        <w:sz w:val="24"/>
                      </w:rPr>
                    </w:pPr>
                    <w:r>
                      <w:rPr>
                        <w:spacing w:val="-2"/>
                        <w:sz w:val="20"/>
                      </w:rPr>
                      <w:t>«Строительство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много функционального бизнес-центра (с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офисными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помещениями,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торговыми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7"/>
                        <w:w w:val="99"/>
                        <w:sz w:val="20"/>
                      </w:rPr>
                      <w:t>п</w:t>
                    </w:r>
                    <w:r>
                      <w:rPr>
                        <w:spacing w:val="8"/>
                        <w:w w:val="99"/>
                        <w:sz w:val="20"/>
                      </w:rPr>
                      <w:t>л</w:t>
                    </w:r>
                    <w:r>
                      <w:rPr>
                        <w:spacing w:val="10"/>
                        <w:w w:val="99"/>
                        <w:sz w:val="20"/>
                      </w:rPr>
                      <w:t>о</w:t>
                    </w:r>
                    <w:r>
                      <w:rPr>
                        <w:spacing w:val="9"/>
                        <w:w w:val="99"/>
                        <w:sz w:val="20"/>
                      </w:rPr>
                      <w:t>ща</w:t>
                    </w:r>
                    <w:r>
                      <w:rPr>
                        <w:spacing w:val="11"/>
                        <w:w w:val="99"/>
                        <w:sz w:val="20"/>
                      </w:rPr>
                      <w:t>д</w:t>
                    </w:r>
                    <w:r>
                      <w:rPr>
                        <w:spacing w:val="9"/>
                        <w:w w:val="99"/>
                        <w:sz w:val="20"/>
                      </w:rPr>
                      <w:t>ям</w:t>
                    </w:r>
                    <w:r>
                      <w:rPr>
                        <w:spacing w:val="-3"/>
                        <w:w w:val="99"/>
                        <w:sz w:val="20"/>
                      </w:rPr>
                      <w:t>и</w:t>
                    </w:r>
                    <w:r>
                      <w:rPr>
                        <w:spacing w:val="-101"/>
                        <w:position w:val="-3"/>
                        <w:sz w:val="24"/>
                      </w:rPr>
                      <w:t>8</w:t>
                    </w:r>
                    <w:r>
                      <w:rPr>
                        <w:spacing w:val="9"/>
                        <w:w w:val="99"/>
                        <w:sz w:val="20"/>
                      </w:rPr>
                      <w:t>,</w:t>
                    </w:r>
                    <w:r>
                      <w:rPr>
                        <w:spacing w:val="5"/>
                        <w:sz w:val="20"/>
                      </w:rPr>
                      <w:t> </w:t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t>4</w:t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fldChar w:fldCharType="end"/>
                    </w:r>
                  </w:p>
                  <w:p>
                    <w:pPr>
                      <w:spacing w:line="205" w:lineRule="exact" w:before="0"/>
                      <w:ind w:left="416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ресторанами,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отелем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и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апарт-отелем)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по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проспекту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Аль-Фараби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142,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г.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Алматы»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(первая)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очередь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2550784">
              <wp:simplePos x="0" y="0"/>
              <wp:positionH relativeFrom="page">
                <wp:posOffset>999540</wp:posOffset>
              </wp:positionH>
              <wp:positionV relativeFrom="page">
                <wp:posOffset>9941897</wp:posOffset>
              </wp:positionV>
              <wp:extent cx="6036310" cy="310515"/>
              <wp:effectExtent l="0" t="0" r="0" b="0"/>
              <wp:wrapNone/>
              <wp:docPr id="55" name="Textbox 5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5" name="Textbox 55"/>
                    <wps:cNvSpPr txBox="1"/>
                    <wps:spPr>
                      <a:xfrm>
                        <a:off x="0" y="0"/>
                        <a:ext cx="6036310" cy="310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3" w:lineRule="exact" w:before="11"/>
                            <w:ind w:left="20" w:right="0" w:firstLine="0"/>
                            <w:jc w:val="left"/>
                            <w:rPr>
                              <w:position w:val="-3"/>
                              <w:sz w:val="24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«Строительство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много функционального бизнес-центра (с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офисными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помещениями,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торговыми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7"/>
                              <w:w w:val="99"/>
                              <w:sz w:val="20"/>
                            </w:rPr>
                            <w:t>п</w:t>
                          </w:r>
                          <w:r>
                            <w:rPr>
                              <w:spacing w:val="8"/>
                              <w:w w:val="99"/>
                              <w:sz w:val="20"/>
                            </w:rPr>
                            <w:t>л</w:t>
                          </w:r>
                          <w:r>
                            <w:rPr>
                              <w:spacing w:val="10"/>
                              <w:w w:val="99"/>
                              <w:sz w:val="20"/>
                            </w:rPr>
                            <w:t>о</w:t>
                          </w:r>
                          <w:r>
                            <w:rPr>
                              <w:spacing w:val="9"/>
                              <w:w w:val="99"/>
                              <w:sz w:val="20"/>
                            </w:rPr>
                            <w:t>ща</w:t>
                          </w:r>
                          <w:r>
                            <w:rPr>
                              <w:spacing w:val="11"/>
                              <w:w w:val="99"/>
                              <w:sz w:val="20"/>
                            </w:rPr>
                            <w:t>д</w:t>
                          </w:r>
                          <w:r>
                            <w:rPr>
                              <w:spacing w:val="9"/>
                              <w:w w:val="99"/>
                              <w:sz w:val="20"/>
                            </w:rPr>
                            <w:t>ям</w:t>
                          </w:r>
                          <w:r>
                            <w:rPr>
                              <w:spacing w:val="-3"/>
                              <w:w w:val="99"/>
                              <w:sz w:val="20"/>
                            </w:rPr>
                            <w:t>и</w:t>
                          </w:r>
                          <w:r>
                            <w:rPr>
                              <w:spacing w:val="-101"/>
                              <w:position w:val="-3"/>
                              <w:sz w:val="24"/>
                            </w:rPr>
                            <w:t>9</w:t>
                          </w:r>
                          <w:r>
                            <w:rPr>
                              <w:spacing w:val="9"/>
                              <w:w w:val="99"/>
                              <w:sz w:val="20"/>
                            </w:rPr>
                            <w:t>,</w:t>
                          </w:r>
                          <w:r>
                            <w:rPr>
                              <w:spacing w:val="5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t>0</w:t>
                          </w:r>
                        </w:p>
                        <w:p>
                          <w:pPr>
                            <w:spacing w:line="205" w:lineRule="exact" w:before="0"/>
                            <w:ind w:left="416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ресторанами,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отелем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и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апарт-отелем)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по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проспекту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Аль-Фараби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142,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г.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Алматы»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(первая)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очередь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8.704002pt;margin-top:782.826599pt;width:475.3pt;height:24.45pt;mso-position-horizontal-relative:page;mso-position-vertical-relative:page;z-index:-20765696" type="#_x0000_t202" id="docshape35" filled="false" stroked="false">
              <v:textbox inset="0,0,0,0">
                <w:txbxContent>
                  <w:p>
                    <w:pPr>
                      <w:spacing w:line="253" w:lineRule="exact" w:before="11"/>
                      <w:ind w:left="20" w:right="0" w:firstLine="0"/>
                      <w:jc w:val="left"/>
                      <w:rPr>
                        <w:position w:val="-3"/>
                        <w:sz w:val="24"/>
                      </w:rPr>
                    </w:pPr>
                    <w:r>
                      <w:rPr>
                        <w:spacing w:val="-2"/>
                        <w:sz w:val="20"/>
                      </w:rPr>
                      <w:t>«Строительство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много функционального бизнес-центра (с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офисными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помещениями,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торговыми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7"/>
                        <w:w w:val="99"/>
                        <w:sz w:val="20"/>
                      </w:rPr>
                      <w:t>п</w:t>
                    </w:r>
                    <w:r>
                      <w:rPr>
                        <w:spacing w:val="8"/>
                        <w:w w:val="99"/>
                        <w:sz w:val="20"/>
                      </w:rPr>
                      <w:t>л</w:t>
                    </w:r>
                    <w:r>
                      <w:rPr>
                        <w:spacing w:val="10"/>
                        <w:w w:val="99"/>
                        <w:sz w:val="20"/>
                      </w:rPr>
                      <w:t>о</w:t>
                    </w:r>
                    <w:r>
                      <w:rPr>
                        <w:spacing w:val="9"/>
                        <w:w w:val="99"/>
                        <w:sz w:val="20"/>
                      </w:rPr>
                      <w:t>ща</w:t>
                    </w:r>
                    <w:r>
                      <w:rPr>
                        <w:spacing w:val="11"/>
                        <w:w w:val="99"/>
                        <w:sz w:val="20"/>
                      </w:rPr>
                      <w:t>д</w:t>
                    </w:r>
                    <w:r>
                      <w:rPr>
                        <w:spacing w:val="9"/>
                        <w:w w:val="99"/>
                        <w:sz w:val="20"/>
                      </w:rPr>
                      <w:t>ям</w:t>
                    </w:r>
                    <w:r>
                      <w:rPr>
                        <w:spacing w:val="-3"/>
                        <w:w w:val="99"/>
                        <w:sz w:val="20"/>
                      </w:rPr>
                      <w:t>и</w:t>
                    </w:r>
                    <w:r>
                      <w:rPr>
                        <w:spacing w:val="-101"/>
                        <w:position w:val="-3"/>
                        <w:sz w:val="24"/>
                      </w:rPr>
                      <w:t>9</w:t>
                    </w:r>
                    <w:r>
                      <w:rPr>
                        <w:spacing w:val="9"/>
                        <w:w w:val="99"/>
                        <w:sz w:val="20"/>
                      </w:rPr>
                      <w:t>,</w:t>
                    </w:r>
                    <w:r>
                      <w:rPr>
                        <w:spacing w:val="5"/>
                        <w:sz w:val="20"/>
                      </w:rPr>
                      <w:t> </w:t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t>0</w:t>
                    </w:r>
                  </w:p>
                  <w:p>
                    <w:pPr>
                      <w:spacing w:line="205" w:lineRule="exact" w:before="0"/>
                      <w:ind w:left="416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ресторанами,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отелем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и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апарт-отелем)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по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проспекту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Аль-Фараби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142,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г.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Алматы»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(первая)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очередь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2551296">
              <wp:simplePos x="0" y="0"/>
              <wp:positionH relativeFrom="page">
                <wp:posOffset>999540</wp:posOffset>
              </wp:positionH>
              <wp:positionV relativeFrom="page">
                <wp:posOffset>9941897</wp:posOffset>
              </wp:positionV>
              <wp:extent cx="6074410" cy="310515"/>
              <wp:effectExtent l="0" t="0" r="0" b="0"/>
              <wp:wrapNone/>
              <wp:docPr id="56" name="Textbox 5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6" name="Textbox 56"/>
                    <wps:cNvSpPr txBox="1"/>
                    <wps:spPr>
                      <a:xfrm>
                        <a:off x="0" y="0"/>
                        <a:ext cx="6074410" cy="310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3" w:lineRule="exact" w:before="11"/>
                            <w:ind w:left="20" w:right="0" w:firstLine="0"/>
                            <w:jc w:val="left"/>
                            <w:rPr>
                              <w:position w:val="-3"/>
                              <w:sz w:val="24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«Строительство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много функционального бизнес-центра (с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офисными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помещениями,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торговыми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7"/>
                              <w:w w:val="99"/>
                              <w:sz w:val="20"/>
                            </w:rPr>
                            <w:t>п</w:t>
                          </w:r>
                          <w:r>
                            <w:rPr>
                              <w:spacing w:val="8"/>
                              <w:w w:val="99"/>
                              <w:sz w:val="20"/>
                            </w:rPr>
                            <w:t>л</w:t>
                          </w:r>
                          <w:r>
                            <w:rPr>
                              <w:spacing w:val="10"/>
                              <w:w w:val="99"/>
                              <w:sz w:val="20"/>
                            </w:rPr>
                            <w:t>о</w:t>
                          </w:r>
                          <w:r>
                            <w:rPr>
                              <w:spacing w:val="9"/>
                              <w:w w:val="99"/>
                              <w:sz w:val="20"/>
                            </w:rPr>
                            <w:t>ща</w:t>
                          </w:r>
                          <w:r>
                            <w:rPr>
                              <w:spacing w:val="11"/>
                              <w:w w:val="99"/>
                              <w:sz w:val="20"/>
                            </w:rPr>
                            <w:t>д</w:t>
                          </w:r>
                          <w:r>
                            <w:rPr>
                              <w:spacing w:val="9"/>
                              <w:w w:val="99"/>
                              <w:sz w:val="20"/>
                            </w:rPr>
                            <w:t>ям</w:t>
                          </w:r>
                          <w:r>
                            <w:rPr>
                              <w:spacing w:val="-3"/>
                              <w:w w:val="99"/>
                              <w:sz w:val="20"/>
                            </w:rPr>
                            <w:t>и</w:t>
                          </w:r>
                          <w:r>
                            <w:rPr>
                              <w:spacing w:val="-101"/>
                              <w:position w:val="-3"/>
                              <w:sz w:val="24"/>
                            </w:rPr>
                            <w:t>9</w:t>
                          </w:r>
                          <w:r>
                            <w:rPr>
                              <w:spacing w:val="9"/>
                              <w:w w:val="99"/>
                              <w:sz w:val="20"/>
                            </w:rPr>
                            <w:t>,</w:t>
                          </w:r>
                          <w:r>
                            <w:rPr>
                              <w:spacing w:val="5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t>4</w:t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fldChar w:fldCharType="end"/>
                          </w:r>
                        </w:p>
                        <w:p>
                          <w:pPr>
                            <w:spacing w:line="205" w:lineRule="exact" w:before="0"/>
                            <w:ind w:left="416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ресторанами,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отелем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и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апарт-отелем)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по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проспекту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Аль-Фараби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142,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г.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Алматы»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(первая)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очередь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8.704002pt;margin-top:782.826599pt;width:478.3pt;height:24.45pt;mso-position-horizontal-relative:page;mso-position-vertical-relative:page;z-index:-20765184" type="#_x0000_t202" id="docshape36" filled="false" stroked="false">
              <v:textbox inset="0,0,0,0">
                <w:txbxContent>
                  <w:p>
                    <w:pPr>
                      <w:spacing w:line="253" w:lineRule="exact" w:before="11"/>
                      <w:ind w:left="20" w:right="0" w:firstLine="0"/>
                      <w:jc w:val="left"/>
                      <w:rPr>
                        <w:position w:val="-3"/>
                        <w:sz w:val="24"/>
                      </w:rPr>
                    </w:pPr>
                    <w:r>
                      <w:rPr>
                        <w:spacing w:val="-2"/>
                        <w:sz w:val="20"/>
                      </w:rPr>
                      <w:t>«Строительство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много функционального бизнес-центра (с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офисными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помещениями,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торговыми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7"/>
                        <w:w w:val="99"/>
                        <w:sz w:val="20"/>
                      </w:rPr>
                      <w:t>п</w:t>
                    </w:r>
                    <w:r>
                      <w:rPr>
                        <w:spacing w:val="8"/>
                        <w:w w:val="99"/>
                        <w:sz w:val="20"/>
                      </w:rPr>
                      <w:t>л</w:t>
                    </w:r>
                    <w:r>
                      <w:rPr>
                        <w:spacing w:val="10"/>
                        <w:w w:val="99"/>
                        <w:sz w:val="20"/>
                      </w:rPr>
                      <w:t>о</w:t>
                    </w:r>
                    <w:r>
                      <w:rPr>
                        <w:spacing w:val="9"/>
                        <w:w w:val="99"/>
                        <w:sz w:val="20"/>
                      </w:rPr>
                      <w:t>ща</w:t>
                    </w:r>
                    <w:r>
                      <w:rPr>
                        <w:spacing w:val="11"/>
                        <w:w w:val="99"/>
                        <w:sz w:val="20"/>
                      </w:rPr>
                      <w:t>д</w:t>
                    </w:r>
                    <w:r>
                      <w:rPr>
                        <w:spacing w:val="9"/>
                        <w:w w:val="99"/>
                        <w:sz w:val="20"/>
                      </w:rPr>
                      <w:t>ям</w:t>
                    </w:r>
                    <w:r>
                      <w:rPr>
                        <w:spacing w:val="-3"/>
                        <w:w w:val="99"/>
                        <w:sz w:val="20"/>
                      </w:rPr>
                      <w:t>и</w:t>
                    </w:r>
                    <w:r>
                      <w:rPr>
                        <w:spacing w:val="-101"/>
                        <w:position w:val="-3"/>
                        <w:sz w:val="24"/>
                      </w:rPr>
                      <w:t>9</w:t>
                    </w:r>
                    <w:r>
                      <w:rPr>
                        <w:spacing w:val="9"/>
                        <w:w w:val="99"/>
                        <w:sz w:val="20"/>
                      </w:rPr>
                      <w:t>,</w:t>
                    </w:r>
                    <w:r>
                      <w:rPr>
                        <w:spacing w:val="5"/>
                        <w:sz w:val="20"/>
                      </w:rPr>
                      <w:t> </w:t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t>4</w:t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fldChar w:fldCharType="end"/>
                    </w:r>
                  </w:p>
                  <w:p>
                    <w:pPr>
                      <w:spacing w:line="205" w:lineRule="exact" w:before="0"/>
                      <w:ind w:left="416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ресторанами,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отелем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и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апарт-отелем)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по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проспекту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Аль-Фараби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142,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г.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Алматы»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(первая)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очередь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2542592">
              <wp:simplePos x="0" y="0"/>
              <wp:positionH relativeFrom="page">
                <wp:posOffset>999540</wp:posOffset>
              </wp:positionH>
              <wp:positionV relativeFrom="page">
                <wp:posOffset>9941897</wp:posOffset>
              </wp:positionV>
              <wp:extent cx="6036310" cy="310515"/>
              <wp:effectExtent l="0" t="0" r="0" b="0"/>
              <wp:wrapNone/>
              <wp:docPr id="19" name="Textbox 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" name="Textbox 19"/>
                    <wps:cNvSpPr txBox="1"/>
                    <wps:spPr>
                      <a:xfrm>
                        <a:off x="0" y="0"/>
                        <a:ext cx="6036310" cy="310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3" w:lineRule="exact" w:before="11"/>
                            <w:ind w:left="20" w:right="0" w:firstLine="0"/>
                            <w:jc w:val="left"/>
                            <w:rPr>
                              <w:position w:val="-3"/>
                              <w:sz w:val="24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«Строительство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много функционального бизнес-центра (с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офисными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помещениями,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торговыми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7"/>
                              <w:w w:val="99"/>
                              <w:sz w:val="20"/>
                            </w:rPr>
                            <w:t>п</w:t>
                          </w:r>
                          <w:r>
                            <w:rPr>
                              <w:spacing w:val="8"/>
                              <w:w w:val="99"/>
                              <w:sz w:val="20"/>
                            </w:rPr>
                            <w:t>л</w:t>
                          </w:r>
                          <w:r>
                            <w:rPr>
                              <w:spacing w:val="10"/>
                              <w:w w:val="99"/>
                              <w:sz w:val="20"/>
                            </w:rPr>
                            <w:t>о</w:t>
                          </w:r>
                          <w:r>
                            <w:rPr>
                              <w:spacing w:val="9"/>
                              <w:w w:val="99"/>
                              <w:sz w:val="20"/>
                            </w:rPr>
                            <w:t>ща</w:t>
                          </w:r>
                          <w:r>
                            <w:rPr>
                              <w:spacing w:val="11"/>
                              <w:w w:val="99"/>
                              <w:sz w:val="20"/>
                            </w:rPr>
                            <w:t>д</w:t>
                          </w:r>
                          <w:r>
                            <w:rPr>
                              <w:spacing w:val="9"/>
                              <w:w w:val="99"/>
                              <w:sz w:val="20"/>
                            </w:rPr>
                            <w:t>ям</w:t>
                          </w:r>
                          <w:r>
                            <w:rPr>
                              <w:spacing w:val="-3"/>
                              <w:w w:val="99"/>
                              <w:sz w:val="20"/>
                            </w:rPr>
                            <w:t>и</w:t>
                          </w:r>
                          <w:r>
                            <w:rPr>
                              <w:spacing w:val="-101"/>
                              <w:position w:val="-3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9"/>
                              <w:w w:val="99"/>
                              <w:sz w:val="20"/>
                            </w:rPr>
                            <w:t>,</w:t>
                          </w:r>
                          <w:r>
                            <w:rPr>
                              <w:spacing w:val="5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t>0</w:t>
                          </w:r>
                        </w:p>
                        <w:p>
                          <w:pPr>
                            <w:spacing w:line="205" w:lineRule="exact" w:before="0"/>
                            <w:ind w:left="416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ресторанами,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отелем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и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апарт-отелем)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по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проспекту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Аль-Фараби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142,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г.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Алматы»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(первая)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очередь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8.704002pt;margin-top:782.826599pt;width:475.3pt;height:24.45pt;mso-position-horizontal-relative:page;mso-position-vertical-relative:page;z-index:-20773888" type="#_x0000_t202" id="docshape16" filled="false" stroked="false">
              <v:textbox inset="0,0,0,0">
                <w:txbxContent>
                  <w:p>
                    <w:pPr>
                      <w:spacing w:line="253" w:lineRule="exact" w:before="11"/>
                      <w:ind w:left="20" w:right="0" w:firstLine="0"/>
                      <w:jc w:val="left"/>
                      <w:rPr>
                        <w:position w:val="-3"/>
                        <w:sz w:val="24"/>
                      </w:rPr>
                    </w:pPr>
                    <w:r>
                      <w:rPr>
                        <w:spacing w:val="-2"/>
                        <w:sz w:val="20"/>
                      </w:rPr>
                      <w:t>«Строительство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много функционального бизнес-центра (с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офисными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помещениями,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торговыми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7"/>
                        <w:w w:val="99"/>
                        <w:sz w:val="20"/>
                      </w:rPr>
                      <w:t>п</w:t>
                    </w:r>
                    <w:r>
                      <w:rPr>
                        <w:spacing w:val="8"/>
                        <w:w w:val="99"/>
                        <w:sz w:val="20"/>
                      </w:rPr>
                      <w:t>л</w:t>
                    </w:r>
                    <w:r>
                      <w:rPr>
                        <w:spacing w:val="10"/>
                        <w:w w:val="99"/>
                        <w:sz w:val="20"/>
                      </w:rPr>
                      <w:t>о</w:t>
                    </w:r>
                    <w:r>
                      <w:rPr>
                        <w:spacing w:val="9"/>
                        <w:w w:val="99"/>
                        <w:sz w:val="20"/>
                      </w:rPr>
                      <w:t>ща</w:t>
                    </w:r>
                    <w:r>
                      <w:rPr>
                        <w:spacing w:val="11"/>
                        <w:w w:val="99"/>
                        <w:sz w:val="20"/>
                      </w:rPr>
                      <w:t>д</w:t>
                    </w:r>
                    <w:r>
                      <w:rPr>
                        <w:spacing w:val="9"/>
                        <w:w w:val="99"/>
                        <w:sz w:val="20"/>
                      </w:rPr>
                      <w:t>ям</w:t>
                    </w:r>
                    <w:r>
                      <w:rPr>
                        <w:spacing w:val="-3"/>
                        <w:w w:val="99"/>
                        <w:sz w:val="20"/>
                      </w:rPr>
                      <w:t>и</w:t>
                    </w:r>
                    <w:r>
                      <w:rPr>
                        <w:spacing w:val="-101"/>
                        <w:position w:val="-3"/>
                        <w:sz w:val="24"/>
                      </w:rPr>
                      <w:t>1</w:t>
                    </w:r>
                    <w:r>
                      <w:rPr>
                        <w:spacing w:val="9"/>
                        <w:w w:val="99"/>
                        <w:sz w:val="20"/>
                      </w:rPr>
                      <w:t>,</w:t>
                    </w:r>
                    <w:r>
                      <w:rPr>
                        <w:spacing w:val="5"/>
                        <w:sz w:val="20"/>
                      </w:rPr>
                      <w:t> </w:t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t>0</w:t>
                    </w:r>
                  </w:p>
                  <w:p>
                    <w:pPr>
                      <w:spacing w:line="205" w:lineRule="exact" w:before="0"/>
                      <w:ind w:left="416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ресторанами,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отелем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и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апарт-отелем)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по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проспекту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Аль-Фараби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142,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г.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Алматы»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(первая)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очередь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2551808">
              <wp:simplePos x="0" y="0"/>
              <wp:positionH relativeFrom="page">
                <wp:posOffset>999540</wp:posOffset>
              </wp:positionH>
              <wp:positionV relativeFrom="page">
                <wp:posOffset>9941897</wp:posOffset>
              </wp:positionV>
              <wp:extent cx="6036310" cy="310515"/>
              <wp:effectExtent l="0" t="0" r="0" b="0"/>
              <wp:wrapNone/>
              <wp:docPr id="57" name="Textbox 5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7" name="Textbox 57"/>
                    <wps:cNvSpPr txBox="1"/>
                    <wps:spPr>
                      <a:xfrm>
                        <a:off x="0" y="0"/>
                        <a:ext cx="6036310" cy="310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3" w:lineRule="exact" w:before="11"/>
                            <w:ind w:left="20" w:right="0" w:firstLine="0"/>
                            <w:jc w:val="left"/>
                            <w:rPr>
                              <w:position w:val="-3"/>
                              <w:sz w:val="24"/>
                            </w:rPr>
                          </w:pPr>
                          <w:r>
                            <w:rPr>
                              <w:spacing w:val="-4"/>
                              <w:sz w:val="20"/>
                            </w:rPr>
                            <w:t>«Строительство</w:t>
                          </w:r>
                          <w:r>
                            <w:rPr>
                              <w:spacing w:val="3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много</w:t>
                          </w:r>
                          <w:r>
                            <w:rPr>
                              <w:spacing w:val="5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функционального</w:t>
                          </w:r>
                          <w:r>
                            <w:rPr>
                              <w:spacing w:val="5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бизнес-центра</w:t>
                          </w:r>
                          <w:r>
                            <w:rPr>
                              <w:spacing w:val="5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(с</w:t>
                          </w:r>
                          <w:r>
                            <w:rPr>
                              <w:spacing w:val="3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офисными</w:t>
                          </w:r>
                          <w:r>
                            <w:rPr>
                              <w:spacing w:val="3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помещениями,</w:t>
                          </w:r>
                          <w:r>
                            <w:rPr>
                              <w:spacing w:val="4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торговыми</w:t>
                          </w:r>
                          <w:r>
                            <w:rPr>
                              <w:spacing w:val="2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14"/>
                              <w:w w:val="99"/>
                              <w:sz w:val="20"/>
                            </w:rPr>
                            <w:t>п</w:t>
                          </w:r>
                          <w:r>
                            <w:rPr>
                              <w:spacing w:val="15"/>
                              <w:w w:val="99"/>
                              <w:sz w:val="20"/>
                            </w:rPr>
                            <w:t>л</w:t>
                          </w:r>
                          <w:r>
                            <w:rPr>
                              <w:spacing w:val="17"/>
                              <w:w w:val="99"/>
                              <w:sz w:val="20"/>
                            </w:rPr>
                            <w:t>о</w:t>
                          </w:r>
                          <w:r>
                            <w:rPr>
                              <w:spacing w:val="16"/>
                              <w:w w:val="99"/>
                              <w:sz w:val="20"/>
                            </w:rPr>
                            <w:t>ща</w:t>
                          </w:r>
                          <w:r>
                            <w:rPr>
                              <w:spacing w:val="18"/>
                              <w:w w:val="99"/>
                              <w:sz w:val="20"/>
                            </w:rPr>
                            <w:t>д</w:t>
                          </w:r>
                          <w:r>
                            <w:rPr>
                              <w:spacing w:val="16"/>
                              <w:w w:val="99"/>
                              <w:sz w:val="20"/>
                            </w:rPr>
                            <w:t>я</w:t>
                          </w:r>
                          <w:r>
                            <w:rPr>
                              <w:spacing w:val="-9"/>
                              <w:w w:val="99"/>
                              <w:sz w:val="20"/>
                            </w:rPr>
                            <w:t>м</w:t>
                          </w:r>
                          <w:r>
                            <w:rPr>
                              <w:spacing w:val="-80"/>
                              <w:position w:val="-3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4"/>
                              <w:w w:val="99"/>
                              <w:sz w:val="20"/>
                            </w:rPr>
                            <w:t>и</w:t>
                          </w:r>
                          <w:r>
                            <w:rPr>
                              <w:spacing w:val="-94"/>
                              <w:position w:val="-3"/>
                              <w:sz w:val="24"/>
                            </w:rPr>
                            <w:t>0</w:t>
                          </w:r>
                          <w:r>
                            <w:rPr>
                              <w:spacing w:val="16"/>
                              <w:w w:val="99"/>
                              <w:sz w:val="20"/>
                            </w:rPr>
                            <w:t>,</w:t>
                          </w:r>
                          <w:r>
                            <w:rPr>
                              <w:spacing w:val="14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t>0</w:t>
                          </w:r>
                        </w:p>
                        <w:p>
                          <w:pPr>
                            <w:spacing w:line="205" w:lineRule="exact" w:before="0"/>
                            <w:ind w:left="416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ресторанами,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отелем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и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апарт-отелем)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по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проспекту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Аль-Фараби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142,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г.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Алматы»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(первая)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очередь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8.704002pt;margin-top:782.826599pt;width:475.3pt;height:24.45pt;mso-position-horizontal-relative:page;mso-position-vertical-relative:page;z-index:-20764672" type="#_x0000_t202" id="docshape37" filled="false" stroked="false">
              <v:textbox inset="0,0,0,0">
                <w:txbxContent>
                  <w:p>
                    <w:pPr>
                      <w:spacing w:line="253" w:lineRule="exact" w:before="11"/>
                      <w:ind w:left="20" w:right="0" w:firstLine="0"/>
                      <w:jc w:val="left"/>
                      <w:rPr>
                        <w:position w:val="-3"/>
                        <w:sz w:val="24"/>
                      </w:rPr>
                    </w:pPr>
                    <w:r>
                      <w:rPr>
                        <w:spacing w:val="-4"/>
                        <w:sz w:val="20"/>
                      </w:rPr>
                      <w:t>«Строительство</w:t>
                    </w:r>
                    <w:r>
                      <w:rPr>
                        <w:spacing w:val="3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много</w:t>
                    </w:r>
                    <w:r>
                      <w:rPr>
                        <w:spacing w:val="5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функционального</w:t>
                    </w:r>
                    <w:r>
                      <w:rPr>
                        <w:spacing w:val="5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бизнес-центра</w:t>
                    </w:r>
                    <w:r>
                      <w:rPr>
                        <w:spacing w:val="5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(с</w:t>
                    </w:r>
                    <w:r>
                      <w:rPr>
                        <w:spacing w:val="3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офисными</w:t>
                    </w:r>
                    <w:r>
                      <w:rPr>
                        <w:spacing w:val="3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помещениями,</w:t>
                    </w:r>
                    <w:r>
                      <w:rPr>
                        <w:spacing w:val="4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торговыми</w:t>
                    </w:r>
                    <w:r>
                      <w:rPr>
                        <w:spacing w:val="2"/>
                        <w:sz w:val="20"/>
                      </w:rPr>
                      <w:t> </w:t>
                    </w:r>
                    <w:r>
                      <w:rPr>
                        <w:spacing w:val="14"/>
                        <w:w w:val="99"/>
                        <w:sz w:val="20"/>
                      </w:rPr>
                      <w:t>п</w:t>
                    </w:r>
                    <w:r>
                      <w:rPr>
                        <w:spacing w:val="15"/>
                        <w:w w:val="99"/>
                        <w:sz w:val="20"/>
                      </w:rPr>
                      <w:t>л</w:t>
                    </w:r>
                    <w:r>
                      <w:rPr>
                        <w:spacing w:val="17"/>
                        <w:w w:val="99"/>
                        <w:sz w:val="20"/>
                      </w:rPr>
                      <w:t>о</w:t>
                    </w:r>
                    <w:r>
                      <w:rPr>
                        <w:spacing w:val="16"/>
                        <w:w w:val="99"/>
                        <w:sz w:val="20"/>
                      </w:rPr>
                      <w:t>ща</w:t>
                    </w:r>
                    <w:r>
                      <w:rPr>
                        <w:spacing w:val="18"/>
                        <w:w w:val="99"/>
                        <w:sz w:val="20"/>
                      </w:rPr>
                      <w:t>д</w:t>
                    </w:r>
                    <w:r>
                      <w:rPr>
                        <w:spacing w:val="16"/>
                        <w:w w:val="99"/>
                        <w:sz w:val="20"/>
                      </w:rPr>
                      <w:t>я</w:t>
                    </w:r>
                    <w:r>
                      <w:rPr>
                        <w:spacing w:val="-9"/>
                        <w:w w:val="99"/>
                        <w:sz w:val="20"/>
                      </w:rPr>
                      <w:t>м</w:t>
                    </w:r>
                    <w:r>
                      <w:rPr>
                        <w:spacing w:val="-80"/>
                        <w:position w:val="-3"/>
                        <w:sz w:val="24"/>
                      </w:rPr>
                      <w:t>1</w:t>
                    </w:r>
                    <w:r>
                      <w:rPr>
                        <w:spacing w:val="4"/>
                        <w:w w:val="99"/>
                        <w:sz w:val="20"/>
                      </w:rPr>
                      <w:t>и</w:t>
                    </w:r>
                    <w:r>
                      <w:rPr>
                        <w:spacing w:val="-94"/>
                        <w:position w:val="-3"/>
                        <w:sz w:val="24"/>
                      </w:rPr>
                      <w:t>0</w:t>
                    </w:r>
                    <w:r>
                      <w:rPr>
                        <w:spacing w:val="16"/>
                        <w:w w:val="99"/>
                        <w:sz w:val="20"/>
                      </w:rPr>
                      <w:t>,</w:t>
                    </w:r>
                    <w:r>
                      <w:rPr>
                        <w:spacing w:val="14"/>
                        <w:sz w:val="20"/>
                      </w:rPr>
                      <w:t> </w:t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t>0</w:t>
                    </w:r>
                  </w:p>
                  <w:p>
                    <w:pPr>
                      <w:spacing w:line="205" w:lineRule="exact" w:before="0"/>
                      <w:ind w:left="416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ресторанами,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отелем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и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апарт-отелем)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по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проспекту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Аль-Фараби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142,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г.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Алматы»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(первая)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очередь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2552320">
              <wp:simplePos x="0" y="0"/>
              <wp:positionH relativeFrom="page">
                <wp:posOffset>999540</wp:posOffset>
              </wp:positionH>
              <wp:positionV relativeFrom="page">
                <wp:posOffset>9941897</wp:posOffset>
              </wp:positionV>
              <wp:extent cx="6074410" cy="310515"/>
              <wp:effectExtent l="0" t="0" r="0" b="0"/>
              <wp:wrapNone/>
              <wp:docPr id="58" name="Textbox 5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8" name="Textbox 58"/>
                    <wps:cNvSpPr txBox="1"/>
                    <wps:spPr>
                      <a:xfrm>
                        <a:off x="0" y="0"/>
                        <a:ext cx="6074410" cy="310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3" w:lineRule="exact" w:before="11"/>
                            <w:ind w:left="20" w:right="0" w:firstLine="0"/>
                            <w:jc w:val="left"/>
                            <w:rPr>
                              <w:position w:val="-3"/>
                              <w:sz w:val="24"/>
                            </w:rPr>
                          </w:pPr>
                          <w:r>
                            <w:rPr>
                              <w:spacing w:val="-4"/>
                              <w:sz w:val="20"/>
                            </w:rPr>
                            <w:t>«Строительство</w:t>
                          </w:r>
                          <w:r>
                            <w:rPr>
                              <w:spacing w:val="3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много</w:t>
                          </w:r>
                          <w:r>
                            <w:rPr>
                              <w:spacing w:val="5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функционального</w:t>
                          </w:r>
                          <w:r>
                            <w:rPr>
                              <w:spacing w:val="5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бизнес-центра</w:t>
                          </w:r>
                          <w:r>
                            <w:rPr>
                              <w:spacing w:val="5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(с</w:t>
                          </w:r>
                          <w:r>
                            <w:rPr>
                              <w:spacing w:val="3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офисными</w:t>
                          </w:r>
                          <w:r>
                            <w:rPr>
                              <w:spacing w:val="3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помещениями,</w:t>
                          </w:r>
                          <w:r>
                            <w:rPr>
                              <w:spacing w:val="4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торговыми</w:t>
                          </w:r>
                          <w:r>
                            <w:rPr>
                              <w:spacing w:val="2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14"/>
                              <w:w w:val="99"/>
                              <w:sz w:val="20"/>
                            </w:rPr>
                            <w:t>п</w:t>
                          </w:r>
                          <w:r>
                            <w:rPr>
                              <w:spacing w:val="15"/>
                              <w:w w:val="99"/>
                              <w:sz w:val="20"/>
                            </w:rPr>
                            <w:t>л</w:t>
                          </w:r>
                          <w:r>
                            <w:rPr>
                              <w:spacing w:val="17"/>
                              <w:w w:val="99"/>
                              <w:sz w:val="20"/>
                            </w:rPr>
                            <w:t>о</w:t>
                          </w:r>
                          <w:r>
                            <w:rPr>
                              <w:spacing w:val="16"/>
                              <w:w w:val="99"/>
                              <w:sz w:val="20"/>
                            </w:rPr>
                            <w:t>ща</w:t>
                          </w:r>
                          <w:r>
                            <w:rPr>
                              <w:spacing w:val="18"/>
                              <w:w w:val="99"/>
                              <w:sz w:val="20"/>
                            </w:rPr>
                            <w:t>д</w:t>
                          </w:r>
                          <w:r>
                            <w:rPr>
                              <w:spacing w:val="16"/>
                              <w:w w:val="99"/>
                              <w:sz w:val="20"/>
                            </w:rPr>
                            <w:t>я</w:t>
                          </w:r>
                          <w:r>
                            <w:rPr>
                              <w:spacing w:val="-9"/>
                              <w:w w:val="99"/>
                              <w:sz w:val="20"/>
                            </w:rPr>
                            <w:t>м</w:t>
                          </w:r>
                          <w:r>
                            <w:rPr>
                              <w:spacing w:val="-80"/>
                              <w:position w:val="-3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4"/>
                              <w:w w:val="99"/>
                              <w:sz w:val="20"/>
                            </w:rPr>
                            <w:t>и</w:t>
                          </w:r>
                          <w:r>
                            <w:rPr>
                              <w:spacing w:val="-94"/>
                              <w:position w:val="-3"/>
                              <w:sz w:val="24"/>
                            </w:rPr>
                            <w:t>0</w:t>
                          </w:r>
                          <w:r>
                            <w:rPr>
                              <w:spacing w:val="16"/>
                              <w:w w:val="99"/>
                              <w:sz w:val="20"/>
                            </w:rPr>
                            <w:t>,</w:t>
                          </w:r>
                          <w:r>
                            <w:rPr>
                              <w:spacing w:val="14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t>5</w:t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fldChar w:fldCharType="end"/>
                          </w:r>
                        </w:p>
                        <w:p>
                          <w:pPr>
                            <w:spacing w:line="205" w:lineRule="exact" w:before="0"/>
                            <w:ind w:left="416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ресторанами,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отелем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и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апарт-отелем)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по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проспекту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Аль-Фараби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142,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г.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Алматы»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(первая)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очередь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8.704002pt;margin-top:782.826599pt;width:478.3pt;height:24.45pt;mso-position-horizontal-relative:page;mso-position-vertical-relative:page;z-index:-20764160" type="#_x0000_t202" id="docshape38" filled="false" stroked="false">
              <v:textbox inset="0,0,0,0">
                <w:txbxContent>
                  <w:p>
                    <w:pPr>
                      <w:spacing w:line="253" w:lineRule="exact" w:before="11"/>
                      <w:ind w:left="20" w:right="0" w:firstLine="0"/>
                      <w:jc w:val="left"/>
                      <w:rPr>
                        <w:position w:val="-3"/>
                        <w:sz w:val="24"/>
                      </w:rPr>
                    </w:pPr>
                    <w:r>
                      <w:rPr>
                        <w:spacing w:val="-4"/>
                        <w:sz w:val="20"/>
                      </w:rPr>
                      <w:t>«Строительство</w:t>
                    </w:r>
                    <w:r>
                      <w:rPr>
                        <w:spacing w:val="3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много</w:t>
                    </w:r>
                    <w:r>
                      <w:rPr>
                        <w:spacing w:val="5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функционального</w:t>
                    </w:r>
                    <w:r>
                      <w:rPr>
                        <w:spacing w:val="5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бизнес-центра</w:t>
                    </w:r>
                    <w:r>
                      <w:rPr>
                        <w:spacing w:val="5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(с</w:t>
                    </w:r>
                    <w:r>
                      <w:rPr>
                        <w:spacing w:val="3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офисными</w:t>
                    </w:r>
                    <w:r>
                      <w:rPr>
                        <w:spacing w:val="3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помещениями,</w:t>
                    </w:r>
                    <w:r>
                      <w:rPr>
                        <w:spacing w:val="4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торговыми</w:t>
                    </w:r>
                    <w:r>
                      <w:rPr>
                        <w:spacing w:val="2"/>
                        <w:sz w:val="20"/>
                      </w:rPr>
                      <w:t> </w:t>
                    </w:r>
                    <w:r>
                      <w:rPr>
                        <w:spacing w:val="14"/>
                        <w:w w:val="99"/>
                        <w:sz w:val="20"/>
                      </w:rPr>
                      <w:t>п</w:t>
                    </w:r>
                    <w:r>
                      <w:rPr>
                        <w:spacing w:val="15"/>
                        <w:w w:val="99"/>
                        <w:sz w:val="20"/>
                      </w:rPr>
                      <w:t>л</w:t>
                    </w:r>
                    <w:r>
                      <w:rPr>
                        <w:spacing w:val="17"/>
                        <w:w w:val="99"/>
                        <w:sz w:val="20"/>
                      </w:rPr>
                      <w:t>о</w:t>
                    </w:r>
                    <w:r>
                      <w:rPr>
                        <w:spacing w:val="16"/>
                        <w:w w:val="99"/>
                        <w:sz w:val="20"/>
                      </w:rPr>
                      <w:t>ща</w:t>
                    </w:r>
                    <w:r>
                      <w:rPr>
                        <w:spacing w:val="18"/>
                        <w:w w:val="99"/>
                        <w:sz w:val="20"/>
                      </w:rPr>
                      <w:t>д</w:t>
                    </w:r>
                    <w:r>
                      <w:rPr>
                        <w:spacing w:val="16"/>
                        <w:w w:val="99"/>
                        <w:sz w:val="20"/>
                      </w:rPr>
                      <w:t>я</w:t>
                    </w:r>
                    <w:r>
                      <w:rPr>
                        <w:spacing w:val="-9"/>
                        <w:w w:val="99"/>
                        <w:sz w:val="20"/>
                      </w:rPr>
                      <w:t>м</w:t>
                    </w:r>
                    <w:r>
                      <w:rPr>
                        <w:spacing w:val="-80"/>
                        <w:position w:val="-3"/>
                        <w:sz w:val="24"/>
                      </w:rPr>
                      <w:t>1</w:t>
                    </w:r>
                    <w:r>
                      <w:rPr>
                        <w:spacing w:val="4"/>
                        <w:w w:val="99"/>
                        <w:sz w:val="20"/>
                      </w:rPr>
                      <w:t>и</w:t>
                    </w:r>
                    <w:r>
                      <w:rPr>
                        <w:spacing w:val="-94"/>
                        <w:position w:val="-3"/>
                        <w:sz w:val="24"/>
                      </w:rPr>
                      <w:t>0</w:t>
                    </w:r>
                    <w:r>
                      <w:rPr>
                        <w:spacing w:val="16"/>
                        <w:w w:val="99"/>
                        <w:sz w:val="20"/>
                      </w:rPr>
                      <w:t>,</w:t>
                    </w:r>
                    <w:r>
                      <w:rPr>
                        <w:spacing w:val="14"/>
                        <w:sz w:val="20"/>
                      </w:rPr>
                      <w:t> </w:t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t>5</w:t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fldChar w:fldCharType="end"/>
                    </w:r>
                  </w:p>
                  <w:p>
                    <w:pPr>
                      <w:spacing w:line="205" w:lineRule="exact" w:before="0"/>
                      <w:ind w:left="416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ресторанами,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отелем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и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апарт-отелем)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по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проспекту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Аль-Фараби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142,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г.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Алматы»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(первая)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очередь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2552832">
              <wp:simplePos x="0" y="0"/>
              <wp:positionH relativeFrom="page">
                <wp:posOffset>999540</wp:posOffset>
              </wp:positionH>
              <wp:positionV relativeFrom="page">
                <wp:posOffset>9941897</wp:posOffset>
              </wp:positionV>
              <wp:extent cx="6036310" cy="310515"/>
              <wp:effectExtent l="0" t="0" r="0" b="0"/>
              <wp:wrapNone/>
              <wp:docPr id="61" name="Textbox 6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1" name="Textbox 61"/>
                    <wps:cNvSpPr txBox="1"/>
                    <wps:spPr>
                      <a:xfrm>
                        <a:off x="0" y="0"/>
                        <a:ext cx="6036310" cy="310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3" w:lineRule="exact" w:before="11"/>
                            <w:ind w:left="20" w:right="0" w:firstLine="0"/>
                            <w:jc w:val="left"/>
                            <w:rPr>
                              <w:position w:val="-3"/>
                              <w:sz w:val="24"/>
                            </w:rPr>
                          </w:pPr>
                          <w:r>
                            <w:rPr>
                              <w:spacing w:val="-4"/>
                              <w:sz w:val="20"/>
                            </w:rPr>
                            <w:t>«Строительство</w:t>
                          </w:r>
                          <w:r>
                            <w:rPr>
                              <w:spacing w:val="3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много</w:t>
                          </w:r>
                          <w:r>
                            <w:rPr>
                              <w:spacing w:val="5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функционального</w:t>
                          </w:r>
                          <w:r>
                            <w:rPr>
                              <w:spacing w:val="5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бизнес-центра</w:t>
                          </w:r>
                          <w:r>
                            <w:rPr>
                              <w:spacing w:val="5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(с</w:t>
                          </w:r>
                          <w:r>
                            <w:rPr>
                              <w:spacing w:val="3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офисными</w:t>
                          </w:r>
                          <w:r>
                            <w:rPr>
                              <w:spacing w:val="3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помещениями,</w:t>
                          </w:r>
                          <w:r>
                            <w:rPr>
                              <w:spacing w:val="4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торговыми</w:t>
                          </w:r>
                          <w:r>
                            <w:rPr>
                              <w:spacing w:val="2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14"/>
                              <w:w w:val="99"/>
                              <w:sz w:val="20"/>
                            </w:rPr>
                            <w:t>п</w:t>
                          </w:r>
                          <w:r>
                            <w:rPr>
                              <w:spacing w:val="15"/>
                              <w:w w:val="99"/>
                              <w:sz w:val="20"/>
                            </w:rPr>
                            <w:t>л</w:t>
                          </w:r>
                          <w:r>
                            <w:rPr>
                              <w:spacing w:val="17"/>
                              <w:w w:val="99"/>
                              <w:sz w:val="20"/>
                            </w:rPr>
                            <w:t>о</w:t>
                          </w:r>
                          <w:r>
                            <w:rPr>
                              <w:spacing w:val="16"/>
                              <w:w w:val="99"/>
                              <w:sz w:val="20"/>
                            </w:rPr>
                            <w:t>ща</w:t>
                          </w:r>
                          <w:r>
                            <w:rPr>
                              <w:spacing w:val="18"/>
                              <w:w w:val="99"/>
                              <w:sz w:val="20"/>
                            </w:rPr>
                            <w:t>д</w:t>
                          </w:r>
                          <w:r>
                            <w:rPr>
                              <w:spacing w:val="16"/>
                              <w:w w:val="99"/>
                              <w:sz w:val="20"/>
                            </w:rPr>
                            <w:t>я</w:t>
                          </w:r>
                          <w:r>
                            <w:rPr>
                              <w:spacing w:val="-9"/>
                              <w:w w:val="99"/>
                              <w:sz w:val="20"/>
                            </w:rPr>
                            <w:t>м</w:t>
                          </w:r>
                          <w:r>
                            <w:rPr>
                              <w:spacing w:val="-80"/>
                              <w:position w:val="-3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4"/>
                              <w:w w:val="99"/>
                              <w:sz w:val="20"/>
                            </w:rPr>
                            <w:t>и</w:t>
                          </w:r>
                          <w:r>
                            <w:rPr>
                              <w:spacing w:val="-94"/>
                              <w:position w:val="-3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16"/>
                              <w:w w:val="99"/>
                              <w:sz w:val="20"/>
                            </w:rPr>
                            <w:t>,</w:t>
                          </w:r>
                          <w:r>
                            <w:rPr>
                              <w:spacing w:val="14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t>0</w:t>
                          </w:r>
                        </w:p>
                        <w:p>
                          <w:pPr>
                            <w:spacing w:line="205" w:lineRule="exact" w:before="0"/>
                            <w:ind w:left="416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ресторанами,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отелем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и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апарт-отелем)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по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проспекту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Аль-Фараби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142,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г.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Алматы»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(первая)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очередь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8.704002pt;margin-top:782.826599pt;width:475.3pt;height:24.45pt;mso-position-horizontal-relative:page;mso-position-vertical-relative:page;z-index:-20763648" type="#_x0000_t202" id="docshape39" filled="false" stroked="false">
              <v:textbox inset="0,0,0,0">
                <w:txbxContent>
                  <w:p>
                    <w:pPr>
                      <w:spacing w:line="253" w:lineRule="exact" w:before="11"/>
                      <w:ind w:left="20" w:right="0" w:firstLine="0"/>
                      <w:jc w:val="left"/>
                      <w:rPr>
                        <w:position w:val="-3"/>
                        <w:sz w:val="24"/>
                      </w:rPr>
                    </w:pPr>
                    <w:r>
                      <w:rPr>
                        <w:spacing w:val="-4"/>
                        <w:sz w:val="20"/>
                      </w:rPr>
                      <w:t>«Строительство</w:t>
                    </w:r>
                    <w:r>
                      <w:rPr>
                        <w:spacing w:val="3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много</w:t>
                    </w:r>
                    <w:r>
                      <w:rPr>
                        <w:spacing w:val="5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функционального</w:t>
                    </w:r>
                    <w:r>
                      <w:rPr>
                        <w:spacing w:val="5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бизнес-центра</w:t>
                    </w:r>
                    <w:r>
                      <w:rPr>
                        <w:spacing w:val="5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(с</w:t>
                    </w:r>
                    <w:r>
                      <w:rPr>
                        <w:spacing w:val="3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офисными</w:t>
                    </w:r>
                    <w:r>
                      <w:rPr>
                        <w:spacing w:val="3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помещениями,</w:t>
                    </w:r>
                    <w:r>
                      <w:rPr>
                        <w:spacing w:val="4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торговыми</w:t>
                    </w:r>
                    <w:r>
                      <w:rPr>
                        <w:spacing w:val="2"/>
                        <w:sz w:val="20"/>
                      </w:rPr>
                      <w:t> </w:t>
                    </w:r>
                    <w:r>
                      <w:rPr>
                        <w:spacing w:val="14"/>
                        <w:w w:val="99"/>
                        <w:sz w:val="20"/>
                      </w:rPr>
                      <w:t>п</w:t>
                    </w:r>
                    <w:r>
                      <w:rPr>
                        <w:spacing w:val="15"/>
                        <w:w w:val="99"/>
                        <w:sz w:val="20"/>
                      </w:rPr>
                      <w:t>л</w:t>
                    </w:r>
                    <w:r>
                      <w:rPr>
                        <w:spacing w:val="17"/>
                        <w:w w:val="99"/>
                        <w:sz w:val="20"/>
                      </w:rPr>
                      <w:t>о</w:t>
                    </w:r>
                    <w:r>
                      <w:rPr>
                        <w:spacing w:val="16"/>
                        <w:w w:val="99"/>
                        <w:sz w:val="20"/>
                      </w:rPr>
                      <w:t>ща</w:t>
                    </w:r>
                    <w:r>
                      <w:rPr>
                        <w:spacing w:val="18"/>
                        <w:w w:val="99"/>
                        <w:sz w:val="20"/>
                      </w:rPr>
                      <w:t>д</w:t>
                    </w:r>
                    <w:r>
                      <w:rPr>
                        <w:spacing w:val="16"/>
                        <w:w w:val="99"/>
                        <w:sz w:val="20"/>
                      </w:rPr>
                      <w:t>я</w:t>
                    </w:r>
                    <w:r>
                      <w:rPr>
                        <w:spacing w:val="-9"/>
                        <w:w w:val="99"/>
                        <w:sz w:val="20"/>
                      </w:rPr>
                      <w:t>м</w:t>
                    </w:r>
                    <w:r>
                      <w:rPr>
                        <w:spacing w:val="-80"/>
                        <w:position w:val="-3"/>
                        <w:sz w:val="24"/>
                      </w:rPr>
                      <w:t>1</w:t>
                    </w:r>
                    <w:r>
                      <w:rPr>
                        <w:spacing w:val="4"/>
                        <w:w w:val="99"/>
                        <w:sz w:val="20"/>
                      </w:rPr>
                      <w:t>и</w:t>
                    </w:r>
                    <w:r>
                      <w:rPr>
                        <w:spacing w:val="-94"/>
                        <w:position w:val="-3"/>
                        <w:sz w:val="24"/>
                      </w:rPr>
                      <w:t>1</w:t>
                    </w:r>
                    <w:r>
                      <w:rPr>
                        <w:spacing w:val="16"/>
                        <w:w w:val="99"/>
                        <w:sz w:val="20"/>
                      </w:rPr>
                      <w:t>,</w:t>
                    </w:r>
                    <w:r>
                      <w:rPr>
                        <w:spacing w:val="14"/>
                        <w:sz w:val="20"/>
                      </w:rPr>
                      <w:t> </w:t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t>0</w:t>
                    </w:r>
                  </w:p>
                  <w:p>
                    <w:pPr>
                      <w:spacing w:line="205" w:lineRule="exact" w:before="0"/>
                      <w:ind w:left="416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ресторанами,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отелем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и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апарт-отелем)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по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проспекту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Аль-Фараби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142,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г.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Алматы»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(первая)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очередь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2553344">
              <wp:simplePos x="0" y="0"/>
              <wp:positionH relativeFrom="page">
                <wp:posOffset>999540</wp:posOffset>
              </wp:positionH>
              <wp:positionV relativeFrom="page">
                <wp:posOffset>9941897</wp:posOffset>
              </wp:positionV>
              <wp:extent cx="6074410" cy="310515"/>
              <wp:effectExtent l="0" t="0" r="0" b="0"/>
              <wp:wrapNone/>
              <wp:docPr id="62" name="Textbox 6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2" name="Textbox 62"/>
                    <wps:cNvSpPr txBox="1"/>
                    <wps:spPr>
                      <a:xfrm>
                        <a:off x="0" y="0"/>
                        <a:ext cx="6074410" cy="310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3" w:lineRule="exact" w:before="11"/>
                            <w:ind w:left="20" w:right="0" w:firstLine="0"/>
                            <w:jc w:val="left"/>
                            <w:rPr>
                              <w:position w:val="-3"/>
                              <w:sz w:val="24"/>
                            </w:rPr>
                          </w:pPr>
                          <w:r>
                            <w:rPr>
                              <w:spacing w:val="-4"/>
                              <w:sz w:val="20"/>
                            </w:rPr>
                            <w:t>«Строительство</w:t>
                          </w:r>
                          <w:r>
                            <w:rPr>
                              <w:spacing w:val="3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много</w:t>
                          </w:r>
                          <w:r>
                            <w:rPr>
                              <w:spacing w:val="5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функционального</w:t>
                          </w:r>
                          <w:r>
                            <w:rPr>
                              <w:spacing w:val="5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бизнес-центра</w:t>
                          </w:r>
                          <w:r>
                            <w:rPr>
                              <w:spacing w:val="5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(с</w:t>
                          </w:r>
                          <w:r>
                            <w:rPr>
                              <w:spacing w:val="3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офисными</w:t>
                          </w:r>
                          <w:r>
                            <w:rPr>
                              <w:spacing w:val="3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помещениями,</w:t>
                          </w:r>
                          <w:r>
                            <w:rPr>
                              <w:spacing w:val="4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торговыми</w:t>
                          </w:r>
                          <w:r>
                            <w:rPr>
                              <w:spacing w:val="2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14"/>
                              <w:w w:val="99"/>
                              <w:sz w:val="20"/>
                            </w:rPr>
                            <w:t>п</w:t>
                          </w:r>
                          <w:r>
                            <w:rPr>
                              <w:spacing w:val="15"/>
                              <w:w w:val="99"/>
                              <w:sz w:val="20"/>
                            </w:rPr>
                            <w:t>л</w:t>
                          </w:r>
                          <w:r>
                            <w:rPr>
                              <w:spacing w:val="17"/>
                              <w:w w:val="99"/>
                              <w:sz w:val="20"/>
                            </w:rPr>
                            <w:t>о</w:t>
                          </w:r>
                          <w:r>
                            <w:rPr>
                              <w:spacing w:val="16"/>
                              <w:w w:val="99"/>
                              <w:sz w:val="20"/>
                            </w:rPr>
                            <w:t>ща</w:t>
                          </w:r>
                          <w:r>
                            <w:rPr>
                              <w:spacing w:val="18"/>
                              <w:w w:val="99"/>
                              <w:sz w:val="20"/>
                            </w:rPr>
                            <w:t>д</w:t>
                          </w:r>
                          <w:r>
                            <w:rPr>
                              <w:spacing w:val="16"/>
                              <w:w w:val="99"/>
                              <w:sz w:val="20"/>
                            </w:rPr>
                            <w:t>я</w:t>
                          </w:r>
                          <w:r>
                            <w:rPr>
                              <w:spacing w:val="-9"/>
                              <w:w w:val="99"/>
                              <w:sz w:val="20"/>
                            </w:rPr>
                            <w:t>м</w:t>
                          </w:r>
                          <w:r>
                            <w:rPr>
                              <w:spacing w:val="-80"/>
                              <w:position w:val="-3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4"/>
                              <w:w w:val="99"/>
                              <w:sz w:val="20"/>
                            </w:rPr>
                            <w:t>и</w:t>
                          </w:r>
                          <w:r>
                            <w:rPr>
                              <w:spacing w:val="-94"/>
                              <w:position w:val="-3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16"/>
                              <w:w w:val="99"/>
                              <w:sz w:val="20"/>
                            </w:rPr>
                            <w:t>,</w:t>
                          </w:r>
                          <w:r>
                            <w:rPr>
                              <w:spacing w:val="14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t>3</w:t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fldChar w:fldCharType="end"/>
                          </w:r>
                        </w:p>
                        <w:p>
                          <w:pPr>
                            <w:spacing w:line="205" w:lineRule="exact" w:before="0"/>
                            <w:ind w:left="416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ресторанами,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отелем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и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апарт-отелем)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по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проспекту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Аль-Фараби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142,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г.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Алматы»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(первая)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очередь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8.704002pt;margin-top:782.826599pt;width:478.3pt;height:24.45pt;mso-position-horizontal-relative:page;mso-position-vertical-relative:page;z-index:-20763136" type="#_x0000_t202" id="docshape40" filled="false" stroked="false">
              <v:textbox inset="0,0,0,0">
                <w:txbxContent>
                  <w:p>
                    <w:pPr>
                      <w:spacing w:line="253" w:lineRule="exact" w:before="11"/>
                      <w:ind w:left="20" w:right="0" w:firstLine="0"/>
                      <w:jc w:val="left"/>
                      <w:rPr>
                        <w:position w:val="-3"/>
                        <w:sz w:val="24"/>
                      </w:rPr>
                    </w:pPr>
                    <w:r>
                      <w:rPr>
                        <w:spacing w:val="-4"/>
                        <w:sz w:val="20"/>
                      </w:rPr>
                      <w:t>«Строительство</w:t>
                    </w:r>
                    <w:r>
                      <w:rPr>
                        <w:spacing w:val="3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много</w:t>
                    </w:r>
                    <w:r>
                      <w:rPr>
                        <w:spacing w:val="5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функционального</w:t>
                    </w:r>
                    <w:r>
                      <w:rPr>
                        <w:spacing w:val="5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бизнес-центра</w:t>
                    </w:r>
                    <w:r>
                      <w:rPr>
                        <w:spacing w:val="5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(с</w:t>
                    </w:r>
                    <w:r>
                      <w:rPr>
                        <w:spacing w:val="3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офисными</w:t>
                    </w:r>
                    <w:r>
                      <w:rPr>
                        <w:spacing w:val="3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помещениями,</w:t>
                    </w:r>
                    <w:r>
                      <w:rPr>
                        <w:spacing w:val="4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торговыми</w:t>
                    </w:r>
                    <w:r>
                      <w:rPr>
                        <w:spacing w:val="2"/>
                        <w:sz w:val="20"/>
                      </w:rPr>
                      <w:t> </w:t>
                    </w:r>
                    <w:r>
                      <w:rPr>
                        <w:spacing w:val="14"/>
                        <w:w w:val="99"/>
                        <w:sz w:val="20"/>
                      </w:rPr>
                      <w:t>п</w:t>
                    </w:r>
                    <w:r>
                      <w:rPr>
                        <w:spacing w:val="15"/>
                        <w:w w:val="99"/>
                        <w:sz w:val="20"/>
                      </w:rPr>
                      <w:t>л</w:t>
                    </w:r>
                    <w:r>
                      <w:rPr>
                        <w:spacing w:val="17"/>
                        <w:w w:val="99"/>
                        <w:sz w:val="20"/>
                      </w:rPr>
                      <w:t>о</w:t>
                    </w:r>
                    <w:r>
                      <w:rPr>
                        <w:spacing w:val="16"/>
                        <w:w w:val="99"/>
                        <w:sz w:val="20"/>
                      </w:rPr>
                      <w:t>ща</w:t>
                    </w:r>
                    <w:r>
                      <w:rPr>
                        <w:spacing w:val="18"/>
                        <w:w w:val="99"/>
                        <w:sz w:val="20"/>
                      </w:rPr>
                      <w:t>д</w:t>
                    </w:r>
                    <w:r>
                      <w:rPr>
                        <w:spacing w:val="16"/>
                        <w:w w:val="99"/>
                        <w:sz w:val="20"/>
                      </w:rPr>
                      <w:t>я</w:t>
                    </w:r>
                    <w:r>
                      <w:rPr>
                        <w:spacing w:val="-9"/>
                        <w:w w:val="99"/>
                        <w:sz w:val="20"/>
                      </w:rPr>
                      <w:t>м</w:t>
                    </w:r>
                    <w:r>
                      <w:rPr>
                        <w:spacing w:val="-80"/>
                        <w:position w:val="-3"/>
                        <w:sz w:val="24"/>
                      </w:rPr>
                      <w:t>1</w:t>
                    </w:r>
                    <w:r>
                      <w:rPr>
                        <w:spacing w:val="4"/>
                        <w:w w:val="99"/>
                        <w:sz w:val="20"/>
                      </w:rPr>
                      <w:t>и</w:t>
                    </w:r>
                    <w:r>
                      <w:rPr>
                        <w:spacing w:val="-94"/>
                        <w:position w:val="-3"/>
                        <w:sz w:val="24"/>
                      </w:rPr>
                      <w:t>1</w:t>
                    </w:r>
                    <w:r>
                      <w:rPr>
                        <w:spacing w:val="16"/>
                        <w:w w:val="99"/>
                        <w:sz w:val="20"/>
                      </w:rPr>
                      <w:t>,</w:t>
                    </w:r>
                    <w:r>
                      <w:rPr>
                        <w:spacing w:val="14"/>
                        <w:sz w:val="20"/>
                      </w:rPr>
                      <w:t> </w:t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t>3</w:t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fldChar w:fldCharType="end"/>
                    </w:r>
                  </w:p>
                  <w:p>
                    <w:pPr>
                      <w:spacing w:line="205" w:lineRule="exact" w:before="0"/>
                      <w:ind w:left="416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ресторанами,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отелем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и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апарт-отелем)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по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проспекту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Аль-Фараби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142,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г.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Алматы»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(первая)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очередь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2553856">
              <wp:simplePos x="0" y="0"/>
              <wp:positionH relativeFrom="page">
                <wp:posOffset>999540</wp:posOffset>
              </wp:positionH>
              <wp:positionV relativeFrom="page">
                <wp:posOffset>9941897</wp:posOffset>
              </wp:positionV>
              <wp:extent cx="6036310" cy="310515"/>
              <wp:effectExtent l="0" t="0" r="0" b="0"/>
              <wp:wrapNone/>
              <wp:docPr id="63" name="Textbox 6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3" name="Textbox 63"/>
                    <wps:cNvSpPr txBox="1"/>
                    <wps:spPr>
                      <a:xfrm>
                        <a:off x="0" y="0"/>
                        <a:ext cx="6036310" cy="310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3" w:lineRule="exact" w:before="11"/>
                            <w:ind w:left="20" w:right="0" w:firstLine="0"/>
                            <w:jc w:val="left"/>
                            <w:rPr>
                              <w:position w:val="-3"/>
                              <w:sz w:val="24"/>
                            </w:rPr>
                          </w:pPr>
                          <w:r>
                            <w:rPr>
                              <w:spacing w:val="-4"/>
                              <w:sz w:val="20"/>
                            </w:rPr>
                            <w:t>«Строительство</w:t>
                          </w:r>
                          <w:r>
                            <w:rPr>
                              <w:spacing w:val="3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много</w:t>
                          </w:r>
                          <w:r>
                            <w:rPr>
                              <w:spacing w:val="5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функционального</w:t>
                          </w:r>
                          <w:r>
                            <w:rPr>
                              <w:spacing w:val="5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бизнес-центра</w:t>
                          </w:r>
                          <w:r>
                            <w:rPr>
                              <w:spacing w:val="5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(с</w:t>
                          </w:r>
                          <w:r>
                            <w:rPr>
                              <w:spacing w:val="3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офисными</w:t>
                          </w:r>
                          <w:r>
                            <w:rPr>
                              <w:spacing w:val="3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помещениями,</w:t>
                          </w:r>
                          <w:r>
                            <w:rPr>
                              <w:spacing w:val="4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торговыми</w:t>
                          </w:r>
                          <w:r>
                            <w:rPr>
                              <w:spacing w:val="2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14"/>
                              <w:w w:val="99"/>
                              <w:sz w:val="20"/>
                            </w:rPr>
                            <w:t>п</w:t>
                          </w:r>
                          <w:r>
                            <w:rPr>
                              <w:spacing w:val="15"/>
                              <w:w w:val="99"/>
                              <w:sz w:val="20"/>
                            </w:rPr>
                            <w:t>л</w:t>
                          </w:r>
                          <w:r>
                            <w:rPr>
                              <w:spacing w:val="17"/>
                              <w:w w:val="99"/>
                              <w:sz w:val="20"/>
                            </w:rPr>
                            <w:t>о</w:t>
                          </w:r>
                          <w:r>
                            <w:rPr>
                              <w:spacing w:val="16"/>
                              <w:w w:val="99"/>
                              <w:sz w:val="20"/>
                            </w:rPr>
                            <w:t>ща</w:t>
                          </w:r>
                          <w:r>
                            <w:rPr>
                              <w:spacing w:val="18"/>
                              <w:w w:val="99"/>
                              <w:sz w:val="20"/>
                            </w:rPr>
                            <w:t>д</w:t>
                          </w:r>
                          <w:r>
                            <w:rPr>
                              <w:spacing w:val="16"/>
                              <w:w w:val="99"/>
                              <w:sz w:val="20"/>
                            </w:rPr>
                            <w:t>я</w:t>
                          </w:r>
                          <w:r>
                            <w:rPr>
                              <w:spacing w:val="-9"/>
                              <w:w w:val="99"/>
                              <w:sz w:val="20"/>
                            </w:rPr>
                            <w:t>м</w:t>
                          </w:r>
                          <w:r>
                            <w:rPr>
                              <w:spacing w:val="-80"/>
                              <w:position w:val="-3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4"/>
                              <w:w w:val="99"/>
                              <w:sz w:val="20"/>
                            </w:rPr>
                            <w:t>и</w:t>
                          </w:r>
                          <w:r>
                            <w:rPr>
                              <w:spacing w:val="-94"/>
                              <w:position w:val="-3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16"/>
                              <w:w w:val="99"/>
                              <w:sz w:val="20"/>
                            </w:rPr>
                            <w:t>,</w:t>
                          </w:r>
                          <w:r>
                            <w:rPr>
                              <w:spacing w:val="14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t>0</w:t>
                          </w:r>
                        </w:p>
                        <w:p>
                          <w:pPr>
                            <w:spacing w:line="205" w:lineRule="exact" w:before="0"/>
                            <w:ind w:left="416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ресторанами,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отелем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и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апарт-отелем)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по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проспекту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Аль-Фараби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142,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г.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Алматы»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(первая)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очередь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8.704002pt;margin-top:782.826599pt;width:475.3pt;height:24.45pt;mso-position-horizontal-relative:page;mso-position-vertical-relative:page;z-index:-20762624" type="#_x0000_t202" id="docshape41" filled="false" stroked="false">
              <v:textbox inset="0,0,0,0">
                <w:txbxContent>
                  <w:p>
                    <w:pPr>
                      <w:spacing w:line="253" w:lineRule="exact" w:before="11"/>
                      <w:ind w:left="20" w:right="0" w:firstLine="0"/>
                      <w:jc w:val="left"/>
                      <w:rPr>
                        <w:position w:val="-3"/>
                        <w:sz w:val="24"/>
                      </w:rPr>
                    </w:pPr>
                    <w:r>
                      <w:rPr>
                        <w:spacing w:val="-4"/>
                        <w:sz w:val="20"/>
                      </w:rPr>
                      <w:t>«Строительство</w:t>
                    </w:r>
                    <w:r>
                      <w:rPr>
                        <w:spacing w:val="3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много</w:t>
                    </w:r>
                    <w:r>
                      <w:rPr>
                        <w:spacing w:val="5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функционального</w:t>
                    </w:r>
                    <w:r>
                      <w:rPr>
                        <w:spacing w:val="5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бизнес-центра</w:t>
                    </w:r>
                    <w:r>
                      <w:rPr>
                        <w:spacing w:val="5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(с</w:t>
                    </w:r>
                    <w:r>
                      <w:rPr>
                        <w:spacing w:val="3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офисными</w:t>
                    </w:r>
                    <w:r>
                      <w:rPr>
                        <w:spacing w:val="3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помещениями,</w:t>
                    </w:r>
                    <w:r>
                      <w:rPr>
                        <w:spacing w:val="4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торговыми</w:t>
                    </w:r>
                    <w:r>
                      <w:rPr>
                        <w:spacing w:val="2"/>
                        <w:sz w:val="20"/>
                      </w:rPr>
                      <w:t> </w:t>
                    </w:r>
                    <w:r>
                      <w:rPr>
                        <w:spacing w:val="14"/>
                        <w:w w:val="99"/>
                        <w:sz w:val="20"/>
                      </w:rPr>
                      <w:t>п</w:t>
                    </w:r>
                    <w:r>
                      <w:rPr>
                        <w:spacing w:val="15"/>
                        <w:w w:val="99"/>
                        <w:sz w:val="20"/>
                      </w:rPr>
                      <w:t>л</w:t>
                    </w:r>
                    <w:r>
                      <w:rPr>
                        <w:spacing w:val="17"/>
                        <w:w w:val="99"/>
                        <w:sz w:val="20"/>
                      </w:rPr>
                      <w:t>о</w:t>
                    </w:r>
                    <w:r>
                      <w:rPr>
                        <w:spacing w:val="16"/>
                        <w:w w:val="99"/>
                        <w:sz w:val="20"/>
                      </w:rPr>
                      <w:t>ща</w:t>
                    </w:r>
                    <w:r>
                      <w:rPr>
                        <w:spacing w:val="18"/>
                        <w:w w:val="99"/>
                        <w:sz w:val="20"/>
                      </w:rPr>
                      <w:t>д</w:t>
                    </w:r>
                    <w:r>
                      <w:rPr>
                        <w:spacing w:val="16"/>
                        <w:w w:val="99"/>
                        <w:sz w:val="20"/>
                      </w:rPr>
                      <w:t>я</w:t>
                    </w:r>
                    <w:r>
                      <w:rPr>
                        <w:spacing w:val="-9"/>
                        <w:w w:val="99"/>
                        <w:sz w:val="20"/>
                      </w:rPr>
                      <w:t>м</w:t>
                    </w:r>
                    <w:r>
                      <w:rPr>
                        <w:spacing w:val="-80"/>
                        <w:position w:val="-3"/>
                        <w:sz w:val="24"/>
                      </w:rPr>
                      <w:t>1</w:t>
                    </w:r>
                    <w:r>
                      <w:rPr>
                        <w:spacing w:val="4"/>
                        <w:w w:val="99"/>
                        <w:sz w:val="20"/>
                      </w:rPr>
                      <w:t>и</w:t>
                    </w:r>
                    <w:r>
                      <w:rPr>
                        <w:spacing w:val="-94"/>
                        <w:position w:val="-3"/>
                        <w:sz w:val="24"/>
                      </w:rPr>
                      <w:t>2</w:t>
                    </w:r>
                    <w:r>
                      <w:rPr>
                        <w:spacing w:val="16"/>
                        <w:w w:val="99"/>
                        <w:sz w:val="20"/>
                      </w:rPr>
                      <w:t>,</w:t>
                    </w:r>
                    <w:r>
                      <w:rPr>
                        <w:spacing w:val="14"/>
                        <w:sz w:val="20"/>
                      </w:rPr>
                      <w:t> </w:t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t>0</w:t>
                    </w:r>
                  </w:p>
                  <w:p>
                    <w:pPr>
                      <w:spacing w:line="205" w:lineRule="exact" w:before="0"/>
                      <w:ind w:left="416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ресторанами,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отелем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и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апарт-отелем)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по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проспекту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Аль-Фараби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142,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г.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Алматы»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(первая)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очередь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2554368">
              <wp:simplePos x="0" y="0"/>
              <wp:positionH relativeFrom="page">
                <wp:posOffset>999540</wp:posOffset>
              </wp:positionH>
              <wp:positionV relativeFrom="page">
                <wp:posOffset>9941897</wp:posOffset>
              </wp:positionV>
              <wp:extent cx="6074410" cy="310515"/>
              <wp:effectExtent l="0" t="0" r="0" b="0"/>
              <wp:wrapNone/>
              <wp:docPr id="64" name="Textbox 6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4" name="Textbox 64"/>
                    <wps:cNvSpPr txBox="1"/>
                    <wps:spPr>
                      <a:xfrm>
                        <a:off x="0" y="0"/>
                        <a:ext cx="6074410" cy="310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3" w:lineRule="exact" w:before="11"/>
                            <w:ind w:left="20" w:right="0" w:firstLine="0"/>
                            <w:jc w:val="left"/>
                            <w:rPr>
                              <w:position w:val="-3"/>
                              <w:sz w:val="24"/>
                            </w:rPr>
                          </w:pPr>
                          <w:r>
                            <w:rPr>
                              <w:spacing w:val="-4"/>
                              <w:sz w:val="20"/>
                            </w:rPr>
                            <w:t>«Строительство</w:t>
                          </w:r>
                          <w:r>
                            <w:rPr>
                              <w:spacing w:val="3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много</w:t>
                          </w:r>
                          <w:r>
                            <w:rPr>
                              <w:spacing w:val="5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функционального</w:t>
                          </w:r>
                          <w:r>
                            <w:rPr>
                              <w:spacing w:val="5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бизнес-центра</w:t>
                          </w:r>
                          <w:r>
                            <w:rPr>
                              <w:spacing w:val="5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(с</w:t>
                          </w:r>
                          <w:r>
                            <w:rPr>
                              <w:spacing w:val="3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офисными</w:t>
                          </w:r>
                          <w:r>
                            <w:rPr>
                              <w:spacing w:val="3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помещениями,</w:t>
                          </w:r>
                          <w:r>
                            <w:rPr>
                              <w:spacing w:val="4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торговыми</w:t>
                          </w:r>
                          <w:r>
                            <w:rPr>
                              <w:spacing w:val="2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14"/>
                              <w:w w:val="99"/>
                              <w:sz w:val="20"/>
                            </w:rPr>
                            <w:t>п</w:t>
                          </w:r>
                          <w:r>
                            <w:rPr>
                              <w:spacing w:val="15"/>
                              <w:w w:val="99"/>
                              <w:sz w:val="20"/>
                            </w:rPr>
                            <w:t>л</w:t>
                          </w:r>
                          <w:r>
                            <w:rPr>
                              <w:spacing w:val="17"/>
                              <w:w w:val="99"/>
                              <w:sz w:val="20"/>
                            </w:rPr>
                            <w:t>о</w:t>
                          </w:r>
                          <w:r>
                            <w:rPr>
                              <w:spacing w:val="16"/>
                              <w:w w:val="99"/>
                              <w:sz w:val="20"/>
                            </w:rPr>
                            <w:t>ща</w:t>
                          </w:r>
                          <w:r>
                            <w:rPr>
                              <w:spacing w:val="18"/>
                              <w:w w:val="99"/>
                              <w:sz w:val="20"/>
                            </w:rPr>
                            <w:t>д</w:t>
                          </w:r>
                          <w:r>
                            <w:rPr>
                              <w:spacing w:val="16"/>
                              <w:w w:val="99"/>
                              <w:sz w:val="20"/>
                            </w:rPr>
                            <w:t>я</w:t>
                          </w:r>
                          <w:r>
                            <w:rPr>
                              <w:spacing w:val="-9"/>
                              <w:w w:val="99"/>
                              <w:sz w:val="20"/>
                            </w:rPr>
                            <w:t>м</w:t>
                          </w:r>
                          <w:r>
                            <w:rPr>
                              <w:spacing w:val="-80"/>
                              <w:position w:val="-3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4"/>
                              <w:w w:val="99"/>
                              <w:sz w:val="20"/>
                            </w:rPr>
                            <w:t>и</w:t>
                          </w:r>
                          <w:r>
                            <w:rPr>
                              <w:spacing w:val="-94"/>
                              <w:position w:val="-3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16"/>
                              <w:w w:val="99"/>
                              <w:sz w:val="20"/>
                            </w:rPr>
                            <w:t>,</w:t>
                          </w:r>
                          <w:r>
                            <w:rPr>
                              <w:spacing w:val="14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t>3</w:t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fldChar w:fldCharType="end"/>
                          </w:r>
                        </w:p>
                        <w:p>
                          <w:pPr>
                            <w:spacing w:line="205" w:lineRule="exact" w:before="0"/>
                            <w:ind w:left="416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ресторанами,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отелем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и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апарт-отелем)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по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проспекту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Аль-Фараби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142,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г.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Алматы»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(первая)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очередь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8.704002pt;margin-top:782.826599pt;width:478.3pt;height:24.45pt;mso-position-horizontal-relative:page;mso-position-vertical-relative:page;z-index:-20762112" type="#_x0000_t202" id="docshape42" filled="false" stroked="false">
              <v:textbox inset="0,0,0,0">
                <w:txbxContent>
                  <w:p>
                    <w:pPr>
                      <w:spacing w:line="253" w:lineRule="exact" w:before="11"/>
                      <w:ind w:left="20" w:right="0" w:firstLine="0"/>
                      <w:jc w:val="left"/>
                      <w:rPr>
                        <w:position w:val="-3"/>
                        <w:sz w:val="24"/>
                      </w:rPr>
                    </w:pPr>
                    <w:r>
                      <w:rPr>
                        <w:spacing w:val="-4"/>
                        <w:sz w:val="20"/>
                      </w:rPr>
                      <w:t>«Строительство</w:t>
                    </w:r>
                    <w:r>
                      <w:rPr>
                        <w:spacing w:val="3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много</w:t>
                    </w:r>
                    <w:r>
                      <w:rPr>
                        <w:spacing w:val="5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функционального</w:t>
                    </w:r>
                    <w:r>
                      <w:rPr>
                        <w:spacing w:val="5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бизнес-центра</w:t>
                    </w:r>
                    <w:r>
                      <w:rPr>
                        <w:spacing w:val="5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(с</w:t>
                    </w:r>
                    <w:r>
                      <w:rPr>
                        <w:spacing w:val="3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офисными</w:t>
                    </w:r>
                    <w:r>
                      <w:rPr>
                        <w:spacing w:val="3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помещениями,</w:t>
                    </w:r>
                    <w:r>
                      <w:rPr>
                        <w:spacing w:val="4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торговыми</w:t>
                    </w:r>
                    <w:r>
                      <w:rPr>
                        <w:spacing w:val="2"/>
                        <w:sz w:val="20"/>
                      </w:rPr>
                      <w:t> </w:t>
                    </w:r>
                    <w:r>
                      <w:rPr>
                        <w:spacing w:val="14"/>
                        <w:w w:val="99"/>
                        <w:sz w:val="20"/>
                      </w:rPr>
                      <w:t>п</w:t>
                    </w:r>
                    <w:r>
                      <w:rPr>
                        <w:spacing w:val="15"/>
                        <w:w w:val="99"/>
                        <w:sz w:val="20"/>
                      </w:rPr>
                      <w:t>л</w:t>
                    </w:r>
                    <w:r>
                      <w:rPr>
                        <w:spacing w:val="17"/>
                        <w:w w:val="99"/>
                        <w:sz w:val="20"/>
                      </w:rPr>
                      <w:t>о</w:t>
                    </w:r>
                    <w:r>
                      <w:rPr>
                        <w:spacing w:val="16"/>
                        <w:w w:val="99"/>
                        <w:sz w:val="20"/>
                      </w:rPr>
                      <w:t>ща</w:t>
                    </w:r>
                    <w:r>
                      <w:rPr>
                        <w:spacing w:val="18"/>
                        <w:w w:val="99"/>
                        <w:sz w:val="20"/>
                      </w:rPr>
                      <w:t>д</w:t>
                    </w:r>
                    <w:r>
                      <w:rPr>
                        <w:spacing w:val="16"/>
                        <w:w w:val="99"/>
                        <w:sz w:val="20"/>
                      </w:rPr>
                      <w:t>я</w:t>
                    </w:r>
                    <w:r>
                      <w:rPr>
                        <w:spacing w:val="-9"/>
                        <w:w w:val="99"/>
                        <w:sz w:val="20"/>
                      </w:rPr>
                      <w:t>м</w:t>
                    </w:r>
                    <w:r>
                      <w:rPr>
                        <w:spacing w:val="-80"/>
                        <w:position w:val="-3"/>
                        <w:sz w:val="24"/>
                      </w:rPr>
                      <w:t>1</w:t>
                    </w:r>
                    <w:r>
                      <w:rPr>
                        <w:spacing w:val="4"/>
                        <w:w w:val="99"/>
                        <w:sz w:val="20"/>
                      </w:rPr>
                      <w:t>и</w:t>
                    </w:r>
                    <w:r>
                      <w:rPr>
                        <w:spacing w:val="-94"/>
                        <w:position w:val="-3"/>
                        <w:sz w:val="24"/>
                      </w:rPr>
                      <w:t>2</w:t>
                    </w:r>
                    <w:r>
                      <w:rPr>
                        <w:spacing w:val="16"/>
                        <w:w w:val="99"/>
                        <w:sz w:val="20"/>
                      </w:rPr>
                      <w:t>,</w:t>
                    </w:r>
                    <w:r>
                      <w:rPr>
                        <w:spacing w:val="14"/>
                        <w:sz w:val="20"/>
                      </w:rPr>
                      <w:t> </w:t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t>3</w:t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fldChar w:fldCharType="end"/>
                    </w:r>
                  </w:p>
                  <w:p>
                    <w:pPr>
                      <w:spacing w:line="205" w:lineRule="exact" w:before="0"/>
                      <w:ind w:left="416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ресторанами,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отелем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и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апарт-отелем)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по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проспекту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Аль-Фараби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142,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г.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Алматы»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(первая)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очередь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2554880">
              <wp:simplePos x="0" y="0"/>
              <wp:positionH relativeFrom="page">
                <wp:posOffset>999540</wp:posOffset>
              </wp:positionH>
              <wp:positionV relativeFrom="page">
                <wp:posOffset>9941897</wp:posOffset>
              </wp:positionV>
              <wp:extent cx="6036310" cy="310515"/>
              <wp:effectExtent l="0" t="0" r="0" b="0"/>
              <wp:wrapNone/>
              <wp:docPr id="65" name="Textbox 6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5" name="Textbox 65"/>
                    <wps:cNvSpPr txBox="1"/>
                    <wps:spPr>
                      <a:xfrm>
                        <a:off x="0" y="0"/>
                        <a:ext cx="6036310" cy="310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3" w:lineRule="exact" w:before="11"/>
                            <w:ind w:left="20" w:right="0" w:firstLine="0"/>
                            <w:jc w:val="left"/>
                            <w:rPr>
                              <w:position w:val="-3"/>
                              <w:sz w:val="24"/>
                            </w:rPr>
                          </w:pPr>
                          <w:r>
                            <w:rPr>
                              <w:spacing w:val="-4"/>
                              <w:sz w:val="20"/>
                            </w:rPr>
                            <w:t>«Строительство</w:t>
                          </w:r>
                          <w:r>
                            <w:rPr>
                              <w:spacing w:val="3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много</w:t>
                          </w:r>
                          <w:r>
                            <w:rPr>
                              <w:spacing w:val="5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функционального</w:t>
                          </w:r>
                          <w:r>
                            <w:rPr>
                              <w:spacing w:val="5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бизнес-центра</w:t>
                          </w:r>
                          <w:r>
                            <w:rPr>
                              <w:spacing w:val="5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(с</w:t>
                          </w:r>
                          <w:r>
                            <w:rPr>
                              <w:spacing w:val="3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офисными</w:t>
                          </w:r>
                          <w:r>
                            <w:rPr>
                              <w:spacing w:val="3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помещениями,</w:t>
                          </w:r>
                          <w:r>
                            <w:rPr>
                              <w:spacing w:val="4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торговыми</w:t>
                          </w:r>
                          <w:r>
                            <w:rPr>
                              <w:spacing w:val="2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14"/>
                              <w:w w:val="99"/>
                              <w:sz w:val="20"/>
                            </w:rPr>
                            <w:t>п</w:t>
                          </w:r>
                          <w:r>
                            <w:rPr>
                              <w:spacing w:val="15"/>
                              <w:w w:val="99"/>
                              <w:sz w:val="20"/>
                            </w:rPr>
                            <w:t>л</w:t>
                          </w:r>
                          <w:r>
                            <w:rPr>
                              <w:spacing w:val="17"/>
                              <w:w w:val="99"/>
                              <w:sz w:val="20"/>
                            </w:rPr>
                            <w:t>о</w:t>
                          </w:r>
                          <w:r>
                            <w:rPr>
                              <w:spacing w:val="16"/>
                              <w:w w:val="99"/>
                              <w:sz w:val="20"/>
                            </w:rPr>
                            <w:t>ща</w:t>
                          </w:r>
                          <w:r>
                            <w:rPr>
                              <w:spacing w:val="18"/>
                              <w:w w:val="99"/>
                              <w:sz w:val="20"/>
                            </w:rPr>
                            <w:t>д</w:t>
                          </w:r>
                          <w:r>
                            <w:rPr>
                              <w:spacing w:val="16"/>
                              <w:w w:val="99"/>
                              <w:sz w:val="20"/>
                            </w:rPr>
                            <w:t>я</w:t>
                          </w:r>
                          <w:r>
                            <w:rPr>
                              <w:spacing w:val="-9"/>
                              <w:w w:val="99"/>
                              <w:sz w:val="20"/>
                            </w:rPr>
                            <w:t>м</w:t>
                          </w:r>
                          <w:r>
                            <w:rPr>
                              <w:spacing w:val="-80"/>
                              <w:position w:val="-3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4"/>
                              <w:w w:val="99"/>
                              <w:sz w:val="20"/>
                            </w:rPr>
                            <w:t>и</w:t>
                          </w:r>
                          <w:r>
                            <w:rPr>
                              <w:spacing w:val="-94"/>
                              <w:position w:val="-3"/>
                              <w:sz w:val="24"/>
                            </w:rPr>
                            <w:t>3</w:t>
                          </w:r>
                          <w:r>
                            <w:rPr>
                              <w:spacing w:val="16"/>
                              <w:w w:val="99"/>
                              <w:sz w:val="20"/>
                            </w:rPr>
                            <w:t>,</w:t>
                          </w:r>
                          <w:r>
                            <w:rPr>
                              <w:spacing w:val="14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t>0</w:t>
                          </w:r>
                        </w:p>
                        <w:p>
                          <w:pPr>
                            <w:spacing w:line="205" w:lineRule="exact" w:before="0"/>
                            <w:ind w:left="416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ресторанами,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отелем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и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апарт-отелем)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по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проспекту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Аль-Фараби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142,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г.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Алматы»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(первая)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очередь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8.704002pt;margin-top:782.826599pt;width:475.3pt;height:24.45pt;mso-position-horizontal-relative:page;mso-position-vertical-relative:page;z-index:-20761600" type="#_x0000_t202" id="docshape43" filled="false" stroked="false">
              <v:textbox inset="0,0,0,0">
                <w:txbxContent>
                  <w:p>
                    <w:pPr>
                      <w:spacing w:line="253" w:lineRule="exact" w:before="11"/>
                      <w:ind w:left="20" w:right="0" w:firstLine="0"/>
                      <w:jc w:val="left"/>
                      <w:rPr>
                        <w:position w:val="-3"/>
                        <w:sz w:val="24"/>
                      </w:rPr>
                    </w:pPr>
                    <w:r>
                      <w:rPr>
                        <w:spacing w:val="-4"/>
                        <w:sz w:val="20"/>
                      </w:rPr>
                      <w:t>«Строительство</w:t>
                    </w:r>
                    <w:r>
                      <w:rPr>
                        <w:spacing w:val="3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много</w:t>
                    </w:r>
                    <w:r>
                      <w:rPr>
                        <w:spacing w:val="5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функционального</w:t>
                    </w:r>
                    <w:r>
                      <w:rPr>
                        <w:spacing w:val="5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бизнес-центра</w:t>
                    </w:r>
                    <w:r>
                      <w:rPr>
                        <w:spacing w:val="5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(с</w:t>
                    </w:r>
                    <w:r>
                      <w:rPr>
                        <w:spacing w:val="3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офисными</w:t>
                    </w:r>
                    <w:r>
                      <w:rPr>
                        <w:spacing w:val="3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помещениями,</w:t>
                    </w:r>
                    <w:r>
                      <w:rPr>
                        <w:spacing w:val="4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торговыми</w:t>
                    </w:r>
                    <w:r>
                      <w:rPr>
                        <w:spacing w:val="2"/>
                        <w:sz w:val="20"/>
                      </w:rPr>
                      <w:t> </w:t>
                    </w:r>
                    <w:r>
                      <w:rPr>
                        <w:spacing w:val="14"/>
                        <w:w w:val="99"/>
                        <w:sz w:val="20"/>
                      </w:rPr>
                      <w:t>п</w:t>
                    </w:r>
                    <w:r>
                      <w:rPr>
                        <w:spacing w:val="15"/>
                        <w:w w:val="99"/>
                        <w:sz w:val="20"/>
                      </w:rPr>
                      <w:t>л</w:t>
                    </w:r>
                    <w:r>
                      <w:rPr>
                        <w:spacing w:val="17"/>
                        <w:w w:val="99"/>
                        <w:sz w:val="20"/>
                      </w:rPr>
                      <w:t>о</w:t>
                    </w:r>
                    <w:r>
                      <w:rPr>
                        <w:spacing w:val="16"/>
                        <w:w w:val="99"/>
                        <w:sz w:val="20"/>
                      </w:rPr>
                      <w:t>ща</w:t>
                    </w:r>
                    <w:r>
                      <w:rPr>
                        <w:spacing w:val="18"/>
                        <w:w w:val="99"/>
                        <w:sz w:val="20"/>
                      </w:rPr>
                      <w:t>д</w:t>
                    </w:r>
                    <w:r>
                      <w:rPr>
                        <w:spacing w:val="16"/>
                        <w:w w:val="99"/>
                        <w:sz w:val="20"/>
                      </w:rPr>
                      <w:t>я</w:t>
                    </w:r>
                    <w:r>
                      <w:rPr>
                        <w:spacing w:val="-9"/>
                        <w:w w:val="99"/>
                        <w:sz w:val="20"/>
                      </w:rPr>
                      <w:t>м</w:t>
                    </w:r>
                    <w:r>
                      <w:rPr>
                        <w:spacing w:val="-80"/>
                        <w:position w:val="-3"/>
                        <w:sz w:val="24"/>
                      </w:rPr>
                      <w:t>1</w:t>
                    </w:r>
                    <w:r>
                      <w:rPr>
                        <w:spacing w:val="4"/>
                        <w:w w:val="99"/>
                        <w:sz w:val="20"/>
                      </w:rPr>
                      <w:t>и</w:t>
                    </w:r>
                    <w:r>
                      <w:rPr>
                        <w:spacing w:val="-94"/>
                        <w:position w:val="-3"/>
                        <w:sz w:val="24"/>
                      </w:rPr>
                      <w:t>3</w:t>
                    </w:r>
                    <w:r>
                      <w:rPr>
                        <w:spacing w:val="16"/>
                        <w:w w:val="99"/>
                        <w:sz w:val="20"/>
                      </w:rPr>
                      <w:t>,</w:t>
                    </w:r>
                    <w:r>
                      <w:rPr>
                        <w:spacing w:val="14"/>
                        <w:sz w:val="20"/>
                      </w:rPr>
                      <w:t> </w:t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t>0</w:t>
                    </w:r>
                  </w:p>
                  <w:p>
                    <w:pPr>
                      <w:spacing w:line="205" w:lineRule="exact" w:before="0"/>
                      <w:ind w:left="416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ресторанами,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отелем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и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апарт-отелем)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по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проспекту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Аль-Фараби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142,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г.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Алматы»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(первая)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очередь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2555392">
              <wp:simplePos x="0" y="0"/>
              <wp:positionH relativeFrom="page">
                <wp:posOffset>999540</wp:posOffset>
              </wp:positionH>
              <wp:positionV relativeFrom="page">
                <wp:posOffset>9941897</wp:posOffset>
              </wp:positionV>
              <wp:extent cx="6074410" cy="310515"/>
              <wp:effectExtent l="0" t="0" r="0" b="0"/>
              <wp:wrapNone/>
              <wp:docPr id="66" name="Textbox 6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6" name="Textbox 66"/>
                    <wps:cNvSpPr txBox="1"/>
                    <wps:spPr>
                      <a:xfrm>
                        <a:off x="0" y="0"/>
                        <a:ext cx="6074410" cy="310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3" w:lineRule="exact" w:before="11"/>
                            <w:ind w:left="20" w:right="0" w:firstLine="0"/>
                            <w:jc w:val="left"/>
                            <w:rPr>
                              <w:position w:val="-3"/>
                              <w:sz w:val="24"/>
                            </w:rPr>
                          </w:pPr>
                          <w:r>
                            <w:rPr>
                              <w:spacing w:val="-4"/>
                              <w:sz w:val="20"/>
                            </w:rPr>
                            <w:t>«Строительство</w:t>
                          </w:r>
                          <w:r>
                            <w:rPr>
                              <w:spacing w:val="3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много</w:t>
                          </w:r>
                          <w:r>
                            <w:rPr>
                              <w:spacing w:val="5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функционального</w:t>
                          </w:r>
                          <w:r>
                            <w:rPr>
                              <w:spacing w:val="5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бизнес-центра</w:t>
                          </w:r>
                          <w:r>
                            <w:rPr>
                              <w:spacing w:val="5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(с</w:t>
                          </w:r>
                          <w:r>
                            <w:rPr>
                              <w:spacing w:val="3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офисными</w:t>
                          </w:r>
                          <w:r>
                            <w:rPr>
                              <w:spacing w:val="3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помещениями,</w:t>
                          </w:r>
                          <w:r>
                            <w:rPr>
                              <w:spacing w:val="4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торговыми</w:t>
                          </w:r>
                          <w:r>
                            <w:rPr>
                              <w:spacing w:val="2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14"/>
                              <w:w w:val="99"/>
                              <w:sz w:val="20"/>
                            </w:rPr>
                            <w:t>п</w:t>
                          </w:r>
                          <w:r>
                            <w:rPr>
                              <w:spacing w:val="15"/>
                              <w:w w:val="99"/>
                              <w:sz w:val="20"/>
                            </w:rPr>
                            <w:t>л</w:t>
                          </w:r>
                          <w:r>
                            <w:rPr>
                              <w:spacing w:val="17"/>
                              <w:w w:val="99"/>
                              <w:sz w:val="20"/>
                            </w:rPr>
                            <w:t>о</w:t>
                          </w:r>
                          <w:r>
                            <w:rPr>
                              <w:spacing w:val="16"/>
                              <w:w w:val="99"/>
                              <w:sz w:val="20"/>
                            </w:rPr>
                            <w:t>ща</w:t>
                          </w:r>
                          <w:r>
                            <w:rPr>
                              <w:spacing w:val="18"/>
                              <w:w w:val="99"/>
                              <w:sz w:val="20"/>
                            </w:rPr>
                            <w:t>д</w:t>
                          </w:r>
                          <w:r>
                            <w:rPr>
                              <w:spacing w:val="16"/>
                              <w:w w:val="99"/>
                              <w:sz w:val="20"/>
                            </w:rPr>
                            <w:t>я</w:t>
                          </w:r>
                          <w:r>
                            <w:rPr>
                              <w:spacing w:val="-9"/>
                              <w:w w:val="99"/>
                              <w:sz w:val="20"/>
                            </w:rPr>
                            <w:t>м</w:t>
                          </w:r>
                          <w:r>
                            <w:rPr>
                              <w:spacing w:val="-80"/>
                              <w:position w:val="-3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4"/>
                              <w:w w:val="99"/>
                              <w:sz w:val="20"/>
                            </w:rPr>
                            <w:t>и</w:t>
                          </w:r>
                          <w:r>
                            <w:rPr>
                              <w:spacing w:val="-94"/>
                              <w:position w:val="-3"/>
                              <w:sz w:val="24"/>
                            </w:rPr>
                            <w:t>3</w:t>
                          </w:r>
                          <w:r>
                            <w:rPr>
                              <w:spacing w:val="16"/>
                              <w:w w:val="99"/>
                              <w:sz w:val="20"/>
                            </w:rPr>
                            <w:t>,</w:t>
                          </w:r>
                          <w:r>
                            <w:rPr>
                              <w:spacing w:val="14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fldChar w:fldCharType="end"/>
                          </w:r>
                        </w:p>
                        <w:p>
                          <w:pPr>
                            <w:spacing w:line="205" w:lineRule="exact" w:before="0"/>
                            <w:ind w:left="416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ресторанами,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отелем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и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апарт-отелем)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по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проспекту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Аль-Фараби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142,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г.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Алматы»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(первая)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очередь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8.704002pt;margin-top:782.826599pt;width:478.3pt;height:24.45pt;mso-position-horizontal-relative:page;mso-position-vertical-relative:page;z-index:-20761088" type="#_x0000_t202" id="docshape44" filled="false" stroked="false">
              <v:textbox inset="0,0,0,0">
                <w:txbxContent>
                  <w:p>
                    <w:pPr>
                      <w:spacing w:line="253" w:lineRule="exact" w:before="11"/>
                      <w:ind w:left="20" w:right="0" w:firstLine="0"/>
                      <w:jc w:val="left"/>
                      <w:rPr>
                        <w:position w:val="-3"/>
                        <w:sz w:val="24"/>
                      </w:rPr>
                    </w:pPr>
                    <w:r>
                      <w:rPr>
                        <w:spacing w:val="-4"/>
                        <w:sz w:val="20"/>
                      </w:rPr>
                      <w:t>«Строительство</w:t>
                    </w:r>
                    <w:r>
                      <w:rPr>
                        <w:spacing w:val="3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много</w:t>
                    </w:r>
                    <w:r>
                      <w:rPr>
                        <w:spacing w:val="5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функционального</w:t>
                    </w:r>
                    <w:r>
                      <w:rPr>
                        <w:spacing w:val="5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бизнес-центра</w:t>
                    </w:r>
                    <w:r>
                      <w:rPr>
                        <w:spacing w:val="5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(с</w:t>
                    </w:r>
                    <w:r>
                      <w:rPr>
                        <w:spacing w:val="3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офисными</w:t>
                    </w:r>
                    <w:r>
                      <w:rPr>
                        <w:spacing w:val="3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помещениями,</w:t>
                    </w:r>
                    <w:r>
                      <w:rPr>
                        <w:spacing w:val="4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торговыми</w:t>
                    </w:r>
                    <w:r>
                      <w:rPr>
                        <w:spacing w:val="2"/>
                        <w:sz w:val="20"/>
                      </w:rPr>
                      <w:t> </w:t>
                    </w:r>
                    <w:r>
                      <w:rPr>
                        <w:spacing w:val="14"/>
                        <w:w w:val="99"/>
                        <w:sz w:val="20"/>
                      </w:rPr>
                      <w:t>п</w:t>
                    </w:r>
                    <w:r>
                      <w:rPr>
                        <w:spacing w:val="15"/>
                        <w:w w:val="99"/>
                        <w:sz w:val="20"/>
                      </w:rPr>
                      <w:t>л</w:t>
                    </w:r>
                    <w:r>
                      <w:rPr>
                        <w:spacing w:val="17"/>
                        <w:w w:val="99"/>
                        <w:sz w:val="20"/>
                      </w:rPr>
                      <w:t>о</w:t>
                    </w:r>
                    <w:r>
                      <w:rPr>
                        <w:spacing w:val="16"/>
                        <w:w w:val="99"/>
                        <w:sz w:val="20"/>
                      </w:rPr>
                      <w:t>ща</w:t>
                    </w:r>
                    <w:r>
                      <w:rPr>
                        <w:spacing w:val="18"/>
                        <w:w w:val="99"/>
                        <w:sz w:val="20"/>
                      </w:rPr>
                      <w:t>д</w:t>
                    </w:r>
                    <w:r>
                      <w:rPr>
                        <w:spacing w:val="16"/>
                        <w:w w:val="99"/>
                        <w:sz w:val="20"/>
                      </w:rPr>
                      <w:t>я</w:t>
                    </w:r>
                    <w:r>
                      <w:rPr>
                        <w:spacing w:val="-9"/>
                        <w:w w:val="99"/>
                        <w:sz w:val="20"/>
                      </w:rPr>
                      <w:t>м</w:t>
                    </w:r>
                    <w:r>
                      <w:rPr>
                        <w:spacing w:val="-80"/>
                        <w:position w:val="-3"/>
                        <w:sz w:val="24"/>
                      </w:rPr>
                      <w:t>1</w:t>
                    </w:r>
                    <w:r>
                      <w:rPr>
                        <w:spacing w:val="4"/>
                        <w:w w:val="99"/>
                        <w:sz w:val="20"/>
                      </w:rPr>
                      <w:t>и</w:t>
                    </w:r>
                    <w:r>
                      <w:rPr>
                        <w:spacing w:val="-94"/>
                        <w:position w:val="-3"/>
                        <w:sz w:val="24"/>
                      </w:rPr>
                      <w:t>3</w:t>
                    </w:r>
                    <w:r>
                      <w:rPr>
                        <w:spacing w:val="16"/>
                        <w:w w:val="99"/>
                        <w:sz w:val="20"/>
                      </w:rPr>
                      <w:t>,</w:t>
                    </w:r>
                    <w:r>
                      <w:rPr>
                        <w:spacing w:val="14"/>
                        <w:sz w:val="20"/>
                      </w:rPr>
                      <w:t> </w:t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t>1</w:t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fldChar w:fldCharType="end"/>
                    </w:r>
                  </w:p>
                  <w:p>
                    <w:pPr>
                      <w:spacing w:line="205" w:lineRule="exact" w:before="0"/>
                      <w:ind w:left="416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ресторанами,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отелем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и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апарт-отелем)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по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проспекту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Аль-Фараби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142,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г.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Алматы»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(первая)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очередь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2543104">
              <wp:simplePos x="0" y="0"/>
              <wp:positionH relativeFrom="page">
                <wp:posOffset>999540</wp:posOffset>
              </wp:positionH>
              <wp:positionV relativeFrom="page">
                <wp:posOffset>9941897</wp:posOffset>
              </wp:positionV>
              <wp:extent cx="6074410" cy="310515"/>
              <wp:effectExtent l="0" t="0" r="0" b="0"/>
              <wp:wrapNone/>
              <wp:docPr id="20" name="Textbox 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" name="Textbox 20"/>
                    <wps:cNvSpPr txBox="1"/>
                    <wps:spPr>
                      <a:xfrm>
                        <a:off x="0" y="0"/>
                        <a:ext cx="6074410" cy="310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3" w:lineRule="exact" w:before="11"/>
                            <w:ind w:left="20" w:right="0" w:firstLine="0"/>
                            <w:jc w:val="left"/>
                            <w:rPr>
                              <w:position w:val="-3"/>
                              <w:sz w:val="24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«Строительство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много функционального бизнес-центра (с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офисными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помещениями,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торговыми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7"/>
                              <w:w w:val="99"/>
                              <w:sz w:val="20"/>
                            </w:rPr>
                            <w:t>п</w:t>
                          </w:r>
                          <w:r>
                            <w:rPr>
                              <w:spacing w:val="8"/>
                              <w:w w:val="99"/>
                              <w:sz w:val="20"/>
                            </w:rPr>
                            <w:t>л</w:t>
                          </w:r>
                          <w:r>
                            <w:rPr>
                              <w:spacing w:val="10"/>
                              <w:w w:val="99"/>
                              <w:sz w:val="20"/>
                            </w:rPr>
                            <w:t>о</w:t>
                          </w:r>
                          <w:r>
                            <w:rPr>
                              <w:spacing w:val="9"/>
                              <w:w w:val="99"/>
                              <w:sz w:val="20"/>
                            </w:rPr>
                            <w:t>ща</w:t>
                          </w:r>
                          <w:r>
                            <w:rPr>
                              <w:spacing w:val="11"/>
                              <w:w w:val="99"/>
                              <w:sz w:val="20"/>
                            </w:rPr>
                            <w:t>д</w:t>
                          </w:r>
                          <w:r>
                            <w:rPr>
                              <w:spacing w:val="9"/>
                              <w:w w:val="99"/>
                              <w:sz w:val="20"/>
                            </w:rPr>
                            <w:t>ям</w:t>
                          </w:r>
                          <w:r>
                            <w:rPr>
                              <w:spacing w:val="-3"/>
                              <w:w w:val="99"/>
                              <w:sz w:val="20"/>
                            </w:rPr>
                            <w:t>и</w:t>
                          </w:r>
                          <w:r>
                            <w:rPr>
                              <w:spacing w:val="-101"/>
                              <w:position w:val="-3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9"/>
                              <w:w w:val="99"/>
                              <w:sz w:val="20"/>
                            </w:rPr>
                            <w:t>,</w:t>
                          </w:r>
                          <w:r>
                            <w:rPr>
                              <w:spacing w:val="5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t>9</w:t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fldChar w:fldCharType="end"/>
                          </w:r>
                        </w:p>
                        <w:p>
                          <w:pPr>
                            <w:spacing w:line="205" w:lineRule="exact" w:before="0"/>
                            <w:ind w:left="416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ресторанами,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отелем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и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апарт-отелем)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по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проспекту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Аль-Фараби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142,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г.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Алматы»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(первая)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очередь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8.704002pt;margin-top:782.826599pt;width:478.3pt;height:24.45pt;mso-position-horizontal-relative:page;mso-position-vertical-relative:page;z-index:-20773376" type="#_x0000_t202" id="docshape17" filled="false" stroked="false">
              <v:textbox inset="0,0,0,0">
                <w:txbxContent>
                  <w:p>
                    <w:pPr>
                      <w:spacing w:line="253" w:lineRule="exact" w:before="11"/>
                      <w:ind w:left="20" w:right="0" w:firstLine="0"/>
                      <w:jc w:val="left"/>
                      <w:rPr>
                        <w:position w:val="-3"/>
                        <w:sz w:val="24"/>
                      </w:rPr>
                    </w:pPr>
                    <w:r>
                      <w:rPr>
                        <w:spacing w:val="-2"/>
                        <w:sz w:val="20"/>
                      </w:rPr>
                      <w:t>«Строительство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много функционального бизнес-центра (с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офисными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помещениями,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торговыми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7"/>
                        <w:w w:val="99"/>
                        <w:sz w:val="20"/>
                      </w:rPr>
                      <w:t>п</w:t>
                    </w:r>
                    <w:r>
                      <w:rPr>
                        <w:spacing w:val="8"/>
                        <w:w w:val="99"/>
                        <w:sz w:val="20"/>
                      </w:rPr>
                      <w:t>л</w:t>
                    </w:r>
                    <w:r>
                      <w:rPr>
                        <w:spacing w:val="10"/>
                        <w:w w:val="99"/>
                        <w:sz w:val="20"/>
                      </w:rPr>
                      <w:t>о</w:t>
                    </w:r>
                    <w:r>
                      <w:rPr>
                        <w:spacing w:val="9"/>
                        <w:w w:val="99"/>
                        <w:sz w:val="20"/>
                      </w:rPr>
                      <w:t>ща</w:t>
                    </w:r>
                    <w:r>
                      <w:rPr>
                        <w:spacing w:val="11"/>
                        <w:w w:val="99"/>
                        <w:sz w:val="20"/>
                      </w:rPr>
                      <w:t>д</w:t>
                    </w:r>
                    <w:r>
                      <w:rPr>
                        <w:spacing w:val="9"/>
                        <w:w w:val="99"/>
                        <w:sz w:val="20"/>
                      </w:rPr>
                      <w:t>ям</w:t>
                    </w:r>
                    <w:r>
                      <w:rPr>
                        <w:spacing w:val="-3"/>
                        <w:w w:val="99"/>
                        <w:sz w:val="20"/>
                      </w:rPr>
                      <w:t>и</w:t>
                    </w:r>
                    <w:r>
                      <w:rPr>
                        <w:spacing w:val="-101"/>
                        <w:position w:val="-3"/>
                        <w:sz w:val="24"/>
                      </w:rPr>
                      <w:t>1</w:t>
                    </w:r>
                    <w:r>
                      <w:rPr>
                        <w:spacing w:val="9"/>
                        <w:w w:val="99"/>
                        <w:sz w:val="20"/>
                      </w:rPr>
                      <w:t>,</w:t>
                    </w:r>
                    <w:r>
                      <w:rPr>
                        <w:spacing w:val="5"/>
                        <w:sz w:val="20"/>
                      </w:rPr>
                      <w:t> </w:t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t>9</w:t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fldChar w:fldCharType="end"/>
                    </w:r>
                  </w:p>
                  <w:p>
                    <w:pPr>
                      <w:spacing w:line="205" w:lineRule="exact" w:before="0"/>
                      <w:ind w:left="416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ресторанами,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отелем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и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апарт-отелем)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по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проспекту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Аль-Фараби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142,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г.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Алматы»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(первая)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очередь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2543616">
              <wp:simplePos x="0" y="0"/>
              <wp:positionH relativeFrom="page">
                <wp:posOffset>999540</wp:posOffset>
              </wp:positionH>
              <wp:positionV relativeFrom="page">
                <wp:posOffset>9941897</wp:posOffset>
              </wp:positionV>
              <wp:extent cx="6036310" cy="310515"/>
              <wp:effectExtent l="0" t="0" r="0" b="0"/>
              <wp:wrapNone/>
              <wp:docPr id="24" name="Textbox 2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" name="Textbox 24"/>
                    <wps:cNvSpPr txBox="1"/>
                    <wps:spPr>
                      <a:xfrm>
                        <a:off x="0" y="0"/>
                        <a:ext cx="6036310" cy="310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3" w:lineRule="exact" w:before="11"/>
                            <w:ind w:left="20" w:right="0" w:firstLine="0"/>
                            <w:jc w:val="left"/>
                            <w:rPr>
                              <w:position w:val="-3"/>
                              <w:sz w:val="24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«Строительство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много функционального бизнес-центра (с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офисными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помещениями,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торговыми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7"/>
                              <w:w w:val="99"/>
                              <w:sz w:val="20"/>
                            </w:rPr>
                            <w:t>п</w:t>
                          </w:r>
                          <w:r>
                            <w:rPr>
                              <w:spacing w:val="8"/>
                              <w:w w:val="99"/>
                              <w:sz w:val="20"/>
                            </w:rPr>
                            <w:t>л</w:t>
                          </w:r>
                          <w:r>
                            <w:rPr>
                              <w:spacing w:val="10"/>
                              <w:w w:val="99"/>
                              <w:sz w:val="20"/>
                            </w:rPr>
                            <w:t>о</w:t>
                          </w:r>
                          <w:r>
                            <w:rPr>
                              <w:spacing w:val="9"/>
                              <w:w w:val="99"/>
                              <w:sz w:val="20"/>
                            </w:rPr>
                            <w:t>ща</w:t>
                          </w:r>
                          <w:r>
                            <w:rPr>
                              <w:spacing w:val="11"/>
                              <w:w w:val="99"/>
                              <w:sz w:val="20"/>
                            </w:rPr>
                            <w:t>д</w:t>
                          </w:r>
                          <w:r>
                            <w:rPr>
                              <w:spacing w:val="9"/>
                              <w:w w:val="99"/>
                              <w:sz w:val="20"/>
                            </w:rPr>
                            <w:t>ям</w:t>
                          </w:r>
                          <w:r>
                            <w:rPr>
                              <w:spacing w:val="-3"/>
                              <w:w w:val="99"/>
                              <w:sz w:val="20"/>
                            </w:rPr>
                            <w:t>и</w:t>
                          </w:r>
                          <w:r>
                            <w:rPr>
                              <w:spacing w:val="-101"/>
                              <w:position w:val="-3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9"/>
                              <w:w w:val="99"/>
                              <w:sz w:val="20"/>
                            </w:rPr>
                            <w:t>,</w:t>
                          </w:r>
                          <w:r>
                            <w:rPr>
                              <w:spacing w:val="5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t>0</w:t>
                          </w:r>
                        </w:p>
                        <w:p>
                          <w:pPr>
                            <w:spacing w:line="205" w:lineRule="exact" w:before="0"/>
                            <w:ind w:left="416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ресторанами,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отелем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и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апарт-отелем)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по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проспекту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Аль-Фараби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142,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г.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Алматы»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(первая)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очередь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8.704002pt;margin-top:782.826599pt;width:475.3pt;height:24.45pt;mso-position-horizontal-relative:page;mso-position-vertical-relative:page;z-index:-20772864" type="#_x0000_t202" id="docshape21" filled="false" stroked="false">
              <v:textbox inset="0,0,0,0">
                <w:txbxContent>
                  <w:p>
                    <w:pPr>
                      <w:spacing w:line="253" w:lineRule="exact" w:before="11"/>
                      <w:ind w:left="20" w:right="0" w:firstLine="0"/>
                      <w:jc w:val="left"/>
                      <w:rPr>
                        <w:position w:val="-3"/>
                        <w:sz w:val="24"/>
                      </w:rPr>
                    </w:pPr>
                    <w:r>
                      <w:rPr>
                        <w:spacing w:val="-2"/>
                        <w:sz w:val="20"/>
                      </w:rPr>
                      <w:t>«Строительство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много функционального бизнес-центра (с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офисными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помещениями,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торговыми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7"/>
                        <w:w w:val="99"/>
                        <w:sz w:val="20"/>
                      </w:rPr>
                      <w:t>п</w:t>
                    </w:r>
                    <w:r>
                      <w:rPr>
                        <w:spacing w:val="8"/>
                        <w:w w:val="99"/>
                        <w:sz w:val="20"/>
                      </w:rPr>
                      <w:t>л</w:t>
                    </w:r>
                    <w:r>
                      <w:rPr>
                        <w:spacing w:val="10"/>
                        <w:w w:val="99"/>
                        <w:sz w:val="20"/>
                      </w:rPr>
                      <w:t>о</w:t>
                    </w:r>
                    <w:r>
                      <w:rPr>
                        <w:spacing w:val="9"/>
                        <w:w w:val="99"/>
                        <w:sz w:val="20"/>
                      </w:rPr>
                      <w:t>ща</w:t>
                    </w:r>
                    <w:r>
                      <w:rPr>
                        <w:spacing w:val="11"/>
                        <w:w w:val="99"/>
                        <w:sz w:val="20"/>
                      </w:rPr>
                      <w:t>д</w:t>
                    </w:r>
                    <w:r>
                      <w:rPr>
                        <w:spacing w:val="9"/>
                        <w:w w:val="99"/>
                        <w:sz w:val="20"/>
                      </w:rPr>
                      <w:t>ям</w:t>
                    </w:r>
                    <w:r>
                      <w:rPr>
                        <w:spacing w:val="-3"/>
                        <w:w w:val="99"/>
                        <w:sz w:val="20"/>
                      </w:rPr>
                      <w:t>и</w:t>
                    </w:r>
                    <w:r>
                      <w:rPr>
                        <w:spacing w:val="-101"/>
                        <w:position w:val="-3"/>
                        <w:sz w:val="24"/>
                      </w:rPr>
                      <w:t>2</w:t>
                    </w:r>
                    <w:r>
                      <w:rPr>
                        <w:spacing w:val="9"/>
                        <w:w w:val="99"/>
                        <w:sz w:val="20"/>
                      </w:rPr>
                      <w:t>,</w:t>
                    </w:r>
                    <w:r>
                      <w:rPr>
                        <w:spacing w:val="5"/>
                        <w:sz w:val="20"/>
                      </w:rPr>
                      <w:t> </w:t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t>0</w:t>
                    </w:r>
                  </w:p>
                  <w:p>
                    <w:pPr>
                      <w:spacing w:line="205" w:lineRule="exact" w:before="0"/>
                      <w:ind w:left="416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ресторанами,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отелем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и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апарт-отелем)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по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проспекту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Аль-Фараби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142,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г.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Алматы»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(первая)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очередь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2544128">
              <wp:simplePos x="0" y="0"/>
              <wp:positionH relativeFrom="page">
                <wp:posOffset>999540</wp:posOffset>
              </wp:positionH>
              <wp:positionV relativeFrom="page">
                <wp:posOffset>9941897</wp:posOffset>
              </wp:positionV>
              <wp:extent cx="6074410" cy="310515"/>
              <wp:effectExtent l="0" t="0" r="0" b="0"/>
              <wp:wrapNone/>
              <wp:docPr id="25" name="Textbox 2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5" name="Textbox 25"/>
                    <wps:cNvSpPr txBox="1"/>
                    <wps:spPr>
                      <a:xfrm>
                        <a:off x="0" y="0"/>
                        <a:ext cx="6074410" cy="310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3" w:lineRule="exact" w:before="11"/>
                            <w:ind w:left="20" w:right="0" w:firstLine="0"/>
                            <w:jc w:val="left"/>
                            <w:rPr>
                              <w:position w:val="-3"/>
                              <w:sz w:val="24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«Строительство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много функционального бизнес-центра (с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офисными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помещениями,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торговыми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7"/>
                              <w:w w:val="99"/>
                              <w:sz w:val="20"/>
                            </w:rPr>
                            <w:t>п</w:t>
                          </w:r>
                          <w:r>
                            <w:rPr>
                              <w:spacing w:val="8"/>
                              <w:w w:val="99"/>
                              <w:sz w:val="20"/>
                            </w:rPr>
                            <w:t>л</w:t>
                          </w:r>
                          <w:r>
                            <w:rPr>
                              <w:spacing w:val="10"/>
                              <w:w w:val="99"/>
                              <w:sz w:val="20"/>
                            </w:rPr>
                            <w:t>о</w:t>
                          </w:r>
                          <w:r>
                            <w:rPr>
                              <w:spacing w:val="9"/>
                              <w:w w:val="99"/>
                              <w:sz w:val="20"/>
                            </w:rPr>
                            <w:t>ща</w:t>
                          </w:r>
                          <w:r>
                            <w:rPr>
                              <w:spacing w:val="11"/>
                              <w:w w:val="99"/>
                              <w:sz w:val="20"/>
                            </w:rPr>
                            <w:t>д</w:t>
                          </w:r>
                          <w:r>
                            <w:rPr>
                              <w:spacing w:val="9"/>
                              <w:w w:val="99"/>
                              <w:sz w:val="20"/>
                            </w:rPr>
                            <w:t>ям</w:t>
                          </w:r>
                          <w:r>
                            <w:rPr>
                              <w:spacing w:val="-3"/>
                              <w:w w:val="99"/>
                              <w:sz w:val="20"/>
                            </w:rPr>
                            <w:t>и</w:t>
                          </w:r>
                          <w:r>
                            <w:rPr>
                              <w:spacing w:val="-101"/>
                              <w:position w:val="-3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9"/>
                              <w:w w:val="99"/>
                              <w:sz w:val="20"/>
                            </w:rPr>
                            <w:t>,</w:t>
                          </w:r>
                          <w:r>
                            <w:rPr>
                              <w:spacing w:val="5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t>4</w:t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fldChar w:fldCharType="end"/>
                          </w:r>
                        </w:p>
                        <w:p>
                          <w:pPr>
                            <w:spacing w:line="205" w:lineRule="exact" w:before="0"/>
                            <w:ind w:left="416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ресторанами,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отелем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и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апарт-отелем)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по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проспекту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Аль-Фараби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142,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г.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Алматы»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(первая)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очередь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8.704002pt;margin-top:782.826599pt;width:478.3pt;height:24.45pt;mso-position-horizontal-relative:page;mso-position-vertical-relative:page;z-index:-20772352" type="#_x0000_t202" id="docshape22" filled="false" stroked="false">
              <v:textbox inset="0,0,0,0">
                <w:txbxContent>
                  <w:p>
                    <w:pPr>
                      <w:spacing w:line="253" w:lineRule="exact" w:before="11"/>
                      <w:ind w:left="20" w:right="0" w:firstLine="0"/>
                      <w:jc w:val="left"/>
                      <w:rPr>
                        <w:position w:val="-3"/>
                        <w:sz w:val="24"/>
                      </w:rPr>
                    </w:pPr>
                    <w:r>
                      <w:rPr>
                        <w:spacing w:val="-2"/>
                        <w:sz w:val="20"/>
                      </w:rPr>
                      <w:t>«Строительство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много функционального бизнес-центра (с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офисными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помещениями,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торговыми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7"/>
                        <w:w w:val="99"/>
                        <w:sz w:val="20"/>
                      </w:rPr>
                      <w:t>п</w:t>
                    </w:r>
                    <w:r>
                      <w:rPr>
                        <w:spacing w:val="8"/>
                        <w:w w:val="99"/>
                        <w:sz w:val="20"/>
                      </w:rPr>
                      <w:t>л</w:t>
                    </w:r>
                    <w:r>
                      <w:rPr>
                        <w:spacing w:val="10"/>
                        <w:w w:val="99"/>
                        <w:sz w:val="20"/>
                      </w:rPr>
                      <w:t>о</w:t>
                    </w:r>
                    <w:r>
                      <w:rPr>
                        <w:spacing w:val="9"/>
                        <w:w w:val="99"/>
                        <w:sz w:val="20"/>
                      </w:rPr>
                      <w:t>ща</w:t>
                    </w:r>
                    <w:r>
                      <w:rPr>
                        <w:spacing w:val="11"/>
                        <w:w w:val="99"/>
                        <w:sz w:val="20"/>
                      </w:rPr>
                      <w:t>д</w:t>
                    </w:r>
                    <w:r>
                      <w:rPr>
                        <w:spacing w:val="9"/>
                        <w:w w:val="99"/>
                        <w:sz w:val="20"/>
                      </w:rPr>
                      <w:t>ям</w:t>
                    </w:r>
                    <w:r>
                      <w:rPr>
                        <w:spacing w:val="-3"/>
                        <w:w w:val="99"/>
                        <w:sz w:val="20"/>
                      </w:rPr>
                      <w:t>и</w:t>
                    </w:r>
                    <w:r>
                      <w:rPr>
                        <w:spacing w:val="-101"/>
                        <w:position w:val="-3"/>
                        <w:sz w:val="24"/>
                      </w:rPr>
                      <w:t>2</w:t>
                    </w:r>
                    <w:r>
                      <w:rPr>
                        <w:spacing w:val="9"/>
                        <w:w w:val="99"/>
                        <w:sz w:val="20"/>
                      </w:rPr>
                      <w:t>,</w:t>
                    </w:r>
                    <w:r>
                      <w:rPr>
                        <w:spacing w:val="5"/>
                        <w:sz w:val="20"/>
                      </w:rPr>
                      <w:t> </w:t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t>4</w:t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fldChar w:fldCharType="end"/>
                    </w:r>
                  </w:p>
                  <w:p>
                    <w:pPr>
                      <w:spacing w:line="205" w:lineRule="exact" w:before="0"/>
                      <w:ind w:left="416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ресторанами,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отелем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и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апарт-отелем)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по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проспекту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Аль-Фараби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142,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г.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Алматы»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(первая)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очередь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2544640">
              <wp:simplePos x="0" y="0"/>
              <wp:positionH relativeFrom="page">
                <wp:posOffset>999540</wp:posOffset>
              </wp:positionH>
              <wp:positionV relativeFrom="page">
                <wp:posOffset>9941897</wp:posOffset>
              </wp:positionV>
              <wp:extent cx="6036310" cy="310515"/>
              <wp:effectExtent l="0" t="0" r="0" b="0"/>
              <wp:wrapNone/>
              <wp:docPr id="42" name="Textbox 4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2" name="Textbox 42"/>
                    <wps:cNvSpPr txBox="1"/>
                    <wps:spPr>
                      <a:xfrm>
                        <a:off x="0" y="0"/>
                        <a:ext cx="6036310" cy="310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3" w:lineRule="exact" w:before="11"/>
                            <w:ind w:left="20" w:right="0" w:firstLine="0"/>
                            <w:jc w:val="left"/>
                            <w:rPr>
                              <w:position w:val="-3"/>
                              <w:sz w:val="24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«Строительство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много функционального бизнес-центра (с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офисными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помещениями,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торговыми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7"/>
                              <w:w w:val="99"/>
                              <w:sz w:val="20"/>
                            </w:rPr>
                            <w:t>п</w:t>
                          </w:r>
                          <w:r>
                            <w:rPr>
                              <w:spacing w:val="8"/>
                              <w:w w:val="99"/>
                              <w:sz w:val="20"/>
                            </w:rPr>
                            <w:t>л</w:t>
                          </w:r>
                          <w:r>
                            <w:rPr>
                              <w:spacing w:val="10"/>
                              <w:w w:val="99"/>
                              <w:sz w:val="20"/>
                            </w:rPr>
                            <w:t>о</w:t>
                          </w:r>
                          <w:r>
                            <w:rPr>
                              <w:spacing w:val="9"/>
                              <w:w w:val="99"/>
                              <w:sz w:val="20"/>
                            </w:rPr>
                            <w:t>ща</w:t>
                          </w:r>
                          <w:r>
                            <w:rPr>
                              <w:spacing w:val="11"/>
                              <w:w w:val="99"/>
                              <w:sz w:val="20"/>
                            </w:rPr>
                            <w:t>д</w:t>
                          </w:r>
                          <w:r>
                            <w:rPr>
                              <w:spacing w:val="9"/>
                              <w:w w:val="99"/>
                              <w:sz w:val="20"/>
                            </w:rPr>
                            <w:t>ям</w:t>
                          </w:r>
                          <w:r>
                            <w:rPr>
                              <w:spacing w:val="-3"/>
                              <w:w w:val="99"/>
                              <w:sz w:val="20"/>
                            </w:rPr>
                            <w:t>и</w:t>
                          </w:r>
                          <w:r>
                            <w:rPr>
                              <w:spacing w:val="-101"/>
                              <w:position w:val="-3"/>
                              <w:sz w:val="24"/>
                            </w:rPr>
                            <w:t>3</w:t>
                          </w:r>
                          <w:r>
                            <w:rPr>
                              <w:spacing w:val="9"/>
                              <w:w w:val="99"/>
                              <w:sz w:val="20"/>
                            </w:rPr>
                            <w:t>,</w:t>
                          </w:r>
                          <w:r>
                            <w:rPr>
                              <w:spacing w:val="5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t>0</w:t>
                          </w:r>
                        </w:p>
                        <w:p>
                          <w:pPr>
                            <w:spacing w:line="205" w:lineRule="exact" w:before="0"/>
                            <w:ind w:left="416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ресторанами,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отелем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и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апарт-отелем)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по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проспекту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Аль-Фараби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142,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г.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Алматы»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(первая)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очередь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8.704002pt;margin-top:782.826599pt;width:475.3pt;height:24.45pt;mso-position-horizontal-relative:page;mso-position-vertical-relative:page;z-index:-20771840" type="#_x0000_t202" id="docshape23" filled="false" stroked="false">
              <v:textbox inset="0,0,0,0">
                <w:txbxContent>
                  <w:p>
                    <w:pPr>
                      <w:spacing w:line="253" w:lineRule="exact" w:before="11"/>
                      <w:ind w:left="20" w:right="0" w:firstLine="0"/>
                      <w:jc w:val="left"/>
                      <w:rPr>
                        <w:position w:val="-3"/>
                        <w:sz w:val="24"/>
                      </w:rPr>
                    </w:pPr>
                    <w:r>
                      <w:rPr>
                        <w:spacing w:val="-2"/>
                        <w:sz w:val="20"/>
                      </w:rPr>
                      <w:t>«Строительство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много функционального бизнес-центра (с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офисными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помещениями,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торговыми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7"/>
                        <w:w w:val="99"/>
                        <w:sz w:val="20"/>
                      </w:rPr>
                      <w:t>п</w:t>
                    </w:r>
                    <w:r>
                      <w:rPr>
                        <w:spacing w:val="8"/>
                        <w:w w:val="99"/>
                        <w:sz w:val="20"/>
                      </w:rPr>
                      <w:t>л</w:t>
                    </w:r>
                    <w:r>
                      <w:rPr>
                        <w:spacing w:val="10"/>
                        <w:w w:val="99"/>
                        <w:sz w:val="20"/>
                      </w:rPr>
                      <w:t>о</w:t>
                    </w:r>
                    <w:r>
                      <w:rPr>
                        <w:spacing w:val="9"/>
                        <w:w w:val="99"/>
                        <w:sz w:val="20"/>
                      </w:rPr>
                      <w:t>ща</w:t>
                    </w:r>
                    <w:r>
                      <w:rPr>
                        <w:spacing w:val="11"/>
                        <w:w w:val="99"/>
                        <w:sz w:val="20"/>
                      </w:rPr>
                      <w:t>д</w:t>
                    </w:r>
                    <w:r>
                      <w:rPr>
                        <w:spacing w:val="9"/>
                        <w:w w:val="99"/>
                        <w:sz w:val="20"/>
                      </w:rPr>
                      <w:t>ям</w:t>
                    </w:r>
                    <w:r>
                      <w:rPr>
                        <w:spacing w:val="-3"/>
                        <w:w w:val="99"/>
                        <w:sz w:val="20"/>
                      </w:rPr>
                      <w:t>и</w:t>
                    </w:r>
                    <w:r>
                      <w:rPr>
                        <w:spacing w:val="-101"/>
                        <w:position w:val="-3"/>
                        <w:sz w:val="24"/>
                      </w:rPr>
                      <w:t>3</w:t>
                    </w:r>
                    <w:r>
                      <w:rPr>
                        <w:spacing w:val="9"/>
                        <w:w w:val="99"/>
                        <w:sz w:val="20"/>
                      </w:rPr>
                      <w:t>,</w:t>
                    </w:r>
                    <w:r>
                      <w:rPr>
                        <w:spacing w:val="5"/>
                        <w:sz w:val="20"/>
                      </w:rPr>
                      <w:t> </w:t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t>0</w:t>
                    </w:r>
                  </w:p>
                  <w:p>
                    <w:pPr>
                      <w:spacing w:line="205" w:lineRule="exact" w:before="0"/>
                      <w:ind w:left="416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ресторанами,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отелем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и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апарт-отелем)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по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проспекту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Аль-Фараби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142,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г.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Алматы»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(первая)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очередь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2545152">
              <wp:simplePos x="0" y="0"/>
              <wp:positionH relativeFrom="page">
                <wp:posOffset>999540</wp:posOffset>
              </wp:positionH>
              <wp:positionV relativeFrom="page">
                <wp:posOffset>9941897</wp:posOffset>
              </wp:positionV>
              <wp:extent cx="6074410" cy="310515"/>
              <wp:effectExtent l="0" t="0" r="0" b="0"/>
              <wp:wrapNone/>
              <wp:docPr id="43" name="Textbox 4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3" name="Textbox 43"/>
                    <wps:cNvSpPr txBox="1"/>
                    <wps:spPr>
                      <a:xfrm>
                        <a:off x="0" y="0"/>
                        <a:ext cx="6074410" cy="310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3" w:lineRule="exact" w:before="11"/>
                            <w:ind w:left="20" w:right="0" w:firstLine="0"/>
                            <w:jc w:val="left"/>
                            <w:rPr>
                              <w:position w:val="-3"/>
                              <w:sz w:val="24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«Строительство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много функционального бизнес-центра (с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офисными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помещениями,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торговыми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7"/>
                              <w:w w:val="99"/>
                              <w:sz w:val="20"/>
                            </w:rPr>
                            <w:t>п</w:t>
                          </w:r>
                          <w:r>
                            <w:rPr>
                              <w:spacing w:val="8"/>
                              <w:w w:val="99"/>
                              <w:sz w:val="20"/>
                            </w:rPr>
                            <w:t>л</w:t>
                          </w:r>
                          <w:r>
                            <w:rPr>
                              <w:spacing w:val="10"/>
                              <w:w w:val="99"/>
                              <w:sz w:val="20"/>
                            </w:rPr>
                            <w:t>о</w:t>
                          </w:r>
                          <w:r>
                            <w:rPr>
                              <w:spacing w:val="9"/>
                              <w:w w:val="99"/>
                              <w:sz w:val="20"/>
                            </w:rPr>
                            <w:t>ща</w:t>
                          </w:r>
                          <w:r>
                            <w:rPr>
                              <w:spacing w:val="11"/>
                              <w:w w:val="99"/>
                              <w:sz w:val="20"/>
                            </w:rPr>
                            <w:t>д</w:t>
                          </w:r>
                          <w:r>
                            <w:rPr>
                              <w:spacing w:val="9"/>
                              <w:w w:val="99"/>
                              <w:sz w:val="20"/>
                            </w:rPr>
                            <w:t>ям</w:t>
                          </w:r>
                          <w:r>
                            <w:rPr>
                              <w:spacing w:val="-3"/>
                              <w:w w:val="99"/>
                              <w:sz w:val="20"/>
                            </w:rPr>
                            <w:t>и</w:t>
                          </w:r>
                          <w:r>
                            <w:rPr>
                              <w:spacing w:val="-101"/>
                              <w:position w:val="-3"/>
                              <w:sz w:val="24"/>
                            </w:rPr>
                            <w:t>3</w:t>
                          </w:r>
                          <w:r>
                            <w:rPr>
                              <w:spacing w:val="9"/>
                              <w:w w:val="99"/>
                              <w:sz w:val="20"/>
                            </w:rPr>
                            <w:t>,</w:t>
                          </w:r>
                          <w:r>
                            <w:rPr>
                              <w:spacing w:val="5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t>7</w:t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fldChar w:fldCharType="end"/>
                          </w:r>
                        </w:p>
                        <w:p>
                          <w:pPr>
                            <w:spacing w:line="205" w:lineRule="exact" w:before="0"/>
                            <w:ind w:left="416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ресторанами,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отелем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и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апарт-отелем)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по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проспекту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Аль-Фараби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142,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г.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Алматы»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(первая)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очередь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8.704002pt;margin-top:782.826599pt;width:478.3pt;height:24.45pt;mso-position-horizontal-relative:page;mso-position-vertical-relative:page;z-index:-20771328" type="#_x0000_t202" id="docshape24" filled="false" stroked="false">
              <v:textbox inset="0,0,0,0">
                <w:txbxContent>
                  <w:p>
                    <w:pPr>
                      <w:spacing w:line="253" w:lineRule="exact" w:before="11"/>
                      <w:ind w:left="20" w:right="0" w:firstLine="0"/>
                      <w:jc w:val="left"/>
                      <w:rPr>
                        <w:position w:val="-3"/>
                        <w:sz w:val="24"/>
                      </w:rPr>
                    </w:pPr>
                    <w:r>
                      <w:rPr>
                        <w:spacing w:val="-2"/>
                        <w:sz w:val="20"/>
                      </w:rPr>
                      <w:t>«Строительство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много функционального бизнес-центра (с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офисными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помещениями,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торговыми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7"/>
                        <w:w w:val="99"/>
                        <w:sz w:val="20"/>
                      </w:rPr>
                      <w:t>п</w:t>
                    </w:r>
                    <w:r>
                      <w:rPr>
                        <w:spacing w:val="8"/>
                        <w:w w:val="99"/>
                        <w:sz w:val="20"/>
                      </w:rPr>
                      <w:t>л</w:t>
                    </w:r>
                    <w:r>
                      <w:rPr>
                        <w:spacing w:val="10"/>
                        <w:w w:val="99"/>
                        <w:sz w:val="20"/>
                      </w:rPr>
                      <w:t>о</w:t>
                    </w:r>
                    <w:r>
                      <w:rPr>
                        <w:spacing w:val="9"/>
                        <w:w w:val="99"/>
                        <w:sz w:val="20"/>
                      </w:rPr>
                      <w:t>ща</w:t>
                    </w:r>
                    <w:r>
                      <w:rPr>
                        <w:spacing w:val="11"/>
                        <w:w w:val="99"/>
                        <w:sz w:val="20"/>
                      </w:rPr>
                      <w:t>д</w:t>
                    </w:r>
                    <w:r>
                      <w:rPr>
                        <w:spacing w:val="9"/>
                        <w:w w:val="99"/>
                        <w:sz w:val="20"/>
                      </w:rPr>
                      <w:t>ям</w:t>
                    </w:r>
                    <w:r>
                      <w:rPr>
                        <w:spacing w:val="-3"/>
                        <w:w w:val="99"/>
                        <w:sz w:val="20"/>
                      </w:rPr>
                      <w:t>и</w:t>
                    </w:r>
                    <w:r>
                      <w:rPr>
                        <w:spacing w:val="-101"/>
                        <w:position w:val="-3"/>
                        <w:sz w:val="24"/>
                      </w:rPr>
                      <w:t>3</w:t>
                    </w:r>
                    <w:r>
                      <w:rPr>
                        <w:spacing w:val="9"/>
                        <w:w w:val="99"/>
                        <w:sz w:val="20"/>
                      </w:rPr>
                      <w:t>,</w:t>
                    </w:r>
                    <w:r>
                      <w:rPr>
                        <w:spacing w:val="5"/>
                        <w:sz w:val="20"/>
                      </w:rPr>
                      <w:t> </w:t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t>7</w:t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fldChar w:fldCharType="end"/>
                    </w:r>
                  </w:p>
                  <w:p>
                    <w:pPr>
                      <w:spacing w:line="205" w:lineRule="exact" w:before="0"/>
                      <w:ind w:left="416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ресторанами,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отелем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и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апарт-отелем)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по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проспекту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Аль-Фараби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142,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г.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Алматы»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(первая)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очередь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2545664">
              <wp:simplePos x="0" y="0"/>
              <wp:positionH relativeFrom="page">
                <wp:posOffset>999540</wp:posOffset>
              </wp:positionH>
              <wp:positionV relativeFrom="page">
                <wp:posOffset>9941897</wp:posOffset>
              </wp:positionV>
              <wp:extent cx="6036310" cy="310515"/>
              <wp:effectExtent l="0" t="0" r="0" b="0"/>
              <wp:wrapNone/>
              <wp:docPr id="44" name="Textbox 4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4" name="Textbox 44"/>
                    <wps:cNvSpPr txBox="1"/>
                    <wps:spPr>
                      <a:xfrm>
                        <a:off x="0" y="0"/>
                        <a:ext cx="6036310" cy="310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3" w:lineRule="exact" w:before="11"/>
                            <w:ind w:left="20" w:right="0" w:firstLine="0"/>
                            <w:jc w:val="left"/>
                            <w:rPr>
                              <w:position w:val="-3"/>
                              <w:sz w:val="24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«Строительство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много функционального бизнес-центра (с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офисными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помещениями,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торговыми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7"/>
                              <w:w w:val="99"/>
                              <w:sz w:val="20"/>
                            </w:rPr>
                            <w:t>п</w:t>
                          </w:r>
                          <w:r>
                            <w:rPr>
                              <w:spacing w:val="8"/>
                              <w:w w:val="99"/>
                              <w:sz w:val="20"/>
                            </w:rPr>
                            <w:t>л</w:t>
                          </w:r>
                          <w:r>
                            <w:rPr>
                              <w:spacing w:val="10"/>
                              <w:w w:val="99"/>
                              <w:sz w:val="20"/>
                            </w:rPr>
                            <w:t>о</w:t>
                          </w:r>
                          <w:r>
                            <w:rPr>
                              <w:spacing w:val="9"/>
                              <w:w w:val="99"/>
                              <w:sz w:val="20"/>
                            </w:rPr>
                            <w:t>ща</w:t>
                          </w:r>
                          <w:r>
                            <w:rPr>
                              <w:spacing w:val="11"/>
                              <w:w w:val="99"/>
                              <w:sz w:val="20"/>
                            </w:rPr>
                            <w:t>д</w:t>
                          </w:r>
                          <w:r>
                            <w:rPr>
                              <w:spacing w:val="9"/>
                              <w:w w:val="99"/>
                              <w:sz w:val="20"/>
                            </w:rPr>
                            <w:t>ям</w:t>
                          </w:r>
                          <w:r>
                            <w:rPr>
                              <w:spacing w:val="-3"/>
                              <w:w w:val="99"/>
                              <w:sz w:val="20"/>
                            </w:rPr>
                            <w:t>и</w:t>
                          </w:r>
                          <w:r>
                            <w:rPr>
                              <w:spacing w:val="-101"/>
                              <w:position w:val="-3"/>
                              <w:sz w:val="24"/>
                            </w:rPr>
                            <w:t>4</w:t>
                          </w:r>
                          <w:r>
                            <w:rPr>
                              <w:spacing w:val="9"/>
                              <w:w w:val="99"/>
                              <w:sz w:val="20"/>
                            </w:rPr>
                            <w:t>,</w:t>
                          </w:r>
                          <w:r>
                            <w:rPr>
                              <w:spacing w:val="5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t>0</w:t>
                          </w:r>
                        </w:p>
                        <w:p>
                          <w:pPr>
                            <w:spacing w:line="205" w:lineRule="exact" w:before="0"/>
                            <w:ind w:left="416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ресторанами,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отелем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и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апарт-отелем)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по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проспекту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Аль-Фараби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142,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г.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Алматы»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(первая)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очередь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8.704002pt;margin-top:782.826599pt;width:475.3pt;height:24.45pt;mso-position-horizontal-relative:page;mso-position-vertical-relative:page;z-index:-20770816" type="#_x0000_t202" id="docshape25" filled="false" stroked="false">
              <v:textbox inset="0,0,0,0">
                <w:txbxContent>
                  <w:p>
                    <w:pPr>
                      <w:spacing w:line="253" w:lineRule="exact" w:before="11"/>
                      <w:ind w:left="20" w:right="0" w:firstLine="0"/>
                      <w:jc w:val="left"/>
                      <w:rPr>
                        <w:position w:val="-3"/>
                        <w:sz w:val="24"/>
                      </w:rPr>
                    </w:pPr>
                    <w:r>
                      <w:rPr>
                        <w:spacing w:val="-2"/>
                        <w:sz w:val="20"/>
                      </w:rPr>
                      <w:t>«Строительство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много функционального бизнес-центра (с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офисными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помещениями,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торговыми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7"/>
                        <w:w w:val="99"/>
                        <w:sz w:val="20"/>
                      </w:rPr>
                      <w:t>п</w:t>
                    </w:r>
                    <w:r>
                      <w:rPr>
                        <w:spacing w:val="8"/>
                        <w:w w:val="99"/>
                        <w:sz w:val="20"/>
                      </w:rPr>
                      <w:t>л</w:t>
                    </w:r>
                    <w:r>
                      <w:rPr>
                        <w:spacing w:val="10"/>
                        <w:w w:val="99"/>
                        <w:sz w:val="20"/>
                      </w:rPr>
                      <w:t>о</w:t>
                    </w:r>
                    <w:r>
                      <w:rPr>
                        <w:spacing w:val="9"/>
                        <w:w w:val="99"/>
                        <w:sz w:val="20"/>
                      </w:rPr>
                      <w:t>ща</w:t>
                    </w:r>
                    <w:r>
                      <w:rPr>
                        <w:spacing w:val="11"/>
                        <w:w w:val="99"/>
                        <w:sz w:val="20"/>
                      </w:rPr>
                      <w:t>д</w:t>
                    </w:r>
                    <w:r>
                      <w:rPr>
                        <w:spacing w:val="9"/>
                        <w:w w:val="99"/>
                        <w:sz w:val="20"/>
                      </w:rPr>
                      <w:t>ям</w:t>
                    </w:r>
                    <w:r>
                      <w:rPr>
                        <w:spacing w:val="-3"/>
                        <w:w w:val="99"/>
                        <w:sz w:val="20"/>
                      </w:rPr>
                      <w:t>и</w:t>
                    </w:r>
                    <w:r>
                      <w:rPr>
                        <w:spacing w:val="-101"/>
                        <w:position w:val="-3"/>
                        <w:sz w:val="24"/>
                      </w:rPr>
                      <w:t>4</w:t>
                    </w:r>
                    <w:r>
                      <w:rPr>
                        <w:spacing w:val="9"/>
                        <w:w w:val="99"/>
                        <w:sz w:val="20"/>
                      </w:rPr>
                      <w:t>,</w:t>
                    </w:r>
                    <w:r>
                      <w:rPr>
                        <w:spacing w:val="5"/>
                        <w:sz w:val="20"/>
                      </w:rPr>
                      <w:t> </w:t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t>0</w:t>
                    </w:r>
                  </w:p>
                  <w:p>
                    <w:pPr>
                      <w:spacing w:line="205" w:lineRule="exact" w:before="0"/>
                      <w:ind w:left="416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ресторанами,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отелем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и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апарт-отелем)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по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проспекту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Аль-Фараби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142,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г.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Алматы»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(первая)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очередь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2546176">
              <wp:simplePos x="0" y="0"/>
              <wp:positionH relativeFrom="page">
                <wp:posOffset>999540</wp:posOffset>
              </wp:positionH>
              <wp:positionV relativeFrom="page">
                <wp:posOffset>9941897</wp:posOffset>
              </wp:positionV>
              <wp:extent cx="6074410" cy="310515"/>
              <wp:effectExtent l="0" t="0" r="0" b="0"/>
              <wp:wrapNone/>
              <wp:docPr id="45" name="Textbox 4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5" name="Textbox 45"/>
                    <wps:cNvSpPr txBox="1"/>
                    <wps:spPr>
                      <a:xfrm>
                        <a:off x="0" y="0"/>
                        <a:ext cx="6074410" cy="310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3" w:lineRule="exact" w:before="11"/>
                            <w:ind w:left="20" w:right="0" w:firstLine="0"/>
                            <w:jc w:val="left"/>
                            <w:rPr>
                              <w:position w:val="-3"/>
                              <w:sz w:val="24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«Строительство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много функционального бизнес-центра (с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офисными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помещениями,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торговыми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7"/>
                              <w:w w:val="99"/>
                              <w:sz w:val="20"/>
                            </w:rPr>
                            <w:t>п</w:t>
                          </w:r>
                          <w:r>
                            <w:rPr>
                              <w:spacing w:val="8"/>
                              <w:w w:val="99"/>
                              <w:sz w:val="20"/>
                            </w:rPr>
                            <w:t>л</w:t>
                          </w:r>
                          <w:r>
                            <w:rPr>
                              <w:spacing w:val="10"/>
                              <w:w w:val="99"/>
                              <w:sz w:val="20"/>
                            </w:rPr>
                            <w:t>о</w:t>
                          </w:r>
                          <w:r>
                            <w:rPr>
                              <w:spacing w:val="9"/>
                              <w:w w:val="99"/>
                              <w:sz w:val="20"/>
                            </w:rPr>
                            <w:t>ща</w:t>
                          </w:r>
                          <w:r>
                            <w:rPr>
                              <w:spacing w:val="11"/>
                              <w:w w:val="99"/>
                              <w:sz w:val="20"/>
                            </w:rPr>
                            <w:t>д</w:t>
                          </w:r>
                          <w:r>
                            <w:rPr>
                              <w:spacing w:val="9"/>
                              <w:w w:val="99"/>
                              <w:sz w:val="20"/>
                            </w:rPr>
                            <w:t>ям</w:t>
                          </w:r>
                          <w:r>
                            <w:rPr>
                              <w:spacing w:val="-3"/>
                              <w:w w:val="99"/>
                              <w:sz w:val="20"/>
                            </w:rPr>
                            <w:t>и</w:t>
                          </w:r>
                          <w:r>
                            <w:rPr>
                              <w:spacing w:val="-101"/>
                              <w:position w:val="-3"/>
                              <w:sz w:val="24"/>
                            </w:rPr>
                            <w:t>4</w:t>
                          </w:r>
                          <w:r>
                            <w:rPr>
                              <w:spacing w:val="9"/>
                              <w:w w:val="99"/>
                              <w:sz w:val="20"/>
                            </w:rPr>
                            <w:t>,</w:t>
                          </w:r>
                          <w:r>
                            <w:rPr>
                              <w:spacing w:val="5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position w:val="-3"/>
                              <w:sz w:val="24"/>
                            </w:rPr>
                            <w:fldChar w:fldCharType="end"/>
                          </w:r>
                        </w:p>
                        <w:p>
                          <w:pPr>
                            <w:spacing w:line="205" w:lineRule="exact" w:before="0"/>
                            <w:ind w:left="416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ресторанами,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отелем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и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апарт-отелем)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по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проспекту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Аль-Фараби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142,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г.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Алматы»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(первая)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очередь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8.704002pt;margin-top:782.826599pt;width:478.3pt;height:24.45pt;mso-position-horizontal-relative:page;mso-position-vertical-relative:page;z-index:-20770304" type="#_x0000_t202" id="docshape26" filled="false" stroked="false">
              <v:textbox inset="0,0,0,0">
                <w:txbxContent>
                  <w:p>
                    <w:pPr>
                      <w:spacing w:line="253" w:lineRule="exact" w:before="11"/>
                      <w:ind w:left="20" w:right="0" w:firstLine="0"/>
                      <w:jc w:val="left"/>
                      <w:rPr>
                        <w:position w:val="-3"/>
                        <w:sz w:val="24"/>
                      </w:rPr>
                    </w:pPr>
                    <w:r>
                      <w:rPr>
                        <w:spacing w:val="-2"/>
                        <w:sz w:val="20"/>
                      </w:rPr>
                      <w:t>«Строительство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много функционального бизнес-центра (с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офисными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помещениями,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торговыми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7"/>
                        <w:w w:val="99"/>
                        <w:sz w:val="20"/>
                      </w:rPr>
                      <w:t>п</w:t>
                    </w:r>
                    <w:r>
                      <w:rPr>
                        <w:spacing w:val="8"/>
                        <w:w w:val="99"/>
                        <w:sz w:val="20"/>
                      </w:rPr>
                      <w:t>л</w:t>
                    </w:r>
                    <w:r>
                      <w:rPr>
                        <w:spacing w:val="10"/>
                        <w:w w:val="99"/>
                        <w:sz w:val="20"/>
                      </w:rPr>
                      <w:t>о</w:t>
                    </w:r>
                    <w:r>
                      <w:rPr>
                        <w:spacing w:val="9"/>
                        <w:w w:val="99"/>
                        <w:sz w:val="20"/>
                      </w:rPr>
                      <w:t>ща</w:t>
                    </w:r>
                    <w:r>
                      <w:rPr>
                        <w:spacing w:val="11"/>
                        <w:w w:val="99"/>
                        <w:sz w:val="20"/>
                      </w:rPr>
                      <w:t>д</w:t>
                    </w:r>
                    <w:r>
                      <w:rPr>
                        <w:spacing w:val="9"/>
                        <w:w w:val="99"/>
                        <w:sz w:val="20"/>
                      </w:rPr>
                      <w:t>ям</w:t>
                    </w:r>
                    <w:r>
                      <w:rPr>
                        <w:spacing w:val="-3"/>
                        <w:w w:val="99"/>
                        <w:sz w:val="20"/>
                      </w:rPr>
                      <w:t>и</w:t>
                    </w:r>
                    <w:r>
                      <w:rPr>
                        <w:spacing w:val="-101"/>
                        <w:position w:val="-3"/>
                        <w:sz w:val="24"/>
                      </w:rPr>
                      <w:t>4</w:t>
                    </w:r>
                    <w:r>
                      <w:rPr>
                        <w:spacing w:val="9"/>
                        <w:w w:val="99"/>
                        <w:sz w:val="20"/>
                      </w:rPr>
                      <w:t>,</w:t>
                    </w:r>
                    <w:r>
                      <w:rPr>
                        <w:spacing w:val="5"/>
                        <w:sz w:val="20"/>
                      </w:rPr>
                      <w:t> </w:t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t>1</w:t>
                    </w:r>
                    <w:r>
                      <w:rPr>
                        <w:spacing w:val="-10"/>
                        <w:position w:val="-3"/>
                        <w:sz w:val="24"/>
                      </w:rPr>
                      <w:fldChar w:fldCharType="end"/>
                    </w:r>
                  </w:p>
                  <w:p>
                    <w:pPr>
                      <w:spacing w:line="205" w:lineRule="exact" w:before="0"/>
                      <w:ind w:left="416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ресторанами,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отелем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и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апарт-отелем)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по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проспекту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Аль-Фараби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142,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г.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Алматы»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(первая)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очередь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4">
    <w:multiLevelType w:val="hybridMultilevel"/>
    <w:lvl w:ilvl="0">
      <w:start w:val="1"/>
      <w:numFmt w:val="decimal"/>
      <w:lvlText w:val="%1"/>
      <w:lvlJc w:val="left"/>
      <w:pPr>
        <w:ind w:left="127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74" w:hanging="42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-"/>
      <w:lvlJc w:val="left"/>
      <w:pPr>
        <w:ind w:left="993" w:hanging="14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14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7" w:hanging="14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6" w:hanging="14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75" w:hanging="14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14" w:hanging="14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54" w:hanging="142"/>
      </w:pPr>
      <w:rPr>
        <w:rFonts w:hint="default"/>
        <w:lang w:val="ru-RU" w:eastAsia="en-US" w:bidi="ar-SA"/>
      </w:rPr>
    </w:lvl>
  </w:abstractNum>
  <w:abstractNum w:abstractNumId="103">
    <w:multiLevelType w:val="hybridMultilevel"/>
    <w:lvl w:ilvl="0">
      <w:start w:val="0"/>
      <w:numFmt w:val="bullet"/>
      <w:lvlText w:val="-"/>
      <w:lvlJc w:val="left"/>
      <w:pPr>
        <w:ind w:left="285" w:hanging="164"/>
      </w:pPr>
      <w:rPr>
        <w:rFonts w:hint="default" w:ascii="Times New Roman" w:hAnsi="Times New Roman" w:eastAsia="Times New Roman" w:cs="Times New Roman"/>
        <w:spacing w:val="0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15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50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85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0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6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1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26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61" w:hanging="164"/>
      </w:pPr>
      <w:rPr>
        <w:rFonts w:hint="default"/>
        <w:lang w:val="ru-RU" w:eastAsia="en-US" w:bidi="ar-SA"/>
      </w:rPr>
    </w:lvl>
  </w:abstractNum>
  <w:abstractNum w:abstractNumId="102">
    <w:multiLevelType w:val="hybridMultilevel"/>
    <w:lvl w:ilvl="0">
      <w:start w:val="0"/>
      <w:numFmt w:val="bullet"/>
      <w:lvlText w:val="·"/>
      <w:lvlJc w:val="left"/>
      <w:pPr>
        <w:ind w:left="177" w:hanging="14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·"/>
      <w:lvlJc w:val="left"/>
      <w:pPr>
        <w:ind w:left="285" w:hanging="14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39" w:hanging="14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99" w:hanging="14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58" w:hanging="14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518" w:hanging="14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577" w:hanging="14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37" w:hanging="14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97" w:hanging="142"/>
      </w:pPr>
      <w:rPr>
        <w:rFonts w:hint="default"/>
        <w:lang w:val="ru-RU" w:eastAsia="en-US" w:bidi="ar-SA"/>
      </w:rPr>
    </w:lvl>
  </w:abstractNum>
  <w:abstractNum w:abstractNumId="101">
    <w:multiLevelType w:val="hybridMultilevel"/>
    <w:lvl w:ilvl="0">
      <w:start w:val="0"/>
      <w:numFmt w:val="bullet"/>
      <w:lvlText w:val="·"/>
      <w:lvlJc w:val="left"/>
      <w:pPr>
        <w:ind w:left="285" w:hanging="14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15" w:hanging="14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50" w:hanging="14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85" w:hanging="14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0" w:hanging="14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6" w:hanging="14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1" w:hanging="14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26" w:hanging="14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61" w:hanging="142"/>
      </w:pPr>
      <w:rPr>
        <w:rFonts w:hint="default"/>
        <w:lang w:val="ru-RU" w:eastAsia="en-US" w:bidi="ar-SA"/>
      </w:rPr>
    </w:lvl>
  </w:abstractNum>
  <w:abstractNum w:abstractNumId="100">
    <w:multiLevelType w:val="hybridMultilevel"/>
    <w:lvl w:ilvl="0">
      <w:start w:val="0"/>
      <w:numFmt w:val="bullet"/>
      <w:lvlText w:val="-"/>
      <w:lvlJc w:val="left"/>
      <w:pPr>
        <w:ind w:left="993" w:hanging="14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63" w:hanging="14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26" w:hanging="14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89" w:hanging="14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52" w:hanging="14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16" w:hanging="14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79" w:hanging="14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42" w:hanging="14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05" w:hanging="142"/>
      </w:pPr>
      <w:rPr>
        <w:rFonts w:hint="default"/>
        <w:lang w:val="ru-RU" w:eastAsia="en-US" w:bidi="ar-SA"/>
      </w:rPr>
    </w:lvl>
  </w:abstractNum>
  <w:abstractNum w:abstractNumId="99">
    <w:multiLevelType w:val="hybridMultilevel"/>
    <w:lvl w:ilvl="0">
      <w:start w:val="0"/>
      <w:numFmt w:val="bullet"/>
      <w:lvlText w:val="·"/>
      <w:lvlJc w:val="left"/>
      <w:pPr>
        <w:ind w:left="285" w:hanging="14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15" w:hanging="14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50" w:hanging="14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85" w:hanging="14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0" w:hanging="14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6" w:hanging="14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1" w:hanging="14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26" w:hanging="14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61" w:hanging="142"/>
      </w:pPr>
      <w:rPr>
        <w:rFonts w:hint="default"/>
        <w:lang w:val="ru-RU" w:eastAsia="en-US" w:bidi="ar-SA"/>
      </w:rPr>
    </w:lvl>
  </w:abstractNum>
  <w:abstractNum w:abstractNumId="98">
    <w:multiLevelType w:val="hybridMultilevel"/>
    <w:lvl w:ilvl="0">
      <w:start w:val="0"/>
      <w:numFmt w:val="bullet"/>
      <w:lvlText w:val="-"/>
      <w:lvlJc w:val="left"/>
      <w:pPr>
        <w:ind w:left="285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15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50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85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0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6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1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26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61" w:hanging="164"/>
      </w:pPr>
      <w:rPr>
        <w:rFonts w:hint="default"/>
        <w:lang w:val="ru-RU" w:eastAsia="en-US" w:bidi="ar-SA"/>
      </w:rPr>
    </w:lvl>
  </w:abstractNum>
  <w:abstractNum w:abstractNumId="97">
    <w:multiLevelType w:val="hybridMultilevel"/>
    <w:lvl w:ilvl="0">
      <w:start w:val="0"/>
      <w:numFmt w:val="bullet"/>
      <w:lvlText w:val="-"/>
      <w:lvlJc w:val="left"/>
      <w:pPr>
        <w:ind w:left="285" w:hanging="14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15" w:hanging="14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50" w:hanging="14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85" w:hanging="14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0" w:hanging="14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6" w:hanging="14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1" w:hanging="14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26" w:hanging="14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61" w:hanging="142"/>
      </w:pPr>
      <w:rPr>
        <w:rFonts w:hint="default"/>
        <w:lang w:val="ru-RU" w:eastAsia="en-US" w:bidi="ar-SA"/>
      </w:rPr>
    </w:lvl>
  </w:abstractNum>
  <w:abstractNum w:abstractNumId="96">
    <w:multiLevelType w:val="hybridMultilevel"/>
    <w:lvl w:ilvl="0">
      <w:start w:val="0"/>
      <w:numFmt w:val="bullet"/>
      <w:lvlText w:val="-"/>
      <w:lvlJc w:val="left"/>
      <w:pPr>
        <w:ind w:left="993" w:hanging="70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63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26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89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52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16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42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05" w:hanging="708"/>
      </w:pPr>
      <w:rPr>
        <w:rFonts w:hint="default"/>
        <w:lang w:val="ru-RU" w:eastAsia="en-US" w:bidi="ar-SA"/>
      </w:rPr>
    </w:lvl>
  </w:abstractNum>
  <w:abstractNum w:abstractNumId="95">
    <w:multiLevelType w:val="hybridMultilevel"/>
    <w:lvl w:ilvl="0">
      <w:start w:val="0"/>
      <w:numFmt w:val="bullet"/>
      <w:lvlText w:val="-"/>
      <w:lvlJc w:val="left"/>
      <w:pPr>
        <w:ind w:left="1015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81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42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03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64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26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87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48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09" w:hanging="164"/>
      </w:pPr>
      <w:rPr>
        <w:rFonts w:hint="default"/>
        <w:lang w:val="ru-RU" w:eastAsia="en-US" w:bidi="ar-SA"/>
      </w:rPr>
    </w:lvl>
  </w:abstractNum>
  <w:abstractNum w:abstractNumId="94">
    <w:multiLevelType w:val="hybridMultilevel"/>
    <w:lvl w:ilvl="0">
      <w:start w:val="1"/>
      <w:numFmt w:val="decimal"/>
      <w:lvlText w:val="%1."/>
      <w:lvlJc w:val="left"/>
      <w:pPr>
        <w:ind w:left="1701" w:hanging="85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5" w:hanging="85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92" w:hanging="85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84" w:hanging="85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77" w:hanging="85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69" w:hanging="85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62" w:hanging="85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54" w:hanging="85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47" w:hanging="850"/>
      </w:pPr>
      <w:rPr>
        <w:rFonts w:hint="default"/>
        <w:lang w:val="ru-RU" w:eastAsia="en-US" w:bidi="ar-SA"/>
      </w:rPr>
    </w:lvl>
  </w:abstractNum>
  <w:abstractNum w:abstractNumId="93">
    <w:multiLevelType w:val="hybridMultilevel"/>
    <w:lvl w:ilvl="0">
      <w:start w:val="1"/>
      <w:numFmt w:val="decimal"/>
      <w:lvlText w:val="%1."/>
      <w:lvlJc w:val="left"/>
      <w:pPr>
        <w:ind w:left="1701" w:hanging="85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74" w:hanging="42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-"/>
      <w:lvlJc w:val="left"/>
      <w:pPr>
        <w:ind w:left="993" w:hanging="14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16" w:hanging="14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33" w:hanging="14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49" w:hanging="14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66" w:hanging="14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2" w:hanging="14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99" w:hanging="142"/>
      </w:pPr>
      <w:rPr>
        <w:rFonts w:hint="default"/>
        <w:lang w:val="ru-RU" w:eastAsia="en-US" w:bidi="ar-SA"/>
      </w:rPr>
    </w:lvl>
  </w:abstractNum>
  <w:abstractNum w:abstractNumId="92">
    <w:multiLevelType w:val="hybridMultilevel"/>
    <w:lvl w:ilvl="0">
      <w:start w:val="0"/>
      <w:numFmt w:val="bullet"/>
      <w:lvlText w:val="-"/>
      <w:lvlJc w:val="left"/>
      <w:pPr>
        <w:ind w:left="993" w:hanging="14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63" w:hanging="14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26" w:hanging="14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89" w:hanging="14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52" w:hanging="14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16" w:hanging="14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79" w:hanging="14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42" w:hanging="14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05" w:hanging="142"/>
      </w:pPr>
      <w:rPr>
        <w:rFonts w:hint="default"/>
        <w:lang w:val="ru-RU" w:eastAsia="en-US" w:bidi="ar-SA"/>
      </w:rPr>
    </w:lvl>
  </w:abstractNum>
  <w:abstractNum w:abstractNumId="91">
    <w:multiLevelType w:val="hybridMultilevel"/>
    <w:lvl w:ilvl="0">
      <w:start w:val="0"/>
      <w:numFmt w:val="bullet"/>
      <w:lvlText w:val=""/>
      <w:lvlJc w:val="left"/>
      <w:pPr>
        <w:ind w:left="285" w:hanging="142"/>
      </w:pPr>
      <w:rPr>
        <w:rFonts w:hint="default" w:ascii="Symbol" w:hAnsi="Symbol" w:eastAsia="Symbol" w:cs="Symbol"/>
        <w:b w:val="0"/>
        <w:bCs w:val="0"/>
        <w:i w:val="0"/>
        <w:iCs w:val="0"/>
        <w:spacing w:val="12"/>
        <w:w w:val="90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15" w:hanging="14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50" w:hanging="14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85" w:hanging="14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0" w:hanging="14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6" w:hanging="14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1" w:hanging="14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26" w:hanging="14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61" w:hanging="142"/>
      </w:pPr>
      <w:rPr>
        <w:rFonts w:hint="default"/>
        <w:lang w:val="ru-RU" w:eastAsia="en-US" w:bidi="ar-SA"/>
      </w:rPr>
    </w:lvl>
  </w:abstractNum>
  <w:abstractNum w:abstractNumId="90">
    <w:multiLevelType w:val="hybridMultilevel"/>
    <w:lvl w:ilvl="0">
      <w:start w:val="1"/>
      <w:numFmt w:val="decimal"/>
      <w:lvlText w:val="%1."/>
      <w:lvlJc w:val="left"/>
      <w:pPr>
        <w:ind w:left="285" w:hanging="85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15" w:hanging="85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50" w:hanging="85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85" w:hanging="85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0" w:hanging="85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6" w:hanging="85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1" w:hanging="85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26" w:hanging="85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61" w:hanging="850"/>
      </w:pPr>
      <w:rPr>
        <w:rFonts w:hint="default"/>
        <w:lang w:val="ru-RU" w:eastAsia="en-US" w:bidi="ar-SA"/>
      </w:rPr>
    </w:lvl>
  </w:abstractNum>
  <w:abstractNum w:abstractNumId="89">
    <w:multiLevelType w:val="hybridMultilevel"/>
    <w:lvl w:ilvl="0">
      <w:start w:val="0"/>
      <w:numFmt w:val="bullet"/>
      <w:lvlText w:val=""/>
      <w:lvlJc w:val="left"/>
      <w:pPr>
        <w:ind w:left="993" w:hanging="142"/>
      </w:pPr>
      <w:rPr>
        <w:rFonts w:hint="default" w:ascii="Symbol" w:hAnsi="Symbol" w:eastAsia="Symbol" w:cs="Symbol"/>
        <w:b w:val="0"/>
        <w:bCs w:val="0"/>
        <w:i w:val="0"/>
        <w:iCs w:val="0"/>
        <w:spacing w:val="12"/>
        <w:w w:val="90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63" w:hanging="14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26" w:hanging="14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89" w:hanging="14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52" w:hanging="14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16" w:hanging="14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79" w:hanging="14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42" w:hanging="14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05" w:hanging="142"/>
      </w:pPr>
      <w:rPr>
        <w:rFonts w:hint="default"/>
        <w:lang w:val="ru-RU" w:eastAsia="en-US" w:bidi="ar-SA"/>
      </w:rPr>
    </w:lvl>
  </w:abstractNum>
  <w:abstractNum w:abstractNumId="88">
    <w:multiLevelType w:val="hybridMultilevel"/>
    <w:lvl w:ilvl="0">
      <w:start w:val="1"/>
      <w:numFmt w:val="decimal"/>
      <w:lvlText w:val="%1."/>
      <w:lvlJc w:val="left"/>
      <w:pPr>
        <w:ind w:left="285" w:hanging="85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15" w:hanging="85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50" w:hanging="85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85" w:hanging="85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0" w:hanging="85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6" w:hanging="85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1" w:hanging="85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26" w:hanging="85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61" w:hanging="850"/>
      </w:pPr>
      <w:rPr>
        <w:rFonts w:hint="default"/>
        <w:lang w:val="ru-RU" w:eastAsia="en-US" w:bidi="ar-SA"/>
      </w:rPr>
    </w:lvl>
  </w:abstractNum>
  <w:abstractNum w:abstractNumId="87">
    <w:multiLevelType w:val="hybridMultilevel"/>
    <w:lvl w:ilvl="0">
      <w:start w:val="1"/>
      <w:numFmt w:val="decimal"/>
      <w:lvlText w:val="%1."/>
      <w:lvlJc w:val="left"/>
      <w:pPr>
        <w:ind w:left="285" w:hanging="28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-"/>
      <w:lvlJc w:val="left"/>
      <w:pPr>
        <w:ind w:left="285" w:hanging="14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50" w:hanging="14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85" w:hanging="14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0" w:hanging="14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6" w:hanging="14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1" w:hanging="14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26" w:hanging="14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61" w:hanging="142"/>
      </w:pPr>
      <w:rPr>
        <w:rFonts w:hint="default"/>
        <w:lang w:val="ru-RU" w:eastAsia="en-US" w:bidi="ar-SA"/>
      </w:rPr>
    </w:lvl>
  </w:abstractNum>
  <w:abstractNum w:abstractNumId="86">
    <w:multiLevelType w:val="hybridMultilevel"/>
    <w:lvl w:ilvl="0">
      <w:start w:val="0"/>
      <w:numFmt w:val="bullet"/>
      <w:lvlText w:val="-"/>
      <w:lvlJc w:val="left"/>
      <w:pPr>
        <w:ind w:left="285" w:hanging="14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15" w:hanging="14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50" w:hanging="14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85" w:hanging="14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0" w:hanging="14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6" w:hanging="14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1" w:hanging="14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26" w:hanging="14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61" w:hanging="142"/>
      </w:pPr>
      <w:rPr>
        <w:rFonts w:hint="default"/>
        <w:lang w:val="ru-RU" w:eastAsia="en-US" w:bidi="ar-SA"/>
      </w:rPr>
    </w:lvl>
  </w:abstractNum>
  <w:abstractNum w:abstractNumId="85">
    <w:multiLevelType w:val="hybridMultilevel"/>
    <w:lvl w:ilvl="0">
      <w:start w:val="0"/>
      <w:numFmt w:val="bullet"/>
      <w:lvlText w:val="-"/>
      <w:lvlJc w:val="left"/>
      <w:pPr>
        <w:ind w:left="285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15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50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85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0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6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1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26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61" w:hanging="164"/>
      </w:pPr>
      <w:rPr>
        <w:rFonts w:hint="default"/>
        <w:lang w:val="ru-RU" w:eastAsia="en-US" w:bidi="ar-SA"/>
      </w:rPr>
    </w:lvl>
  </w:abstractNum>
  <w:abstractNum w:abstractNumId="84">
    <w:multiLevelType w:val="hybridMultilevel"/>
    <w:lvl w:ilvl="0">
      <w:start w:val="0"/>
      <w:numFmt w:val="bullet"/>
      <w:lvlText w:val="-"/>
      <w:lvlJc w:val="left"/>
      <w:pPr>
        <w:ind w:left="285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15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50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85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0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6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1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26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61" w:hanging="164"/>
      </w:pPr>
      <w:rPr>
        <w:rFonts w:hint="default"/>
        <w:lang w:val="ru-RU" w:eastAsia="en-US" w:bidi="ar-SA"/>
      </w:rPr>
    </w:lvl>
  </w:abstractNum>
  <w:abstractNum w:abstractNumId="83">
    <w:multiLevelType w:val="hybridMultilevel"/>
    <w:lvl w:ilvl="0">
      <w:start w:val="0"/>
      <w:numFmt w:val="bullet"/>
      <w:lvlText w:val="-"/>
      <w:lvlJc w:val="left"/>
      <w:pPr>
        <w:ind w:left="1015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81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42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03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64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26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87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48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09" w:hanging="164"/>
      </w:pPr>
      <w:rPr>
        <w:rFonts w:hint="default"/>
        <w:lang w:val="ru-RU" w:eastAsia="en-US" w:bidi="ar-SA"/>
      </w:rPr>
    </w:lvl>
  </w:abstractNum>
  <w:abstractNum w:abstractNumId="82">
    <w:multiLevelType w:val="hybridMultilevel"/>
    <w:lvl w:ilvl="0">
      <w:start w:val="1"/>
      <w:numFmt w:val="decimal"/>
      <w:lvlText w:val="%1."/>
      <w:lvlJc w:val="left"/>
      <w:pPr>
        <w:ind w:left="1701" w:hanging="85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593" w:hanging="85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486" w:hanging="85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9" w:hanging="85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72" w:hanging="85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66" w:hanging="85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59" w:hanging="85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52" w:hanging="85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45" w:hanging="850"/>
      </w:pPr>
      <w:rPr>
        <w:rFonts w:hint="default"/>
        <w:lang w:val="ru-RU" w:eastAsia="en-US" w:bidi="ar-SA"/>
      </w:rPr>
    </w:lvl>
  </w:abstractNum>
  <w:abstractNum w:abstractNumId="81">
    <w:multiLevelType w:val="hybridMultilevel"/>
    <w:lvl w:ilvl="0">
      <w:start w:val="0"/>
      <w:numFmt w:val="bullet"/>
      <w:lvlText w:val="-"/>
      <w:lvlJc w:val="left"/>
      <w:pPr>
        <w:ind w:left="1015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81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42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03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64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26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87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48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09" w:hanging="164"/>
      </w:pPr>
      <w:rPr>
        <w:rFonts w:hint="default"/>
        <w:lang w:val="ru-RU" w:eastAsia="en-US" w:bidi="ar-SA"/>
      </w:rPr>
    </w:lvl>
  </w:abstractNum>
  <w:abstractNum w:abstractNumId="80">
    <w:multiLevelType w:val="hybridMultilevel"/>
    <w:lvl w:ilvl="0">
      <w:start w:val="0"/>
      <w:numFmt w:val="bullet"/>
      <w:lvlText w:val="-"/>
      <w:lvlJc w:val="left"/>
      <w:pPr>
        <w:ind w:left="285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15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50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85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0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6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1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26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61" w:hanging="164"/>
      </w:pPr>
      <w:rPr>
        <w:rFonts w:hint="default"/>
        <w:lang w:val="ru-RU" w:eastAsia="en-US" w:bidi="ar-SA"/>
      </w:rPr>
    </w:lvl>
  </w:abstractNum>
  <w:abstractNum w:abstractNumId="79">
    <w:multiLevelType w:val="hybridMultilevel"/>
    <w:lvl w:ilvl="0">
      <w:start w:val="0"/>
      <w:numFmt w:val="bullet"/>
      <w:lvlText w:val="-"/>
      <w:lvlJc w:val="left"/>
      <w:pPr>
        <w:ind w:left="285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15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50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85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0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6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1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26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61" w:hanging="164"/>
      </w:pPr>
      <w:rPr>
        <w:rFonts w:hint="default"/>
        <w:lang w:val="ru-RU" w:eastAsia="en-US" w:bidi="ar-SA"/>
      </w:rPr>
    </w:lvl>
  </w:abstractNum>
  <w:abstractNum w:abstractNumId="78">
    <w:multiLevelType w:val="hybridMultilevel"/>
    <w:lvl w:ilvl="0">
      <w:start w:val="0"/>
      <w:numFmt w:val="bullet"/>
      <w:lvlText w:val="-"/>
      <w:lvlJc w:val="left"/>
      <w:pPr>
        <w:ind w:left="285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15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50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85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0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6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1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26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61" w:hanging="164"/>
      </w:pPr>
      <w:rPr>
        <w:rFonts w:hint="default"/>
        <w:lang w:val="ru-RU" w:eastAsia="en-US" w:bidi="ar-SA"/>
      </w:rPr>
    </w:lvl>
  </w:abstractNum>
  <w:abstractNum w:abstractNumId="77">
    <w:multiLevelType w:val="hybridMultilevel"/>
    <w:lvl w:ilvl="0">
      <w:start w:val="0"/>
      <w:numFmt w:val="bullet"/>
      <w:lvlText w:val="-"/>
      <w:lvlJc w:val="left"/>
      <w:pPr>
        <w:ind w:left="285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15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50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85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0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6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1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26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61" w:hanging="164"/>
      </w:pPr>
      <w:rPr>
        <w:rFonts w:hint="default"/>
        <w:lang w:val="ru-RU" w:eastAsia="en-US" w:bidi="ar-SA"/>
      </w:rPr>
    </w:lvl>
  </w:abstractNum>
  <w:abstractNum w:abstractNumId="76">
    <w:multiLevelType w:val="hybridMultilevel"/>
    <w:lvl w:ilvl="0">
      <w:start w:val="0"/>
      <w:numFmt w:val="bullet"/>
      <w:lvlText w:val="-"/>
      <w:lvlJc w:val="left"/>
      <w:pPr>
        <w:ind w:left="285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15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50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85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0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6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1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26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61" w:hanging="164"/>
      </w:pPr>
      <w:rPr>
        <w:rFonts w:hint="default"/>
        <w:lang w:val="ru-RU" w:eastAsia="en-US" w:bidi="ar-SA"/>
      </w:rPr>
    </w:lvl>
  </w:abstractNum>
  <w:abstractNum w:abstractNumId="75">
    <w:multiLevelType w:val="hybridMultilevel"/>
    <w:lvl w:ilvl="0">
      <w:start w:val="1"/>
      <w:numFmt w:val="lowerLetter"/>
      <w:lvlText w:val="%1)"/>
      <w:lvlJc w:val="left"/>
      <w:pPr>
        <w:ind w:left="1572" w:hanging="36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485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29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0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06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11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1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21" w:hanging="360"/>
      </w:pPr>
      <w:rPr>
        <w:rFonts w:hint="default"/>
        <w:lang w:val="ru-RU" w:eastAsia="en-US" w:bidi="ar-SA"/>
      </w:rPr>
    </w:lvl>
  </w:abstractNum>
  <w:abstractNum w:abstractNumId="74">
    <w:multiLevelType w:val="hybridMultilevel"/>
    <w:lvl w:ilvl="0">
      <w:start w:val="0"/>
      <w:numFmt w:val="bullet"/>
      <w:lvlText w:val="-"/>
      <w:lvlJc w:val="left"/>
      <w:pPr>
        <w:ind w:left="1015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81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42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03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64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26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87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48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09" w:hanging="164"/>
      </w:pPr>
      <w:rPr>
        <w:rFonts w:hint="default"/>
        <w:lang w:val="ru-RU" w:eastAsia="en-US" w:bidi="ar-SA"/>
      </w:rPr>
    </w:lvl>
  </w:abstractNum>
  <w:abstractNum w:abstractNumId="73">
    <w:multiLevelType w:val="hybridMultilevel"/>
    <w:lvl w:ilvl="0">
      <w:start w:val="0"/>
      <w:numFmt w:val="bullet"/>
      <w:lvlText w:val="-"/>
      <w:lvlJc w:val="left"/>
      <w:pPr>
        <w:ind w:left="993" w:hanging="70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63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26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89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52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16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42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05" w:hanging="708"/>
      </w:pPr>
      <w:rPr>
        <w:rFonts w:hint="default"/>
        <w:lang w:val="ru-RU" w:eastAsia="en-US" w:bidi="ar-SA"/>
      </w:rPr>
    </w:lvl>
  </w:abstractNum>
  <w:abstractNum w:abstractNumId="72">
    <w:multiLevelType w:val="hybridMultilevel"/>
    <w:lvl w:ilvl="0">
      <w:start w:val="1"/>
      <w:numFmt w:val="decimal"/>
      <w:lvlText w:val="%1)"/>
      <w:lvlJc w:val="left"/>
      <w:pPr>
        <w:ind w:left="285" w:hanging="30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-"/>
      <w:lvlJc w:val="left"/>
      <w:pPr>
        <w:ind w:left="1005" w:hanging="360"/>
      </w:pPr>
      <w:rPr>
        <w:rFonts w:hint="default" w:ascii="Times New Roman" w:hAnsi="Times New Roman" w:eastAsia="Times New Roman" w:cs="Times New Roman"/>
        <w:spacing w:val="0"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7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4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1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8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51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21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91" w:hanging="360"/>
      </w:pPr>
      <w:rPr>
        <w:rFonts w:hint="default"/>
        <w:lang w:val="ru-RU" w:eastAsia="en-US" w:bidi="ar-SA"/>
      </w:rPr>
    </w:lvl>
  </w:abstractNum>
  <w:abstractNum w:abstractNumId="71">
    <w:multiLevelType w:val="hybridMultilevel"/>
    <w:lvl w:ilvl="0">
      <w:start w:val="0"/>
      <w:numFmt w:val="bullet"/>
      <w:lvlText w:val="-"/>
      <w:lvlJc w:val="left"/>
      <w:pPr>
        <w:ind w:left="1005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63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26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52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16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79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05" w:hanging="360"/>
      </w:pPr>
      <w:rPr>
        <w:rFonts w:hint="default"/>
        <w:lang w:val="ru-RU" w:eastAsia="en-US" w:bidi="ar-SA"/>
      </w:rPr>
    </w:lvl>
  </w:abstractNum>
  <w:abstractNum w:abstractNumId="70">
    <w:multiLevelType w:val="hybridMultilevel"/>
    <w:lvl w:ilvl="0">
      <w:start w:val="0"/>
      <w:numFmt w:val="bullet"/>
      <w:lvlText w:val="-"/>
      <w:lvlJc w:val="left"/>
      <w:pPr>
        <w:ind w:left="285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15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50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85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0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6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1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26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61" w:hanging="164"/>
      </w:pPr>
      <w:rPr>
        <w:rFonts w:hint="default"/>
        <w:lang w:val="ru-RU" w:eastAsia="en-US" w:bidi="ar-SA"/>
      </w:rPr>
    </w:lvl>
  </w:abstractNum>
  <w:abstractNum w:abstractNumId="69">
    <w:multiLevelType w:val="hybridMultilevel"/>
    <w:lvl w:ilvl="0">
      <w:start w:val="0"/>
      <w:numFmt w:val="bullet"/>
      <w:lvlText w:val=""/>
      <w:lvlJc w:val="left"/>
      <w:pPr>
        <w:ind w:left="993" w:hanging="42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63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2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89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16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7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42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05" w:hanging="425"/>
      </w:pPr>
      <w:rPr>
        <w:rFonts w:hint="default"/>
        <w:lang w:val="ru-RU" w:eastAsia="en-US" w:bidi="ar-SA"/>
      </w:rPr>
    </w:lvl>
  </w:abstractNum>
  <w:abstractNum w:abstractNumId="68">
    <w:multiLevelType w:val="hybridMultilevel"/>
    <w:lvl w:ilvl="0">
      <w:start w:val="3"/>
      <w:numFmt w:val="decimal"/>
      <w:lvlText w:val="%1."/>
      <w:lvlJc w:val="left"/>
      <w:pPr>
        <w:ind w:left="1274" w:hanging="28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15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50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85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20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56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91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26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61" w:hanging="281"/>
      </w:pPr>
      <w:rPr>
        <w:rFonts w:hint="default"/>
        <w:lang w:val="ru-RU" w:eastAsia="en-US" w:bidi="ar-SA"/>
      </w:rPr>
    </w:lvl>
  </w:abstractNum>
  <w:abstractNum w:abstractNumId="67">
    <w:multiLevelType w:val="hybridMultilevel"/>
    <w:lvl w:ilvl="0">
      <w:start w:val="0"/>
      <w:numFmt w:val="bullet"/>
      <w:lvlText w:val=""/>
      <w:lvlJc w:val="left"/>
      <w:pPr>
        <w:ind w:left="1073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35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9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0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6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11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6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21" w:hanging="360"/>
      </w:pPr>
      <w:rPr>
        <w:rFonts w:hint="default"/>
        <w:lang w:val="ru-RU" w:eastAsia="en-US" w:bidi="ar-SA"/>
      </w:rPr>
    </w:lvl>
  </w:abstractNum>
  <w:abstractNum w:abstractNumId="66">
    <w:multiLevelType w:val="hybridMultilevel"/>
    <w:lvl w:ilvl="0">
      <w:start w:val="0"/>
      <w:numFmt w:val="bullet"/>
      <w:lvlText w:val=""/>
      <w:lvlJc w:val="left"/>
      <w:pPr>
        <w:ind w:left="645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39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38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37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3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36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3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33" w:hanging="360"/>
      </w:pPr>
      <w:rPr>
        <w:rFonts w:hint="default"/>
        <w:lang w:val="ru-RU" w:eastAsia="en-US" w:bidi="ar-SA"/>
      </w:rPr>
    </w:lvl>
  </w:abstractNum>
  <w:abstractNum w:abstractNumId="65">
    <w:multiLevelType w:val="hybridMultilevel"/>
    <w:lvl w:ilvl="0">
      <w:start w:val="0"/>
      <w:numFmt w:val="bullet"/>
      <w:lvlText w:val=""/>
      <w:lvlJc w:val="left"/>
      <w:pPr>
        <w:ind w:left="645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-"/>
      <w:lvlJc w:val="left"/>
      <w:pPr>
        <w:ind w:left="285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50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60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70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81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91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01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11" w:hanging="164"/>
      </w:pPr>
      <w:rPr>
        <w:rFonts w:hint="default"/>
        <w:lang w:val="ru-RU" w:eastAsia="en-US" w:bidi="ar-SA"/>
      </w:rPr>
    </w:lvl>
  </w:abstractNum>
  <w:abstractNum w:abstractNumId="64">
    <w:multiLevelType w:val="hybridMultilevel"/>
    <w:lvl w:ilvl="0">
      <w:start w:val="0"/>
      <w:numFmt w:val="bullet"/>
      <w:lvlText w:val="•"/>
      <w:lvlJc w:val="left"/>
      <w:pPr>
        <w:ind w:left="285" w:hanging="70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15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50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85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0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6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1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26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61" w:hanging="708"/>
      </w:pPr>
      <w:rPr>
        <w:rFonts w:hint="default"/>
        <w:lang w:val="ru-RU" w:eastAsia="en-US" w:bidi="ar-SA"/>
      </w:rPr>
    </w:lvl>
  </w:abstractNum>
  <w:abstractNum w:abstractNumId="63">
    <w:multiLevelType w:val="hybridMultilevel"/>
    <w:lvl w:ilvl="0">
      <w:start w:val="0"/>
      <w:numFmt w:val="bullet"/>
      <w:lvlText w:val="-"/>
      <w:lvlJc w:val="left"/>
      <w:pPr>
        <w:ind w:left="285" w:hanging="70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15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50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85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0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6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1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26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61" w:hanging="708"/>
      </w:pPr>
      <w:rPr>
        <w:rFonts w:hint="default"/>
        <w:lang w:val="ru-RU" w:eastAsia="en-US" w:bidi="ar-SA"/>
      </w:rPr>
    </w:lvl>
  </w:abstractNum>
  <w:abstractNum w:abstractNumId="62">
    <w:multiLevelType w:val="hybridMultilevel"/>
    <w:lvl w:ilvl="0">
      <w:start w:val="0"/>
      <w:numFmt w:val="bullet"/>
      <w:lvlText w:val="-"/>
      <w:lvlJc w:val="left"/>
      <w:pPr>
        <w:ind w:left="285" w:hanging="70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upperRoman"/>
      <w:lvlText w:val="%2"/>
      <w:lvlJc w:val="left"/>
      <w:pPr>
        <w:ind w:left="285" w:hanging="16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50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85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0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6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1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26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61" w:hanging="164"/>
      </w:pPr>
      <w:rPr>
        <w:rFonts w:hint="default"/>
        <w:lang w:val="ru-RU" w:eastAsia="en-US" w:bidi="ar-SA"/>
      </w:rPr>
    </w:lvl>
  </w:abstractNum>
  <w:abstractNum w:abstractNumId="61">
    <w:multiLevelType w:val="hybridMultilevel"/>
    <w:lvl w:ilvl="0">
      <w:start w:val="1"/>
      <w:numFmt w:val="decimal"/>
      <w:lvlText w:val="%1."/>
      <w:lvlJc w:val="left"/>
      <w:pPr>
        <w:ind w:left="285" w:hanging="21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15" w:hanging="21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50" w:hanging="21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85" w:hanging="21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0" w:hanging="21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6" w:hanging="21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1" w:hanging="21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26" w:hanging="21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61" w:hanging="213"/>
      </w:pPr>
      <w:rPr>
        <w:rFonts w:hint="default"/>
        <w:lang w:val="ru-RU" w:eastAsia="en-US" w:bidi="ar-SA"/>
      </w:rPr>
    </w:lvl>
  </w:abstractNum>
  <w:abstractNum w:abstractNumId="60">
    <w:multiLevelType w:val="hybridMultilevel"/>
    <w:lvl w:ilvl="0">
      <w:start w:val="0"/>
      <w:numFmt w:val="bullet"/>
      <w:lvlText w:val="-"/>
      <w:lvlJc w:val="left"/>
      <w:pPr>
        <w:ind w:left="285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15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50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85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0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6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1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26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61" w:hanging="164"/>
      </w:pPr>
      <w:rPr>
        <w:rFonts w:hint="default"/>
        <w:lang w:val="ru-RU" w:eastAsia="en-US" w:bidi="ar-SA"/>
      </w:rPr>
    </w:lvl>
  </w:abstractNum>
  <w:abstractNum w:abstractNumId="59">
    <w:multiLevelType w:val="hybridMultilevel"/>
    <w:lvl w:ilvl="0">
      <w:start w:val="0"/>
      <w:numFmt w:val="bullet"/>
      <w:lvlText w:val="-"/>
      <w:lvlJc w:val="left"/>
      <w:pPr>
        <w:ind w:left="285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15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50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85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0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6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1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26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61" w:hanging="164"/>
      </w:pPr>
      <w:rPr>
        <w:rFonts w:hint="default"/>
        <w:lang w:val="ru-RU" w:eastAsia="en-US" w:bidi="ar-SA"/>
      </w:rPr>
    </w:lvl>
  </w:abstractNum>
  <w:abstractNum w:abstractNumId="58">
    <w:multiLevelType w:val="hybridMultilevel"/>
    <w:lvl w:ilvl="0">
      <w:start w:val="1"/>
      <w:numFmt w:val="decimal"/>
      <w:lvlText w:val="%1."/>
      <w:lvlJc w:val="left"/>
      <w:pPr>
        <w:ind w:left="566" w:hanging="28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67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74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81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88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96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03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10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17" w:hanging="281"/>
      </w:pPr>
      <w:rPr>
        <w:rFonts w:hint="default"/>
        <w:lang w:val="ru-RU" w:eastAsia="en-US" w:bidi="ar-SA"/>
      </w:rPr>
    </w:lvl>
  </w:abstractNum>
  <w:abstractNum w:abstractNumId="57">
    <w:multiLevelType w:val="hybridMultilevel"/>
    <w:lvl w:ilvl="0">
      <w:start w:val="1"/>
      <w:numFmt w:val="decimal"/>
      <w:lvlText w:val="%1."/>
      <w:lvlJc w:val="left"/>
      <w:pPr>
        <w:ind w:left="288" w:hanging="70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15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50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85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0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6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1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26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61" w:hanging="708"/>
      </w:pPr>
      <w:rPr>
        <w:rFonts w:hint="default"/>
        <w:lang w:val="ru-RU" w:eastAsia="en-US" w:bidi="ar-SA"/>
      </w:rPr>
    </w:lvl>
  </w:abstractNum>
  <w:abstractNum w:abstractNumId="56">
    <w:multiLevelType w:val="hybridMultilevel"/>
    <w:lvl w:ilvl="0">
      <w:start w:val="1"/>
      <w:numFmt w:val="decimal"/>
      <w:lvlText w:val="%1."/>
      <w:lvlJc w:val="left"/>
      <w:pPr>
        <w:ind w:left="288" w:hanging="70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15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50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85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0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6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1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26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61" w:hanging="708"/>
      </w:pPr>
      <w:rPr>
        <w:rFonts w:hint="default"/>
        <w:lang w:val="ru-RU" w:eastAsia="en-US" w:bidi="ar-SA"/>
      </w:rPr>
    </w:lvl>
  </w:abstractNum>
  <w:abstractNum w:abstractNumId="55">
    <w:multiLevelType w:val="hybridMultilevel"/>
    <w:lvl w:ilvl="0">
      <w:start w:val="0"/>
      <w:numFmt w:val="bullet"/>
      <w:lvlText w:val="-"/>
      <w:lvlJc w:val="left"/>
      <w:pPr>
        <w:ind w:left="288" w:hanging="70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15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50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85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0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6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1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26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61" w:hanging="708"/>
      </w:pPr>
      <w:rPr>
        <w:rFonts w:hint="default"/>
        <w:lang w:val="ru-RU" w:eastAsia="en-US" w:bidi="ar-SA"/>
      </w:rPr>
    </w:lvl>
  </w:abstractNum>
  <w:abstractNum w:abstractNumId="54">
    <w:multiLevelType w:val="hybridMultilevel"/>
    <w:lvl w:ilvl="0">
      <w:start w:val="1"/>
      <w:numFmt w:val="decimal"/>
      <w:lvlText w:val="%1."/>
      <w:lvlJc w:val="left"/>
      <w:pPr>
        <w:ind w:left="993" w:hanging="70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63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26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89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52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16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42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05" w:hanging="708"/>
      </w:pPr>
      <w:rPr>
        <w:rFonts w:hint="default"/>
        <w:lang w:val="ru-RU" w:eastAsia="en-US" w:bidi="ar-SA"/>
      </w:rPr>
    </w:lvl>
  </w:abstractNum>
  <w:abstractNum w:abstractNumId="53">
    <w:multiLevelType w:val="hybridMultilevel"/>
    <w:lvl w:ilvl="0">
      <w:start w:val="1"/>
      <w:numFmt w:val="decimal"/>
      <w:lvlText w:val="%1."/>
      <w:lvlJc w:val="left"/>
      <w:pPr>
        <w:ind w:left="993" w:hanging="70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63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26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89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52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16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42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05" w:hanging="708"/>
      </w:pPr>
      <w:rPr>
        <w:rFonts w:hint="default"/>
        <w:lang w:val="ru-RU" w:eastAsia="en-US" w:bidi="ar-SA"/>
      </w:rPr>
    </w:lvl>
  </w:abstractNum>
  <w:abstractNum w:abstractNumId="52">
    <w:multiLevelType w:val="hybridMultilevel"/>
    <w:lvl w:ilvl="0">
      <w:start w:val="0"/>
      <w:numFmt w:val="bullet"/>
      <w:lvlText w:val="-"/>
      <w:lvlJc w:val="left"/>
      <w:pPr>
        <w:ind w:left="285" w:hanging="23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15" w:hanging="23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50" w:hanging="23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85" w:hanging="23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0" w:hanging="23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6" w:hanging="23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1" w:hanging="23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26" w:hanging="23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61" w:hanging="233"/>
      </w:pPr>
      <w:rPr>
        <w:rFonts w:hint="default"/>
        <w:lang w:val="ru-RU" w:eastAsia="en-US" w:bidi="ar-SA"/>
      </w:rPr>
    </w:lvl>
  </w:abstractNum>
  <w:abstractNum w:abstractNumId="51">
    <w:multiLevelType w:val="hybridMultilevel"/>
    <w:lvl w:ilvl="0">
      <w:start w:val="0"/>
      <w:numFmt w:val="bullet"/>
      <w:lvlText w:val="-"/>
      <w:lvlJc w:val="left"/>
      <w:pPr>
        <w:ind w:left="288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15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50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85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0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6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1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26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61" w:hanging="164"/>
      </w:pPr>
      <w:rPr>
        <w:rFonts w:hint="default"/>
        <w:lang w:val="ru-RU" w:eastAsia="en-US" w:bidi="ar-SA"/>
      </w:rPr>
    </w:lvl>
  </w:abstractNum>
  <w:abstractNum w:abstractNumId="50">
    <w:multiLevelType w:val="hybridMultilevel"/>
    <w:lvl w:ilvl="0">
      <w:start w:val="1"/>
      <w:numFmt w:val="decimal"/>
      <w:lvlText w:val="%1."/>
      <w:lvlJc w:val="left"/>
      <w:pPr>
        <w:ind w:left="285" w:hanging="28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-"/>
      <w:lvlJc w:val="left"/>
      <w:pPr>
        <w:ind w:left="285" w:hanging="70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50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85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0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6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1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26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61" w:hanging="708"/>
      </w:pPr>
      <w:rPr>
        <w:rFonts w:hint="default"/>
        <w:lang w:val="ru-RU" w:eastAsia="en-US" w:bidi="ar-SA"/>
      </w:rPr>
    </w:lvl>
  </w:abstractNum>
  <w:abstractNum w:abstractNumId="49">
    <w:multiLevelType w:val="hybridMultilevel"/>
    <w:lvl w:ilvl="0">
      <w:start w:val="1"/>
      <w:numFmt w:val="decimal"/>
      <w:lvlText w:val="%1."/>
      <w:lvlJc w:val="left"/>
      <w:pPr>
        <w:ind w:left="285" w:hanging="30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15" w:hanging="3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50" w:hanging="3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85" w:hanging="3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0" w:hanging="3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6" w:hanging="3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1" w:hanging="3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26" w:hanging="3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61" w:hanging="300"/>
      </w:pPr>
      <w:rPr>
        <w:rFonts w:hint="default"/>
        <w:lang w:val="ru-RU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-"/>
      <w:lvlJc w:val="left"/>
      <w:pPr>
        <w:ind w:left="285" w:hanging="70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15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50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85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0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6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1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26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61" w:hanging="708"/>
      </w:pPr>
      <w:rPr>
        <w:rFonts w:hint="default"/>
        <w:lang w:val="ru-RU" w:eastAsia="en-US" w:bidi="ar-SA"/>
      </w:rPr>
    </w:lvl>
  </w:abstractNum>
  <w:abstractNum w:abstractNumId="47">
    <w:multiLevelType w:val="hybridMultilevel"/>
    <w:lvl w:ilvl="0">
      <w:start w:val="1"/>
      <w:numFmt w:val="decimal"/>
      <w:lvlText w:val="%1."/>
      <w:lvlJc w:val="left"/>
      <w:pPr>
        <w:ind w:left="566" w:hanging="28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67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74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81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88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96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03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10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17" w:hanging="281"/>
      </w:pPr>
      <w:rPr>
        <w:rFonts w:hint="default"/>
        <w:lang w:val="ru-RU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42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51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56" w:hanging="360"/>
      </w:pPr>
      <w:rPr>
        <w:rFonts w:hint="default"/>
        <w:lang w:val="ru-RU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42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51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56" w:hanging="360"/>
      </w:pPr>
      <w:rPr>
        <w:rFonts w:hint="default"/>
        <w:lang w:val="ru-RU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19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1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19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19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19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18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1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18" w:hanging="360"/>
      </w:pPr>
      <w:rPr>
        <w:rFonts w:hint="default"/>
        <w:lang w:val="ru-RU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16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13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09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0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99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9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992" w:hanging="360"/>
      </w:pPr>
      <w:rPr>
        <w:rFonts w:hint="default"/>
        <w:lang w:val="ru-RU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16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13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09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0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99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9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992" w:hanging="360"/>
      </w:pPr>
      <w:rPr>
        <w:rFonts w:hint="default"/>
        <w:lang w:val="ru-RU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16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13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09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0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99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9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992" w:hanging="360"/>
      </w:pPr>
      <w:rPr>
        <w:rFonts w:hint="default"/>
        <w:lang w:val="ru-RU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16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13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09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0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99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9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992" w:hanging="360"/>
      </w:pPr>
      <w:rPr>
        <w:rFonts w:hint="default"/>
        <w:lang w:val="ru-RU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11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02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9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8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775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66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57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948" w:hanging="360"/>
      </w:pPr>
      <w:rPr>
        <w:rFonts w:hint="default"/>
        <w:lang w:val="ru-RU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2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2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2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2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2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2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20" w:hanging="360"/>
      </w:pPr>
      <w:rPr>
        <w:rFonts w:hint="default"/>
        <w:lang w:val="ru-RU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-"/>
      <w:lvlJc w:val="left"/>
      <w:pPr>
        <w:ind w:left="1034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99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58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17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76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36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95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54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13" w:hanging="164"/>
      </w:pPr>
      <w:rPr>
        <w:rFonts w:hint="default"/>
        <w:lang w:val="ru-RU" w:eastAsia="en-US" w:bidi="ar-SA"/>
      </w:rPr>
    </w:lvl>
  </w:abstractNum>
  <w:abstractNum w:abstractNumId="37">
    <w:multiLevelType w:val="hybridMultilevel"/>
    <w:lvl w:ilvl="0">
      <w:start w:val="18"/>
      <w:numFmt w:val="decimal"/>
      <w:lvlText w:val="%1."/>
      <w:lvlJc w:val="left"/>
      <w:pPr>
        <w:ind w:left="285" w:hanging="70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15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50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85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0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6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1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26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61" w:hanging="708"/>
      </w:pPr>
      <w:rPr>
        <w:rFonts w:hint="default"/>
        <w:lang w:val="ru-RU" w:eastAsia="en-US" w:bidi="ar-SA"/>
      </w:rPr>
    </w:lvl>
  </w:abstractNum>
  <w:abstractNum w:abstractNumId="36">
    <w:multiLevelType w:val="hybridMultilevel"/>
    <w:lvl w:ilvl="0">
      <w:start w:val="1"/>
      <w:numFmt w:val="decimal"/>
      <w:lvlText w:val="%1."/>
      <w:lvlJc w:val="left"/>
      <w:pPr>
        <w:ind w:left="993" w:hanging="70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63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26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89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52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16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42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05" w:hanging="708"/>
      </w:pPr>
      <w:rPr>
        <w:rFonts w:hint="default"/>
        <w:lang w:val="ru-RU" w:eastAsia="en-US" w:bidi="ar-SA"/>
      </w:rPr>
    </w:lvl>
  </w:abstractNum>
  <w:abstractNum w:abstractNumId="35">
    <w:multiLevelType w:val="hybridMultilevel"/>
    <w:lvl w:ilvl="0">
      <w:start w:val="1"/>
      <w:numFmt w:val="decimal"/>
      <w:lvlText w:val="%1."/>
      <w:lvlJc w:val="left"/>
      <w:pPr>
        <w:ind w:left="566" w:hanging="28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67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74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81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88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96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03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10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17" w:hanging="281"/>
      </w:pPr>
      <w:rPr>
        <w:rFonts w:hint="default"/>
        <w:lang w:val="ru-RU" w:eastAsia="en-US" w:bidi="ar-SA"/>
      </w:rPr>
    </w:lvl>
  </w:abstractNum>
  <w:abstractNum w:abstractNumId="34">
    <w:multiLevelType w:val="hybridMultilevel"/>
    <w:lvl w:ilvl="0">
      <w:start w:val="1"/>
      <w:numFmt w:val="decimal"/>
      <w:lvlText w:val="%1."/>
      <w:lvlJc w:val="left"/>
      <w:pPr>
        <w:ind w:left="1005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63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26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52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16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79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05" w:hanging="360"/>
      </w:pPr>
      <w:rPr>
        <w:rFonts w:hint="default"/>
        <w:lang w:val="ru-RU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"/>
      <w:lvlJc w:val="left"/>
      <w:pPr>
        <w:ind w:left="1005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365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9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2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5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8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11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41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71" w:hanging="360"/>
      </w:pPr>
      <w:rPr>
        <w:rFonts w:hint="default"/>
        <w:lang w:val="ru-RU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-"/>
      <w:lvlJc w:val="left"/>
      <w:pPr>
        <w:ind w:left="285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15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50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85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0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6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1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26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61" w:hanging="164"/>
      </w:pPr>
      <w:rPr>
        <w:rFonts w:hint="default"/>
        <w:lang w:val="ru-RU" w:eastAsia="en-US" w:bidi="ar-SA"/>
      </w:rPr>
    </w:lvl>
  </w:abstractNum>
  <w:abstractNum w:abstractNumId="30">
    <w:multiLevelType w:val="hybridMultilevel"/>
    <w:lvl w:ilvl="0">
      <w:start w:val="1"/>
      <w:numFmt w:val="decimal"/>
      <w:lvlText w:val="%1."/>
      <w:lvlJc w:val="left"/>
      <w:pPr>
        <w:ind w:left="4414" w:hanging="281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08" w:hanging="423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85" w:hanging="773"/>
        <w:jc w:val="left"/>
      </w:pPr>
      <w:rPr>
        <w:rFonts w:hint="default"/>
        <w:spacing w:val="-4"/>
        <w:w w:val="100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274" w:hanging="77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060" w:hanging="77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80" w:hanging="77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420" w:hanging="77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973" w:hanging="77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26" w:hanging="773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35"/>
      <w:numFmt w:val="decimal"/>
      <w:lvlText w:val="%1"/>
      <w:lvlJc w:val="left"/>
      <w:pPr>
        <w:ind w:left="805" w:hanging="7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05" w:hanging="70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6" w:hanging="7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54" w:hanging="7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72" w:hanging="7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390" w:hanging="7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108" w:hanging="7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826" w:hanging="7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544" w:hanging="701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30"/>
      <w:numFmt w:val="decimal"/>
      <w:lvlText w:val="%1"/>
      <w:lvlJc w:val="left"/>
      <w:pPr>
        <w:ind w:left="805" w:hanging="7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05" w:hanging="70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6" w:hanging="7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54" w:hanging="7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72" w:hanging="7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390" w:hanging="7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108" w:hanging="7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826" w:hanging="7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544" w:hanging="701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29"/>
      <w:numFmt w:val="decimal"/>
      <w:lvlText w:val="%1"/>
      <w:lvlJc w:val="left"/>
      <w:pPr>
        <w:ind w:left="806" w:hanging="70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06" w:hanging="70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6" w:hanging="7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54" w:hanging="7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72" w:hanging="7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390" w:hanging="7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108" w:hanging="7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826" w:hanging="7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544" w:hanging="702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28"/>
      <w:numFmt w:val="decimal"/>
      <w:lvlText w:val="%1"/>
      <w:lvlJc w:val="left"/>
      <w:pPr>
        <w:ind w:left="805" w:hanging="7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05" w:hanging="70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6" w:hanging="7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54" w:hanging="7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72" w:hanging="7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390" w:hanging="7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108" w:hanging="7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826" w:hanging="7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544" w:hanging="701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27"/>
      <w:numFmt w:val="decimal"/>
      <w:lvlText w:val="%1"/>
      <w:lvlJc w:val="left"/>
      <w:pPr>
        <w:ind w:left="805" w:hanging="7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05" w:hanging="70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6" w:hanging="7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54" w:hanging="7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72" w:hanging="7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390" w:hanging="7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108" w:hanging="7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826" w:hanging="7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544" w:hanging="701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26"/>
      <w:numFmt w:val="decimal"/>
      <w:lvlText w:val="%1"/>
      <w:lvlJc w:val="left"/>
      <w:pPr>
        <w:ind w:left="806" w:hanging="70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06" w:hanging="70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6" w:hanging="7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54" w:hanging="7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72" w:hanging="7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390" w:hanging="7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108" w:hanging="7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826" w:hanging="7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544" w:hanging="702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21"/>
      <w:numFmt w:val="decimal"/>
      <w:lvlText w:val="%1"/>
      <w:lvlJc w:val="left"/>
      <w:pPr>
        <w:ind w:left="805" w:hanging="701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805" w:hanging="70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6" w:hanging="7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54" w:hanging="7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72" w:hanging="7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390" w:hanging="7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108" w:hanging="7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826" w:hanging="7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544" w:hanging="701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21"/>
      <w:numFmt w:val="decimal"/>
      <w:lvlText w:val="%1"/>
      <w:lvlJc w:val="left"/>
      <w:pPr>
        <w:ind w:left="805" w:hanging="7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05" w:hanging="70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6" w:hanging="7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54" w:hanging="7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72" w:hanging="7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390" w:hanging="7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108" w:hanging="7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826" w:hanging="7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544" w:hanging="701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19"/>
      <w:numFmt w:val="decimal"/>
      <w:lvlText w:val="%1"/>
      <w:lvlJc w:val="left"/>
      <w:pPr>
        <w:ind w:left="806" w:hanging="70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06" w:hanging="70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6" w:hanging="7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54" w:hanging="7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72" w:hanging="7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390" w:hanging="7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108" w:hanging="7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826" w:hanging="7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544" w:hanging="702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17"/>
      <w:numFmt w:val="decimal"/>
      <w:lvlText w:val="%1"/>
      <w:lvlJc w:val="left"/>
      <w:pPr>
        <w:ind w:left="661" w:hanging="5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61" w:hanging="56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24" w:hanging="56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56" w:hanging="56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88" w:hanging="56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320" w:hanging="56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052" w:hanging="56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784" w:hanging="56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516" w:hanging="562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16"/>
      <w:numFmt w:val="decimal"/>
      <w:lvlText w:val="%1"/>
      <w:lvlJc w:val="left"/>
      <w:pPr>
        <w:ind w:left="806" w:hanging="70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06" w:hanging="70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6" w:hanging="7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54" w:hanging="7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72" w:hanging="7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390" w:hanging="7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108" w:hanging="7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826" w:hanging="7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544" w:hanging="702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15"/>
      <w:numFmt w:val="decimal"/>
      <w:lvlText w:val="%1"/>
      <w:lvlJc w:val="left"/>
      <w:pPr>
        <w:ind w:left="805" w:hanging="7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05" w:hanging="70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6" w:hanging="7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54" w:hanging="7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72" w:hanging="7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390" w:hanging="7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108" w:hanging="7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826" w:hanging="7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544" w:hanging="701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13"/>
      <w:numFmt w:val="decimal"/>
      <w:lvlText w:val="%1"/>
      <w:lvlJc w:val="left"/>
      <w:pPr>
        <w:ind w:left="803" w:hanging="70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803" w:hanging="70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6" w:hanging="7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54" w:hanging="7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72" w:hanging="7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390" w:hanging="7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108" w:hanging="7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826" w:hanging="7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544" w:hanging="702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13"/>
      <w:numFmt w:val="decimal"/>
      <w:lvlText w:val="%1"/>
      <w:lvlJc w:val="left"/>
      <w:pPr>
        <w:ind w:left="806" w:hanging="70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06" w:hanging="70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5" w:hanging="912"/>
        <w:jc w:val="left"/>
      </w:pPr>
      <w:rPr>
        <w:rFonts w:hint="default" w:ascii="Times New Roman" w:hAnsi="Times New Roman" w:eastAsia="Times New Roman" w:cs="Times New Roman"/>
        <w:b w:val="0"/>
        <w:bCs w:val="0"/>
        <w:i/>
        <w:iCs/>
        <w:spacing w:val="-4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95" w:hanging="9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193" w:hanging="9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91" w:hanging="9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789" w:hanging="9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587" w:hanging="9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385" w:hanging="912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12"/>
      <w:numFmt w:val="decimal"/>
      <w:lvlText w:val="%1"/>
      <w:lvlJc w:val="left"/>
      <w:pPr>
        <w:ind w:left="666" w:hanging="5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66" w:hanging="56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24" w:hanging="56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56" w:hanging="56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88" w:hanging="56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320" w:hanging="56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052" w:hanging="56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784" w:hanging="56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516" w:hanging="562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9"/>
      <w:numFmt w:val="decimal"/>
      <w:lvlText w:val="%1"/>
      <w:lvlJc w:val="left"/>
      <w:pPr>
        <w:ind w:left="666" w:hanging="5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66" w:hanging="56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875" w:hanging="771"/>
        <w:jc w:val="left"/>
      </w:pPr>
      <w:rPr>
        <w:rFonts w:hint="default" w:ascii="Times New Roman" w:hAnsi="Times New Roman" w:eastAsia="Times New Roman" w:cs="Times New Roman"/>
        <w:b w:val="0"/>
        <w:bCs w:val="0"/>
        <w:i/>
        <w:iCs/>
        <w:spacing w:val="-3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58" w:hanging="77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47" w:hanging="77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36" w:hanging="77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825" w:hanging="77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614" w:hanging="77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403" w:hanging="771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8"/>
      <w:numFmt w:val="decimal"/>
      <w:lvlText w:val="%1"/>
      <w:lvlJc w:val="left"/>
      <w:pPr>
        <w:ind w:left="666" w:hanging="562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666" w:hanging="56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24" w:hanging="56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56" w:hanging="56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88" w:hanging="56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320" w:hanging="56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052" w:hanging="56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784" w:hanging="56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516" w:hanging="562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8"/>
      <w:numFmt w:val="decimal"/>
      <w:lvlText w:val="%1"/>
      <w:lvlJc w:val="left"/>
      <w:pPr>
        <w:ind w:left="666" w:hanging="56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666" w:hanging="56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875" w:hanging="771"/>
        <w:jc w:val="left"/>
      </w:pPr>
      <w:rPr>
        <w:rFonts w:hint="default" w:ascii="Times New Roman" w:hAnsi="Times New Roman" w:eastAsia="Times New Roman" w:cs="Times New Roman"/>
        <w:b w:val="0"/>
        <w:bCs w:val="0"/>
        <w:i/>
        <w:iCs/>
        <w:spacing w:val="-3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58" w:hanging="77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47" w:hanging="77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36" w:hanging="77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825" w:hanging="77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614" w:hanging="77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403" w:hanging="771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8"/>
      <w:numFmt w:val="decimal"/>
      <w:lvlText w:val="%1"/>
      <w:lvlJc w:val="left"/>
      <w:pPr>
        <w:ind w:left="666" w:hanging="5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66" w:hanging="56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24" w:hanging="56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56" w:hanging="56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88" w:hanging="56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320" w:hanging="56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052" w:hanging="56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784" w:hanging="56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516" w:hanging="562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7"/>
      <w:numFmt w:val="decimal"/>
      <w:lvlText w:val="%1"/>
      <w:lvlJc w:val="left"/>
      <w:pPr>
        <w:ind w:left="666" w:hanging="5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66" w:hanging="56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24" w:hanging="56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56" w:hanging="56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88" w:hanging="56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320" w:hanging="56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052" w:hanging="56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784" w:hanging="56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516" w:hanging="562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6"/>
      <w:numFmt w:val="decimal"/>
      <w:lvlText w:val="%1"/>
      <w:lvlJc w:val="left"/>
      <w:pPr>
        <w:ind w:left="736" w:hanging="5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36" w:hanging="562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88" w:hanging="56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12" w:hanging="56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36" w:hanging="56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360" w:hanging="56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084" w:hanging="56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808" w:hanging="56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532" w:hanging="562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5"/>
      <w:numFmt w:val="decimal"/>
      <w:lvlText w:val="%1"/>
      <w:lvlJc w:val="left"/>
      <w:pPr>
        <w:ind w:left="527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27" w:hanging="42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2" w:hanging="4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58" w:hanging="4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04" w:hanging="4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250" w:hanging="4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996" w:hanging="4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742" w:hanging="4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488" w:hanging="423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4"/>
      <w:numFmt w:val="decimal"/>
      <w:lvlText w:val="%1"/>
      <w:lvlJc w:val="left"/>
      <w:pPr>
        <w:ind w:left="877" w:hanging="77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77" w:hanging="773"/>
        <w:jc w:val="left"/>
      </w:pPr>
      <w:rPr>
        <w:rFonts w:hint="default"/>
        <w:lang w:val="ru-RU" w:eastAsia="en-US" w:bidi="ar-SA"/>
      </w:rPr>
    </w:lvl>
    <w:lvl w:ilvl="2">
      <w:start w:val="24"/>
      <w:numFmt w:val="decimal"/>
      <w:lvlText w:val="%1.%2.%3"/>
      <w:lvlJc w:val="left"/>
      <w:pPr>
        <w:ind w:left="877" w:hanging="773"/>
        <w:jc w:val="left"/>
      </w:pPr>
      <w:rPr>
        <w:rFonts w:hint="default" w:ascii="Times New Roman" w:hAnsi="Times New Roman" w:eastAsia="Times New Roman" w:cs="Times New Roman"/>
        <w:b w:val="0"/>
        <w:bCs w:val="0"/>
        <w:i/>
        <w:iCs/>
        <w:spacing w:val="-3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10" w:hanging="77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20" w:hanging="77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30" w:hanging="77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140" w:hanging="77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850" w:hanging="77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560" w:hanging="773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4"/>
      <w:numFmt w:val="decimal"/>
      <w:lvlText w:val="%1"/>
      <w:lvlJc w:val="left"/>
      <w:pPr>
        <w:ind w:left="666" w:hanging="5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66" w:hanging="56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36" w:hanging="632"/>
        <w:jc w:val="left"/>
      </w:pPr>
      <w:rPr>
        <w:rFonts w:hint="default" w:ascii="Times New Roman" w:hAnsi="Times New Roman" w:eastAsia="Times New Roman" w:cs="Times New Roman"/>
        <w:b w:val="0"/>
        <w:bCs w:val="0"/>
        <w:i/>
        <w:iCs/>
        <w:spacing w:val="-3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49" w:hanging="6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153" w:hanging="6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58" w:hanging="6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762" w:hanging="6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567" w:hanging="6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371" w:hanging="632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3"/>
      <w:numFmt w:val="decimal"/>
      <w:lvlText w:val="%1"/>
      <w:lvlJc w:val="left"/>
      <w:pPr>
        <w:ind w:left="666" w:hanging="56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666" w:hanging="56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24" w:hanging="56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56" w:hanging="56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88" w:hanging="56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320" w:hanging="56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052" w:hanging="56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784" w:hanging="56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516" w:hanging="562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3"/>
      <w:numFmt w:val="decimal"/>
      <w:lvlText w:val="%1"/>
      <w:lvlJc w:val="left"/>
      <w:pPr>
        <w:ind w:left="736" w:hanging="63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736" w:hanging="631"/>
        <w:jc w:val="left"/>
      </w:pPr>
      <w:rPr>
        <w:rFonts w:hint="default"/>
        <w:lang w:val="ru-RU" w:eastAsia="en-US" w:bidi="ar-SA"/>
      </w:rPr>
    </w:lvl>
    <w:lvl w:ilvl="2">
      <w:start w:val="8"/>
      <w:numFmt w:val="decimal"/>
      <w:lvlText w:val="%1.%2.%3"/>
      <w:lvlJc w:val="left"/>
      <w:pPr>
        <w:ind w:left="736" w:hanging="631"/>
        <w:jc w:val="left"/>
      </w:pPr>
      <w:rPr>
        <w:rFonts w:hint="default" w:ascii="Times New Roman" w:hAnsi="Times New Roman" w:eastAsia="Times New Roman" w:cs="Times New Roman"/>
        <w:b w:val="0"/>
        <w:bCs w:val="0"/>
        <w:i/>
        <w:iCs/>
        <w:spacing w:val="-3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12" w:hanging="63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36" w:hanging="63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360" w:hanging="63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084" w:hanging="63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808" w:hanging="63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532" w:hanging="631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3"/>
      <w:numFmt w:val="decimal"/>
      <w:lvlText w:val="%1"/>
      <w:lvlJc w:val="left"/>
      <w:pPr>
        <w:ind w:left="736" w:hanging="63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736" w:hanging="632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"/>
      <w:lvlJc w:val="left"/>
      <w:pPr>
        <w:ind w:left="736" w:hanging="632"/>
        <w:jc w:val="left"/>
      </w:pPr>
      <w:rPr>
        <w:rFonts w:hint="default" w:ascii="Times New Roman" w:hAnsi="Times New Roman" w:eastAsia="Times New Roman" w:cs="Times New Roman"/>
        <w:b w:val="0"/>
        <w:bCs w:val="0"/>
        <w:i/>
        <w:iCs/>
        <w:spacing w:val="-3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12" w:hanging="6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36" w:hanging="6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360" w:hanging="6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084" w:hanging="6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808" w:hanging="6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532" w:hanging="632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3"/>
      <w:numFmt w:val="decimal"/>
      <w:lvlText w:val="%1"/>
      <w:lvlJc w:val="left"/>
      <w:pPr>
        <w:ind w:left="666" w:hanging="5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66" w:hanging="56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36" w:hanging="631"/>
        <w:jc w:val="left"/>
      </w:pPr>
      <w:rPr>
        <w:rFonts w:hint="default" w:ascii="Times New Roman" w:hAnsi="Times New Roman" w:eastAsia="Times New Roman" w:cs="Times New Roman"/>
        <w:b w:val="0"/>
        <w:bCs w:val="0"/>
        <w:i/>
        <w:iCs/>
        <w:spacing w:val="-3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49" w:hanging="63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153" w:hanging="63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58" w:hanging="63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762" w:hanging="63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567" w:hanging="63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371" w:hanging="631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2"/>
      <w:numFmt w:val="decimal"/>
      <w:lvlText w:val="%1"/>
      <w:lvlJc w:val="left"/>
      <w:pPr>
        <w:ind w:left="724" w:hanging="5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24" w:hanging="56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72" w:hanging="56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98" w:hanging="56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24" w:hanging="56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350" w:hanging="56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076" w:hanging="56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802" w:hanging="56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528" w:hanging="562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676" w:hanging="5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6" w:hanging="51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40" w:hanging="51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70" w:hanging="51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00" w:hanging="51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330" w:hanging="51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060" w:hanging="51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790" w:hanging="51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520" w:hanging="514"/>
      </w:pPr>
      <w:rPr>
        <w:rFonts w:hint="default"/>
        <w:lang w:val="ru-RU" w:eastAsia="en-US" w:bidi="ar-SA"/>
      </w:rPr>
    </w:lvl>
  </w:abstractNum>
  <w:num w:numId="105">
    <w:abstractNumId w:val="104"/>
  </w:num>
  <w:num w:numId="104">
    <w:abstractNumId w:val="103"/>
  </w:num>
  <w:num w:numId="103">
    <w:abstractNumId w:val="102"/>
  </w:num>
  <w:num w:numId="102">
    <w:abstractNumId w:val="101"/>
  </w:num>
  <w:num w:numId="101">
    <w:abstractNumId w:val="100"/>
  </w:num>
  <w:num w:numId="100">
    <w:abstractNumId w:val="99"/>
  </w:num>
  <w:num w:numId="99">
    <w:abstractNumId w:val="98"/>
  </w:num>
  <w:num w:numId="98">
    <w:abstractNumId w:val="97"/>
  </w:num>
  <w:num w:numId="97">
    <w:abstractNumId w:val="96"/>
  </w:num>
  <w:num w:numId="96">
    <w:abstractNumId w:val="95"/>
  </w:num>
  <w:num w:numId="95">
    <w:abstractNumId w:val="94"/>
  </w:num>
  <w:num w:numId="94">
    <w:abstractNumId w:val="93"/>
  </w:num>
  <w:num w:numId="93">
    <w:abstractNumId w:val="92"/>
  </w:num>
  <w:num w:numId="92">
    <w:abstractNumId w:val="91"/>
  </w:num>
  <w:num w:numId="91">
    <w:abstractNumId w:val="90"/>
  </w:num>
  <w:num w:numId="90">
    <w:abstractNumId w:val="89"/>
  </w: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3">
    <w:abstractNumId w:val="32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285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line="319" w:lineRule="exact"/>
      <w:ind w:left="706" w:hanging="421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Heading2" w:type="paragraph">
    <w:name w:val="Heading 2"/>
    <w:basedOn w:val="Normal"/>
    <w:uiPriority w:val="1"/>
    <w:qFormat/>
    <w:pPr>
      <w:spacing w:line="318" w:lineRule="exact"/>
      <w:ind w:left="914" w:hanging="629"/>
      <w:outlineLvl w:val="2"/>
    </w:pPr>
    <w:rPr>
      <w:rFonts w:ascii="Times New Roman" w:hAnsi="Times New Roman" w:eastAsia="Times New Roman" w:cs="Times New Roman"/>
      <w:b/>
      <w:bCs/>
      <w:i/>
      <w:iCs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ind w:left="771" w:right="1189"/>
      <w:jc w:val="center"/>
    </w:pPr>
    <w:rPr>
      <w:rFonts w:ascii="Times New Roman" w:hAnsi="Times New Roman" w:eastAsia="Times New Roman" w:cs="Times New Roman"/>
      <w:b/>
      <w:bCs/>
      <w:sz w:val="52"/>
      <w:szCs w:val="52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285" w:firstLine="566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footer" Target="footer2.xml"/><Relationship Id="rId14" Type="http://schemas.openxmlformats.org/officeDocument/2006/relationships/footer" Target="footer3.xml"/><Relationship Id="rId15" Type="http://schemas.openxmlformats.org/officeDocument/2006/relationships/hyperlink" Target="https://online.zakon.kz/Document/?doc_id=37740883" TargetMode="External"/><Relationship Id="rId16" Type="http://schemas.openxmlformats.org/officeDocument/2006/relationships/hyperlink" Target="https://online.zakon.kz/Document/?doc_id=36922044&amp;sdoc_params=text%3d%25d0%2590%25d0%25b2%25d1%2582%25d0%25be%25d0%25bc%25d0%25be%25d0%25b1%25d0%25b8%25d0%25bb%25d1%258c%25d0%25bd%25d1%258b%25d0%25b5%2520%25d0%25b4%25d0%25be%25d1%2580%25d0%25be%25d0%25b3%25d0%25b8%26mode%3dindoc%26topic_id%3d36922044%26s" TargetMode="External"/><Relationship Id="rId17" Type="http://schemas.openxmlformats.org/officeDocument/2006/relationships/image" Target="media/image8.jpeg"/><Relationship Id="rId18" Type="http://schemas.openxmlformats.org/officeDocument/2006/relationships/image" Target="media/image9.png"/><Relationship Id="rId19" Type="http://schemas.openxmlformats.org/officeDocument/2006/relationships/footer" Target="footer4.xml"/><Relationship Id="rId20" Type="http://schemas.openxmlformats.org/officeDocument/2006/relationships/footer" Target="footer5.xml"/><Relationship Id="rId21" Type="http://schemas.openxmlformats.org/officeDocument/2006/relationships/image" Target="media/image10.png"/><Relationship Id="rId22" Type="http://schemas.openxmlformats.org/officeDocument/2006/relationships/image" Target="media/image11.png"/><Relationship Id="rId23" Type="http://schemas.openxmlformats.org/officeDocument/2006/relationships/image" Target="media/image12.png"/><Relationship Id="rId24" Type="http://schemas.openxmlformats.org/officeDocument/2006/relationships/image" Target="media/image13.png"/><Relationship Id="rId25" Type="http://schemas.openxmlformats.org/officeDocument/2006/relationships/image" Target="media/image14.png"/><Relationship Id="rId26" Type="http://schemas.openxmlformats.org/officeDocument/2006/relationships/image" Target="media/image15.png"/><Relationship Id="rId27" Type="http://schemas.openxmlformats.org/officeDocument/2006/relationships/image" Target="media/image16.png"/><Relationship Id="rId28" Type="http://schemas.openxmlformats.org/officeDocument/2006/relationships/image" Target="media/image17.png"/><Relationship Id="rId29" Type="http://schemas.openxmlformats.org/officeDocument/2006/relationships/image" Target="media/image18.png"/><Relationship Id="rId30" Type="http://schemas.openxmlformats.org/officeDocument/2006/relationships/image" Target="media/image19.png"/><Relationship Id="rId31" Type="http://schemas.openxmlformats.org/officeDocument/2006/relationships/image" Target="media/image20.png"/><Relationship Id="rId32" Type="http://schemas.openxmlformats.org/officeDocument/2006/relationships/image" Target="media/image21.png"/><Relationship Id="rId33" Type="http://schemas.openxmlformats.org/officeDocument/2006/relationships/image" Target="media/image22.png"/><Relationship Id="rId34" Type="http://schemas.openxmlformats.org/officeDocument/2006/relationships/image" Target="media/image23.png"/><Relationship Id="rId35" Type="http://schemas.openxmlformats.org/officeDocument/2006/relationships/image" Target="media/image24.png"/><Relationship Id="rId36" Type="http://schemas.openxmlformats.org/officeDocument/2006/relationships/image" Target="media/image25.png"/><Relationship Id="rId37" Type="http://schemas.openxmlformats.org/officeDocument/2006/relationships/footer" Target="footer6.xml"/><Relationship Id="rId38" Type="http://schemas.openxmlformats.org/officeDocument/2006/relationships/footer" Target="footer7.xml"/><Relationship Id="rId39" Type="http://schemas.openxmlformats.org/officeDocument/2006/relationships/footer" Target="footer8.xml"/><Relationship Id="rId40" Type="http://schemas.openxmlformats.org/officeDocument/2006/relationships/footer" Target="footer9.xml"/><Relationship Id="rId41" Type="http://schemas.openxmlformats.org/officeDocument/2006/relationships/footer" Target="footer10.xml"/><Relationship Id="rId42" Type="http://schemas.openxmlformats.org/officeDocument/2006/relationships/footer" Target="footer11.xml"/><Relationship Id="rId43" Type="http://schemas.openxmlformats.org/officeDocument/2006/relationships/footer" Target="footer12.xml"/><Relationship Id="rId44" Type="http://schemas.openxmlformats.org/officeDocument/2006/relationships/footer" Target="footer13.xml"/><Relationship Id="rId45" Type="http://schemas.openxmlformats.org/officeDocument/2006/relationships/footer" Target="footer14.xml"/><Relationship Id="rId46" Type="http://schemas.openxmlformats.org/officeDocument/2006/relationships/footer" Target="footer15.xml"/><Relationship Id="rId47" Type="http://schemas.openxmlformats.org/officeDocument/2006/relationships/footer" Target="footer16.xml"/><Relationship Id="rId48" Type="http://schemas.openxmlformats.org/officeDocument/2006/relationships/footer" Target="footer17.xml"/><Relationship Id="rId49" Type="http://schemas.openxmlformats.org/officeDocument/2006/relationships/image" Target="media/image26.jpeg"/><Relationship Id="rId50" Type="http://schemas.openxmlformats.org/officeDocument/2006/relationships/hyperlink" Target="https://online.zakon.kz/Document/?doc_id=36128461" TargetMode="External"/><Relationship Id="rId51" Type="http://schemas.openxmlformats.org/officeDocument/2006/relationships/footer" Target="footer18.xml"/><Relationship Id="rId52" Type="http://schemas.openxmlformats.org/officeDocument/2006/relationships/footer" Target="footer19.xml"/><Relationship Id="rId53" Type="http://schemas.openxmlformats.org/officeDocument/2006/relationships/footer" Target="footer20.xml"/><Relationship Id="rId54" Type="http://schemas.openxmlformats.org/officeDocument/2006/relationships/footer" Target="footer21.xml"/><Relationship Id="rId55" Type="http://schemas.openxmlformats.org/officeDocument/2006/relationships/image" Target="media/image27.jpeg"/><Relationship Id="rId56" Type="http://schemas.openxmlformats.org/officeDocument/2006/relationships/image" Target="media/image28.jpeg"/><Relationship Id="rId57" Type="http://schemas.openxmlformats.org/officeDocument/2006/relationships/footer" Target="footer22.xml"/><Relationship Id="rId58" Type="http://schemas.openxmlformats.org/officeDocument/2006/relationships/footer" Target="footer23.xml"/><Relationship Id="rId59" Type="http://schemas.openxmlformats.org/officeDocument/2006/relationships/footer" Target="footer24.xml"/><Relationship Id="rId60" Type="http://schemas.openxmlformats.org/officeDocument/2006/relationships/footer" Target="footer25.xml"/><Relationship Id="rId61" Type="http://schemas.openxmlformats.org/officeDocument/2006/relationships/footer" Target="footer26.xml"/><Relationship Id="rId62" Type="http://schemas.openxmlformats.org/officeDocument/2006/relationships/footer" Target="footer27.xml"/><Relationship Id="rId6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Bekzhan</dc:creator>
  <dc:title>Существующее положение</dc:title>
  <dcterms:created xsi:type="dcterms:W3CDTF">2026-07-23T07:40:03Z</dcterms:created>
  <dcterms:modified xsi:type="dcterms:W3CDTF">2026-07-23T07:40:03Z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2025-09-24T00:00:00Z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2026-07-23T00:00:00Z</vt:filetime>
  </property>
  <property fmtid="{D5CDD505-2E9C-101B-9397-08002B2CF9AE}" pid="6" name="Producer">
    <vt:lpwstr>Microsoft® Word 2016</vt:lpwstr>
  </property>
</Properties>
</file>