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D2A" w:rsidRPr="00582FDD" w:rsidRDefault="00435D2A" w:rsidP="009A2A28">
      <w:pPr>
        <w:ind w:left="-993"/>
        <w:rPr>
          <w:i/>
          <w:sz w:val="28"/>
          <w:lang w:val="en-US"/>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i/>
          <w:sz w:val="28"/>
          <w:lang w:val="kk-KZ"/>
        </w:rPr>
      </w:pPr>
    </w:p>
    <w:p w:rsidR="00435D2A" w:rsidRPr="00582FDD" w:rsidRDefault="00435D2A">
      <w:pPr>
        <w:rPr>
          <w:b/>
          <w:sz w:val="28"/>
        </w:rPr>
      </w:pPr>
    </w:p>
    <w:p w:rsidR="00435D2A" w:rsidRPr="00582FDD" w:rsidRDefault="003F547C">
      <w:pPr>
        <w:shd w:val="pct10" w:color="auto" w:fill="auto"/>
        <w:jc w:val="center"/>
        <w:outlineLvl w:val="0"/>
        <w:rPr>
          <w:b/>
          <w:sz w:val="60"/>
          <w:szCs w:val="60"/>
          <w:u w:val="single"/>
        </w:rPr>
      </w:pPr>
      <w:bookmarkStart w:id="0" w:name="_Toc175595177"/>
      <w:bookmarkStart w:id="1" w:name="_Toc212115714"/>
      <w:bookmarkStart w:id="2" w:name="_Toc215292084"/>
      <w:bookmarkStart w:id="3" w:name="_Toc209526706"/>
      <w:bookmarkStart w:id="4" w:name="_Toc208322722"/>
      <w:bookmarkStart w:id="5" w:name="_Toc207023496"/>
      <w:bookmarkStart w:id="6" w:name="_Toc209403150"/>
      <w:bookmarkStart w:id="7" w:name="_Toc209525218"/>
      <w:bookmarkStart w:id="8" w:name="_Toc151423037"/>
      <w:bookmarkStart w:id="9" w:name="_Toc209526071"/>
      <w:bookmarkStart w:id="10" w:name="_Toc208315394"/>
      <w:bookmarkStart w:id="11" w:name="_Toc216860156"/>
      <w:bookmarkStart w:id="12" w:name="_Toc237509268"/>
      <w:r w:rsidRPr="00582FDD">
        <w:rPr>
          <w:b/>
          <w:sz w:val="60"/>
          <w:szCs w:val="60"/>
          <w:u w:val="single"/>
        </w:rPr>
        <w:t>Раздел охраны окружающей среды</w:t>
      </w:r>
      <w:bookmarkEnd w:id="0"/>
      <w:bookmarkEnd w:id="1"/>
      <w:bookmarkEnd w:id="2"/>
      <w:bookmarkEnd w:id="3"/>
      <w:bookmarkEnd w:id="4"/>
      <w:bookmarkEnd w:id="5"/>
      <w:bookmarkEnd w:id="6"/>
      <w:bookmarkEnd w:id="7"/>
      <w:bookmarkEnd w:id="8"/>
      <w:bookmarkEnd w:id="9"/>
      <w:bookmarkEnd w:id="10"/>
      <w:bookmarkEnd w:id="11"/>
      <w:bookmarkEnd w:id="12"/>
    </w:p>
    <w:p w:rsidR="00582FDD" w:rsidRPr="00582FDD" w:rsidRDefault="00582FDD" w:rsidP="005A614C">
      <w:pPr>
        <w:shd w:val="pct10" w:color="auto" w:fill="auto"/>
        <w:jc w:val="center"/>
        <w:outlineLvl w:val="0"/>
        <w:rPr>
          <w:b/>
          <w:sz w:val="40"/>
          <w:szCs w:val="40"/>
        </w:rPr>
      </w:pPr>
    </w:p>
    <w:p w:rsidR="00435D2A" w:rsidRPr="00582FDD" w:rsidRDefault="005A614C" w:rsidP="005A614C">
      <w:pPr>
        <w:shd w:val="pct10" w:color="auto" w:fill="auto"/>
        <w:jc w:val="center"/>
        <w:outlineLvl w:val="0"/>
        <w:rPr>
          <w:b/>
          <w:sz w:val="40"/>
          <w:szCs w:val="40"/>
        </w:rPr>
      </w:pPr>
      <w:bookmarkStart w:id="13" w:name="_Toc237509269"/>
      <w:r w:rsidRPr="00582FDD">
        <w:rPr>
          <w:b/>
          <w:sz w:val="40"/>
          <w:szCs w:val="40"/>
        </w:rPr>
        <w:t xml:space="preserve">для эксплуатации существующей АЗС </w:t>
      </w:r>
      <w:r w:rsidR="00582FDD" w:rsidRPr="00582FDD">
        <w:rPr>
          <w:b/>
          <w:sz w:val="40"/>
          <w:szCs w:val="40"/>
        </w:rPr>
        <w:t xml:space="preserve">                   </w:t>
      </w:r>
      <w:r w:rsidRPr="00582FDD">
        <w:rPr>
          <w:b/>
          <w:sz w:val="40"/>
          <w:szCs w:val="40"/>
        </w:rPr>
        <w:t xml:space="preserve">расположенной в Жылойском районе г.Кульсары </w:t>
      </w:r>
      <w:r w:rsidR="00582FDD" w:rsidRPr="00582FDD">
        <w:rPr>
          <w:b/>
          <w:sz w:val="40"/>
          <w:szCs w:val="40"/>
        </w:rPr>
        <w:t xml:space="preserve">        </w:t>
      </w:r>
      <w:r w:rsidRPr="00582FDD">
        <w:rPr>
          <w:b/>
          <w:sz w:val="40"/>
          <w:szCs w:val="40"/>
        </w:rPr>
        <w:t>(вдоль дороги Кульсары-Опорный)»</w:t>
      </w:r>
      <w:bookmarkEnd w:id="13"/>
    </w:p>
    <w:p w:rsidR="00435D2A" w:rsidRPr="00582FDD" w:rsidRDefault="00435D2A">
      <w:pPr>
        <w:rPr>
          <w:b/>
          <w:sz w:val="40"/>
        </w:rPr>
      </w:pPr>
    </w:p>
    <w:p w:rsidR="00435D2A" w:rsidRPr="00582FDD" w:rsidRDefault="00435D2A">
      <w:pPr>
        <w:rPr>
          <w:b/>
          <w:sz w:val="40"/>
        </w:rPr>
      </w:pPr>
    </w:p>
    <w:p w:rsidR="00435D2A" w:rsidRPr="00582FDD" w:rsidRDefault="003F547C">
      <w:pPr>
        <w:rPr>
          <w:b/>
          <w:sz w:val="32"/>
          <w:szCs w:val="32"/>
          <w:lang w:val="kk-KZ"/>
        </w:rPr>
      </w:pPr>
      <w:r w:rsidRPr="00582FDD">
        <w:rPr>
          <w:b/>
          <w:sz w:val="32"/>
          <w:szCs w:val="32"/>
          <w:lang w:val="kk-KZ"/>
        </w:rPr>
        <w:tab/>
      </w:r>
      <w:r w:rsidRPr="00582FDD">
        <w:rPr>
          <w:b/>
          <w:sz w:val="32"/>
          <w:szCs w:val="32"/>
          <w:lang w:val="kk-KZ"/>
        </w:rPr>
        <w:tab/>
      </w:r>
      <w:r w:rsidRPr="00582FDD">
        <w:rPr>
          <w:b/>
          <w:sz w:val="32"/>
          <w:szCs w:val="32"/>
          <w:lang w:val="kk-KZ"/>
        </w:rPr>
        <w:tab/>
      </w:r>
      <w:r w:rsidRPr="00582FDD">
        <w:rPr>
          <w:b/>
          <w:sz w:val="32"/>
          <w:szCs w:val="32"/>
          <w:lang w:val="kk-KZ"/>
        </w:rPr>
        <w:tab/>
      </w:r>
      <w:r w:rsidRPr="00582FDD">
        <w:rPr>
          <w:b/>
          <w:sz w:val="32"/>
          <w:szCs w:val="32"/>
          <w:lang w:val="kk-KZ"/>
        </w:rPr>
        <w:tab/>
      </w:r>
      <w:r w:rsidRPr="00582FDD">
        <w:rPr>
          <w:b/>
          <w:sz w:val="32"/>
          <w:szCs w:val="32"/>
          <w:lang w:val="kk-KZ"/>
        </w:rPr>
        <w:tab/>
      </w:r>
      <w:r w:rsidRPr="00582FDD">
        <w:rPr>
          <w:b/>
          <w:sz w:val="32"/>
          <w:szCs w:val="32"/>
          <w:lang w:val="kk-KZ"/>
        </w:rPr>
        <w:tab/>
      </w:r>
    </w:p>
    <w:p w:rsidR="00582FDD" w:rsidRPr="00582FDD" w:rsidRDefault="00582FDD">
      <w:pPr>
        <w:rPr>
          <w:b/>
          <w:sz w:val="32"/>
          <w:szCs w:val="32"/>
          <w:lang w:val="kk-KZ"/>
        </w:rPr>
      </w:pPr>
    </w:p>
    <w:p w:rsidR="00582FDD" w:rsidRPr="00582FDD" w:rsidRDefault="00C301FE">
      <w:pPr>
        <w:rPr>
          <w:b/>
          <w:sz w:val="32"/>
          <w:szCs w:val="32"/>
          <w:lang w:val="kk-KZ"/>
        </w:rPr>
      </w:pPr>
      <w:r>
        <w:rPr>
          <w:b/>
          <w:noProof/>
          <w:sz w:val="32"/>
          <w:szCs w:val="32"/>
          <w:lang w:eastAsia="ru-RU"/>
        </w:rPr>
        <w:drawing>
          <wp:anchor distT="0" distB="0" distL="114300" distR="114300" simplePos="0" relativeHeight="251661312" behindDoc="0" locked="0" layoutInCell="1" allowOverlap="1">
            <wp:simplePos x="0" y="0"/>
            <wp:positionH relativeFrom="column">
              <wp:posOffset>1864995</wp:posOffset>
            </wp:positionH>
            <wp:positionV relativeFrom="paragraph">
              <wp:posOffset>196850</wp:posOffset>
            </wp:positionV>
            <wp:extent cx="2403306" cy="1733550"/>
            <wp:effectExtent l="1905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04601" cy="1734484"/>
                    </a:xfrm>
                    <a:prstGeom prst="rect">
                      <a:avLst/>
                    </a:prstGeom>
                    <a:noFill/>
                    <a:ln w="9525">
                      <a:noFill/>
                      <a:miter lim="800000"/>
                      <a:headEnd/>
                      <a:tailEnd/>
                    </a:ln>
                  </pic:spPr>
                </pic:pic>
              </a:graphicData>
            </a:graphic>
          </wp:anchor>
        </w:drawing>
      </w:r>
    </w:p>
    <w:p w:rsidR="00582FDD" w:rsidRPr="00582FDD" w:rsidRDefault="00582FDD">
      <w:pPr>
        <w:rPr>
          <w:b/>
          <w:sz w:val="32"/>
          <w:szCs w:val="32"/>
          <w:lang w:val="kk-KZ"/>
        </w:rPr>
      </w:pPr>
    </w:p>
    <w:p w:rsidR="00582FDD" w:rsidRPr="00582FDD" w:rsidRDefault="00582FDD">
      <w:pPr>
        <w:rPr>
          <w:b/>
          <w:sz w:val="32"/>
          <w:szCs w:val="32"/>
          <w:lang w:val="kk-KZ"/>
        </w:rPr>
      </w:pPr>
    </w:p>
    <w:p w:rsidR="00582FDD" w:rsidRPr="00582FDD" w:rsidRDefault="00582FDD">
      <w:pPr>
        <w:rPr>
          <w:b/>
          <w:bCs/>
          <w:sz w:val="32"/>
          <w:szCs w:val="32"/>
        </w:rPr>
      </w:pPr>
      <w:r w:rsidRPr="00582FDD">
        <w:rPr>
          <w:b/>
          <w:bCs/>
          <w:sz w:val="32"/>
          <w:szCs w:val="32"/>
        </w:rPr>
        <w:t xml:space="preserve">Директор </w:t>
      </w:r>
    </w:p>
    <w:p w:rsidR="00582FDD" w:rsidRPr="00582FDD" w:rsidRDefault="00582FDD">
      <w:pPr>
        <w:rPr>
          <w:b/>
          <w:bCs/>
          <w:sz w:val="32"/>
          <w:szCs w:val="32"/>
        </w:rPr>
      </w:pPr>
      <w:r w:rsidRPr="00582FDD">
        <w:rPr>
          <w:b/>
          <w:bCs/>
          <w:sz w:val="32"/>
          <w:szCs w:val="32"/>
        </w:rPr>
        <w:t>ТОО «OYBEK OIL»</w:t>
      </w:r>
      <w:r w:rsidRPr="00582FDD">
        <w:rPr>
          <w:b/>
          <w:sz w:val="32"/>
          <w:szCs w:val="32"/>
        </w:rPr>
        <w:t xml:space="preserve">                                                      Ауеспаева Ш.И.</w:t>
      </w:r>
    </w:p>
    <w:p w:rsidR="00435D2A" w:rsidRPr="00582FDD" w:rsidRDefault="00435D2A">
      <w:pPr>
        <w:rPr>
          <w:b/>
          <w:bCs/>
          <w:sz w:val="32"/>
          <w:szCs w:val="32"/>
          <w:lang w:val="kk-KZ"/>
        </w:rPr>
      </w:pPr>
    </w:p>
    <w:p w:rsidR="00435D2A" w:rsidRPr="00582FDD" w:rsidRDefault="00435D2A">
      <w:pPr>
        <w:rPr>
          <w:b/>
          <w:bCs/>
          <w:sz w:val="32"/>
          <w:szCs w:val="32"/>
          <w:lang w:val="kk-KZ"/>
        </w:rPr>
      </w:pPr>
    </w:p>
    <w:p w:rsidR="00435D2A" w:rsidRPr="00582FDD" w:rsidRDefault="00435D2A">
      <w:pPr>
        <w:rPr>
          <w:b/>
          <w:bCs/>
          <w:sz w:val="32"/>
          <w:szCs w:val="32"/>
          <w:lang w:val="kk-KZ"/>
        </w:rPr>
      </w:pPr>
    </w:p>
    <w:p w:rsidR="00435D2A" w:rsidRPr="00582FDD" w:rsidRDefault="00C301FE">
      <w:pPr>
        <w:rPr>
          <w:b/>
          <w:bCs/>
          <w:sz w:val="32"/>
          <w:szCs w:val="32"/>
          <w:lang w:val="kk-KZ"/>
        </w:rPr>
      </w:pPr>
      <w:r>
        <w:rPr>
          <w:b/>
          <w:bCs/>
          <w:noProof/>
          <w:sz w:val="32"/>
          <w:szCs w:val="32"/>
          <w:lang w:eastAsia="ru-RU"/>
        </w:rPr>
        <w:drawing>
          <wp:anchor distT="0" distB="0" distL="114300" distR="114300" simplePos="0" relativeHeight="251660288" behindDoc="0" locked="0" layoutInCell="1" allowOverlap="1">
            <wp:simplePos x="0" y="0"/>
            <wp:positionH relativeFrom="column">
              <wp:posOffset>2036445</wp:posOffset>
            </wp:positionH>
            <wp:positionV relativeFrom="paragraph">
              <wp:posOffset>31750</wp:posOffset>
            </wp:positionV>
            <wp:extent cx="1809750" cy="1703070"/>
            <wp:effectExtent l="19050" t="0" r="0" b="0"/>
            <wp:wrapNone/>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1809750" cy="1703070"/>
                    </a:xfrm>
                    <a:prstGeom prst="rect">
                      <a:avLst/>
                    </a:prstGeom>
                    <a:noFill/>
                    <a:ln w="9525">
                      <a:noFill/>
                      <a:miter lim="800000"/>
                      <a:headEnd/>
                      <a:tailEnd/>
                    </a:ln>
                  </pic:spPr>
                </pic:pic>
              </a:graphicData>
            </a:graphic>
          </wp:anchor>
        </w:drawing>
      </w:r>
    </w:p>
    <w:p w:rsidR="00435D2A" w:rsidRPr="00582FDD" w:rsidRDefault="00435D2A">
      <w:pPr>
        <w:rPr>
          <w:b/>
          <w:bCs/>
          <w:sz w:val="32"/>
          <w:szCs w:val="32"/>
          <w:lang w:val="kk-KZ"/>
        </w:rPr>
      </w:pPr>
    </w:p>
    <w:p w:rsidR="00435D2A" w:rsidRPr="00582FDD" w:rsidRDefault="00435D2A">
      <w:pPr>
        <w:rPr>
          <w:b/>
          <w:bCs/>
          <w:sz w:val="32"/>
          <w:szCs w:val="32"/>
          <w:lang w:val="kk-KZ"/>
        </w:rPr>
      </w:pPr>
    </w:p>
    <w:p w:rsidR="00435D2A" w:rsidRPr="00582FDD" w:rsidRDefault="003F547C">
      <w:pPr>
        <w:rPr>
          <w:b/>
          <w:bCs/>
          <w:sz w:val="32"/>
          <w:szCs w:val="32"/>
        </w:rPr>
      </w:pPr>
      <w:r w:rsidRPr="00582FDD">
        <w:rPr>
          <w:b/>
          <w:bCs/>
          <w:sz w:val="32"/>
          <w:szCs w:val="32"/>
        </w:rPr>
        <w:t xml:space="preserve">Индивидуальный </w:t>
      </w:r>
    </w:p>
    <w:p w:rsidR="00435D2A" w:rsidRPr="00582FDD" w:rsidRDefault="003F547C">
      <w:pPr>
        <w:rPr>
          <w:b/>
          <w:bCs/>
          <w:sz w:val="32"/>
          <w:szCs w:val="32"/>
        </w:rPr>
      </w:pPr>
      <w:r w:rsidRPr="00582FDD">
        <w:rPr>
          <w:b/>
          <w:bCs/>
          <w:sz w:val="32"/>
          <w:szCs w:val="32"/>
        </w:rPr>
        <w:t xml:space="preserve">предпринематель </w:t>
      </w:r>
      <w:r w:rsidRPr="00582FDD">
        <w:rPr>
          <w:b/>
          <w:bCs/>
          <w:sz w:val="32"/>
          <w:szCs w:val="32"/>
        </w:rPr>
        <w:tab/>
      </w:r>
      <w:r w:rsidRPr="00582FDD">
        <w:rPr>
          <w:b/>
          <w:bCs/>
          <w:sz w:val="32"/>
          <w:szCs w:val="32"/>
        </w:rPr>
        <w:tab/>
      </w:r>
      <w:r w:rsidRPr="00582FDD">
        <w:rPr>
          <w:b/>
          <w:bCs/>
          <w:sz w:val="32"/>
          <w:szCs w:val="32"/>
        </w:rPr>
        <w:tab/>
      </w:r>
      <w:r w:rsidRPr="00582FDD">
        <w:rPr>
          <w:b/>
          <w:bCs/>
          <w:sz w:val="32"/>
          <w:szCs w:val="32"/>
        </w:rPr>
        <w:tab/>
      </w:r>
      <w:r w:rsidRPr="00582FDD">
        <w:rPr>
          <w:b/>
          <w:bCs/>
          <w:sz w:val="32"/>
          <w:szCs w:val="32"/>
        </w:rPr>
        <w:tab/>
      </w:r>
      <w:r w:rsidRPr="00582FDD">
        <w:rPr>
          <w:b/>
          <w:bCs/>
          <w:sz w:val="32"/>
          <w:szCs w:val="32"/>
        </w:rPr>
        <w:tab/>
      </w:r>
      <w:r w:rsidRPr="00582FDD">
        <w:rPr>
          <w:b/>
          <w:bCs/>
          <w:sz w:val="32"/>
          <w:szCs w:val="32"/>
        </w:rPr>
        <w:tab/>
        <w:t xml:space="preserve"> Усеинова Л.А. </w:t>
      </w:r>
    </w:p>
    <w:p w:rsidR="00435D2A" w:rsidRPr="00582FDD" w:rsidRDefault="00435D2A">
      <w:pPr>
        <w:rPr>
          <w:b/>
          <w:sz w:val="40"/>
        </w:rPr>
      </w:pPr>
    </w:p>
    <w:p w:rsidR="00435D2A" w:rsidRPr="00582FDD" w:rsidRDefault="00435D2A">
      <w:pPr>
        <w:rPr>
          <w:b/>
          <w:sz w:val="40"/>
          <w:lang w:val="kk-KZ"/>
        </w:rPr>
      </w:pPr>
    </w:p>
    <w:p w:rsidR="00435D2A" w:rsidRPr="00582FDD" w:rsidRDefault="00435D2A">
      <w:pPr>
        <w:rPr>
          <w:b/>
          <w:sz w:val="40"/>
          <w:lang w:val="kk-KZ"/>
        </w:rPr>
      </w:pPr>
    </w:p>
    <w:p w:rsidR="00435D2A" w:rsidRPr="00582FDD" w:rsidRDefault="003F547C">
      <w:pPr>
        <w:rPr>
          <w:b/>
          <w:sz w:val="28"/>
        </w:rPr>
      </w:pPr>
      <w:r w:rsidRPr="00582FDD">
        <w:rPr>
          <w:b/>
          <w:sz w:val="28"/>
        </w:rPr>
        <w:tab/>
      </w:r>
      <w:r w:rsidRPr="00582FDD">
        <w:rPr>
          <w:b/>
          <w:sz w:val="28"/>
        </w:rPr>
        <w:tab/>
      </w:r>
      <w:r w:rsidRPr="00582FDD">
        <w:rPr>
          <w:b/>
          <w:sz w:val="28"/>
        </w:rPr>
        <w:tab/>
      </w:r>
      <w:r w:rsidRPr="00582FDD">
        <w:rPr>
          <w:b/>
          <w:sz w:val="28"/>
        </w:rPr>
        <w:tab/>
      </w:r>
      <w:r w:rsidRPr="00582FDD">
        <w:rPr>
          <w:b/>
          <w:sz w:val="28"/>
        </w:rPr>
        <w:tab/>
      </w:r>
    </w:p>
    <w:p w:rsidR="00435D2A" w:rsidRPr="00582FDD" w:rsidRDefault="003F547C">
      <w:pPr>
        <w:jc w:val="center"/>
        <w:rPr>
          <w:b/>
          <w:sz w:val="32"/>
        </w:rPr>
      </w:pPr>
      <w:r w:rsidRPr="00582FDD">
        <w:rPr>
          <w:b/>
          <w:sz w:val="32"/>
        </w:rPr>
        <w:t>г. Атырау 202</w:t>
      </w:r>
      <w:r w:rsidR="00582FDD" w:rsidRPr="00582FDD">
        <w:rPr>
          <w:b/>
          <w:sz w:val="32"/>
        </w:rPr>
        <w:t>6</w:t>
      </w:r>
      <w:r w:rsidRPr="00582FDD">
        <w:rPr>
          <w:b/>
          <w:sz w:val="32"/>
        </w:rPr>
        <w:t>г.</w:t>
      </w:r>
    </w:p>
    <w:p w:rsidR="00435D2A" w:rsidRPr="00582FDD" w:rsidRDefault="00435D2A">
      <w:pPr>
        <w:rPr>
          <w:b/>
          <w:color w:val="FF0000"/>
          <w:sz w:val="24"/>
          <w:szCs w:val="24"/>
        </w:rPr>
      </w:pPr>
    </w:p>
    <w:p w:rsidR="00435D2A" w:rsidRPr="00582FDD" w:rsidRDefault="00435D2A">
      <w:pPr>
        <w:rPr>
          <w:b/>
          <w:color w:val="FF0000"/>
          <w:sz w:val="24"/>
          <w:szCs w:val="24"/>
        </w:rPr>
      </w:pPr>
    </w:p>
    <w:p w:rsidR="003848A1" w:rsidRDefault="003848A1" w:rsidP="003848A1">
      <w:pPr>
        <w:pStyle w:val="3"/>
        <w:jc w:val="center"/>
        <w:rPr>
          <w:sz w:val="27"/>
          <w:szCs w:val="27"/>
        </w:rPr>
      </w:pPr>
      <w:bookmarkStart w:id="14" w:name="_Toc237509270"/>
      <w:r>
        <w:rPr>
          <w:sz w:val="27"/>
          <w:szCs w:val="27"/>
        </w:rPr>
        <w:t>АННОТАЦИЯ</w:t>
      </w:r>
      <w:bookmarkEnd w:id="14"/>
      <w:r>
        <w:rPr>
          <w:sz w:val="27"/>
          <w:szCs w:val="27"/>
        </w:rPr>
        <w:t xml:space="preserve"> </w:t>
      </w:r>
    </w:p>
    <w:p w:rsidR="003848A1" w:rsidRDefault="003848A1" w:rsidP="003848A1">
      <w:pPr>
        <w:ind w:firstLine="851"/>
        <w:jc w:val="both"/>
      </w:pPr>
    </w:p>
    <w:p w:rsidR="003848A1" w:rsidRDefault="003848A1" w:rsidP="003848A1">
      <w:pPr>
        <w:ind w:firstLine="851"/>
        <w:jc w:val="both"/>
        <w:rPr>
          <w:sz w:val="24"/>
          <w:szCs w:val="24"/>
        </w:rPr>
      </w:pPr>
      <w:r>
        <w:t>Раздел «Охрана окружающей среды» – выполняется в целях определения экологических и иных последствий вариантов принимаемых управленческих и хозяйственных решений, разработки рекомендаций по оздоровлению окружающей среды, предотвращению уничтожения, деградации, повреждения и истощения естественных экологических систем природных ресурсов. РООС является обязательной и неотъемлемой частью проектной и предпроектной документации.</w:t>
      </w:r>
    </w:p>
    <w:p w:rsidR="003848A1" w:rsidRDefault="003848A1" w:rsidP="003848A1">
      <w:pPr>
        <w:ind w:firstLine="851"/>
        <w:jc w:val="both"/>
      </w:pPr>
      <w:r>
        <w:t>Охрана окружающей среды разработана в соответствии с действующими в Республике Казахстан природоохранным законодательством, нормами, правилами и с учетом специфики производства, с использованием технической документации предприятия. Состав и содержание документа полностью отвечают требованиям Экологического Кодекса Республики Казахстан.</w:t>
      </w:r>
    </w:p>
    <w:p w:rsidR="003848A1" w:rsidRDefault="003848A1" w:rsidP="003848A1">
      <w:pPr>
        <w:ind w:firstLine="851"/>
        <w:jc w:val="both"/>
      </w:pPr>
      <w:r>
        <w:t>Раздел «Охраны окружающей среды» разработан для эксплуатации имеющегося объекта АЗС, который долгое время не эксплуатировался. (экологические проекты при покупке объекта не найдены)</w:t>
      </w:r>
    </w:p>
    <w:p w:rsidR="003848A1" w:rsidRDefault="003848A1" w:rsidP="003848A1">
      <w:pPr>
        <w:tabs>
          <w:tab w:val="left" w:pos="0"/>
          <w:tab w:val="left" w:pos="709"/>
          <w:tab w:val="right" w:leader="dot" w:pos="9344"/>
        </w:tabs>
        <w:ind w:firstLine="851"/>
        <w:jc w:val="both"/>
        <w:rPr>
          <w:i/>
          <w:kern w:val="1"/>
          <w:sz w:val="23"/>
          <w:szCs w:val="23"/>
        </w:rPr>
      </w:pPr>
      <w:r w:rsidRPr="00582FDD">
        <w:rPr>
          <w:i/>
          <w:kern w:val="1"/>
          <w:sz w:val="23"/>
          <w:szCs w:val="23"/>
        </w:rPr>
        <w:t xml:space="preserve">Согласно Экологического кодекса от 02.01.2021, деятельность предприятия не попадает под раздел 1 и 2  Приложения 1 и </w:t>
      </w:r>
      <w:r w:rsidRPr="00582FDD">
        <w:rPr>
          <w:b/>
          <w:i/>
          <w:kern w:val="1"/>
          <w:sz w:val="23"/>
          <w:szCs w:val="23"/>
          <w:u w:val="single"/>
        </w:rPr>
        <w:t>не принадлежит</w:t>
      </w:r>
      <w:r w:rsidRPr="00582FDD">
        <w:rPr>
          <w:i/>
          <w:kern w:val="1"/>
          <w:sz w:val="23"/>
          <w:szCs w:val="23"/>
        </w:rPr>
        <w:t xml:space="preserve"> к объекту для которых проведение ОВОС или скрининга воздействия  является обязательным. </w:t>
      </w:r>
    </w:p>
    <w:p w:rsidR="003848A1" w:rsidRPr="003848A1" w:rsidRDefault="003848A1" w:rsidP="003848A1">
      <w:pPr>
        <w:tabs>
          <w:tab w:val="left" w:pos="0"/>
          <w:tab w:val="left" w:pos="709"/>
          <w:tab w:val="right" w:leader="dot" w:pos="9344"/>
        </w:tabs>
        <w:ind w:firstLine="851"/>
        <w:jc w:val="both"/>
        <w:rPr>
          <w:i/>
          <w:kern w:val="1"/>
          <w:sz w:val="23"/>
          <w:szCs w:val="23"/>
        </w:rPr>
      </w:pPr>
      <w:r w:rsidRPr="003848A1">
        <w:rPr>
          <w:i/>
          <w:kern w:val="1"/>
          <w:sz w:val="23"/>
          <w:szCs w:val="23"/>
        </w:rPr>
        <w:t xml:space="preserve">Основной вид деятельности является АЗС. Согласно приложения 2 ЭкоКодекса деятельность предприятия </w:t>
      </w:r>
      <w:r w:rsidRPr="003848A1">
        <w:rPr>
          <w:i/>
          <w:kern w:val="1"/>
          <w:sz w:val="23"/>
          <w:szCs w:val="23"/>
          <w:lang w:val="kk-KZ"/>
        </w:rPr>
        <w:t xml:space="preserve">относится к разделу </w:t>
      </w:r>
      <w:r w:rsidRPr="003848A1">
        <w:rPr>
          <w:i/>
          <w:kern w:val="1"/>
          <w:sz w:val="23"/>
          <w:szCs w:val="23"/>
          <w:lang w:val="en-US"/>
        </w:rPr>
        <w:t>III</w:t>
      </w:r>
      <w:r w:rsidRPr="003848A1">
        <w:rPr>
          <w:i/>
          <w:kern w:val="1"/>
          <w:sz w:val="23"/>
          <w:szCs w:val="23"/>
          <w:lang w:val="kk-KZ"/>
        </w:rPr>
        <w:t xml:space="preserve"> пункт </w:t>
      </w:r>
      <w:r w:rsidRPr="003848A1">
        <w:rPr>
          <w:rFonts w:eastAsia="monospace"/>
          <w:sz w:val="24"/>
          <w:szCs w:val="24"/>
          <w:shd w:val="clear" w:color="auto" w:fill="FFFFFF"/>
        </w:rPr>
        <w:t>72</w:t>
      </w:r>
      <w:r w:rsidRPr="003848A1">
        <w:rPr>
          <w:rFonts w:eastAsia="monospace"/>
          <w:sz w:val="24"/>
          <w:szCs w:val="24"/>
          <w:shd w:val="clear" w:color="auto" w:fill="FFFFFF"/>
          <w:lang w:val="kk-KZ"/>
        </w:rPr>
        <w:t xml:space="preserve"> «</w:t>
      </w:r>
      <w:r w:rsidRPr="003848A1">
        <w:rPr>
          <w:rFonts w:eastAsia="monospace"/>
          <w:sz w:val="24"/>
          <w:szCs w:val="24"/>
          <w:shd w:val="clear" w:color="auto" w:fill="FFFFFF"/>
        </w:rPr>
        <w:t xml:space="preserve">автозаправочные станции по заправке транспортных средств жидким и газовым моторным топливом» и </w:t>
      </w:r>
      <w:r w:rsidRPr="003848A1">
        <w:rPr>
          <w:i/>
          <w:kern w:val="1"/>
          <w:sz w:val="23"/>
          <w:szCs w:val="23"/>
        </w:rPr>
        <w:t xml:space="preserve">объект относиться к III категории. </w:t>
      </w:r>
    </w:p>
    <w:p w:rsidR="003848A1" w:rsidRPr="00582FDD" w:rsidRDefault="003848A1" w:rsidP="003848A1">
      <w:pPr>
        <w:ind w:firstLine="851"/>
        <w:jc w:val="both"/>
        <w:rPr>
          <w:color w:val="FF0000"/>
          <w:sz w:val="23"/>
          <w:szCs w:val="23"/>
        </w:rPr>
      </w:pPr>
    </w:p>
    <w:p w:rsidR="003848A1" w:rsidRDefault="003848A1" w:rsidP="003848A1">
      <w:pPr>
        <w:ind w:firstLine="851"/>
        <w:jc w:val="both"/>
      </w:pPr>
      <w:r>
        <w:t xml:space="preserve">Проведение строительно-монтажных работ не предусматривается. </w:t>
      </w:r>
    </w:p>
    <w:p w:rsidR="003848A1" w:rsidRDefault="003848A1" w:rsidP="003848A1">
      <w:pPr>
        <w:ind w:firstLine="851"/>
        <w:jc w:val="both"/>
      </w:pPr>
      <w:r>
        <w:t xml:space="preserve">На территории площадки на период эксплуатации планируется образование 6 источников выбросов из которых 5 организованных и 1 неорганизованный источник выбросов загрязняющих веществ в атмосферу. </w:t>
      </w:r>
    </w:p>
    <w:p w:rsidR="003848A1" w:rsidRPr="00C62D02" w:rsidRDefault="003848A1" w:rsidP="00F96F81">
      <w:pPr>
        <w:ind w:firstLine="851"/>
        <w:jc w:val="both"/>
      </w:pPr>
      <w:r w:rsidRPr="00C62D02">
        <w:t xml:space="preserve">В выбросах от источников содержатся </w:t>
      </w:r>
      <w:r w:rsidR="00F96F81" w:rsidRPr="00C62D02">
        <w:t>13</w:t>
      </w:r>
      <w:r w:rsidRPr="00C62D02">
        <w:t xml:space="preserve"> загрязняющих веществ и </w:t>
      </w:r>
      <w:r w:rsidR="00F96F81" w:rsidRPr="00C62D02">
        <w:t>2</w:t>
      </w:r>
      <w:r w:rsidRPr="00C62D02">
        <w:t xml:space="preserve"> группы суммаций: </w:t>
      </w:r>
      <w:r w:rsidR="00F96F81" w:rsidRPr="00C62D02">
        <w:t>Азота диоксид, азот оксид</w:t>
      </w:r>
      <w:r w:rsidR="002F0C9E" w:rsidRPr="00C62D02">
        <w:t>, с</w:t>
      </w:r>
      <w:r w:rsidR="00F96F81" w:rsidRPr="00C62D02">
        <w:t>ера диоксид</w:t>
      </w:r>
      <w:r w:rsidR="002F0C9E" w:rsidRPr="00C62D02">
        <w:t>, с</w:t>
      </w:r>
      <w:r w:rsidR="00F96F81" w:rsidRPr="00C62D02">
        <w:t>ероводород</w:t>
      </w:r>
      <w:r w:rsidR="002F0C9E" w:rsidRPr="00C62D02">
        <w:t>, у</w:t>
      </w:r>
      <w:r w:rsidR="00F96F81" w:rsidRPr="00C62D02">
        <w:t>глерод оксид</w:t>
      </w:r>
      <w:r w:rsidR="002F0C9E" w:rsidRPr="00C62D02">
        <w:t>, с</w:t>
      </w:r>
      <w:r w:rsidR="00F96F81" w:rsidRPr="00C62D02">
        <w:t>месь углеводородов предельных</w:t>
      </w:r>
      <w:r w:rsidR="002F0C9E" w:rsidRPr="00C62D02">
        <w:t xml:space="preserve"> </w:t>
      </w:r>
      <w:r w:rsidR="00F96F81" w:rsidRPr="00C62D02">
        <w:t>С1-С5</w:t>
      </w:r>
      <w:r w:rsidR="002F0C9E" w:rsidRPr="00C62D02">
        <w:t>, с</w:t>
      </w:r>
      <w:r w:rsidR="00F96F81" w:rsidRPr="00C62D02">
        <w:t>месь углеводородов предельных</w:t>
      </w:r>
      <w:r w:rsidR="002F0C9E" w:rsidRPr="00C62D02">
        <w:t xml:space="preserve"> </w:t>
      </w:r>
      <w:r w:rsidR="00F96F81" w:rsidRPr="00C62D02">
        <w:t>С6-С10</w:t>
      </w:r>
      <w:r w:rsidR="002F0C9E" w:rsidRPr="00C62D02">
        <w:t>, п</w:t>
      </w:r>
      <w:r w:rsidR="00F96F81" w:rsidRPr="00C62D02">
        <w:t>ентилены</w:t>
      </w:r>
      <w:r w:rsidR="002F0C9E" w:rsidRPr="00C62D02">
        <w:t>, б</w:t>
      </w:r>
      <w:r w:rsidR="00F96F81" w:rsidRPr="00C62D02">
        <w:t>ензол</w:t>
      </w:r>
      <w:r w:rsidR="002F0C9E" w:rsidRPr="00C62D02">
        <w:t>, д</w:t>
      </w:r>
      <w:r w:rsidR="00F96F81" w:rsidRPr="00C62D02">
        <w:t>иметилбензол</w:t>
      </w:r>
      <w:r w:rsidR="002F0C9E" w:rsidRPr="00C62D02">
        <w:t>, м</w:t>
      </w:r>
      <w:r w:rsidR="00F96F81" w:rsidRPr="00C62D02">
        <w:t>етилбензол</w:t>
      </w:r>
      <w:r w:rsidR="002F0C9E" w:rsidRPr="00C62D02">
        <w:t>, э</w:t>
      </w:r>
      <w:r w:rsidR="00F96F81" w:rsidRPr="00C62D02">
        <w:t>тилбензол</w:t>
      </w:r>
      <w:r w:rsidR="002F0C9E" w:rsidRPr="00C62D02">
        <w:t>, у</w:t>
      </w:r>
      <w:r w:rsidR="00F96F81" w:rsidRPr="00C62D02">
        <w:t>глеводороды предельные С12-С19</w:t>
      </w:r>
      <w:r w:rsidR="002F0C9E" w:rsidRPr="00C62D02">
        <w:t xml:space="preserve">. </w:t>
      </w:r>
      <w:r w:rsidRPr="00C62D02">
        <w:t xml:space="preserve">Группы суммации загрязняющих веществ: диоксид азота+диоксид серы, диоксид серы+сероводород.  </w:t>
      </w:r>
    </w:p>
    <w:p w:rsidR="003848A1" w:rsidRPr="00C62D02" w:rsidRDefault="003848A1" w:rsidP="003848A1">
      <w:pPr>
        <w:ind w:firstLine="851"/>
        <w:jc w:val="both"/>
      </w:pPr>
      <w:r w:rsidRPr="00C62D02">
        <w:t xml:space="preserve">Валовый выброс загрязняющих веществ составляет </w:t>
      </w:r>
      <w:r w:rsidR="002F0C9E" w:rsidRPr="00C62D02">
        <w:t xml:space="preserve">2.43235345 </w:t>
      </w:r>
      <w:r w:rsidRPr="00C62D02">
        <w:t xml:space="preserve">тонн в год или </w:t>
      </w:r>
      <w:r w:rsidR="002F0C9E" w:rsidRPr="00C62D02">
        <w:t xml:space="preserve"> </w:t>
      </w:r>
      <w:r w:rsidR="00C62D02" w:rsidRPr="00C62D02">
        <w:t xml:space="preserve">1.0971526776 </w:t>
      </w:r>
      <w:r w:rsidRPr="00C62D02">
        <w:t>г/сек</w:t>
      </w:r>
    </w:p>
    <w:p w:rsidR="003848A1" w:rsidRPr="00C62D02" w:rsidRDefault="003848A1" w:rsidP="003848A1">
      <w:pPr>
        <w:ind w:firstLine="851"/>
        <w:jc w:val="both"/>
      </w:pPr>
      <w:r w:rsidRPr="00C62D02">
        <w:t xml:space="preserve">Объем образования отходов составит </w:t>
      </w:r>
      <w:r w:rsidR="00C62D02" w:rsidRPr="00C62D02">
        <w:t>1,5864</w:t>
      </w:r>
      <w:r w:rsidRPr="00C62D02">
        <w:t xml:space="preserve"> тонн в год</w:t>
      </w:r>
      <w:r w:rsidR="00C62D02" w:rsidRPr="00C62D02">
        <w:t xml:space="preserve"> из которых 1,58</w:t>
      </w:r>
      <w:r w:rsidRPr="00C62D02">
        <w:t xml:space="preserve"> неопасных и </w:t>
      </w:r>
      <w:r w:rsidR="00C62D02" w:rsidRPr="00C62D02">
        <w:t>0,0064</w:t>
      </w:r>
      <w:r w:rsidRPr="00C62D02">
        <w:t xml:space="preserve"> тонн в год опасных отходов. Отходы будут передаватся спецпредприятияю. </w:t>
      </w:r>
    </w:p>
    <w:p w:rsidR="003848A1" w:rsidRDefault="003848A1" w:rsidP="003848A1">
      <w:pPr>
        <w:ind w:firstLine="851"/>
      </w:pPr>
      <w:r>
        <w:t>Декларируемые выбросы загрязняющих веществ установлены на 2026-2035 год.</w:t>
      </w:r>
    </w:p>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3848A1" w:rsidRDefault="003848A1" w:rsidP="003848A1"/>
    <w:p w:rsidR="00C62D02" w:rsidRDefault="00C62D02" w:rsidP="003848A1"/>
    <w:p w:rsidR="00C62D02" w:rsidRDefault="00C62D02" w:rsidP="003848A1"/>
    <w:p w:rsidR="00435D2A" w:rsidRPr="00C301FE" w:rsidRDefault="003F547C" w:rsidP="003848A1">
      <w:pPr>
        <w:rPr>
          <w:b/>
          <w:sz w:val="24"/>
          <w:szCs w:val="24"/>
        </w:rPr>
      </w:pPr>
      <w:r w:rsidRPr="00C301FE">
        <w:rPr>
          <w:b/>
          <w:sz w:val="24"/>
          <w:szCs w:val="24"/>
        </w:rPr>
        <w:lastRenderedPageBreak/>
        <w:t xml:space="preserve">СОДЕРЖАНИЕ </w:t>
      </w:r>
    </w:p>
    <w:sdt>
      <w:sdtPr>
        <w:rPr>
          <w:b w:val="0"/>
          <w:bCs w:val="0"/>
          <w:color w:val="FF0000"/>
          <w:sz w:val="22"/>
          <w:szCs w:val="22"/>
        </w:rPr>
        <w:id w:val="306939629"/>
        <w:docPartObj>
          <w:docPartGallery w:val="Table of Contents"/>
          <w:docPartUnique/>
        </w:docPartObj>
      </w:sdtPr>
      <w:sdtContent>
        <w:p w:rsidR="00950F34" w:rsidRPr="00950F34" w:rsidRDefault="000340E8" w:rsidP="00950F34">
          <w:pPr>
            <w:pStyle w:val="13"/>
            <w:tabs>
              <w:tab w:val="left" w:pos="993"/>
              <w:tab w:val="right" w:leader="dot" w:pos="10337"/>
            </w:tabs>
            <w:ind w:left="142" w:firstLine="18"/>
            <w:rPr>
              <w:rFonts w:eastAsiaTheme="minorEastAsia"/>
              <w:noProof/>
              <w:lang w:eastAsia="ru-RU"/>
            </w:rPr>
          </w:pPr>
          <w:r w:rsidRPr="000340E8">
            <w:rPr>
              <w:color w:val="FF0000"/>
            </w:rPr>
            <w:fldChar w:fldCharType="begin"/>
          </w:r>
          <w:r w:rsidR="003F547C" w:rsidRPr="00582FDD">
            <w:rPr>
              <w:color w:val="FF0000"/>
            </w:rPr>
            <w:instrText xml:space="preserve"> TOC \o "1-3" \h \z \u </w:instrText>
          </w:r>
          <w:r w:rsidRPr="000340E8">
            <w:rPr>
              <w:color w:val="FF0000"/>
            </w:rPr>
            <w:fldChar w:fldCharType="separate"/>
          </w:r>
          <w:hyperlink w:anchor="_Toc237509270" w:history="1">
            <w:r w:rsidR="00950F34" w:rsidRPr="00950F34">
              <w:rPr>
                <w:rStyle w:val="a6"/>
                <w:noProof/>
              </w:rPr>
              <w:t>АННОТАЦИЯ</w:t>
            </w:r>
            <w:r w:rsidR="00950F34" w:rsidRPr="00950F34">
              <w:rPr>
                <w:noProof/>
                <w:webHidden/>
              </w:rPr>
              <w:tab/>
            </w:r>
            <w:r w:rsidRPr="00950F34">
              <w:rPr>
                <w:noProof/>
                <w:webHidden/>
              </w:rPr>
              <w:fldChar w:fldCharType="begin"/>
            </w:r>
            <w:r w:rsidR="00950F34" w:rsidRPr="00950F34">
              <w:rPr>
                <w:noProof/>
                <w:webHidden/>
              </w:rPr>
              <w:instrText xml:space="preserve"> PAGEREF _Toc237509270 \h </w:instrText>
            </w:r>
            <w:r w:rsidRPr="00950F34">
              <w:rPr>
                <w:noProof/>
                <w:webHidden/>
              </w:rPr>
            </w:r>
            <w:r w:rsidRPr="00950F34">
              <w:rPr>
                <w:noProof/>
                <w:webHidden/>
              </w:rPr>
              <w:fldChar w:fldCharType="separate"/>
            </w:r>
            <w:r w:rsidR="00950F34" w:rsidRPr="00950F34">
              <w:rPr>
                <w:noProof/>
                <w:webHidden/>
              </w:rPr>
              <w:t>2</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271" w:history="1">
            <w:r w:rsidR="00950F34" w:rsidRPr="00950F34">
              <w:rPr>
                <w:rStyle w:val="a6"/>
                <w:noProof/>
                <w:spacing w:val="-2"/>
              </w:rPr>
              <w:t>ВВЕДЕНИЕ</w:t>
            </w:r>
            <w:r w:rsidR="00950F34" w:rsidRPr="00950F34">
              <w:rPr>
                <w:noProof/>
                <w:webHidden/>
              </w:rPr>
              <w:tab/>
            </w:r>
            <w:r w:rsidRPr="00950F34">
              <w:rPr>
                <w:noProof/>
                <w:webHidden/>
              </w:rPr>
              <w:fldChar w:fldCharType="begin"/>
            </w:r>
            <w:r w:rsidR="00950F34" w:rsidRPr="00950F34">
              <w:rPr>
                <w:noProof/>
                <w:webHidden/>
              </w:rPr>
              <w:instrText xml:space="preserve"> PAGEREF _Toc237509271 \h </w:instrText>
            </w:r>
            <w:r w:rsidRPr="00950F34">
              <w:rPr>
                <w:noProof/>
                <w:webHidden/>
              </w:rPr>
            </w:r>
            <w:r w:rsidRPr="00950F34">
              <w:rPr>
                <w:noProof/>
                <w:webHidden/>
              </w:rPr>
              <w:fldChar w:fldCharType="separate"/>
            </w:r>
            <w:r w:rsidR="00950F34" w:rsidRPr="00950F34">
              <w:rPr>
                <w:noProof/>
                <w:webHidden/>
              </w:rPr>
              <w:t>5</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272" w:history="1">
            <w:r w:rsidR="00950F34" w:rsidRPr="00950F34">
              <w:rPr>
                <w:rStyle w:val="a6"/>
                <w:noProof/>
                <w:spacing w:val="-2"/>
              </w:rPr>
              <w:t>СПИСОК ИСПОЛНИТЕЛЕЙ:</w:t>
            </w:r>
            <w:r w:rsidR="00950F34" w:rsidRPr="00950F34">
              <w:rPr>
                <w:noProof/>
                <w:webHidden/>
              </w:rPr>
              <w:tab/>
            </w:r>
            <w:r w:rsidRPr="00950F34">
              <w:rPr>
                <w:noProof/>
                <w:webHidden/>
              </w:rPr>
              <w:fldChar w:fldCharType="begin"/>
            </w:r>
            <w:r w:rsidR="00950F34" w:rsidRPr="00950F34">
              <w:rPr>
                <w:noProof/>
                <w:webHidden/>
              </w:rPr>
              <w:instrText xml:space="preserve"> PAGEREF _Toc237509272 \h </w:instrText>
            </w:r>
            <w:r w:rsidRPr="00950F34">
              <w:rPr>
                <w:noProof/>
                <w:webHidden/>
              </w:rPr>
            </w:r>
            <w:r w:rsidRPr="00950F34">
              <w:rPr>
                <w:noProof/>
                <w:webHidden/>
              </w:rPr>
              <w:fldChar w:fldCharType="separate"/>
            </w:r>
            <w:r w:rsidR="00950F34" w:rsidRPr="00950F34">
              <w:rPr>
                <w:noProof/>
                <w:webHidden/>
              </w:rPr>
              <w:t>6</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273" w:history="1">
            <w:r w:rsidR="00950F34" w:rsidRPr="00950F34">
              <w:rPr>
                <w:rStyle w:val="a6"/>
                <w:noProof/>
              </w:rPr>
              <w:t>1.</w:t>
            </w:r>
            <w:r w:rsidR="00950F34" w:rsidRPr="00950F34">
              <w:rPr>
                <w:rFonts w:eastAsiaTheme="minorEastAsia"/>
                <w:noProof/>
                <w:lang w:eastAsia="ru-RU"/>
              </w:rPr>
              <w:tab/>
            </w:r>
            <w:r w:rsidR="00950F34" w:rsidRPr="00950F34">
              <w:rPr>
                <w:rStyle w:val="a6"/>
                <w:noProof/>
                <w:spacing w:val="-2"/>
              </w:rPr>
              <w:t>ОЦЕНКАВОЗДЕЙСТВИЙ</w:t>
            </w:r>
            <w:r w:rsidR="00950F34" w:rsidRPr="00950F34">
              <w:rPr>
                <w:rStyle w:val="a6"/>
                <w:noProof/>
                <w:spacing w:val="-6"/>
              </w:rPr>
              <w:t>НА</w:t>
            </w:r>
            <w:r w:rsidR="00950F34" w:rsidRPr="00950F34">
              <w:rPr>
                <w:rStyle w:val="a6"/>
                <w:noProof/>
                <w:spacing w:val="-2"/>
              </w:rPr>
              <w:t>СОСТОЯНИЕАТМОСФЕРНОГО ВОЗДУХА.</w:t>
            </w:r>
            <w:r w:rsidR="00950F34" w:rsidRPr="00950F34">
              <w:rPr>
                <w:noProof/>
                <w:webHidden/>
              </w:rPr>
              <w:tab/>
            </w:r>
            <w:r w:rsidRPr="00950F34">
              <w:rPr>
                <w:noProof/>
                <w:webHidden/>
              </w:rPr>
              <w:fldChar w:fldCharType="begin"/>
            </w:r>
            <w:r w:rsidR="00950F34" w:rsidRPr="00950F34">
              <w:rPr>
                <w:noProof/>
                <w:webHidden/>
              </w:rPr>
              <w:instrText xml:space="preserve"> PAGEREF _Toc237509273 \h </w:instrText>
            </w:r>
            <w:r w:rsidRPr="00950F34">
              <w:rPr>
                <w:noProof/>
                <w:webHidden/>
              </w:rPr>
            </w:r>
            <w:r w:rsidRPr="00950F34">
              <w:rPr>
                <w:noProof/>
                <w:webHidden/>
              </w:rPr>
              <w:fldChar w:fldCharType="separate"/>
            </w:r>
            <w:r w:rsidR="00950F34" w:rsidRPr="00950F34">
              <w:rPr>
                <w:noProof/>
                <w:webHidden/>
              </w:rPr>
              <w:t>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74" w:history="1">
            <w:r w:rsidR="00950F34" w:rsidRPr="00950F34">
              <w:rPr>
                <w:rStyle w:val="a6"/>
                <w:noProof/>
                <w:spacing w:val="-2"/>
              </w:rPr>
              <w:t>1.1.</w:t>
            </w:r>
            <w:r w:rsidR="00950F34" w:rsidRPr="00950F34">
              <w:rPr>
                <w:rFonts w:eastAsiaTheme="minorEastAsia"/>
                <w:noProof/>
                <w:lang w:eastAsia="ru-RU"/>
              </w:rPr>
              <w:tab/>
            </w:r>
            <w:r w:rsidR="00950F34" w:rsidRPr="00950F34">
              <w:rPr>
                <w:rStyle w:val="a6"/>
                <w:noProof/>
                <w:spacing w:val="-2"/>
              </w:rPr>
              <w:t>Характеристика климатических условий</w:t>
            </w:r>
            <w:r w:rsidR="00950F34" w:rsidRPr="00950F34">
              <w:rPr>
                <w:noProof/>
                <w:webHidden/>
              </w:rPr>
              <w:tab/>
            </w:r>
            <w:r w:rsidRPr="00950F34">
              <w:rPr>
                <w:noProof/>
                <w:webHidden/>
              </w:rPr>
              <w:fldChar w:fldCharType="begin"/>
            </w:r>
            <w:r w:rsidR="00950F34" w:rsidRPr="00950F34">
              <w:rPr>
                <w:noProof/>
                <w:webHidden/>
              </w:rPr>
              <w:instrText xml:space="preserve"> PAGEREF _Toc237509274 \h </w:instrText>
            </w:r>
            <w:r w:rsidRPr="00950F34">
              <w:rPr>
                <w:noProof/>
                <w:webHidden/>
              </w:rPr>
            </w:r>
            <w:r w:rsidRPr="00950F34">
              <w:rPr>
                <w:noProof/>
                <w:webHidden/>
              </w:rPr>
              <w:fldChar w:fldCharType="separate"/>
            </w:r>
            <w:r w:rsidR="00950F34" w:rsidRPr="00950F34">
              <w:rPr>
                <w:noProof/>
                <w:webHidden/>
              </w:rPr>
              <w:t>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75" w:history="1">
            <w:r w:rsidR="00950F34" w:rsidRPr="00950F34">
              <w:rPr>
                <w:rStyle w:val="a6"/>
                <w:noProof/>
                <w:spacing w:val="-2"/>
              </w:rPr>
              <w:t>1.2.</w:t>
            </w:r>
            <w:r w:rsidR="00950F34" w:rsidRPr="00950F34">
              <w:rPr>
                <w:rFonts w:eastAsiaTheme="minorEastAsia"/>
                <w:noProof/>
                <w:lang w:eastAsia="ru-RU"/>
              </w:rPr>
              <w:tab/>
            </w:r>
            <w:r w:rsidR="00950F34" w:rsidRPr="00950F34">
              <w:rPr>
                <w:rStyle w:val="a6"/>
                <w:noProof/>
                <w:spacing w:val="-2"/>
              </w:rPr>
              <w:t>Источники и масштабы расчетного химического загрязнения</w:t>
            </w:r>
            <w:r w:rsidR="00950F34" w:rsidRPr="00950F34">
              <w:rPr>
                <w:noProof/>
                <w:webHidden/>
              </w:rPr>
              <w:tab/>
            </w:r>
            <w:r w:rsidRPr="00950F34">
              <w:rPr>
                <w:noProof/>
                <w:webHidden/>
              </w:rPr>
              <w:fldChar w:fldCharType="begin"/>
            </w:r>
            <w:r w:rsidR="00950F34" w:rsidRPr="00950F34">
              <w:rPr>
                <w:noProof/>
                <w:webHidden/>
              </w:rPr>
              <w:instrText xml:space="preserve"> PAGEREF _Toc237509275 \h </w:instrText>
            </w:r>
            <w:r w:rsidRPr="00950F34">
              <w:rPr>
                <w:noProof/>
                <w:webHidden/>
              </w:rPr>
            </w:r>
            <w:r w:rsidRPr="00950F34">
              <w:rPr>
                <w:noProof/>
                <w:webHidden/>
              </w:rPr>
              <w:fldChar w:fldCharType="separate"/>
            </w:r>
            <w:r w:rsidR="00950F34" w:rsidRPr="00950F34">
              <w:rPr>
                <w:noProof/>
                <w:webHidden/>
              </w:rPr>
              <w:t>9</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276" w:history="1">
            <w:r w:rsidR="00950F34" w:rsidRPr="00950F34">
              <w:rPr>
                <w:rStyle w:val="a6"/>
                <w:noProof/>
                <w:spacing w:val="-2"/>
              </w:rPr>
              <w:t>1.3.1.</w:t>
            </w:r>
            <w:r w:rsidR="00950F34" w:rsidRPr="00950F34">
              <w:rPr>
                <w:rFonts w:eastAsiaTheme="minorEastAsia"/>
                <w:noProof/>
                <w:lang w:eastAsia="ru-RU"/>
              </w:rPr>
              <w:tab/>
            </w:r>
            <w:r w:rsidR="00950F34" w:rsidRPr="00950F34">
              <w:rPr>
                <w:rStyle w:val="a6"/>
                <w:noProof/>
                <w:spacing w:val="-2"/>
              </w:rPr>
              <w:t>Общие сведения о объекте</w:t>
            </w:r>
            <w:r w:rsidR="00950F34" w:rsidRPr="00950F34">
              <w:rPr>
                <w:noProof/>
                <w:webHidden/>
              </w:rPr>
              <w:tab/>
            </w:r>
            <w:r w:rsidRPr="00950F34">
              <w:rPr>
                <w:noProof/>
                <w:webHidden/>
              </w:rPr>
              <w:fldChar w:fldCharType="begin"/>
            </w:r>
            <w:r w:rsidR="00950F34" w:rsidRPr="00950F34">
              <w:rPr>
                <w:noProof/>
                <w:webHidden/>
              </w:rPr>
              <w:instrText xml:space="preserve"> PAGEREF _Toc237509276 \h </w:instrText>
            </w:r>
            <w:r w:rsidRPr="00950F34">
              <w:rPr>
                <w:noProof/>
                <w:webHidden/>
              </w:rPr>
            </w:r>
            <w:r w:rsidRPr="00950F34">
              <w:rPr>
                <w:noProof/>
                <w:webHidden/>
              </w:rPr>
              <w:fldChar w:fldCharType="separate"/>
            </w:r>
            <w:r w:rsidR="00950F34" w:rsidRPr="00950F34">
              <w:rPr>
                <w:noProof/>
                <w:webHidden/>
              </w:rPr>
              <w:t>9</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277" w:history="1">
            <w:r w:rsidR="00950F34" w:rsidRPr="00950F34">
              <w:rPr>
                <w:rStyle w:val="a6"/>
                <w:noProof/>
              </w:rPr>
              <w:t>Согласно СП ДСМ 2 размер СЗЗ объекта составляет 100 метров. (раздел 11 п48 пп6)</w:t>
            </w:r>
            <w:r w:rsidR="00950F34" w:rsidRPr="00950F34">
              <w:rPr>
                <w:noProof/>
                <w:webHidden/>
              </w:rPr>
              <w:tab/>
            </w:r>
            <w:r w:rsidRPr="00950F34">
              <w:rPr>
                <w:noProof/>
                <w:webHidden/>
              </w:rPr>
              <w:fldChar w:fldCharType="begin"/>
            </w:r>
            <w:r w:rsidR="00950F34" w:rsidRPr="00950F34">
              <w:rPr>
                <w:noProof/>
                <w:webHidden/>
              </w:rPr>
              <w:instrText xml:space="preserve"> PAGEREF _Toc237509277 \h </w:instrText>
            </w:r>
            <w:r w:rsidRPr="00950F34">
              <w:rPr>
                <w:noProof/>
                <w:webHidden/>
              </w:rPr>
            </w:r>
            <w:r w:rsidRPr="00950F34">
              <w:rPr>
                <w:noProof/>
                <w:webHidden/>
              </w:rPr>
              <w:fldChar w:fldCharType="separate"/>
            </w:r>
            <w:r w:rsidR="00950F34" w:rsidRPr="00950F34">
              <w:rPr>
                <w:noProof/>
                <w:webHidden/>
              </w:rPr>
              <w:t>10</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278" w:history="1">
            <w:r w:rsidR="00950F34" w:rsidRPr="00950F34">
              <w:rPr>
                <w:rStyle w:val="a6"/>
                <w:noProof/>
                <w:spacing w:val="-2"/>
              </w:rPr>
              <w:t>1.3.2.</w:t>
            </w:r>
            <w:r w:rsidR="00950F34" w:rsidRPr="00950F34">
              <w:rPr>
                <w:rFonts w:eastAsiaTheme="minorEastAsia"/>
                <w:noProof/>
                <w:lang w:eastAsia="ru-RU"/>
              </w:rPr>
              <w:tab/>
            </w:r>
            <w:r w:rsidR="00950F34" w:rsidRPr="00950F34">
              <w:rPr>
                <w:rStyle w:val="a6"/>
                <w:noProof/>
                <w:spacing w:val="-2"/>
              </w:rPr>
              <w:t>Оценка воздействия на окружающую среду</w:t>
            </w:r>
            <w:r w:rsidR="00950F34" w:rsidRPr="00950F34">
              <w:rPr>
                <w:noProof/>
                <w:webHidden/>
              </w:rPr>
              <w:tab/>
            </w:r>
            <w:r w:rsidRPr="00950F34">
              <w:rPr>
                <w:noProof/>
                <w:webHidden/>
              </w:rPr>
              <w:fldChar w:fldCharType="begin"/>
            </w:r>
            <w:r w:rsidR="00950F34" w:rsidRPr="00950F34">
              <w:rPr>
                <w:noProof/>
                <w:webHidden/>
              </w:rPr>
              <w:instrText xml:space="preserve"> PAGEREF _Toc237509278 \h </w:instrText>
            </w:r>
            <w:r w:rsidRPr="00950F34">
              <w:rPr>
                <w:noProof/>
                <w:webHidden/>
              </w:rPr>
            </w:r>
            <w:r w:rsidRPr="00950F34">
              <w:rPr>
                <w:noProof/>
                <w:webHidden/>
              </w:rPr>
              <w:fldChar w:fldCharType="separate"/>
            </w:r>
            <w:r w:rsidR="00950F34" w:rsidRPr="00950F34">
              <w:rPr>
                <w:noProof/>
                <w:webHidden/>
              </w:rPr>
              <w:t>11</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279" w:history="1">
            <w:r w:rsidR="00950F34" w:rsidRPr="00950F34">
              <w:rPr>
                <w:rStyle w:val="a6"/>
                <w:noProof/>
                <w:spacing w:val="-2"/>
              </w:rPr>
              <w:t>1.3.3.</w:t>
            </w:r>
            <w:r w:rsidR="00950F34" w:rsidRPr="00950F34">
              <w:rPr>
                <w:rFonts w:eastAsiaTheme="minorEastAsia"/>
                <w:noProof/>
                <w:lang w:eastAsia="ru-RU"/>
              </w:rPr>
              <w:tab/>
            </w:r>
            <w:r w:rsidR="00950F34" w:rsidRPr="00950F34">
              <w:rPr>
                <w:rStyle w:val="a6"/>
                <w:noProof/>
                <w:spacing w:val="-2"/>
              </w:rPr>
              <w:t>Рассмотрение альтернативных вариантов в сравнении с лучшими аналогами современных технологий и оценка НДТ</w:t>
            </w:r>
            <w:r w:rsidR="00950F34" w:rsidRPr="00950F34">
              <w:rPr>
                <w:noProof/>
                <w:webHidden/>
              </w:rPr>
              <w:tab/>
            </w:r>
            <w:r w:rsidRPr="00950F34">
              <w:rPr>
                <w:noProof/>
                <w:webHidden/>
              </w:rPr>
              <w:fldChar w:fldCharType="begin"/>
            </w:r>
            <w:r w:rsidR="00950F34" w:rsidRPr="00950F34">
              <w:rPr>
                <w:noProof/>
                <w:webHidden/>
              </w:rPr>
              <w:instrText xml:space="preserve"> PAGEREF _Toc237509279 \h </w:instrText>
            </w:r>
            <w:r w:rsidRPr="00950F34">
              <w:rPr>
                <w:noProof/>
                <w:webHidden/>
              </w:rPr>
            </w:r>
            <w:r w:rsidRPr="00950F34">
              <w:rPr>
                <w:noProof/>
                <w:webHidden/>
              </w:rPr>
              <w:fldChar w:fldCharType="separate"/>
            </w:r>
            <w:r w:rsidR="00950F34" w:rsidRPr="00950F34">
              <w:rPr>
                <w:noProof/>
                <w:webHidden/>
              </w:rPr>
              <w:t>12</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284" w:history="1">
            <w:r w:rsidR="00950F34" w:rsidRPr="00950F34">
              <w:rPr>
                <w:rStyle w:val="a6"/>
                <w:noProof/>
                <w:spacing w:val="-2"/>
              </w:rPr>
              <w:t>1.3.4.</w:t>
            </w:r>
            <w:r w:rsidR="00950F34" w:rsidRPr="00950F34">
              <w:rPr>
                <w:rFonts w:eastAsiaTheme="minorEastAsia"/>
                <w:noProof/>
                <w:lang w:eastAsia="ru-RU"/>
              </w:rPr>
              <w:tab/>
            </w:r>
            <w:r w:rsidR="00950F34" w:rsidRPr="00950F34">
              <w:rPr>
                <w:rStyle w:val="a6"/>
                <w:noProof/>
                <w:spacing w:val="-2"/>
              </w:rPr>
              <w:t>Параметры выбросов загрязняющих веществ в атмосферу</w:t>
            </w:r>
            <w:r w:rsidR="00950F34" w:rsidRPr="00950F34">
              <w:rPr>
                <w:noProof/>
                <w:webHidden/>
              </w:rPr>
              <w:tab/>
            </w:r>
            <w:r w:rsidRPr="00950F34">
              <w:rPr>
                <w:noProof/>
                <w:webHidden/>
              </w:rPr>
              <w:fldChar w:fldCharType="begin"/>
            </w:r>
            <w:r w:rsidR="00950F34" w:rsidRPr="00950F34">
              <w:rPr>
                <w:noProof/>
                <w:webHidden/>
              </w:rPr>
              <w:instrText xml:space="preserve"> PAGEREF _Toc237509284 \h </w:instrText>
            </w:r>
            <w:r w:rsidRPr="00950F34">
              <w:rPr>
                <w:noProof/>
                <w:webHidden/>
              </w:rPr>
            </w:r>
            <w:r w:rsidRPr="00950F34">
              <w:rPr>
                <w:noProof/>
                <w:webHidden/>
              </w:rPr>
              <w:fldChar w:fldCharType="separate"/>
            </w:r>
            <w:r w:rsidR="00950F34" w:rsidRPr="00950F34">
              <w:rPr>
                <w:noProof/>
                <w:webHidden/>
              </w:rPr>
              <w:t>15</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285" w:history="1">
            <w:r w:rsidR="00950F34" w:rsidRPr="00950F34">
              <w:rPr>
                <w:rStyle w:val="a6"/>
                <w:noProof/>
                <w:spacing w:val="-2"/>
              </w:rPr>
              <w:t>1.3.5.</w:t>
            </w:r>
            <w:r w:rsidR="00950F34" w:rsidRPr="00950F34">
              <w:rPr>
                <w:rFonts w:eastAsiaTheme="minorEastAsia"/>
                <w:noProof/>
                <w:lang w:eastAsia="ru-RU"/>
              </w:rPr>
              <w:tab/>
            </w:r>
            <w:r w:rsidR="00950F34" w:rsidRPr="00950F34">
              <w:rPr>
                <w:rStyle w:val="a6"/>
                <w:noProof/>
                <w:spacing w:val="-2"/>
              </w:rPr>
              <w:t>Проведение расчетов и предложения по нормативам ПДВ</w:t>
            </w:r>
            <w:r w:rsidR="00950F34" w:rsidRPr="00950F34">
              <w:rPr>
                <w:noProof/>
                <w:webHidden/>
              </w:rPr>
              <w:tab/>
            </w:r>
            <w:r w:rsidRPr="00950F34">
              <w:rPr>
                <w:noProof/>
                <w:webHidden/>
              </w:rPr>
              <w:fldChar w:fldCharType="begin"/>
            </w:r>
            <w:r w:rsidR="00950F34" w:rsidRPr="00950F34">
              <w:rPr>
                <w:noProof/>
                <w:webHidden/>
              </w:rPr>
              <w:instrText xml:space="preserve"> PAGEREF _Toc237509285 \h </w:instrText>
            </w:r>
            <w:r w:rsidRPr="00950F34">
              <w:rPr>
                <w:noProof/>
                <w:webHidden/>
              </w:rPr>
            </w:r>
            <w:r w:rsidRPr="00950F34">
              <w:rPr>
                <w:noProof/>
                <w:webHidden/>
              </w:rPr>
              <w:fldChar w:fldCharType="separate"/>
            </w:r>
            <w:r w:rsidR="00950F34" w:rsidRPr="00950F34">
              <w:rPr>
                <w:noProof/>
                <w:webHidden/>
              </w:rPr>
              <w:t>20</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86" w:history="1">
            <w:r w:rsidR="00950F34" w:rsidRPr="00950F34">
              <w:rPr>
                <w:rStyle w:val="a6"/>
                <w:noProof/>
                <w:spacing w:val="-2"/>
              </w:rPr>
              <w:t>1.3.</w:t>
            </w:r>
            <w:r w:rsidR="00950F34" w:rsidRPr="00950F34">
              <w:rPr>
                <w:rFonts w:eastAsiaTheme="minorEastAsia"/>
                <w:noProof/>
                <w:lang w:eastAsia="ru-RU"/>
              </w:rPr>
              <w:tab/>
            </w:r>
            <w:r w:rsidR="00950F34" w:rsidRPr="00950F34">
              <w:rPr>
                <w:rStyle w:val="a6"/>
                <w:noProof/>
                <w:spacing w:val="-2"/>
              </w:rPr>
              <w:t>Внедрение малоотходных и безотходных технологий, а также специальные мероприятия по предотвращению (сокращению) выбросов в атмосферный воздух</w:t>
            </w:r>
            <w:r w:rsidR="00950F34" w:rsidRPr="00950F34">
              <w:rPr>
                <w:noProof/>
                <w:webHidden/>
              </w:rPr>
              <w:tab/>
            </w:r>
            <w:r w:rsidRPr="00950F34">
              <w:rPr>
                <w:noProof/>
                <w:webHidden/>
              </w:rPr>
              <w:fldChar w:fldCharType="begin"/>
            </w:r>
            <w:r w:rsidR="00950F34" w:rsidRPr="00950F34">
              <w:rPr>
                <w:noProof/>
                <w:webHidden/>
              </w:rPr>
              <w:instrText xml:space="preserve"> PAGEREF _Toc237509286 \h </w:instrText>
            </w:r>
            <w:r w:rsidRPr="00950F34">
              <w:rPr>
                <w:noProof/>
                <w:webHidden/>
              </w:rPr>
            </w:r>
            <w:r w:rsidRPr="00950F34">
              <w:rPr>
                <w:noProof/>
                <w:webHidden/>
              </w:rPr>
              <w:fldChar w:fldCharType="separate"/>
            </w:r>
            <w:r w:rsidR="00950F34" w:rsidRPr="00950F34">
              <w:rPr>
                <w:noProof/>
                <w:webHidden/>
              </w:rPr>
              <w:t>24</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87" w:history="1">
            <w:r w:rsidR="00950F34" w:rsidRPr="00950F34">
              <w:rPr>
                <w:rStyle w:val="a6"/>
                <w:noProof/>
                <w:spacing w:val="-2"/>
              </w:rPr>
              <w:t>1.4.</w:t>
            </w:r>
            <w:r w:rsidR="00950F34" w:rsidRPr="00950F34">
              <w:rPr>
                <w:rFonts w:eastAsiaTheme="minorEastAsia"/>
                <w:noProof/>
                <w:lang w:eastAsia="ru-RU"/>
              </w:rPr>
              <w:tab/>
            </w:r>
            <w:r w:rsidR="00950F34" w:rsidRPr="00950F34">
              <w:rPr>
                <w:rStyle w:val="a6"/>
                <w:noProof/>
                <w:spacing w:val="-2"/>
              </w:rPr>
              <w:t>Определение нормативов допустимых выбросов загрязняющих веществ</w:t>
            </w:r>
            <w:r w:rsidR="00950F34" w:rsidRPr="00950F34">
              <w:rPr>
                <w:noProof/>
                <w:webHidden/>
              </w:rPr>
              <w:tab/>
            </w:r>
            <w:r w:rsidRPr="00950F34">
              <w:rPr>
                <w:noProof/>
                <w:webHidden/>
              </w:rPr>
              <w:fldChar w:fldCharType="begin"/>
            </w:r>
            <w:r w:rsidR="00950F34" w:rsidRPr="00950F34">
              <w:rPr>
                <w:noProof/>
                <w:webHidden/>
              </w:rPr>
              <w:instrText xml:space="preserve"> PAGEREF _Toc237509287 \h </w:instrText>
            </w:r>
            <w:r w:rsidRPr="00950F34">
              <w:rPr>
                <w:noProof/>
                <w:webHidden/>
              </w:rPr>
            </w:r>
            <w:r w:rsidRPr="00950F34">
              <w:rPr>
                <w:noProof/>
                <w:webHidden/>
              </w:rPr>
              <w:fldChar w:fldCharType="separate"/>
            </w:r>
            <w:r w:rsidR="00950F34" w:rsidRPr="00950F34">
              <w:rPr>
                <w:noProof/>
                <w:webHidden/>
              </w:rPr>
              <w:t>25</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88" w:history="1">
            <w:r w:rsidR="00950F34" w:rsidRPr="00950F34">
              <w:rPr>
                <w:rStyle w:val="a6"/>
                <w:noProof/>
                <w:spacing w:val="-2"/>
              </w:rPr>
              <w:t>1.5.</w:t>
            </w:r>
            <w:r w:rsidR="00950F34" w:rsidRPr="00950F34">
              <w:rPr>
                <w:rFonts w:eastAsiaTheme="minorEastAsia"/>
                <w:noProof/>
                <w:lang w:eastAsia="ru-RU"/>
              </w:rPr>
              <w:tab/>
            </w:r>
            <w:r w:rsidR="00950F34" w:rsidRPr="00950F34">
              <w:rPr>
                <w:rStyle w:val="a6"/>
                <w:noProof/>
                <w:spacing w:val="-2"/>
              </w:rPr>
              <w:t>Расчеты количества выбросов загрязняющих веществ в атмосферу, в целях заполнения декларации о воздействии или нормативы выбрсоов</w:t>
            </w:r>
            <w:r w:rsidR="00950F34" w:rsidRPr="00950F34">
              <w:rPr>
                <w:noProof/>
                <w:webHidden/>
              </w:rPr>
              <w:tab/>
            </w:r>
            <w:r w:rsidRPr="00950F34">
              <w:rPr>
                <w:noProof/>
                <w:webHidden/>
              </w:rPr>
              <w:fldChar w:fldCharType="begin"/>
            </w:r>
            <w:r w:rsidR="00950F34" w:rsidRPr="00950F34">
              <w:rPr>
                <w:noProof/>
                <w:webHidden/>
              </w:rPr>
              <w:instrText xml:space="preserve"> PAGEREF _Toc237509288 \h </w:instrText>
            </w:r>
            <w:r w:rsidRPr="00950F34">
              <w:rPr>
                <w:noProof/>
                <w:webHidden/>
              </w:rPr>
            </w:r>
            <w:r w:rsidRPr="00950F34">
              <w:rPr>
                <w:noProof/>
                <w:webHidden/>
              </w:rPr>
              <w:fldChar w:fldCharType="separate"/>
            </w:r>
            <w:r w:rsidR="00950F34" w:rsidRPr="00950F34">
              <w:rPr>
                <w:noProof/>
                <w:webHidden/>
              </w:rPr>
              <w:t>26</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89" w:history="1">
            <w:r w:rsidR="00950F34" w:rsidRPr="00950F34">
              <w:rPr>
                <w:rStyle w:val="a6"/>
                <w:noProof/>
                <w:spacing w:val="-2"/>
              </w:rPr>
              <w:t>1.6.</w:t>
            </w:r>
            <w:r w:rsidR="00950F34" w:rsidRPr="00950F34">
              <w:rPr>
                <w:rFonts w:eastAsiaTheme="minorEastAsia"/>
                <w:noProof/>
                <w:lang w:eastAsia="ru-RU"/>
              </w:rPr>
              <w:tab/>
            </w:r>
            <w:r w:rsidR="00950F34" w:rsidRPr="00950F34">
              <w:rPr>
                <w:rStyle w:val="a6"/>
                <w:noProof/>
                <w:spacing w:val="-2"/>
              </w:rPr>
              <w:t>Оценка последствий загрязнения и мероприятия по снижению отрицательного воздействия</w:t>
            </w:r>
            <w:r w:rsidR="00950F34" w:rsidRPr="00950F34">
              <w:rPr>
                <w:noProof/>
                <w:webHidden/>
              </w:rPr>
              <w:tab/>
            </w:r>
            <w:r w:rsidRPr="00950F34">
              <w:rPr>
                <w:noProof/>
                <w:webHidden/>
              </w:rPr>
              <w:fldChar w:fldCharType="begin"/>
            </w:r>
            <w:r w:rsidR="00950F34" w:rsidRPr="00950F34">
              <w:rPr>
                <w:noProof/>
                <w:webHidden/>
              </w:rPr>
              <w:instrText xml:space="preserve"> PAGEREF _Toc237509289 \h </w:instrText>
            </w:r>
            <w:r w:rsidRPr="00950F34">
              <w:rPr>
                <w:noProof/>
                <w:webHidden/>
              </w:rPr>
            </w:r>
            <w:r w:rsidRPr="00950F34">
              <w:rPr>
                <w:noProof/>
                <w:webHidden/>
              </w:rPr>
              <w:fldChar w:fldCharType="separate"/>
            </w:r>
            <w:r w:rsidR="00950F34" w:rsidRPr="00950F34">
              <w:rPr>
                <w:noProof/>
                <w:webHidden/>
              </w:rPr>
              <w:t>27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90" w:history="1">
            <w:r w:rsidR="00950F34" w:rsidRPr="00950F34">
              <w:rPr>
                <w:rStyle w:val="a6"/>
                <w:noProof/>
                <w:spacing w:val="-2"/>
              </w:rPr>
              <w:t>1.7.</w:t>
            </w:r>
            <w:r w:rsidR="00950F34" w:rsidRPr="00950F34">
              <w:rPr>
                <w:rFonts w:eastAsiaTheme="minorEastAsia"/>
                <w:noProof/>
                <w:lang w:eastAsia="ru-RU"/>
              </w:rPr>
              <w:tab/>
            </w:r>
            <w:r w:rsidR="00950F34" w:rsidRPr="00950F34">
              <w:rPr>
                <w:rStyle w:val="a6"/>
                <w:noProof/>
                <w:spacing w:val="-2"/>
              </w:rPr>
              <w:t>Предложения по организации мониторинга и контроля за состоянием атмосферного воздуха</w:t>
            </w:r>
            <w:r w:rsidR="00950F34" w:rsidRPr="00950F34">
              <w:rPr>
                <w:noProof/>
                <w:webHidden/>
              </w:rPr>
              <w:tab/>
            </w:r>
            <w:r w:rsidRPr="00950F34">
              <w:rPr>
                <w:noProof/>
                <w:webHidden/>
              </w:rPr>
              <w:fldChar w:fldCharType="begin"/>
            </w:r>
            <w:r w:rsidR="00950F34" w:rsidRPr="00950F34">
              <w:rPr>
                <w:noProof/>
                <w:webHidden/>
              </w:rPr>
              <w:instrText xml:space="preserve"> PAGEREF _Toc237509290 \h </w:instrText>
            </w:r>
            <w:r w:rsidRPr="00950F34">
              <w:rPr>
                <w:noProof/>
                <w:webHidden/>
              </w:rPr>
            </w:r>
            <w:r w:rsidRPr="00950F34">
              <w:rPr>
                <w:noProof/>
                <w:webHidden/>
              </w:rPr>
              <w:fldChar w:fldCharType="separate"/>
            </w:r>
            <w:r w:rsidR="00950F34" w:rsidRPr="00950F34">
              <w:rPr>
                <w:noProof/>
                <w:webHidden/>
              </w:rPr>
              <w:t>27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91" w:history="1">
            <w:r w:rsidR="00950F34" w:rsidRPr="00950F34">
              <w:rPr>
                <w:rStyle w:val="a6"/>
                <w:noProof/>
                <w:spacing w:val="-2"/>
              </w:rPr>
              <w:t>1.8.</w:t>
            </w:r>
            <w:r w:rsidR="00950F34" w:rsidRPr="00950F34">
              <w:rPr>
                <w:rFonts w:eastAsiaTheme="minorEastAsia"/>
                <w:noProof/>
                <w:lang w:eastAsia="ru-RU"/>
              </w:rPr>
              <w:tab/>
            </w:r>
            <w:r w:rsidR="00950F34" w:rsidRPr="00950F34">
              <w:rPr>
                <w:rStyle w:val="a6"/>
                <w:noProof/>
                <w:spacing w:val="-2"/>
              </w:rPr>
              <w:t>Разработка мероприятий по регулированию выбросов в период особо неблагоприятных метеорологических условий</w:t>
            </w:r>
            <w:r w:rsidR="00950F34" w:rsidRPr="00950F34">
              <w:rPr>
                <w:noProof/>
                <w:webHidden/>
              </w:rPr>
              <w:tab/>
            </w:r>
            <w:r w:rsidRPr="00950F34">
              <w:rPr>
                <w:noProof/>
                <w:webHidden/>
              </w:rPr>
              <w:fldChar w:fldCharType="begin"/>
            </w:r>
            <w:r w:rsidR="00950F34" w:rsidRPr="00950F34">
              <w:rPr>
                <w:noProof/>
                <w:webHidden/>
              </w:rPr>
              <w:instrText xml:space="preserve"> PAGEREF _Toc237509291 \h </w:instrText>
            </w:r>
            <w:r w:rsidRPr="00950F34">
              <w:rPr>
                <w:noProof/>
                <w:webHidden/>
              </w:rPr>
            </w:r>
            <w:r w:rsidRPr="00950F34">
              <w:rPr>
                <w:noProof/>
                <w:webHidden/>
              </w:rPr>
              <w:fldChar w:fldCharType="separate"/>
            </w:r>
            <w:r w:rsidR="00950F34" w:rsidRPr="00950F34">
              <w:rPr>
                <w:noProof/>
                <w:webHidden/>
              </w:rPr>
              <w:t>28</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292" w:history="1">
            <w:r w:rsidR="00950F34" w:rsidRPr="00950F34">
              <w:rPr>
                <w:rStyle w:val="a6"/>
                <w:noProof/>
                <w:spacing w:val="-2"/>
              </w:rPr>
              <w:t>2.</w:t>
            </w:r>
            <w:r w:rsidR="00950F34" w:rsidRPr="00950F34">
              <w:rPr>
                <w:rFonts w:eastAsiaTheme="minorEastAsia"/>
                <w:noProof/>
                <w:lang w:eastAsia="ru-RU"/>
              </w:rPr>
              <w:tab/>
            </w:r>
            <w:r w:rsidR="00950F34" w:rsidRPr="00950F34">
              <w:rPr>
                <w:rStyle w:val="a6"/>
                <w:noProof/>
                <w:spacing w:val="-2"/>
              </w:rPr>
              <w:t>ОЦЕНКА ВОЗДЕЙСТВИЙ НА СОСТОЯНИЕ ВОД.</w:t>
            </w:r>
            <w:r w:rsidR="00950F34" w:rsidRPr="00950F34">
              <w:rPr>
                <w:noProof/>
                <w:webHidden/>
              </w:rPr>
              <w:tab/>
            </w:r>
            <w:r w:rsidRPr="00950F34">
              <w:rPr>
                <w:noProof/>
                <w:webHidden/>
              </w:rPr>
              <w:fldChar w:fldCharType="begin"/>
            </w:r>
            <w:r w:rsidR="00950F34" w:rsidRPr="00950F34">
              <w:rPr>
                <w:noProof/>
                <w:webHidden/>
              </w:rPr>
              <w:instrText xml:space="preserve"> PAGEREF _Toc237509292 \h </w:instrText>
            </w:r>
            <w:r w:rsidRPr="00950F34">
              <w:rPr>
                <w:noProof/>
                <w:webHidden/>
              </w:rPr>
            </w:r>
            <w:r w:rsidRPr="00950F34">
              <w:rPr>
                <w:noProof/>
                <w:webHidden/>
              </w:rPr>
              <w:fldChar w:fldCharType="separate"/>
            </w:r>
            <w:r w:rsidR="00950F34" w:rsidRPr="00950F34">
              <w:rPr>
                <w:noProof/>
                <w:webHidden/>
              </w:rPr>
              <w:t>30</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93" w:history="1">
            <w:r w:rsidR="00950F34" w:rsidRPr="00950F34">
              <w:rPr>
                <w:rStyle w:val="a6"/>
                <w:noProof/>
                <w:spacing w:val="-2"/>
              </w:rPr>
              <w:t>2.1.</w:t>
            </w:r>
            <w:r w:rsidR="00950F34" w:rsidRPr="00950F34">
              <w:rPr>
                <w:rFonts w:eastAsiaTheme="minorEastAsia"/>
                <w:noProof/>
                <w:lang w:eastAsia="ru-RU"/>
              </w:rPr>
              <w:tab/>
            </w:r>
            <w:r w:rsidR="00950F34" w:rsidRPr="00950F34">
              <w:rPr>
                <w:rStyle w:val="a6"/>
                <w:noProof/>
                <w:spacing w:val="-2"/>
              </w:rPr>
              <w:t>Потребность в водных ресурсах для намечаемой деятельности на период строительства и эксплуатации, требования к качеству используемой воды</w:t>
            </w:r>
            <w:r w:rsidR="00950F34" w:rsidRPr="00950F34">
              <w:rPr>
                <w:noProof/>
                <w:webHidden/>
              </w:rPr>
              <w:tab/>
            </w:r>
            <w:r w:rsidRPr="00950F34">
              <w:rPr>
                <w:noProof/>
                <w:webHidden/>
              </w:rPr>
              <w:fldChar w:fldCharType="begin"/>
            </w:r>
            <w:r w:rsidR="00950F34" w:rsidRPr="00950F34">
              <w:rPr>
                <w:noProof/>
                <w:webHidden/>
              </w:rPr>
              <w:instrText xml:space="preserve"> PAGEREF _Toc237509293 \h </w:instrText>
            </w:r>
            <w:r w:rsidRPr="00950F34">
              <w:rPr>
                <w:noProof/>
                <w:webHidden/>
              </w:rPr>
            </w:r>
            <w:r w:rsidRPr="00950F34">
              <w:rPr>
                <w:noProof/>
                <w:webHidden/>
              </w:rPr>
              <w:fldChar w:fldCharType="separate"/>
            </w:r>
            <w:r w:rsidR="00950F34" w:rsidRPr="00950F34">
              <w:rPr>
                <w:noProof/>
                <w:webHidden/>
              </w:rPr>
              <w:t>30</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94" w:history="1">
            <w:r w:rsidR="00950F34" w:rsidRPr="00950F34">
              <w:rPr>
                <w:rStyle w:val="a6"/>
                <w:noProof/>
                <w:spacing w:val="-2"/>
              </w:rPr>
              <w:t>2.2.</w:t>
            </w:r>
            <w:r w:rsidR="00950F34" w:rsidRPr="00950F34">
              <w:rPr>
                <w:rFonts w:eastAsiaTheme="minorEastAsia"/>
                <w:noProof/>
                <w:lang w:eastAsia="ru-RU"/>
              </w:rPr>
              <w:tab/>
            </w:r>
            <w:r w:rsidR="00950F34" w:rsidRPr="00950F34">
              <w:rPr>
                <w:rStyle w:val="a6"/>
                <w:noProof/>
                <w:spacing w:val="-2"/>
              </w:rPr>
              <w:t>Характеристика источника водоснабжения, его хозяйственное использование, местоположение водозабора, его характеристика</w:t>
            </w:r>
            <w:r w:rsidR="00950F34" w:rsidRPr="00950F34">
              <w:rPr>
                <w:noProof/>
                <w:webHidden/>
              </w:rPr>
              <w:tab/>
            </w:r>
            <w:r w:rsidRPr="00950F34">
              <w:rPr>
                <w:noProof/>
                <w:webHidden/>
              </w:rPr>
              <w:fldChar w:fldCharType="begin"/>
            </w:r>
            <w:r w:rsidR="00950F34" w:rsidRPr="00950F34">
              <w:rPr>
                <w:noProof/>
                <w:webHidden/>
              </w:rPr>
              <w:instrText xml:space="preserve"> PAGEREF _Toc237509294 \h </w:instrText>
            </w:r>
            <w:r w:rsidRPr="00950F34">
              <w:rPr>
                <w:noProof/>
                <w:webHidden/>
              </w:rPr>
            </w:r>
            <w:r w:rsidRPr="00950F34">
              <w:rPr>
                <w:noProof/>
                <w:webHidden/>
              </w:rPr>
              <w:fldChar w:fldCharType="separate"/>
            </w:r>
            <w:r w:rsidR="00950F34" w:rsidRPr="00950F34">
              <w:rPr>
                <w:noProof/>
                <w:webHidden/>
              </w:rPr>
              <w:t>30</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97" w:history="1">
            <w:r w:rsidR="00950F34" w:rsidRPr="00950F34">
              <w:rPr>
                <w:rStyle w:val="a6"/>
                <w:noProof/>
                <w:spacing w:val="-2"/>
              </w:rPr>
              <w:t>2.3.</w:t>
            </w:r>
            <w:r w:rsidR="00950F34" w:rsidRPr="00950F34">
              <w:rPr>
                <w:rFonts w:eastAsiaTheme="minorEastAsia"/>
                <w:noProof/>
                <w:lang w:eastAsia="ru-RU"/>
              </w:rPr>
              <w:tab/>
            </w:r>
            <w:r w:rsidR="00950F34" w:rsidRPr="00950F34">
              <w:rPr>
                <w:rStyle w:val="a6"/>
                <w:noProof/>
                <w:spacing w:val="-2"/>
              </w:rPr>
              <w:t>Водный баланс объекта, с обязательным указанием динамики ежегодного объема забираемой свежей воды, как основного показателя экологической эффективности системы водопотребления и водоотведения</w:t>
            </w:r>
            <w:r w:rsidR="00950F34" w:rsidRPr="00950F34">
              <w:rPr>
                <w:noProof/>
                <w:webHidden/>
              </w:rPr>
              <w:tab/>
            </w:r>
            <w:r w:rsidRPr="00950F34">
              <w:rPr>
                <w:noProof/>
                <w:webHidden/>
              </w:rPr>
              <w:fldChar w:fldCharType="begin"/>
            </w:r>
            <w:r w:rsidR="00950F34" w:rsidRPr="00950F34">
              <w:rPr>
                <w:noProof/>
                <w:webHidden/>
              </w:rPr>
              <w:instrText xml:space="preserve"> PAGEREF _Toc237509297 \h </w:instrText>
            </w:r>
            <w:r w:rsidRPr="00950F34">
              <w:rPr>
                <w:noProof/>
                <w:webHidden/>
              </w:rPr>
            </w:r>
            <w:r w:rsidRPr="00950F34">
              <w:rPr>
                <w:noProof/>
                <w:webHidden/>
              </w:rPr>
              <w:fldChar w:fldCharType="separate"/>
            </w:r>
            <w:r w:rsidR="00950F34" w:rsidRPr="00950F34">
              <w:rPr>
                <w:noProof/>
                <w:webHidden/>
              </w:rPr>
              <w:t>31</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298" w:history="1">
            <w:r w:rsidR="00950F34" w:rsidRPr="00950F34">
              <w:rPr>
                <w:rStyle w:val="a6"/>
                <w:noProof/>
                <w:spacing w:val="-2"/>
              </w:rPr>
              <w:t>2.4.</w:t>
            </w:r>
            <w:r w:rsidR="00950F34" w:rsidRPr="00950F34">
              <w:rPr>
                <w:rFonts w:eastAsiaTheme="minorEastAsia"/>
                <w:noProof/>
                <w:lang w:eastAsia="ru-RU"/>
              </w:rPr>
              <w:tab/>
            </w:r>
            <w:r w:rsidR="00950F34" w:rsidRPr="00950F34">
              <w:rPr>
                <w:rStyle w:val="a6"/>
                <w:noProof/>
                <w:spacing w:val="-2"/>
              </w:rPr>
              <w:t>Поверхностные и подземные воды</w:t>
            </w:r>
            <w:r w:rsidR="00950F34" w:rsidRPr="00950F34">
              <w:rPr>
                <w:noProof/>
                <w:webHidden/>
              </w:rPr>
              <w:tab/>
            </w:r>
            <w:r w:rsidRPr="00950F34">
              <w:rPr>
                <w:noProof/>
                <w:webHidden/>
              </w:rPr>
              <w:fldChar w:fldCharType="begin"/>
            </w:r>
            <w:r w:rsidR="00950F34" w:rsidRPr="00950F34">
              <w:rPr>
                <w:noProof/>
                <w:webHidden/>
              </w:rPr>
              <w:instrText xml:space="preserve"> PAGEREF _Toc237509298 \h </w:instrText>
            </w:r>
            <w:r w:rsidRPr="00950F34">
              <w:rPr>
                <w:noProof/>
                <w:webHidden/>
              </w:rPr>
            </w:r>
            <w:r w:rsidRPr="00950F34">
              <w:rPr>
                <w:noProof/>
                <w:webHidden/>
              </w:rPr>
              <w:fldChar w:fldCharType="separate"/>
            </w:r>
            <w:r w:rsidR="00950F34" w:rsidRPr="00950F34">
              <w:rPr>
                <w:noProof/>
                <w:webHidden/>
              </w:rPr>
              <w:t>33</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299" w:history="1">
            <w:r w:rsidR="00950F34" w:rsidRPr="00950F34">
              <w:rPr>
                <w:rStyle w:val="a6"/>
                <w:noProof/>
                <w:spacing w:val="-2"/>
              </w:rPr>
              <w:t>2.4.1.</w:t>
            </w:r>
            <w:r w:rsidR="00950F34" w:rsidRPr="00950F34">
              <w:rPr>
                <w:rFonts w:eastAsiaTheme="minorEastAsia"/>
                <w:noProof/>
                <w:lang w:eastAsia="ru-RU"/>
              </w:rPr>
              <w:tab/>
            </w:r>
            <w:r w:rsidR="00950F34" w:rsidRPr="00950F34">
              <w:rPr>
                <w:rStyle w:val="a6"/>
                <w:noProof/>
                <w:spacing w:val="-2"/>
              </w:rPr>
              <w:t>Природоохранные мероприятия по защите поверхностных вод</w:t>
            </w:r>
            <w:r w:rsidR="00950F34" w:rsidRPr="00950F34">
              <w:rPr>
                <w:noProof/>
                <w:webHidden/>
              </w:rPr>
              <w:tab/>
            </w:r>
            <w:r w:rsidRPr="00950F34">
              <w:rPr>
                <w:noProof/>
                <w:webHidden/>
              </w:rPr>
              <w:fldChar w:fldCharType="begin"/>
            </w:r>
            <w:r w:rsidR="00950F34" w:rsidRPr="00950F34">
              <w:rPr>
                <w:noProof/>
                <w:webHidden/>
              </w:rPr>
              <w:instrText xml:space="preserve"> PAGEREF _Toc237509299 \h </w:instrText>
            </w:r>
            <w:r w:rsidRPr="00950F34">
              <w:rPr>
                <w:noProof/>
                <w:webHidden/>
              </w:rPr>
            </w:r>
            <w:r w:rsidRPr="00950F34">
              <w:rPr>
                <w:noProof/>
                <w:webHidden/>
              </w:rPr>
              <w:fldChar w:fldCharType="separate"/>
            </w:r>
            <w:r w:rsidR="00950F34" w:rsidRPr="00950F34">
              <w:rPr>
                <w:noProof/>
                <w:webHidden/>
              </w:rPr>
              <w:t>33</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300" w:history="1">
            <w:r w:rsidR="00950F34" w:rsidRPr="00950F34">
              <w:rPr>
                <w:rStyle w:val="a6"/>
                <w:noProof/>
                <w:spacing w:val="-2"/>
              </w:rPr>
              <w:t>2.4.2.</w:t>
            </w:r>
            <w:r w:rsidR="00950F34" w:rsidRPr="00950F34">
              <w:rPr>
                <w:rFonts w:eastAsiaTheme="minorEastAsia"/>
                <w:noProof/>
                <w:lang w:eastAsia="ru-RU"/>
              </w:rPr>
              <w:tab/>
            </w:r>
            <w:r w:rsidR="00950F34" w:rsidRPr="00950F34">
              <w:rPr>
                <w:rStyle w:val="a6"/>
                <w:noProof/>
                <w:spacing w:val="-2"/>
              </w:rPr>
              <w:t>Производственный мониторинг воздействия на водные ресурсы</w:t>
            </w:r>
            <w:r w:rsidR="00950F34" w:rsidRPr="00950F34">
              <w:rPr>
                <w:noProof/>
                <w:webHidden/>
              </w:rPr>
              <w:tab/>
            </w:r>
            <w:r w:rsidRPr="00950F34">
              <w:rPr>
                <w:noProof/>
                <w:webHidden/>
              </w:rPr>
              <w:fldChar w:fldCharType="begin"/>
            </w:r>
            <w:r w:rsidR="00950F34" w:rsidRPr="00950F34">
              <w:rPr>
                <w:noProof/>
                <w:webHidden/>
              </w:rPr>
              <w:instrText xml:space="preserve"> PAGEREF _Toc237509300 \h </w:instrText>
            </w:r>
            <w:r w:rsidRPr="00950F34">
              <w:rPr>
                <w:noProof/>
                <w:webHidden/>
              </w:rPr>
            </w:r>
            <w:r w:rsidRPr="00950F34">
              <w:rPr>
                <w:noProof/>
                <w:webHidden/>
              </w:rPr>
              <w:fldChar w:fldCharType="separate"/>
            </w:r>
            <w:r w:rsidR="00950F34" w:rsidRPr="00950F34">
              <w:rPr>
                <w:noProof/>
                <w:webHidden/>
              </w:rPr>
              <w:t>34</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01" w:history="1">
            <w:r w:rsidR="00950F34" w:rsidRPr="00950F34">
              <w:rPr>
                <w:rStyle w:val="a6"/>
                <w:noProof/>
                <w:spacing w:val="-2"/>
              </w:rPr>
              <w:t>2.5.</w:t>
            </w:r>
            <w:r w:rsidR="00950F34" w:rsidRPr="00950F34">
              <w:rPr>
                <w:rFonts w:eastAsiaTheme="minorEastAsia"/>
                <w:noProof/>
                <w:lang w:eastAsia="ru-RU"/>
              </w:rPr>
              <w:tab/>
            </w:r>
            <w:r w:rsidR="00950F34" w:rsidRPr="00950F34">
              <w:rPr>
                <w:rStyle w:val="a6"/>
                <w:noProof/>
                <w:spacing w:val="-2"/>
              </w:rPr>
              <w:t>Определение нормативов допустимых сбросов загрязняющих веществ</w:t>
            </w:r>
            <w:r w:rsidR="00950F34" w:rsidRPr="00950F34">
              <w:rPr>
                <w:noProof/>
                <w:webHidden/>
              </w:rPr>
              <w:tab/>
            </w:r>
            <w:r w:rsidRPr="00950F34">
              <w:rPr>
                <w:noProof/>
                <w:webHidden/>
              </w:rPr>
              <w:fldChar w:fldCharType="begin"/>
            </w:r>
            <w:r w:rsidR="00950F34" w:rsidRPr="00950F34">
              <w:rPr>
                <w:noProof/>
                <w:webHidden/>
              </w:rPr>
              <w:instrText xml:space="preserve"> PAGEREF _Toc237509301 \h </w:instrText>
            </w:r>
            <w:r w:rsidRPr="00950F34">
              <w:rPr>
                <w:noProof/>
                <w:webHidden/>
              </w:rPr>
            </w:r>
            <w:r w:rsidRPr="00950F34">
              <w:rPr>
                <w:noProof/>
                <w:webHidden/>
              </w:rPr>
              <w:fldChar w:fldCharType="separate"/>
            </w:r>
            <w:r w:rsidR="00950F34" w:rsidRPr="00950F34">
              <w:rPr>
                <w:noProof/>
                <w:webHidden/>
              </w:rPr>
              <w:t>35</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02" w:history="1">
            <w:r w:rsidR="00950F34" w:rsidRPr="00950F34">
              <w:rPr>
                <w:rStyle w:val="a6"/>
                <w:noProof/>
                <w:spacing w:val="-2"/>
              </w:rPr>
              <w:t>3.</w:t>
            </w:r>
            <w:r w:rsidR="00950F34" w:rsidRPr="00950F34">
              <w:rPr>
                <w:rFonts w:eastAsiaTheme="minorEastAsia"/>
                <w:noProof/>
                <w:lang w:eastAsia="ru-RU"/>
              </w:rPr>
              <w:tab/>
            </w:r>
            <w:r w:rsidR="00950F34" w:rsidRPr="00950F34">
              <w:rPr>
                <w:rStyle w:val="a6"/>
                <w:noProof/>
                <w:spacing w:val="-2"/>
              </w:rPr>
              <w:t>ОЦЕНКА ВОЗДЕЙСТВИЙ НА НЕДРА.</w:t>
            </w:r>
            <w:r w:rsidR="00950F34" w:rsidRPr="00950F34">
              <w:rPr>
                <w:noProof/>
                <w:webHidden/>
              </w:rPr>
              <w:tab/>
            </w:r>
            <w:r w:rsidRPr="00950F34">
              <w:rPr>
                <w:noProof/>
                <w:webHidden/>
              </w:rPr>
              <w:fldChar w:fldCharType="begin"/>
            </w:r>
            <w:r w:rsidR="00950F34" w:rsidRPr="00950F34">
              <w:rPr>
                <w:noProof/>
                <w:webHidden/>
              </w:rPr>
              <w:instrText xml:space="preserve"> PAGEREF _Toc237509302 \h </w:instrText>
            </w:r>
            <w:r w:rsidRPr="00950F34">
              <w:rPr>
                <w:noProof/>
                <w:webHidden/>
              </w:rPr>
            </w:r>
            <w:r w:rsidRPr="00950F34">
              <w:rPr>
                <w:noProof/>
                <w:webHidden/>
              </w:rPr>
              <w:fldChar w:fldCharType="separate"/>
            </w:r>
            <w:r w:rsidR="00950F34" w:rsidRPr="00950F34">
              <w:rPr>
                <w:noProof/>
                <w:webHidden/>
              </w:rPr>
              <w:t>36</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03" w:history="1">
            <w:r w:rsidR="00950F34" w:rsidRPr="00950F34">
              <w:rPr>
                <w:rStyle w:val="a6"/>
                <w:noProof/>
                <w:spacing w:val="-2"/>
              </w:rPr>
              <w:t>4.</w:t>
            </w:r>
            <w:r w:rsidR="00950F34" w:rsidRPr="00950F34">
              <w:rPr>
                <w:rFonts w:eastAsiaTheme="minorEastAsia"/>
                <w:noProof/>
                <w:lang w:eastAsia="ru-RU"/>
              </w:rPr>
              <w:tab/>
            </w:r>
            <w:r w:rsidR="00950F34" w:rsidRPr="00950F34">
              <w:rPr>
                <w:rStyle w:val="a6"/>
                <w:noProof/>
                <w:spacing w:val="-2"/>
              </w:rPr>
              <w:t>ОЦЕНКА ВОЗДЕЙСТВИЯ НА ОКРУЖАЮЩУЮ СРЕДУ ОТХОДОВ ПРОИЗВОДСТВА И ПОТРЕБЛЕНИЯ</w:t>
            </w:r>
            <w:r w:rsidR="00950F34" w:rsidRPr="00950F34">
              <w:rPr>
                <w:noProof/>
                <w:webHidden/>
              </w:rPr>
              <w:tab/>
            </w:r>
            <w:r w:rsidRPr="00950F34">
              <w:rPr>
                <w:noProof/>
                <w:webHidden/>
              </w:rPr>
              <w:fldChar w:fldCharType="begin"/>
            </w:r>
            <w:r w:rsidR="00950F34" w:rsidRPr="00950F34">
              <w:rPr>
                <w:noProof/>
                <w:webHidden/>
              </w:rPr>
              <w:instrText xml:space="preserve"> PAGEREF _Toc237509303 \h </w:instrText>
            </w:r>
            <w:r w:rsidRPr="00950F34">
              <w:rPr>
                <w:noProof/>
                <w:webHidden/>
              </w:rPr>
            </w:r>
            <w:r w:rsidRPr="00950F34">
              <w:rPr>
                <w:noProof/>
                <w:webHidden/>
              </w:rPr>
              <w:fldChar w:fldCharType="separate"/>
            </w:r>
            <w:r w:rsidR="00950F34" w:rsidRPr="00950F34">
              <w:rPr>
                <w:noProof/>
                <w:webHidden/>
              </w:rPr>
              <w:t>37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04" w:history="1">
            <w:r w:rsidR="00950F34" w:rsidRPr="00950F34">
              <w:rPr>
                <w:rStyle w:val="a6"/>
                <w:noProof/>
                <w:spacing w:val="-2"/>
              </w:rPr>
              <w:t>4.1.</w:t>
            </w:r>
            <w:r w:rsidR="00950F34" w:rsidRPr="00950F34">
              <w:rPr>
                <w:rFonts w:eastAsiaTheme="minorEastAsia"/>
                <w:noProof/>
                <w:lang w:eastAsia="ru-RU"/>
              </w:rPr>
              <w:tab/>
            </w:r>
            <w:r w:rsidR="00950F34" w:rsidRPr="00950F34">
              <w:rPr>
                <w:rStyle w:val="a6"/>
                <w:noProof/>
                <w:spacing w:val="-2"/>
              </w:rPr>
              <w:t>Виды и объемы образования отходов</w:t>
            </w:r>
            <w:r w:rsidR="00950F34" w:rsidRPr="00950F34">
              <w:rPr>
                <w:noProof/>
                <w:webHidden/>
              </w:rPr>
              <w:tab/>
            </w:r>
            <w:r w:rsidRPr="00950F34">
              <w:rPr>
                <w:noProof/>
                <w:webHidden/>
              </w:rPr>
              <w:fldChar w:fldCharType="begin"/>
            </w:r>
            <w:r w:rsidR="00950F34" w:rsidRPr="00950F34">
              <w:rPr>
                <w:noProof/>
                <w:webHidden/>
              </w:rPr>
              <w:instrText xml:space="preserve"> PAGEREF _Toc237509304 \h </w:instrText>
            </w:r>
            <w:r w:rsidRPr="00950F34">
              <w:rPr>
                <w:noProof/>
                <w:webHidden/>
              </w:rPr>
            </w:r>
            <w:r w:rsidRPr="00950F34">
              <w:rPr>
                <w:noProof/>
                <w:webHidden/>
              </w:rPr>
              <w:fldChar w:fldCharType="separate"/>
            </w:r>
            <w:r w:rsidR="00950F34" w:rsidRPr="00950F34">
              <w:rPr>
                <w:noProof/>
                <w:webHidden/>
              </w:rPr>
              <w:t>37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05" w:history="1">
            <w:r w:rsidR="00950F34" w:rsidRPr="00950F34">
              <w:rPr>
                <w:rStyle w:val="a6"/>
                <w:noProof/>
                <w:spacing w:val="-2"/>
              </w:rPr>
              <w:t>4.2.</w:t>
            </w:r>
            <w:r w:rsidR="00950F34" w:rsidRPr="00950F34">
              <w:rPr>
                <w:rFonts w:eastAsiaTheme="minorEastAsia"/>
                <w:noProof/>
                <w:lang w:eastAsia="ru-RU"/>
              </w:rPr>
              <w:tab/>
            </w:r>
            <w:r w:rsidR="00950F34" w:rsidRPr="00950F34">
              <w:rPr>
                <w:rStyle w:val="a6"/>
                <w:noProof/>
                <w:spacing w:val="-2"/>
              </w:rPr>
              <w:t>Особенности загрязнения территории отходами производства и потребления (опасные свойства и физическое состояние отходов)</w:t>
            </w:r>
            <w:r w:rsidR="00950F34" w:rsidRPr="00950F34">
              <w:rPr>
                <w:noProof/>
                <w:webHidden/>
              </w:rPr>
              <w:tab/>
            </w:r>
            <w:r w:rsidRPr="00950F34">
              <w:rPr>
                <w:noProof/>
                <w:webHidden/>
              </w:rPr>
              <w:fldChar w:fldCharType="begin"/>
            </w:r>
            <w:r w:rsidR="00950F34" w:rsidRPr="00950F34">
              <w:rPr>
                <w:noProof/>
                <w:webHidden/>
              </w:rPr>
              <w:instrText xml:space="preserve"> PAGEREF _Toc237509305 \h </w:instrText>
            </w:r>
            <w:r w:rsidRPr="00950F34">
              <w:rPr>
                <w:noProof/>
                <w:webHidden/>
              </w:rPr>
            </w:r>
            <w:r w:rsidRPr="00950F34">
              <w:rPr>
                <w:noProof/>
                <w:webHidden/>
              </w:rPr>
              <w:fldChar w:fldCharType="separate"/>
            </w:r>
            <w:r w:rsidR="00950F34" w:rsidRPr="00950F34">
              <w:rPr>
                <w:noProof/>
                <w:webHidden/>
              </w:rPr>
              <w:t>38</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06" w:history="1">
            <w:r w:rsidR="00950F34" w:rsidRPr="00950F34">
              <w:rPr>
                <w:rStyle w:val="a6"/>
                <w:noProof/>
                <w:spacing w:val="-2"/>
              </w:rPr>
              <w:t>4.3.</w:t>
            </w:r>
            <w:r w:rsidR="00950F34" w:rsidRPr="00950F34">
              <w:rPr>
                <w:rFonts w:eastAsiaTheme="minorEastAsia"/>
                <w:noProof/>
                <w:lang w:eastAsia="ru-RU"/>
              </w:rPr>
              <w:tab/>
            </w:r>
            <w:r w:rsidR="00950F34" w:rsidRPr="00950F34">
              <w:rPr>
                <w:rStyle w:val="a6"/>
                <w:noProof/>
                <w:spacing w:val="-2"/>
              </w:rPr>
              <w:t>Рекомендации по управлению отходами и по вспомогательным операциям, технологии по выполнению указанных операций</w:t>
            </w:r>
            <w:r w:rsidR="00950F34" w:rsidRPr="00950F34">
              <w:rPr>
                <w:noProof/>
                <w:webHidden/>
              </w:rPr>
              <w:tab/>
            </w:r>
            <w:r w:rsidRPr="00950F34">
              <w:rPr>
                <w:noProof/>
                <w:webHidden/>
              </w:rPr>
              <w:fldChar w:fldCharType="begin"/>
            </w:r>
            <w:r w:rsidR="00950F34" w:rsidRPr="00950F34">
              <w:rPr>
                <w:noProof/>
                <w:webHidden/>
              </w:rPr>
              <w:instrText xml:space="preserve"> PAGEREF _Toc237509306 \h </w:instrText>
            </w:r>
            <w:r w:rsidRPr="00950F34">
              <w:rPr>
                <w:noProof/>
                <w:webHidden/>
              </w:rPr>
            </w:r>
            <w:r w:rsidRPr="00950F34">
              <w:rPr>
                <w:noProof/>
                <w:webHidden/>
              </w:rPr>
              <w:fldChar w:fldCharType="separate"/>
            </w:r>
            <w:r w:rsidR="00950F34" w:rsidRPr="00950F34">
              <w:rPr>
                <w:noProof/>
                <w:webHidden/>
              </w:rPr>
              <w:t>39</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07" w:history="1">
            <w:r w:rsidR="00950F34" w:rsidRPr="00950F34">
              <w:rPr>
                <w:rStyle w:val="a6"/>
                <w:noProof/>
                <w:spacing w:val="-2"/>
              </w:rPr>
              <w:t>4.4.</w:t>
            </w:r>
            <w:r w:rsidR="00950F34" w:rsidRPr="00950F34">
              <w:rPr>
                <w:rFonts w:eastAsiaTheme="minorEastAsia"/>
                <w:noProof/>
                <w:lang w:eastAsia="ru-RU"/>
              </w:rPr>
              <w:tab/>
            </w:r>
            <w:r w:rsidR="00950F34" w:rsidRPr="00950F34">
              <w:rPr>
                <w:rStyle w:val="a6"/>
                <w:noProof/>
                <w:spacing w:val="-2"/>
              </w:rPr>
              <w:t>Виды и количество отходов производства и потребления (образовываемых, накапливаемых и передаваемых), подлежащих включению в декларацию о воздействии на окружающую среду.</w:t>
            </w:r>
            <w:r w:rsidR="00950F34" w:rsidRPr="00950F34">
              <w:rPr>
                <w:noProof/>
                <w:webHidden/>
              </w:rPr>
              <w:tab/>
            </w:r>
            <w:r w:rsidRPr="00950F34">
              <w:rPr>
                <w:noProof/>
                <w:webHidden/>
              </w:rPr>
              <w:fldChar w:fldCharType="begin"/>
            </w:r>
            <w:r w:rsidR="00950F34" w:rsidRPr="00950F34">
              <w:rPr>
                <w:noProof/>
                <w:webHidden/>
              </w:rPr>
              <w:instrText xml:space="preserve"> PAGEREF _Toc237509307 \h </w:instrText>
            </w:r>
            <w:r w:rsidRPr="00950F34">
              <w:rPr>
                <w:noProof/>
                <w:webHidden/>
              </w:rPr>
            </w:r>
            <w:r w:rsidRPr="00950F34">
              <w:rPr>
                <w:noProof/>
                <w:webHidden/>
              </w:rPr>
              <w:fldChar w:fldCharType="separate"/>
            </w:r>
            <w:r w:rsidR="00950F34" w:rsidRPr="00950F34">
              <w:rPr>
                <w:noProof/>
                <w:webHidden/>
              </w:rPr>
              <w:t>42</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08" w:history="1">
            <w:r w:rsidR="00950F34" w:rsidRPr="00950F34">
              <w:rPr>
                <w:rStyle w:val="a6"/>
                <w:noProof/>
                <w:spacing w:val="-2"/>
              </w:rPr>
              <w:t>5.</w:t>
            </w:r>
            <w:r w:rsidR="00950F34" w:rsidRPr="00950F34">
              <w:rPr>
                <w:rFonts w:eastAsiaTheme="minorEastAsia"/>
                <w:noProof/>
                <w:lang w:eastAsia="ru-RU"/>
              </w:rPr>
              <w:tab/>
            </w:r>
            <w:r w:rsidR="00950F34" w:rsidRPr="00950F34">
              <w:rPr>
                <w:rStyle w:val="a6"/>
                <w:noProof/>
                <w:spacing w:val="-2"/>
              </w:rPr>
              <w:t>ОЦЕНКА ФИЗИЧЕСКИХ ВОЗДЕЙСТВИЙ НА ОКРУЖАЮЩУЮ СРЕДУ.</w:t>
            </w:r>
            <w:r w:rsidR="00950F34" w:rsidRPr="00950F34">
              <w:rPr>
                <w:noProof/>
                <w:webHidden/>
              </w:rPr>
              <w:tab/>
            </w:r>
            <w:r w:rsidRPr="00950F34">
              <w:rPr>
                <w:noProof/>
                <w:webHidden/>
              </w:rPr>
              <w:fldChar w:fldCharType="begin"/>
            </w:r>
            <w:r w:rsidR="00950F34" w:rsidRPr="00950F34">
              <w:rPr>
                <w:noProof/>
                <w:webHidden/>
              </w:rPr>
              <w:instrText xml:space="preserve"> PAGEREF _Toc237509308 \h </w:instrText>
            </w:r>
            <w:r w:rsidRPr="00950F34">
              <w:rPr>
                <w:noProof/>
                <w:webHidden/>
              </w:rPr>
            </w:r>
            <w:r w:rsidRPr="00950F34">
              <w:rPr>
                <w:noProof/>
                <w:webHidden/>
              </w:rPr>
              <w:fldChar w:fldCharType="separate"/>
            </w:r>
            <w:r w:rsidR="00950F34" w:rsidRPr="00950F34">
              <w:rPr>
                <w:noProof/>
                <w:webHidden/>
              </w:rPr>
              <w:t>42</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09" w:history="1">
            <w:r w:rsidR="00950F34" w:rsidRPr="00950F34">
              <w:rPr>
                <w:rStyle w:val="a6"/>
                <w:noProof/>
                <w:spacing w:val="-2"/>
              </w:rPr>
              <w:t>5.1.</w:t>
            </w:r>
            <w:r w:rsidR="00950F34" w:rsidRPr="00950F34">
              <w:rPr>
                <w:rFonts w:eastAsiaTheme="minorEastAsia"/>
                <w:noProof/>
                <w:lang w:eastAsia="ru-RU"/>
              </w:rPr>
              <w:tab/>
            </w:r>
            <w:r w:rsidR="00950F34" w:rsidRPr="00950F34">
              <w:rPr>
                <w:rStyle w:val="a6"/>
                <w:noProof/>
                <w:spacing w:val="-2"/>
              </w:rPr>
              <w:t>Оценка возможного  теплового, электромагнитного,  шумового, воздействия и других типов воздействия, а также их последствий</w:t>
            </w:r>
            <w:r w:rsidR="00950F34" w:rsidRPr="00950F34">
              <w:rPr>
                <w:noProof/>
                <w:webHidden/>
              </w:rPr>
              <w:tab/>
            </w:r>
            <w:r w:rsidRPr="00950F34">
              <w:rPr>
                <w:noProof/>
                <w:webHidden/>
              </w:rPr>
              <w:fldChar w:fldCharType="begin"/>
            </w:r>
            <w:r w:rsidR="00950F34" w:rsidRPr="00950F34">
              <w:rPr>
                <w:noProof/>
                <w:webHidden/>
              </w:rPr>
              <w:instrText xml:space="preserve"> PAGEREF _Toc237509309 \h </w:instrText>
            </w:r>
            <w:r w:rsidRPr="00950F34">
              <w:rPr>
                <w:noProof/>
                <w:webHidden/>
              </w:rPr>
            </w:r>
            <w:r w:rsidRPr="00950F34">
              <w:rPr>
                <w:noProof/>
                <w:webHidden/>
              </w:rPr>
              <w:fldChar w:fldCharType="separate"/>
            </w:r>
            <w:r w:rsidR="00950F34" w:rsidRPr="00950F34">
              <w:rPr>
                <w:noProof/>
                <w:webHidden/>
              </w:rPr>
              <w:t>42</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310" w:history="1">
            <w:r w:rsidR="00950F34" w:rsidRPr="00950F34">
              <w:rPr>
                <w:rStyle w:val="a6"/>
                <w:noProof/>
                <w:spacing w:val="-2"/>
              </w:rPr>
              <w:t>5.1.1.</w:t>
            </w:r>
            <w:r w:rsidR="00950F34" w:rsidRPr="00950F34">
              <w:rPr>
                <w:rFonts w:eastAsiaTheme="minorEastAsia"/>
                <w:noProof/>
                <w:lang w:eastAsia="ru-RU"/>
              </w:rPr>
              <w:tab/>
            </w:r>
            <w:r w:rsidR="00950F34" w:rsidRPr="00950F34">
              <w:rPr>
                <w:rStyle w:val="a6"/>
                <w:noProof/>
                <w:spacing w:val="-2"/>
              </w:rPr>
              <w:t>Шумовое воздействие</w:t>
            </w:r>
            <w:r w:rsidR="00950F34" w:rsidRPr="00950F34">
              <w:rPr>
                <w:noProof/>
                <w:webHidden/>
              </w:rPr>
              <w:tab/>
            </w:r>
            <w:r w:rsidRPr="00950F34">
              <w:rPr>
                <w:noProof/>
                <w:webHidden/>
              </w:rPr>
              <w:fldChar w:fldCharType="begin"/>
            </w:r>
            <w:r w:rsidR="00950F34" w:rsidRPr="00950F34">
              <w:rPr>
                <w:noProof/>
                <w:webHidden/>
              </w:rPr>
              <w:instrText xml:space="preserve"> PAGEREF _Toc237509310 \h </w:instrText>
            </w:r>
            <w:r w:rsidRPr="00950F34">
              <w:rPr>
                <w:noProof/>
                <w:webHidden/>
              </w:rPr>
            </w:r>
            <w:r w:rsidRPr="00950F34">
              <w:rPr>
                <w:noProof/>
                <w:webHidden/>
              </w:rPr>
              <w:fldChar w:fldCharType="separate"/>
            </w:r>
            <w:r w:rsidR="00950F34" w:rsidRPr="00950F34">
              <w:rPr>
                <w:noProof/>
                <w:webHidden/>
              </w:rPr>
              <w:t>42</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311" w:history="1">
            <w:r w:rsidR="00950F34" w:rsidRPr="00950F34">
              <w:rPr>
                <w:rStyle w:val="a6"/>
                <w:noProof/>
                <w:spacing w:val="-2"/>
              </w:rPr>
              <w:t>5.1.2.</w:t>
            </w:r>
            <w:r w:rsidR="00950F34" w:rsidRPr="00950F34">
              <w:rPr>
                <w:rFonts w:eastAsiaTheme="minorEastAsia"/>
                <w:noProof/>
                <w:lang w:eastAsia="ru-RU"/>
              </w:rPr>
              <w:tab/>
            </w:r>
            <w:r w:rsidR="00950F34" w:rsidRPr="00950F34">
              <w:rPr>
                <w:rStyle w:val="a6"/>
                <w:noProof/>
                <w:spacing w:val="-2"/>
              </w:rPr>
              <w:t>Вибрация</w:t>
            </w:r>
            <w:r w:rsidR="00950F34" w:rsidRPr="00950F34">
              <w:rPr>
                <w:noProof/>
                <w:webHidden/>
              </w:rPr>
              <w:tab/>
            </w:r>
            <w:r w:rsidRPr="00950F34">
              <w:rPr>
                <w:noProof/>
                <w:webHidden/>
              </w:rPr>
              <w:fldChar w:fldCharType="begin"/>
            </w:r>
            <w:r w:rsidR="00950F34" w:rsidRPr="00950F34">
              <w:rPr>
                <w:noProof/>
                <w:webHidden/>
              </w:rPr>
              <w:instrText xml:space="preserve"> PAGEREF _Toc237509311 \h </w:instrText>
            </w:r>
            <w:r w:rsidRPr="00950F34">
              <w:rPr>
                <w:noProof/>
                <w:webHidden/>
              </w:rPr>
            </w:r>
            <w:r w:rsidRPr="00950F34">
              <w:rPr>
                <w:noProof/>
                <w:webHidden/>
              </w:rPr>
              <w:fldChar w:fldCharType="separate"/>
            </w:r>
            <w:r w:rsidR="00950F34" w:rsidRPr="00950F34">
              <w:rPr>
                <w:noProof/>
                <w:webHidden/>
              </w:rPr>
              <w:t>43</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312" w:history="1">
            <w:r w:rsidR="00950F34" w:rsidRPr="00950F34">
              <w:rPr>
                <w:rStyle w:val="a6"/>
                <w:noProof/>
                <w:spacing w:val="-2"/>
              </w:rPr>
              <w:t>5.1.3.</w:t>
            </w:r>
            <w:r w:rsidR="00950F34" w:rsidRPr="00950F34">
              <w:rPr>
                <w:rFonts w:eastAsiaTheme="minorEastAsia"/>
                <w:noProof/>
                <w:lang w:eastAsia="ru-RU"/>
              </w:rPr>
              <w:tab/>
            </w:r>
            <w:r w:rsidR="00950F34" w:rsidRPr="00950F34">
              <w:rPr>
                <w:rStyle w:val="a6"/>
                <w:noProof/>
                <w:spacing w:val="-2"/>
              </w:rPr>
              <w:t>Электромагнитные излучения.</w:t>
            </w:r>
            <w:r w:rsidR="00950F34" w:rsidRPr="00950F34">
              <w:rPr>
                <w:noProof/>
                <w:webHidden/>
              </w:rPr>
              <w:tab/>
            </w:r>
            <w:r w:rsidRPr="00950F34">
              <w:rPr>
                <w:noProof/>
                <w:webHidden/>
              </w:rPr>
              <w:fldChar w:fldCharType="begin"/>
            </w:r>
            <w:r w:rsidR="00950F34" w:rsidRPr="00950F34">
              <w:rPr>
                <w:noProof/>
                <w:webHidden/>
              </w:rPr>
              <w:instrText xml:space="preserve"> PAGEREF _Toc237509312 \h </w:instrText>
            </w:r>
            <w:r w:rsidRPr="00950F34">
              <w:rPr>
                <w:noProof/>
                <w:webHidden/>
              </w:rPr>
            </w:r>
            <w:r w:rsidRPr="00950F34">
              <w:rPr>
                <w:noProof/>
                <w:webHidden/>
              </w:rPr>
              <w:fldChar w:fldCharType="separate"/>
            </w:r>
            <w:r w:rsidR="00950F34" w:rsidRPr="00950F34">
              <w:rPr>
                <w:noProof/>
                <w:webHidden/>
              </w:rPr>
              <w:t>43</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13" w:history="1">
            <w:r w:rsidR="00950F34" w:rsidRPr="00950F34">
              <w:rPr>
                <w:rStyle w:val="a6"/>
                <w:noProof/>
                <w:spacing w:val="-2"/>
              </w:rPr>
              <w:t>5.2.</w:t>
            </w:r>
            <w:r w:rsidR="00950F34" w:rsidRPr="00950F34">
              <w:rPr>
                <w:rFonts w:eastAsiaTheme="minorEastAsia"/>
                <w:noProof/>
                <w:lang w:eastAsia="ru-RU"/>
              </w:rPr>
              <w:tab/>
            </w:r>
            <w:r w:rsidR="00950F34" w:rsidRPr="00950F34">
              <w:rPr>
                <w:rStyle w:val="a6"/>
                <w:noProof/>
                <w:spacing w:val="-2"/>
              </w:rPr>
              <w:t>Характеристика радиационной обстановки в районе работ, выявление природных и техногенных источников радиационного загрязнения</w:t>
            </w:r>
            <w:r w:rsidR="00950F34" w:rsidRPr="00950F34">
              <w:rPr>
                <w:noProof/>
                <w:webHidden/>
              </w:rPr>
              <w:tab/>
            </w:r>
            <w:r w:rsidRPr="00950F34">
              <w:rPr>
                <w:noProof/>
                <w:webHidden/>
              </w:rPr>
              <w:fldChar w:fldCharType="begin"/>
            </w:r>
            <w:r w:rsidR="00950F34" w:rsidRPr="00950F34">
              <w:rPr>
                <w:noProof/>
                <w:webHidden/>
              </w:rPr>
              <w:instrText xml:space="preserve"> PAGEREF _Toc237509313 \h </w:instrText>
            </w:r>
            <w:r w:rsidRPr="00950F34">
              <w:rPr>
                <w:noProof/>
                <w:webHidden/>
              </w:rPr>
            </w:r>
            <w:r w:rsidRPr="00950F34">
              <w:rPr>
                <w:noProof/>
                <w:webHidden/>
              </w:rPr>
              <w:fldChar w:fldCharType="separate"/>
            </w:r>
            <w:r w:rsidR="00950F34" w:rsidRPr="00950F34">
              <w:rPr>
                <w:noProof/>
                <w:webHidden/>
              </w:rPr>
              <w:t>44</w:t>
            </w:r>
            <w:r w:rsidRPr="00950F34">
              <w:rPr>
                <w:noProof/>
                <w:webHidden/>
              </w:rPr>
              <w:fldChar w:fldCharType="end"/>
            </w:r>
          </w:hyperlink>
        </w:p>
        <w:p w:rsidR="00950F34" w:rsidRPr="00950F34" w:rsidRDefault="000340E8" w:rsidP="00950F34">
          <w:pPr>
            <w:pStyle w:val="33"/>
            <w:tabs>
              <w:tab w:val="left" w:pos="993"/>
              <w:tab w:val="left" w:pos="1320"/>
              <w:tab w:val="right" w:leader="dot" w:pos="10337"/>
            </w:tabs>
            <w:ind w:left="142" w:firstLine="18"/>
            <w:rPr>
              <w:rFonts w:eastAsiaTheme="minorEastAsia"/>
              <w:noProof/>
              <w:lang w:eastAsia="ru-RU"/>
            </w:rPr>
          </w:pPr>
          <w:hyperlink w:anchor="_Toc237509314" w:history="1">
            <w:r w:rsidR="00950F34" w:rsidRPr="00950F34">
              <w:rPr>
                <w:rStyle w:val="a6"/>
                <w:noProof/>
                <w:spacing w:val="-2"/>
              </w:rPr>
              <w:t>5.2.1.</w:t>
            </w:r>
            <w:r w:rsidR="00950F34" w:rsidRPr="00950F34">
              <w:rPr>
                <w:rFonts w:eastAsiaTheme="minorEastAsia"/>
                <w:noProof/>
                <w:lang w:eastAsia="ru-RU"/>
              </w:rPr>
              <w:tab/>
            </w:r>
            <w:r w:rsidR="00950F34" w:rsidRPr="00950F34">
              <w:rPr>
                <w:rStyle w:val="a6"/>
                <w:noProof/>
                <w:spacing w:val="-2"/>
              </w:rPr>
              <w:t>Радиационная обстановка.</w:t>
            </w:r>
            <w:r w:rsidR="00950F34" w:rsidRPr="00950F34">
              <w:rPr>
                <w:noProof/>
                <w:webHidden/>
              </w:rPr>
              <w:tab/>
            </w:r>
            <w:r w:rsidRPr="00950F34">
              <w:rPr>
                <w:noProof/>
                <w:webHidden/>
              </w:rPr>
              <w:fldChar w:fldCharType="begin"/>
            </w:r>
            <w:r w:rsidR="00950F34" w:rsidRPr="00950F34">
              <w:rPr>
                <w:noProof/>
                <w:webHidden/>
              </w:rPr>
              <w:instrText xml:space="preserve"> PAGEREF _Toc237509314 \h </w:instrText>
            </w:r>
            <w:r w:rsidRPr="00950F34">
              <w:rPr>
                <w:noProof/>
                <w:webHidden/>
              </w:rPr>
            </w:r>
            <w:r w:rsidRPr="00950F34">
              <w:rPr>
                <w:noProof/>
                <w:webHidden/>
              </w:rPr>
              <w:fldChar w:fldCharType="separate"/>
            </w:r>
            <w:r w:rsidR="00950F34" w:rsidRPr="00950F34">
              <w:rPr>
                <w:noProof/>
                <w:webHidden/>
              </w:rPr>
              <w:t>44</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15" w:history="1">
            <w:r w:rsidR="00950F34" w:rsidRPr="00950F34">
              <w:rPr>
                <w:rStyle w:val="a6"/>
                <w:noProof/>
                <w:spacing w:val="-2"/>
              </w:rPr>
              <w:t>6.</w:t>
            </w:r>
            <w:r w:rsidR="00950F34" w:rsidRPr="00950F34">
              <w:rPr>
                <w:rFonts w:eastAsiaTheme="minorEastAsia"/>
                <w:noProof/>
                <w:lang w:eastAsia="ru-RU"/>
              </w:rPr>
              <w:tab/>
            </w:r>
            <w:r w:rsidR="00950F34" w:rsidRPr="00950F34">
              <w:rPr>
                <w:rStyle w:val="a6"/>
                <w:noProof/>
                <w:spacing w:val="-2"/>
              </w:rPr>
              <w:t>ОЦЕНКА ВОЗДЕЙСТВИЙ НА ЗЕМЕЛЬНЫЕ РЕСУРСЫ И ПОЧВЫ.</w:t>
            </w:r>
            <w:r w:rsidR="00950F34" w:rsidRPr="00950F34">
              <w:rPr>
                <w:noProof/>
                <w:webHidden/>
              </w:rPr>
              <w:tab/>
            </w:r>
            <w:r w:rsidRPr="00950F34">
              <w:rPr>
                <w:noProof/>
                <w:webHidden/>
              </w:rPr>
              <w:fldChar w:fldCharType="begin"/>
            </w:r>
            <w:r w:rsidR="00950F34" w:rsidRPr="00950F34">
              <w:rPr>
                <w:noProof/>
                <w:webHidden/>
              </w:rPr>
              <w:instrText xml:space="preserve"> PAGEREF _Toc237509315 \h </w:instrText>
            </w:r>
            <w:r w:rsidRPr="00950F34">
              <w:rPr>
                <w:noProof/>
                <w:webHidden/>
              </w:rPr>
            </w:r>
            <w:r w:rsidRPr="00950F34">
              <w:rPr>
                <w:noProof/>
                <w:webHidden/>
              </w:rPr>
              <w:fldChar w:fldCharType="separate"/>
            </w:r>
            <w:r w:rsidR="00950F34" w:rsidRPr="00950F34">
              <w:rPr>
                <w:noProof/>
                <w:webHidden/>
              </w:rPr>
              <w:t>45</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16" w:history="1">
            <w:r w:rsidR="00950F34" w:rsidRPr="00950F34">
              <w:rPr>
                <w:rStyle w:val="a6"/>
                <w:noProof/>
                <w:spacing w:val="-2"/>
              </w:rPr>
              <w:t>6.1.</w:t>
            </w:r>
            <w:r w:rsidR="00950F34" w:rsidRPr="00950F34">
              <w:rPr>
                <w:rFonts w:eastAsiaTheme="minorEastAsia"/>
                <w:noProof/>
                <w:lang w:eastAsia="ru-RU"/>
              </w:rPr>
              <w:tab/>
            </w:r>
            <w:r w:rsidR="00950F34" w:rsidRPr="00950F34">
              <w:rPr>
                <w:rStyle w:val="a6"/>
                <w:noProof/>
                <w:spacing w:val="-2"/>
              </w:rPr>
              <w:t>Характеристика современного состояния почвенного покрова в зоне воздействия планируемого объекта</w:t>
            </w:r>
            <w:r w:rsidR="00950F34" w:rsidRPr="00950F34">
              <w:rPr>
                <w:noProof/>
                <w:webHidden/>
              </w:rPr>
              <w:tab/>
            </w:r>
            <w:r w:rsidRPr="00950F34">
              <w:rPr>
                <w:noProof/>
                <w:webHidden/>
              </w:rPr>
              <w:fldChar w:fldCharType="begin"/>
            </w:r>
            <w:r w:rsidR="00950F34" w:rsidRPr="00950F34">
              <w:rPr>
                <w:noProof/>
                <w:webHidden/>
              </w:rPr>
              <w:instrText xml:space="preserve"> PAGEREF _Toc237509316 \h </w:instrText>
            </w:r>
            <w:r w:rsidRPr="00950F34">
              <w:rPr>
                <w:noProof/>
                <w:webHidden/>
              </w:rPr>
            </w:r>
            <w:r w:rsidRPr="00950F34">
              <w:rPr>
                <w:noProof/>
                <w:webHidden/>
              </w:rPr>
              <w:fldChar w:fldCharType="separate"/>
            </w:r>
            <w:r w:rsidR="00950F34" w:rsidRPr="00950F34">
              <w:rPr>
                <w:noProof/>
                <w:webHidden/>
              </w:rPr>
              <w:t>45</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17" w:history="1">
            <w:r w:rsidR="00950F34" w:rsidRPr="00950F34">
              <w:rPr>
                <w:rStyle w:val="a6"/>
                <w:noProof/>
                <w:spacing w:val="-2"/>
              </w:rPr>
              <w:t>6.2.</w:t>
            </w:r>
            <w:r w:rsidR="00950F34" w:rsidRPr="00950F34">
              <w:rPr>
                <w:rFonts w:eastAsiaTheme="minorEastAsia"/>
                <w:noProof/>
                <w:lang w:eastAsia="ru-RU"/>
              </w:rPr>
              <w:tab/>
            </w:r>
            <w:r w:rsidR="00950F34" w:rsidRPr="00950F34">
              <w:rPr>
                <w:rStyle w:val="a6"/>
                <w:noProof/>
                <w:spacing w:val="-2"/>
              </w:rPr>
              <w:t>Характеристика ожидаемого воздействия на почвенный покров (механические нарушения, химическое загрязнение), изменение свойств почв и грунтов в зоне влияния объекта</w:t>
            </w:r>
            <w:r w:rsidR="00950F34" w:rsidRPr="00950F34">
              <w:rPr>
                <w:noProof/>
                <w:webHidden/>
              </w:rPr>
              <w:tab/>
            </w:r>
            <w:r w:rsidRPr="00950F34">
              <w:rPr>
                <w:noProof/>
                <w:webHidden/>
              </w:rPr>
              <w:fldChar w:fldCharType="begin"/>
            </w:r>
            <w:r w:rsidR="00950F34" w:rsidRPr="00950F34">
              <w:rPr>
                <w:noProof/>
                <w:webHidden/>
              </w:rPr>
              <w:instrText xml:space="preserve"> PAGEREF _Toc237509317 \h </w:instrText>
            </w:r>
            <w:r w:rsidRPr="00950F34">
              <w:rPr>
                <w:noProof/>
                <w:webHidden/>
              </w:rPr>
            </w:r>
            <w:r w:rsidRPr="00950F34">
              <w:rPr>
                <w:noProof/>
                <w:webHidden/>
              </w:rPr>
              <w:fldChar w:fldCharType="separate"/>
            </w:r>
            <w:r w:rsidR="00950F34" w:rsidRPr="00950F34">
              <w:rPr>
                <w:noProof/>
                <w:webHidden/>
              </w:rPr>
              <w:t>45</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18" w:history="1">
            <w:r w:rsidR="00950F34" w:rsidRPr="00950F34">
              <w:rPr>
                <w:rStyle w:val="a6"/>
                <w:noProof/>
                <w:spacing w:val="-2"/>
              </w:rPr>
              <w:t>6.3.</w:t>
            </w:r>
            <w:r w:rsidR="00950F34" w:rsidRPr="00950F34">
              <w:rPr>
                <w:rFonts w:eastAsiaTheme="minorEastAsia"/>
                <w:noProof/>
                <w:lang w:eastAsia="ru-RU"/>
              </w:rPr>
              <w:tab/>
            </w:r>
            <w:r w:rsidR="00950F34" w:rsidRPr="00950F34">
              <w:rPr>
                <w:rStyle w:val="a6"/>
                <w:noProof/>
                <w:spacing w:val="-2"/>
              </w:rPr>
              <w:t>Планируемые мероприятия и проектные решения (техническая и биологическая рекультивация)</w:t>
            </w:r>
            <w:r w:rsidR="00950F34" w:rsidRPr="00950F34">
              <w:rPr>
                <w:noProof/>
                <w:webHidden/>
              </w:rPr>
              <w:tab/>
            </w:r>
            <w:r w:rsidRPr="00950F34">
              <w:rPr>
                <w:noProof/>
                <w:webHidden/>
              </w:rPr>
              <w:fldChar w:fldCharType="begin"/>
            </w:r>
            <w:r w:rsidR="00950F34" w:rsidRPr="00950F34">
              <w:rPr>
                <w:noProof/>
                <w:webHidden/>
              </w:rPr>
              <w:instrText xml:space="preserve"> PAGEREF _Toc237509318 \h </w:instrText>
            </w:r>
            <w:r w:rsidRPr="00950F34">
              <w:rPr>
                <w:noProof/>
                <w:webHidden/>
              </w:rPr>
            </w:r>
            <w:r w:rsidRPr="00950F34">
              <w:rPr>
                <w:noProof/>
                <w:webHidden/>
              </w:rPr>
              <w:fldChar w:fldCharType="separate"/>
            </w:r>
            <w:r w:rsidR="00950F34" w:rsidRPr="00950F34">
              <w:rPr>
                <w:noProof/>
                <w:webHidden/>
              </w:rPr>
              <w:t>45</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19" w:history="1">
            <w:r w:rsidR="00950F34" w:rsidRPr="00950F34">
              <w:rPr>
                <w:rStyle w:val="a6"/>
                <w:noProof/>
                <w:spacing w:val="-2"/>
              </w:rPr>
              <w:t>6.4.</w:t>
            </w:r>
            <w:r w:rsidR="00950F34" w:rsidRPr="00950F34">
              <w:rPr>
                <w:rFonts w:eastAsiaTheme="minorEastAsia"/>
                <w:noProof/>
                <w:lang w:eastAsia="ru-RU"/>
              </w:rPr>
              <w:tab/>
            </w:r>
            <w:r w:rsidR="00950F34" w:rsidRPr="00950F34">
              <w:rPr>
                <w:rStyle w:val="a6"/>
                <w:noProof/>
                <w:spacing w:val="-2"/>
              </w:rPr>
              <w:t>Организация экологического мониторинга почв.</w:t>
            </w:r>
            <w:r w:rsidR="00950F34" w:rsidRPr="00950F34">
              <w:rPr>
                <w:noProof/>
                <w:webHidden/>
              </w:rPr>
              <w:tab/>
            </w:r>
            <w:r w:rsidRPr="00950F34">
              <w:rPr>
                <w:noProof/>
                <w:webHidden/>
              </w:rPr>
              <w:fldChar w:fldCharType="begin"/>
            </w:r>
            <w:r w:rsidR="00950F34" w:rsidRPr="00950F34">
              <w:rPr>
                <w:noProof/>
                <w:webHidden/>
              </w:rPr>
              <w:instrText xml:space="preserve"> PAGEREF _Toc237509319 \h </w:instrText>
            </w:r>
            <w:r w:rsidRPr="00950F34">
              <w:rPr>
                <w:noProof/>
                <w:webHidden/>
              </w:rPr>
            </w:r>
            <w:r w:rsidRPr="00950F34">
              <w:rPr>
                <w:noProof/>
                <w:webHidden/>
              </w:rPr>
              <w:fldChar w:fldCharType="separate"/>
            </w:r>
            <w:r w:rsidR="00950F34" w:rsidRPr="00950F34">
              <w:rPr>
                <w:noProof/>
                <w:webHidden/>
              </w:rPr>
              <w:t>45</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20" w:history="1">
            <w:r w:rsidR="00950F34" w:rsidRPr="00950F34">
              <w:rPr>
                <w:rStyle w:val="a6"/>
                <w:noProof/>
                <w:spacing w:val="-2"/>
              </w:rPr>
              <w:t>7.</w:t>
            </w:r>
            <w:r w:rsidR="00950F34" w:rsidRPr="00950F34">
              <w:rPr>
                <w:rFonts w:eastAsiaTheme="minorEastAsia"/>
                <w:noProof/>
                <w:lang w:eastAsia="ru-RU"/>
              </w:rPr>
              <w:tab/>
            </w:r>
            <w:r w:rsidR="00950F34" w:rsidRPr="00950F34">
              <w:rPr>
                <w:rStyle w:val="a6"/>
                <w:noProof/>
                <w:spacing w:val="-2"/>
              </w:rPr>
              <w:t>ОЦЕНКА ВОЗДЕЙСТВИЯ НА РАСТИТЕЛЬНОСТЬ.</w:t>
            </w:r>
            <w:r w:rsidR="00950F34" w:rsidRPr="00950F34">
              <w:rPr>
                <w:noProof/>
                <w:webHidden/>
              </w:rPr>
              <w:tab/>
            </w:r>
            <w:r w:rsidRPr="00950F34">
              <w:rPr>
                <w:noProof/>
                <w:webHidden/>
              </w:rPr>
              <w:fldChar w:fldCharType="begin"/>
            </w:r>
            <w:r w:rsidR="00950F34" w:rsidRPr="00950F34">
              <w:rPr>
                <w:noProof/>
                <w:webHidden/>
              </w:rPr>
              <w:instrText xml:space="preserve"> PAGEREF _Toc237509320 \h </w:instrText>
            </w:r>
            <w:r w:rsidRPr="00950F34">
              <w:rPr>
                <w:noProof/>
                <w:webHidden/>
              </w:rPr>
            </w:r>
            <w:r w:rsidRPr="00950F34">
              <w:rPr>
                <w:noProof/>
                <w:webHidden/>
              </w:rPr>
              <w:fldChar w:fldCharType="separate"/>
            </w:r>
            <w:r w:rsidR="00950F34" w:rsidRPr="00950F34">
              <w:rPr>
                <w:noProof/>
                <w:webHidden/>
              </w:rPr>
              <w:t>46</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21" w:history="1">
            <w:r w:rsidR="00950F34" w:rsidRPr="00950F34">
              <w:rPr>
                <w:rStyle w:val="a6"/>
                <w:noProof/>
                <w:spacing w:val="-2"/>
              </w:rPr>
              <w:t>7.1.</w:t>
            </w:r>
            <w:r w:rsidR="00950F34" w:rsidRPr="00950F34">
              <w:rPr>
                <w:rFonts w:eastAsiaTheme="minorEastAsia"/>
                <w:noProof/>
                <w:lang w:eastAsia="ru-RU"/>
              </w:rPr>
              <w:tab/>
            </w:r>
            <w:r w:rsidR="00950F34" w:rsidRPr="00950F34">
              <w:rPr>
                <w:rStyle w:val="a6"/>
                <w:noProof/>
                <w:spacing w:val="-2"/>
              </w:rPr>
              <w:t>Современное состояние растительного покрова в зоне воздействия объекта</w:t>
            </w:r>
            <w:r w:rsidR="00950F34" w:rsidRPr="00950F34">
              <w:rPr>
                <w:noProof/>
                <w:webHidden/>
              </w:rPr>
              <w:tab/>
            </w:r>
            <w:r w:rsidRPr="00950F34">
              <w:rPr>
                <w:noProof/>
                <w:webHidden/>
              </w:rPr>
              <w:fldChar w:fldCharType="begin"/>
            </w:r>
            <w:r w:rsidR="00950F34" w:rsidRPr="00950F34">
              <w:rPr>
                <w:noProof/>
                <w:webHidden/>
              </w:rPr>
              <w:instrText xml:space="preserve"> PAGEREF _Toc237509321 \h </w:instrText>
            </w:r>
            <w:r w:rsidRPr="00950F34">
              <w:rPr>
                <w:noProof/>
                <w:webHidden/>
              </w:rPr>
            </w:r>
            <w:r w:rsidRPr="00950F34">
              <w:rPr>
                <w:noProof/>
                <w:webHidden/>
              </w:rPr>
              <w:fldChar w:fldCharType="separate"/>
            </w:r>
            <w:r w:rsidR="00950F34" w:rsidRPr="00950F34">
              <w:rPr>
                <w:noProof/>
                <w:webHidden/>
              </w:rPr>
              <w:t>46</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22" w:history="1">
            <w:r w:rsidR="00950F34" w:rsidRPr="00950F34">
              <w:rPr>
                <w:rStyle w:val="a6"/>
                <w:noProof/>
                <w:spacing w:val="-2"/>
              </w:rPr>
              <w:t>7.2.</w:t>
            </w:r>
            <w:r w:rsidR="00950F34" w:rsidRPr="00950F34">
              <w:rPr>
                <w:rFonts w:eastAsiaTheme="minorEastAsia"/>
                <w:noProof/>
                <w:lang w:eastAsia="ru-RU"/>
              </w:rPr>
              <w:tab/>
            </w:r>
            <w:r w:rsidR="00950F34" w:rsidRPr="00950F34">
              <w:rPr>
                <w:rStyle w:val="a6"/>
                <w:noProof/>
                <w:spacing w:val="-2"/>
              </w:rPr>
              <w:t>Обоснование объемов использования растительных ресурсов</w:t>
            </w:r>
            <w:r w:rsidR="00950F34" w:rsidRPr="00950F34">
              <w:rPr>
                <w:noProof/>
                <w:webHidden/>
              </w:rPr>
              <w:tab/>
            </w:r>
            <w:r w:rsidRPr="00950F34">
              <w:rPr>
                <w:noProof/>
                <w:webHidden/>
              </w:rPr>
              <w:fldChar w:fldCharType="begin"/>
            </w:r>
            <w:r w:rsidR="00950F34" w:rsidRPr="00950F34">
              <w:rPr>
                <w:noProof/>
                <w:webHidden/>
              </w:rPr>
              <w:instrText xml:space="preserve"> PAGEREF _Toc237509322 \h </w:instrText>
            </w:r>
            <w:r w:rsidRPr="00950F34">
              <w:rPr>
                <w:noProof/>
                <w:webHidden/>
              </w:rPr>
            </w:r>
            <w:r w:rsidRPr="00950F34">
              <w:rPr>
                <w:noProof/>
                <w:webHidden/>
              </w:rPr>
              <w:fldChar w:fldCharType="separate"/>
            </w:r>
            <w:r w:rsidR="00950F34" w:rsidRPr="00950F34">
              <w:rPr>
                <w:noProof/>
                <w:webHidden/>
              </w:rPr>
              <w:t>46</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23" w:history="1">
            <w:r w:rsidR="00950F34" w:rsidRPr="00950F34">
              <w:rPr>
                <w:rStyle w:val="a6"/>
                <w:noProof/>
                <w:spacing w:val="-2"/>
              </w:rPr>
              <w:t>7.3.</w:t>
            </w:r>
            <w:r w:rsidR="00950F34" w:rsidRPr="00950F34">
              <w:rPr>
                <w:rFonts w:eastAsiaTheme="minorEastAsia"/>
                <w:noProof/>
                <w:lang w:eastAsia="ru-RU"/>
              </w:rPr>
              <w:tab/>
            </w:r>
            <w:r w:rsidR="00950F34" w:rsidRPr="00950F34">
              <w:rPr>
                <w:rStyle w:val="a6"/>
                <w:noProof/>
                <w:spacing w:val="-2"/>
              </w:rPr>
              <w:t>Определение зоны влияния планируемой деятельности на растительность</w:t>
            </w:r>
            <w:r w:rsidR="00950F34" w:rsidRPr="00950F34">
              <w:rPr>
                <w:noProof/>
                <w:webHidden/>
              </w:rPr>
              <w:tab/>
            </w:r>
            <w:r w:rsidRPr="00950F34">
              <w:rPr>
                <w:noProof/>
                <w:webHidden/>
              </w:rPr>
              <w:fldChar w:fldCharType="begin"/>
            </w:r>
            <w:r w:rsidR="00950F34" w:rsidRPr="00950F34">
              <w:rPr>
                <w:noProof/>
                <w:webHidden/>
              </w:rPr>
              <w:instrText xml:space="preserve"> PAGEREF _Toc237509323 \h </w:instrText>
            </w:r>
            <w:r w:rsidRPr="00950F34">
              <w:rPr>
                <w:noProof/>
                <w:webHidden/>
              </w:rPr>
            </w:r>
            <w:r w:rsidRPr="00950F34">
              <w:rPr>
                <w:noProof/>
                <w:webHidden/>
              </w:rPr>
              <w:fldChar w:fldCharType="separate"/>
            </w:r>
            <w:r w:rsidR="00950F34" w:rsidRPr="00950F34">
              <w:rPr>
                <w:noProof/>
                <w:webHidden/>
              </w:rPr>
              <w:t>46</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24" w:history="1">
            <w:r w:rsidR="00950F34" w:rsidRPr="00950F34">
              <w:rPr>
                <w:rStyle w:val="a6"/>
                <w:noProof/>
                <w:spacing w:val="-2"/>
              </w:rPr>
              <w:t>7.4.</w:t>
            </w:r>
            <w:r w:rsidR="00950F34" w:rsidRPr="00950F34">
              <w:rPr>
                <w:rFonts w:eastAsiaTheme="minorEastAsia"/>
                <w:noProof/>
                <w:lang w:eastAsia="ru-RU"/>
              </w:rPr>
              <w:tab/>
            </w:r>
            <w:r w:rsidR="00950F34" w:rsidRPr="00950F34">
              <w:rPr>
                <w:rStyle w:val="a6"/>
                <w:noProof/>
                <w:spacing w:val="-2"/>
              </w:rPr>
              <w:t>Мероприятия по предотвращению негативных воздействий на биоразнообразие</w:t>
            </w:r>
            <w:r w:rsidR="00950F34" w:rsidRPr="00950F34">
              <w:rPr>
                <w:noProof/>
                <w:webHidden/>
              </w:rPr>
              <w:tab/>
            </w:r>
            <w:r w:rsidRPr="00950F34">
              <w:rPr>
                <w:noProof/>
                <w:webHidden/>
              </w:rPr>
              <w:fldChar w:fldCharType="begin"/>
            </w:r>
            <w:r w:rsidR="00950F34" w:rsidRPr="00950F34">
              <w:rPr>
                <w:noProof/>
                <w:webHidden/>
              </w:rPr>
              <w:instrText xml:space="preserve"> PAGEREF _Toc237509324 \h </w:instrText>
            </w:r>
            <w:r w:rsidRPr="00950F34">
              <w:rPr>
                <w:noProof/>
                <w:webHidden/>
              </w:rPr>
            </w:r>
            <w:r w:rsidRPr="00950F34">
              <w:rPr>
                <w:noProof/>
                <w:webHidden/>
              </w:rPr>
              <w:fldChar w:fldCharType="separate"/>
            </w:r>
            <w:r w:rsidR="00950F34" w:rsidRPr="00950F34">
              <w:rPr>
                <w:noProof/>
                <w:webHidden/>
              </w:rPr>
              <w:t>46</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25" w:history="1">
            <w:r w:rsidR="00950F34" w:rsidRPr="00950F34">
              <w:rPr>
                <w:rStyle w:val="a6"/>
                <w:noProof/>
                <w:spacing w:val="-2"/>
              </w:rPr>
              <w:t>8.</w:t>
            </w:r>
            <w:r w:rsidR="00950F34" w:rsidRPr="00950F34">
              <w:rPr>
                <w:rFonts w:eastAsiaTheme="minorEastAsia"/>
                <w:noProof/>
                <w:lang w:eastAsia="ru-RU"/>
              </w:rPr>
              <w:tab/>
            </w:r>
            <w:r w:rsidR="00950F34" w:rsidRPr="00950F34">
              <w:rPr>
                <w:rStyle w:val="a6"/>
                <w:noProof/>
                <w:spacing w:val="-2"/>
              </w:rPr>
              <w:t>ОЦЕНКА ВОЗДЕЙСТВИЙ НА ЖИВОТНЫЙ МИР.</w:t>
            </w:r>
            <w:r w:rsidR="00950F34" w:rsidRPr="00950F34">
              <w:rPr>
                <w:noProof/>
                <w:webHidden/>
              </w:rPr>
              <w:tab/>
            </w:r>
            <w:r w:rsidRPr="00950F34">
              <w:rPr>
                <w:noProof/>
                <w:webHidden/>
              </w:rPr>
              <w:fldChar w:fldCharType="begin"/>
            </w:r>
            <w:r w:rsidR="00950F34" w:rsidRPr="00950F34">
              <w:rPr>
                <w:noProof/>
                <w:webHidden/>
              </w:rPr>
              <w:instrText xml:space="preserve"> PAGEREF _Toc237509325 \h </w:instrText>
            </w:r>
            <w:r w:rsidRPr="00950F34">
              <w:rPr>
                <w:noProof/>
                <w:webHidden/>
              </w:rPr>
            </w:r>
            <w:r w:rsidRPr="00950F34">
              <w:rPr>
                <w:noProof/>
                <w:webHidden/>
              </w:rPr>
              <w:fldChar w:fldCharType="separate"/>
            </w:r>
            <w:r w:rsidR="00950F34" w:rsidRPr="00950F34">
              <w:rPr>
                <w:noProof/>
                <w:webHidden/>
              </w:rPr>
              <w:t>47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26" w:history="1">
            <w:r w:rsidR="00950F34" w:rsidRPr="00950F34">
              <w:rPr>
                <w:rStyle w:val="a6"/>
                <w:noProof/>
                <w:spacing w:val="-2"/>
              </w:rPr>
              <w:t>8.1.</w:t>
            </w:r>
            <w:r w:rsidR="00950F34" w:rsidRPr="00950F34">
              <w:rPr>
                <w:rFonts w:eastAsiaTheme="minorEastAsia"/>
                <w:noProof/>
                <w:lang w:eastAsia="ru-RU"/>
              </w:rPr>
              <w:tab/>
            </w:r>
            <w:r w:rsidR="00950F34" w:rsidRPr="00950F34">
              <w:rPr>
                <w:rStyle w:val="a6"/>
                <w:noProof/>
                <w:spacing w:val="-2"/>
              </w:rPr>
              <w:t>Исходное состояние водной и наземной фауны</w:t>
            </w:r>
            <w:r w:rsidR="00950F34" w:rsidRPr="00950F34">
              <w:rPr>
                <w:noProof/>
                <w:webHidden/>
              </w:rPr>
              <w:tab/>
            </w:r>
            <w:r w:rsidRPr="00950F34">
              <w:rPr>
                <w:noProof/>
                <w:webHidden/>
              </w:rPr>
              <w:fldChar w:fldCharType="begin"/>
            </w:r>
            <w:r w:rsidR="00950F34" w:rsidRPr="00950F34">
              <w:rPr>
                <w:noProof/>
                <w:webHidden/>
              </w:rPr>
              <w:instrText xml:space="preserve"> PAGEREF _Toc237509326 \h </w:instrText>
            </w:r>
            <w:r w:rsidRPr="00950F34">
              <w:rPr>
                <w:noProof/>
                <w:webHidden/>
              </w:rPr>
            </w:r>
            <w:r w:rsidRPr="00950F34">
              <w:rPr>
                <w:noProof/>
                <w:webHidden/>
              </w:rPr>
              <w:fldChar w:fldCharType="separate"/>
            </w:r>
            <w:r w:rsidR="00950F34" w:rsidRPr="00950F34">
              <w:rPr>
                <w:noProof/>
                <w:webHidden/>
              </w:rPr>
              <w:t>47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27" w:history="1">
            <w:r w:rsidR="00950F34" w:rsidRPr="00950F34">
              <w:rPr>
                <w:rStyle w:val="a6"/>
                <w:noProof/>
                <w:spacing w:val="-2"/>
              </w:rPr>
              <w:t>8.2.</w:t>
            </w:r>
            <w:r w:rsidR="00950F34" w:rsidRPr="00950F34">
              <w:rPr>
                <w:rFonts w:eastAsiaTheme="minorEastAsia"/>
                <w:noProof/>
                <w:lang w:eastAsia="ru-RU"/>
              </w:rPr>
              <w:tab/>
            </w:r>
            <w:r w:rsidR="00950F34" w:rsidRPr="00950F34">
              <w:rPr>
                <w:rStyle w:val="a6"/>
                <w:noProof/>
                <w:spacing w:val="-2"/>
              </w:rPr>
              <w:t>Характеристика воздействия объекта на видовой состав, численность фауны, ее генофонд, среду обитания, условия размножения, пути миграции и места концентрации животных</w:t>
            </w:r>
            <w:r w:rsidR="00950F34" w:rsidRPr="00950F34">
              <w:rPr>
                <w:noProof/>
                <w:webHidden/>
              </w:rPr>
              <w:tab/>
            </w:r>
            <w:r w:rsidRPr="00950F34">
              <w:rPr>
                <w:noProof/>
                <w:webHidden/>
              </w:rPr>
              <w:fldChar w:fldCharType="begin"/>
            </w:r>
            <w:r w:rsidR="00950F34" w:rsidRPr="00950F34">
              <w:rPr>
                <w:noProof/>
                <w:webHidden/>
              </w:rPr>
              <w:instrText xml:space="preserve"> PAGEREF _Toc237509327 \h </w:instrText>
            </w:r>
            <w:r w:rsidRPr="00950F34">
              <w:rPr>
                <w:noProof/>
                <w:webHidden/>
              </w:rPr>
            </w:r>
            <w:r w:rsidRPr="00950F34">
              <w:rPr>
                <w:noProof/>
                <w:webHidden/>
              </w:rPr>
              <w:fldChar w:fldCharType="separate"/>
            </w:r>
            <w:r w:rsidR="00950F34" w:rsidRPr="00950F34">
              <w:rPr>
                <w:noProof/>
                <w:webHidden/>
              </w:rPr>
              <w:t>47</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28" w:history="1">
            <w:r w:rsidR="00950F34" w:rsidRPr="00950F34">
              <w:rPr>
                <w:rStyle w:val="a6"/>
                <w:noProof/>
                <w:spacing w:val="-2"/>
              </w:rPr>
              <w:t>8.3.</w:t>
            </w:r>
            <w:r w:rsidR="00950F34" w:rsidRPr="00950F34">
              <w:rPr>
                <w:rFonts w:eastAsiaTheme="minorEastAsia"/>
                <w:noProof/>
                <w:lang w:eastAsia="ru-RU"/>
              </w:rPr>
              <w:tab/>
            </w:r>
            <w:r w:rsidR="00950F34" w:rsidRPr="00950F34">
              <w:rPr>
                <w:rStyle w:val="a6"/>
                <w:noProof/>
                <w:spacing w:val="-2"/>
              </w:rPr>
              <w:t>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w:t>
            </w:r>
            <w:r w:rsidR="00950F34" w:rsidRPr="00950F34">
              <w:rPr>
                <w:noProof/>
                <w:webHidden/>
              </w:rPr>
              <w:tab/>
            </w:r>
            <w:r w:rsidRPr="00950F34">
              <w:rPr>
                <w:noProof/>
                <w:webHidden/>
              </w:rPr>
              <w:fldChar w:fldCharType="begin"/>
            </w:r>
            <w:r w:rsidR="00950F34" w:rsidRPr="00950F34">
              <w:rPr>
                <w:noProof/>
                <w:webHidden/>
              </w:rPr>
              <w:instrText xml:space="preserve"> PAGEREF _Toc237509328 \h </w:instrText>
            </w:r>
            <w:r w:rsidRPr="00950F34">
              <w:rPr>
                <w:noProof/>
                <w:webHidden/>
              </w:rPr>
            </w:r>
            <w:r w:rsidRPr="00950F34">
              <w:rPr>
                <w:noProof/>
                <w:webHidden/>
              </w:rPr>
              <w:fldChar w:fldCharType="separate"/>
            </w:r>
            <w:r w:rsidR="00950F34" w:rsidRPr="00950F34">
              <w:rPr>
                <w:noProof/>
                <w:webHidden/>
              </w:rPr>
              <w:t>47</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29" w:history="1">
            <w:r w:rsidR="00950F34" w:rsidRPr="00950F34">
              <w:rPr>
                <w:rStyle w:val="a6"/>
                <w:noProof/>
                <w:spacing w:val="-2"/>
              </w:rPr>
              <w:t>9.</w:t>
            </w:r>
            <w:r w:rsidR="00950F34" w:rsidRPr="00950F34">
              <w:rPr>
                <w:rFonts w:eastAsiaTheme="minorEastAsia"/>
                <w:noProof/>
                <w:lang w:eastAsia="ru-RU"/>
              </w:rPr>
              <w:tab/>
            </w:r>
            <w:r w:rsidR="00950F34" w:rsidRPr="00950F34">
              <w:rPr>
                <w:rStyle w:val="a6"/>
                <w:noProof/>
                <w:spacing w:val="-2"/>
              </w:rPr>
              <w:t>ОЦЕНКА ВОЗДЕЙСТВИЙ НА ЛАНДШАФТЫ И МЕРЫ ПО ПРЕДОТВРАЩЕНИЮ, МИНИМИЗАЦИИ, СМЯГЧЕНИЮ НЕГАТИВНЫХ ВОЗДЕЙСТВИЙ, ВОССТАНОВЛЕНИЮ ЛАНДШАФТОВ В СЛУЧАЯХ ИХ НАРУШЕНИЯ.</w:t>
            </w:r>
            <w:r w:rsidR="00950F34" w:rsidRPr="00950F34">
              <w:rPr>
                <w:noProof/>
                <w:webHidden/>
              </w:rPr>
              <w:tab/>
            </w:r>
            <w:r w:rsidRPr="00950F34">
              <w:rPr>
                <w:noProof/>
                <w:webHidden/>
              </w:rPr>
              <w:fldChar w:fldCharType="begin"/>
            </w:r>
            <w:r w:rsidR="00950F34" w:rsidRPr="00950F34">
              <w:rPr>
                <w:noProof/>
                <w:webHidden/>
              </w:rPr>
              <w:instrText xml:space="preserve"> PAGEREF _Toc237509329 \h </w:instrText>
            </w:r>
            <w:r w:rsidRPr="00950F34">
              <w:rPr>
                <w:noProof/>
                <w:webHidden/>
              </w:rPr>
            </w:r>
            <w:r w:rsidRPr="00950F34">
              <w:rPr>
                <w:noProof/>
                <w:webHidden/>
              </w:rPr>
              <w:fldChar w:fldCharType="separate"/>
            </w:r>
            <w:r w:rsidR="00950F34" w:rsidRPr="00950F34">
              <w:rPr>
                <w:noProof/>
                <w:webHidden/>
              </w:rPr>
              <w:t>48</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30" w:history="1">
            <w:r w:rsidR="00950F34" w:rsidRPr="00950F34">
              <w:rPr>
                <w:rStyle w:val="a6"/>
                <w:noProof/>
                <w:spacing w:val="-2"/>
              </w:rPr>
              <w:t>10.</w:t>
            </w:r>
            <w:r w:rsidR="00950F34" w:rsidRPr="00950F34">
              <w:rPr>
                <w:rFonts w:eastAsiaTheme="minorEastAsia"/>
                <w:noProof/>
                <w:lang w:eastAsia="ru-RU"/>
              </w:rPr>
              <w:tab/>
            </w:r>
            <w:r w:rsidR="00950F34" w:rsidRPr="00950F34">
              <w:rPr>
                <w:rStyle w:val="a6"/>
                <w:noProof/>
                <w:spacing w:val="-2"/>
              </w:rPr>
              <w:t>ОЦЕНКА ВОЗДЕЙСТВИЙ НА СОЦИАЛЬНО-ЭКОНОМИЧЕСКУЮ СРЕДУ</w:t>
            </w:r>
            <w:r w:rsidR="00950F34" w:rsidRPr="00950F34">
              <w:rPr>
                <w:noProof/>
                <w:webHidden/>
              </w:rPr>
              <w:tab/>
            </w:r>
            <w:r w:rsidRPr="00950F34">
              <w:rPr>
                <w:noProof/>
                <w:webHidden/>
              </w:rPr>
              <w:fldChar w:fldCharType="begin"/>
            </w:r>
            <w:r w:rsidR="00950F34" w:rsidRPr="00950F34">
              <w:rPr>
                <w:noProof/>
                <w:webHidden/>
              </w:rPr>
              <w:instrText xml:space="preserve"> PAGEREF _Toc237509330 \h </w:instrText>
            </w:r>
            <w:r w:rsidRPr="00950F34">
              <w:rPr>
                <w:noProof/>
                <w:webHidden/>
              </w:rPr>
            </w:r>
            <w:r w:rsidRPr="00950F34">
              <w:rPr>
                <w:noProof/>
                <w:webHidden/>
              </w:rPr>
              <w:fldChar w:fldCharType="separate"/>
            </w:r>
            <w:r w:rsidR="00950F34" w:rsidRPr="00950F34">
              <w:rPr>
                <w:noProof/>
                <w:webHidden/>
              </w:rPr>
              <w:t>49</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31" w:history="1">
            <w:r w:rsidR="00950F34" w:rsidRPr="00950F34">
              <w:rPr>
                <w:rStyle w:val="a6"/>
                <w:noProof/>
                <w:spacing w:val="-2"/>
              </w:rPr>
              <w:t>10.1.</w:t>
            </w:r>
            <w:r w:rsidR="00950F34" w:rsidRPr="00950F34">
              <w:rPr>
                <w:rFonts w:eastAsiaTheme="minorEastAsia"/>
                <w:noProof/>
                <w:lang w:eastAsia="ru-RU"/>
              </w:rPr>
              <w:tab/>
            </w:r>
            <w:r w:rsidR="00950F34" w:rsidRPr="00950F34">
              <w:rPr>
                <w:rStyle w:val="a6"/>
                <w:noProof/>
                <w:spacing w:val="-2"/>
              </w:rPr>
              <w:t>Современные социально-экономические условия жизни местного населения, характеристика его трудовой деятельности</w:t>
            </w:r>
            <w:r w:rsidR="00950F34" w:rsidRPr="00950F34">
              <w:rPr>
                <w:noProof/>
                <w:webHidden/>
              </w:rPr>
              <w:tab/>
            </w:r>
            <w:r w:rsidRPr="00950F34">
              <w:rPr>
                <w:noProof/>
                <w:webHidden/>
              </w:rPr>
              <w:fldChar w:fldCharType="begin"/>
            </w:r>
            <w:r w:rsidR="00950F34" w:rsidRPr="00950F34">
              <w:rPr>
                <w:noProof/>
                <w:webHidden/>
              </w:rPr>
              <w:instrText xml:space="preserve"> PAGEREF _Toc237509331 \h </w:instrText>
            </w:r>
            <w:r w:rsidRPr="00950F34">
              <w:rPr>
                <w:noProof/>
                <w:webHidden/>
              </w:rPr>
            </w:r>
            <w:r w:rsidRPr="00950F34">
              <w:rPr>
                <w:noProof/>
                <w:webHidden/>
              </w:rPr>
              <w:fldChar w:fldCharType="separate"/>
            </w:r>
            <w:r w:rsidR="00950F34" w:rsidRPr="00950F34">
              <w:rPr>
                <w:noProof/>
                <w:webHidden/>
              </w:rPr>
              <w:t>49</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32" w:history="1">
            <w:r w:rsidR="00950F34" w:rsidRPr="00950F34">
              <w:rPr>
                <w:rStyle w:val="a6"/>
                <w:noProof/>
              </w:rPr>
              <w:t>Экономическая структура и условия</w:t>
            </w:r>
            <w:r w:rsidR="00950F34" w:rsidRPr="00950F34">
              <w:rPr>
                <w:noProof/>
                <w:webHidden/>
              </w:rPr>
              <w:tab/>
            </w:r>
            <w:r w:rsidRPr="00950F34">
              <w:rPr>
                <w:noProof/>
                <w:webHidden/>
              </w:rPr>
              <w:fldChar w:fldCharType="begin"/>
            </w:r>
            <w:r w:rsidR="00950F34" w:rsidRPr="00950F34">
              <w:rPr>
                <w:noProof/>
                <w:webHidden/>
              </w:rPr>
              <w:instrText xml:space="preserve"> PAGEREF _Toc237509332 \h </w:instrText>
            </w:r>
            <w:r w:rsidRPr="00950F34">
              <w:rPr>
                <w:noProof/>
                <w:webHidden/>
              </w:rPr>
            </w:r>
            <w:r w:rsidRPr="00950F34">
              <w:rPr>
                <w:noProof/>
                <w:webHidden/>
              </w:rPr>
              <w:fldChar w:fldCharType="separate"/>
            </w:r>
            <w:r w:rsidR="00950F34" w:rsidRPr="00950F34">
              <w:rPr>
                <w:noProof/>
                <w:webHidden/>
              </w:rPr>
              <w:t>50</w:t>
            </w:r>
            <w:r w:rsidRPr="00950F34">
              <w:rPr>
                <w:noProof/>
                <w:webHidden/>
              </w:rPr>
              <w:fldChar w:fldCharType="end"/>
            </w:r>
          </w:hyperlink>
        </w:p>
        <w:p w:rsidR="00950F34" w:rsidRPr="00950F34" w:rsidRDefault="000340E8" w:rsidP="00950F34">
          <w:pPr>
            <w:pStyle w:val="33"/>
            <w:tabs>
              <w:tab w:val="left" w:pos="880"/>
              <w:tab w:val="left" w:pos="993"/>
              <w:tab w:val="right" w:leader="dot" w:pos="10337"/>
            </w:tabs>
            <w:ind w:left="142" w:firstLine="18"/>
            <w:rPr>
              <w:rFonts w:eastAsiaTheme="minorEastAsia"/>
              <w:noProof/>
              <w:lang w:eastAsia="ru-RU"/>
            </w:rPr>
          </w:pPr>
          <w:hyperlink w:anchor="_Toc237509333" w:history="1">
            <w:r w:rsidR="00950F34" w:rsidRPr="00950F34">
              <w:rPr>
                <w:rStyle w:val="a6"/>
                <w:noProof/>
                <w:spacing w:val="-2"/>
              </w:rPr>
              <w:t>11.</w:t>
            </w:r>
            <w:r w:rsidR="00950F34" w:rsidRPr="00950F34">
              <w:rPr>
                <w:rFonts w:eastAsiaTheme="minorEastAsia"/>
                <w:noProof/>
                <w:lang w:eastAsia="ru-RU"/>
              </w:rPr>
              <w:tab/>
            </w:r>
            <w:r w:rsidR="00950F34" w:rsidRPr="00950F34">
              <w:rPr>
                <w:rStyle w:val="a6"/>
                <w:noProof/>
                <w:spacing w:val="-2"/>
              </w:rPr>
              <w:t>ОЦЕНКА ЭКОЛОГИЧЕСКОГО РИСКА РЕАЛИЗАЦИИ НАМЕЧАЕМОЙ ДЕЯТЕЛЬНОСТИ В РЕГИОНЕ</w:t>
            </w:r>
            <w:r w:rsidR="00950F34" w:rsidRPr="00950F34">
              <w:rPr>
                <w:noProof/>
                <w:webHidden/>
              </w:rPr>
              <w:tab/>
            </w:r>
            <w:r w:rsidRPr="00950F34">
              <w:rPr>
                <w:noProof/>
                <w:webHidden/>
              </w:rPr>
              <w:fldChar w:fldCharType="begin"/>
            </w:r>
            <w:r w:rsidR="00950F34" w:rsidRPr="00950F34">
              <w:rPr>
                <w:noProof/>
                <w:webHidden/>
              </w:rPr>
              <w:instrText xml:space="preserve"> PAGEREF _Toc237509333 \h </w:instrText>
            </w:r>
            <w:r w:rsidRPr="00950F34">
              <w:rPr>
                <w:noProof/>
                <w:webHidden/>
              </w:rPr>
            </w:r>
            <w:r w:rsidRPr="00950F34">
              <w:rPr>
                <w:noProof/>
                <w:webHidden/>
              </w:rPr>
              <w:fldChar w:fldCharType="separate"/>
            </w:r>
            <w:r w:rsidR="00950F34" w:rsidRPr="00950F34">
              <w:rPr>
                <w:noProof/>
                <w:webHidden/>
              </w:rPr>
              <w:t>51</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34" w:history="1">
            <w:r w:rsidR="00950F34" w:rsidRPr="00950F34">
              <w:rPr>
                <w:rStyle w:val="a6"/>
                <w:noProof/>
                <w:spacing w:val="-2"/>
              </w:rPr>
              <w:t>11.1.</w:t>
            </w:r>
            <w:r w:rsidR="00950F34" w:rsidRPr="00950F34">
              <w:rPr>
                <w:rFonts w:eastAsiaTheme="minorEastAsia"/>
                <w:noProof/>
                <w:lang w:eastAsia="ru-RU"/>
              </w:rPr>
              <w:tab/>
            </w:r>
            <w:r w:rsidR="00950F34" w:rsidRPr="00950F34">
              <w:rPr>
                <w:rStyle w:val="a6"/>
                <w:noProof/>
                <w:spacing w:val="-2"/>
              </w:rPr>
              <w:t>Ценность природных комплексов (функциональное значение, особо охраняемые объекты)</w:t>
            </w:r>
            <w:r w:rsidR="00950F34" w:rsidRPr="00950F34">
              <w:rPr>
                <w:noProof/>
                <w:webHidden/>
              </w:rPr>
              <w:tab/>
            </w:r>
            <w:r w:rsidRPr="00950F34">
              <w:rPr>
                <w:noProof/>
                <w:webHidden/>
              </w:rPr>
              <w:fldChar w:fldCharType="begin"/>
            </w:r>
            <w:r w:rsidR="00950F34" w:rsidRPr="00950F34">
              <w:rPr>
                <w:noProof/>
                <w:webHidden/>
              </w:rPr>
              <w:instrText xml:space="preserve"> PAGEREF _Toc237509334 \h </w:instrText>
            </w:r>
            <w:r w:rsidRPr="00950F34">
              <w:rPr>
                <w:noProof/>
                <w:webHidden/>
              </w:rPr>
            </w:r>
            <w:r w:rsidRPr="00950F34">
              <w:rPr>
                <w:noProof/>
                <w:webHidden/>
              </w:rPr>
              <w:fldChar w:fldCharType="separate"/>
            </w:r>
            <w:r w:rsidR="00950F34" w:rsidRPr="00950F34">
              <w:rPr>
                <w:noProof/>
                <w:webHidden/>
              </w:rPr>
              <w:t>51</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35" w:history="1">
            <w:r w:rsidR="00950F34" w:rsidRPr="00950F34">
              <w:rPr>
                <w:rStyle w:val="a6"/>
                <w:noProof/>
                <w:spacing w:val="-2"/>
              </w:rPr>
              <w:t>11.2.</w:t>
            </w:r>
            <w:r w:rsidR="00950F34" w:rsidRPr="00950F34">
              <w:rPr>
                <w:rFonts w:eastAsiaTheme="minorEastAsia"/>
                <w:noProof/>
                <w:lang w:eastAsia="ru-RU"/>
              </w:rPr>
              <w:tab/>
            </w:r>
            <w:r w:rsidR="00950F34" w:rsidRPr="00950F34">
              <w:rPr>
                <w:rStyle w:val="a6"/>
                <w:noProof/>
                <w:spacing w:val="-2"/>
              </w:rPr>
              <w:t>Комплексная оценка последствий воздействия на окружающую среду при нормальном (без аварий) режиме эксплуатации объекта</w:t>
            </w:r>
            <w:r w:rsidR="00950F34" w:rsidRPr="00950F34">
              <w:rPr>
                <w:noProof/>
                <w:webHidden/>
              </w:rPr>
              <w:tab/>
            </w:r>
            <w:r w:rsidRPr="00950F34">
              <w:rPr>
                <w:noProof/>
                <w:webHidden/>
              </w:rPr>
              <w:fldChar w:fldCharType="begin"/>
            </w:r>
            <w:r w:rsidR="00950F34" w:rsidRPr="00950F34">
              <w:rPr>
                <w:noProof/>
                <w:webHidden/>
              </w:rPr>
              <w:instrText xml:space="preserve"> PAGEREF _Toc237509335 \h </w:instrText>
            </w:r>
            <w:r w:rsidRPr="00950F34">
              <w:rPr>
                <w:noProof/>
                <w:webHidden/>
              </w:rPr>
            </w:r>
            <w:r w:rsidRPr="00950F34">
              <w:rPr>
                <w:noProof/>
                <w:webHidden/>
              </w:rPr>
              <w:fldChar w:fldCharType="separate"/>
            </w:r>
            <w:r w:rsidR="00950F34" w:rsidRPr="00950F34">
              <w:rPr>
                <w:noProof/>
                <w:webHidden/>
              </w:rPr>
              <w:t>51</w:t>
            </w:r>
            <w:r w:rsidRPr="00950F34">
              <w:rPr>
                <w:noProof/>
                <w:webHidden/>
              </w:rPr>
              <w:fldChar w:fldCharType="end"/>
            </w:r>
          </w:hyperlink>
        </w:p>
        <w:p w:rsidR="00950F34" w:rsidRPr="00950F34" w:rsidRDefault="000340E8" w:rsidP="00950F34">
          <w:pPr>
            <w:pStyle w:val="24"/>
            <w:tabs>
              <w:tab w:val="left" w:pos="993"/>
              <w:tab w:val="right" w:leader="dot" w:pos="10337"/>
            </w:tabs>
            <w:ind w:left="142" w:firstLine="18"/>
            <w:rPr>
              <w:rFonts w:eastAsiaTheme="minorEastAsia"/>
              <w:noProof/>
              <w:lang w:eastAsia="ru-RU"/>
            </w:rPr>
          </w:pPr>
          <w:hyperlink w:anchor="_Toc237509336" w:history="1">
            <w:r w:rsidR="00950F34" w:rsidRPr="00950F34">
              <w:rPr>
                <w:rStyle w:val="a6"/>
                <w:noProof/>
              </w:rPr>
              <w:t>Методика оценки воздействия на окружающую среду</w:t>
            </w:r>
            <w:r w:rsidR="00950F34" w:rsidRPr="00950F34">
              <w:rPr>
                <w:noProof/>
                <w:webHidden/>
              </w:rPr>
              <w:tab/>
            </w:r>
            <w:r w:rsidRPr="00950F34">
              <w:rPr>
                <w:noProof/>
                <w:webHidden/>
              </w:rPr>
              <w:fldChar w:fldCharType="begin"/>
            </w:r>
            <w:r w:rsidR="00950F34" w:rsidRPr="00950F34">
              <w:rPr>
                <w:noProof/>
                <w:webHidden/>
              </w:rPr>
              <w:instrText xml:space="preserve"> PAGEREF _Toc237509336 \h </w:instrText>
            </w:r>
            <w:r w:rsidRPr="00950F34">
              <w:rPr>
                <w:noProof/>
                <w:webHidden/>
              </w:rPr>
            </w:r>
            <w:r w:rsidRPr="00950F34">
              <w:rPr>
                <w:noProof/>
                <w:webHidden/>
              </w:rPr>
              <w:fldChar w:fldCharType="separate"/>
            </w:r>
            <w:r w:rsidR="00950F34" w:rsidRPr="00950F34">
              <w:rPr>
                <w:noProof/>
                <w:webHidden/>
              </w:rPr>
              <w:t>51</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37" w:history="1">
            <w:r w:rsidR="00950F34" w:rsidRPr="00950F34">
              <w:rPr>
                <w:rStyle w:val="a6"/>
                <w:noProof/>
                <w:spacing w:val="-2"/>
              </w:rPr>
              <w:t>11.3.</w:t>
            </w:r>
            <w:r w:rsidR="00950F34" w:rsidRPr="00950F34">
              <w:rPr>
                <w:rFonts w:eastAsiaTheme="minorEastAsia"/>
                <w:noProof/>
                <w:lang w:eastAsia="ru-RU"/>
              </w:rPr>
              <w:tab/>
            </w:r>
            <w:r w:rsidR="00950F34" w:rsidRPr="00950F34">
              <w:rPr>
                <w:rStyle w:val="a6"/>
                <w:noProof/>
                <w:spacing w:val="-2"/>
              </w:rPr>
              <w:t>Вероятность аварийных ситуаций (с учетом технического уровня объекта и наличия опасных природных явлений)</w:t>
            </w:r>
            <w:r w:rsidR="00950F34" w:rsidRPr="00950F34">
              <w:rPr>
                <w:noProof/>
                <w:webHidden/>
              </w:rPr>
              <w:tab/>
            </w:r>
            <w:r w:rsidRPr="00950F34">
              <w:rPr>
                <w:noProof/>
                <w:webHidden/>
              </w:rPr>
              <w:fldChar w:fldCharType="begin"/>
            </w:r>
            <w:r w:rsidR="00950F34" w:rsidRPr="00950F34">
              <w:rPr>
                <w:noProof/>
                <w:webHidden/>
              </w:rPr>
              <w:instrText xml:space="preserve"> PAGEREF _Toc237509337 \h </w:instrText>
            </w:r>
            <w:r w:rsidRPr="00950F34">
              <w:rPr>
                <w:noProof/>
                <w:webHidden/>
              </w:rPr>
            </w:r>
            <w:r w:rsidRPr="00950F34">
              <w:rPr>
                <w:noProof/>
                <w:webHidden/>
              </w:rPr>
              <w:fldChar w:fldCharType="separate"/>
            </w:r>
            <w:r w:rsidR="00950F34" w:rsidRPr="00950F34">
              <w:rPr>
                <w:noProof/>
                <w:webHidden/>
              </w:rPr>
              <w:t>53</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39" w:history="1">
            <w:r w:rsidR="00950F34" w:rsidRPr="00950F34">
              <w:rPr>
                <w:rStyle w:val="a6"/>
                <w:noProof/>
                <w:spacing w:val="-2"/>
              </w:rPr>
              <w:t>11.4.</w:t>
            </w:r>
            <w:r w:rsidR="00950F34" w:rsidRPr="00950F34">
              <w:rPr>
                <w:rFonts w:eastAsiaTheme="minorEastAsia"/>
                <w:noProof/>
                <w:lang w:eastAsia="ru-RU"/>
              </w:rPr>
              <w:tab/>
            </w:r>
            <w:r w:rsidR="00950F34" w:rsidRPr="00950F34">
              <w:rPr>
                <w:rStyle w:val="a6"/>
                <w:noProof/>
                <w:spacing w:val="-2"/>
              </w:rPr>
              <w:t>Прогноз последствий аварийных ситуаций для окружающей среды (включая недвижимое имущество и объекты историко-культурного наследия) и население</w:t>
            </w:r>
            <w:r w:rsidR="00950F34" w:rsidRPr="00950F34">
              <w:rPr>
                <w:noProof/>
                <w:webHidden/>
              </w:rPr>
              <w:tab/>
            </w:r>
            <w:r w:rsidRPr="00950F34">
              <w:rPr>
                <w:noProof/>
                <w:webHidden/>
              </w:rPr>
              <w:fldChar w:fldCharType="begin"/>
            </w:r>
            <w:r w:rsidR="00950F34" w:rsidRPr="00950F34">
              <w:rPr>
                <w:noProof/>
                <w:webHidden/>
              </w:rPr>
              <w:instrText xml:space="preserve"> PAGEREF _Toc237509339 \h </w:instrText>
            </w:r>
            <w:r w:rsidRPr="00950F34">
              <w:rPr>
                <w:noProof/>
                <w:webHidden/>
              </w:rPr>
            </w:r>
            <w:r w:rsidRPr="00950F34">
              <w:rPr>
                <w:noProof/>
                <w:webHidden/>
              </w:rPr>
              <w:fldChar w:fldCharType="separate"/>
            </w:r>
            <w:r w:rsidR="00950F34" w:rsidRPr="00950F34">
              <w:rPr>
                <w:noProof/>
                <w:webHidden/>
              </w:rPr>
              <w:t>54</w:t>
            </w:r>
            <w:r w:rsidRPr="00950F34">
              <w:rPr>
                <w:noProof/>
                <w:webHidden/>
              </w:rPr>
              <w:fldChar w:fldCharType="end"/>
            </w:r>
          </w:hyperlink>
        </w:p>
        <w:p w:rsidR="00950F34" w:rsidRPr="00950F34" w:rsidRDefault="000340E8" w:rsidP="00950F34">
          <w:pPr>
            <w:pStyle w:val="33"/>
            <w:tabs>
              <w:tab w:val="left" w:pos="993"/>
              <w:tab w:val="left" w:pos="1100"/>
              <w:tab w:val="right" w:leader="dot" w:pos="10337"/>
            </w:tabs>
            <w:ind w:left="142" w:firstLine="18"/>
            <w:rPr>
              <w:rFonts w:eastAsiaTheme="minorEastAsia"/>
              <w:noProof/>
              <w:lang w:eastAsia="ru-RU"/>
            </w:rPr>
          </w:pPr>
          <w:hyperlink w:anchor="_Toc237509340" w:history="1">
            <w:r w:rsidR="00950F34" w:rsidRPr="00950F34">
              <w:rPr>
                <w:rStyle w:val="a6"/>
                <w:noProof/>
                <w:spacing w:val="-2"/>
              </w:rPr>
              <w:t>11.5.</w:t>
            </w:r>
            <w:r w:rsidR="00950F34" w:rsidRPr="00950F34">
              <w:rPr>
                <w:rFonts w:eastAsiaTheme="minorEastAsia"/>
                <w:noProof/>
                <w:lang w:eastAsia="ru-RU"/>
              </w:rPr>
              <w:tab/>
            </w:r>
            <w:r w:rsidR="00950F34" w:rsidRPr="00950F34">
              <w:rPr>
                <w:rStyle w:val="a6"/>
                <w:noProof/>
                <w:spacing w:val="-2"/>
              </w:rPr>
              <w:t>Рекомендации по предупреждению аварийных ситуаций и ликвидации их последствий</w:t>
            </w:r>
            <w:r w:rsidR="00950F34" w:rsidRPr="00950F34">
              <w:rPr>
                <w:noProof/>
                <w:webHidden/>
              </w:rPr>
              <w:tab/>
            </w:r>
            <w:r w:rsidRPr="00950F34">
              <w:rPr>
                <w:noProof/>
                <w:webHidden/>
              </w:rPr>
              <w:fldChar w:fldCharType="begin"/>
            </w:r>
            <w:r w:rsidR="00950F34" w:rsidRPr="00950F34">
              <w:rPr>
                <w:noProof/>
                <w:webHidden/>
              </w:rPr>
              <w:instrText xml:space="preserve"> PAGEREF _Toc237509340 \h </w:instrText>
            </w:r>
            <w:r w:rsidRPr="00950F34">
              <w:rPr>
                <w:noProof/>
                <w:webHidden/>
              </w:rPr>
            </w:r>
            <w:r w:rsidRPr="00950F34">
              <w:rPr>
                <w:noProof/>
                <w:webHidden/>
              </w:rPr>
              <w:fldChar w:fldCharType="separate"/>
            </w:r>
            <w:r w:rsidR="00950F34" w:rsidRPr="00950F34">
              <w:rPr>
                <w:noProof/>
                <w:webHidden/>
              </w:rPr>
              <w:t>54</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41" w:history="1">
            <w:r w:rsidR="00950F34" w:rsidRPr="00950F34">
              <w:rPr>
                <w:rStyle w:val="a6"/>
                <w:noProof/>
                <w:spacing w:val="-2"/>
              </w:rPr>
              <w:t>ЗАКЛЮЧЕНИЕ</w:t>
            </w:r>
            <w:r w:rsidR="00950F34" w:rsidRPr="00950F34">
              <w:rPr>
                <w:noProof/>
                <w:webHidden/>
              </w:rPr>
              <w:tab/>
            </w:r>
            <w:r w:rsidRPr="00950F34">
              <w:rPr>
                <w:noProof/>
                <w:webHidden/>
              </w:rPr>
              <w:fldChar w:fldCharType="begin"/>
            </w:r>
            <w:r w:rsidR="00950F34" w:rsidRPr="00950F34">
              <w:rPr>
                <w:noProof/>
                <w:webHidden/>
              </w:rPr>
              <w:instrText xml:space="preserve"> PAGEREF _Toc237509341 \h </w:instrText>
            </w:r>
            <w:r w:rsidRPr="00950F34">
              <w:rPr>
                <w:noProof/>
                <w:webHidden/>
              </w:rPr>
            </w:r>
            <w:r w:rsidRPr="00950F34">
              <w:rPr>
                <w:noProof/>
                <w:webHidden/>
              </w:rPr>
              <w:fldChar w:fldCharType="separate"/>
            </w:r>
            <w:r w:rsidR="00950F34" w:rsidRPr="00950F34">
              <w:rPr>
                <w:noProof/>
                <w:webHidden/>
              </w:rPr>
              <w:t>56</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42" w:history="1">
            <w:r w:rsidR="00950F34" w:rsidRPr="00950F34">
              <w:rPr>
                <w:rStyle w:val="a6"/>
                <w:noProof/>
                <w:spacing w:val="-2"/>
              </w:rPr>
              <w:t>СПИСОК ИСПОЛЬЗОВАННЫХ ИСТОЧНИКОВ</w:t>
            </w:r>
            <w:r w:rsidR="00950F34" w:rsidRPr="00950F34">
              <w:rPr>
                <w:noProof/>
                <w:webHidden/>
              </w:rPr>
              <w:tab/>
            </w:r>
            <w:r w:rsidRPr="00950F34">
              <w:rPr>
                <w:noProof/>
                <w:webHidden/>
              </w:rPr>
              <w:fldChar w:fldCharType="begin"/>
            </w:r>
            <w:r w:rsidR="00950F34" w:rsidRPr="00950F34">
              <w:rPr>
                <w:noProof/>
                <w:webHidden/>
              </w:rPr>
              <w:instrText xml:space="preserve"> PAGEREF _Toc237509342 \h </w:instrText>
            </w:r>
            <w:r w:rsidRPr="00950F34">
              <w:rPr>
                <w:noProof/>
                <w:webHidden/>
              </w:rPr>
            </w:r>
            <w:r w:rsidRPr="00950F34">
              <w:rPr>
                <w:noProof/>
                <w:webHidden/>
              </w:rPr>
              <w:fldChar w:fldCharType="separate"/>
            </w:r>
            <w:r w:rsidR="00950F34" w:rsidRPr="00950F34">
              <w:rPr>
                <w:noProof/>
                <w:webHidden/>
              </w:rPr>
              <w:t>57</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43" w:history="1">
            <w:r w:rsidR="00950F34" w:rsidRPr="00950F34">
              <w:rPr>
                <w:rStyle w:val="a6"/>
                <w:noProof/>
                <w:spacing w:val="-2"/>
              </w:rPr>
              <w:t>ПРИЛОЖЕНИЕ 1</w:t>
            </w:r>
            <w:r w:rsidR="00950F34" w:rsidRPr="00950F34">
              <w:rPr>
                <w:rStyle w:val="a6"/>
                <w:noProof/>
                <w:spacing w:val="-2"/>
                <w:lang w:val="en-US"/>
              </w:rPr>
              <w:t xml:space="preserve"> – </w:t>
            </w:r>
            <w:r w:rsidR="00950F34" w:rsidRPr="00950F34">
              <w:rPr>
                <w:rStyle w:val="a6"/>
                <w:noProof/>
                <w:spacing w:val="-2"/>
                <w:lang w:val="kk-KZ"/>
              </w:rPr>
              <w:t>Лицензия проектировщика</w:t>
            </w:r>
            <w:r w:rsidR="00950F34" w:rsidRPr="00950F34">
              <w:rPr>
                <w:noProof/>
                <w:webHidden/>
              </w:rPr>
              <w:tab/>
            </w:r>
            <w:r w:rsidRPr="00950F34">
              <w:rPr>
                <w:noProof/>
                <w:webHidden/>
              </w:rPr>
              <w:fldChar w:fldCharType="begin"/>
            </w:r>
            <w:r w:rsidR="00950F34" w:rsidRPr="00950F34">
              <w:rPr>
                <w:noProof/>
                <w:webHidden/>
              </w:rPr>
              <w:instrText xml:space="preserve"> PAGEREF _Toc237509343 \h </w:instrText>
            </w:r>
            <w:r w:rsidRPr="00950F34">
              <w:rPr>
                <w:noProof/>
                <w:webHidden/>
              </w:rPr>
            </w:r>
            <w:r w:rsidRPr="00950F34">
              <w:rPr>
                <w:noProof/>
                <w:webHidden/>
              </w:rPr>
              <w:fldChar w:fldCharType="separate"/>
            </w:r>
            <w:r w:rsidR="00950F34" w:rsidRPr="00950F34">
              <w:rPr>
                <w:noProof/>
                <w:webHidden/>
              </w:rPr>
              <w:t>58</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44" w:history="1">
            <w:r w:rsidR="00950F34" w:rsidRPr="00950F34">
              <w:rPr>
                <w:rStyle w:val="a6"/>
                <w:noProof/>
                <w:spacing w:val="-2"/>
              </w:rPr>
              <w:t xml:space="preserve">ПРИЛОЖЕНИЕ </w:t>
            </w:r>
            <w:r w:rsidR="00950F34" w:rsidRPr="00950F34">
              <w:rPr>
                <w:rStyle w:val="a6"/>
                <w:noProof/>
                <w:spacing w:val="-2"/>
                <w:lang w:val="kk-KZ"/>
              </w:rPr>
              <w:t xml:space="preserve">2 – </w:t>
            </w:r>
            <w:r w:rsidR="00950F34" w:rsidRPr="00950F34">
              <w:rPr>
                <w:rStyle w:val="a6"/>
                <w:noProof/>
                <w:spacing w:val="-2"/>
              </w:rPr>
              <w:t>Выписка с кадастровой карты</w:t>
            </w:r>
            <w:r w:rsidR="00950F34" w:rsidRPr="00950F34">
              <w:rPr>
                <w:noProof/>
                <w:webHidden/>
              </w:rPr>
              <w:tab/>
            </w:r>
            <w:r w:rsidRPr="00950F34">
              <w:rPr>
                <w:noProof/>
                <w:webHidden/>
              </w:rPr>
              <w:fldChar w:fldCharType="begin"/>
            </w:r>
            <w:r w:rsidR="00950F34" w:rsidRPr="00950F34">
              <w:rPr>
                <w:noProof/>
                <w:webHidden/>
              </w:rPr>
              <w:instrText xml:space="preserve"> PAGEREF _Toc237509344 \h </w:instrText>
            </w:r>
            <w:r w:rsidRPr="00950F34">
              <w:rPr>
                <w:noProof/>
                <w:webHidden/>
              </w:rPr>
            </w:r>
            <w:r w:rsidRPr="00950F34">
              <w:rPr>
                <w:noProof/>
                <w:webHidden/>
              </w:rPr>
              <w:fldChar w:fldCharType="separate"/>
            </w:r>
            <w:r w:rsidR="00950F34" w:rsidRPr="00950F34">
              <w:rPr>
                <w:noProof/>
                <w:webHidden/>
              </w:rPr>
              <w:t>60</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45" w:history="1">
            <w:r w:rsidR="00950F34" w:rsidRPr="00950F34">
              <w:rPr>
                <w:rStyle w:val="a6"/>
                <w:noProof/>
                <w:spacing w:val="-2"/>
              </w:rPr>
              <w:t>ПРИЛОЖЕНИЕ 3– Расчет выбросов</w:t>
            </w:r>
            <w:r w:rsidR="00950F34" w:rsidRPr="00950F34">
              <w:rPr>
                <w:noProof/>
                <w:webHidden/>
              </w:rPr>
              <w:tab/>
            </w:r>
            <w:r w:rsidRPr="00950F34">
              <w:rPr>
                <w:noProof/>
                <w:webHidden/>
              </w:rPr>
              <w:fldChar w:fldCharType="begin"/>
            </w:r>
            <w:r w:rsidR="00950F34" w:rsidRPr="00950F34">
              <w:rPr>
                <w:noProof/>
                <w:webHidden/>
              </w:rPr>
              <w:instrText xml:space="preserve"> PAGEREF _Toc237509345 \h </w:instrText>
            </w:r>
            <w:r w:rsidRPr="00950F34">
              <w:rPr>
                <w:noProof/>
                <w:webHidden/>
              </w:rPr>
            </w:r>
            <w:r w:rsidRPr="00950F34">
              <w:rPr>
                <w:noProof/>
                <w:webHidden/>
              </w:rPr>
              <w:fldChar w:fldCharType="separate"/>
            </w:r>
            <w:r w:rsidR="00950F34" w:rsidRPr="00950F34">
              <w:rPr>
                <w:noProof/>
                <w:webHidden/>
              </w:rPr>
              <w:t>61</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46" w:history="1">
            <w:r w:rsidR="00950F34" w:rsidRPr="00950F34">
              <w:rPr>
                <w:rStyle w:val="a6"/>
                <w:noProof/>
                <w:spacing w:val="-2"/>
              </w:rPr>
              <w:t>ПРИЛОЖЕНИЕ 4</w:t>
            </w:r>
            <w:r w:rsidR="00950F34" w:rsidRPr="00950F34">
              <w:rPr>
                <w:rStyle w:val="a6"/>
                <w:noProof/>
                <w:spacing w:val="-2"/>
                <w:lang w:val="kk-KZ"/>
              </w:rPr>
              <w:t xml:space="preserve"> – </w:t>
            </w:r>
            <w:r w:rsidR="00950F34" w:rsidRPr="00950F34">
              <w:rPr>
                <w:rStyle w:val="a6"/>
                <w:noProof/>
                <w:spacing w:val="-2"/>
              </w:rPr>
              <w:t>Результаты рассеивания</w:t>
            </w:r>
            <w:r w:rsidR="00950F34" w:rsidRPr="00950F34">
              <w:rPr>
                <w:noProof/>
                <w:webHidden/>
              </w:rPr>
              <w:tab/>
            </w:r>
            <w:r w:rsidRPr="00950F34">
              <w:rPr>
                <w:noProof/>
                <w:webHidden/>
              </w:rPr>
              <w:fldChar w:fldCharType="begin"/>
            </w:r>
            <w:r w:rsidR="00950F34" w:rsidRPr="00950F34">
              <w:rPr>
                <w:noProof/>
                <w:webHidden/>
              </w:rPr>
              <w:instrText xml:space="preserve"> PAGEREF _Toc237509346 \h </w:instrText>
            </w:r>
            <w:r w:rsidRPr="00950F34">
              <w:rPr>
                <w:noProof/>
                <w:webHidden/>
              </w:rPr>
            </w:r>
            <w:r w:rsidRPr="00950F34">
              <w:rPr>
                <w:noProof/>
                <w:webHidden/>
              </w:rPr>
              <w:fldChar w:fldCharType="separate"/>
            </w:r>
            <w:r w:rsidR="00950F34" w:rsidRPr="00950F34">
              <w:rPr>
                <w:noProof/>
                <w:webHidden/>
              </w:rPr>
              <w:t>67</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47" w:history="1">
            <w:r w:rsidR="00950F34" w:rsidRPr="00950F34">
              <w:rPr>
                <w:rStyle w:val="a6"/>
                <w:noProof/>
                <w:spacing w:val="-2"/>
              </w:rPr>
              <w:t>ПРИЛОЖЕНИЕ 5 – Протокол общественных слушаний</w:t>
            </w:r>
            <w:r w:rsidR="00950F34" w:rsidRPr="00950F34">
              <w:rPr>
                <w:noProof/>
                <w:webHidden/>
              </w:rPr>
              <w:tab/>
            </w:r>
            <w:r w:rsidRPr="00950F34">
              <w:rPr>
                <w:noProof/>
                <w:webHidden/>
              </w:rPr>
              <w:fldChar w:fldCharType="begin"/>
            </w:r>
            <w:r w:rsidR="00950F34" w:rsidRPr="00950F34">
              <w:rPr>
                <w:noProof/>
                <w:webHidden/>
              </w:rPr>
              <w:instrText xml:space="preserve"> PAGEREF _Toc237509347 \h </w:instrText>
            </w:r>
            <w:r w:rsidRPr="00950F34">
              <w:rPr>
                <w:noProof/>
                <w:webHidden/>
              </w:rPr>
            </w:r>
            <w:r w:rsidRPr="00950F34">
              <w:rPr>
                <w:noProof/>
                <w:webHidden/>
              </w:rPr>
              <w:fldChar w:fldCharType="separate"/>
            </w:r>
            <w:r w:rsidR="00950F34" w:rsidRPr="00950F34">
              <w:rPr>
                <w:noProof/>
                <w:webHidden/>
              </w:rPr>
              <w:t>148</w:t>
            </w:r>
            <w:r w:rsidRPr="00950F34">
              <w:rPr>
                <w:noProof/>
                <w:webHidden/>
              </w:rPr>
              <w:fldChar w:fldCharType="end"/>
            </w:r>
          </w:hyperlink>
        </w:p>
        <w:p w:rsidR="00950F34" w:rsidRPr="00950F34" w:rsidRDefault="000340E8" w:rsidP="00950F34">
          <w:pPr>
            <w:pStyle w:val="33"/>
            <w:tabs>
              <w:tab w:val="left" w:pos="993"/>
              <w:tab w:val="right" w:leader="dot" w:pos="10337"/>
            </w:tabs>
            <w:ind w:left="142" w:firstLine="18"/>
            <w:rPr>
              <w:rFonts w:eastAsiaTheme="minorEastAsia"/>
              <w:noProof/>
              <w:lang w:eastAsia="ru-RU"/>
            </w:rPr>
          </w:pPr>
          <w:hyperlink w:anchor="_Toc237509348" w:history="1">
            <w:r w:rsidR="00950F34" w:rsidRPr="00950F34">
              <w:rPr>
                <w:rStyle w:val="a6"/>
                <w:noProof/>
                <w:spacing w:val="-2"/>
              </w:rPr>
              <w:t>ПРИЛОЖЕНИЕ 6 – Фоновая справка</w:t>
            </w:r>
            <w:r w:rsidR="00950F34" w:rsidRPr="00950F34">
              <w:rPr>
                <w:noProof/>
                <w:webHidden/>
              </w:rPr>
              <w:tab/>
            </w:r>
            <w:r w:rsidRPr="00950F34">
              <w:rPr>
                <w:noProof/>
                <w:webHidden/>
              </w:rPr>
              <w:fldChar w:fldCharType="begin"/>
            </w:r>
            <w:r w:rsidR="00950F34" w:rsidRPr="00950F34">
              <w:rPr>
                <w:noProof/>
                <w:webHidden/>
              </w:rPr>
              <w:instrText xml:space="preserve"> PAGEREF _Toc237509348 \h </w:instrText>
            </w:r>
            <w:r w:rsidRPr="00950F34">
              <w:rPr>
                <w:noProof/>
                <w:webHidden/>
              </w:rPr>
            </w:r>
            <w:r w:rsidRPr="00950F34">
              <w:rPr>
                <w:noProof/>
                <w:webHidden/>
              </w:rPr>
              <w:fldChar w:fldCharType="separate"/>
            </w:r>
            <w:r w:rsidR="00950F34" w:rsidRPr="00950F34">
              <w:rPr>
                <w:noProof/>
                <w:webHidden/>
              </w:rPr>
              <w:t>149</w:t>
            </w:r>
            <w:r w:rsidRPr="00950F34">
              <w:rPr>
                <w:noProof/>
                <w:webHidden/>
              </w:rPr>
              <w:fldChar w:fldCharType="end"/>
            </w:r>
          </w:hyperlink>
        </w:p>
        <w:p w:rsidR="00435D2A" w:rsidRPr="00582FDD" w:rsidRDefault="000340E8">
          <w:pPr>
            <w:tabs>
              <w:tab w:val="left" w:pos="284"/>
              <w:tab w:val="left" w:pos="426"/>
              <w:tab w:val="left" w:pos="567"/>
              <w:tab w:val="left" w:pos="709"/>
              <w:tab w:val="left" w:pos="851"/>
              <w:tab w:val="right" w:leader="dot" w:pos="10054"/>
              <w:tab w:val="right" w:leader="dot" w:pos="10198"/>
            </w:tabs>
            <w:rPr>
              <w:color w:val="FF0000"/>
            </w:rPr>
          </w:pPr>
          <w:r w:rsidRPr="00582FDD">
            <w:rPr>
              <w:color w:val="FF0000"/>
            </w:rPr>
            <w:fldChar w:fldCharType="end"/>
          </w:r>
        </w:p>
      </w:sdtContent>
    </w:sdt>
    <w:p w:rsidR="00435D2A" w:rsidRPr="00582FDD" w:rsidRDefault="00435D2A">
      <w:pPr>
        <w:pStyle w:val="3"/>
        <w:spacing w:before="0"/>
        <w:ind w:left="0" w:firstLine="0"/>
        <w:jc w:val="center"/>
        <w:rPr>
          <w:color w:val="FF0000"/>
          <w:spacing w:val="-2"/>
        </w:rPr>
      </w:pPr>
    </w:p>
    <w:p w:rsidR="00435D2A" w:rsidRDefault="00435D2A">
      <w:pPr>
        <w:pStyle w:val="3"/>
        <w:spacing w:before="0"/>
        <w:ind w:left="0" w:firstLine="0"/>
        <w:jc w:val="center"/>
        <w:rPr>
          <w:color w:val="FF0000"/>
          <w:spacing w:val="-2"/>
        </w:rPr>
      </w:pPr>
    </w:p>
    <w:p w:rsidR="00435D2A" w:rsidRPr="00582FDD" w:rsidRDefault="003F547C">
      <w:pPr>
        <w:pStyle w:val="3"/>
        <w:spacing w:before="0"/>
        <w:ind w:left="0" w:firstLine="0"/>
        <w:jc w:val="center"/>
        <w:rPr>
          <w:spacing w:val="-2"/>
          <w:sz w:val="23"/>
          <w:szCs w:val="23"/>
        </w:rPr>
      </w:pPr>
      <w:bookmarkStart w:id="15" w:name="_Toc237509271"/>
      <w:r w:rsidRPr="00582FDD">
        <w:rPr>
          <w:spacing w:val="-2"/>
          <w:sz w:val="23"/>
          <w:szCs w:val="23"/>
        </w:rPr>
        <w:lastRenderedPageBreak/>
        <w:t>ВВЕДЕНИЕ</w:t>
      </w:r>
      <w:bookmarkEnd w:id="15"/>
    </w:p>
    <w:p w:rsidR="00435D2A" w:rsidRPr="00582FDD" w:rsidRDefault="003F547C">
      <w:pPr>
        <w:ind w:firstLine="851"/>
        <w:jc w:val="both"/>
        <w:rPr>
          <w:sz w:val="23"/>
          <w:szCs w:val="23"/>
        </w:rPr>
      </w:pPr>
      <w:r w:rsidRPr="00582FDD">
        <w:rPr>
          <w:sz w:val="23"/>
          <w:szCs w:val="23"/>
          <w:lang w:val="kk-KZ"/>
        </w:rPr>
        <w:t>Раздел «Охраны окружающей среды»</w:t>
      </w:r>
      <w:r w:rsidRPr="00582FDD">
        <w:rPr>
          <w:sz w:val="23"/>
          <w:szCs w:val="23"/>
        </w:rPr>
        <w:t xml:space="preserve"> - это процесс оценки состояния окружающей среды в какой - либо зоне в интересах определения необходимости принятия природоохранных мер, сверх общих норм и стандартов, в конкретных местных зонах в результате проведения рассматриваемой деятельности.</w:t>
      </w:r>
    </w:p>
    <w:p w:rsidR="00435D2A" w:rsidRPr="00582FDD" w:rsidRDefault="003F547C">
      <w:pPr>
        <w:ind w:firstLine="851"/>
        <w:jc w:val="both"/>
        <w:rPr>
          <w:sz w:val="23"/>
          <w:szCs w:val="23"/>
        </w:rPr>
      </w:pPr>
      <w:r w:rsidRPr="00582FDD">
        <w:rPr>
          <w:sz w:val="23"/>
          <w:szCs w:val="23"/>
        </w:rPr>
        <w:t xml:space="preserve">РООС разрабатывается в связи с окончанием срока действия разрешительных документация. </w:t>
      </w:r>
    </w:p>
    <w:p w:rsidR="00435D2A" w:rsidRPr="00582FDD" w:rsidRDefault="003F547C">
      <w:pPr>
        <w:ind w:firstLine="851"/>
        <w:jc w:val="both"/>
        <w:rPr>
          <w:sz w:val="23"/>
          <w:szCs w:val="23"/>
        </w:rPr>
      </w:pPr>
      <w:r w:rsidRPr="00582FDD">
        <w:rPr>
          <w:sz w:val="23"/>
          <w:szCs w:val="23"/>
        </w:rPr>
        <w:t xml:space="preserve">Главная цель </w:t>
      </w:r>
      <w:r w:rsidRPr="00582FDD">
        <w:rPr>
          <w:sz w:val="23"/>
          <w:szCs w:val="23"/>
          <w:lang w:val="kk-KZ"/>
        </w:rPr>
        <w:t>проекта</w:t>
      </w:r>
      <w:r w:rsidRPr="00582FDD">
        <w:rPr>
          <w:sz w:val="23"/>
          <w:szCs w:val="23"/>
        </w:rPr>
        <w:t xml:space="preserve"> заключается в охране окружающей среды.</w:t>
      </w:r>
    </w:p>
    <w:p w:rsidR="00435D2A" w:rsidRPr="00582FDD" w:rsidRDefault="003F547C">
      <w:pPr>
        <w:ind w:firstLine="851"/>
        <w:jc w:val="both"/>
        <w:rPr>
          <w:sz w:val="23"/>
          <w:szCs w:val="23"/>
        </w:rPr>
      </w:pPr>
      <w:r w:rsidRPr="00582FDD">
        <w:rPr>
          <w:sz w:val="23"/>
          <w:szCs w:val="23"/>
        </w:rPr>
        <w:t xml:space="preserve">Основная цель – оценка современного состояния природных, социальных и экономических условий рассматриваемой территории. Прогноз изменения качества окружающей среды с учетом исходного его состояния, выработка рекомендаций по снижению различных видов воздействия на компоненты окружающей среды и здоровья населения. </w:t>
      </w:r>
    </w:p>
    <w:p w:rsidR="00435D2A" w:rsidRPr="00582FDD" w:rsidRDefault="003F547C">
      <w:pPr>
        <w:ind w:firstLine="851"/>
        <w:jc w:val="both"/>
        <w:rPr>
          <w:sz w:val="23"/>
          <w:szCs w:val="23"/>
        </w:rPr>
      </w:pPr>
      <w:r w:rsidRPr="00582FDD">
        <w:rPr>
          <w:sz w:val="23"/>
          <w:szCs w:val="23"/>
        </w:rPr>
        <w:t xml:space="preserve">Раздел ООС  выполнен согласно: </w:t>
      </w:r>
    </w:p>
    <w:p w:rsidR="00435D2A" w:rsidRPr="00582FDD" w:rsidRDefault="003F547C">
      <w:pPr>
        <w:ind w:firstLine="851"/>
        <w:jc w:val="both"/>
        <w:rPr>
          <w:sz w:val="23"/>
          <w:szCs w:val="23"/>
          <w:lang w:val="kk-KZ"/>
        </w:rPr>
      </w:pPr>
      <w:r w:rsidRPr="00582FDD">
        <w:rPr>
          <w:sz w:val="23"/>
          <w:szCs w:val="23"/>
        </w:rPr>
        <w:t xml:space="preserve">- Инструкции по организации и проведению экологической оценки,  утвержденной приказом Министра экологии, геологии и природных ресурсов Республики Казахстан от 30 июля 2021 года № 280 с изменениями </w:t>
      </w:r>
    </w:p>
    <w:p w:rsidR="00435D2A" w:rsidRPr="00582FDD" w:rsidRDefault="003F547C">
      <w:pPr>
        <w:ind w:firstLine="851"/>
        <w:jc w:val="both"/>
        <w:rPr>
          <w:sz w:val="23"/>
          <w:szCs w:val="23"/>
        </w:rPr>
      </w:pPr>
      <w:r w:rsidRPr="00582FDD">
        <w:rPr>
          <w:sz w:val="23"/>
          <w:szCs w:val="23"/>
        </w:rPr>
        <w:t xml:space="preserve"> - Экологического кодекса РК  от 2 января 2021 года № 400-VI ЗРК. (статьи 72)</w:t>
      </w:r>
    </w:p>
    <w:p w:rsidR="00435D2A" w:rsidRPr="00582FDD" w:rsidRDefault="003F547C">
      <w:pPr>
        <w:ind w:firstLine="851"/>
        <w:jc w:val="both"/>
        <w:rPr>
          <w:rStyle w:val="wT23"/>
          <w:sz w:val="23"/>
          <w:szCs w:val="23"/>
          <w:lang w:val="kk-KZ"/>
        </w:rPr>
      </w:pPr>
      <w:r w:rsidRPr="00582FDD">
        <w:rPr>
          <w:sz w:val="23"/>
          <w:szCs w:val="23"/>
        </w:rPr>
        <w:t xml:space="preserve">- Санитарные правила «Санитарно-эпидемиологические требования </w:t>
      </w:r>
      <w:r w:rsidRPr="00582FDD">
        <w:rPr>
          <w:rStyle w:val="wT23"/>
          <w:sz w:val="23"/>
          <w:szCs w:val="23"/>
        </w:rPr>
        <w:t>к санитарно-защитным зонам объектов, являющихся объектами воздействия на среду обитания и здоровье человека», утверждённых приказом Министра здравоохранения РК от 11.01.2022 г. №</w:t>
      </w:r>
      <w:r w:rsidRPr="00582FDD">
        <w:rPr>
          <w:rStyle w:val="wT23"/>
          <w:sz w:val="23"/>
          <w:szCs w:val="23"/>
          <w:lang w:val="kk-KZ"/>
        </w:rPr>
        <w:t xml:space="preserve"> ҚР ДСМ-2</w:t>
      </w:r>
    </w:p>
    <w:p w:rsidR="00435D2A" w:rsidRPr="00582FDD" w:rsidRDefault="003F547C">
      <w:pPr>
        <w:ind w:firstLine="851"/>
        <w:jc w:val="both"/>
        <w:rPr>
          <w:sz w:val="23"/>
          <w:szCs w:val="23"/>
        </w:rPr>
      </w:pPr>
      <w:r w:rsidRPr="00582FDD">
        <w:rPr>
          <w:sz w:val="23"/>
          <w:szCs w:val="23"/>
        </w:rPr>
        <w:t xml:space="preserve">- Инструкция по организации и проведению экологической оценки (Утверждена приказом Министра экологии, геологии и природных ресурсов Республики Казахстан от 30 июля 2021 года № 280); </w:t>
      </w:r>
    </w:p>
    <w:p w:rsidR="00435D2A" w:rsidRPr="00582FDD" w:rsidRDefault="003F547C">
      <w:pPr>
        <w:ind w:firstLine="851"/>
        <w:jc w:val="both"/>
        <w:rPr>
          <w:sz w:val="23"/>
          <w:szCs w:val="23"/>
        </w:rPr>
      </w:pPr>
      <w:r w:rsidRPr="00582FDD">
        <w:rPr>
          <w:sz w:val="23"/>
          <w:szCs w:val="23"/>
        </w:rPr>
        <w:sym w:font="Symbol" w:char="F02D"/>
      </w:r>
      <w:r w:rsidRPr="00582FDD">
        <w:rPr>
          <w:sz w:val="23"/>
          <w:szCs w:val="23"/>
        </w:rPr>
        <w:t xml:space="preserve"> Методика определения нормативов эмиссий в окружающую среду (утверждённой приказом Министра экологии, геологии и природных ресурсов Республики Казахстан от 10 марта 2021 года № 63).</w:t>
      </w:r>
    </w:p>
    <w:p w:rsidR="00435D2A" w:rsidRPr="00582FDD" w:rsidRDefault="003F547C">
      <w:pPr>
        <w:ind w:firstLine="851"/>
        <w:jc w:val="both"/>
        <w:rPr>
          <w:sz w:val="23"/>
          <w:szCs w:val="23"/>
        </w:rPr>
      </w:pPr>
      <w:r w:rsidRPr="00582FDD">
        <w:rPr>
          <w:sz w:val="23"/>
          <w:szCs w:val="23"/>
        </w:rPr>
        <w:t>На основании существующей экологической информации и раздела ООС  производиться оценка воздействия  от вахтового городка ..</w:t>
      </w:r>
    </w:p>
    <w:p w:rsidR="00435D2A" w:rsidRPr="00582FDD" w:rsidRDefault="003F547C">
      <w:pPr>
        <w:ind w:firstLine="851"/>
        <w:jc w:val="both"/>
        <w:rPr>
          <w:sz w:val="23"/>
          <w:szCs w:val="23"/>
        </w:rPr>
      </w:pPr>
      <w:r w:rsidRPr="00582FDD">
        <w:rPr>
          <w:sz w:val="23"/>
          <w:szCs w:val="23"/>
        </w:rPr>
        <w:t xml:space="preserve"> Приводятся мероприятия по охране окружающей среды и рекомендации для возможного уменьшения воздействия.  </w:t>
      </w:r>
    </w:p>
    <w:p w:rsidR="00435D2A" w:rsidRPr="00582FDD" w:rsidRDefault="003F547C">
      <w:pPr>
        <w:ind w:firstLine="851"/>
        <w:jc w:val="both"/>
        <w:rPr>
          <w:sz w:val="23"/>
          <w:szCs w:val="23"/>
        </w:rPr>
      </w:pPr>
      <w:r w:rsidRPr="00582FDD">
        <w:rPr>
          <w:sz w:val="23"/>
          <w:szCs w:val="23"/>
        </w:rPr>
        <w:t>В современных условиях все большее значение приобретает научно обоснованное прогнозирование развития крупных территориально-экономических зон на длительные сроки.</w:t>
      </w:r>
    </w:p>
    <w:p w:rsidR="00435D2A" w:rsidRPr="00582FDD" w:rsidRDefault="003F547C">
      <w:pPr>
        <w:ind w:firstLine="851"/>
        <w:jc w:val="both"/>
        <w:rPr>
          <w:sz w:val="23"/>
          <w:szCs w:val="23"/>
        </w:rPr>
      </w:pPr>
      <w:r w:rsidRPr="00582FDD">
        <w:rPr>
          <w:sz w:val="23"/>
          <w:szCs w:val="23"/>
          <w:lang w:val="kk-KZ"/>
        </w:rPr>
        <w:t>Раздел «Охраны окружающей среды»</w:t>
      </w:r>
      <w:r w:rsidRPr="00582FDD">
        <w:rPr>
          <w:sz w:val="23"/>
          <w:szCs w:val="23"/>
        </w:rPr>
        <w:t xml:space="preserve"> включает в себя следующие этапы ее проведения:</w:t>
      </w:r>
    </w:p>
    <w:p w:rsidR="00435D2A" w:rsidRPr="00582FDD" w:rsidRDefault="003F547C">
      <w:pPr>
        <w:ind w:firstLine="851"/>
        <w:jc w:val="both"/>
        <w:rPr>
          <w:sz w:val="23"/>
          <w:szCs w:val="23"/>
        </w:rPr>
      </w:pPr>
      <w:r w:rsidRPr="00582FDD">
        <w:rPr>
          <w:sz w:val="23"/>
          <w:szCs w:val="23"/>
        </w:rPr>
        <w:t>- характеристика  и  оценка современного состояния окружающей среды, включая атмосферу, гидросферу, литосферу, флору и фауну выявление  приоритетных   по   степени   антропогенной   нагрузки природных     средств     и     объектов,     ранжирования  факторов воздействия.</w:t>
      </w:r>
    </w:p>
    <w:p w:rsidR="00435D2A" w:rsidRPr="00582FDD" w:rsidRDefault="003F547C">
      <w:pPr>
        <w:ind w:firstLine="851"/>
        <w:jc w:val="both"/>
        <w:rPr>
          <w:sz w:val="23"/>
          <w:szCs w:val="23"/>
        </w:rPr>
      </w:pPr>
      <w:r w:rsidRPr="00582FDD">
        <w:rPr>
          <w:sz w:val="23"/>
          <w:szCs w:val="23"/>
        </w:rPr>
        <w:t>- анализ природо-пространственной организации  с    целью  установления    видов интенсивности воздействия на окружающую среду, пространственного распределения   источников воздействия на окружающую среду, пространственного распределения источников воздействия и ранжирования по их значимости;</w:t>
      </w:r>
    </w:p>
    <w:p w:rsidR="00435D2A" w:rsidRPr="00582FDD" w:rsidRDefault="003F547C">
      <w:pPr>
        <w:ind w:firstLine="851"/>
        <w:jc w:val="both"/>
        <w:rPr>
          <w:sz w:val="23"/>
          <w:szCs w:val="23"/>
        </w:rPr>
      </w:pPr>
      <w:r w:rsidRPr="00582FDD">
        <w:rPr>
          <w:sz w:val="23"/>
          <w:szCs w:val="23"/>
        </w:rPr>
        <w:t xml:space="preserve">- оценка воздействия на социально-экономическую среду.  </w:t>
      </w:r>
    </w:p>
    <w:p w:rsidR="00435D2A" w:rsidRPr="00582FDD" w:rsidRDefault="003F547C">
      <w:pPr>
        <w:ind w:firstLine="851"/>
        <w:jc w:val="both"/>
        <w:rPr>
          <w:sz w:val="23"/>
          <w:szCs w:val="23"/>
        </w:rPr>
      </w:pPr>
      <w:r w:rsidRPr="00582FDD">
        <w:rPr>
          <w:sz w:val="23"/>
          <w:szCs w:val="23"/>
        </w:rPr>
        <w:t>- природоохранные рекомендации по снижению антропогенной нагрузки на окружающую среду и человека.</w:t>
      </w:r>
    </w:p>
    <w:p w:rsidR="00435D2A" w:rsidRPr="00582FDD" w:rsidRDefault="00435D2A">
      <w:pPr>
        <w:pStyle w:val="wP53"/>
        <w:spacing w:line="240" w:lineRule="auto"/>
        <w:ind w:firstLine="0"/>
        <w:rPr>
          <w:color w:val="FF0000"/>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3848A1" w:rsidRDefault="003848A1">
      <w:pPr>
        <w:pStyle w:val="3"/>
        <w:spacing w:before="0"/>
        <w:ind w:left="0" w:firstLine="0"/>
        <w:jc w:val="center"/>
        <w:rPr>
          <w:spacing w:val="-2"/>
          <w:sz w:val="23"/>
          <w:szCs w:val="23"/>
        </w:rPr>
      </w:pPr>
    </w:p>
    <w:p w:rsidR="00435D2A" w:rsidRPr="003848A1" w:rsidRDefault="003F547C">
      <w:pPr>
        <w:pStyle w:val="3"/>
        <w:spacing w:before="0"/>
        <w:ind w:left="0" w:firstLine="0"/>
        <w:jc w:val="center"/>
        <w:rPr>
          <w:spacing w:val="-2"/>
          <w:sz w:val="23"/>
          <w:szCs w:val="23"/>
        </w:rPr>
      </w:pPr>
      <w:bookmarkStart w:id="16" w:name="_Toc237509272"/>
      <w:r w:rsidRPr="003848A1">
        <w:rPr>
          <w:spacing w:val="-2"/>
          <w:sz w:val="23"/>
          <w:szCs w:val="23"/>
        </w:rPr>
        <w:lastRenderedPageBreak/>
        <w:t>СПИСОК ИСПОЛНИТЕЛЕЙ:</w:t>
      </w:r>
      <w:bookmarkEnd w:id="16"/>
    </w:p>
    <w:p w:rsidR="00435D2A" w:rsidRPr="003848A1" w:rsidRDefault="00435D2A">
      <w:pPr>
        <w:jc w:val="both"/>
        <w:rPr>
          <w:sz w:val="23"/>
          <w:szCs w:val="23"/>
        </w:rPr>
      </w:pPr>
    </w:p>
    <w:p w:rsidR="00435D2A" w:rsidRPr="003848A1" w:rsidRDefault="003F547C">
      <w:pPr>
        <w:ind w:firstLine="851"/>
        <w:jc w:val="both"/>
        <w:rPr>
          <w:sz w:val="23"/>
          <w:szCs w:val="23"/>
        </w:rPr>
      </w:pPr>
      <w:r w:rsidRPr="003848A1">
        <w:rPr>
          <w:sz w:val="23"/>
          <w:szCs w:val="23"/>
        </w:rPr>
        <w:t xml:space="preserve">Разработка проекта осуществлялась индивидуальным предприятием  «УСЕИНОВА», на основании  свидетельства о государственной регистрации ИП серии № 1510 № 0005368 выданное 04.09.2014 года и государственной лицензии № 02369Р от 11.06.2015 года. </w:t>
      </w:r>
    </w:p>
    <w:p w:rsidR="00435D2A" w:rsidRPr="003848A1" w:rsidRDefault="00435D2A">
      <w:pPr>
        <w:jc w:val="both"/>
        <w:rPr>
          <w:sz w:val="23"/>
          <w:szCs w:val="23"/>
        </w:rPr>
      </w:pPr>
    </w:p>
    <w:tbl>
      <w:tblPr>
        <w:tblW w:w="10031" w:type="dxa"/>
        <w:tblLook w:val="04A0"/>
      </w:tblPr>
      <w:tblGrid>
        <w:gridCol w:w="4927"/>
        <w:gridCol w:w="5104"/>
      </w:tblGrid>
      <w:tr w:rsidR="00435D2A" w:rsidRPr="003848A1">
        <w:tc>
          <w:tcPr>
            <w:tcW w:w="4927" w:type="dxa"/>
          </w:tcPr>
          <w:p w:rsidR="00435D2A" w:rsidRPr="003848A1" w:rsidRDefault="003F547C">
            <w:pPr>
              <w:rPr>
                <w:b/>
                <w:sz w:val="23"/>
                <w:szCs w:val="23"/>
                <w:u w:val="single"/>
              </w:rPr>
            </w:pPr>
            <w:r w:rsidRPr="003848A1">
              <w:rPr>
                <w:b/>
                <w:sz w:val="23"/>
                <w:szCs w:val="23"/>
                <w:u w:val="single"/>
              </w:rPr>
              <w:t xml:space="preserve">Исполнитель: </w:t>
            </w:r>
          </w:p>
          <w:p w:rsidR="00435D2A" w:rsidRPr="003848A1" w:rsidRDefault="003F547C">
            <w:pPr>
              <w:rPr>
                <w:sz w:val="23"/>
                <w:szCs w:val="23"/>
              </w:rPr>
            </w:pPr>
            <w:r w:rsidRPr="003848A1">
              <w:rPr>
                <w:sz w:val="23"/>
                <w:szCs w:val="23"/>
              </w:rPr>
              <w:t xml:space="preserve">ИП «УСЕИНОВА» </w:t>
            </w:r>
          </w:p>
          <w:p w:rsidR="00435D2A" w:rsidRPr="003848A1" w:rsidRDefault="003F547C">
            <w:pPr>
              <w:rPr>
                <w:sz w:val="23"/>
                <w:szCs w:val="23"/>
              </w:rPr>
            </w:pPr>
            <w:r w:rsidRPr="003848A1">
              <w:rPr>
                <w:sz w:val="23"/>
                <w:szCs w:val="23"/>
              </w:rPr>
              <w:t xml:space="preserve">Республика Казахстан Атырауская                     </w:t>
            </w:r>
          </w:p>
          <w:p w:rsidR="00435D2A" w:rsidRPr="003848A1" w:rsidRDefault="003F547C">
            <w:pPr>
              <w:rPr>
                <w:sz w:val="23"/>
                <w:szCs w:val="23"/>
              </w:rPr>
            </w:pPr>
            <w:r w:rsidRPr="003848A1">
              <w:rPr>
                <w:sz w:val="23"/>
                <w:szCs w:val="23"/>
              </w:rPr>
              <w:t>область г.Атырау с/о Рыбник 262</w:t>
            </w:r>
          </w:p>
          <w:p w:rsidR="00435D2A" w:rsidRPr="003848A1" w:rsidRDefault="003F547C">
            <w:pPr>
              <w:rPr>
                <w:sz w:val="23"/>
                <w:szCs w:val="23"/>
                <w:lang w:val="en-US"/>
              </w:rPr>
            </w:pPr>
            <w:r w:rsidRPr="003848A1">
              <w:rPr>
                <w:sz w:val="23"/>
                <w:szCs w:val="23"/>
                <w:lang w:val="en-US"/>
              </w:rPr>
              <w:t xml:space="preserve">e-mail: </w:t>
            </w:r>
            <w:hyperlink r:id="rId13" w:history="1">
              <w:r w:rsidRPr="003848A1">
                <w:rPr>
                  <w:sz w:val="23"/>
                  <w:szCs w:val="23"/>
                  <w:lang w:val="en-US"/>
                </w:rPr>
                <w:t>ysseinova@mail.ru</w:t>
              </w:r>
            </w:hyperlink>
          </w:p>
          <w:p w:rsidR="00435D2A" w:rsidRPr="003848A1" w:rsidRDefault="003F547C">
            <w:pPr>
              <w:rPr>
                <w:sz w:val="23"/>
                <w:szCs w:val="23"/>
                <w:lang w:val="kk-KZ"/>
              </w:rPr>
            </w:pPr>
            <w:r w:rsidRPr="003848A1">
              <w:rPr>
                <w:sz w:val="23"/>
                <w:szCs w:val="23"/>
              </w:rPr>
              <w:t>тел</w:t>
            </w:r>
            <w:r w:rsidRPr="003848A1">
              <w:rPr>
                <w:sz w:val="23"/>
                <w:szCs w:val="23"/>
                <w:lang w:val="en-US"/>
              </w:rPr>
              <w:t>.</w:t>
            </w:r>
            <w:r w:rsidRPr="003848A1">
              <w:rPr>
                <w:sz w:val="23"/>
                <w:szCs w:val="23"/>
                <w:lang w:val="kk-KZ"/>
              </w:rPr>
              <w:t xml:space="preserve">; </w:t>
            </w:r>
            <w:r w:rsidRPr="003848A1">
              <w:rPr>
                <w:sz w:val="23"/>
                <w:szCs w:val="23"/>
                <w:lang w:val="en-US"/>
              </w:rPr>
              <w:t>8(7</w:t>
            </w:r>
            <w:r w:rsidRPr="003848A1">
              <w:rPr>
                <w:sz w:val="23"/>
                <w:szCs w:val="23"/>
                <w:lang w:val="kk-KZ"/>
              </w:rPr>
              <w:t>01</w:t>
            </w:r>
            <w:r w:rsidRPr="003848A1">
              <w:rPr>
                <w:sz w:val="23"/>
                <w:szCs w:val="23"/>
                <w:lang w:val="en-US"/>
              </w:rPr>
              <w:t xml:space="preserve">) </w:t>
            </w:r>
            <w:r w:rsidRPr="003848A1">
              <w:rPr>
                <w:sz w:val="23"/>
                <w:szCs w:val="23"/>
                <w:lang w:val="kk-KZ"/>
              </w:rPr>
              <w:t>4756861</w:t>
            </w:r>
          </w:p>
          <w:p w:rsidR="00435D2A" w:rsidRPr="003848A1" w:rsidRDefault="003F547C">
            <w:pPr>
              <w:rPr>
                <w:sz w:val="23"/>
                <w:szCs w:val="23"/>
              </w:rPr>
            </w:pPr>
            <w:r w:rsidRPr="003848A1">
              <w:rPr>
                <w:sz w:val="23"/>
                <w:szCs w:val="23"/>
                <w:lang w:val="kk-KZ"/>
              </w:rPr>
              <w:t>Руководитель: Усеинова Л</w:t>
            </w:r>
            <w:r w:rsidRPr="003848A1">
              <w:rPr>
                <w:sz w:val="23"/>
                <w:szCs w:val="23"/>
              </w:rPr>
              <w:t>.А</w:t>
            </w:r>
          </w:p>
        </w:tc>
        <w:tc>
          <w:tcPr>
            <w:tcW w:w="5104" w:type="dxa"/>
          </w:tcPr>
          <w:p w:rsidR="00435D2A" w:rsidRPr="003848A1" w:rsidRDefault="003F547C">
            <w:pPr>
              <w:jc w:val="right"/>
              <w:rPr>
                <w:b/>
                <w:sz w:val="23"/>
                <w:szCs w:val="23"/>
                <w:u w:val="single"/>
              </w:rPr>
            </w:pPr>
            <w:r w:rsidRPr="003848A1">
              <w:rPr>
                <w:b/>
                <w:sz w:val="23"/>
                <w:szCs w:val="23"/>
                <w:u w:val="single"/>
              </w:rPr>
              <w:t>Заказчик:</w:t>
            </w:r>
          </w:p>
          <w:p w:rsidR="003848A1" w:rsidRPr="003848A1" w:rsidRDefault="003848A1" w:rsidP="003848A1">
            <w:pPr>
              <w:jc w:val="right"/>
            </w:pPr>
            <w:r w:rsidRPr="003848A1">
              <w:t>ТОО «OYBEK OIL»</w:t>
            </w:r>
          </w:p>
          <w:p w:rsidR="003848A1" w:rsidRPr="003848A1" w:rsidRDefault="003848A1" w:rsidP="003848A1">
            <w:pPr>
              <w:jc w:val="right"/>
            </w:pPr>
            <w:r w:rsidRPr="003848A1">
              <w:t>Атырауская область, Жылыойский район, г.Кульсары, ул.Ертис, 9А</w:t>
            </w:r>
          </w:p>
          <w:p w:rsidR="003848A1" w:rsidRPr="003848A1" w:rsidRDefault="003848A1" w:rsidP="003848A1">
            <w:pPr>
              <w:jc w:val="right"/>
            </w:pPr>
            <w:r w:rsidRPr="003848A1">
              <w:t>Тел: +77016188912</w:t>
            </w:r>
          </w:p>
          <w:p w:rsidR="003848A1" w:rsidRPr="003848A1" w:rsidRDefault="003848A1" w:rsidP="003848A1">
            <w:pPr>
              <w:jc w:val="right"/>
            </w:pPr>
            <w:r w:rsidRPr="003848A1">
              <w:t>ИИН/БИН: 250440016249</w:t>
            </w:r>
          </w:p>
          <w:p w:rsidR="00435D2A" w:rsidRPr="003848A1" w:rsidRDefault="003848A1" w:rsidP="003848A1">
            <w:pPr>
              <w:jc w:val="right"/>
              <w:rPr>
                <w:sz w:val="23"/>
                <w:szCs w:val="23"/>
              </w:rPr>
            </w:pPr>
            <w:r w:rsidRPr="003848A1">
              <w:rPr>
                <w:b/>
              </w:rPr>
              <w:t xml:space="preserve">Директор </w:t>
            </w:r>
            <w:r w:rsidRPr="003848A1">
              <w:rPr>
                <w:rFonts w:eastAsia="Calibri"/>
                <w:b/>
                <w:bCs/>
              </w:rPr>
              <w:t>Ауеспаева Ш.И.</w:t>
            </w:r>
          </w:p>
        </w:tc>
      </w:tr>
    </w:tbl>
    <w:p w:rsidR="00435D2A" w:rsidRPr="00582FDD" w:rsidRDefault="00435D2A">
      <w:pPr>
        <w:jc w:val="both"/>
        <w:rPr>
          <w:color w:val="FF0000"/>
          <w:sz w:val="23"/>
          <w:szCs w:val="23"/>
        </w:rPr>
      </w:pPr>
    </w:p>
    <w:p w:rsidR="00435D2A" w:rsidRPr="00582FDD" w:rsidRDefault="00435D2A">
      <w:pPr>
        <w:jc w:val="both"/>
        <w:rPr>
          <w:color w:val="FF0000"/>
          <w:sz w:val="23"/>
          <w:szCs w:val="23"/>
        </w:rPr>
        <w:sectPr w:rsidR="00435D2A" w:rsidRPr="00582FDD" w:rsidSect="00582FDD">
          <w:headerReference w:type="default" r:id="rId14"/>
          <w:footerReference w:type="default" r:id="rId15"/>
          <w:headerReference w:type="first" r:id="rId16"/>
          <w:footerReference w:type="first" r:id="rId17"/>
          <w:pgSz w:w="11909" w:h="16834"/>
          <w:pgMar w:top="851" w:right="569" w:bottom="851" w:left="993" w:header="426" w:footer="443" w:gutter="0"/>
          <w:pgBorders w:display="firstPage" w:offsetFrom="page">
            <w:top w:val="single" w:sz="4" w:space="24" w:color="auto"/>
            <w:left w:val="single" w:sz="4" w:space="24" w:color="auto"/>
            <w:bottom w:val="single" w:sz="4" w:space="24" w:color="auto"/>
            <w:right w:val="single" w:sz="4" w:space="24" w:color="auto"/>
          </w:pgBorders>
          <w:pgNumType w:start="1"/>
          <w:cols w:space="720" w:equalWidth="0">
            <w:col w:w="10347"/>
          </w:cols>
          <w:titlePg/>
          <w:docGrid w:linePitch="299"/>
        </w:sectPr>
      </w:pPr>
    </w:p>
    <w:p w:rsidR="00435D2A" w:rsidRPr="00473929" w:rsidRDefault="003F547C">
      <w:pPr>
        <w:pStyle w:val="3"/>
        <w:numPr>
          <w:ilvl w:val="2"/>
          <w:numId w:val="4"/>
        </w:numPr>
        <w:spacing w:before="0"/>
        <w:ind w:left="0" w:firstLine="0"/>
        <w:jc w:val="center"/>
        <w:rPr>
          <w:sz w:val="23"/>
          <w:szCs w:val="23"/>
        </w:rPr>
      </w:pPr>
      <w:bookmarkStart w:id="17" w:name="1._ОЦЕНКА_ВОЗДЕЙСТВИЙ_НА_СОСТОЯНИЕ_АТМОС"/>
      <w:bookmarkStart w:id="18" w:name="_bookmark1"/>
      <w:bookmarkStart w:id="19" w:name="_Toc120233961"/>
      <w:bookmarkStart w:id="20" w:name="_Toc237509273"/>
      <w:bookmarkEnd w:id="17"/>
      <w:bookmarkEnd w:id="18"/>
      <w:r w:rsidRPr="00473929">
        <w:rPr>
          <w:spacing w:val="-2"/>
          <w:sz w:val="23"/>
          <w:szCs w:val="23"/>
        </w:rPr>
        <w:lastRenderedPageBreak/>
        <w:t>ОЦЕНКАВОЗДЕЙСТВИЙ</w:t>
      </w:r>
      <w:r w:rsidRPr="00473929">
        <w:rPr>
          <w:spacing w:val="-6"/>
          <w:sz w:val="23"/>
          <w:szCs w:val="23"/>
        </w:rPr>
        <w:t>НА</w:t>
      </w:r>
      <w:r w:rsidRPr="00473929">
        <w:rPr>
          <w:spacing w:val="-2"/>
          <w:sz w:val="23"/>
          <w:szCs w:val="23"/>
        </w:rPr>
        <w:t>СОСТОЯНИЕАТМОСФЕРНОГО ВОЗДУХА.</w:t>
      </w:r>
      <w:bookmarkEnd w:id="19"/>
      <w:bookmarkEnd w:id="20"/>
    </w:p>
    <w:p w:rsidR="00435D2A" w:rsidRPr="00473929" w:rsidRDefault="00435D2A">
      <w:pPr>
        <w:pStyle w:val="3"/>
        <w:spacing w:before="0"/>
        <w:ind w:left="0" w:firstLine="0"/>
        <w:rPr>
          <w:sz w:val="23"/>
          <w:szCs w:val="23"/>
        </w:rPr>
      </w:pPr>
    </w:p>
    <w:p w:rsidR="00435D2A" w:rsidRPr="00473929" w:rsidRDefault="003F547C">
      <w:pPr>
        <w:pStyle w:val="3"/>
        <w:numPr>
          <w:ilvl w:val="2"/>
          <w:numId w:val="5"/>
        </w:numPr>
        <w:spacing w:before="0"/>
        <w:ind w:left="0" w:firstLine="0"/>
        <w:jc w:val="center"/>
        <w:rPr>
          <w:spacing w:val="-2"/>
          <w:sz w:val="23"/>
          <w:szCs w:val="23"/>
        </w:rPr>
      </w:pPr>
      <w:bookmarkStart w:id="21" w:name="_bookmark2"/>
      <w:bookmarkStart w:id="22" w:name="1.1._Характеристика_климатических_услови"/>
      <w:bookmarkStart w:id="23" w:name="_Toc237509274"/>
      <w:bookmarkEnd w:id="21"/>
      <w:bookmarkEnd w:id="22"/>
      <w:r w:rsidRPr="00473929">
        <w:rPr>
          <w:spacing w:val="-2"/>
          <w:sz w:val="23"/>
          <w:szCs w:val="23"/>
        </w:rPr>
        <w:t>Характеристика климатических условий</w:t>
      </w:r>
      <w:bookmarkEnd w:id="23"/>
    </w:p>
    <w:p w:rsidR="00435D2A" w:rsidRPr="00473929" w:rsidRDefault="00435D2A">
      <w:pPr>
        <w:pStyle w:val="110"/>
        <w:shd w:val="clear" w:color="auto" w:fill="FFFFFF"/>
        <w:tabs>
          <w:tab w:val="left" w:pos="1306"/>
          <w:tab w:val="left" w:pos="1701"/>
          <w:tab w:val="left" w:pos="1985"/>
        </w:tabs>
        <w:spacing w:line="240" w:lineRule="auto"/>
        <w:ind w:firstLine="0"/>
        <w:rPr>
          <w:spacing w:val="2"/>
          <w:sz w:val="23"/>
          <w:szCs w:val="23"/>
        </w:rPr>
      </w:pPr>
      <w:bookmarkStart w:id="24" w:name="_bookmark3"/>
      <w:bookmarkEnd w:id="24"/>
    </w:p>
    <w:p w:rsidR="00435D2A" w:rsidRPr="00473929" w:rsidRDefault="003F547C">
      <w:pPr>
        <w:ind w:firstLine="851"/>
        <w:jc w:val="both"/>
        <w:rPr>
          <w:sz w:val="23"/>
          <w:szCs w:val="23"/>
        </w:rPr>
      </w:pPr>
      <w:r w:rsidRPr="00473929">
        <w:rPr>
          <w:sz w:val="23"/>
          <w:szCs w:val="23"/>
        </w:rPr>
        <w:t xml:space="preserve">Климат района резко континентальный, с большими колебаниями сезонных и суточных температур, с частыми сильными ветрами, переходящими зачастую в пыльные бури. Максимальная температура летом +30 -  40 0С, минимальная зимой -35 – 40 0С. Годовое количество осадков обычно не превышает 149 мм. </w:t>
      </w:r>
    </w:p>
    <w:p w:rsidR="00435D2A" w:rsidRPr="00473929" w:rsidRDefault="003F547C">
      <w:pPr>
        <w:ind w:firstLine="851"/>
        <w:jc w:val="both"/>
        <w:rPr>
          <w:sz w:val="23"/>
          <w:szCs w:val="23"/>
        </w:rPr>
      </w:pPr>
      <w:r w:rsidRPr="00473929">
        <w:rPr>
          <w:sz w:val="23"/>
          <w:szCs w:val="23"/>
        </w:rPr>
        <w:t>Атмосферный воздух. Внутриматериковое положение и особенности орографии предопределяют резкую континентальность климата, основными чертами которого являются преобладание антициклонических условий, резкие температурные изменения в течение года и суток, жёсткий ветровой режим и дефицит осадков.</w:t>
      </w:r>
    </w:p>
    <w:p w:rsidR="00435D2A" w:rsidRPr="00473929" w:rsidRDefault="003F547C">
      <w:pPr>
        <w:ind w:firstLine="851"/>
        <w:jc w:val="both"/>
        <w:rPr>
          <w:sz w:val="23"/>
          <w:szCs w:val="23"/>
        </w:rPr>
      </w:pPr>
      <w:r w:rsidRPr="00473929">
        <w:rPr>
          <w:sz w:val="23"/>
          <w:szCs w:val="23"/>
        </w:rPr>
        <w:t>Западный Казахстан, в пределах которого находится рассматриваемая территория, находится почти в центре обширного Евразийского материка. В связи с этим он является малодоступной областью для влажных воздушных атлантических масс. Количество осадков здесь не велико. Не формируется и мощная облачность, которая могла бы создать защитный экран от  притока прямой солнечной радиации.</w:t>
      </w:r>
    </w:p>
    <w:p w:rsidR="00435D2A" w:rsidRPr="00473929" w:rsidRDefault="003F547C">
      <w:pPr>
        <w:ind w:firstLine="851"/>
        <w:jc w:val="both"/>
        <w:rPr>
          <w:sz w:val="23"/>
          <w:szCs w:val="23"/>
        </w:rPr>
      </w:pPr>
      <w:r w:rsidRPr="00473929">
        <w:rPr>
          <w:sz w:val="23"/>
          <w:szCs w:val="23"/>
        </w:rPr>
        <w:t>Ветровой режим. Территория Атырауской области располагает большими энергетическими запасами ветра. Характерны сильные ветры и бури. Режим ветра в районе носит материковый характер и характеризуется преобладанием  восточных, юго-восточных ветров зимой и западных, северо-западных ветров - летом.</w:t>
      </w:r>
    </w:p>
    <w:p w:rsidR="00435D2A" w:rsidRPr="00473929" w:rsidRDefault="003F547C">
      <w:pPr>
        <w:ind w:firstLine="851"/>
        <w:jc w:val="both"/>
        <w:rPr>
          <w:sz w:val="23"/>
          <w:szCs w:val="23"/>
        </w:rPr>
      </w:pPr>
      <w:r w:rsidRPr="00473929">
        <w:rPr>
          <w:sz w:val="23"/>
          <w:szCs w:val="23"/>
        </w:rPr>
        <w:t>По данным наблюдений, преобладающим, в среднем за год, является восточное, северо-восточное направление ветра.  В течение года, направление ветра меняется.</w:t>
      </w:r>
    </w:p>
    <w:p w:rsidR="00435D2A" w:rsidRPr="00473929" w:rsidRDefault="003F547C">
      <w:pPr>
        <w:ind w:firstLine="851"/>
        <w:jc w:val="both"/>
        <w:rPr>
          <w:sz w:val="23"/>
          <w:szCs w:val="23"/>
        </w:rPr>
      </w:pPr>
      <w:r w:rsidRPr="00473929">
        <w:rPr>
          <w:sz w:val="23"/>
          <w:szCs w:val="23"/>
        </w:rPr>
        <w:t xml:space="preserve">Анализируемый район характеризуется малой повторяемостью штилевых, слабых и комфортных ветров. Повторяемость слабых ветров составляет 10 % от всех зафиксированных скоростей, комфортных – 65%. Большую часть времени года ветры являются дискомфортно-активными. Скорости ветра в диапазоне 8-11 отмечаются в 45% случаев. Наиболее велики скорости ветра в зимне-весенний периоды года, когда даже средние месячные значения скоростей превышают 7 м/с. В этот же период наибольшую повторяемость имеют сильные ветры, скорость которых превышает 20 м/с. В среднем сильные ветры в этот период фиксируются в течение 4-5 дней в месяц. </w:t>
      </w:r>
    </w:p>
    <w:p w:rsidR="00435D2A" w:rsidRPr="00473929" w:rsidRDefault="003F547C">
      <w:pPr>
        <w:ind w:firstLine="851"/>
        <w:jc w:val="both"/>
        <w:rPr>
          <w:sz w:val="23"/>
          <w:szCs w:val="23"/>
        </w:rPr>
      </w:pPr>
      <w:r w:rsidRPr="00473929">
        <w:rPr>
          <w:sz w:val="23"/>
          <w:szCs w:val="23"/>
        </w:rPr>
        <w:t xml:space="preserve">Летом  средние месячные скорости ветра несколько ниже. Они лежат в пределах 6,0- м/с. Наиболее вероятны сильные ветры в мае, июле, декабре, январе, наименее – в  апреле марте, августе. Сильные ветры обычно имеют северо-восточное и юго-восточное направление, ветры ураганной силы (свыше 29 м/сек), вызывают сильное сдувание снега с полей. В летний период, в условиях высоких температур, постоянно господствующие ветры представляют собой суховеи, которые выжигают растительность. </w:t>
      </w:r>
    </w:p>
    <w:p w:rsidR="00435D2A" w:rsidRPr="00473929" w:rsidRDefault="003F547C">
      <w:pPr>
        <w:ind w:firstLine="851"/>
        <w:jc w:val="both"/>
        <w:rPr>
          <w:sz w:val="23"/>
          <w:szCs w:val="23"/>
        </w:rPr>
      </w:pPr>
      <w:r w:rsidRPr="00473929">
        <w:rPr>
          <w:sz w:val="23"/>
          <w:szCs w:val="23"/>
        </w:rPr>
        <w:t>Температура и влажность воздуха. Анализ хода среднемесячных температур воздуха в Атырауской области свидетельствует, что самыми холодными месяцами являются январь-февраль, самым теплым – июнь,  июль и август.</w:t>
      </w:r>
    </w:p>
    <w:p w:rsidR="00435D2A" w:rsidRPr="00473929" w:rsidRDefault="003F547C">
      <w:pPr>
        <w:ind w:firstLine="851"/>
        <w:jc w:val="both"/>
        <w:rPr>
          <w:sz w:val="23"/>
          <w:szCs w:val="23"/>
        </w:rPr>
      </w:pPr>
      <w:r w:rsidRPr="00473929">
        <w:rPr>
          <w:sz w:val="23"/>
          <w:szCs w:val="23"/>
        </w:rPr>
        <w:t>Зимой  преобладают антициклональный тип погоды и восточные и юго-восточные ветры. Это снижает возможность для проникновения холодных арктических масс, поэтому средние месячные значения температур воздуха зимой относительно велики. Самым холодным месяцем является январь, но его средние месячные значения температур  лежат в пределах – -10,00С. В ночные часы температура снижается до – 8-90С, а днем повышается до – 1-40С. Абсолютная минимальная температура -380С.</w:t>
      </w:r>
    </w:p>
    <w:p w:rsidR="00435D2A" w:rsidRPr="00473929" w:rsidRDefault="003F547C">
      <w:pPr>
        <w:ind w:firstLine="851"/>
        <w:jc w:val="both"/>
        <w:rPr>
          <w:sz w:val="23"/>
          <w:szCs w:val="23"/>
        </w:rPr>
      </w:pPr>
      <w:r w:rsidRPr="00473929">
        <w:rPr>
          <w:sz w:val="23"/>
          <w:szCs w:val="23"/>
        </w:rPr>
        <w:t xml:space="preserve">Антициклональная, ясная и устойчивая погода зимой благоприятствует интенсивному радиационному выхолаживанию земной поверхности. В связи с этим в данном районе следует ожидать образования температурных инверсий, когда температура воздуха над землей выше, чем у земли. Но наблюдения за инверсиями в данном районе отсутствуют.  Они отмечаются, как правило, в ночное время и очень быстро разрушаются в утренние часы. </w:t>
      </w:r>
    </w:p>
    <w:p w:rsidR="00435D2A" w:rsidRPr="00473929" w:rsidRDefault="003F547C">
      <w:pPr>
        <w:ind w:firstLine="851"/>
        <w:jc w:val="both"/>
        <w:rPr>
          <w:sz w:val="23"/>
          <w:szCs w:val="23"/>
        </w:rPr>
      </w:pPr>
      <w:r w:rsidRPr="00473929">
        <w:rPr>
          <w:sz w:val="23"/>
          <w:szCs w:val="23"/>
        </w:rPr>
        <w:t>Весна и осень в районе характеризуются быстрым переходом температур от морозных к жарким и наоборот. Это сезоны с частой сменой и неустойчивостью погод. Весной часты возвраты холода, осенью – ранние заморозки. Более благоприятным является осенний период, когда температуры воздуха и скорости ветра более часто лежат в комфортных пределах (менее 27,40С и 3 м/с соответственно).</w:t>
      </w:r>
    </w:p>
    <w:p w:rsidR="00435D2A" w:rsidRPr="00473929" w:rsidRDefault="003F547C">
      <w:pPr>
        <w:ind w:firstLine="851"/>
        <w:jc w:val="both"/>
        <w:rPr>
          <w:sz w:val="23"/>
          <w:szCs w:val="23"/>
        </w:rPr>
      </w:pPr>
      <w:r w:rsidRPr="00473929">
        <w:rPr>
          <w:sz w:val="23"/>
          <w:szCs w:val="23"/>
        </w:rPr>
        <w:lastRenderedPageBreak/>
        <w:t xml:space="preserve">Летом на территории района устанавливается малооблачная жаркая погода. Все три летних месяца днём на территории района преобладает дискомфортная перегревшая погода, когда температура воздуха превышает +27,20С и погоды жёсткого перегрева, когда температура выше +330С. Самым жарким месяцем является август, когда в дневные часы температуры воздуха лежат в пределах +32 - +34.20С, снижаясь ночью до +19 - +220С. Абсолютный максимум температур +45 - +470С. </w:t>
      </w:r>
    </w:p>
    <w:p w:rsidR="00435D2A" w:rsidRPr="00473929" w:rsidRDefault="003F547C">
      <w:pPr>
        <w:ind w:firstLine="851"/>
        <w:jc w:val="both"/>
        <w:rPr>
          <w:sz w:val="23"/>
          <w:szCs w:val="23"/>
        </w:rPr>
      </w:pPr>
      <w:r w:rsidRPr="00473929">
        <w:rPr>
          <w:sz w:val="23"/>
          <w:szCs w:val="23"/>
        </w:rPr>
        <w:t xml:space="preserve">Изучение распространения влаги (в мм) за многолетний период показало, что вынос её с моря на восток является наибольшим по сравнению с другими направлениями. </w:t>
      </w:r>
    </w:p>
    <w:p w:rsidR="00435D2A" w:rsidRPr="00473929" w:rsidRDefault="003F547C">
      <w:pPr>
        <w:ind w:firstLine="851"/>
        <w:jc w:val="both"/>
        <w:rPr>
          <w:sz w:val="23"/>
          <w:szCs w:val="23"/>
        </w:rPr>
      </w:pPr>
      <w:r w:rsidRPr="00473929">
        <w:rPr>
          <w:sz w:val="23"/>
          <w:szCs w:val="23"/>
        </w:rPr>
        <w:t>Среднее годовое количество осадков не превышает 140-200 мм. Максимальное влияние местного испарения на осадки отмечается в июле – августе. С удалением на 150-200 км вглубь материка количество осадков снижается до 130-140 мм в год, а максимум их смещается на весенние месяцы.</w:t>
      </w:r>
    </w:p>
    <w:p w:rsidR="00435D2A" w:rsidRPr="00473929" w:rsidRDefault="003F547C">
      <w:pPr>
        <w:ind w:firstLine="851"/>
        <w:jc w:val="both"/>
        <w:rPr>
          <w:sz w:val="23"/>
          <w:szCs w:val="23"/>
        </w:rPr>
      </w:pPr>
      <w:r w:rsidRPr="00473929">
        <w:rPr>
          <w:sz w:val="23"/>
          <w:szCs w:val="23"/>
        </w:rPr>
        <w:t xml:space="preserve">Холодный период, когда преимущественно выпадают твёрдые осадки, продолжается с декабря по март. В этот период на территории района отмечается относительно устойчивый снежный покров. Высота снежного покрова 10-15 см., запасы воды в снеге невелики 25-40 мм. </w:t>
      </w:r>
    </w:p>
    <w:p w:rsidR="00435D2A" w:rsidRPr="00473929" w:rsidRDefault="003F547C">
      <w:pPr>
        <w:ind w:firstLine="851"/>
        <w:jc w:val="both"/>
        <w:rPr>
          <w:sz w:val="23"/>
          <w:szCs w:val="23"/>
        </w:rPr>
      </w:pPr>
      <w:r w:rsidRPr="00473929">
        <w:rPr>
          <w:sz w:val="23"/>
          <w:szCs w:val="23"/>
        </w:rPr>
        <w:t>Осадки являются одним из важнейших факторов самоочищения атмосферы, особенно интенсивные и ливневые осадки. В данном районе число дней с осадками интенсивностью &gt; 5мм составляет только 8-9 дней за год, а интенсивностью &gt;30 мм 0,1-0,5 дней за год. В годовом ходе максимум ливневых осадков приходится на май – июль месяцы.</w:t>
      </w:r>
    </w:p>
    <w:p w:rsidR="00435D2A" w:rsidRPr="00473929" w:rsidRDefault="003F547C">
      <w:pPr>
        <w:ind w:firstLine="851"/>
        <w:jc w:val="both"/>
        <w:rPr>
          <w:sz w:val="23"/>
          <w:szCs w:val="23"/>
        </w:rPr>
      </w:pPr>
      <w:r w:rsidRPr="00473929">
        <w:rPr>
          <w:sz w:val="23"/>
          <w:szCs w:val="23"/>
        </w:rPr>
        <w:t xml:space="preserve">Одной из характеристик степени насыщения воздуха водяным паром является относительная влажность. Для неё разработаны гигиенические критерии дискомфортности. Таким критерием является относительная влажность менее 30%, при которой происходит обезвоживание организма, порой даже наносящее вред здоровью. </w:t>
      </w:r>
    </w:p>
    <w:p w:rsidR="00435D2A" w:rsidRPr="00473929" w:rsidRDefault="003F547C">
      <w:pPr>
        <w:ind w:firstLine="851"/>
        <w:jc w:val="both"/>
        <w:rPr>
          <w:sz w:val="23"/>
          <w:szCs w:val="23"/>
        </w:rPr>
      </w:pPr>
      <w:r w:rsidRPr="00473929">
        <w:rPr>
          <w:sz w:val="23"/>
          <w:szCs w:val="23"/>
        </w:rPr>
        <w:t>По условиям же самоочищения атмосферы от промышленных выбросов – это относительно благоприятный район. Высокая динамика атмосферы создаёт условия для быстрого рассеивания вредных промышленных выбросов. Не очень значительный, но дополнительный вклад по созданию условий самоочищения атмосферы в приземном слое вносят такие климатические факторы, как осадки, метели, грозы и град.</w:t>
      </w:r>
    </w:p>
    <w:p w:rsidR="00435D2A" w:rsidRPr="00473929" w:rsidRDefault="003F547C">
      <w:pPr>
        <w:ind w:firstLine="851"/>
        <w:jc w:val="both"/>
        <w:rPr>
          <w:sz w:val="23"/>
          <w:szCs w:val="23"/>
        </w:rPr>
      </w:pPr>
      <w:r w:rsidRPr="00473929">
        <w:rPr>
          <w:sz w:val="23"/>
          <w:szCs w:val="23"/>
        </w:rPr>
        <w:t xml:space="preserve">Годовой ход влажности хорошо отражает континентальные условия климата Атырауской области, при котором морозному зимнему периоду соответствует высокое значение относительной влажности. Летом широтные градиенты парциального давления водяного пара уменьшаются. Абсолютное содержание влаги достигает максимальных значений,  а относительная влажность уменьшается под влиянием сухого континентального воздуха. Относительная влажность воздуха увеличивается от побережья к открытому морю. </w:t>
      </w:r>
    </w:p>
    <w:p w:rsidR="00435D2A" w:rsidRPr="00473929" w:rsidRDefault="003F547C">
      <w:pPr>
        <w:ind w:firstLine="851"/>
        <w:jc w:val="both"/>
        <w:rPr>
          <w:sz w:val="23"/>
          <w:szCs w:val="23"/>
        </w:rPr>
      </w:pPr>
      <w:r w:rsidRPr="00473929">
        <w:rPr>
          <w:sz w:val="23"/>
          <w:szCs w:val="23"/>
        </w:rPr>
        <w:t xml:space="preserve">Атмосферные осадки. </w:t>
      </w:r>
    </w:p>
    <w:p w:rsidR="00435D2A" w:rsidRPr="00473929" w:rsidRDefault="003F547C">
      <w:pPr>
        <w:ind w:firstLine="851"/>
        <w:jc w:val="both"/>
        <w:rPr>
          <w:sz w:val="23"/>
          <w:szCs w:val="23"/>
        </w:rPr>
      </w:pPr>
      <w:r w:rsidRPr="00473929">
        <w:rPr>
          <w:sz w:val="23"/>
          <w:szCs w:val="23"/>
        </w:rPr>
        <w:t>Распределение осадков в течение года неравномерное. В годовом ходе г.Атырау наблюдается два максимума осадков: в зимние месяцы (октябрь –ноябрь- декабрь– январь - февраль) и весной (март-апрель-май). В отдельные засушливые годы количество осадков может снижаться довольно значительно.</w:t>
      </w:r>
    </w:p>
    <w:p w:rsidR="00435D2A" w:rsidRPr="00473929" w:rsidRDefault="003F547C">
      <w:pPr>
        <w:ind w:firstLine="851"/>
        <w:jc w:val="both"/>
        <w:rPr>
          <w:sz w:val="23"/>
          <w:szCs w:val="23"/>
        </w:rPr>
      </w:pPr>
      <w:r w:rsidRPr="00473929">
        <w:rPr>
          <w:sz w:val="23"/>
          <w:szCs w:val="23"/>
        </w:rPr>
        <w:t>Максимальное количество осадков по Атырауской области выпадает обычно в октябре месяце. Зимний минимум осадков связан с развитием азиатского антициклона.</w:t>
      </w:r>
    </w:p>
    <w:p w:rsidR="00435D2A" w:rsidRPr="00473929" w:rsidRDefault="003F547C">
      <w:pPr>
        <w:ind w:firstLine="851"/>
        <w:jc w:val="both"/>
        <w:rPr>
          <w:sz w:val="23"/>
          <w:szCs w:val="23"/>
        </w:rPr>
      </w:pPr>
      <w:r w:rsidRPr="00473929">
        <w:rPr>
          <w:sz w:val="23"/>
          <w:szCs w:val="23"/>
        </w:rPr>
        <w:t xml:space="preserve">Преобладание осадков в жидкой форме в годовом количестве осадков в Атырауской области напрямую связано с более длительным периодом положительных температур воздуха. Выпадение осадков по временам года неодинаково. Наибольшая продолжительность осадков приходится на зиму. Непродолжительны, хотя и более интенсивны летние дожди. </w:t>
      </w:r>
    </w:p>
    <w:p w:rsidR="00435D2A" w:rsidRPr="00473929" w:rsidRDefault="003F547C">
      <w:pPr>
        <w:ind w:firstLine="851"/>
        <w:jc w:val="both"/>
        <w:rPr>
          <w:sz w:val="23"/>
          <w:szCs w:val="23"/>
        </w:rPr>
      </w:pPr>
      <w:r w:rsidRPr="00473929">
        <w:rPr>
          <w:sz w:val="23"/>
          <w:szCs w:val="23"/>
        </w:rPr>
        <w:t xml:space="preserve">Снежный покров. Устойчивый снежный покров описываемой территории устанавливается в первой декаде декабря. Средняя высота за зиму по метеостанциям Атырау составляет  10 см. Продолжительность периода с устойчивым снежным покровом, по многолетним данным, составляет: по Атырауской области – более 70 дней. Снег, крупа, снежные зерна – твердые осадки наблюдаются  с октября – ноября по март-апрель месяцы. Продолжительность снежного периода и количество выпавших осадков в Атырауской области уменьшается по мере смещения на юг. </w:t>
      </w:r>
    </w:p>
    <w:p w:rsidR="00435D2A" w:rsidRPr="00473929" w:rsidRDefault="003F547C">
      <w:pPr>
        <w:ind w:firstLine="851"/>
        <w:jc w:val="both"/>
        <w:rPr>
          <w:sz w:val="23"/>
          <w:szCs w:val="23"/>
        </w:rPr>
      </w:pPr>
      <w:r w:rsidRPr="00473929">
        <w:rPr>
          <w:sz w:val="23"/>
          <w:szCs w:val="23"/>
        </w:rPr>
        <w:t>Для описываемого района характерно непостоянство условий залегания снежного покрова, чередование бесснежных и относительно многоснежных зим.</w:t>
      </w:r>
    </w:p>
    <w:p w:rsidR="00435D2A" w:rsidRPr="00473929" w:rsidRDefault="003F547C">
      <w:pPr>
        <w:ind w:firstLine="851"/>
        <w:jc w:val="both"/>
        <w:rPr>
          <w:sz w:val="23"/>
          <w:szCs w:val="23"/>
        </w:rPr>
      </w:pPr>
      <w:bookmarkStart w:id="25" w:name="_Toc197567499"/>
      <w:bookmarkStart w:id="26" w:name="_Toc527359146"/>
      <w:bookmarkStart w:id="27" w:name="_Toc146867386"/>
      <w:r w:rsidRPr="00473929">
        <w:rPr>
          <w:sz w:val="23"/>
          <w:szCs w:val="23"/>
        </w:rPr>
        <w:t>Климатическая характеристика  и фоновые концентрации района расположения объекта</w:t>
      </w:r>
      <w:bookmarkEnd w:id="25"/>
      <w:bookmarkEnd w:id="26"/>
      <w:bookmarkEnd w:id="27"/>
    </w:p>
    <w:p w:rsidR="00435D2A" w:rsidRPr="00473929" w:rsidRDefault="003F547C">
      <w:pPr>
        <w:ind w:firstLine="851"/>
        <w:jc w:val="both"/>
        <w:rPr>
          <w:sz w:val="23"/>
          <w:szCs w:val="23"/>
        </w:rPr>
      </w:pPr>
      <w:r w:rsidRPr="00473929">
        <w:rPr>
          <w:sz w:val="23"/>
          <w:szCs w:val="23"/>
        </w:rPr>
        <w:tab/>
        <w:t xml:space="preserve">Климатические характеристики, принимаемые для проведения расчетов рассеивания </w:t>
      </w:r>
      <w:r w:rsidRPr="00473929">
        <w:rPr>
          <w:sz w:val="23"/>
          <w:szCs w:val="23"/>
        </w:rPr>
        <w:lastRenderedPageBreak/>
        <w:t xml:space="preserve">вредных веществ в атмосфере, приняты по данным Филиала РГП «Казгидромет» по Атырауской области </w:t>
      </w:r>
    </w:p>
    <w:p w:rsidR="00435D2A" w:rsidRPr="00473929" w:rsidRDefault="003F547C">
      <w:pPr>
        <w:ind w:firstLine="851"/>
        <w:jc w:val="right"/>
        <w:rPr>
          <w:sz w:val="23"/>
          <w:szCs w:val="23"/>
        </w:rPr>
      </w:pPr>
      <w:bookmarkStart w:id="28" w:name="_Toc197567500"/>
      <w:r w:rsidRPr="00473929">
        <w:rPr>
          <w:sz w:val="23"/>
          <w:szCs w:val="23"/>
        </w:rPr>
        <w:t>Таблица 1.3.1.</w:t>
      </w:r>
      <w:bookmarkEnd w:id="28"/>
    </w:p>
    <w:tbl>
      <w:tblPr>
        <w:tblW w:w="0" w:type="auto"/>
        <w:jc w:val="center"/>
        <w:tblLayout w:type="fixed"/>
        <w:tblCellMar>
          <w:left w:w="30" w:type="dxa"/>
          <w:right w:w="30" w:type="dxa"/>
        </w:tblCellMar>
        <w:tblLook w:val="04A0"/>
      </w:tblPr>
      <w:tblGrid>
        <w:gridCol w:w="6095"/>
        <w:gridCol w:w="2430"/>
      </w:tblGrid>
      <w:tr w:rsidR="00435D2A" w:rsidRPr="00473929">
        <w:trPr>
          <w:trHeight w:val="476"/>
          <w:jc w:val="center"/>
        </w:trPr>
        <w:tc>
          <w:tcPr>
            <w:tcW w:w="6095" w:type="dxa"/>
            <w:tcBorders>
              <w:top w:val="single" w:sz="6" w:space="0" w:color="000000"/>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Наименование характеристик</w:t>
            </w:r>
          </w:p>
        </w:tc>
        <w:tc>
          <w:tcPr>
            <w:tcW w:w="2430" w:type="dxa"/>
            <w:tcBorders>
              <w:top w:val="single" w:sz="6" w:space="0" w:color="000000"/>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Величина</w:t>
            </w:r>
          </w:p>
        </w:tc>
      </w:tr>
      <w:tr w:rsidR="00435D2A" w:rsidRPr="00473929">
        <w:trPr>
          <w:trHeight w:val="306"/>
          <w:jc w:val="center"/>
        </w:trPr>
        <w:tc>
          <w:tcPr>
            <w:tcW w:w="6095" w:type="dxa"/>
            <w:tcBorders>
              <w:top w:val="single" w:sz="6" w:space="0" w:color="000000"/>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Коэффициент, зависящий от стратификации</w:t>
            </w:r>
          </w:p>
        </w:tc>
        <w:tc>
          <w:tcPr>
            <w:tcW w:w="2430" w:type="dxa"/>
            <w:tcBorders>
              <w:top w:val="single" w:sz="6" w:space="0" w:color="000000"/>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200</w:t>
            </w:r>
          </w:p>
        </w:tc>
      </w:tr>
      <w:tr w:rsidR="00435D2A" w:rsidRPr="00473929">
        <w:trPr>
          <w:trHeight w:val="74"/>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атмосферы, А</w:t>
            </w:r>
          </w:p>
        </w:tc>
        <w:tc>
          <w:tcPr>
            <w:tcW w:w="2430" w:type="dxa"/>
            <w:tcBorders>
              <w:left w:val="single" w:sz="6" w:space="0" w:color="000000"/>
              <w:right w:val="single" w:sz="6" w:space="0" w:color="000000"/>
            </w:tcBorders>
            <w:shd w:val="clear" w:color="auto" w:fill="auto"/>
          </w:tcPr>
          <w:p w:rsidR="00435D2A" w:rsidRPr="00473929" w:rsidRDefault="00435D2A">
            <w:pPr>
              <w:ind w:firstLine="52"/>
              <w:jc w:val="both"/>
              <w:rPr>
                <w:sz w:val="23"/>
                <w:szCs w:val="23"/>
              </w:rPr>
            </w:pPr>
          </w:p>
        </w:tc>
      </w:tr>
      <w:tr w:rsidR="00435D2A" w:rsidRPr="00473929">
        <w:trPr>
          <w:trHeight w:val="287"/>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Коэффициент рельефа местности в городе</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1.00</w:t>
            </w:r>
          </w:p>
        </w:tc>
      </w:tr>
      <w:tr w:rsidR="00435D2A" w:rsidRPr="00473929">
        <w:trPr>
          <w:trHeight w:val="237"/>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Средняя максимальная температура наружного</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34.1</w:t>
            </w:r>
          </w:p>
        </w:tc>
      </w:tr>
      <w:tr w:rsidR="00435D2A" w:rsidRPr="00473929">
        <w:trPr>
          <w:trHeight w:val="242"/>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воздуха наиболее жаркого месяца года, град.С</w:t>
            </w:r>
          </w:p>
        </w:tc>
        <w:tc>
          <w:tcPr>
            <w:tcW w:w="2430" w:type="dxa"/>
            <w:tcBorders>
              <w:left w:val="single" w:sz="6" w:space="0" w:color="000000"/>
              <w:right w:val="single" w:sz="6" w:space="0" w:color="000000"/>
            </w:tcBorders>
            <w:shd w:val="clear" w:color="auto" w:fill="auto"/>
          </w:tcPr>
          <w:p w:rsidR="00435D2A" w:rsidRPr="00473929" w:rsidRDefault="00435D2A">
            <w:pPr>
              <w:ind w:firstLine="52"/>
              <w:jc w:val="both"/>
              <w:rPr>
                <w:sz w:val="23"/>
                <w:szCs w:val="23"/>
              </w:rPr>
            </w:pPr>
          </w:p>
        </w:tc>
      </w:tr>
      <w:tr w:rsidR="00435D2A" w:rsidRPr="00473929">
        <w:trPr>
          <w:trHeight w:val="300"/>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Средняя температура наружного воздуха наибо-</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-8,6</w:t>
            </w:r>
          </w:p>
        </w:tc>
      </w:tr>
      <w:tr w:rsidR="00435D2A" w:rsidRPr="00473929">
        <w:trPr>
          <w:trHeight w:val="275"/>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лее холодного месяца (для котельных, работа-</w:t>
            </w:r>
          </w:p>
        </w:tc>
        <w:tc>
          <w:tcPr>
            <w:tcW w:w="2430" w:type="dxa"/>
            <w:tcBorders>
              <w:left w:val="single" w:sz="6" w:space="0" w:color="000000"/>
              <w:right w:val="single" w:sz="6" w:space="0" w:color="000000"/>
            </w:tcBorders>
            <w:shd w:val="clear" w:color="auto" w:fill="auto"/>
          </w:tcPr>
          <w:p w:rsidR="00435D2A" w:rsidRPr="00473929" w:rsidRDefault="00435D2A">
            <w:pPr>
              <w:ind w:firstLine="52"/>
              <w:jc w:val="both"/>
              <w:rPr>
                <w:sz w:val="23"/>
                <w:szCs w:val="23"/>
              </w:rPr>
            </w:pPr>
          </w:p>
        </w:tc>
      </w:tr>
      <w:tr w:rsidR="00435D2A" w:rsidRPr="00473929">
        <w:trPr>
          <w:trHeight w:val="317"/>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ющих по отопительному графику), град С</w:t>
            </w:r>
          </w:p>
        </w:tc>
        <w:tc>
          <w:tcPr>
            <w:tcW w:w="2430" w:type="dxa"/>
            <w:tcBorders>
              <w:left w:val="single" w:sz="6" w:space="0" w:color="000000"/>
              <w:right w:val="single" w:sz="6" w:space="0" w:color="000000"/>
            </w:tcBorders>
            <w:shd w:val="clear" w:color="auto" w:fill="auto"/>
          </w:tcPr>
          <w:p w:rsidR="00435D2A" w:rsidRPr="00473929" w:rsidRDefault="00435D2A">
            <w:pPr>
              <w:ind w:firstLine="52"/>
              <w:jc w:val="both"/>
              <w:rPr>
                <w:sz w:val="23"/>
                <w:szCs w:val="23"/>
              </w:rPr>
            </w:pPr>
          </w:p>
        </w:tc>
      </w:tr>
      <w:tr w:rsidR="00435D2A" w:rsidRPr="00473929">
        <w:trPr>
          <w:trHeight w:val="294"/>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Среднегодовая роза ветров, %</w:t>
            </w:r>
          </w:p>
        </w:tc>
        <w:tc>
          <w:tcPr>
            <w:tcW w:w="2430" w:type="dxa"/>
            <w:tcBorders>
              <w:left w:val="single" w:sz="6" w:space="0" w:color="000000"/>
              <w:right w:val="single" w:sz="6" w:space="0" w:color="000000"/>
            </w:tcBorders>
            <w:shd w:val="clear" w:color="auto" w:fill="auto"/>
          </w:tcPr>
          <w:p w:rsidR="00435D2A" w:rsidRPr="00473929" w:rsidRDefault="00435D2A">
            <w:pPr>
              <w:ind w:firstLine="52"/>
              <w:jc w:val="both"/>
              <w:rPr>
                <w:sz w:val="23"/>
                <w:szCs w:val="23"/>
              </w:rPr>
            </w:pPr>
          </w:p>
        </w:tc>
      </w:tr>
      <w:tr w:rsidR="00435D2A" w:rsidRPr="00473929">
        <w:trPr>
          <w:trHeight w:val="283"/>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С</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10.0</w:t>
            </w:r>
          </w:p>
        </w:tc>
      </w:tr>
      <w:tr w:rsidR="00435D2A" w:rsidRPr="00473929">
        <w:trPr>
          <w:trHeight w:val="296"/>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СВ</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11,0</w:t>
            </w:r>
          </w:p>
        </w:tc>
      </w:tr>
      <w:tr w:rsidR="00435D2A" w:rsidRPr="00473929">
        <w:trPr>
          <w:trHeight w:val="232"/>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В</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15.0</w:t>
            </w:r>
          </w:p>
        </w:tc>
      </w:tr>
      <w:tr w:rsidR="00435D2A" w:rsidRPr="00473929">
        <w:trPr>
          <w:trHeight w:val="182"/>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ЮВ</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16.0</w:t>
            </w:r>
          </w:p>
        </w:tc>
      </w:tr>
      <w:tr w:rsidR="00435D2A" w:rsidRPr="00473929">
        <w:trPr>
          <w:trHeight w:val="273"/>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Ю</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8.0</w:t>
            </w:r>
          </w:p>
        </w:tc>
      </w:tr>
      <w:tr w:rsidR="00435D2A" w:rsidRPr="00473929">
        <w:trPr>
          <w:trHeight w:val="224"/>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ЮЗ</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12.0</w:t>
            </w:r>
          </w:p>
        </w:tc>
      </w:tr>
      <w:tr w:rsidR="00435D2A" w:rsidRPr="00473929">
        <w:trPr>
          <w:trHeight w:val="316"/>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З</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14.0</w:t>
            </w:r>
          </w:p>
        </w:tc>
      </w:tr>
      <w:tr w:rsidR="00435D2A" w:rsidRPr="00473929">
        <w:trPr>
          <w:trHeight w:val="252"/>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СЗ</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14.0</w:t>
            </w:r>
          </w:p>
        </w:tc>
      </w:tr>
      <w:tr w:rsidR="00435D2A" w:rsidRPr="00473929">
        <w:trPr>
          <w:trHeight w:val="281"/>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Скорость ветра (по средним многолетним</w:t>
            </w:r>
          </w:p>
        </w:tc>
        <w:tc>
          <w:tcPr>
            <w:tcW w:w="2430" w:type="dxa"/>
            <w:tcBorders>
              <w:left w:val="single" w:sz="6" w:space="0" w:color="000000"/>
              <w:righ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7,0</w:t>
            </w:r>
          </w:p>
        </w:tc>
      </w:tr>
      <w:tr w:rsidR="00435D2A" w:rsidRPr="00473929">
        <w:trPr>
          <w:trHeight w:val="272"/>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данным), повторяемость превышения которой</w:t>
            </w:r>
          </w:p>
        </w:tc>
        <w:tc>
          <w:tcPr>
            <w:tcW w:w="2430" w:type="dxa"/>
            <w:tcBorders>
              <w:left w:val="single" w:sz="6" w:space="0" w:color="000000"/>
              <w:right w:val="single" w:sz="6" w:space="0" w:color="000000"/>
            </w:tcBorders>
            <w:shd w:val="clear" w:color="auto" w:fill="auto"/>
          </w:tcPr>
          <w:p w:rsidR="00435D2A" w:rsidRPr="00473929" w:rsidRDefault="00435D2A">
            <w:pPr>
              <w:ind w:firstLine="52"/>
              <w:jc w:val="both"/>
              <w:rPr>
                <w:sz w:val="23"/>
                <w:szCs w:val="23"/>
              </w:rPr>
            </w:pPr>
          </w:p>
        </w:tc>
      </w:tr>
      <w:tr w:rsidR="00435D2A" w:rsidRPr="00473929">
        <w:trPr>
          <w:trHeight w:val="243"/>
          <w:jc w:val="center"/>
        </w:trPr>
        <w:tc>
          <w:tcPr>
            <w:tcW w:w="6095" w:type="dxa"/>
            <w:tcBorders>
              <w:left w:val="single" w:sz="6" w:space="0" w:color="000000"/>
            </w:tcBorders>
            <w:shd w:val="clear" w:color="auto" w:fill="auto"/>
          </w:tcPr>
          <w:p w:rsidR="00435D2A" w:rsidRPr="00473929" w:rsidRDefault="003F547C">
            <w:pPr>
              <w:ind w:firstLine="52"/>
              <w:jc w:val="both"/>
              <w:rPr>
                <w:sz w:val="23"/>
                <w:szCs w:val="23"/>
              </w:rPr>
            </w:pPr>
            <w:r w:rsidRPr="00473929">
              <w:rPr>
                <w:sz w:val="23"/>
                <w:szCs w:val="23"/>
              </w:rPr>
              <w:t>составляет 5 %, м/с</w:t>
            </w:r>
          </w:p>
        </w:tc>
        <w:tc>
          <w:tcPr>
            <w:tcW w:w="2430" w:type="dxa"/>
            <w:tcBorders>
              <w:left w:val="single" w:sz="6" w:space="0" w:color="000000"/>
              <w:right w:val="single" w:sz="6" w:space="0" w:color="000000"/>
            </w:tcBorders>
            <w:shd w:val="clear" w:color="auto" w:fill="auto"/>
          </w:tcPr>
          <w:p w:rsidR="00435D2A" w:rsidRPr="00473929" w:rsidRDefault="00435D2A">
            <w:pPr>
              <w:ind w:firstLine="52"/>
              <w:jc w:val="both"/>
              <w:rPr>
                <w:sz w:val="23"/>
                <w:szCs w:val="23"/>
              </w:rPr>
            </w:pPr>
          </w:p>
        </w:tc>
      </w:tr>
      <w:tr w:rsidR="00435D2A" w:rsidRPr="00473929">
        <w:trPr>
          <w:trHeight w:val="120"/>
          <w:jc w:val="center"/>
        </w:trPr>
        <w:tc>
          <w:tcPr>
            <w:tcW w:w="6095" w:type="dxa"/>
            <w:tcBorders>
              <w:left w:val="single" w:sz="6" w:space="0" w:color="000000"/>
              <w:bottom w:val="single" w:sz="6" w:space="0" w:color="000000"/>
            </w:tcBorders>
            <w:shd w:val="clear" w:color="auto" w:fill="auto"/>
          </w:tcPr>
          <w:p w:rsidR="00435D2A" w:rsidRPr="00473929" w:rsidRDefault="00435D2A">
            <w:pPr>
              <w:ind w:firstLine="52"/>
              <w:jc w:val="both"/>
              <w:rPr>
                <w:sz w:val="23"/>
                <w:szCs w:val="23"/>
              </w:rPr>
            </w:pPr>
          </w:p>
        </w:tc>
        <w:tc>
          <w:tcPr>
            <w:tcW w:w="2430" w:type="dxa"/>
            <w:tcBorders>
              <w:left w:val="single" w:sz="6" w:space="0" w:color="000000"/>
              <w:bottom w:val="single" w:sz="6" w:space="0" w:color="000000"/>
              <w:right w:val="single" w:sz="6" w:space="0" w:color="000000"/>
            </w:tcBorders>
            <w:shd w:val="clear" w:color="auto" w:fill="auto"/>
          </w:tcPr>
          <w:p w:rsidR="00435D2A" w:rsidRPr="00473929" w:rsidRDefault="00435D2A">
            <w:pPr>
              <w:ind w:firstLine="52"/>
              <w:jc w:val="both"/>
              <w:rPr>
                <w:sz w:val="23"/>
                <w:szCs w:val="23"/>
              </w:rPr>
            </w:pPr>
          </w:p>
        </w:tc>
      </w:tr>
    </w:tbl>
    <w:p w:rsidR="00435D2A" w:rsidRPr="00582FDD" w:rsidRDefault="00435D2A">
      <w:pPr>
        <w:ind w:firstLine="851"/>
        <w:jc w:val="both"/>
        <w:rPr>
          <w:color w:val="FF0000"/>
          <w:sz w:val="23"/>
          <w:szCs w:val="23"/>
        </w:rPr>
      </w:pPr>
    </w:p>
    <w:p w:rsidR="00435D2A" w:rsidRPr="00582FDD" w:rsidRDefault="00435D2A">
      <w:pPr>
        <w:ind w:firstLine="851"/>
        <w:jc w:val="both"/>
        <w:rPr>
          <w:color w:val="FF0000"/>
          <w:sz w:val="23"/>
          <w:szCs w:val="23"/>
        </w:rPr>
      </w:pPr>
    </w:p>
    <w:p w:rsidR="00435D2A" w:rsidRPr="00582FDD" w:rsidRDefault="00435D2A">
      <w:pPr>
        <w:pStyle w:val="110"/>
        <w:shd w:val="clear" w:color="auto" w:fill="FFFFFF"/>
        <w:tabs>
          <w:tab w:val="left" w:pos="1306"/>
          <w:tab w:val="left" w:pos="1701"/>
          <w:tab w:val="left" w:pos="1985"/>
        </w:tabs>
        <w:spacing w:line="240" w:lineRule="auto"/>
        <w:ind w:firstLine="0"/>
        <w:rPr>
          <w:color w:val="FF0000"/>
          <w:spacing w:val="2"/>
          <w:sz w:val="23"/>
          <w:szCs w:val="23"/>
        </w:rPr>
      </w:pPr>
    </w:p>
    <w:p w:rsidR="00435D2A" w:rsidRPr="00473929" w:rsidRDefault="003F547C">
      <w:pPr>
        <w:pStyle w:val="3"/>
        <w:numPr>
          <w:ilvl w:val="2"/>
          <w:numId w:val="5"/>
        </w:numPr>
        <w:spacing w:before="0"/>
        <w:ind w:left="0" w:firstLine="0"/>
        <w:jc w:val="center"/>
        <w:rPr>
          <w:spacing w:val="-2"/>
          <w:sz w:val="23"/>
          <w:szCs w:val="23"/>
        </w:rPr>
      </w:pPr>
      <w:bookmarkStart w:id="29" w:name="1.3._Источники_и_масштабы_расчетного_хим"/>
      <w:bookmarkStart w:id="30" w:name="_bookmark4"/>
      <w:bookmarkStart w:id="31" w:name="_Toc237509275"/>
      <w:bookmarkEnd w:id="29"/>
      <w:bookmarkEnd w:id="30"/>
      <w:r w:rsidRPr="00473929">
        <w:rPr>
          <w:spacing w:val="-2"/>
          <w:sz w:val="23"/>
          <w:szCs w:val="23"/>
        </w:rPr>
        <w:t>Источники и масштабы расчетного химического загрязнения</w:t>
      </w:r>
      <w:bookmarkStart w:id="32" w:name="_TOC_250055"/>
      <w:bookmarkStart w:id="33" w:name="_TOC_250064"/>
      <w:bookmarkEnd w:id="31"/>
    </w:p>
    <w:p w:rsidR="00435D2A" w:rsidRPr="00473929" w:rsidRDefault="00435D2A">
      <w:pPr>
        <w:pStyle w:val="3"/>
        <w:spacing w:before="0"/>
        <w:ind w:left="0" w:firstLine="0"/>
        <w:rPr>
          <w:spacing w:val="-2"/>
          <w:sz w:val="23"/>
          <w:szCs w:val="23"/>
        </w:rPr>
      </w:pPr>
    </w:p>
    <w:p w:rsidR="00435D2A" w:rsidRPr="00473929" w:rsidRDefault="003F547C">
      <w:pPr>
        <w:pStyle w:val="3"/>
        <w:numPr>
          <w:ilvl w:val="0"/>
          <w:numId w:val="6"/>
        </w:numPr>
        <w:spacing w:before="0"/>
        <w:ind w:left="0" w:firstLine="0"/>
        <w:jc w:val="center"/>
        <w:rPr>
          <w:spacing w:val="-2"/>
          <w:sz w:val="23"/>
          <w:szCs w:val="23"/>
        </w:rPr>
      </w:pPr>
      <w:bookmarkStart w:id="34" w:name="_Toc237509276"/>
      <w:bookmarkEnd w:id="32"/>
      <w:r w:rsidRPr="00473929">
        <w:rPr>
          <w:spacing w:val="-2"/>
          <w:sz w:val="23"/>
          <w:szCs w:val="23"/>
        </w:rPr>
        <w:t>Общие сведения о объекте</w:t>
      </w:r>
      <w:bookmarkEnd w:id="34"/>
    </w:p>
    <w:bookmarkEnd w:id="33"/>
    <w:p w:rsidR="00435D2A" w:rsidRPr="00582FDD" w:rsidRDefault="00435D2A">
      <w:pPr>
        <w:jc w:val="both"/>
        <w:rPr>
          <w:color w:val="FF0000"/>
          <w:sz w:val="23"/>
          <w:szCs w:val="23"/>
        </w:rPr>
      </w:pPr>
    </w:p>
    <w:p w:rsidR="00473929" w:rsidRPr="00C301FE" w:rsidRDefault="00473929" w:rsidP="00473929">
      <w:pPr>
        <w:ind w:firstLine="851"/>
        <w:jc w:val="both"/>
        <w:rPr>
          <w:sz w:val="23"/>
          <w:szCs w:val="23"/>
        </w:rPr>
      </w:pPr>
      <w:r w:rsidRPr="00C301FE">
        <w:rPr>
          <w:sz w:val="23"/>
          <w:szCs w:val="23"/>
        </w:rPr>
        <w:t>Основной вид деятельности - реализация нефтепродуктов.</w:t>
      </w:r>
    </w:p>
    <w:p w:rsidR="00B54F9B" w:rsidRPr="00C301FE" w:rsidRDefault="00473929" w:rsidP="00473929">
      <w:pPr>
        <w:ind w:firstLine="851"/>
        <w:jc w:val="both"/>
        <w:rPr>
          <w:sz w:val="23"/>
          <w:szCs w:val="23"/>
          <w:lang w:val="kk-KZ"/>
        </w:rPr>
      </w:pPr>
      <w:r w:rsidRPr="00C301FE">
        <w:rPr>
          <w:sz w:val="23"/>
          <w:szCs w:val="23"/>
        </w:rPr>
        <w:t>АЗС расположен</w:t>
      </w:r>
      <w:r w:rsidR="00B54F9B" w:rsidRPr="00C301FE">
        <w:rPr>
          <w:sz w:val="23"/>
          <w:szCs w:val="23"/>
        </w:rPr>
        <w:t>о по адресу Атырауская облась Жылойск</w:t>
      </w:r>
      <w:r w:rsidR="00B54F9B" w:rsidRPr="00C301FE">
        <w:rPr>
          <w:sz w:val="23"/>
          <w:szCs w:val="23"/>
          <w:lang w:val="kk-KZ"/>
        </w:rPr>
        <w:t>ий</w:t>
      </w:r>
      <w:r w:rsidR="00B54F9B" w:rsidRPr="00C301FE">
        <w:rPr>
          <w:sz w:val="23"/>
          <w:szCs w:val="23"/>
        </w:rPr>
        <w:t xml:space="preserve"> районе г.Кульсары         (вдоль дороги Кульсары-Опорный)»</w:t>
      </w:r>
      <w:r w:rsidRPr="00C301FE">
        <w:rPr>
          <w:sz w:val="23"/>
          <w:szCs w:val="23"/>
        </w:rPr>
        <w:t xml:space="preserve">. </w:t>
      </w:r>
    </w:p>
    <w:p w:rsidR="00B54F9B" w:rsidRPr="00C301FE" w:rsidRDefault="00B54F9B" w:rsidP="00473929">
      <w:pPr>
        <w:ind w:firstLine="851"/>
        <w:jc w:val="both"/>
        <w:rPr>
          <w:sz w:val="23"/>
          <w:szCs w:val="23"/>
        </w:rPr>
      </w:pPr>
      <w:r w:rsidRPr="00C301FE">
        <w:rPr>
          <w:sz w:val="23"/>
          <w:szCs w:val="23"/>
        </w:rPr>
        <w:t>Площад</w:t>
      </w:r>
      <w:r w:rsidR="007B5CB4" w:rsidRPr="00C301FE">
        <w:rPr>
          <w:sz w:val="23"/>
          <w:szCs w:val="23"/>
        </w:rPr>
        <w:t>ь</w:t>
      </w:r>
      <w:r w:rsidRPr="00C301FE">
        <w:rPr>
          <w:sz w:val="23"/>
          <w:szCs w:val="23"/>
        </w:rPr>
        <w:t xml:space="preserve"> участка составляет 5130.00 м2 (0.5130 га). </w:t>
      </w:r>
    </w:p>
    <w:p w:rsidR="00B54F9B" w:rsidRPr="00C301FE" w:rsidRDefault="00B54F9B" w:rsidP="00473929">
      <w:pPr>
        <w:ind w:firstLine="851"/>
        <w:jc w:val="both"/>
        <w:rPr>
          <w:sz w:val="23"/>
          <w:szCs w:val="23"/>
        </w:rPr>
      </w:pPr>
      <w:r w:rsidRPr="00C301FE">
        <w:rPr>
          <w:sz w:val="23"/>
          <w:szCs w:val="23"/>
        </w:rPr>
        <w:t xml:space="preserve">Кадастровый номер объекта 04059024810. </w:t>
      </w:r>
    </w:p>
    <w:p w:rsidR="00B54F9B" w:rsidRPr="00C301FE" w:rsidRDefault="00B54F9B" w:rsidP="00473929">
      <w:pPr>
        <w:ind w:firstLine="851"/>
        <w:jc w:val="both"/>
        <w:rPr>
          <w:sz w:val="23"/>
          <w:szCs w:val="23"/>
        </w:rPr>
      </w:pPr>
      <w:r w:rsidRPr="00C301FE">
        <w:rPr>
          <w:rFonts w:hint="eastAsia"/>
          <w:sz w:val="23"/>
          <w:szCs w:val="23"/>
        </w:rPr>
        <w:t>Ц</w:t>
      </w:r>
      <w:r w:rsidRPr="00C301FE">
        <w:rPr>
          <w:sz w:val="23"/>
          <w:szCs w:val="23"/>
        </w:rPr>
        <w:t xml:space="preserve">елевое назначение территории - для автозаправочной станции. </w:t>
      </w:r>
    </w:p>
    <w:p w:rsidR="0098324C" w:rsidRPr="00C301FE" w:rsidRDefault="0098324C" w:rsidP="00473929">
      <w:pPr>
        <w:ind w:firstLine="851"/>
        <w:jc w:val="both"/>
        <w:rPr>
          <w:sz w:val="23"/>
          <w:szCs w:val="23"/>
        </w:rPr>
      </w:pPr>
      <w:r w:rsidRPr="00C301FE">
        <w:rPr>
          <w:sz w:val="23"/>
          <w:szCs w:val="23"/>
        </w:rPr>
        <w:t>Географические координаты - 46°56'27.87"N 54°01'34.27"E</w:t>
      </w:r>
    </w:p>
    <w:p w:rsidR="00473929" w:rsidRPr="00C301FE" w:rsidRDefault="00473929" w:rsidP="00473929">
      <w:pPr>
        <w:ind w:firstLine="851"/>
        <w:jc w:val="both"/>
        <w:rPr>
          <w:sz w:val="23"/>
          <w:szCs w:val="23"/>
        </w:rPr>
      </w:pPr>
      <w:r w:rsidRPr="00C301FE">
        <w:rPr>
          <w:sz w:val="23"/>
          <w:szCs w:val="23"/>
        </w:rPr>
        <w:t xml:space="preserve">Граница территории определены по акту на право собственности и схеме отвода участка. </w:t>
      </w:r>
      <w:r w:rsidR="007B5CB4" w:rsidRPr="00C301FE">
        <w:rPr>
          <w:sz w:val="23"/>
          <w:szCs w:val="23"/>
        </w:rPr>
        <w:t xml:space="preserve">Выписка с кадастровой карты с указанием категории земель, право собственности предаставлено в Приложении 2.  </w:t>
      </w:r>
    </w:p>
    <w:p w:rsidR="00473929" w:rsidRPr="00C301FE" w:rsidRDefault="00473929" w:rsidP="00473929">
      <w:pPr>
        <w:ind w:firstLine="851"/>
        <w:jc w:val="both"/>
        <w:rPr>
          <w:sz w:val="23"/>
          <w:szCs w:val="23"/>
        </w:rPr>
      </w:pPr>
      <w:r w:rsidRPr="00C301FE">
        <w:rPr>
          <w:sz w:val="23"/>
          <w:szCs w:val="23"/>
        </w:rPr>
        <w:t>На участке расположены:</w:t>
      </w:r>
    </w:p>
    <w:p w:rsidR="00473929" w:rsidRPr="00C301FE" w:rsidRDefault="00473929" w:rsidP="00473929">
      <w:pPr>
        <w:pStyle w:val="affd"/>
        <w:widowControl/>
        <w:numPr>
          <w:ilvl w:val="0"/>
          <w:numId w:val="30"/>
        </w:numPr>
        <w:autoSpaceDE/>
        <w:autoSpaceDN/>
        <w:ind w:left="426" w:hanging="426"/>
        <w:contextualSpacing/>
        <w:rPr>
          <w:sz w:val="23"/>
          <w:szCs w:val="23"/>
        </w:rPr>
      </w:pPr>
      <w:r w:rsidRPr="00C301FE">
        <w:rPr>
          <w:sz w:val="23"/>
          <w:szCs w:val="23"/>
        </w:rPr>
        <w:t>Здание операторной АЗС - Здание операторной представляет собой отдельно стоящее капитальное строение, предназначенное для размещения персонала, осуществляющего отпуск топлива и контроль технологического процесса. В здании располагаются рабочее место оператора, кассовая зона, помещение хранения документации и вспомогательные бытовые помещения. Здание обеспечено инженерными коммуникациями (электроснабжение, отопление, вентиляция).</w:t>
      </w:r>
    </w:p>
    <w:p w:rsidR="00473929" w:rsidRPr="00C301FE" w:rsidRDefault="00473929" w:rsidP="00473929">
      <w:pPr>
        <w:pStyle w:val="affd"/>
        <w:widowControl/>
        <w:numPr>
          <w:ilvl w:val="0"/>
          <w:numId w:val="30"/>
        </w:numPr>
        <w:autoSpaceDE/>
        <w:autoSpaceDN/>
        <w:ind w:left="426"/>
        <w:contextualSpacing/>
        <w:rPr>
          <w:sz w:val="23"/>
          <w:szCs w:val="23"/>
        </w:rPr>
      </w:pPr>
      <w:r w:rsidRPr="00C301FE">
        <w:rPr>
          <w:sz w:val="23"/>
          <w:szCs w:val="23"/>
        </w:rPr>
        <w:t>Навес с топливораздаточными колонками для ГСМ - Навес предназначен для размещения топливораздаточных колонок (ТРК) и защиты оборудования и автотранспортных средств от атмосферных осадков. Под навесом установлены ТРК для отпуска бензина и дизельного топлива. Покрытие площадки выполнено из водонепроницаемого материала с уклоном для отвода поверхностных стоков.</w:t>
      </w:r>
    </w:p>
    <w:p w:rsidR="00473929" w:rsidRDefault="00473929" w:rsidP="00473929">
      <w:pPr>
        <w:pStyle w:val="affd"/>
        <w:widowControl/>
        <w:numPr>
          <w:ilvl w:val="0"/>
          <w:numId w:val="30"/>
        </w:numPr>
        <w:autoSpaceDE/>
        <w:autoSpaceDN/>
        <w:ind w:left="426"/>
        <w:contextualSpacing/>
        <w:rPr>
          <w:sz w:val="23"/>
          <w:szCs w:val="23"/>
        </w:rPr>
      </w:pPr>
      <w:r w:rsidRPr="00C301FE">
        <w:rPr>
          <w:sz w:val="23"/>
          <w:szCs w:val="23"/>
        </w:rPr>
        <w:lastRenderedPageBreak/>
        <w:t>Резервуарный парк - Резервуарный парк включает резервуары для хранения светлых нефтепродуктов (бензин, дизельное топливо) объемом</w:t>
      </w:r>
      <w:r w:rsidR="0098324C" w:rsidRPr="00C301FE">
        <w:rPr>
          <w:sz w:val="23"/>
          <w:szCs w:val="23"/>
        </w:rPr>
        <w:t xml:space="preserve"> 27м3</w:t>
      </w:r>
      <w:r w:rsidRPr="00C301FE">
        <w:rPr>
          <w:sz w:val="23"/>
          <w:szCs w:val="23"/>
        </w:rPr>
        <w:t>. Резервуары оснащены дыхательными клапанами, системой контроля уровня топлива и технологическими трубопроводами для приема и выдачи топлива. Заполнение резервуаров осуществляется автоцистернами через сливные устройства.</w:t>
      </w:r>
    </w:p>
    <w:p w:rsidR="00C301FE" w:rsidRPr="00C301FE" w:rsidRDefault="00473929" w:rsidP="00C301FE">
      <w:pPr>
        <w:pStyle w:val="affd"/>
        <w:widowControl/>
        <w:autoSpaceDE/>
        <w:autoSpaceDN/>
        <w:ind w:left="426" w:firstLine="0"/>
        <w:contextualSpacing/>
        <w:rPr>
          <w:sz w:val="23"/>
          <w:szCs w:val="23"/>
        </w:rPr>
      </w:pPr>
      <w:bookmarkStart w:id="35" w:name="_Toc218472762"/>
      <w:bookmarkStart w:id="36" w:name="_Toc212312716"/>
      <w:bookmarkStart w:id="37" w:name="_Toc210909294"/>
      <w:bookmarkStart w:id="38" w:name="_Toc210909171"/>
      <w:bookmarkStart w:id="39" w:name="_Toc223443070"/>
      <w:bookmarkStart w:id="40" w:name="_Toc237509277"/>
      <w:r w:rsidRPr="00C301FE">
        <w:t>Согласно СП ДСМ 2 размер СЗЗ объекта составляет 100 метров. (раздел 11 п48 пп6)</w:t>
      </w:r>
      <w:bookmarkEnd w:id="35"/>
      <w:bookmarkEnd w:id="36"/>
      <w:bookmarkEnd w:id="37"/>
      <w:bookmarkEnd w:id="38"/>
      <w:bookmarkEnd w:id="39"/>
      <w:bookmarkEnd w:id="40"/>
      <w:r w:rsidR="00C301FE" w:rsidRPr="00C301FE">
        <w:rPr>
          <w:sz w:val="23"/>
          <w:szCs w:val="23"/>
        </w:rPr>
        <w:t xml:space="preserve"> </w:t>
      </w:r>
      <w:r w:rsidR="00C301FE">
        <w:rPr>
          <w:sz w:val="23"/>
          <w:szCs w:val="23"/>
        </w:rPr>
        <w:t xml:space="preserve">Жилые дома расположены на расстоянии более 104 метра от крайнего источника. </w:t>
      </w:r>
    </w:p>
    <w:p w:rsidR="00473929" w:rsidRPr="00C301FE" w:rsidRDefault="00473929" w:rsidP="00473929">
      <w:pPr>
        <w:pStyle w:val="3"/>
        <w:rPr>
          <w:b w:val="0"/>
        </w:rPr>
      </w:pPr>
    </w:p>
    <w:p w:rsidR="00435D2A" w:rsidRPr="00C301FE" w:rsidRDefault="00435D2A">
      <w:pPr>
        <w:jc w:val="both"/>
        <w:rPr>
          <w:color w:val="FF0000"/>
          <w:sz w:val="23"/>
          <w:szCs w:val="23"/>
        </w:rPr>
      </w:pPr>
    </w:p>
    <w:p w:rsidR="00435D2A" w:rsidRPr="00C301FE" w:rsidRDefault="003F547C">
      <w:pPr>
        <w:jc w:val="center"/>
        <w:rPr>
          <w:b/>
          <w:sz w:val="23"/>
          <w:szCs w:val="23"/>
        </w:rPr>
      </w:pPr>
      <w:r w:rsidRPr="00C301FE">
        <w:rPr>
          <w:b/>
          <w:sz w:val="23"/>
          <w:szCs w:val="23"/>
        </w:rPr>
        <w:t>Карта расположения объекта</w:t>
      </w:r>
    </w:p>
    <w:p w:rsidR="00435D2A" w:rsidRPr="00C301FE" w:rsidRDefault="003F547C">
      <w:pPr>
        <w:jc w:val="right"/>
        <w:rPr>
          <w:b/>
          <w:sz w:val="23"/>
          <w:szCs w:val="23"/>
        </w:rPr>
      </w:pPr>
      <w:r w:rsidRPr="00C301FE">
        <w:rPr>
          <w:b/>
          <w:sz w:val="23"/>
          <w:szCs w:val="23"/>
        </w:rPr>
        <w:t>Рисунок 1.3.1</w:t>
      </w:r>
    </w:p>
    <w:p w:rsidR="00435D2A" w:rsidRPr="00C301FE" w:rsidRDefault="00C62D02">
      <w:pPr>
        <w:jc w:val="right"/>
        <w:rPr>
          <w:b/>
          <w:color w:val="FF0000"/>
          <w:sz w:val="23"/>
          <w:szCs w:val="23"/>
        </w:rPr>
      </w:pPr>
      <w:r w:rsidRPr="00C301FE">
        <w:rPr>
          <w:noProof/>
          <w:lang w:eastAsia="ru-RU"/>
        </w:rPr>
        <w:drawing>
          <wp:inline distT="0" distB="0" distL="0" distR="0">
            <wp:extent cx="6482715" cy="2805702"/>
            <wp:effectExtent l="19050" t="0" r="0" b="0"/>
            <wp:docPr id="1" name="Рисунок 1" descr="C:\Users\yssei\AppData\Local\Microsoft\Windows\INetCache\Content.Word\Снимок экрана 2026-08-12 161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ssei\AppData\Local\Microsoft\Windows\INetCache\Content.Word\Снимок экрана 2026-08-12 161724.png"/>
                    <pic:cNvPicPr>
                      <a:picLocks noChangeAspect="1" noChangeArrowheads="1"/>
                    </pic:cNvPicPr>
                  </pic:nvPicPr>
                  <pic:blipFill>
                    <a:blip r:embed="rId18"/>
                    <a:srcRect/>
                    <a:stretch>
                      <a:fillRect/>
                    </a:stretch>
                  </pic:blipFill>
                  <pic:spPr bwMode="auto">
                    <a:xfrm>
                      <a:off x="0" y="0"/>
                      <a:ext cx="6482715" cy="2805702"/>
                    </a:xfrm>
                    <a:prstGeom prst="rect">
                      <a:avLst/>
                    </a:prstGeom>
                    <a:noFill/>
                    <a:ln w="9525">
                      <a:noFill/>
                      <a:miter lim="800000"/>
                      <a:headEnd/>
                      <a:tailEnd/>
                    </a:ln>
                  </pic:spPr>
                </pic:pic>
              </a:graphicData>
            </a:graphic>
          </wp:inline>
        </w:drawing>
      </w:r>
    </w:p>
    <w:p w:rsidR="0098324C" w:rsidRPr="00C301FE" w:rsidRDefault="0098324C">
      <w:pPr>
        <w:jc w:val="right"/>
        <w:rPr>
          <w:b/>
          <w:color w:val="FF0000"/>
          <w:sz w:val="23"/>
          <w:szCs w:val="23"/>
        </w:rPr>
      </w:pPr>
    </w:p>
    <w:p w:rsidR="0098324C" w:rsidRPr="00C301FE" w:rsidRDefault="00B05C66">
      <w:pPr>
        <w:jc w:val="right"/>
        <w:rPr>
          <w:b/>
          <w:color w:val="FF0000"/>
          <w:sz w:val="23"/>
          <w:szCs w:val="23"/>
        </w:rPr>
      </w:pPr>
      <w:r w:rsidRPr="00C301FE">
        <w:rPr>
          <w:b/>
          <w:noProof/>
          <w:color w:val="FF0000"/>
          <w:sz w:val="23"/>
          <w:szCs w:val="23"/>
          <w:lang w:eastAsia="ru-RU"/>
        </w:rPr>
        <w:drawing>
          <wp:inline distT="0" distB="0" distL="0" distR="0">
            <wp:extent cx="6480175" cy="3959860"/>
            <wp:effectExtent l="1905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6480175" cy="3959860"/>
                    </a:xfrm>
                    <a:prstGeom prst="rect">
                      <a:avLst/>
                    </a:prstGeom>
                    <a:noFill/>
                    <a:ln w="9525">
                      <a:noFill/>
                      <a:miter lim="800000"/>
                      <a:headEnd/>
                      <a:tailEnd/>
                    </a:ln>
                  </pic:spPr>
                </pic:pic>
              </a:graphicData>
            </a:graphic>
          </wp:inline>
        </w:drawing>
      </w:r>
    </w:p>
    <w:p w:rsidR="00435D2A" w:rsidRPr="00C301FE" w:rsidRDefault="00435D2A">
      <w:pPr>
        <w:jc w:val="right"/>
        <w:rPr>
          <w:b/>
          <w:color w:val="FF0000"/>
          <w:sz w:val="23"/>
          <w:szCs w:val="23"/>
        </w:rPr>
      </w:pPr>
    </w:p>
    <w:p w:rsidR="00C62D02" w:rsidRPr="00C301FE" w:rsidRDefault="00C62D02">
      <w:pPr>
        <w:jc w:val="right"/>
        <w:rPr>
          <w:b/>
          <w:color w:val="FF0000"/>
          <w:sz w:val="23"/>
          <w:szCs w:val="23"/>
        </w:rPr>
      </w:pPr>
    </w:p>
    <w:p w:rsidR="00435D2A" w:rsidRPr="00C301FE" w:rsidRDefault="003F547C">
      <w:pPr>
        <w:pStyle w:val="3"/>
        <w:numPr>
          <w:ilvl w:val="0"/>
          <w:numId w:val="6"/>
        </w:numPr>
        <w:spacing w:before="0"/>
        <w:ind w:left="0" w:firstLine="0"/>
        <w:jc w:val="center"/>
        <w:rPr>
          <w:spacing w:val="-2"/>
          <w:sz w:val="23"/>
          <w:szCs w:val="23"/>
        </w:rPr>
      </w:pPr>
      <w:bookmarkStart w:id="41" w:name="_Toc237509278"/>
      <w:r w:rsidRPr="00C301FE">
        <w:rPr>
          <w:spacing w:val="-2"/>
          <w:sz w:val="23"/>
          <w:szCs w:val="23"/>
        </w:rPr>
        <w:lastRenderedPageBreak/>
        <w:t>Оценка воздействия на окружающую среду</w:t>
      </w:r>
      <w:bookmarkEnd w:id="41"/>
    </w:p>
    <w:p w:rsidR="00435D2A" w:rsidRPr="00C301FE" w:rsidRDefault="003F547C">
      <w:pPr>
        <w:pStyle w:val="14"/>
        <w:shd w:val="clear" w:color="auto" w:fill="FFFFFF"/>
        <w:tabs>
          <w:tab w:val="left" w:pos="1418"/>
        </w:tabs>
        <w:ind w:firstLine="851"/>
        <w:jc w:val="both"/>
        <w:rPr>
          <w:rFonts w:ascii="Times New Roman" w:hAnsi="Times New Roman"/>
          <w:sz w:val="23"/>
          <w:szCs w:val="23"/>
        </w:rPr>
      </w:pPr>
      <w:r w:rsidRPr="00C301FE">
        <w:rPr>
          <w:rFonts w:ascii="Times New Roman" w:hAnsi="Times New Roman"/>
          <w:spacing w:val="2"/>
          <w:sz w:val="23"/>
          <w:szCs w:val="23"/>
        </w:rPr>
        <w:t xml:space="preserve">Деятельность предприятия </w:t>
      </w:r>
      <w:r w:rsidRPr="00C301FE">
        <w:rPr>
          <w:rFonts w:ascii="Times New Roman" w:hAnsi="Times New Roman"/>
          <w:spacing w:val="3"/>
          <w:sz w:val="23"/>
          <w:szCs w:val="23"/>
        </w:rPr>
        <w:t xml:space="preserve">оказывает периодическое, иногда комплексное воздействие на окружающую среду. </w:t>
      </w:r>
    </w:p>
    <w:p w:rsidR="00435D2A" w:rsidRPr="00C301FE" w:rsidRDefault="003F547C">
      <w:pPr>
        <w:pStyle w:val="14"/>
        <w:shd w:val="clear" w:color="auto" w:fill="FFFFFF"/>
        <w:tabs>
          <w:tab w:val="left" w:pos="1418"/>
        </w:tabs>
        <w:ind w:firstLine="851"/>
        <w:jc w:val="both"/>
        <w:rPr>
          <w:rFonts w:ascii="Times New Roman" w:hAnsi="Times New Roman"/>
          <w:sz w:val="23"/>
          <w:szCs w:val="23"/>
        </w:rPr>
      </w:pPr>
      <w:r w:rsidRPr="00C301FE">
        <w:rPr>
          <w:rFonts w:ascii="Times New Roman" w:hAnsi="Times New Roman"/>
          <w:spacing w:val="1"/>
          <w:sz w:val="23"/>
          <w:szCs w:val="23"/>
        </w:rPr>
        <w:t xml:space="preserve">Основным фактором неблагоприятного воздействия на окружающую среду являются выбросы в атмосферу, которые прямо или косвенно </w:t>
      </w:r>
      <w:r w:rsidRPr="00C301FE">
        <w:rPr>
          <w:rFonts w:ascii="Times New Roman" w:hAnsi="Times New Roman"/>
          <w:spacing w:val="5"/>
          <w:sz w:val="23"/>
          <w:szCs w:val="23"/>
        </w:rPr>
        <w:t xml:space="preserve">влияют на компоненты окружающей среды – почву, гидросферу, </w:t>
      </w:r>
      <w:r w:rsidRPr="00C301FE">
        <w:rPr>
          <w:rFonts w:ascii="Times New Roman" w:hAnsi="Times New Roman"/>
          <w:sz w:val="23"/>
          <w:szCs w:val="23"/>
        </w:rPr>
        <w:t>биосферу, социальные условия.</w:t>
      </w:r>
    </w:p>
    <w:p w:rsidR="00435D2A" w:rsidRPr="00C301FE" w:rsidRDefault="003F547C">
      <w:pPr>
        <w:pStyle w:val="14"/>
        <w:shd w:val="clear" w:color="auto" w:fill="FFFFFF"/>
        <w:tabs>
          <w:tab w:val="left" w:pos="1418"/>
        </w:tabs>
        <w:ind w:firstLine="851"/>
        <w:jc w:val="both"/>
        <w:rPr>
          <w:rFonts w:ascii="Times New Roman" w:hAnsi="Times New Roman"/>
          <w:sz w:val="23"/>
          <w:szCs w:val="23"/>
        </w:rPr>
      </w:pPr>
      <w:r w:rsidRPr="00C301FE">
        <w:rPr>
          <w:rFonts w:ascii="Times New Roman" w:hAnsi="Times New Roman"/>
          <w:spacing w:val="8"/>
          <w:sz w:val="23"/>
          <w:szCs w:val="23"/>
        </w:rPr>
        <w:t xml:space="preserve">Кроме выбросов загрязняющих веществ атмосферу, определенное влияние на </w:t>
      </w:r>
      <w:r w:rsidRPr="00C301FE">
        <w:rPr>
          <w:rFonts w:ascii="Times New Roman" w:hAnsi="Times New Roman"/>
          <w:spacing w:val="2"/>
          <w:sz w:val="23"/>
          <w:szCs w:val="23"/>
        </w:rPr>
        <w:t xml:space="preserve">отдельные компоненты природной среды оказывают отходы производства, </w:t>
      </w:r>
      <w:r w:rsidRPr="00C301FE">
        <w:rPr>
          <w:rFonts w:ascii="Times New Roman" w:hAnsi="Times New Roman"/>
          <w:sz w:val="23"/>
          <w:szCs w:val="23"/>
        </w:rPr>
        <w:t>деятельность инфраструктуры.</w:t>
      </w:r>
    </w:p>
    <w:p w:rsidR="00435D2A" w:rsidRPr="00C301FE" w:rsidRDefault="003F547C">
      <w:pPr>
        <w:pStyle w:val="14"/>
        <w:shd w:val="clear" w:color="auto" w:fill="FFFFFF"/>
        <w:tabs>
          <w:tab w:val="left" w:pos="1418"/>
        </w:tabs>
        <w:ind w:firstLine="851"/>
        <w:jc w:val="both"/>
        <w:rPr>
          <w:rFonts w:ascii="Times New Roman" w:hAnsi="Times New Roman"/>
          <w:spacing w:val="1"/>
          <w:sz w:val="23"/>
          <w:szCs w:val="23"/>
        </w:rPr>
      </w:pPr>
      <w:r w:rsidRPr="00C301FE">
        <w:rPr>
          <w:rFonts w:ascii="Times New Roman" w:hAnsi="Times New Roman"/>
          <w:spacing w:val="1"/>
          <w:sz w:val="23"/>
          <w:szCs w:val="23"/>
        </w:rPr>
        <w:t>Основными объектами неблагоприятных воздействий будет воздушный бассейн.</w:t>
      </w:r>
    </w:p>
    <w:p w:rsidR="00C62D02" w:rsidRPr="00C301FE" w:rsidRDefault="003F547C">
      <w:pPr>
        <w:pStyle w:val="14"/>
        <w:shd w:val="clear" w:color="auto" w:fill="FFFFFF"/>
        <w:tabs>
          <w:tab w:val="left" w:pos="1418"/>
        </w:tabs>
        <w:ind w:firstLine="851"/>
        <w:jc w:val="both"/>
        <w:rPr>
          <w:rFonts w:ascii="Times New Roman" w:hAnsi="Times New Roman"/>
          <w:spacing w:val="1"/>
          <w:sz w:val="23"/>
          <w:szCs w:val="23"/>
        </w:rPr>
      </w:pPr>
      <w:r w:rsidRPr="00C301FE">
        <w:rPr>
          <w:rFonts w:ascii="Times New Roman" w:hAnsi="Times New Roman"/>
          <w:spacing w:val="1"/>
          <w:sz w:val="23"/>
          <w:szCs w:val="23"/>
        </w:rPr>
        <w:t xml:space="preserve">Всего на предприятие </w:t>
      </w:r>
      <w:r w:rsidR="00C62D02" w:rsidRPr="00C301FE">
        <w:rPr>
          <w:rFonts w:ascii="Times New Roman" w:hAnsi="Times New Roman"/>
          <w:spacing w:val="1"/>
          <w:sz w:val="23"/>
          <w:szCs w:val="23"/>
        </w:rPr>
        <w:t xml:space="preserve">3 источника выбросов из которых 1 организованный и 2 неорганизованных источника выбросов. </w:t>
      </w:r>
    </w:p>
    <w:p w:rsidR="00435D2A" w:rsidRPr="00C301FE" w:rsidRDefault="00C62D02">
      <w:pPr>
        <w:pStyle w:val="14"/>
        <w:shd w:val="clear" w:color="auto" w:fill="FFFFFF"/>
        <w:tabs>
          <w:tab w:val="left" w:pos="1418"/>
        </w:tabs>
        <w:ind w:firstLine="851"/>
        <w:jc w:val="both"/>
        <w:rPr>
          <w:rFonts w:ascii="Times New Roman" w:hAnsi="Times New Roman"/>
          <w:spacing w:val="1"/>
          <w:sz w:val="23"/>
          <w:szCs w:val="23"/>
        </w:rPr>
      </w:pPr>
      <w:r w:rsidRPr="00C301FE">
        <w:rPr>
          <w:rFonts w:ascii="Times New Roman" w:hAnsi="Times New Roman"/>
          <w:spacing w:val="1"/>
          <w:sz w:val="23"/>
          <w:szCs w:val="23"/>
        </w:rPr>
        <w:t>Выбросы сос</w:t>
      </w:r>
      <w:r w:rsidR="003F547C" w:rsidRPr="00C301FE">
        <w:rPr>
          <w:rFonts w:ascii="Times New Roman" w:hAnsi="Times New Roman"/>
          <w:spacing w:val="1"/>
          <w:sz w:val="23"/>
          <w:szCs w:val="23"/>
        </w:rPr>
        <w:t xml:space="preserve">тавляют ежегодно </w:t>
      </w:r>
      <w:r w:rsidRPr="00C301FE">
        <w:rPr>
          <w:rFonts w:ascii="Times New Roman" w:hAnsi="Times New Roman"/>
          <w:spacing w:val="1"/>
          <w:sz w:val="23"/>
          <w:szCs w:val="23"/>
        </w:rPr>
        <w:t xml:space="preserve">1.0971526776 </w:t>
      </w:r>
      <w:r w:rsidR="003F547C" w:rsidRPr="00C301FE">
        <w:rPr>
          <w:rFonts w:ascii="Times New Roman" w:hAnsi="Times New Roman"/>
          <w:spacing w:val="1"/>
          <w:sz w:val="23"/>
          <w:szCs w:val="23"/>
        </w:rPr>
        <w:t xml:space="preserve">г/сек и </w:t>
      </w:r>
      <w:r w:rsidRPr="00C301FE">
        <w:rPr>
          <w:rFonts w:ascii="Times New Roman" w:hAnsi="Times New Roman"/>
          <w:spacing w:val="1"/>
          <w:sz w:val="23"/>
          <w:szCs w:val="23"/>
        </w:rPr>
        <w:t xml:space="preserve">2.43235345 </w:t>
      </w:r>
      <w:r w:rsidR="003F547C" w:rsidRPr="00C301FE">
        <w:rPr>
          <w:rFonts w:ascii="Times New Roman" w:hAnsi="Times New Roman"/>
          <w:spacing w:val="1"/>
          <w:sz w:val="23"/>
          <w:szCs w:val="23"/>
        </w:rPr>
        <w:t xml:space="preserve">тн/год. </w:t>
      </w:r>
    </w:p>
    <w:p w:rsidR="00435D2A" w:rsidRPr="00C301FE" w:rsidRDefault="00435D2A">
      <w:pPr>
        <w:pStyle w:val="afd"/>
        <w:shd w:val="clear" w:color="auto" w:fill="FFFFFF"/>
        <w:spacing w:after="0"/>
        <w:ind w:left="0"/>
        <w:rPr>
          <w:b/>
          <w:i/>
          <w:color w:val="FF0000"/>
          <w:sz w:val="23"/>
          <w:szCs w:val="23"/>
          <w:u w:val="single"/>
        </w:rPr>
      </w:pPr>
    </w:p>
    <w:p w:rsidR="00435D2A" w:rsidRPr="00C301FE" w:rsidRDefault="003F547C">
      <w:pPr>
        <w:pStyle w:val="afd"/>
        <w:shd w:val="clear" w:color="auto" w:fill="FFFFFF"/>
        <w:spacing w:after="0"/>
        <w:ind w:left="0"/>
        <w:rPr>
          <w:b/>
          <w:i/>
          <w:sz w:val="23"/>
          <w:szCs w:val="23"/>
          <w:u w:val="single"/>
        </w:rPr>
      </w:pPr>
      <w:r w:rsidRPr="00C301FE">
        <w:rPr>
          <w:b/>
          <w:i/>
          <w:sz w:val="23"/>
          <w:szCs w:val="23"/>
          <w:u w:val="single"/>
        </w:rPr>
        <w:t>Организованные источники:</w:t>
      </w:r>
    </w:p>
    <w:p w:rsidR="00435D2A" w:rsidRPr="00C301FE" w:rsidRDefault="003F547C">
      <w:pPr>
        <w:numPr>
          <w:ilvl w:val="0"/>
          <w:numId w:val="7"/>
        </w:numPr>
        <w:suppressAutoHyphens/>
        <w:autoSpaceDE/>
        <w:autoSpaceDN/>
        <w:ind w:left="567" w:hanging="284"/>
        <w:contextualSpacing/>
        <w:jc w:val="both"/>
      </w:pPr>
      <w:r w:rsidRPr="00C301FE">
        <w:t>Котельная – источник № 0001</w:t>
      </w:r>
    </w:p>
    <w:p w:rsidR="00435D2A" w:rsidRPr="00C301FE" w:rsidRDefault="003E3B19">
      <w:pPr>
        <w:pStyle w:val="14"/>
        <w:shd w:val="clear" w:color="auto" w:fill="FFFFFF"/>
        <w:tabs>
          <w:tab w:val="left" w:pos="1418"/>
        </w:tabs>
        <w:ind w:firstLine="851"/>
        <w:jc w:val="both"/>
        <w:rPr>
          <w:rFonts w:ascii="Times New Roman" w:hAnsi="Times New Roman"/>
          <w:spacing w:val="2"/>
          <w:sz w:val="23"/>
          <w:szCs w:val="23"/>
        </w:rPr>
      </w:pPr>
      <w:r w:rsidRPr="00C301FE">
        <w:rPr>
          <w:rFonts w:ascii="Times New Roman" w:hAnsi="Times New Roman"/>
          <w:spacing w:val="2"/>
          <w:sz w:val="23"/>
          <w:szCs w:val="23"/>
        </w:rPr>
        <w:t xml:space="preserve">Котельная </w:t>
      </w:r>
      <w:r w:rsidR="003F547C" w:rsidRPr="00C301FE">
        <w:rPr>
          <w:rFonts w:ascii="Times New Roman" w:hAnsi="Times New Roman"/>
          <w:spacing w:val="2"/>
          <w:sz w:val="23"/>
          <w:szCs w:val="23"/>
        </w:rPr>
        <w:t>работа</w:t>
      </w:r>
      <w:r w:rsidRPr="00C301FE">
        <w:rPr>
          <w:rFonts w:ascii="Times New Roman" w:hAnsi="Times New Roman"/>
          <w:spacing w:val="2"/>
          <w:sz w:val="23"/>
          <w:szCs w:val="23"/>
        </w:rPr>
        <w:t>ет</w:t>
      </w:r>
      <w:r w:rsidR="003F547C" w:rsidRPr="00C301FE">
        <w:rPr>
          <w:rFonts w:ascii="Times New Roman" w:hAnsi="Times New Roman"/>
          <w:spacing w:val="2"/>
          <w:sz w:val="23"/>
          <w:szCs w:val="23"/>
        </w:rPr>
        <w:t xml:space="preserve"> на природном газе, предназначен</w:t>
      </w:r>
      <w:r w:rsidRPr="00C301FE">
        <w:rPr>
          <w:rFonts w:ascii="Times New Roman" w:hAnsi="Times New Roman"/>
          <w:spacing w:val="2"/>
          <w:sz w:val="23"/>
          <w:szCs w:val="23"/>
        </w:rPr>
        <w:t>а</w:t>
      </w:r>
      <w:r w:rsidR="003F547C" w:rsidRPr="00C301FE">
        <w:rPr>
          <w:rFonts w:ascii="Times New Roman" w:hAnsi="Times New Roman"/>
          <w:spacing w:val="2"/>
          <w:sz w:val="23"/>
          <w:szCs w:val="23"/>
        </w:rPr>
        <w:t xml:space="preserve"> для отопления здания и подача горячей воды. Загрязнение воздушного бассейна от дымовых труб, источники организованные. В процессе работы оборудования происходит выделение: сера диоксид (ангидрид сернистый, сернистый газ, сера (IV) оксид), углерод оксид (окись углерода, угарный газ), азота (IV) диоксид (азота диоксид), азот (II) оксид (азота оксид).</w:t>
      </w:r>
    </w:p>
    <w:p w:rsidR="00435D2A" w:rsidRPr="00C301FE" w:rsidRDefault="00435D2A">
      <w:pPr>
        <w:pStyle w:val="26"/>
        <w:widowControl w:val="0"/>
        <w:suppressAutoHyphens/>
        <w:ind w:firstLine="0"/>
        <w:contextualSpacing/>
        <w:rPr>
          <w:sz w:val="12"/>
          <w:szCs w:val="12"/>
        </w:rPr>
      </w:pPr>
    </w:p>
    <w:p w:rsidR="003E3B19" w:rsidRPr="00C301FE" w:rsidRDefault="003E3B19" w:rsidP="003E3B19">
      <w:pPr>
        <w:pStyle w:val="afd"/>
        <w:shd w:val="clear" w:color="auto" w:fill="FFFFFF"/>
        <w:spacing w:after="0"/>
        <w:ind w:left="0"/>
        <w:rPr>
          <w:b/>
          <w:i/>
          <w:sz w:val="23"/>
          <w:szCs w:val="23"/>
          <w:u w:val="single"/>
        </w:rPr>
      </w:pPr>
      <w:r w:rsidRPr="00C301FE">
        <w:rPr>
          <w:b/>
          <w:i/>
          <w:sz w:val="23"/>
          <w:szCs w:val="23"/>
          <w:u w:val="single"/>
        </w:rPr>
        <w:t>Неорганизованные источники:</w:t>
      </w:r>
    </w:p>
    <w:p w:rsidR="003E3B19" w:rsidRPr="00C301FE" w:rsidRDefault="003E3B19" w:rsidP="003E3B19">
      <w:pPr>
        <w:ind w:firstLine="851"/>
        <w:jc w:val="both"/>
        <w:rPr>
          <w:sz w:val="23"/>
          <w:szCs w:val="23"/>
        </w:rPr>
      </w:pPr>
      <w:r w:rsidRPr="00C301FE">
        <w:rPr>
          <w:sz w:val="23"/>
          <w:szCs w:val="23"/>
        </w:rPr>
        <w:t xml:space="preserve">АЗС – заправочная станция для заправки бензином и дизельным топливом. Заправка состоит из 5 емкостей с заправкой ТРК. </w:t>
      </w:r>
    </w:p>
    <w:p w:rsidR="00435D2A" w:rsidRPr="00C301FE" w:rsidRDefault="003E3B19" w:rsidP="003E3B19">
      <w:pPr>
        <w:numPr>
          <w:ilvl w:val="0"/>
          <w:numId w:val="7"/>
        </w:numPr>
        <w:suppressAutoHyphens/>
        <w:autoSpaceDE/>
        <w:autoSpaceDN/>
        <w:ind w:left="567" w:hanging="284"/>
        <w:contextualSpacing/>
        <w:jc w:val="both"/>
      </w:pPr>
      <w:r w:rsidRPr="00C301FE">
        <w:t>Источник 6001 – Резервуарный парк</w:t>
      </w:r>
    </w:p>
    <w:p w:rsidR="003E3B19" w:rsidRPr="00C301FE" w:rsidRDefault="003E3B19">
      <w:pPr>
        <w:pStyle w:val="110"/>
        <w:shd w:val="clear" w:color="auto" w:fill="FFFFFF"/>
        <w:spacing w:line="240" w:lineRule="auto"/>
        <w:ind w:firstLine="0"/>
        <w:rPr>
          <w:spacing w:val="1"/>
          <w:sz w:val="23"/>
          <w:szCs w:val="23"/>
        </w:rPr>
      </w:pPr>
      <w:r w:rsidRPr="00C301FE">
        <w:rPr>
          <w:spacing w:val="1"/>
          <w:sz w:val="23"/>
          <w:szCs w:val="23"/>
        </w:rPr>
        <w:t xml:space="preserve">Для хранения топлива установлены 5 емкостей объемом 27м3 каждая, общий объем 135м3. 4 емкости будут использованы под дизельное топливо и 1 емкость под бензин марки АИ 92. Емкости расположены в бетонном саркофаге с навесом. Выбросы от резервуаров происходят за счет испарения во время заправки емкостей. В процессе данных работ в атмосферу выделяются – сероводород, углеводороды предельные С12-С19, смесь углеводородов предельных С1-С6, смесь углеводородов предельных С6-С9, бензол, деметилбензол, метилбензол, этилбензол. </w:t>
      </w:r>
    </w:p>
    <w:p w:rsidR="003E3B19" w:rsidRPr="00C301FE" w:rsidRDefault="003E3B19" w:rsidP="003E3B19">
      <w:pPr>
        <w:numPr>
          <w:ilvl w:val="0"/>
          <w:numId w:val="7"/>
        </w:numPr>
        <w:suppressAutoHyphens/>
        <w:autoSpaceDE/>
        <w:autoSpaceDN/>
        <w:ind w:left="567" w:hanging="284"/>
        <w:contextualSpacing/>
        <w:jc w:val="both"/>
      </w:pPr>
      <w:r w:rsidRPr="00C301FE">
        <w:rPr>
          <w:spacing w:val="1"/>
          <w:sz w:val="23"/>
          <w:szCs w:val="23"/>
        </w:rPr>
        <w:t xml:space="preserve"> </w:t>
      </w:r>
      <w:r w:rsidRPr="00C301FE">
        <w:t>Источник 6002 – ТРК (топливо раздаточные колонки)</w:t>
      </w:r>
    </w:p>
    <w:p w:rsidR="003E3B19" w:rsidRPr="00C301FE" w:rsidRDefault="003E3B19" w:rsidP="003E3B19">
      <w:pPr>
        <w:pStyle w:val="110"/>
        <w:shd w:val="clear" w:color="auto" w:fill="FFFFFF"/>
        <w:spacing w:line="240" w:lineRule="auto"/>
        <w:ind w:firstLine="0"/>
        <w:rPr>
          <w:spacing w:val="1"/>
          <w:sz w:val="23"/>
          <w:szCs w:val="23"/>
        </w:rPr>
      </w:pPr>
      <w:r w:rsidRPr="00C301FE">
        <w:rPr>
          <w:spacing w:val="1"/>
          <w:sz w:val="23"/>
          <w:szCs w:val="23"/>
        </w:rPr>
        <w:t xml:space="preserve">Для заправки автотранспорта установлены 3 колонки которые снабжены топливо-раздаточными колонками. На каждой колонке по 2 ТРК. Выбросы от ТРК происходят за счет испарения во время заправки авоторанспорта. В процессе данных работ в атмосферу выделяются – сероводород, углеводороды предельные С12-С19, смесь углеводородов предельных С1-С6, смесь углеводородов предельных С6-С9, бензол, деметилбензол, метилбензол, этилбензол. </w:t>
      </w:r>
    </w:p>
    <w:p w:rsidR="007C62A2" w:rsidRPr="00C301FE" w:rsidRDefault="007C62A2">
      <w:pPr>
        <w:pStyle w:val="210"/>
        <w:ind w:firstLine="0"/>
        <w:jc w:val="center"/>
        <w:rPr>
          <w:b/>
          <w:i/>
          <w:sz w:val="23"/>
          <w:szCs w:val="23"/>
        </w:rPr>
      </w:pPr>
    </w:p>
    <w:p w:rsidR="00435D2A" w:rsidRPr="00C301FE" w:rsidRDefault="003F547C">
      <w:pPr>
        <w:pStyle w:val="210"/>
        <w:ind w:firstLine="0"/>
        <w:jc w:val="center"/>
        <w:rPr>
          <w:b/>
          <w:i/>
          <w:sz w:val="23"/>
          <w:szCs w:val="23"/>
        </w:rPr>
      </w:pPr>
      <w:r w:rsidRPr="00C301FE">
        <w:rPr>
          <w:b/>
          <w:i/>
          <w:sz w:val="23"/>
          <w:szCs w:val="23"/>
        </w:rPr>
        <w:t xml:space="preserve">Карта расположения источников производственной базы. </w:t>
      </w:r>
    </w:p>
    <w:p w:rsidR="00435D2A" w:rsidRPr="003E3B19" w:rsidRDefault="003F547C">
      <w:pPr>
        <w:pStyle w:val="210"/>
        <w:ind w:firstLine="0"/>
        <w:jc w:val="right"/>
        <w:rPr>
          <w:b/>
          <w:i/>
          <w:sz w:val="23"/>
          <w:szCs w:val="23"/>
        </w:rPr>
      </w:pPr>
      <w:r w:rsidRPr="00C301FE">
        <w:rPr>
          <w:b/>
          <w:i/>
          <w:sz w:val="23"/>
          <w:szCs w:val="23"/>
        </w:rPr>
        <w:t>Рисунок 1.3.2</w:t>
      </w:r>
      <w:r w:rsidRPr="003E3B19">
        <w:rPr>
          <w:b/>
          <w:i/>
          <w:sz w:val="23"/>
          <w:szCs w:val="23"/>
        </w:rPr>
        <w:t xml:space="preserve"> </w:t>
      </w:r>
    </w:p>
    <w:p w:rsidR="00435D2A" w:rsidRPr="00582FDD" w:rsidRDefault="007C62A2">
      <w:pPr>
        <w:pStyle w:val="210"/>
        <w:ind w:firstLine="0"/>
        <w:jc w:val="center"/>
        <w:rPr>
          <w:b/>
          <w:i/>
          <w:color w:val="FF0000"/>
          <w:sz w:val="23"/>
          <w:szCs w:val="23"/>
        </w:rPr>
      </w:pPr>
      <w:r>
        <w:rPr>
          <w:noProof/>
        </w:rPr>
        <w:lastRenderedPageBreak/>
        <w:drawing>
          <wp:inline distT="0" distB="0" distL="0" distR="0">
            <wp:extent cx="5743575" cy="4256794"/>
            <wp:effectExtent l="19050" t="0" r="9525" b="0"/>
            <wp:docPr id="4" name="Рисунок 4" descr="C:\Users\yssei\AppData\Local\Microsoft\Windows\INetCache\Content.Word\Снимок экрана 2026-08-13 101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ssei\AppData\Local\Microsoft\Windows\INetCache\Content.Word\Снимок экрана 2026-08-13 101254.png"/>
                    <pic:cNvPicPr>
                      <a:picLocks noChangeAspect="1" noChangeArrowheads="1"/>
                    </pic:cNvPicPr>
                  </pic:nvPicPr>
                  <pic:blipFill>
                    <a:blip r:embed="rId20"/>
                    <a:srcRect/>
                    <a:stretch>
                      <a:fillRect/>
                    </a:stretch>
                  </pic:blipFill>
                  <pic:spPr bwMode="auto">
                    <a:xfrm>
                      <a:off x="0" y="0"/>
                      <a:ext cx="5743575" cy="4256794"/>
                    </a:xfrm>
                    <a:prstGeom prst="rect">
                      <a:avLst/>
                    </a:prstGeom>
                    <a:noFill/>
                    <a:ln w="9525">
                      <a:noFill/>
                      <a:miter lim="800000"/>
                      <a:headEnd/>
                      <a:tailEnd/>
                    </a:ln>
                  </pic:spPr>
                </pic:pic>
              </a:graphicData>
            </a:graphic>
          </wp:inline>
        </w:drawing>
      </w:r>
    </w:p>
    <w:p w:rsidR="00ED4481" w:rsidRPr="00582FDD" w:rsidRDefault="00ED4481">
      <w:pPr>
        <w:pStyle w:val="210"/>
        <w:ind w:firstLine="0"/>
        <w:jc w:val="center"/>
        <w:rPr>
          <w:b/>
          <w:i/>
          <w:color w:val="FF0000"/>
          <w:sz w:val="23"/>
          <w:szCs w:val="23"/>
        </w:rPr>
      </w:pPr>
    </w:p>
    <w:p w:rsidR="00ED4481" w:rsidRPr="007C62A2" w:rsidRDefault="00ED4481" w:rsidP="00ED4481">
      <w:pPr>
        <w:pStyle w:val="3"/>
        <w:widowControl/>
        <w:numPr>
          <w:ilvl w:val="0"/>
          <w:numId w:val="6"/>
        </w:numPr>
        <w:adjustRightInd w:val="0"/>
        <w:spacing w:before="0"/>
        <w:ind w:left="0" w:firstLine="0"/>
        <w:jc w:val="center"/>
        <w:rPr>
          <w:spacing w:val="-2"/>
          <w:sz w:val="23"/>
          <w:szCs w:val="23"/>
        </w:rPr>
      </w:pPr>
      <w:bookmarkStart w:id="42" w:name="_Toc216719887"/>
      <w:bookmarkStart w:id="43" w:name="_Toc237509279"/>
      <w:r w:rsidRPr="007C62A2">
        <w:rPr>
          <w:spacing w:val="-2"/>
          <w:sz w:val="23"/>
          <w:szCs w:val="23"/>
        </w:rPr>
        <w:t>Рассмотрение альтернативных вариантов в сравнении с лучшими аналогами современных технологий и оценка НДТ</w:t>
      </w:r>
      <w:bookmarkEnd w:id="42"/>
      <w:bookmarkEnd w:id="43"/>
    </w:p>
    <w:p w:rsidR="00ED4481" w:rsidRPr="007C62A2" w:rsidRDefault="00ED4481" w:rsidP="00ED4481">
      <w:pPr>
        <w:pStyle w:val="aff5"/>
        <w:spacing w:before="0" w:beforeAutospacing="0" w:after="0" w:afterAutospacing="0"/>
        <w:ind w:firstLine="851"/>
        <w:jc w:val="both"/>
      </w:pPr>
      <w:r w:rsidRPr="007C62A2">
        <w:t>При разработке проектных решений рассмотрены альтернативные варианты применяемых технологий и оборудования с учетом минимизации воздействия на окружающую среду, соблюдения санитарно-эпидемиологических требований и использования современных аналогов оборудования.</w:t>
      </w:r>
    </w:p>
    <w:p w:rsidR="00ED4481" w:rsidRPr="007C62A2" w:rsidRDefault="00ED4481" w:rsidP="00ED4481">
      <w:pPr>
        <w:pStyle w:val="3"/>
        <w:spacing w:before="0"/>
        <w:ind w:firstLine="851"/>
        <w:jc w:val="both"/>
      </w:pPr>
      <w:bookmarkStart w:id="44" w:name="_Toc216719888"/>
      <w:bookmarkStart w:id="45" w:name="_Toc216860168"/>
      <w:bookmarkStart w:id="46" w:name="_Toc237509280"/>
      <w:r w:rsidRPr="007C62A2">
        <w:t>Теплоснабжение</w:t>
      </w:r>
      <w:bookmarkEnd w:id="44"/>
      <w:bookmarkEnd w:id="45"/>
      <w:bookmarkEnd w:id="46"/>
    </w:p>
    <w:p w:rsidR="00ED4481" w:rsidRPr="007C62A2" w:rsidRDefault="00ED4481" w:rsidP="00ED4481">
      <w:pPr>
        <w:pStyle w:val="aff5"/>
        <w:spacing w:before="0" w:beforeAutospacing="0" w:after="0" w:afterAutospacing="0"/>
        <w:ind w:firstLine="851"/>
        <w:jc w:val="both"/>
      </w:pPr>
      <w:r w:rsidRPr="007C62A2">
        <w:t>В качестве альтернатив рассматривались котельные на жидком топливе и электрическое отопление. Принято решение о применении котельных на природном газе, как наиболее экологически безопасного варианта, характеризующегося сниженным уровнем выбросов загрязняющих веществ и отсутствием рисков, связанных с хранением и обращением с жидким топливом.</w:t>
      </w:r>
    </w:p>
    <w:p w:rsidR="00ED4481" w:rsidRPr="007C62A2" w:rsidRDefault="00ED4481" w:rsidP="00ED4481">
      <w:pPr>
        <w:pStyle w:val="3"/>
        <w:spacing w:before="0"/>
        <w:ind w:firstLine="851"/>
        <w:jc w:val="both"/>
      </w:pPr>
      <w:bookmarkStart w:id="47" w:name="_Toc216719889"/>
      <w:bookmarkStart w:id="48" w:name="_Toc216860169"/>
      <w:bookmarkStart w:id="49" w:name="_Toc237509281"/>
      <w:r w:rsidRPr="007C62A2">
        <w:t>Электроснабжение</w:t>
      </w:r>
      <w:bookmarkEnd w:id="47"/>
      <w:bookmarkEnd w:id="48"/>
      <w:bookmarkEnd w:id="49"/>
    </w:p>
    <w:p w:rsidR="00ED4481" w:rsidRPr="007C62A2" w:rsidRDefault="00ED4481" w:rsidP="00ED4481">
      <w:pPr>
        <w:pStyle w:val="aff5"/>
        <w:spacing w:before="0" w:beforeAutospacing="0" w:after="0" w:afterAutospacing="0"/>
        <w:ind w:firstLine="851"/>
        <w:jc w:val="both"/>
      </w:pPr>
      <w:r w:rsidRPr="007C62A2">
        <w:t>Рассматривалась возможность постоянного электроснабжения от дизельных генераторов. Принято решение о подключении к централизованным электрическим сетям с использованием дизельных генераторов исключительно в аварийном (резервном) режиме, что позволяет существенно сократить выбросы загрязняющих веществ и уровень шумового воздействия.</w:t>
      </w:r>
    </w:p>
    <w:p w:rsidR="00ED4481" w:rsidRPr="007C62A2" w:rsidRDefault="00ED4481" w:rsidP="00ED4481">
      <w:pPr>
        <w:pStyle w:val="3"/>
        <w:spacing w:before="0"/>
        <w:ind w:firstLine="851"/>
        <w:jc w:val="both"/>
      </w:pPr>
      <w:bookmarkStart w:id="50" w:name="_Toc216719891"/>
      <w:bookmarkStart w:id="51" w:name="_Toc216860171"/>
      <w:bookmarkStart w:id="52" w:name="_Toc237509282"/>
      <w:r w:rsidRPr="007C62A2">
        <w:t>Вывод</w:t>
      </w:r>
      <w:bookmarkEnd w:id="50"/>
      <w:bookmarkEnd w:id="51"/>
      <w:bookmarkEnd w:id="52"/>
    </w:p>
    <w:p w:rsidR="00ED4481" w:rsidRPr="007C62A2" w:rsidRDefault="00ED4481" w:rsidP="00ED4481">
      <w:pPr>
        <w:pStyle w:val="aff5"/>
        <w:spacing w:before="0" w:beforeAutospacing="0" w:after="0" w:afterAutospacing="0"/>
        <w:ind w:firstLine="851"/>
        <w:jc w:val="both"/>
      </w:pPr>
      <w:r w:rsidRPr="007C62A2">
        <w:t>Принятые проектные решения соответствуют лучшим современным аналогам технологий и направлены на минимизацию негативного воздействия на окружающую среду и здоровье персонала вахтового городка.</w:t>
      </w:r>
    </w:p>
    <w:p w:rsidR="00ED4481" w:rsidRPr="007C62A2" w:rsidRDefault="00ED4481" w:rsidP="00ED4481">
      <w:pPr>
        <w:pStyle w:val="3"/>
        <w:spacing w:before="0"/>
        <w:ind w:left="0" w:firstLine="0"/>
      </w:pPr>
      <w:bookmarkStart w:id="53" w:name="_Toc216719892"/>
      <w:bookmarkStart w:id="54" w:name="_Toc237509283"/>
      <w:r w:rsidRPr="007C62A2">
        <w:t>Оценка соответствия наилучшим доступным технологиям (НДТ)</w:t>
      </w:r>
      <w:bookmarkEnd w:id="53"/>
      <w:bookmarkEnd w:id="54"/>
    </w:p>
    <w:p w:rsidR="00ED4481" w:rsidRPr="007C62A2" w:rsidRDefault="00ED4481" w:rsidP="00ED4481">
      <w:pPr>
        <w:pStyle w:val="aff5"/>
        <w:spacing w:before="0" w:beforeAutospacing="0" w:after="0" w:afterAutospacing="0"/>
        <w:ind w:firstLine="851"/>
        <w:jc w:val="both"/>
      </w:pPr>
      <w:r w:rsidRPr="007C62A2">
        <w:t xml:space="preserve">Применяемые на территории </w:t>
      </w:r>
      <w:r w:rsidR="007C62A2" w:rsidRPr="007C62A2">
        <w:t>АЗС</w:t>
      </w:r>
      <w:r w:rsidRPr="007C62A2">
        <w:t xml:space="preserve"> технологические решения и оборудование соответствуют принципам наилучших доступных технологий и направлены на минимизацию негативного воздействия на окружающую среду.</w:t>
      </w:r>
    </w:p>
    <w:p w:rsidR="00ED4481" w:rsidRPr="007C62A2" w:rsidRDefault="00ED4481" w:rsidP="00ED4481">
      <w:pPr>
        <w:pStyle w:val="aff5"/>
        <w:spacing w:before="0" w:beforeAutospacing="0" w:after="0" w:afterAutospacing="0"/>
        <w:ind w:firstLine="851"/>
        <w:jc w:val="both"/>
      </w:pPr>
      <w:r w:rsidRPr="007C62A2">
        <w:t>Теплоснабжение осуществляется от котельных на природном газе заводского изготовления, обеспечивающих сниженный уровень выбросов загрязняющих веществ.</w:t>
      </w:r>
      <w:r w:rsidRPr="00582FDD">
        <w:rPr>
          <w:color w:val="FF0000"/>
        </w:rPr>
        <w:t xml:space="preserve"> </w:t>
      </w:r>
      <w:r w:rsidR="007C62A2" w:rsidRPr="007C62A2">
        <w:lastRenderedPageBreak/>
        <w:t xml:space="preserve">Используются ТРК с обратным клапаном, что исключает пролив и лишнее испарение. Резервуары находятся под защитой от загразнения почвы (бетонный саргофаг), нагревания емкостей (навес). </w:t>
      </w:r>
    </w:p>
    <w:p w:rsidR="00ED4481" w:rsidRPr="007C62A2" w:rsidRDefault="00ED4481" w:rsidP="00ED4481">
      <w:pPr>
        <w:pStyle w:val="aff5"/>
        <w:spacing w:before="0" w:beforeAutospacing="0" w:after="0" w:afterAutospacing="0"/>
        <w:ind w:firstLine="851"/>
        <w:jc w:val="both"/>
        <w:rPr>
          <w:b/>
        </w:rPr>
      </w:pPr>
      <w:r w:rsidRPr="007C62A2">
        <w:rPr>
          <w:b/>
        </w:rPr>
        <w:t>Вывод</w:t>
      </w:r>
    </w:p>
    <w:p w:rsidR="00ED4481" w:rsidRPr="007C62A2" w:rsidRDefault="00ED4481" w:rsidP="00ED4481">
      <w:pPr>
        <w:pStyle w:val="aff5"/>
        <w:spacing w:before="0" w:beforeAutospacing="0" w:after="0" w:afterAutospacing="0"/>
        <w:ind w:firstLine="851"/>
        <w:jc w:val="both"/>
      </w:pPr>
      <w:r w:rsidRPr="007C62A2">
        <w:t>Принятые технологические решения соответствуют лучшим современным аналогам и принципам наилучших доступных технологий.</w:t>
      </w:r>
    </w:p>
    <w:p w:rsidR="00ED4481" w:rsidRPr="007C62A2" w:rsidRDefault="00ED4481">
      <w:pPr>
        <w:pStyle w:val="210"/>
        <w:ind w:firstLine="0"/>
        <w:jc w:val="center"/>
        <w:rPr>
          <w:b/>
          <w:i/>
          <w:sz w:val="23"/>
          <w:szCs w:val="23"/>
        </w:rPr>
      </w:pPr>
    </w:p>
    <w:p w:rsidR="00435D2A" w:rsidRPr="007C62A2" w:rsidRDefault="00435D2A">
      <w:pPr>
        <w:adjustRightInd w:val="0"/>
        <w:rPr>
          <w:rFonts w:ascii="Courier New" w:hAnsi="Courier New" w:cs="Courier New"/>
          <w:sz w:val="23"/>
          <w:szCs w:val="23"/>
        </w:rPr>
        <w:sectPr w:rsidR="00435D2A" w:rsidRPr="007C62A2">
          <w:pgSz w:w="11910" w:h="16840"/>
          <w:pgMar w:top="868" w:right="708" w:bottom="851" w:left="993" w:header="722" w:footer="450" w:gutter="0"/>
          <w:cols w:space="720"/>
          <w:docGrid w:linePitch="299"/>
        </w:sectPr>
      </w:pPr>
    </w:p>
    <w:tbl>
      <w:tblPr>
        <w:tblW w:w="0" w:type="auto"/>
        <w:tblLayout w:type="fixed"/>
        <w:tblCellMar>
          <w:left w:w="0" w:type="dxa"/>
          <w:right w:w="0" w:type="dxa"/>
        </w:tblCellMar>
        <w:tblLook w:val="04A0"/>
      </w:tblPr>
      <w:tblGrid>
        <w:gridCol w:w="600"/>
        <w:gridCol w:w="4080"/>
        <w:gridCol w:w="1320"/>
        <w:gridCol w:w="1320"/>
        <w:gridCol w:w="1320"/>
        <w:gridCol w:w="1200"/>
        <w:gridCol w:w="720"/>
        <w:gridCol w:w="1920"/>
        <w:gridCol w:w="1680"/>
        <w:gridCol w:w="240"/>
        <w:gridCol w:w="1320"/>
      </w:tblGrid>
      <w:tr w:rsidR="00F96F81" w:rsidTr="00F96F81">
        <w:tc>
          <w:tcPr>
            <w:tcW w:w="14160" w:type="dxa"/>
            <w:gridSpan w:val="9"/>
            <w:hideMark/>
          </w:tcPr>
          <w:p w:rsidR="00F96F81" w:rsidRDefault="00F96F81">
            <w:pPr>
              <w:adjustRightInd w:val="0"/>
              <w:rPr>
                <w:rFonts w:ascii="Courier New" w:hAnsi="Courier New" w:cs="Courier New"/>
                <w:sz w:val="20"/>
                <w:szCs w:val="20"/>
              </w:rPr>
            </w:pPr>
            <w:r>
              <w:rPr>
                <w:rFonts w:ascii="Courier New" w:hAnsi="Courier New" w:cs="Courier New"/>
                <w:sz w:val="20"/>
                <w:szCs w:val="20"/>
              </w:rPr>
              <w:lastRenderedPageBreak/>
              <w:t>ЭРА v3.0   ИП "Усеинова"</w:t>
            </w:r>
          </w:p>
        </w:tc>
        <w:tc>
          <w:tcPr>
            <w:tcW w:w="1560" w:type="dxa"/>
            <w:gridSpan w:val="2"/>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Таблица 3.1.</w:t>
            </w:r>
          </w:p>
        </w:tc>
      </w:tr>
      <w:tr w:rsidR="00F96F81" w:rsidTr="00F96F81">
        <w:tc>
          <w:tcPr>
            <w:tcW w:w="15720" w:type="dxa"/>
            <w:gridSpan w:val="11"/>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Перечень загрязняющих веществ, выбрасываемых в атмосферу</w:t>
            </w:r>
          </w:p>
        </w:tc>
      </w:tr>
      <w:tr w:rsidR="00F96F81" w:rsidTr="00F96F81">
        <w:tc>
          <w:tcPr>
            <w:tcW w:w="15720" w:type="dxa"/>
            <w:gridSpan w:val="11"/>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на существующее положение</w:t>
            </w:r>
          </w:p>
        </w:tc>
      </w:tr>
      <w:tr w:rsidR="00F96F81" w:rsidTr="00F96F81">
        <w:tc>
          <w:tcPr>
            <w:tcW w:w="15720" w:type="dxa"/>
            <w:gridSpan w:val="11"/>
          </w:tcPr>
          <w:p w:rsidR="00F96F81" w:rsidRDefault="00F96F81">
            <w:pPr>
              <w:adjustRightInd w:val="0"/>
              <w:jc w:val="center"/>
              <w:rPr>
                <w:rFonts w:ascii="Courier New" w:hAnsi="Courier New" w:cs="Courier New"/>
                <w:sz w:val="20"/>
                <w:szCs w:val="20"/>
              </w:rPr>
            </w:pPr>
          </w:p>
        </w:tc>
      </w:tr>
      <w:tr w:rsidR="00F96F81" w:rsidTr="00F96F81">
        <w:tc>
          <w:tcPr>
            <w:tcW w:w="15720" w:type="dxa"/>
            <w:gridSpan w:val="11"/>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Атырауская область, АЗС</w:t>
            </w:r>
          </w:p>
        </w:tc>
      </w:tr>
      <w:tr w:rsidR="00F96F81" w:rsidTr="00F96F81">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Выброс вещества</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Значение</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с учетом</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M/ЭНК</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очистки,т/год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r>
      <w:tr w:rsidR="00F96F81" w:rsidTr="00F96F81">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(M)</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jc w:val="center"/>
              <w:rPr>
                <w:rFonts w:ascii="Courier New" w:hAnsi="Courier New" w:cs="Courier New"/>
                <w:sz w:val="20"/>
                <w:szCs w:val="20"/>
              </w:rPr>
            </w:pPr>
          </w:p>
        </w:tc>
      </w:tr>
      <w:tr w:rsidR="00F96F81" w:rsidTr="00F96F81">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9</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10</w:t>
            </w:r>
          </w:p>
        </w:tc>
      </w:tr>
      <w:tr w:rsidR="00F96F81" w:rsidTr="00F96F81">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0301</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Азота (IV) диоксид (Азота</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0.2</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0.04</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2</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0.005</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0.111</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2.775</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диоксид) (4)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0304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Азот (II) оксид (Азота оксид) (6)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0.06</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0.018</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0.3</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0330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Сера диоксид (Ангидрид сернистый,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0.079</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1.58</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Сернистый газ, Сера (IV) оксид)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516)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0333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Сероводород (Дигидросульфид)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0.0000398776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0.00252708</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0.315885</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518)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0337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Углерод оксид (Окись углерода,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0.023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0.504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0.168</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Угарный газ) (584)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0415</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Смесь углеводородов предельных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50</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0.72230958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0.55767005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0.0111534</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С1-С5 (1502*)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0416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Смесь углеводородов предельных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30</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0.26695674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0.20610815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0.00687027</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С6-С10 (1503*)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0501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Пентилены (амилены - смесь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1.5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0.026686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0.0206025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0.013735</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изомеров) (460)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0602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Бензол (64)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0.0245502</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0.0189545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0.189545</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0616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Диметилбензол (смесь о-, м-, п-</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0.00309546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0.00239035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0.01195175</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изомеров) (203)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0621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Метилбензол (349)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0.00567238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0.011557</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0.01926167</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0627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Этилбензол (675)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0.00064044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0.0004949</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0.024745</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2754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Алканы С12-19 /в пересчете на С/</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center"/>
              <w:rPr>
                <w:rFonts w:ascii="Courier New" w:hAnsi="Courier New" w:cs="Courier New"/>
                <w:sz w:val="20"/>
                <w:szCs w:val="20"/>
              </w:rPr>
            </w:pPr>
            <w:r>
              <w:rPr>
                <w:rFonts w:ascii="Courier New" w:hAnsi="Courier New" w:cs="Courier New"/>
                <w:sz w:val="20"/>
                <w:szCs w:val="20"/>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0.014202</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0.90004892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0.90004892</w:t>
            </w: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(Углеводороды предельные С12-С19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(в пересчете на С); Растворитель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РПК-265П) (10)</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r>
      <w:tr w:rsidR="00F96F81" w:rsidTr="00F96F81">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В С Е Г О :</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96F81" w:rsidRDefault="00F96F81">
            <w:pPr>
              <w:adjustRightInd w:val="0"/>
              <w:rPr>
                <w:rFonts w:ascii="Courier New" w:hAnsi="Courier New" w:cs="Courier New"/>
                <w:sz w:val="20"/>
                <w:szCs w:val="20"/>
              </w:rPr>
            </w:pP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1.0971526776</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2.43235345</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jc w:val="right"/>
              <w:rPr>
                <w:rFonts w:ascii="Courier New" w:hAnsi="Courier New" w:cs="Courier New"/>
                <w:sz w:val="20"/>
                <w:szCs w:val="20"/>
              </w:rPr>
            </w:pPr>
            <w:r>
              <w:rPr>
                <w:rFonts w:ascii="Courier New" w:hAnsi="Courier New" w:cs="Courier New"/>
                <w:sz w:val="20"/>
                <w:szCs w:val="20"/>
              </w:rPr>
              <w:t>6.31619601</w:t>
            </w:r>
          </w:p>
        </w:tc>
      </w:tr>
      <w:tr w:rsidR="00F96F81" w:rsidTr="00F96F81">
        <w:tc>
          <w:tcPr>
            <w:tcW w:w="1572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Примечания: 1. В колонке 9: "M" - выброс ЗВ,т/год; при отсутствии ЭНК используется ПДКс.с. или (при отсутствии ПДКс.с.) ПДКм.р.</w:t>
            </w:r>
          </w:p>
        </w:tc>
      </w:tr>
      <w:tr w:rsidR="00F96F81" w:rsidTr="00F96F81">
        <w:tc>
          <w:tcPr>
            <w:tcW w:w="1572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или (при отсутствии ПДКм.р.) ОБУВ</w:t>
            </w:r>
          </w:p>
        </w:tc>
      </w:tr>
      <w:tr w:rsidR="00F96F81" w:rsidTr="00F96F81">
        <w:tc>
          <w:tcPr>
            <w:tcW w:w="1572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96F81" w:rsidRDefault="00F96F81">
            <w:pPr>
              <w:adjustRightInd w:val="0"/>
              <w:rPr>
                <w:rFonts w:ascii="Courier New" w:hAnsi="Courier New" w:cs="Courier New"/>
                <w:sz w:val="20"/>
                <w:szCs w:val="20"/>
              </w:rPr>
            </w:pPr>
            <w:r>
              <w:rPr>
                <w:rFonts w:ascii="Courier New" w:hAnsi="Courier New" w:cs="Courier New"/>
                <w:sz w:val="20"/>
                <w:szCs w:val="20"/>
              </w:rPr>
              <w:t>2. Способ сортировки: по возрастанию кода ЗВ (колонка 1)</w:t>
            </w:r>
          </w:p>
        </w:tc>
      </w:tr>
    </w:tbl>
    <w:p w:rsidR="00435D2A" w:rsidRPr="00582FDD" w:rsidRDefault="00435D2A">
      <w:pPr>
        <w:rPr>
          <w:color w:val="FF0000"/>
        </w:rPr>
        <w:sectPr w:rsidR="00435D2A" w:rsidRPr="00582FDD">
          <w:pgSz w:w="16840" w:h="11910" w:orient="landscape"/>
          <w:pgMar w:top="1276" w:right="708" w:bottom="902" w:left="993" w:header="720" w:footer="492" w:gutter="0"/>
          <w:cols w:space="720"/>
          <w:docGrid w:linePitch="299"/>
        </w:sectPr>
      </w:pPr>
    </w:p>
    <w:p w:rsidR="00435D2A" w:rsidRPr="007C62A2" w:rsidRDefault="003F547C">
      <w:pPr>
        <w:pStyle w:val="3"/>
        <w:numPr>
          <w:ilvl w:val="0"/>
          <w:numId w:val="6"/>
        </w:numPr>
        <w:spacing w:before="0"/>
        <w:ind w:left="0" w:firstLine="0"/>
        <w:jc w:val="center"/>
        <w:rPr>
          <w:spacing w:val="-2"/>
        </w:rPr>
      </w:pPr>
      <w:bookmarkStart w:id="55" w:name="_Toc237509284"/>
      <w:r w:rsidRPr="007C62A2">
        <w:rPr>
          <w:spacing w:val="-2"/>
        </w:rPr>
        <w:lastRenderedPageBreak/>
        <w:t>Параметры выбросов загрязняющих веществ в атмосферу</w:t>
      </w:r>
      <w:bookmarkEnd w:id="55"/>
    </w:p>
    <w:p w:rsidR="00435D2A" w:rsidRPr="007C62A2" w:rsidRDefault="00435D2A">
      <w:pPr>
        <w:pStyle w:val="wP68"/>
        <w:ind w:left="0"/>
      </w:pPr>
    </w:p>
    <w:p w:rsidR="00435D2A" w:rsidRPr="007C62A2" w:rsidRDefault="003F547C">
      <w:pPr>
        <w:ind w:firstLine="851"/>
        <w:jc w:val="both"/>
        <w:rPr>
          <w:snapToGrid w:val="0"/>
          <w:sz w:val="24"/>
          <w:szCs w:val="24"/>
          <w:lang w:val="kk-KZ"/>
        </w:rPr>
      </w:pPr>
      <w:r w:rsidRPr="007C62A2">
        <w:rPr>
          <w:snapToGrid w:val="0"/>
          <w:sz w:val="24"/>
          <w:szCs w:val="24"/>
        </w:rPr>
        <w:t xml:space="preserve">Исходными данными для заполнения таблицы «Параметры выбросов загрязняющих веществ в атмосферу для расчета </w:t>
      </w:r>
      <w:r w:rsidRPr="007C62A2">
        <w:rPr>
          <w:snapToGrid w:val="0"/>
          <w:sz w:val="24"/>
          <w:szCs w:val="24"/>
          <w:lang w:val="kk-KZ"/>
        </w:rPr>
        <w:t>Н</w:t>
      </w:r>
      <w:r w:rsidRPr="007C62A2">
        <w:rPr>
          <w:snapToGrid w:val="0"/>
          <w:sz w:val="24"/>
          <w:szCs w:val="24"/>
        </w:rPr>
        <w:t xml:space="preserve">ДВ» в части оценки существующего положения послужили данные инвентаризации о выбросов загрязняющих веществ в атмосферу и результатов расчета выбросов.  При этом были учтены все организованные и неорганизованные источники выбросов загрязняющих веществ в атмосферу. Таблица составлена </w:t>
      </w:r>
      <w:r w:rsidRPr="007C62A2">
        <w:rPr>
          <w:snapToGrid w:val="0"/>
          <w:sz w:val="24"/>
          <w:szCs w:val="24"/>
          <w:lang w:val="kk-KZ"/>
        </w:rPr>
        <w:t>в соот</w:t>
      </w:r>
      <w:bookmarkStart w:id="56" w:name="_GoBack"/>
      <w:bookmarkEnd w:id="56"/>
      <w:r w:rsidRPr="007C62A2">
        <w:rPr>
          <w:snapToGrid w:val="0"/>
          <w:sz w:val="24"/>
          <w:szCs w:val="24"/>
          <w:lang w:val="kk-KZ"/>
        </w:rPr>
        <w:t>вествии с приложением 1 к Методике определения нормативов эмиссии в окружающую среду  утвержденой приказом Министра экологии, геологии и природных ресурсов РК № 63 от 10.03.2021г.</w:t>
      </w:r>
    </w:p>
    <w:p w:rsidR="00435D2A" w:rsidRPr="00582FDD" w:rsidRDefault="00435D2A">
      <w:pPr>
        <w:jc w:val="both"/>
        <w:rPr>
          <w:snapToGrid w:val="0"/>
          <w:color w:val="FF0000"/>
          <w:sz w:val="24"/>
          <w:szCs w:val="24"/>
          <w:lang w:val="kk-KZ"/>
        </w:rPr>
      </w:pPr>
    </w:p>
    <w:p w:rsidR="00435D2A" w:rsidRPr="00582FDD" w:rsidRDefault="00435D2A">
      <w:pPr>
        <w:adjustRightInd w:val="0"/>
        <w:rPr>
          <w:rFonts w:ascii="Courier New" w:hAnsi="Courier New" w:cs="Courier New"/>
          <w:color w:val="FF0000"/>
          <w:sz w:val="20"/>
          <w:szCs w:val="20"/>
        </w:rPr>
        <w:sectPr w:rsidR="00435D2A" w:rsidRPr="00582FDD">
          <w:pgSz w:w="11910" w:h="16840"/>
          <w:pgMar w:top="1135" w:right="708" w:bottom="1100" w:left="993" w:header="722" w:footer="449" w:gutter="0"/>
          <w:cols w:space="720"/>
          <w:docGrid w:linePitch="299"/>
        </w:sectPr>
      </w:pPr>
    </w:p>
    <w:tbl>
      <w:tblPr>
        <w:tblW w:w="0" w:type="auto"/>
        <w:tblLayout w:type="fixed"/>
        <w:tblCellMar>
          <w:left w:w="0" w:type="dxa"/>
          <w:right w:w="0" w:type="dxa"/>
        </w:tblCellMar>
        <w:tblLook w:val="04A0"/>
      </w:tblPr>
      <w:tblGrid>
        <w:gridCol w:w="480"/>
        <w:gridCol w:w="480"/>
        <w:gridCol w:w="1800"/>
        <w:gridCol w:w="720"/>
        <w:gridCol w:w="720"/>
        <w:gridCol w:w="2160"/>
        <w:gridCol w:w="720"/>
        <w:gridCol w:w="720"/>
        <w:gridCol w:w="720"/>
        <w:gridCol w:w="1080"/>
        <w:gridCol w:w="1080"/>
        <w:gridCol w:w="840"/>
        <w:gridCol w:w="1080"/>
        <w:gridCol w:w="960"/>
        <w:gridCol w:w="1200"/>
      </w:tblGrid>
      <w:tr w:rsidR="007C62A2" w:rsidTr="007C62A2">
        <w:tc>
          <w:tcPr>
            <w:tcW w:w="14760" w:type="dxa"/>
            <w:gridSpan w:val="15"/>
            <w:hideMark/>
          </w:tcPr>
          <w:p w:rsidR="007C62A2" w:rsidRDefault="007C62A2">
            <w:pPr>
              <w:adjustRightInd w:val="0"/>
              <w:rPr>
                <w:rFonts w:ascii="Courier New" w:hAnsi="Courier New" w:cs="Courier New"/>
                <w:sz w:val="20"/>
                <w:szCs w:val="20"/>
              </w:rPr>
            </w:pPr>
            <w:r>
              <w:rPr>
                <w:rFonts w:ascii="Courier New" w:hAnsi="Courier New" w:cs="Courier New"/>
                <w:sz w:val="20"/>
                <w:szCs w:val="20"/>
              </w:rPr>
              <w:lastRenderedPageBreak/>
              <w:t>ЭРА v3.0   ИП "Усеинова"</w:t>
            </w:r>
          </w:p>
        </w:tc>
      </w:tr>
      <w:tr w:rsidR="007C62A2" w:rsidTr="007C62A2">
        <w:tc>
          <w:tcPr>
            <w:tcW w:w="14760" w:type="dxa"/>
            <w:gridSpan w:val="15"/>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Параметры выбросов загрязняющих веществ в атмосферу для расче</w:t>
            </w:r>
          </w:p>
        </w:tc>
      </w:tr>
      <w:tr w:rsidR="007C62A2" w:rsidTr="007C62A2">
        <w:tc>
          <w:tcPr>
            <w:tcW w:w="14760" w:type="dxa"/>
            <w:gridSpan w:val="15"/>
          </w:tcPr>
          <w:p w:rsidR="007C62A2" w:rsidRDefault="007C62A2">
            <w:pPr>
              <w:adjustRightInd w:val="0"/>
              <w:jc w:val="right"/>
              <w:rPr>
                <w:rFonts w:ascii="Courier New" w:hAnsi="Courier New" w:cs="Courier New"/>
                <w:sz w:val="20"/>
                <w:szCs w:val="20"/>
              </w:rPr>
            </w:pPr>
          </w:p>
        </w:tc>
      </w:tr>
      <w:tr w:rsidR="007C62A2" w:rsidTr="007C62A2">
        <w:tc>
          <w:tcPr>
            <w:tcW w:w="14760" w:type="dxa"/>
            <w:gridSpan w:val="15"/>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Атырауская область, АЗС</w:t>
            </w:r>
          </w:p>
        </w:tc>
      </w:tr>
      <w:tr w:rsidR="007C62A2" w:rsidTr="007C62A2">
        <w:tc>
          <w:tcPr>
            <w:tcW w:w="4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5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Источник выделения</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Число</w:t>
            </w:r>
          </w:p>
        </w:tc>
        <w:tc>
          <w:tcPr>
            <w:tcW w:w="21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Hаименование</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Hомер</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Высо</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Диа-</w:t>
            </w:r>
          </w:p>
        </w:tc>
        <w:tc>
          <w:tcPr>
            <w:tcW w:w="300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Параметры газовоздушной</w:t>
            </w:r>
          </w:p>
        </w:tc>
        <w:tc>
          <w:tcPr>
            <w:tcW w:w="324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Координаты источника</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Про</w:t>
            </w: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5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загрязняющих веществ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часов</w:t>
            </w:r>
          </w:p>
        </w:tc>
        <w:tc>
          <w:tcPr>
            <w:tcW w:w="21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источника выброса</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источ</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та</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метр</w:t>
            </w:r>
          </w:p>
        </w:tc>
        <w:tc>
          <w:tcPr>
            <w:tcW w:w="300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смеси на выходе из трубы</w:t>
            </w:r>
          </w:p>
        </w:tc>
        <w:tc>
          <w:tcPr>
            <w:tcW w:w="324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на карте-схеме, м</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изв</w:t>
            </w:r>
          </w:p>
        </w:tc>
        <w:tc>
          <w:tcPr>
            <w:tcW w:w="4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Цех</w:t>
            </w:r>
          </w:p>
        </w:tc>
        <w:tc>
          <w:tcPr>
            <w:tcW w:w="25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рабо-</w:t>
            </w:r>
          </w:p>
        </w:tc>
        <w:tc>
          <w:tcPr>
            <w:tcW w:w="21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вредных веществ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ника</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источ</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устья</w:t>
            </w:r>
          </w:p>
        </w:tc>
        <w:tc>
          <w:tcPr>
            <w:tcW w:w="300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при максимальной</w:t>
            </w:r>
          </w:p>
        </w:tc>
        <w:tc>
          <w:tcPr>
            <w:tcW w:w="324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одс</w:t>
            </w: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Hаименование</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Коли-</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ты</w:t>
            </w: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выбро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ника</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трубы</w:t>
            </w:r>
          </w:p>
        </w:tc>
        <w:tc>
          <w:tcPr>
            <w:tcW w:w="300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разовой нагрузке</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точечного источ-</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2-го конц</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тво</w:t>
            </w: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чест-</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в</w:t>
            </w: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сов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выбро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м</w:t>
            </w:r>
          </w:p>
        </w:tc>
        <w:tc>
          <w:tcPr>
            <w:tcW w:w="300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ника/1-го конца</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ного исто</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во,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году</w:t>
            </w: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на</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сов,</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скорость</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объемный</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темпе-</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линейного источ-</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/длина, ш</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шт.</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карте</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м</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м/с</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расход,</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ратура</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ника</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площадн</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схеме</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(Т =</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м3/с</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смеси,</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/центра площад-</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источни</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293.15 К</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(Т =</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оС</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ного источника</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 101.3</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293.15 К</w:t>
            </w: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кПа)</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 101.3</w:t>
            </w: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0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кПа)</w:t>
            </w:r>
          </w:p>
        </w:tc>
        <w:tc>
          <w:tcPr>
            <w:tcW w:w="8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X1</w:t>
            </w: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Y1</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X2</w:t>
            </w:r>
          </w:p>
        </w:tc>
      </w:tr>
      <w:tr w:rsidR="007C62A2" w:rsidTr="007C62A2">
        <w:tc>
          <w:tcPr>
            <w:tcW w:w="4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w:t>
            </w:r>
          </w:p>
        </w:tc>
        <w:tc>
          <w:tcPr>
            <w:tcW w:w="4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3</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4</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5</w:t>
            </w:r>
          </w:p>
        </w:tc>
        <w:tc>
          <w:tcPr>
            <w:tcW w:w="21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7</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8</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9</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10</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11</w:t>
            </w:r>
          </w:p>
        </w:tc>
        <w:tc>
          <w:tcPr>
            <w:tcW w:w="8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12</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13</w:t>
            </w:r>
          </w:p>
        </w:tc>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14</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15</w:t>
            </w:r>
          </w:p>
        </w:tc>
      </w:tr>
      <w:tr w:rsidR="007C62A2" w:rsidTr="007C62A2">
        <w:tc>
          <w:tcPr>
            <w:tcW w:w="14760" w:type="dxa"/>
            <w:gridSpan w:val="15"/>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Площадка</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w:t>
            </w: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Котельная</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1</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6000</w:t>
            </w: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0001</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4.5</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0.15</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2.96</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0.</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180</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558</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0523075</w:t>
            </w: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318</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w:t>
            </w: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Резервуарный</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1</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8760</w:t>
            </w: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6001</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2</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573</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10</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парк</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354</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Резервуарный</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1</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8760</w:t>
            </w: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парк</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bl>
    <w:p w:rsidR="007C62A2" w:rsidRDefault="007C62A2" w:rsidP="007C62A2">
      <w:pPr>
        <w:adjustRightInd w:val="0"/>
        <w:rPr>
          <w:rFonts w:ascii="Courier New" w:hAnsi="Courier New" w:cs="Courier New"/>
          <w:sz w:val="20"/>
          <w:szCs w:val="20"/>
        </w:rPr>
      </w:pPr>
      <w:r>
        <w:rPr>
          <w:rFonts w:ascii="Courier New" w:hAnsi="Courier New" w:cs="Courier New"/>
          <w:sz w:val="20"/>
          <w:szCs w:val="20"/>
        </w:rPr>
        <w:br w:type="page"/>
      </w:r>
    </w:p>
    <w:tbl>
      <w:tblPr>
        <w:tblW w:w="0" w:type="auto"/>
        <w:tblLayout w:type="fixed"/>
        <w:tblCellMar>
          <w:left w:w="0" w:type="dxa"/>
          <w:right w:w="0" w:type="dxa"/>
        </w:tblCellMar>
        <w:tblLook w:val="04A0"/>
      </w:tblPr>
      <w:tblGrid>
        <w:gridCol w:w="960"/>
        <w:gridCol w:w="1920"/>
        <w:gridCol w:w="1080"/>
        <w:gridCol w:w="720"/>
        <w:gridCol w:w="1200"/>
        <w:gridCol w:w="600"/>
        <w:gridCol w:w="2640"/>
        <w:gridCol w:w="1440"/>
        <w:gridCol w:w="1440"/>
        <w:gridCol w:w="1560"/>
        <w:gridCol w:w="600"/>
      </w:tblGrid>
      <w:tr w:rsidR="007C62A2" w:rsidTr="007C62A2">
        <w:tc>
          <w:tcPr>
            <w:tcW w:w="14160" w:type="dxa"/>
            <w:gridSpan w:val="11"/>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lastRenderedPageBreak/>
              <w:t>Таблица 3.3</w:t>
            </w:r>
          </w:p>
        </w:tc>
      </w:tr>
      <w:tr w:rsidR="007C62A2" w:rsidTr="007C62A2">
        <w:tc>
          <w:tcPr>
            <w:tcW w:w="14160" w:type="dxa"/>
            <w:gridSpan w:val="11"/>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та нормативов допустимых выбросов на 2026 год</w:t>
            </w:r>
          </w:p>
        </w:tc>
      </w:tr>
      <w:tr w:rsidR="007C62A2" w:rsidTr="007C62A2">
        <w:tc>
          <w:tcPr>
            <w:tcW w:w="14160" w:type="dxa"/>
            <w:gridSpan w:val="11"/>
          </w:tcPr>
          <w:p w:rsidR="007C62A2" w:rsidRDefault="007C62A2">
            <w:pPr>
              <w:adjustRightInd w:val="0"/>
              <w:rPr>
                <w:rFonts w:ascii="Courier New" w:hAnsi="Courier New" w:cs="Courier New"/>
                <w:sz w:val="20"/>
                <w:szCs w:val="20"/>
              </w:rPr>
            </w:pPr>
          </w:p>
        </w:tc>
      </w:tr>
      <w:tr w:rsidR="007C62A2" w:rsidTr="007C62A2">
        <w:tc>
          <w:tcPr>
            <w:tcW w:w="14160" w:type="dxa"/>
            <w:gridSpan w:val="11"/>
          </w:tcPr>
          <w:p w:rsidR="007C62A2" w:rsidRDefault="007C62A2">
            <w:pPr>
              <w:adjustRightInd w:val="0"/>
              <w:rPr>
                <w:rFonts w:ascii="Courier New" w:hAnsi="Courier New" w:cs="Courier New"/>
                <w:sz w:val="20"/>
                <w:szCs w:val="20"/>
              </w:rPr>
            </w:pPr>
          </w:p>
        </w:tc>
      </w:tr>
      <w:tr w:rsidR="007C62A2" w:rsidTr="007C62A2">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Hаименование</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Вещество</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Коэфф</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Средне-</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Код</w:t>
            </w:r>
          </w:p>
        </w:tc>
        <w:tc>
          <w:tcPr>
            <w:tcW w:w="26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44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Выброс загрязняющего вещества</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газоочистных</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по кото-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обесп</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эксплуа-</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ве-</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Hаименование</w:t>
            </w:r>
          </w:p>
        </w:tc>
        <w:tc>
          <w:tcPr>
            <w:tcW w:w="444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установок,</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рому</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газо-</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тационная</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ще-</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вещества</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 линей</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тип и</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произво-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очист</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степень</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ства</w:t>
            </w: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г/с</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мг/нм3</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Год</w:t>
            </w: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чника</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мероприятия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дится</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кой,</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очистки/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дос-</w:t>
            </w: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ирина</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по сокращению</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газо-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максималь</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тиже</w:t>
            </w: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ого</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выбросов</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очистка</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ная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ния</w:t>
            </w: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ка</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степень</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НДВ</w:t>
            </w: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очистки%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Y2</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6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16</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17</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18</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19</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20</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21</w:t>
            </w:r>
          </w:p>
        </w:tc>
        <w:tc>
          <w:tcPr>
            <w:tcW w:w="26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22</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23</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24</w:t>
            </w:r>
          </w:p>
        </w:tc>
        <w:tc>
          <w:tcPr>
            <w:tcW w:w="15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25</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26</w:t>
            </w:r>
          </w:p>
        </w:tc>
      </w:tr>
      <w:tr w:rsidR="007C62A2" w:rsidTr="007C62A2">
        <w:tc>
          <w:tcPr>
            <w:tcW w:w="1416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w:t>
            </w: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0301</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Азота (IV) диоксид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0.005</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94.340</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0.111</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0304</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Азот (II) оксид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0.001</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18.870</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0.018</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Азота оксид) (6)</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0330</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Сера диоксид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0.004</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75.470</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0.079</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Ангидрид сернистый,</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Сернистый газ, Сера (</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IV) оксид) (516)</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0337</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Углерод оксид (Окись</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0.023</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433.960</w:t>
            </w: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0.504</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углерода, Угарный</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газ) (584)</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0333</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Сероводород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0.000035</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0.00124208</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15</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Дигидросульфид) (518)</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0415</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Смесь углеводородов</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0.5454202</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0.19725805</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предельных С1-С5 (</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1502*)</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0416</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Смесь углеводородов</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0.2015806</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0.07290415</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предельных С6-С10 (</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1503*)</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0501</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Пентилены (амилены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0.02015</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0.0072875</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смесь изомеров) (460)</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0602</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Бензол (64)</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0.018538</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0.0067045</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0616</w:t>
            </w:r>
          </w:p>
        </w:tc>
        <w:tc>
          <w:tcPr>
            <w:tcW w:w="26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Диметилбензол (смесь</w:t>
            </w: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0.0023374</w:t>
            </w: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0.00084535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bl>
    <w:p w:rsidR="007C62A2" w:rsidRDefault="007C62A2" w:rsidP="007C62A2">
      <w:pPr>
        <w:adjustRightInd w:val="0"/>
        <w:rPr>
          <w:rFonts w:ascii="Courier New" w:hAnsi="Courier New" w:cs="Courier New"/>
          <w:sz w:val="20"/>
          <w:szCs w:val="20"/>
        </w:rPr>
      </w:pPr>
      <w:r>
        <w:rPr>
          <w:rFonts w:ascii="Courier New" w:hAnsi="Courier New" w:cs="Courier New"/>
          <w:sz w:val="20"/>
          <w:szCs w:val="20"/>
        </w:rPr>
        <w:br w:type="page"/>
      </w:r>
    </w:p>
    <w:tbl>
      <w:tblPr>
        <w:tblW w:w="0" w:type="auto"/>
        <w:tblLayout w:type="fixed"/>
        <w:tblCellMar>
          <w:left w:w="0" w:type="dxa"/>
          <w:right w:w="0" w:type="dxa"/>
        </w:tblCellMar>
        <w:tblLook w:val="04A0"/>
      </w:tblPr>
      <w:tblGrid>
        <w:gridCol w:w="480"/>
        <w:gridCol w:w="480"/>
        <w:gridCol w:w="1800"/>
        <w:gridCol w:w="720"/>
        <w:gridCol w:w="720"/>
        <w:gridCol w:w="2160"/>
        <w:gridCol w:w="720"/>
        <w:gridCol w:w="720"/>
        <w:gridCol w:w="720"/>
        <w:gridCol w:w="1080"/>
        <w:gridCol w:w="1080"/>
        <w:gridCol w:w="840"/>
        <w:gridCol w:w="1080"/>
        <w:gridCol w:w="960"/>
        <w:gridCol w:w="1080"/>
      </w:tblGrid>
      <w:tr w:rsidR="007C62A2" w:rsidTr="007C62A2">
        <w:tc>
          <w:tcPr>
            <w:tcW w:w="14640" w:type="dxa"/>
            <w:gridSpan w:val="15"/>
            <w:hideMark/>
          </w:tcPr>
          <w:p w:rsidR="007C62A2" w:rsidRDefault="007C62A2">
            <w:pPr>
              <w:adjustRightInd w:val="0"/>
              <w:rPr>
                <w:rFonts w:ascii="Courier New" w:hAnsi="Courier New" w:cs="Courier New"/>
                <w:sz w:val="20"/>
                <w:szCs w:val="20"/>
              </w:rPr>
            </w:pPr>
            <w:r>
              <w:rPr>
                <w:rFonts w:ascii="Courier New" w:hAnsi="Courier New" w:cs="Courier New"/>
                <w:sz w:val="20"/>
                <w:szCs w:val="20"/>
              </w:rPr>
              <w:lastRenderedPageBreak/>
              <w:t>ЭРА v3.0   ИП "Усеинова"</w:t>
            </w:r>
          </w:p>
        </w:tc>
      </w:tr>
      <w:tr w:rsidR="007C62A2" w:rsidTr="007C62A2">
        <w:tc>
          <w:tcPr>
            <w:tcW w:w="14640" w:type="dxa"/>
            <w:gridSpan w:val="15"/>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Параметры выбросов загрязняющих веществ в атмосферу для расче</w:t>
            </w:r>
          </w:p>
        </w:tc>
      </w:tr>
      <w:tr w:rsidR="007C62A2" w:rsidTr="007C62A2">
        <w:tc>
          <w:tcPr>
            <w:tcW w:w="14640" w:type="dxa"/>
            <w:gridSpan w:val="15"/>
          </w:tcPr>
          <w:p w:rsidR="007C62A2" w:rsidRDefault="007C62A2">
            <w:pPr>
              <w:adjustRightInd w:val="0"/>
              <w:jc w:val="right"/>
              <w:rPr>
                <w:rFonts w:ascii="Courier New" w:hAnsi="Courier New" w:cs="Courier New"/>
                <w:sz w:val="20"/>
                <w:szCs w:val="20"/>
              </w:rPr>
            </w:pPr>
          </w:p>
        </w:tc>
      </w:tr>
      <w:tr w:rsidR="007C62A2" w:rsidTr="007C62A2">
        <w:tc>
          <w:tcPr>
            <w:tcW w:w="14640" w:type="dxa"/>
            <w:gridSpan w:val="15"/>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Атырауская область, АЗС</w:t>
            </w:r>
          </w:p>
        </w:tc>
      </w:tr>
      <w:tr w:rsidR="007C62A2" w:rsidTr="007C62A2">
        <w:tc>
          <w:tcPr>
            <w:tcW w:w="4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w:t>
            </w:r>
          </w:p>
        </w:tc>
        <w:tc>
          <w:tcPr>
            <w:tcW w:w="4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3</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4</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5</w:t>
            </w:r>
          </w:p>
        </w:tc>
        <w:tc>
          <w:tcPr>
            <w:tcW w:w="21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7</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8</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9</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10</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11</w:t>
            </w:r>
          </w:p>
        </w:tc>
        <w:tc>
          <w:tcPr>
            <w:tcW w:w="8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12</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13</w:t>
            </w:r>
          </w:p>
        </w:tc>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14</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15</w:t>
            </w:r>
          </w:p>
        </w:tc>
      </w:tr>
      <w:tr w:rsidR="007C62A2" w:rsidTr="007C62A2">
        <w:tc>
          <w:tcPr>
            <w:tcW w:w="4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w:t>
            </w: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ТРК</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1</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8760</w:t>
            </w: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6002</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2</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568</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20</w:t>
            </w: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ТРК</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1</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8760</w:t>
            </w: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316</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4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4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8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1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8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bl>
    <w:p w:rsidR="007C62A2" w:rsidRDefault="007C62A2" w:rsidP="007C62A2">
      <w:pPr>
        <w:adjustRightInd w:val="0"/>
        <w:rPr>
          <w:rFonts w:ascii="Courier New" w:hAnsi="Courier New" w:cs="Courier New"/>
          <w:sz w:val="20"/>
          <w:szCs w:val="20"/>
        </w:rPr>
      </w:pPr>
      <w:r>
        <w:rPr>
          <w:rFonts w:ascii="Courier New" w:hAnsi="Courier New" w:cs="Courier New"/>
          <w:sz w:val="20"/>
          <w:szCs w:val="20"/>
        </w:rPr>
        <w:br w:type="page"/>
      </w:r>
    </w:p>
    <w:tbl>
      <w:tblPr>
        <w:tblW w:w="0" w:type="auto"/>
        <w:tblLayout w:type="fixed"/>
        <w:tblCellMar>
          <w:left w:w="0" w:type="dxa"/>
          <w:right w:w="0" w:type="dxa"/>
        </w:tblCellMar>
        <w:tblLook w:val="04A0"/>
      </w:tblPr>
      <w:tblGrid>
        <w:gridCol w:w="960"/>
        <w:gridCol w:w="1920"/>
        <w:gridCol w:w="1080"/>
        <w:gridCol w:w="720"/>
        <w:gridCol w:w="1200"/>
        <w:gridCol w:w="600"/>
        <w:gridCol w:w="2640"/>
        <w:gridCol w:w="1440"/>
        <w:gridCol w:w="1440"/>
        <w:gridCol w:w="1560"/>
        <w:gridCol w:w="600"/>
      </w:tblGrid>
      <w:tr w:rsidR="007C62A2" w:rsidTr="007C62A2">
        <w:tc>
          <w:tcPr>
            <w:tcW w:w="14160" w:type="dxa"/>
            <w:gridSpan w:val="11"/>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lastRenderedPageBreak/>
              <w:t>Таблица 3.3</w:t>
            </w:r>
          </w:p>
        </w:tc>
      </w:tr>
      <w:tr w:rsidR="007C62A2" w:rsidTr="007C62A2">
        <w:tc>
          <w:tcPr>
            <w:tcW w:w="14160" w:type="dxa"/>
            <w:gridSpan w:val="11"/>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та нормативов допустимых выбросов на 2026 год</w:t>
            </w:r>
          </w:p>
        </w:tc>
      </w:tr>
      <w:tr w:rsidR="007C62A2" w:rsidTr="007C62A2">
        <w:tc>
          <w:tcPr>
            <w:tcW w:w="14160" w:type="dxa"/>
            <w:gridSpan w:val="11"/>
          </w:tcPr>
          <w:p w:rsidR="007C62A2" w:rsidRDefault="007C62A2">
            <w:pPr>
              <w:adjustRightInd w:val="0"/>
              <w:rPr>
                <w:rFonts w:ascii="Courier New" w:hAnsi="Courier New" w:cs="Courier New"/>
                <w:sz w:val="20"/>
                <w:szCs w:val="20"/>
              </w:rPr>
            </w:pPr>
          </w:p>
        </w:tc>
      </w:tr>
      <w:tr w:rsidR="007C62A2" w:rsidTr="007C62A2">
        <w:tc>
          <w:tcPr>
            <w:tcW w:w="14160" w:type="dxa"/>
            <w:gridSpan w:val="11"/>
          </w:tcPr>
          <w:p w:rsidR="007C62A2" w:rsidRDefault="007C62A2">
            <w:pPr>
              <w:adjustRightInd w:val="0"/>
              <w:rPr>
                <w:rFonts w:ascii="Courier New" w:hAnsi="Courier New" w:cs="Courier New"/>
                <w:sz w:val="20"/>
                <w:szCs w:val="20"/>
              </w:rPr>
            </w:pPr>
          </w:p>
        </w:tc>
      </w:tr>
      <w:tr w:rsidR="007C62A2" w:rsidTr="007C62A2">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16</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17</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18</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19</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20</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21</w:t>
            </w:r>
          </w:p>
        </w:tc>
        <w:tc>
          <w:tcPr>
            <w:tcW w:w="26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22</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23</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24</w:t>
            </w:r>
          </w:p>
        </w:tc>
        <w:tc>
          <w:tcPr>
            <w:tcW w:w="15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25</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jc w:val="center"/>
              <w:rPr>
                <w:rFonts w:ascii="Courier New" w:hAnsi="Courier New" w:cs="Courier New"/>
                <w:sz w:val="20"/>
                <w:szCs w:val="20"/>
              </w:rPr>
            </w:pPr>
            <w:r>
              <w:rPr>
                <w:rFonts w:ascii="Courier New" w:hAnsi="Courier New" w:cs="Courier New"/>
                <w:sz w:val="20"/>
                <w:szCs w:val="20"/>
              </w:rPr>
              <w:t>26</w:t>
            </w:r>
          </w:p>
        </w:tc>
      </w:tr>
      <w:tr w:rsidR="007C62A2" w:rsidTr="007C62A2">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center"/>
              <w:rPr>
                <w:rFonts w:ascii="Courier New" w:hAnsi="Courier New" w:cs="Courier New"/>
                <w:sz w:val="20"/>
                <w:szCs w:val="20"/>
              </w:rPr>
            </w:pPr>
          </w:p>
        </w:tc>
        <w:tc>
          <w:tcPr>
            <w:tcW w:w="26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о-, м-, п- изомеров)</w:t>
            </w:r>
          </w:p>
        </w:tc>
        <w:tc>
          <w:tcPr>
            <w:tcW w:w="14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(203)</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0627</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Этилбензол (675)</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0.0004836</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0.0001749</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2754</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Алканы С12-19 /в</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0.012465</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0.44235792</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пересчете на С/ (</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Углеводороды</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предельные С12-С19 (в</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пересчете на С);</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Растворитель РПК-</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265П) (10)</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0333</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Сероводород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0.000004877</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0.001285</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10</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Дигидросульфид) (518)</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0415</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Смесь углеводородов</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0.17688938</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0.360412</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предельных С1-С5 (</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1502*)</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0416</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Смесь углеводородов</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0.06537614</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0.133204</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предельных С6-С10 (</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1503*)</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0501</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Пентилены (амилены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0.006536</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0.013315</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смесь изомеров) (460)</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0602</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Бензол (64)</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0.0060122</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0.01225</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0616</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Диметилбензол (смесь</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0.00075806</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0.001545</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о-, м-, п- изомеров)</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(203)</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0621</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Метилбензол (349)</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0.00567238</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0.011557</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0627</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Этилбензол (675)</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0.00015684</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0.00032</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2754</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Алканы С12-19 /в</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0.001737</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jc w:val="right"/>
              <w:rPr>
                <w:rFonts w:ascii="Courier New" w:hAnsi="Courier New" w:cs="Courier New"/>
                <w:sz w:val="20"/>
                <w:szCs w:val="20"/>
              </w:rPr>
            </w:pPr>
            <w:r>
              <w:rPr>
                <w:rFonts w:ascii="Courier New" w:hAnsi="Courier New" w:cs="Courier New"/>
                <w:sz w:val="20"/>
                <w:szCs w:val="20"/>
              </w:rPr>
              <w:t>0.457691</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jc w:val="right"/>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пересчете на С/ (</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Углеводороды</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предельные С12-С19 (в</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пересчете на С);</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Растворитель РПК-</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r w:rsidR="007C62A2" w:rsidTr="007C62A2">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26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C62A2" w:rsidRDefault="007C62A2">
            <w:pPr>
              <w:adjustRightInd w:val="0"/>
              <w:rPr>
                <w:rFonts w:ascii="Courier New" w:hAnsi="Courier New" w:cs="Courier New"/>
                <w:sz w:val="20"/>
                <w:szCs w:val="20"/>
              </w:rPr>
            </w:pPr>
            <w:r>
              <w:rPr>
                <w:rFonts w:ascii="Courier New" w:hAnsi="Courier New" w:cs="Courier New"/>
                <w:sz w:val="20"/>
                <w:szCs w:val="20"/>
              </w:rPr>
              <w:t>265П) (10)</w:t>
            </w: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1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C62A2" w:rsidRDefault="007C62A2">
            <w:pPr>
              <w:adjustRightInd w:val="0"/>
              <w:rPr>
                <w:rFonts w:ascii="Courier New" w:hAnsi="Courier New" w:cs="Courier New"/>
                <w:sz w:val="20"/>
                <w:szCs w:val="20"/>
              </w:rPr>
            </w:pPr>
          </w:p>
        </w:tc>
      </w:tr>
    </w:tbl>
    <w:p w:rsidR="007C62A2" w:rsidRDefault="007C62A2" w:rsidP="007C62A2">
      <w:pPr>
        <w:rPr>
          <w:rFonts w:asciiTheme="minorHAnsi" w:hAnsiTheme="minorHAnsi" w:cstheme="minorBidi"/>
        </w:rPr>
      </w:pPr>
    </w:p>
    <w:p w:rsidR="00435D2A" w:rsidRPr="00582FDD" w:rsidRDefault="00435D2A">
      <w:pPr>
        <w:adjustRightInd w:val="0"/>
        <w:rPr>
          <w:rFonts w:ascii="Courier New" w:hAnsi="Courier New" w:cs="Courier New"/>
          <w:color w:val="FF0000"/>
          <w:sz w:val="20"/>
          <w:szCs w:val="20"/>
        </w:rPr>
      </w:pPr>
    </w:p>
    <w:p w:rsidR="00435D2A" w:rsidRPr="00582FDD" w:rsidRDefault="00435D2A">
      <w:pPr>
        <w:rPr>
          <w:color w:val="FF0000"/>
        </w:rPr>
      </w:pPr>
    </w:p>
    <w:p w:rsidR="00435D2A" w:rsidRPr="00582FDD" w:rsidRDefault="00435D2A">
      <w:pPr>
        <w:rPr>
          <w:rFonts w:asciiTheme="minorHAnsi" w:hAnsiTheme="minorHAnsi" w:cstheme="minorBidi"/>
          <w:color w:val="FF0000"/>
        </w:rPr>
        <w:sectPr w:rsidR="00435D2A" w:rsidRPr="00582FDD">
          <w:pgSz w:w="16840" w:h="11910" w:orient="landscape"/>
          <w:pgMar w:top="1135" w:right="708" w:bottom="902" w:left="993" w:header="720" w:footer="213" w:gutter="0"/>
          <w:cols w:space="720"/>
          <w:docGrid w:linePitch="299"/>
        </w:sectPr>
      </w:pPr>
    </w:p>
    <w:p w:rsidR="00435D2A" w:rsidRPr="00987183" w:rsidRDefault="003F547C">
      <w:pPr>
        <w:pStyle w:val="3"/>
        <w:numPr>
          <w:ilvl w:val="0"/>
          <w:numId w:val="6"/>
        </w:numPr>
        <w:spacing w:before="0"/>
        <w:ind w:left="0" w:firstLine="0"/>
        <w:jc w:val="center"/>
        <w:rPr>
          <w:spacing w:val="-2"/>
          <w:sz w:val="23"/>
          <w:szCs w:val="23"/>
        </w:rPr>
      </w:pPr>
      <w:bookmarkStart w:id="57" w:name="_Toc120233965"/>
      <w:bookmarkStart w:id="58" w:name="_Toc237509285"/>
      <w:r w:rsidRPr="00987183">
        <w:rPr>
          <w:spacing w:val="-2"/>
          <w:sz w:val="23"/>
          <w:szCs w:val="23"/>
        </w:rPr>
        <w:lastRenderedPageBreak/>
        <w:t>Проведение расчетов и предложения по нормативам ПДВ</w:t>
      </w:r>
      <w:bookmarkEnd w:id="57"/>
      <w:bookmarkEnd w:id="58"/>
    </w:p>
    <w:p w:rsidR="00435D2A" w:rsidRPr="00987183" w:rsidRDefault="00435D2A">
      <w:pPr>
        <w:rPr>
          <w:sz w:val="23"/>
          <w:szCs w:val="23"/>
        </w:rPr>
      </w:pPr>
    </w:p>
    <w:p w:rsidR="00435D2A" w:rsidRPr="00987183" w:rsidRDefault="003F547C">
      <w:pPr>
        <w:pStyle w:val="afb"/>
        <w:jc w:val="center"/>
        <w:rPr>
          <w:i/>
          <w:sz w:val="23"/>
          <w:szCs w:val="23"/>
        </w:rPr>
      </w:pPr>
      <w:r w:rsidRPr="00987183">
        <w:rPr>
          <w:i/>
          <w:sz w:val="23"/>
          <w:szCs w:val="23"/>
        </w:rPr>
        <w:t>Название использованной программы автоматизированного расчета загрязнения атмосфер.</w:t>
      </w:r>
    </w:p>
    <w:p w:rsidR="00435D2A" w:rsidRPr="00987183" w:rsidRDefault="003F547C">
      <w:pPr>
        <w:ind w:firstLine="851"/>
        <w:jc w:val="both"/>
        <w:rPr>
          <w:snapToGrid w:val="0"/>
          <w:sz w:val="23"/>
          <w:szCs w:val="23"/>
        </w:rPr>
      </w:pPr>
      <w:r w:rsidRPr="00987183">
        <w:rPr>
          <w:snapToGrid w:val="0"/>
          <w:sz w:val="23"/>
          <w:szCs w:val="23"/>
        </w:rPr>
        <w:t xml:space="preserve">Прогнозирование загрязнения атмосферы выполнено по программному комплексу «Эра», версия </w:t>
      </w:r>
      <w:r w:rsidRPr="00987183">
        <w:rPr>
          <w:snapToGrid w:val="0"/>
          <w:sz w:val="23"/>
          <w:szCs w:val="23"/>
          <w:lang w:val="kk-KZ"/>
        </w:rPr>
        <w:t>3.</w:t>
      </w:r>
      <w:r w:rsidRPr="00987183">
        <w:rPr>
          <w:snapToGrid w:val="0"/>
          <w:sz w:val="23"/>
          <w:szCs w:val="23"/>
        </w:rPr>
        <w:t>0 разработанной ООО НПП «Логос – Плюс» (г, Новосибирск, РФ), согласованному в установленном порядке в ГГО им, А,И, Воейкова и разрешен кприменению на территории РК.</w:t>
      </w:r>
    </w:p>
    <w:p w:rsidR="00435D2A" w:rsidRPr="00987183" w:rsidRDefault="003F547C">
      <w:pPr>
        <w:ind w:firstLine="851"/>
        <w:jc w:val="both"/>
        <w:rPr>
          <w:snapToGrid w:val="0"/>
          <w:sz w:val="23"/>
          <w:szCs w:val="23"/>
        </w:rPr>
      </w:pPr>
      <w:r w:rsidRPr="00987183">
        <w:rPr>
          <w:snapToGrid w:val="0"/>
          <w:sz w:val="23"/>
          <w:szCs w:val="23"/>
        </w:rPr>
        <w:t>В соответствии с нормами проектирования в Казахстане, для оценки влияния выбросов загрязняющих   веществ на качество атмосферного воздуха используется математическое моделирование.</w:t>
      </w:r>
    </w:p>
    <w:p w:rsidR="00435D2A" w:rsidRPr="00987183" w:rsidRDefault="003F547C">
      <w:pPr>
        <w:jc w:val="both"/>
        <w:rPr>
          <w:i/>
          <w:sz w:val="23"/>
          <w:szCs w:val="23"/>
        </w:rPr>
      </w:pPr>
      <w:r w:rsidRPr="00987183">
        <w:rPr>
          <w:i/>
          <w:sz w:val="23"/>
          <w:szCs w:val="23"/>
        </w:rPr>
        <w:t>Метеорологические характеристики и коэффициенты,  определяющие условия рассеивание загрязняющих веществ в атмосфере города.</w:t>
      </w:r>
    </w:p>
    <w:p w:rsidR="00435D2A" w:rsidRPr="00987183" w:rsidRDefault="003F547C">
      <w:pPr>
        <w:ind w:firstLine="851"/>
        <w:jc w:val="both"/>
        <w:rPr>
          <w:snapToGrid w:val="0"/>
          <w:sz w:val="23"/>
          <w:szCs w:val="23"/>
        </w:rPr>
      </w:pPr>
      <w:r w:rsidRPr="00987183">
        <w:rPr>
          <w:snapToGrid w:val="0"/>
          <w:sz w:val="23"/>
          <w:szCs w:val="23"/>
        </w:rPr>
        <w:t xml:space="preserve">Метеорологические характеристики и коэффициенты, определяющие  условия рассеивания загрязняющих веществ в атмосфере города указаны в таблице, составленные по приложение 8 Методики определения нормативов эмиссий в окружающую среду «63 от 10.03.2021г. </w:t>
      </w:r>
    </w:p>
    <w:p w:rsidR="00435D2A" w:rsidRPr="00987183" w:rsidRDefault="003F547C">
      <w:pPr>
        <w:jc w:val="right"/>
        <w:rPr>
          <w:snapToGrid w:val="0"/>
          <w:sz w:val="23"/>
          <w:szCs w:val="23"/>
        </w:rPr>
      </w:pPr>
      <w:r w:rsidRPr="00987183">
        <w:rPr>
          <w:snapToGrid w:val="0"/>
          <w:sz w:val="23"/>
          <w:szCs w:val="23"/>
        </w:rPr>
        <w:t>Таблица 3.3.4.</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6"/>
        <w:gridCol w:w="2126"/>
      </w:tblGrid>
      <w:tr w:rsidR="00435D2A"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435D2A" w:rsidRPr="00987183" w:rsidRDefault="003F547C">
            <w:pPr>
              <w:suppressAutoHyphens/>
              <w:adjustRightInd w:val="0"/>
              <w:rPr>
                <w:b/>
                <w:sz w:val="23"/>
                <w:szCs w:val="23"/>
              </w:rPr>
            </w:pPr>
            <w:r w:rsidRPr="00987183">
              <w:rPr>
                <w:b/>
                <w:sz w:val="23"/>
                <w:szCs w:val="23"/>
              </w:rPr>
              <w:t>Наименование характеристик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35D2A" w:rsidRPr="00987183" w:rsidRDefault="003F547C">
            <w:pPr>
              <w:suppressAutoHyphens/>
              <w:adjustRightInd w:val="0"/>
              <w:rPr>
                <w:b/>
                <w:sz w:val="23"/>
                <w:szCs w:val="23"/>
              </w:rPr>
            </w:pPr>
            <w:r w:rsidRPr="00987183">
              <w:rPr>
                <w:b/>
                <w:sz w:val="23"/>
                <w:szCs w:val="23"/>
              </w:rPr>
              <w:t>Величина</w:t>
            </w:r>
          </w:p>
        </w:tc>
      </w:tr>
      <w:tr w:rsidR="00435D2A" w:rsidRPr="00987183">
        <w:trPr>
          <w:cantSplit/>
        </w:trPr>
        <w:tc>
          <w:tcPr>
            <w:tcW w:w="6946" w:type="dxa"/>
            <w:vMerge w:val="restart"/>
            <w:tcBorders>
              <w:top w:val="single" w:sz="4" w:space="0" w:color="auto"/>
              <w:left w:val="single" w:sz="4" w:space="0" w:color="auto"/>
              <w:right w:val="single" w:sz="4" w:space="0" w:color="auto"/>
            </w:tcBorders>
            <w:shd w:val="clear" w:color="auto" w:fill="auto"/>
            <w:vAlign w:val="center"/>
          </w:tcPr>
          <w:p w:rsidR="00435D2A" w:rsidRPr="00987183" w:rsidRDefault="003F547C">
            <w:pPr>
              <w:suppressAutoHyphens/>
              <w:adjustRightInd w:val="0"/>
              <w:rPr>
                <w:sz w:val="23"/>
                <w:szCs w:val="23"/>
              </w:rPr>
            </w:pPr>
            <w:r w:rsidRPr="00987183">
              <w:rPr>
                <w:sz w:val="23"/>
                <w:szCs w:val="23"/>
              </w:rPr>
              <w:t>Коэффициент, зависящий от стратификации</w:t>
            </w:r>
          </w:p>
          <w:p w:rsidR="00435D2A" w:rsidRPr="00987183" w:rsidRDefault="003F547C">
            <w:pPr>
              <w:suppressAutoHyphens/>
              <w:adjustRightInd w:val="0"/>
              <w:rPr>
                <w:sz w:val="23"/>
                <w:szCs w:val="23"/>
              </w:rPr>
            </w:pPr>
            <w:r w:rsidRPr="00987183">
              <w:rPr>
                <w:sz w:val="23"/>
                <w:szCs w:val="23"/>
              </w:rPr>
              <w:t>атмосферы, 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35D2A" w:rsidRPr="00987183" w:rsidRDefault="003F547C">
            <w:pPr>
              <w:suppressAutoHyphens/>
              <w:adjustRightInd w:val="0"/>
              <w:rPr>
                <w:sz w:val="23"/>
                <w:szCs w:val="23"/>
              </w:rPr>
            </w:pPr>
            <w:r w:rsidRPr="00987183">
              <w:rPr>
                <w:sz w:val="23"/>
                <w:szCs w:val="23"/>
              </w:rPr>
              <w:t>200</w:t>
            </w:r>
          </w:p>
        </w:tc>
      </w:tr>
      <w:tr w:rsidR="00435D2A" w:rsidRPr="00987183">
        <w:trPr>
          <w:cantSplit/>
        </w:trPr>
        <w:tc>
          <w:tcPr>
            <w:tcW w:w="6946" w:type="dxa"/>
            <w:vMerge/>
            <w:tcBorders>
              <w:left w:val="single" w:sz="4" w:space="0" w:color="auto"/>
              <w:bottom w:val="single" w:sz="4" w:space="0" w:color="auto"/>
              <w:right w:val="single" w:sz="4" w:space="0" w:color="auto"/>
            </w:tcBorders>
            <w:shd w:val="clear" w:color="auto" w:fill="auto"/>
            <w:vAlign w:val="center"/>
          </w:tcPr>
          <w:p w:rsidR="00435D2A" w:rsidRPr="00987183" w:rsidRDefault="00435D2A">
            <w:pPr>
              <w:suppressAutoHyphens/>
              <w:adjustRightInd w:val="0"/>
              <w:rPr>
                <w:sz w:val="23"/>
                <w:szCs w:val="23"/>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35D2A" w:rsidRPr="00987183" w:rsidRDefault="00435D2A">
            <w:pPr>
              <w:suppressAutoHyphens/>
              <w:adjustRightInd w:val="0"/>
              <w:rPr>
                <w:sz w:val="23"/>
                <w:szCs w:val="23"/>
              </w:rPr>
            </w:pP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Коэффициент рельефа местности в городе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1.00</w:t>
            </w:r>
          </w:p>
        </w:tc>
      </w:tr>
      <w:tr w:rsidR="00987183" w:rsidRPr="00987183">
        <w:trPr>
          <w:cantSplit/>
        </w:trPr>
        <w:tc>
          <w:tcPr>
            <w:tcW w:w="6946" w:type="dxa"/>
            <w:vMerge w:val="restart"/>
            <w:tcBorders>
              <w:top w:val="single" w:sz="4" w:space="0" w:color="auto"/>
              <w:left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Средняя максимальная температура наружного воздуха наиболее жаркого месяца года, град.С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35,9</w:t>
            </w:r>
          </w:p>
        </w:tc>
      </w:tr>
      <w:tr w:rsidR="00987183" w:rsidRPr="00987183">
        <w:trPr>
          <w:cantSplit/>
        </w:trPr>
        <w:tc>
          <w:tcPr>
            <w:tcW w:w="6946" w:type="dxa"/>
            <w:vMerge/>
            <w:tcBorders>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p>
        </w:tc>
      </w:tr>
      <w:tr w:rsidR="00987183" w:rsidRPr="00987183">
        <w:trPr>
          <w:cantSplit/>
        </w:trPr>
        <w:tc>
          <w:tcPr>
            <w:tcW w:w="6946" w:type="dxa"/>
            <w:vMerge w:val="restart"/>
            <w:tcBorders>
              <w:top w:val="single" w:sz="4" w:space="0" w:color="auto"/>
              <w:left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Средняя температура наружного воздуха наиболее холодного месяца (для котельных, работающих по отопительному графику), град 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-10</w:t>
            </w:r>
          </w:p>
        </w:tc>
      </w:tr>
      <w:tr w:rsidR="00987183" w:rsidRPr="00987183">
        <w:trPr>
          <w:cantSplit/>
        </w:trPr>
        <w:tc>
          <w:tcPr>
            <w:tcW w:w="6946" w:type="dxa"/>
            <w:vMerge/>
            <w:tcBorders>
              <w:left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p>
        </w:tc>
      </w:tr>
      <w:tr w:rsidR="00987183" w:rsidRPr="00987183">
        <w:trPr>
          <w:cantSplit/>
        </w:trPr>
        <w:tc>
          <w:tcPr>
            <w:tcW w:w="6946" w:type="dxa"/>
            <w:vMerge/>
            <w:tcBorders>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Среднегодовая роза ветров,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9.0</w:t>
            </w: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СВ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7.0</w:t>
            </w: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19.0</w:t>
            </w: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ЮВ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21.0</w:t>
            </w: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8.0</w:t>
            </w: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ЮЗ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6.0</w:t>
            </w: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15.0</w:t>
            </w: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rPr>
                <w:sz w:val="23"/>
                <w:szCs w:val="23"/>
              </w:rPr>
            </w:pPr>
            <w:r w:rsidRPr="00987183">
              <w:rPr>
                <w:sz w:val="23"/>
                <w:szCs w:val="23"/>
              </w:rPr>
              <w:t>СЗ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87183" w:rsidRPr="00987183" w:rsidRDefault="00987183">
            <w:pPr>
              <w:suppressAutoHyphens/>
              <w:adjustRightInd w:val="0"/>
              <w:jc w:val="center"/>
              <w:rPr>
                <w:rFonts w:ascii="SimSun" w:hAnsi="SimSun"/>
                <w:sz w:val="24"/>
                <w:szCs w:val="24"/>
              </w:rPr>
            </w:pPr>
            <w:r w:rsidRPr="00987183">
              <w:rPr>
                <w:rFonts w:hint="eastAsia"/>
              </w:rPr>
              <w:t>15.0</w:t>
            </w:r>
          </w:p>
        </w:tc>
      </w:tr>
      <w:tr w:rsidR="00987183" w:rsidRPr="00987183">
        <w:trPr>
          <w:cantSplit/>
        </w:trPr>
        <w:tc>
          <w:tcPr>
            <w:tcW w:w="6946" w:type="dxa"/>
            <w:tcBorders>
              <w:top w:val="single" w:sz="4" w:space="0" w:color="auto"/>
              <w:left w:val="single" w:sz="4" w:space="0" w:color="auto"/>
              <w:bottom w:val="single" w:sz="4" w:space="0" w:color="auto"/>
              <w:right w:val="single" w:sz="4" w:space="0" w:color="auto"/>
            </w:tcBorders>
            <w:vAlign w:val="center"/>
          </w:tcPr>
          <w:p w:rsidR="00987183" w:rsidRPr="00987183" w:rsidRDefault="00987183">
            <w:pPr>
              <w:suppressAutoHyphens/>
              <w:adjustRightInd w:val="0"/>
              <w:rPr>
                <w:sz w:val="23"/>
                <w:szCs w:val="23"/>
              </w:rPr>
            </w:pPr>
            <w:r w:rsidRPr="00987183">
              <w:rPr>
                <w:sz w:val="23"/>
                <w:szCs w:val="23"/>
              </w:rPr>
              <w:t>Скорость ветра (U*) по средним многолетним данным, повторяемость превышения которой составляет 5%, м/с</w:t>
            </w:r>
          </w:p>
        </w:tc>
        <w:tc>
          <w:tcPr>
            <w:tcW w:w="2126" w:type="dxa"/>
            <w:tcBorders>
              <w:top w:val="single" w:sz="4" w:space="0" w:color="auto"/>
              <w:left w:val="single" w:sz="4" w:space="0" w:color="auto"/>
              <w:bottom w:val="single" w:sz="4" w:space="0" w:color="auto"/>
              <w:right w:val="single" w:sz="4" w:space="0" w:color="auto"/>
            </w:tcBorders>
            <w:vAlign w:val="center"/>
          </w:tcPr>
          <w:p w:rsidR="00987183" w:rsidRPr="00987183" w:rsidRDefault="00987183">
            <w:pPr>
              <w:suppressAutoHyphens/>
              <w:adjustRightInd w:val="0"/>
              <w:jc w:val="center"/>
              <w:rPr>
                <w:rFonts w:ascii="SimSun" w:hAnsi="SimSun"/>
                <w:sz w:val="24"/>
                <w:szCs w:val="24"/>
              </w:rPr>
            </w:pPr>
            <w:r w:rsidRPr="00987183">
              <w:rPr>
                <w:rFonts w:hint="eastAsia"/>
              </w:rPr>
              <w:t>3.7</w:t>
            </w:r>
          </w:p>
        </w:tc>
      </w:tr>
    </w:tbl>
    <w:p w:rsidR="00435D2A" w:rsidRPr="00987183" w:rsidRDefault="00435D2A">
      <w:pPr>
        <w:rPr>
          <w:b/>
          <w:i/>
          <w:snapToGrid w:val="0"/>
          <w:sz w:val="23"/>
          <w:szCs w:val="23"/>
        </w:rPr>
      </w:pPr>
    </w:p>
    <w:p w:rsidR="00435D2A" w:rsidRPr="00987183" w:rsidRDefault="003F547C">
      <w:pPr>
        <w:pStyle w:val="afb"/>
        <w:jc w:val="center"/>
        <w:rPr>
          <w:i/>
          <w:sz w:val="23"/>
          <w:szCs w:val="23"/>
        </w:rPr>
      </w:pPr>
      <w:r w:rsidRPr="00987183">
        <w:rPr>
          <w:i/>
          <w:sz w:val="23"/>
          <w:szCs w:val="23"/>
        </w:rPr>
        <w:t>Расчеты загрязнения приземного слоя воздуха на ЭВМ</w:t>
      </w:r>
    </w:p>
    <w:p w:rsidR="00435D2A" w:rsidRPr="00987183" w:rsidRDefault="003F547C">
      <w:pPr>
        <w:pStyle w:val="afb"/>
        <w:jc w:val="center"/>
        <w:rPr>
          <w:b/>
          <w:i/>
          <w:sz w:val="23"/>
          <w:szCs w:val="23"/>
        </w:rPr>
      </w:pPr>
      <w:r w:rsidRPr="00987183">
        <w:rPr>
          <w:i/>
          <w:sz w:val="23"/>
          <w:szCs w:val="23"/>
        </w:rPr>
        <w:t>Организация расчетов</w:t>
      </w:r>
    </w:p>
    <w:p w:rsidR="00435D2A" w:rsidRPr="00987183" w:rsidRDefault="003F547C">
      <w:pPr>
        <w:ind w:firstLine="851"/>
        <w:jc w:val="both"/>
        <w:rPr>
          <w:snapToGrid w:val="0"/>
          <w:sz w:val="23"/>
          <w:szCs w:val="23"/>
        </w:rPr>
      </w:pPr>
      <w:r w:rsidRPr="00987183">
        <w:rPr>
          <w:snapToGrid w:val="0"/>
          <w:sz w:val="23"/>
          <w:szCs w:val="23"/>
        </w:rPr>
        <w:t xml:space="preserve">Расчеты проводились на основании действующих методик, с учетом исходных данных по параметрам выбросов вредных веществ в атмосферу. </w:t>
      </w:r>
    </w:p>
    <w:p w:rsidR="00435D2A" w:rsidRPr="00987183" w:rsidRDefault="003F547C">
      <w:pPr>
        <w:pStyle w:val="afb"/>
        <w:ind w:firstLine="851"/>
        <w:rPr>
          <w:i/>
          <w:sz w:val="23"/>
          <w:szCs w:val="23"/>
        </w:rPr>
      </w:pPr>
      <w:r w:rsidRPr="00987183">
        <w:rPr>
          <w:i/>
          <w:sz w:val="23"/>
          <w:szCs w:val="23"/>
        </w:rPr>
        <w:t>Результаты расчетов максимальных приземных концентраций вредных веществ  на существующее положение</w:t>
      </w:r>
    </w:p>
    <w:p w:rsidR="00435D2A" w:rsidRPr="00987183" w:rsidRDefault="003F547C">
      <w:pPr>
        <w:pStyle w:val="wP53"/>
        <w:spacing w:line="240" w:lineRule="auto"/>
        <w:ind w:firstLine="851"/>
        <w:rPr>
          <w:sz w:val="23"/>
          <w:szCs w:val="23"/>
        </w:rPr>
      </w:pPr>
      <w:r w:rsidRPr="00987183">
        <w:rPr>
          <w:sz w:val="23"/>
          <w:szCs w:val="23"/>
        </w:rPr>
        <w:t>По результатам расчетов рассеивания автоматически сформированы таблицы и карты с детальным описанием концентраций, выбросов загрязняющих веществ в атмосферу представленные в  Приложение 4</w:t>
      </w:r>
      <w:r w:rsidRPr="00987183">
        <w:rPr>
          <w:sz w:val="23"/>
          <w:szCs w:val="23"/>
          <w:lang w:val="kk-KZ"/>
        </w:rPr>
        <w:t>.</w:t>
      </w:r>
    </w:p>
    <w:p w:rsidR="00435D2A" w:rsidRPr="00987183" w:rsidRDefault="003F547C">
      <w:pPr>
        <w:pStyle w:val="wP53"/>
        <w:spacing w:line="240" w:lineRule="auto"/>
        <w:ind w:firstLine="851"/>
        <w:rPr>
          <w:snapToGrid w:val="0"/>
          <w:sz w:val="23"/>
          <w:szCs w:val="23"/>
        </w:rPr>
      </w:pPr>
      <w:r w:rsidRPr="00987183">
        <w:rPr>
          <w:sz w:val="23"/>
          <w:szCs w:val="23"/>
        </w:rPr>
        <w:t xml:space="preserve">Для более понятного восприятия сформирована  сводная таблица в которой указаны основные итоги рассеивания. </w:t>
      </w:r>
    </w:p>
    <w:p w:rsidR="00435D2A" w:rsidRPr="00987183" w:rsidRDefault="003F547C">
      <w:pPr>
        <w:pStyle w:val="wP53"/>
        <w:spacing w:line="240" w:lineRule="auto"/>
        <w:ind w:firstLine="851"/>
        <w:rPr>
          <w:sz w:val="23"/>
          <w:szCs w:val="23"/>
        </w:rPr>
      </w:pPr>
      <w:r w:rsidRPr="00987183">
        <w:rPr>
          <w:sz w:val="23"/>
          <w:szCs w:val="23"/>
        </w:rPr>
        <w:t>Расчет рассеивания выбросов загрязняю</w:t>
      </w:r>
      <w:r w:rsidRPr="00987183">
        <w:rPr>
          <w:sz w:val="23"/>
          <w:szCs w:val="23"/>
        </w:rPr>
        <w:softHyphen/>
        <w:t xml:space="preserve">щих веществ  в приземном слое атмосферы проводился для площадки на период эксплуатации при максимальной нагрузке. </w:t>
      </w:r>
    </w:p>
    <w:p w:rsidR="00435D2A" w:rsidRPr="00987183" w:rsidRDefault="003F547C">
      <w:pPr>
        <w:pStyle w:val="wP110"/>
        <w:spacing w:line="240" w:lineRule="auto"/>
        <w:ind w:firstLine="851"/>
        <w:rPr>
          <w:rStyle w:val="wT23"/>
          <w:sz w:val="23"/>
          <w:szCs w:val="23"/>
        </w:rPr>
      </w:pPr>
      <w:r w:rsidRPr="00987183">
        <w:rPr>
          <w:b/>
          <w:i/>
          <w:sz w:val="23"/>
          <w:szCs w:val="23"/>
        </w:rPr>
        <w:t>Выводы по рассеиванию:</w:t>
      </w:r>
    </w:p>
    <w:p w:rsidR="00435D2A" w:rsidRPr="00987183" w:rsidRDefault="003F547C">
      <w:pPr>
        <w:pStyle w:val="wP82"/>
        <w:spacing w:line="240" w:lineRule="auto"/>
        <w:ind w:firstLine="851"/>
        <w:rPr>
          <w:rStyle w:val="wT5"/>
          <w:sz w:val="23"/>
          <w:szCs w:val="23"/>
        </w:rPr>
      </w:pPr>
      <w:r w:rsidRPr="00987183">
        <w:rPr>
          <w:rStyle w:val="wT5"/>
          <w:sz w:val="23"/>
          <w:szCs w:val="23"/>
        </w:rPr>
        <w:t xml:space="preserve">Выбросы загрязняющих веществ в атмосфере определены при наихудших метеорологических условиях и максимально возможных выбросах от </w:t>
      </w:r>
      <w:r w:rsidRPr="00987183">
        <w:rPr>
          <w:sz w:val="23"/>
          <w:szCs w:val="23"/>
        </w:rPr>
        <w:t xml:space="preserve">оборудования, Расчеты выполнены по всем ингредиентам и группам суммаций, присутствующим в выбросах от </w:t>
      </w:r>
      <w:r w:rsidRPr="00987183">
        <w:rPr>
          <w:rStyle w:val="wT5"/>
          <w:sz w:val="23"/>
          <w:szCs w:val="23"/>
        </w:rPr>
        <w:t xml:space="preserve">источников загрязнения </w:t>
      </w:r>
      <w:r w:rsidRPr="00987183">
        <w:rPr>
          <w:rStyle w:val="wT5"/>
          <w:sz w:val="23"/>
          <w:szCs w:val="23"/>
        </w:rPr>
        <w:lastRenderedPageBreak/>
        <w:t xml:space="preserve">атмосферы с учетом возможной одновременной работы источников.  </w:t>
      </w:r>
    </w:p>
    <w:p w:rsidR="00435D2A" w:rsidRPr="00987183" w:rsidRDefault="003F547C">
      <w:pPr>
        <w:pStyle w:val="wP107"/>
        <w:spacing w:line="240" w:lineRule="auto"/>
        <w:ind w:left="0" w:firstLine="851"/>
        <w:rPr>
          <w:rStyle w:val="wT5"/>
          <w:sz w:val="23"/>
          <w:szCs w:val="23"/>
        </w:rPr>
      </w:pPr>
      <w:r w:rsidRPr="00987183">
        <w:rPr>
          <w:rStyle w:val="wT5"/>
          <w:sz w:val="23"/>
          <w:szCs w:val="23"/>
        </w:rPr>
        <w:t>Фиксация концентраций проводилась на территории предприятия</w:t>
      </w:r>
      <w:r w:rsidR="00987183" w:rsidRPr="00987183">
        <w:rPr>
          <w:rStyle w:val="wT5"/>
          <w:sz w:val="23"/>
          <w:szCs w:val="23"/>
          <w:lang w:val="kk-KZ"/>
        </w:rPr>
        <w:t>,</w:t>
      </w:r>
      <w:r w:rsidRPr="00987183">
        <w:rPr>
          <w:rStyle w:val="wT5"/>
          <w:sz w:val="23"/>
          <w:szCs w:val="23"/>
        </w:rPr>
        <w:t xml:space="preserve"> на границе СЗЗ 100 метров</w:t>
      </w:r>
      <w:r w:rsidR="00987183" w:rsidRPr="00987183">
        <w:rPr>
          <w:rStyle w:val="wT5"/>
          <w:sz w:val="23"/>
          <w:szCs w:val="23"/>
        </w:rPr>
        <w:t xml:space="preserve"> и жилых зонах</w:t>
      </w:r>
      <w:r w:rsidRPr="00987183">
        <w:rPr>
          <w:rStyle w:val="wT5"/>
          <w:sz w:val="23"/>
          <w:szCs w:val="23"/>
        </w:rPr>
        <w:t xml:space="preserve">. Анализ результатов расчетов рассеивания загрязняющих веществ в приземном слое атмосферы показал что максимальная концентрация </w:t>
      </w:r>
      <w:r w:rsidR="00987183" w:rsidRPr="00987183">
        <w:rPr>
          <w:rStyle w:val="wT5"/>
          <w:sz w:val="23"/>
          <w:szCs w:val="23"/>
        </w:rPr>
        <w:t>0,295 доли ПДК составляет</w:t>
      </w:r>
      <w:r w:rsidRPr="00987183">
        <w:rPr>
          <w:rStyle w:val="wT5"/>
          <w:sz w:val="23"/>
          <w:szCs w:val="23"/>
        </w:rPr>
        <w:t xml:space="preserve"> </w:t>
      </w:r>
      <w:r w:rsidR="00987183" w:rsidRPr="00987183">
        <w:rPr>
          <w:rStyle w:val="wT5"/>
          <w:sz w:val="23"/>
          <w:szCs w:val="23"/>
        </w:rPr>
        <w:t xml:space="preserve">по бензолу  при заправки резервуаров бензином. Данная канцентрация возможна только при обоновременой заправки резурвуара и заправки машины, что исключено технологией работ. На границе жилой зоны превышения как и на территории рпедприятия отсутсвуют. </w:t>
      </w:r>
      <w:r w:rsidRPr="00987183">
        <w:rPr>
          <w:rStyle w:val="wT5"/>
          <w:sz w:val="23"/>
          <w:szCs w:val="23"/>
        </w:rPr>
        <w:t xml:space="preserve"> </w:t>
      </w:r>
    </w:p>
    <w:p w:rsidR="00435D2A" w:rsidRPr="00987183" w:rsidRDefault="003F547C">
      <w:pPr>
        <w:pStyle w:val="wP111"/>
        <w:spacing w:line="240" w:lineRule="auto"/>
        <w:ind w:firstLine="851"/>
        <w:rPr>
          <w:rStyle w:val="wT5"/>
          <w:kern w:val="2"/>
          <w:sz w:val="23"/>
          <w:szCs w:val="23"/>
        </w:rPr>
      </w:pPr>
      <w:r w:rsidRPr="00987183">
        <w:rPr>
          <w:rStyle w:val="wT5"/>
          <w:kern w:val="2"/>
          <w:sz w:val="23"/>
          <w:szCs w:val="23"/>
        </w:rPr>
        <w:t xml:space="preserve">Кроме того, ветровая деятельность будет способствовать рассеиванию выбросов загрязняющих веществ в атмосфере и быстрому снижению концентраций загрязняющих веществ в воздухе. </w:t>
      </w:r>
    </w:p>
    <w:p w:rsidR="00435D2A" w:rsidRPr="00987183" w:rsidRDefault="003F547C">
      <w:pPr>
        <w:pStyle w:val="wP110"/>
        <w:spacing w:line="240" w:lineRule="auto"/>
        <w:ind w:firstLine="851"/>
        <w:rPr>
          <w:rStyle w:val="wT5"/>
          <w:sz w:val="23"/>
          <w:szCs w:val="23"/>
        </w:rPr>
      </w:pPr>
      <w:r w:rsidRPr="00987183">
        <w:rPr>
          <w:rStyle w:val="wT5"/>
          <w:sz w:val="23"/>
          <w:szCs w:val="23"/>
        </w:rPr>
        <w:t xml:space="preserve">В соответствии с требованиями установленные настоящим проектом выбросы вредных веществ в атмосферу от источников предприятия, принимаются как предельно-допустимые (ПДВ). </w:t>
      </w:r>
    </w:p>
    <w:p w:rsidR="00435D2A" w:rsidRPr="00987183" w:rsidRDefault="003F547C">
      <w:pPr>
        <w:pStyle w:val="wP111"/>
        <w:spacing w:line="240" w:lineRule="auto"/>
        <w:ind w:firstLine="851"/>
        <w:rPr>
          <w:rStyle w:val="wT5"/>
          <w:kern w:val="2"/>
          <w:sz w:val="23"/>
          <w:szCs w:val="23"/>
        </w:rPr>
      </w:pPr>
      <w:r w:rsidRPr="00987183">
        <w:rPr>
          <w:rStyle w:val="wT5"/>
          <w:kern w:val="2"/>
          <w:sz w:val="23"/>
          <w:szCs w:val="23"/>
        </w:rPr>
        <w:t>Таким образом, существенного влияния на качество воздушного бассейна района действие предприятия не окажет, В соотвествии с санитарными правилами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утвержденных приказом Министра здравоохранения РК от 11.01.2022 г., № ҚР ДСМ-2, деятельность предприятия относится I</w:t>
      </w:r>
      <w:r w:rsidRPr="00987183">
        <w:rPr>
          <w:rStyle w:val="wT5"/>
          <w:kern w:val="2"/>
          <w:sz w:val="23"/>
          <w:szCs w:val="23"/>
          <w:lang w:val="en-US"/>
        </w:rPr>
        <w:t>V</w:t>
      </w:r>
      <w:r w:rsidRPr="00987183">
        <w:rPr>
          <w:rStyle w:val="wT5"/>
          <w:kern w:val="2"/>
          <w:sz w:val="23"/>
          <w:szCs w:val="23"/>
        </w:rPr>
        <w:t xml:space="preserve"> классу с расчетной СЗЗ 100 метров. . </w:t>
      </w:r>
    </w:p>
    <w:p w:rsidR="00435D2A" w:rsidRPr="00987183" w:rsidRDefault="00435D2A">
      <w:pPr>
        <w:pStyle w:val="wP111"/>
        <w:spacing w:line="240" w:lineRule="auto"/>
        <w:ind w:firstLine="851"/>
        <w:rPr>
          <w:kern w:val="2"/>
        </w:rPr>
        <w:sectPr w:rsidR="00435D2A" w:rsidRPr="00987183">
          <w:pgSz w:w="11910" w:h="16840"/>
          <w:pgMar w:top="1340" w:right="708" w:bottom="993" w:left="993" w:header="722" w:footer="331" w:gutter="0"/>
          <w:cols w:space="720"/>
        </w:sectPr>
      </w:pPr>
    </w:p>
    <w:p w:rsidR="00435D2A" w:rsidRPr="00582FDD" w:rsidRDefault="00435D2A">
      <w:pPr>
        <w:pStyle w:val="wP111"/>
        <w:spacing w:line="240" w:lineRule="auto"/>
        <w:ind w:firstLine="0"/>
        <w:rPr>
          <w:rStyle w:val="wT5"/>
          <w:color w:val="FF0000"/>
          <w:kern w:val="2"/>
        </w:rPr>
      </w:pPr>
    </w:p>
    <w:tbl>
      <w:tblPr>
        <w:tblW w:w="15116" w:type="dxa"/>
        <w:tblInd w:w="95" w:type="dxa"/>
        <w:tblLayout w:type="fixed"/>
        <w:tblLook w:val="04A0"/>
      </w:tblPr>
      <w:tblGrid>
        <w:gridCol w:w="864"/>
        <w:gridCol w:w="578"/>
        <w:gridCol w:w="2824"/>
        <w:gridCol w:w="283"/>
        <w:gridCol w:w="947"/>
        <w:gridCol w:w="187"/>
        <w:gridCol w:w="1208"/>
        <w:gridCol w:w="1395"/>
        <w:gridCol w:w="1395"/>
        <w:gridCol w:w="1395"/>
        <w:gridCol w:w="1350"/>
        <w:gridCol w:w="912"/>
        <w:gridCol w:w="992"/>
        <w:gridCol w:w="786"/>
      </w:tblGrid>
      <w:tr w:rsidR="00987183" w:rsidRPr="00987183" w:rsidTr="00987183">
        <w:trPr>
          <w:trHeight w:val="375"/>
        </w:trPr>
        <w:tc>
          <w:tcPr>
            <w:tcW w:w="15116" w:type="dxa"/>
            <w:gridSpan w:val="14"/>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r w:rsidRPr="00987183">
              <w:rPr>
                <w:b/>
                <w:bCs/>
                <w:color w:val="000000"/>
                <w:sz w:val="20"/>
                <w:szCs w:val="20"/>
                <w:lang w:eastAsia="ru-RU"/>
              </w:rPr>
              <w:t>СВОДНАЯ ТАБЛИЦА РЕЗУЛЬТАТОВ РАСЧЕТОВ</w:t>
            </w:r>
          </w:p>
        </w:tc>
      </w:tr>
      <w:tr w:rsidR="00987183" w:rsidRPr="00987183" w:rsidTr="00987183">
        <w:trPr>
          <w:trHeight w:val="300"/>
        </w:trPr>
        <w:tc>
          <w:tcPr>
            <w:tcW w:w="1442" w:type="dxa"/>
            <w:gridSpan w:val="2"/>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2824"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p>
        </w:tc>
        <w:tc>
          <w:tcPr>
            <w:tcW w:w="1230" w:type="dxa"/>
            <w:gridSpan w:val="2"/>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1395" w:type="dxa"/>
            <w:gridSpan w:val="2"/>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p>
        </w:tc>
        <w:tc>
          <w:tcPr>
            <w:tcW w:w="1395"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p>
        </w:tc>
        <w:tc>
          <w:tcPr>
            <w:tcW w:w="1395"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p>
        </w:tc>
        <w:tc>
          <w:tcPr>
            <w:tcW w:w="1395"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p>
        </w:tc>
        <w:tc>
          <w:tcPr>
            <w:tcW w:w="1350"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p>
        </w:tc>
        <w:tc>
          <w:tcPr>
            <w:tcW w:w="912"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786"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r>
      <w:tr w:rsidR="00987183" w:rsidRPr="00987183" w:rsidTr="00987183">
        <w:trPr>
          <w:trHeight w:val="375"/>
        </w:trPr>
        <w:tc>
          <w:tcPr>
            <w:tcW w:w="15116" w:type="dxa"/>
            <w:gridSpan w:val="14"/>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r w:rsidRPr="00987183">
              <w:rPr>
                <w:b/>
                <w:bCs/>
                <w:color w:val="000000"/>
                <w:sz w:val="20"/>
                <w:szCs w:val="20"/>
                <w:lang w:eastAsia="ru-RU"/>
              </w:rPr>
              <w:t>ПК ЭРА v3.0. Модель: МРК-2014</w:t>
            </w:r>
          </w:p>
          <w:p w:rsidR="00987183" w:rsidRPr="00987183" w:rsidRDefault="00987183" w:rsidP="00987183">
            <w:pPr>
              <w:widowControl/>
              <w:autoSpaceDE/>
              <w:autoSpaceDN/>
              <w:rPr>
                <w:color w:val="000000"/>
                <w:sz w:val="20"/>
                <w:szCs w:val="20"/>
                <w:lang w:eastAsia="ru-RU"/>
              </w:rPr>
            </w:pPr>
            <w:r w:rsidRPr="00987183">
              <w:rPr>
                <w:b/>
                <w:bCs/>
                <w:color w:val="000000"/>
                <w:sz w:val="20"/>
                <w:szCs w:val="20"/>
                <w:lang w:eastAsia="ru-RU"/>
              </w:rPr>
              <w:t>Дата формирования: 12.08.2026 21:13</w:t>
            </w:r>
          </w:p>
        </w:tc>
      </w:tr>
      <w:tr w:rsidR="00987183" w:rsidRPr="00987183" w:rsidTr="00987183">
        <w:trPr>
          <w:trHeight w:val="144"/>
        </w:trPr>
        <w:tc>
          <w:tcPr>
            <w:tcW w:w="15116" w:type="dxa"/>
            <w:gridSpan w:val="14"/>
            <w:tcBorders>
              <w:top w:val="nil"/>
              <w:left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r w:rsidRPr="00987183">
              <w:rPr>
                <w:b/>
                <w:bCs/>
                <w:color w:val="000000"/>
                <w:sz w:val="20"/>
                <w:szCs w:val="20"/>
                <w:lang w:eastAsia="ru-RU"/>
              </w:rPr>
              <w:t>Город: 006  Атырауская область</w:t>
            </w:r>
          </w:p>
          <w:p w:rsidR="00987183" w:rsidRPr="00987183" w:rsidRDefault="00987183" w:rsidP="00987183">
            <w:pPr>
              <w:widowControl/>
              <w:autoSpaceDE/>
              <w:autoSpaceDN/>
              <w:rPr>
                <w:b/>
                <w:bCs/>
                <w:color w:val="000000"/>
                <w:sz w:val="20"/>
                <w:szCs w:val="20"/>
                <w:lang w:eastAsia="ru-RU"/>
              </w:rPr>
            </w:pPr>
            <w:r w:rsidRPr="00987183">
              <w:rPr>
                <w:b/>
                <w:bCs/>
                <w:color w:val="000000"/>
                <w:sz w:val="20"/>
                <w:szCs w:val="20"/>
                <w:lang w:eastAsia="ru-RU"/>
              </w:rPr>
              <w:t>Объект: 0018 АЗС</w:t>
            </w:r>
          </w:p>
          <w:p w:rsidR="00987183" w:rsidRPr="00987183" w:rsidRDefault="00987183" w:rsidP="00987183">
            <w:pPr>
              <w:rPr>
                <w:color w:val="000000"/>
                <w:sz w:val="20"/>
                <w:szCs w:val="20"/>
                <w:lang w:eastAsia="ru-RU"/>
              </w:rPr>
            </w:pPr>
            <w:r w:rsidRPr="00987183">
              <w:rPr>
                <w:b/>
                <w:bCs/>
                <w:color w:val="000000"/>
                <w:sz w:val="20"/>
                <w:szCs w:val="20"/>
                <w:lang w:eastAsia="ru-RU"/>
              </w:rPr>
              <w:t>Вар.расч.: 1    существующее положение (2026 год)</w:t>
            </w:r>
          </w:p>
        </w:tc>
      </w:tr>
      <w:tr w:rsidR="00987183" w:rsidRPr="00987183" w:rsidTr="00987183">
        <w:trPr>
          <w:trHeight w:val="330"/>
        </w:trPr>
        <w:tc>
          <w:tcPr>
            <w:tcW w:w="864"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3685" w:type="dxa"/>
            <w:gridSpan w:val="3"/>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b/>
                <w:bCs/>
                <w:color w:val="000000"/>
                <w:sz w:val="20"/>
                <w:szCs w:val="20"/>
                <w:lang w:eastAsia="ru-RU"/>
              </w:rPr>
            </w:pPr>
          </w:p>
        </w:tc>
        <w:tc>
          <w:tcPr>
            <w:tcW w:w="1134" w:type="dxa"/>
            <w:gridSpan w:val="2"/>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1208"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1395"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1395"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1395"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1350"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912"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c>
          <w:tcPr>
            <w:tcW w:w="786" w:type="dxa"/>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p>
        </w:tc>
      </w:tr>
      <w:tr w:rsidR="00987183" w:rsidRPr="00987183" w:rsidTr="00987183">
        <w:trPr>
          <w:trHeight w:val="870"/>
        </w:trPr>
        <w:tc>
          <w:tcPr>
            <w:tcW w:w="864"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Код ЗВ</w:t>
            </w:r>
          </w:p>
        </w:tc>
        <w:tc>
          <w:tcPr>
            <w:tcW w:w="3685" w:type="dxa"/>
            <w:gridSpan w:val="3"/>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Наименование загрязняющих веществ и состав групп суммаций</w:t>
            </w:r>
          </w:p>
        </w:tc>
        <w:tc>
          <w:tcPr>
            <w:tcW w:w="1134" w:type="dxa"/>
            <w:gridSpan w:val="2"/>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 xml:space="preserve">Cm </w:t>
            </w:r>
          </w:p>
        </w:tc>
        <w:tc>
          <w:tcPr>
            <w:tcW w:w="1208"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РП</w:t>
            </w:r>
          </w:p>
        </w:tc>
        <w:tc>
          <w:tcPr>
            <w:tcW w:w="1395"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СЗЗ</w:t>
            </w:r>
          </w:p>
        </w:tc>
        <w:tc>
          <w:tcPr>
            <w:tcW w:w="1395"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ЖЗ</w:t>
            </w:r>
          </w:p>
        </w:tc>
        <w:tc>
          <w:tcPr>
            <w:tcW w:w="1395"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ФТ</w:t>
            </w:r>
          </w:p>
        </w:tc>
        <w:tc>
          <w:tcPr>
            <w:tcW w:w="1350"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Граница области возд.</w:t>
            </w:r>
          </w:p>
        </w:tc>
        <w:tc>
          <w:tcPr>
            <w:tcW w:w="912"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Колич.ИЗА</w:t>
            </w:r>
          </w:p>
        </w:tc>
        <w:tc>
          <w:tcPr>
            <w:tcW w:w="992"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ПДКмр (ОБУВ)  мг/м3</w:t>
            </w:r>
          </w:p>
        </w:tc>
        <w:tc>
          <w:tcPr>
            <w:tcW w:w="786" w:type="dxa"/>
            <w:tcBorders>
              <w:top w:val="single" w:sz="8" w:space="0" w:color="000000"/>
              <w:left w:val="single" w:sz="8" w:space="0" w:color="000000"/>
              <w:bottom w:val="nil"/>
              <w:right w:val="single" w:sz="8" w:space="0" w:color="000000"/>
            </w:tcBorders>
            <w:shd w:val="clear" w:color="auto" w:fill="auto"/>
            <w:vAlign w:val="center"/>
            <w:hideMark/>
          </w:tcPr>
          <w:p w:rsidR="00987183" w:rsidRPr="00987183" w:rsidRDefault="00987183" w:rsidP="00987183">
            <w:pPr>
              <w:widowControl/>
              <w:autoSpaceDE/>
              <w:autoSpaceDN/>
              <w:jc w:val="center"/>
              <w:rPr>
                <w:b/>
                <w:bCs/>
                <w:color w:val="000000"/>
                <w:sz w:val="20"/>
                <w:szCs w:val="20"/>
                <w:lang w:eastAsia="ru-RU"/>
              </w:rPr>
            </w:pPr>
            <w:r w:rsidRPr="00987183">
              <w:rPr>
                <w:b/>
                <w:bCs/>
                <w:color w:val="000000"/>
                <w:sz w:val="20"/>
                <w:szCs w:val="20"/>
                <w:lang w:eastAsia="ru-RU"/>
              </w:rPr>
              <w:t>Класс опасн.</w:t>
            </w:r>
          </w:p>
        </w:tc>
      </w:tr>
      <w:tr w:rsidR="00987183" w:rsidRPr="00987183" w:rsidTr="00987183">
        <w:trPr>
          <w:trHeight w:val="300"/>
        </w:trPr>
        <w:tc>
          <w:tcPr>
            <w:tcW w:w="864"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0301</w:t>
            </w:r>
          </w:p>
        </w:tc>
        <w:tc>
          <w:tcPr>
            <w:tcW w:w="3685" w:type="dxa"/>
            <w:gridSpan w:val="3"/>
            <w:tcBorders>
              <w:top w:val="single" w:sz="8" w:space="0" w:color="000000"/>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Азота (IV) диоксид (Азота диоксид) (4)</w:t>
            </w:r>
          </w:p>
        </w:tc>
        <w:tc>
          <w:tcPr>
            <w:tcW w:w="1134" w:type="dxa"/>
            <w:gridSpan w:val="2"/>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0,22096</w:t>
            </w:r>
          </w:p>
        </w:tc>
        <w:tc>
          <w:tcPr>
            <w:tcW w:w="1208"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0,202121</w:t>
            </w:r>
          </w:p>
        </w:tc>
        <w:tc>
          <w:tcPr>
            <w:tcW w:w="1395"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0,072143</w:t>
            </w:r>
          </w:p>
        </w:tc>
        <w:tc>
          <w:tcPr>
            <w:tcW w:w="1395"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0,04122</w:t>
            </w:r>
          </w:p>
        </w:tc>
        <w:tc>
          <w:tcPr>
            <w:tcW w:w="1395"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w:t>
            </w:r>
          </w:p>
        </w:tc>
        <w:tc>
          <w:tcPr>
            <w:tcW w:w="992"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w:t>
            </w:r>
          </w:p>
        </w:tc>
        <w:tc>
          <w:tcPr>
            <w:tcW w:w="786" w:type="dxa"/>
            <w:tcBorders>
              <w:top w:val="single" w:sz="8"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2</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0304</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Азот (II) оксид (Азота оксид) (6)</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0,022096</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 Cm&lt;0.05  </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 Cm&lt;0.05  </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 Cm&lt;0.05  </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0,4</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3</w:t>
            </w:r>
          </w:p>
        </w:tc>
      </w:tr>
      <w:tr w:rsidR="00987183" w:rsidRPr="00987183" w:rsidTr="00987183">
        <w:trPr>
          <w:trHeight w:val="6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0330</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Сера диоксид (Ангидрид сернистый, Сернистый газ, Сера (IV) оксид) (516)</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0,070707</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0,064679</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0,023086</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0,01319</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0,5</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3</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0333</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Сероводород (Дигидросульфид) (518)</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0,178036</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0,068096</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0,018991</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0,018267</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0,008</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2</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0337</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Углерод оксид (Окись углерода, Угарный газ) (584)</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0,040657</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 Cm&lt;0.05  </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 Cm&lt;0.05  </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 Cm&lt;0.05  </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5</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4</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0415</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Смесь углеводородов предельных С1-С5 (1502*)</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0,515968</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0,170603</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0,052101</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0,05002</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50</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0416</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Смесь углеводородов предельных С6-С10 (1503*)</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0,317826</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0,105088</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0,032093</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0,030811</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30</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0501</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Пентилены (амилены - смесь изомеров) (460)</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0,635421</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0,210093</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0,064162</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0,061599</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1,5</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4</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0602</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Бензол (64)</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2,922826</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0,96642</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0,295138</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0,283348</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0,3</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2</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0616</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Диметилбензол (смесь о-, м-, п- изомеров) (203)</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0,552795</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0,182779</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0,05582</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0,05359</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3</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0621</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Метилбензол (349)</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0,337663</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0,23135</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0,038272</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0,023224</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0,6</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3</w:t>
            </w:r>
          </w:p>
        </w:tc>
      </w:tr>
      <w:tr w:rsidR="00987183" w:rsidRPr="00987183" w:rsidTr="00987183">
        <w:trPr>
          <w:trHeight w:val="3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0627</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Этилбензол (675)</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1,143715</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0,378164</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0,115489</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0,110875</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0,02</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3</w:t>
            </w:r>
          </w:p>
        </w:tc>
      </w:tr>
      <w:tr w:rsidR="00987183" w:rsidRPr="00987183" w:rsidTr="00987183">
        <w:trPr>
          <w:trHeight w:val="900"/>
        </w:trPr>
        <w:tc>
          <w:tcPr>
            <w:tcW w:w="864"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2754</w:t>
            </w:r>
          </w:p>
        </w:tc>
        <w:tc>
          <w:tcPr>
            <w:tcW w:w="3685" w:type="dxa"/>
            <w:gridSpan w:val="3"/>
            <w:tcBorders>
              <w:top w:val="nil"/>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Алканы С12-19 /в пересчете на С/ (Углеводороды предельные С12-С19 (в пересчете на С); Растворитель РПК-265П) (10)</w:t>
            </w:r>
          </w:p>
        </w:tc>
        <w:tc>
          <w:tcPr>
            <w:tcW w:w="1134" w:type="dxa"/>
            <w:gridSpan w:val="2"/>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0,507246</w:t>
            </w:r>
          </w:p>
        </w:tc>
        <w:tc>
          <w:tcPr>
            <w:tcW w:w="1208"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0,194016</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0,054107</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0,052046</w:t>
            </w:r>
          </w:p>
        </w:tc>
        <w:tc>
          <w:tcPr>
            <w:tcW w:w="1395"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2</w:t>
            </w:r>
          </w:p>
        </w:tc>
        <w:tc>
          <w:tcPr>
            <w:tcW w:w="992"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w:t>
            </w:r>
          </w:p>
        </w:tc>
        <w:tc>
          <w:tcPr>
            <w:tcW w:w="786" w:type="dxa"/>
            <w:tcBorders>
              <w:top w:val="nil"/>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4</w:t>
            </w:r>
          </w:p>
        </w:tc>
      </w:tr>
      <w:tr w:rsidR="00987183" w:rsidRPr="00987183" w:rsidTr="00987183">
        <w:trPr>
          <w:trHeight w:val="300"/>
        </w:trPr>
        <w:tc>
          <w:tcPr>
            <w:tcW w:w="864"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t>6007</w:t>
            </w:r>
          </w:p>
        </w:tc>
        <w:tc>
          <w:tcPr>
            <w:tcW w:w="3685" w:type="dxa"/>
            <w:gridSpan w:val="3"/>
            <w:tcBorders>
              <w:top w:val="single" w:sz="4" w:space="0" w:color="000000"/>
              <w:left w:val="single" w:sz="8" w:space="0" w:color="000000"/>
              <w:bottom w:val="single" w:sz="4"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0301 + 0330</w:t>
            </w:r>
          </w:p>
        </w:tc>
        <w:tc>
          <w:tcPr>
            <w:tcW w:w="1134" w:type="dxa"/>
            <w:gridSpan w:val="2"/>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0,291667</w:t>
            </w:r>
          </w:p>
        </w:tc>
        <w:tc>
          <w:tcPr>
            <w:tcW w:w="1208"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0,2668</w:t>
            </w:r>
          </w:p>
        </w:tc>
        <w:tc>
          <w:tcPr>
            <w:tcW w:w="1395"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0,095229</w:t>
            </w:r>
          </w:p>
        </w:tc>
        <w:tc>
          <w:tcPr>
            <w:tcW w:w="1395"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0,05441</w:t>
            </w:r>
          </w:p>
        </w:tc>
        <w:tc>
          <w:tcPr>
            <w:tcW w:w="1395"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1</w:t>
            </w:r>
          </w:p>
        </w:tc>
        <w:tc>
          <w:tcPr>
            <w:tcW w:w="992"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786" w:type="dxa"/>
            <w:tcBorders>
              <w:top w:val="single" w:sz="4" w:space="0" w:color="000000"/>
              <w:left w:val="single" w:sz="8" w:space="0" w:color="000000"/>
              <w:bottom w:val="single" w:sz="4"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p>
        </w:tc>
      </w:tr>
      <w:tr w:rsidR="00987183" w:rsidRPr="00987183" w:rsidTr="00987183">
        <w:trPr>
          <w:trHeight w:val="315"/>
        </w:trPr>
        <w:tc>
          <w:tcPr>
            <w:tcW w:w="864"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r w:rsidRPr="00987183">
              <w:rPr>
                <w:color w:val="000000"/>
                <w:sz w:val="20"/>
                <w:szCs w:val="20"/>
                <w:lang w:eastAsia="ru-RU"/>
              </w:rPr>
              <w:lastRenderedPageBreak/>
              <w:t>6044</w:t>
            </w:r>
          </w:p>
        </w:tc>
        <w:tc>
          <w:tcPr>
            <w:tcW w:w="3685" w:type="dxa"/>
            <w:gridSpan w:val="3"/>
            <w:tcBorders>
              <w:top w:val="single" w:sz="4" w:space="0" w:color="000000"/>
              <w:left w:val="single" w:sz="8" w:space="0" w:color="000000"/>
              <w:bottom w:val="single" w:sz="8" w:space="0" w:color="000000"/>
              <w:right w:val="single" w:sz="8" w:space="0" w:color="000000"/>
            </w:tcBorders>
            <w:shd w:val="clear" w:color="auto" w:fill="auto"/>
            <w:hideMark/>
          </w:tcPr>
          <w:p w:rsidR="00987183" w:rsidRPr="00987183" w:rsidRDefault="00987183" w:rsidP="00987183">
            <w:pPr>
              <w:widowControl/>
              <w:autoSpaceDE/>
              <w:autoSpaceDN/>
              <w:rPr>
                <w:color w:val="000000"/>
                <w:sz w:val="20"/>
                <w:szCs w:val="20"/>
                <w:lang w:eastAsia="ru-RU"/>
              </w:rPr>
            </w:pPr>
            <w:r w:rsidRPr="00987183">
              <w:rPr>
                <w:color w:val="000000"/>
                <w:sz w:val="20"/>
                <w:szCs w:val="20"/>
                <w:lang w:eastAsia="ru-RU"/>
              </w:rPr>
              <w:t>0330 + 0333</w:t>
            </w:r>
          </w:p>
        </w:tc>
        <w:tc>
          <w:tcPr>
            <w:tcW w:w="1134" w:type="dxa"/>
            <w:gridSpan w:val="2"/>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0,248743</w:t>
            </w:r>
          </w:p>
        </w:tc>
        <w:tc>
          <w:tcPr>
            <w:tcW w:w="1208"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0,077815</w:t>
            </w:r>
          </w:p>
        </w:tc>
        <w:tc>
          <w:tcPr>
            <w:tcW w:w="1395"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0,033679</w:t>
            </w:r>
          </w:p>
        </w:tc>
        <w:tc>
          <w:tcPr>
            <w:tcW w:w="1395"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0,031161</w:t>
            </w:r>
          </w:p>
        </w:tc>
        <w:tc>
          <w:tcPr>
            <w:tcW w:w="1395"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1350"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 xml:space="preserve">нет расч. </w:t>
            </w:r>
          </w:p>
        </w:tc>
        <w:tc>
          <w:tcPr>
            <w:tcW w:w="912"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r w:rsidRPr="00987183">
              <w:rPr>
                <w:color w:val="000000"/>
                <w:sz w:val="20"/>
                <w:szCs w:val="20"/>
                <w:lang w:eastAsia="ru-RU"/>
              </w:rPr>
              <w:t>3</w:t>
            </w:r>
          </w:p>
        </w:tc>
        <w:tc>
          <w:tcPr>
            <w:tcW w:w="992"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786" w:type="dxa"/>
            <w:tcBorders>
              <w:top w:val="single" w:sz="4" w:space="0" w:color="000000"/>
              <w:left w:val="single" w:sz="8" w:space="0" w:color="000000"/>
              <w:bottom w:val="single" w:sz="8" w:space="0" w:color="000000"/>
              <w:right w:val="single" w:sz="8" w:space="0" w:color="000000"/>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p>
        </w:tc>
      </w:tr>
      <w:tr w:rsidR="00987183" w:rsidRPr="00987183" w:rsidTr="00987183">
        <w:trPr>
          <w:trHeight w:val="300"/>
        </w:trPr>
        <w:tc>
          <w:tcPr>
            <w:tcW w:w="864" w:type="dxa"/>
            <w:tcBorders>
              <w:top w:val="nil"/>
              <w:left w:val="nil"/>
              <w:bottom w:val="nil"/>
              <w:right w:val="nil"/>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p>
        </w:tc>
        <w:tc>
          <w:tcPr>
            <w:tcW w:w="3685" w:type="dxa"/>
            <w:gridSpan w:val="3"/>
            <w:tcBorders>
              <w:top w:val="nil"/>
              <w:left w:val="nil"/>
              <w:bottom w:val="nil"/>
              <w:right w:val="nil"/>
            </w:tcBorders>
            <w:shd w:val="clear" w:color="auto" w:fill="auto"/>
            <w:hideMark/>
          </w:tcPr>
          <w:p w:rsidR="00987183" w:rsidRPr="00987183" w:rsidRDefault="00987183" w:rsidP="00987183">
            <w:pPr>
              <w:widowControl/>
              <w:autoSpaceDE/>
              <w:autoSpaceDN/>
              <w:rPr>
                <w:color w:val="000000"/>
                <w:sz w:val="20"/>
                <w:szCs w:val="20"/>
                <w:lang w:eastAsia="ru-RU"/>
              </w:rPr>
            </w:pPr>
          </w:p>
        </w:tc>
        <w:tc>
          <w:tcPr>
            <w:tcW w:w="1134" w:type="dxa"/>
            <w:gridSpan w:val="2"/>
            <w:tcBorders>
              <w:top w:val="nil"/>
              <w:left w:val="nil"/>
              <w:bottom w:val="nil"/>
              <w:right w:val="nil"/>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1208" w:type="dxa"/>
            <w:tcBorders>
              <w:top w:val="nil"/>
              <w:left w:val="nil"/>
              <w:bottom w:val="nil"/>
              <w:right w:val="nil"/>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1395" w:type="dxa"/>
            <w:tcBorders>
              <w:top w:val="nil"/>
              <w:left w:val="nil"/>
              <w:bottom w:val="nil"/>
              <w:right w:val="nil"/>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1395" w:type="dxa"/>
            <w:tcBorders>
              <w:top w:val="nil"/>
              <w:left w:val="nil"/>
              <w:bottom w:val="nil"/>
              <w:right w:val="nil"/>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1395" w:type="dxa"/>
            <w:tcBorders>
              <w:top w:val="nil"/>
              <w:left w:val="nil"/>
              <w:bottom w:val="nil"/>
              <w:right w:val="nil"/>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1350" w:type="dxa"/>
            <w:tcBorders>
              <w:top w:val="nil"/>
              <w:left w:val="nil"/>
              <w:bottom w:val="nil"/>
              <w:right w:val="nil"/>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912" w:type="dxa"/>
            <w:tcBorders>
              <w:top w:val="nil"/>
              <w:left w:val="nil"/>
              <w:bottom w:val="nil"/>
              <w:right w:val="nil"/>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992" w:type="dxa"/>
            <w:tcBorders>
              <w:top w:val="nil"/>
              <w:left w:val="nil"/>
              <w:bottom w:val="nil"/>
              <w:right w:val="nil"/>
            </w:tcBorders>
            <w:shd w:val="clear" w:color="auto" w:fill="auto"/>
            <w:noWrap/>
            <w:hideMark/>
          </w:tcPr>
          <w:p w:rsidR="00987183" w:rsidRPr="00987183" w:rsidRDefault="00987183" w:rsidP="00987183">
            <w:pPr>
              <w:widowControl/>
              <w:autoSpaceDE/>
              <w:autoSpaceDN/>
              <w:jc w:val="right"/>
              <w:rPr>
                <w:color w:val="000000"/>
                <w:sz w:val="20"/>
                <w:szCs w:val="20"/>
                <w:lang w:eastAsia="ru-RU"/>
              </w:rPr>
            </w:pPr>
          </w:p>
        </w:tc>
        <w:tc>
          <w:tcPr>
            <w:tcW w:w="786" w:type="dxa"/>
            <w:tcBorders>
              <w:top w:val="nil"/>
              <w:left w:val="nil"/>
              <w:bottom w:val="nil"/>
              <w:right w:val="nil"/>
            </w:tcBorders>
            <w:shd w:val="clear" w:color="auto" w:fill="auto"/>
            <w:noWrap/>
            <w:hideMark/>
          </w:tcPr>
          <w:p w:rsidR="00987183" w:rsidRPr="00987183" w:rsidRDefault="00987183" w:rsidP="00987183">
            <w:pPr>
              <w:widowControl/>
              <w:autoSpaceDE/>
              <w:autoSpaceDN/>
              <w:jc w:val="center"/>
              <w:rPr>
                <w:color w:val="000000"/>
                <w:sz w:val="20"/>
                <w:szCs w:val="20"/>
                <w:lang w:eastAsia="ru-RU"/>
              </w:rPr>
            </w:pPr>
          </w:p>
        </w:tc>
      </w:tr>
      <w:tr w:rsidR="00987183" w:rsidRPr="00987183" w:rsidTr="00987183">
        <w:trPr>
          <w:trHeight w:val="300"/>
        </w:trPr>
        <w:tc>
          <w:tcPr>
            <w:tcW w:w="15116" w:type="dxa"/>
            <w:gridSpan w:val="14"/>
            <w:tcBorders>
              <w:top w:val="nil"/>
              <w:left w:val="nil"/>
              <w:bottom w:val="nil"/>
              <w:right w:val="nil"/>
            </w:tcBorders>
            <w:shd w:val="clear" w:color="auto" w:fill="auto"/>
            <w:noWrap/>
            <w:vAlign w:val="bottom"/>
            <w:hideMark/>
          </w:tcPr>
          <w:p w:rsidR="00987183" w:rsidRPr="00987183" w:rsidRDefault="00987183" w:rsidP="00987183">
            <w:pPr>
              <w:widowControl/>
              <w:autoSpaceDE/>
              <w:autoSpaceDN/>
              <w:rPr>
                <w:color w:val="000000"/>
                <w:sz w:val="20"/>
                <w:szCs w:val="20"/>
                <w:lang w:eastAsia="ru-RU"/>
              </w:rPr>
            </w:pPr>
            <w:r w:rsidRPr="00987183">
              <w:rPr>
                <w:b/>
                <w:bCs/>
                <w:color w:val="000000"/>
                <w:sz w:val="20"/>
                <w:szCs w:val="20"/>
                <w:lang w:eastAsia="ru-RU"/>
              </w:rPr>
              <w:t>Примечания:</w:t>
            </w:r>
          </w:p>
        </w:tc>
      </w:tr>
      <w:tr w:rsidR="00987183" w:rsidRPr="00987183" w:rsidTr="00987183">
        <w:trPr>
          <w:trHeight w:val="1980"/>
        </w:trPr>
        <w:tc>
          <w:tcPr>
            <w:tcW w:w="15116" w:type="dxa"/>
            <w:gridSpan w:val="14"/>
            <w:tcBorders>
              <w:top w:val="nil"/>
              <w:left w:val="nil"/>
              <w:right w:val="nil"/>
            </w:tcBorders>
            <w:shd w:val="clear" w:color="auto" w:fill="auto"/>
            <w:noWrap/>
            <w:hideMark/>
          </w:tcPr>
          <w:p w:rsidR="00987183" w:rsidRPr="00987183" w:rsidRDefault="00987183" w:rsidP="00987183">
            <w:pPr>
              <w:widowControl/>
              <w:autoSpaceDE/>
              <w:autoSpaceDN/>
              <w:rPr>
                <w:color w:val="000000"/>
                <w:sz w:val="20"/>
                <w:szCs w:val="20"/>
                <w:lang w:eastAsia="ru-RU"/>
              </w:rPr>
            </w:pPr>
            <w:r w:rsidRPr="00987183">
              <w:rPr>
                <w:b/>
                <w:bCs/>
                <w:color w:val="000000"/>
                <w:sz w:val="20"/>
                <w:szCs w:val="20"/>
                <w:lang w:eastAsia="ru-RU"/>
              </w:rPr>
              <w:t>1.</w:t>
            </w:r>
            <w:r w:rsidRPr="00987183">
              <w:rPr>
                <w:color w:val="000000"/>
                <w:sz w:val="20"/>
                <w:szCs w:val="20"/>
                <w:lang w:eastAsia="ru-RU"/>
              </w:rPr>
              <w:t>Таблица отсортирована по увеличению значений по коду загрязняющих веществ</w:t>
            </w:r>
          </w:p>
          <w:p w:rsidR="00987183" w:rsidRPr="00987183" w:rsidRDefault="00987183" w:rsidP="00987183">
            <w:pPr>
              <w:widowControl/>
              <w:autoSpaceDE/>
              <w:autoSpaceDN/>
              <w:rPr>
                <w:color w:val="000000"/>
                <w:sz w:val="20"/>
                <w:szCs w:val="20"/>
                <w:lang w:eastAsia="ru-RU"/>
              </w:rPr>
            </w:pPr>
            <w:r w:rsidRPr="00987183">
              <w:rPr>
                <w:b/>
                <w:bCs/>
                <w:color w:val="000000"/>
                <w:sz w:val="20"/>
                <w:szCs w:val="20"/>
                <w:lang w:eastAsia="ru-RU"/>
              </w:rPr>
              <w:t>2.</w:t>
            </w:r>
            <w:r w:rsidRPr="00987183">
              <w:rPr>
                <w:color w:val="000000"/>
                <w:sz w:val="20"/>
                <w:szCs w:val="20"/>
                <w:lang w:eastAsia="ru-RU"/>
              </w:rPr>
              <w:t>Cm - сумма по источникам загрязнения максимальных концентраций (в долях ПДКмр) - только для модели МРК-2014</w:t>
            </w:r>
          </w:p>
          <w:p w:rsidR="00987183" w:rsidRPr="00987183" w:rsidRDefault="00987183" w:rsidP="00987183">
            <w:pPr>
              <w:widowControl/>
              <w:autoSpaceDE/>
              <w:autoSpaceDN/>
              <w:rPr>
                <w:color w:val="000000"/>
                <w:sz w:val="20"/>
                <w:szCs w:val="20"/>
                <w:lang w:eastAsia="ru-RU"/>
              </w:rPr>
            </w:pPr>
            <w:r w:rsidRPr="00987183">
              <w:rPr>
                <w:b/>
                <w:bCs/>
                <w:color w:val="000000"/>
                <w:sz w:val="20"/>
                <w:szCs w:val="20"/>
                <w:lang w:eastAsia="ru-RU"/>
              </w:rPr>
              <w:t>3.</w:t>
            </w:r>
            <w:r w:rsidRPr="00987183">
              <w:rPr>
                <w:color w:val="000000"/>
                <w:sz w:val="20"/>
                <w:szCs w:val="20"/>
                <w:lang w:eastAsia="ru-RU"/>
              </w:rPr>
              <w:t>Значения максимальной из разовых концентраций в графах "РП" (по расчетному прямоугольнику), "СЗЗ" (по санитарно-защитной зоне), "ЖЗ" (в жилой зоне), "ФТ" (в заданных группах фиксированных точек), на границе области воздействия приведены в долях ПДКмр.</w:t>
            </w:r>
          </w:p>
        </w:tc>
      </w:tr>
    </w:tbl>
    <w:p w:rsidR="00435D2A" w:rsidRPr="00582FDD" w:rsidRDefault="003F547C" w:rsidP="00987183">
      <w:pPr>
        <w:rPr>
          <w:rFonts w:ascii="Courier New" w:hAnsi="Courier New" w:cs="Courier New"/>
          <w:color w:val="FF0000"/>
          <w:sz w:val="16"/>
          <w:szCs w:val="16"/>
        </w:rPr>
      </w:pPr>
      <w:r w:rsidRPr="00582FDD">
        <w:rPr>
          <w:rFonts w:ascii="Courier New" w:hAnsi="Courier New" w:cs="Courier New"/>
          <w:color w:val="FF0000"/>
          <w:sz w:val="16"/>
          <w:szCs w:val="16"/>
        </w:rPr>
        <w:t xml:space="preserve">          </w:t>
      </w:r>
    </w:p>
    <w:p w:rsidR="00435D2A" w:rsidRPr="00582FDD" w:rsidRDefault="00435D2A">
      <w:pPr>
        <w:rPr>
          <w:color w:val="FF0000"/>
        </w:rPr>
      </w:pPr>
    </w:p>
    <w:p w:rsidR="00435D2A" w:rsidRPr="00582FDD" w:rsidRDefault="00435D2A">
      <w:pPr>
        <w:pStyle w:val="afb"/>
        <w:jc w:val="both"/>
        <w:rPr>
          <w:rFonts w:ascii="Courier New" w:hAnsi="Courier New" w:cs="Courier New"/>
          <w:color w:val="FF0000"/>
          <w:sz w:val="16"/>
          <w:szCs w:val="16"/>
        </w:rPr>
        <w:sectPr w:rsidR="00435D2A" w:rsidRPr="00582FDD">
          <w:pgSz w:w="16840" w:h="11910" w:orient="landscape"/>
          <w:pgMar w:top="1276" w:right="708" w:bottom="902" w:left="993" w:header="720" w:footer="350" w:gutter="0"/>
          <w:cols w:space="720"/>
        </w:sectPr>
      </w:pPr>
    </w:p>
    <w:p w:rsidR="00435D2A" w:rsidRPr="007E1952" w:rsidRDefault="003F547C">
      <w:pPr>
        <w:pStyle w:val="3"/>
        <w:numPr>
          <w:ilvl w:val="2"/>
          <w:numId w:val="5"/>
        </w:numPr>
        <w:spacing w:before="0"/>
        <w:ind w:left="0" w:firstLine="0"/>
        <w:jc w:val="center"/>
        <w:rPr>
          <w:spacing w:val="-2"/>
          <w:sz w:val="23"/>
          <w:szCs w:val="23"/>
        </w:rPr>
      </w:pPr>
      <w:bookmarkStart w:id="59" w:name="_Toc237509286"/>
      <w:r w:rsidRPr="007E1952">
        <w:rPr>
          <w:spacing w:val="-2"/>
          <w:sz w:val="23"/>
          <w:szCs w:val="23"/>
        </w:rPr>
        <w:lastRenderedPageBreak/>
        <w:t>Внедрение малоотходных и безотходных технологий, а также специальные мероприятия по предотвращению (сокращению) выбросов в атмосферный воздух</w:t>
      </w:r>
      <w:bookmarkEnd w:id="59"/>
    </w:p>
    <w:p w:rsidR="00435D2A" w:rsidRPr="00582FDD" w:rsidRDefault="00435D2A">
      <w:pPr>
        <w:pStyle w:val="afb"/>
        <w:tabs>
          <w:tab w:val="left" w:pos="426"/>
        </w:tabs>
        <w:jc w:val="both"/>
        <w:rPr>
          <w:color w:val="FF0000"/>
          <w:sz w:val="23"/>
          <w:szCs w:val="23"/>
        </w:rPr>
      </w:pPr>
    </w:p>
    <w:p w:rsidR="007E1952" w:rsidRPr="007E1952" w:rsidRDefault="007E1952" w:rsidP="007E1952">
      <w:pPr>
        <w:tabs>
          <w:tab w:val="left" w:pos="1276"/>
        </w:tabs>
        <w:ind w:firstLine="851"/>
        <w:jc w:val="both"/>
        <w:rPr>
          <w:sz w:val="23"/>
          <w:szCs w:val="23"/>
        </w:rPr>
      </w:pPr>
      <w:r w:rsidRPr="007E1952">
        <w:rPr>
          <w:sz w:val="23"/>
          <w:szCs w:val="23"/>
        </w:rPr>
        <w:t>Производственная деятельность автозаправочной станции (АЗС) связана с приемом, хранением и отпуском нефтепродуктов – бензина и дизельного топлива. Основными потенциальными источниками воздействия на атмосферный воздух являются операции по заполнению резервуаров нефтепродуктами, их хранению и отпуску через топливораздаточные колонки.</w:t>
      </w:r>
    </w:p>
    <w:p w:rsidR="007E1952" w:rsidRPr="007E1952" w:rsidRDefault="007E1952" w:rsidP="007E1952">
      <w:pPr>
        <w:tabs>
          <w:tab w:val="left" w:pos="1276"/>
        </w:tabs>
        <w:ind w:firstLine="851"/>
        <w:jc w:val="both"/>
        <w:rPr>
          <w:sz w:val="23"/>
          <w:szCs w:val="23"/>
        </w:rPr>
      </w:pPr>
      <w:r w:rsidRPr="007E1952">
        <w:rPr>
          <w:sz w:val="23"/>
          <w:szCs w:val="23"/>
        </w:rPr>
        <w:t>В целях снижения негативного воздействия на атмосферный воздух и предотвращения потерь нефтепродуктов на объекте предусматривается применение комплекса организационных и технических мероприятий.</w:t>
      </w:r>
    </w:p>
    <w:p w:rsidR="007E1952" w:rsidRPr="007E1952" w:rsidRDefault="007E1952" w:rsidP="007E1952">
      <w:pPr>
        <w:tabs>
          <w:tab w:val="left" w:pos="1276"/>
        </w:tabs>
        <w:jc w:val="both"/>
        <w:rPr>
          <w:b/>
          <w:sz w:val="23"/>
          <w:szCs w:val="23"/>
        </w:rPr>
      </w:pPr>
      <w:r w:rsidRPr="007E1952">
        <w:rPr>
          <w:b/>
          <w:sz w:val="23"/>
          <w:szCs w:val="23"/>
        </w:rPr>
        <w:t>1. Использование малоотходных и ресурсосберегающих технологий</w:t>
      </w:r>
    </w:p>
    <w:p w:rsidR="007E1952" w:rsidRPr="007E1952" w:rsidRDefault="007E1952" w:rsidP="007E1952">
      <w:pPr>
        <w:tabs>
          <w:tab w:val="left" w:pos="1276"/>
        </w:tabs>
        <w:ind w:firstLine="851"/>
        <w:jc w:val="both"/>
        <w:rPr>
          <w:sz w:val="23"/>
          <w:szCs w:val="23"/>
        </w:rPr>
      </w:pPr>
      <w:r w:rsidRPr="007E1952">
        <w:rPr>
          <w:sz w:val="23"/>
          <w:szCs w:val="23"/>
        </w:rPr>
        <w:t>На АЗС предусматриваются следующие мероприятия:</w:t>
      </w:r>
    </w:p>
    <w:p w:rsidR="007E1952" w:rsidRPr="007E1952" w:rsidRDefault="007E1952" w:rsidP="007E1952">
      <w:pPr>
        <w:tabs>
          <w:tab w:val="left" w:pos="1276"/>
        </w:tabs>
        <w:ind w:firstLine="851"/>
        <w:jc w:val="both"/>
        <w:rPr>
          <w:sz w:val="23"/>
          <w:szCs w:val="23"/>
        </w:rPr>
      </w:pPr>
      <w:r w:rsidRPr="007E1952">
        <w:rPr>
          <w:sz w:val="23"/>
          <w:szCs w:val="23"/>
        </w:rPr>
        <w:t>эксплуатация герметичных металлических резервуаров для хранения нефтепродуктов;</w:t>
      </w:r>
    </w:p>
    <w:p w:rsidR="007E1952" w:rsidRPr="007E1952" w:rsidRDefault="007E1952" w:rsidP="007E1952">
      <w:pPr>
        <w:tabs>
          <w:tab w:val="left" w:pos="1276"/>
        </w:tabs>
        <w:ind w:firstLine="851"/>
        <w:jc w:val="both"/>
        <w:rPr>
          <w:sz w:val="23"/>
          <w:szCs w:val="23"/>
        </w:rPr>
      </w:pPr>
      <w:r w:rsidRPr="007E1952">
        <w:rPr>
          <w:sz w:val="23"/>
          <w:szCs w:val="23"/>
        </w:rPr>
        <w:t>применение герметичного оборудования и трубопроводов для приема и отпуска нефтепродуктов;</w:t>
      </w:r>
    </w:p>
    <w:p w:rsidR="007E1952" w:rsidRPr="007E1952" w:rsidRDefault="007E1952" w:rsidP="007E1952">
      <w:pPr>
        <w:tabs>
          <w:tab w:val="left" w:pos="1276"/>
        </w:tabs>
        <w:ind w:firstLine="851"/>
        <w:jc w:val="both"/>
        <w:rPr>
          <w:sz w:val="23"/>
          <w:szCs w:val="23"/>
        </w:rPr>
      </w:pPr>
      <w:r w:rsidRPr="007E1952">
        <w:rPr>
          <w:sz w:val="23"/>
          <w:szCs w:val="23"/>
        </w:rPr>
        <w:t>минимизация потерь нефтепродуктов при проведении операций по сливу из автоцистерн в резервуары;</w:t>
      </w:r>
    </w:p>
    <w:p w:rsidR="007E1952" w:rsidRPr="007E1952" w:rsidRDefault="007E1952" w:rsidP="007E1952">
      <w:pPr>
        <w:tabs>
          <w:tab w:val="left" w:pos="1276"/>
        </w:tabs>
        <w:ind w:firstLine="851"/>
        <w:jc w:val="both"/>
        <w:rPr>
          <w:sz w:val="23"/>
          <w:szCs w:val="23"/>
        </w:rPr>
      </w:pPr>
      <w:r w:rsidRPr="007E1952">
        <w:rPr>
          <w:sz w:val="23"/>
          <w:szCs w:val="23"/>
        </w:rPr>
        <w:t>применение исправных топливораздаточных колонок, исключающих утечки и проливы нефтепродуктов;</w:t>
      </w:r>
    </w:p>
    <w:p w:rsidR="007E1952" w:rsidRPr="007E1952" w:rsidRDefault="007E1952" w:rsidP="007E1952">
      <w:pPr>
        <w:tabs>
          <w:tab w:val="left" w:pos="1276"/>
        </w:tabs>
        <w:ind w:firstLine="851"/>
        <w:jc w:val="both"/>
        <w:rPr>
          <w:sz w:val="23"/>
          <w:szCs w:val="23"/>
        </w:rPr>
      </w:pPr>
      <w:r w:rsidRPr="007E1952">
        <w:rPr>
          <w:sz w:val="23"/>
          <w:szCs w:val="23"/>
        </w:rPr>
        <w:t>соблюдение установленного режима эксплуатации резервуаров и технологического оборудования;</w:t>
      </w:r>
    </w:p>
    <w:p w:rsidR="007E1952" w:rsidRPr="007E1952" w:rsidRDefault="007E1952" w:rsidP="007E1952">
      <w:pPr>
        <w:tabs>
          <w:tab w:val="left" w:pos="1276"/>
        </w:tabs>
        <w:ind w:firstLine="851"/>
        <w:jc w:val="both"/>
        <w:rPr>
          <w:sz w:val="23"/>
          <w:szCs w:val="23"/>
        </w:rPr>
      </w:pPr>
      <w:r w:rsidRPr="007E1952">
        <w:rPr>
          <w:sz w:val="23"/>
          <w:szCs w:val="23"/>
        </w:rPr>
        <w:t>предотвращение переполнения резервуаров при приеме нефтепродуктов;</w:t>
      </w:r>
    </w:p>
    <w:p w:rsidR="007E1952" w:rsidRPr="007E1952" w:rsidRDefault="007E1952" w:rsidP="007E1952">
      <w:pPr>
        <w:tabs>
          <w:tab w:val="left" w:pos="1276"/>
        </w:tabs>
        <w:ind w:firstLine="851"/>
        <w:jc w:val="both"/>
        <w:rPr>
          <w:sz w:val="23"/>
          <w:szCs w:val="23"/>
        </w:rPr>
      </w:pPr>
      <w:r w:rsidRPr="007E1952">
        <w:rPr>
          <w:sz w:val="23"/>
          <w:szCs w:val="23"/>
        </w:rPr>
        <w:t>рациональная организация процесса приема и отпуска нефтепродуктов с целью сокращения времени проведения технологических операций;</w:t>
      </w:r>
    </w:p>
    <w:p w:rsidR="007E1952" w:rsidRPr="007E1952" w:rsidRDefault="007E1952" w:rsidP="007E1952">
      <w:pPr>
        <w:tabs>
          <w:tab w:val="left" w:pos="1276"/>
        </w:tabs>
        <w:ind w:firstLine="851"/>
        <w:jc w:val="both"/>
        <w:rPr>
          <w:sz w:val="23"/>
          <w:szCs w:val="23"/>
        </w:rPr>
      </w:pPr>
      <w:r w:rsidRPr="007E1952">
        <w:rPr>
          <w:sz w:val="23"/>
          <w:szCs w:val="23"/>
        </w:rPr>
        <w:t>использование оборудования, обеспечивающего минимальные технологические потери нефтепродуктов.</w:t>
      </w:r>
    </w:p>
    <w:p w:rsidR="007E1952" w:rsidRPr="007E1952" w:rsidRDefault="007E1952" w:rsidP="007E1952">
      <w:pPr>
        <w:tabs>
          <w:tab w:val="left" w:pos="1276"/>
        </w:tabs>
        <w:jc w:val="both"/>
        <w:rPr>
          <w:b/>
          <w:sz w:val="23"/>
          <w:szCs w:val="23"/>
        </w:rPr>
      </w:pPr>
      <w:r w:rsidRPr="007E1952">
        <w:rPr>
          <w:b/>
          <w:sz w:val="23"/>
          <w:szCs w:val="23"/>
        </w:rPr>
        <w:t>2. Специальные мероприятия по предотвращению и сокращению выбросов в атмосферный воздух</w:t>
      </w:r>
    </w:p>
    <w:p w:rsidR="007E1952" w:rsidRPr="007E1952" w:rsidRDefault="007E1952" w:rsidP="007E1952">
      <w:pPr>
        <w:tabs>
          <w:tab w:val="left" w:pos="1276"/>
        </w:tabs>
        <w:ind w:firstLine="851"/>
        <w:jc w:val="both"/>
        <w:rPr>
          <w:sz w:val="23"/>
          <w:szCs w:val="23"/>
        </w:rPr>
      </w:pPr>
      <w:r w:rsidRPr="007E1952">
        <w:rPr>
          <w:sz w:val="23"/>
          <w:szCs w:val="23"/>
        </w:rPr>
        <w:t>Для снижения выбросов паров нефтепродуктов предусматриваются следующие мероприятия:</w:t>
      </w:r>
    </w:p>
    <w:p w:rsidR="007E1952" w:rsidRPr="007E1952" w:rsidRDefault="007E1952" w:rsidP="007E1952">
      <w:pPr>
        <w:tabs>
          <w:tab w:val="left" w:pos="1276"/>
        </w:tabs>
        <w:jc w:val="both"/>
        <w:rPr>
          <w:sz w:val="23"/>
          <w:szCs w:val="23"/>
        </w:rPr>
      </w:pPr>
      <w:r w:rsidRPr="007E1952">
        <w:rPr>
          <w:sz w:val="23"/>
          <w:szCs w:val="23"/>
        </w:rPr>
        <w:t>При приеме нефтепродуктов:</w:t>
      </w:r>
    </w:p>
    <w:p w:rsidR="007E1952" w:rsidRPr="007E1952" w:rsidRDefault="007E1952" w:rsidP="007E1952">
      <w:pPr>
        <w:tabs>
          <w:tab w:val="left" w:pos="1276"/>
        </w:tabs>
        <w:ind w:firstLine="851"/>
        <w:jc w:val="both"/>
        <w:rPr>
          <w:sz w:val="23"/>
          <w:szCs w:val="23"/>
        </w:rPr>
      </w:pPr>
      <w:r w:rsidRPr="007E1952">
        <w:rPr>
          <w:sz w:val="23"/>
          <w:szCs w:val="23"/>
        </w:rPr>
        <w:t>контроль за техническим состоянием сливного оборудования, трубопроводов и соединений;</w:t>
      </w:r>
    </w:p>
    <w:p w:rsidR="007E1952" w:rsidRPr="007E1952" w:rsidRDefault="007E1952" w:rsidP="007E1952">
      <w:pPr>
        <w:tabs>
          <w:tab w:val="left" w:pos="1276"/>
        </w:tabs>
        <w:ind w:firstLine="851"/>
        <w:jc w:val="both"/>
        <w:rPr>
          <w:sz w:val="23"/>
          <w:szCs w:val="23"/>
        </w:rPr>
      </w:pPr>
      <w:r w:rsidRPr="007E1952">
        <w:rPr>
          <w:sz w:val="23"/>
          <w:szCs w:val="23"/>
        </w:rPr>
        <w:t>обеспечение герметичности соединений при сливе нефтепродуктов из автоцистерн;</w:t>
      </w:r>
    </w:p>
    <w:p w:rsidR="007E1952" w:rsidRPr="007E1952" w:rsidRDefault="007E1952" w:rsidP="007E1952">
      <w:pPr>
        <w:tabs>
          <w:tab w:val="left" w:pos="1276"/>
        </w:tabs>
        <w:ind w:firstLine="851"/>
        <w:jc w:val="both"/>
        <w:rPr>
          <w:sz w:val="23"/>
          <w:szCs w:val="23"/>
        </w:rPr>
      </w:pPr>
      <w:r w:rsidRPr="007E1952">
        <w:rPr>
          <w:sz w:val="23"/>
          <w:szCs w:val="23"/>
        </w:rPr>
        <w:t>недопущение проливов нефтепродуктов при выполнении сливных операций;</w:t>
      </w:r>
    </w:p>
    <w:p w:rsidR="007E1952" w:rsidRPr="007E1952" w:rsidRDefault="007E1952" w:rsidP="007E1952">
      <w:pPr>
        <w:tabs>
          <w:tab w:val="left" w:pos="1276"/>
        </w:tabs>
        <w:ind w:firstLine="851"/>
        <w:jc w:val="both"/>
        <w:rPr>
          <w:sz w:val="23"/>
          <w:szCs w:val="23"/>
        </w:rPr>
      </w:pPr>
      <w:r w:rsidRPr="007E1952">
        <w:rPr>
          <w:sz w:val="23"/>
          <w:szCs w:val="23"/>
        </w:rPr>
        <w:t>контроль уровня заполнения резервуаров и недопущение их переполнения;</w:t>
      </w:r>
    </w:p>
    <w:p w:rsidR="007E1952" w:rsidRPr="007E1952" w:rsidRDefault="007E1952" w:rsidP="007E1952">
      <w:pPr>
        <w:tabs>
          <w:tab w:val="left" w:pos="1276"/>
        </w:tabs>
        <w:ind w:firstLine="851"/>
        <w:jc w:val="both"/>
        <w:rPr>
          <w:sz w:val="23"/>
          <w:szCs w:val="23"/>
        </w:rPr>
      </w:pPr>
      <w:r w:rsidRPr="007E1952">
        <w:rPr>
          <w:sz w:val="23"/>
          <w:szCs w:val="23"/>
        </w:rPr>
        <w:t>проведение операций по приему нефтепродуктов только при исправном технологическом оборудовании.</w:t>
      </w:r>
    </w:p>
    <w:p w:rsidR="007E1952" w:rsidRPr="007E1952" w:rsidRDefault="007E1952" w:rsidP="007E1952">
      <w:pPr>
        <w:tabs>
          <w:tab w:val="left" w:pos="1276"/>
        </w:tabs>
        <w:jc w:val="both"/>
        <w:rPr>
          <w:sz w:val="23"/>
          <w:szCs w:val="23"/>
        </w:rPr>
      </w:pPr>
      <w:r w:rsidRPr="007E1952">
        <w:rPr>
          <w:sz w:val="23"/>
          <w:szCs w:val="23"/>
        </w:rPr>
        <w:t>При хранении нефтепродуктов:</w:t>
      </w:r>
    </w:p>
    <w:p w:rsidR="007E1952" w:rsidRPr="007E1952" w:rsidRDefault="007E1952" w:rsidP="007E1952">
      <w:pPr>
        <w:tabs>
          <w:tab w:val="left" w:pos="1276"/>
        </w:tabs>
        <w:ind w:firstLine="851"/>
        <w:jc w:val="both"/>
        <w:rPr>
          <w:sz w:val="23"/>
          <w:szCs w:val="23"/>
        </w:rPr>
      </w:pPr>
      <w:r w:rsidRPr="007E1952">
        <w:rPr>
          <w:sz w:val="23"/>
          <w:szCs w:val="23"/>
        </w:rPr>
        <w:t>содержание резервуаров, трубопроводов и арматуры в технически исправном состоянии;</w:t>
      </w:r>
    </w:p>
    <w:p w:rsidR="007E1952" w:rsidRPr="007E1952" w:rsidRDefault="007E1952" w:rsidP="007E1952">
      <w:pPr>
        <w:tabs>
          <w:tab w:val="left" w:pos="1276"/>
        </w:tabs>
        <w:ind w:firstLine="851"/>
        <w:jc w:val="both"/>
        <w:rPr>
          <w:sz w:val="23"/>
          <w:szCs w:val="23"/>
        </w:rPr>
      </w:pPr>
      <w:r w:rsidRPr="007E1952">
        <w:rPr>
          <w:sz w:val="23"/>
          <w:szCs w:val="23"/>
        </w:rPr>
        <w:t>регулярный контроль герметичности резервуаров и технологических коммуникаций;</w:t>
      </w:r>
    </w:p>
    <w:p w:rsidR="007E1952" w:rsidRPr="007E1952" w:rsidRDefault="007E1952" w:rsidP="007E1952">
      <w:pPr>
        <w:tabs>
          <w:tab w:val="left" w:pos="1276"/>
        </w:tabs>
        <w:ind w:firstLine="851"/>
        <w:jc w:val="both"/>
        <w:rPr>
          <w:sz w:val="23"/>
          <w:szCs w:val="23"/>
        </w:rPr>
      </w:pPr>
      <w:r w:rsidRPr="007E1952">
        <w:rPr>
          <w:sz w:val="23"/>
          <w:szCs w:val="23"/>
        </w:rPr>
        <w:t>исправное состояние дыхательной арматуры резервуаров;</w:t>
      </w:r>
    </w:p>
    <w:p w:rsidR="007E1952" w:rsidRPr="007E1952" w:rsidRDefault="007E1952" w:rsidP="007E1952">
      <w:pPr>
        <w:tabs>
          <w:tab w:val="left" w:pos="1276"/>
        </w:tabs>
        <w:ind w:firstLine="851"/>
        <w:jc w:val="both"/>
        <w:rPr>
          <w:sz w:val="23"/>
          <w:szCs w:val="23"/>
        </w:rPr>
      </w:pPr>
      <w:r w:rsidRPr="007E1952">
        <w:rPr>
          <w:sz w:val="23"/>
          <w:szCs w:val="23"/>
        </w:rPr>
        <w:t>проведение планового технического обслуживания и ремонта оборудования;</w:t>
      </w:r>
    </w:p>
    <w:p w:rsidR="007E1952" w:rsidRPr="007E1952" w:rsidRDefault="007E1952" w:rsidP="007E1952">
      <w:pPr>
        <w:tabs>
          <w:tab w:val="left" w:pos="1276"/>
        </w:tabs>
        <w:ind w:firstLine="851"/>
        <w:jc w:val="both"/>
        <w:rPr>
          <w:sz w:val="23"/>
          <w:szCs w:val="23"/>
        </w:rPr>
      </w:pPr>
      <w:r w:rsidRPr="007E1952">
        <w:rPr>
          <w:sz w:val="23"/>
          <w:szCs w:val="23"/>
        </w:rPr>
        <w:t>исключение длительного хранения нефтепродуктов сверх технологически необходимого объема.</w:t>
      </w:r>
    </w:p>
    <w:p w:rsidR="007E1952" w:rsidRPr="007E1952" w:rsidRDefault="007E1952" w:rsidP="007E1952">
      <w:pPr>
        <w:tabs>
          <w:tab w:val="left" w:pos="1276"/>
        </w:tabs>
        <w:jc w:val="both"/>
        <w:rPr>
          <w:sz w:val="23"/>
          <w:szCs w:val="23"/>
        </w:rPr>
      </w:pPr>
      <w:r w:rsidRPr="007E1952">
        <w:rPr>
          <w:sz w:val="23"/>
          <w:szCs w:val="23"/>
        </w:rPr>
        <w:t>При отпуске нефтепродуктов:</w:t>
      </w:r>
    </w:p>
    <w:p w:rsidR="007E1952" w:rsidRPr="007E1952" w:rsidRDefault="007E1952" w:rsidP="007E1952">
      <w:pPr>
        <w:tabs>
          <w:tab w:val="left" w:pos="1276"/>
        </w:tabs>
        <w:ind w:firstLine="851"/>
        <w:jc w:val="both"/>
        <w:rPr>
          <w:sz w:val="23"/>
          <w:szCs w:val="23"/>
        </w:rPr>
      </w:pPr>
      <w:r w:rsidRPr="007E1952">
        <w:rPr>
          <w:sz w:val="23"/>
          <w:szCs w:val="23"/>
        </w:rPr>
        <w:t>эксплуатация исправных топливораздаточных колонок;</w:t>
      </w:r>
    </w:p>
    <w:p w:rsidR="007E1952" w:rsidRPr="007E1952" w:rsidRDefault="007E1952" w:rsidP="007E1952">
      <w:pPr>
        <w:tabs>
          <w:tab w:val="left" w:pos="1276"/>
        </w:tabs>
        <w:ind w:firstLine="851"/>
        <w:jc w:val="both"/>
        <w:rPr>
          <w:sz w:val="23"/>
          <w:szCs w:val="23"/>
        </w:rPr>
      </w:pPr>
      <w:r w:rsidRPr="007E1952">
        <w:rPr>
          <w:sz w:val="23"/>
          <w:szCs w:val="23"/>
        </w:rPr>
        <w:t>контроль герметичности раздаточных рукавов и соединений;</w:t>
      </w:r>
    </w:p>
    <w:p w:rsidR="007E1952" w:rsidRPr="007E1952" w:rsidRDefault="007E1952" w:rsidP="007E1952">
      <w:pPr>
        <w:tabs>
          <w:tab w:val="left" w:pos="1276"/>
        </w:tabs>
        <w:ind w:firstLine="851"/>
        <w:jc w:val="both"/>
        <w:rPr>
          <w:sz w:val="23"/>
          <w:szCs w:val="23"/>
        </w:rPr>
      </w:pPr>
      <w:r w:rsidRPr="007E1952">
        <w:rPr>
          <w:sz w:val="23"/>
          <w:szCs w:val="23"/>
        </w:rPr>
        <w:t>предотвращение проливов при заправке автотранспорта;</w:t>
      </w:r>
    </w:p>
    <w:p w:rsidR="007E1952" w:rsidRPr="007E1952" w:rsidRDefault="007E1952" w:rsidP="007E1952">
      <w:pPr>
        <w:tabs>
          <w:tab w:val="left" w:pos="1276"/>
        </w:tabs>
        <w:ind w:firstLine="851"/>
        <w:jc w:val="both"/>
        <w:rPr>
          <w:sz w:val="23"/>
          <w:szCs w:val="23"/>
        </w:rPr>
      </w:pPr>
      <w:r w:rsidRPr="007E1952">
        <w:rPr>
          <w:sz w:val="23"/>
          <w:szCs w:val="23"/>
        </w:rPr>
        <w:t>своевременное устранение обнаруженных неисправностей оборудования;</w:t>
      </w:r>
    </w:p>
    <w:p w:rsidR="007E1952" w:rsidRPr="007E1952" w:rsidRDefault="007E1952" w:rsidP="007E1952">
      <w:pPr>
        <w:tabs>
          <w:tab w:val="left" w:pos="1276"/>
        </w:tabs>
        <w:ind w:firstLine="851"/>
        <w:jc w:val="both"/>
        <w:rPr>
          <w:sz w:val="23"/>
          <w:szCs w:val="23"/>
        </w:rPr>
      </w:pPr>
      <w:r w:rsidRPr="007E1952">
        <w:rPr>
          <w:sz w:val="23"/>
          <w:szCs w:val="23"/>
        </w:rPr>
        <w:t>соблюдение персоналом установленного порядка эксплуатации топливораздаточного оборудования.</w:t>
      </w:r>
    </w:p>
    <w:p w:rsidR="007E1952" w:rsidRPr="007E1952" w:rsidRDefault="007E1952" w:rsidP="007E1952">
      <w:pPr>
        <w:tabs>
          <w:tab w:val="left" w:pos="1276"/>
        </w:tabs>
        <w:jc w:val="both"/>
        <w:rPr>
          <w:b/>
          <w:sz w:val="23"/>
          <w:szCs w:val="23"/>
        </w:rPr>
      </w:pPr>
      <w:r w:rsidRPr="007E1952">
        <w:rPr>
          <w:b/>
          <w:sz w:val="23"/>
          <w:szCs w:val="23"/>
        </w:rPr>
        <w:t>Организационно-технические мероприятия:</w:t>
      </w:r>
    </w:p>
    <w:p w:rsidR="007E1952" w:rsidRPr="007E1952" w:rsidRDefault="007E1952" w:rsidP="007E1952">
      <w:pPr>
        <w:tabs>
          <w:tab w:val="left" w:pos="1276"/>
        </w:tabs>
        <w:ind w:firstLine="851"/>
        <w:jc w:val="both"/>
        <w:rPr>
          <w:sz w:val="23"/>
          <w:szCs w:val="23"/>
        </w:rPr>
      </w:pPr>
      <w:r w:rsidRPr="007E1952">
        <w:rPr>
          <w:sz w:val="23"/>
          <w:szCs w:val="23"/>
        </w:rPr>
        <w:t>регулярный осмотр и техническое обслуживание резервуаров, трубопроводов, арматуры и топливораздаточных колонок;</w:t>
      </w:r>
    </w:p>
    <w:p w:rsidR="007E1952" w:rsidRPr="007E1952" w:rsidRDefault="007E1952" w:rsidP="007E1952">
      <w:pPr>
        <w:tabs>
          <w:tab w:val="left" w:pos="1276"/>
        </w:tabs>
        <w:ind w:firstLine="851"/>
        <w:jc w:val="both"/>
        <w:rPr>
          <w:sz w:val="23"/>
          <w:szCs w:val="23"/>
        </w:rPr>
      </w:pPr>
      <w:r w:rsidRPr="007E1952">
        <w:rPr>
          <w:sz w:val="23"/>
          <w:szCs w:val="23"/>
        </w:rPr>
        <w:t>своевременное устранение утечек нефтепродуктов;</w:t>
      </w:r>
    </w:p>
    <w:p w:rsidR="007E1952" w:rsidRPr="007E1952" w:rsidRDefault="007E1952" w:rsidP="007E1952">
      <w:pPr>
        <w:tabs>
          <w:tab w:val="left" w:pos="1276"/>
        </w:tabs>
        <w:ind w:firstLine="851"/>
        <w:jc w:val="both"/>
        <w:rPr>
          <w:sz w:val="23"/>
          <w:szCs w:val="23"/>
        </w:rPr>
      </w:pPr>
      <w:r w:rsidRPr="007E1952">
        <w:rPr>
          <w:sz w:val="23"/>
          <w:szCs w:val="23"/>
        </w:rPr>
        <w:lastRenderedPageBreak/>
        <w:t>соблюдение требований пожарной и экологической безопасности при обращении с нефтепродуктами;</w:t>
      </w:r>
    </w:p>
    <w:p w:rsidR="007E1952" w:rsidRPr="007E1952" w:rsidRDefault="007E1952" w:rsidP="007E1952">
      <w:pPr>
        <w:tabs>
          <w:tab w:val="left" w:pos="1276"/>
        </w:tabs>
        <w:ind w:firstLine="851"/>
        <w:jc w:val="both"/>
        <w:rPr>
          <w:sz w:val="23"/>
          <w:szCs w:val="23"/>
        </w:rPr>
      </w:pPr>
      <w:r w:rsidRPr="007E1952">
        <w:rPr>
          <w:sz w:val="23"/>
          <w:szCs w:val="23"/>
        </w:rPr>
        <w:t>проведение инструктажа работников по правилам эксплуатации оборудования и предотвращению проливов;</w:t>
      </w:r>
    </w:p>
    <w:p w:rsidR="007E1952" w:rsidRPr="007E1952" w:rsidRDefault="007E1952" w:rsidP="007E1952">
      <w:pPr>
        <w:tabs>
          <w:tab w:val="left" w:pos="1276"/>
        </w:tabs>
        <w:ind w:firstLine="851"/>
        <w:jc w:val="both"/>
        <w:rPr>
          <w:sz w:val="23"/>
          <w:szCs w:val="23"/>
        </w:rPr>
      </w:pPr>
      <w:r w:rsidRPr="007E1952">
        <w:rPr>
          <w:sz w:val="23"/>
          <w:szCs w:val="23"/>
        </w:rPr>
        <w:t>ведение контроля за техническим состоянием оборудования и соблюдением технологического режима работы АЗС;</w:t>
      </w:r>
    </w:p>
    <w:p w:rsidR="007E1952" w:rsidRPr="007E1952" w:rsidRDefault="007E1952" w:rsidP="007E1952">
      <w:pPr>
        <w:tabs>
          <w:tab w:val="left" w:pos="1276"/>
        </w:tabs>
        <w:ind w:firstLine="851"/>
        <w:jc w:val="both"/>
        <w:rPr>
          <w:sz w:val="23"/>
          <w:szCs w:val="23"/>
        </w:rPr>
      </w:pPr>
      <w:r w:rsidRPr="007E1952">
        <w:rPr>
          <w:sz w:val="23"/>
          <w:szCs w:val="23"/>
        </w:rPr>
        <w:t>проведение производственного экологического контроля в соответствии с требованиями действующего законодательства Республики Казахстан.</w:t>
      </w:r>
    </w:p>
    <w:p w:rsidR="007E1952" w:rsidRPr="007E1952" w:rsidRDefault="007E1952" w:rsidP="007E1952">
      <w:pPr>
        <w:tabs>
          <w:tab w:val="left" w:pos="1276"/>
        </w:tabs>
        <w:jc w:val="both"/>
        <w:rPr>
          <w:b/>
          <w:sz w:val="23"/>
          <w:szCs w:val="23"/>
        </w:rPr>
      </w:pPr>
      <w:r w:rsidRPr="007E1952">
        <w:rPr>
          <w:b/>
          <w:sz w:val="23"/>
          <w:szCs w:val="23"/>
        </w:rPr>
        <w:t>3. Мероприятия по сокращению потерь нефтепродуктов</w:t>
      </w:r>
    </w:p>
    <w:p w:rsidR="007E1952" w:rsidRPr="007E1952" w:rsidRDefault="007E1952" w:rsidP="007E1952">
      <w:pPr>
        <w:tabs>
          <w:tab w:val="left" w:pos="1276"/>
        </w:tabs>
        <w:ind w:firstLine="851"/>
        <w:jc w:val="both"/>
        <w:rPr>
          <w:sz w:val="23"/>
          <w:szCs w:val="23"/>
        </w:rPr>
      </w:pPr>
      <w:r w:rsidRPr="007E1952">
        <w:rPr>
          <w:sz w:val="23"/>
          <w:szCs w:val="23"/>
        </w:rPr>
        <w:t>Для сокращения испарительных потерь нефтепродуктов предусматривается:</w:t>
      </w:r>
    </w:p>
    <w:p w:rsidR="007E1952" w:rsidRPr="007E1952" w:rsidRDefault="007E1952" w:rsidP="007E1952">
      <w:pPr>
        <w:tabs>
          <w:tab w:val="left" w:pos="1276"/>
        </w:tabs>
        <w:ind w:firstLine="851"/>
        <w:jc w:val="both"/>
        <w:rPr>
          <w:sz w:val="23"/>
          <w:szCs w:val="23"/>
        </w:rPr>
      </w:pPr>
      <w:r w:rsidRPr="007E1952">
        <w:rPr>
          <w:sz w:val="23"/>
          <w:szCs w:val="23"/>
        </w:rPr>
        <w:t>обеспечение герметичности резервуаров и технологических коммуникаций;</w:t>
      </w:r>
    </w:p>
    <w:p w:rsidR="007E1952" w:rsidRPr="007E1952" w:rsidRDefault="007E1952" w:rsidP="007E1952">
      <w:pPr>
        <w:tabs>
          <w:tab w:val="left" w:pos="1276"/>
        </w:tabs>
        <w:ind w:firstLine="851"/>
        <w:jc w:val="both"/>
        <w:rPr>
          <w:sz w:val="23"/>
          <w:szCs w:val="23"/>
        </w:rPr>
      </w:pPr>
      <w:r w:rsidRPr="007E1952">
        <w:rPr>
          <w:sz w:val="23"/>
          <w:szCs w:val="23"/>
        </w:rPr>
        <w:t>поддержание исправного состояния дыхательной арматуры;</w:t>
      </w:r>
    </w:p>
    <w:p w:rsidR="007E1952" w:rsidRPr="007E1952" w:rsidRDefault="007E1952" w:rsidP="007E1952">
      <w:pPr>
        <w:tabs>
          <w:tab w:val="left" w:pos="1276"/>
        </w:tabs>
        <w:ind w:firstLine="851"/>
        <w:jc w:val="both"/>
        <w:rPr>
          <w:sz w:val="23"/>
          <w:szCs w:val="23"/>
        </w:rPr>
      </w:pPr>
      <w:r w:rsidRPr="007E1952">
        <w:rPr>
          <w:sz w:val="23"/>
          <w:szCs w:val="23"/>
        </w:rPr>
        <w:t>исключение необоснованного открытия технологических люков и арматуры резервуаров;</w:t>
      </w:r>
    </w:p>
    <w:p w:rsidR="007E1952" w:rsidRPr="007E1952" w:rsidRDefault="007E1952" w:rsidP="007E1952">
      <w:pPr>
        <w:tabs>
          <w:tab w:val="left" w:pos="1276"/>
        </w:tabs>
        <w:ind w:firstLine="851"/>
        <w:jc w:val="both"/>
        <w:rPr>
          <w:sz w:val="23"/>
          <w:szCs w:val="23"/>
        </w:rPr>
      </w:pPr>
      <w:r w:rsidRPr="007E1952">
        <w:rPr>
          <w:sz w:val="23"/>
          <w:szCs w:val="23"/>
        </w:rPr>
        <w:t>сокращение продолжительности технологических операций, связанных с контактом нефтепродуктов с атмосферным воздухом;</w:t>
      </w:r>
    </w:p>
    <w:p w:rsidR="007E1952" w:rsidRPr="007E1952" w:rsidRDefault="007E1952" w:rsidP="007E1952">
      <w:pPr>
        <w:tabs>
          <w:tab w:val="left" w:pos="1276"/>
        </w:tabs>
        <w:ind w:firstLine="851"/>
        <w:jc w:val="both"/>
        <w:rPr>
          <w:sz w:val="23"/>
          <w:szCs w:val="23"/>
        </w:rPr>
      </w:pPr>
      <w:r w:rsidRPr="007E1952">
        <w:rPr>
          <w:sz w:val="23"/>
          <w:szCs w:val="23"/>
        </w:rPr>
        <w:t>недопущение проливов и утечек нефтепродуктов на территории АЗС;</w:t>
      </w:r>
    </w:p>
    <w:p w:rsidR="007E1952" w:rsidRPr="007E1952" w:rsidRDefault="007E1952" w:rsidP="007E1952">
      <w:pPr>
        <w:tabs>
          <w:tab w:val="left" w:pos="1276"/>
        </w:tabs>
        <w:ind w:firstLine="851"/>
        <w:jc w:val="both"/>
        <w:rPr>
          <w:sz w:val="23"/>
          <w:szCs w:val="23"/>
        </w:rPr>
      </w:pPr>
      <w:r w:rsidRPr="007E1952">
        <w:rPr>
          <w:sz w:val="23"/>
          <w:szCs w:val="23"/>
        </w:rPr>
        <w:t>своевременное удаление и безопасный сбор загрязненных нефтепродуктами материалов при возникновении аварийных проливов.</w:t>
      </w:r>
    </w:p>
    <w:p w:rsidR="007E1952" w:rsidRPr="007E1952" w:rsidRDefault="007E1952" w:rsidP="007E1952">
      <w:pPr>
        <w:tabs>
          <w:tab w:val="left" w:pos="1276"/>
        </w:tabs>
        <w:ind w:firstLine="851"/>
        <w:jc w:val="both"/>
        <w:rPr>
          <w:b/>
          <w:sz w:val="23"/>
          <w:szCs w:val="23"/>
        </w:rPr>
      </w:pPr>
      <w:r w:rsidRPr="007E1952">
        <w:rPr>
          <w:b/>
          <w:sz w:val="23"/>
          <w:szCs w:val="23"/>
        </w:rPr>
        <w:t>Вывод</w:t>
      </w:r>
    </w:p>
    <w:p w:rsidR="007E1952" w:rsidRPr="007E1952" w:rsidRDefault="007E1952" w:rsidP="007E1952">
      <w:pPr>
        <w:tabs>
          <w:tab w:val="left" w:pos="1276"/>
        </w:tabs>
        <w:ind w:firstLine="851"/>
        <w:jc w:val="both"/>
        <w:rPr>
          <w:sz w:val="23"/>
          <w:szCs w:val="23"/>
        </w:rPr>
      </w:pPr>
      <w:r w:rsidRPr="007E1952">
        <w:rPr>
          <w:sz w:val="23"/>
          <w:szCs w:val="23"/>
        </w:rPr>
        <w:t>Применяемые на АЗС организационные и технические мероприятия направлены на снижение потерь нефтепродуктов, предотвращение их проливов и утечек, обеспечение герметичности технологического оборудования и сокращение выбросов паров нефтепродуктов в атмосферный воздух.</w:t>
      </w:r>
    </w:p>
    <w:p w:rsidR="007E1952" w:rsidRPr="007E1952" w:rsidRDefault="007E1952" w:rsidP="007E1952">
      <w:pPr>
        <w:tabs>
          <w:tab w:val="left" w:pos="1276"/>
        </w:tabs>
        <w:ind w:firstLine="851"/>
        <w:jc w:val="both"/>
        <w:rPr>
          <w:sz w:val="23"/>
          <w:szCs w:val="23"/>
        </w:rPr>
      </w:pPr>
      <w:r w:rsidRPr="007E1952">
        <w:rPr>
          <w:sz w:val="23"/>
          <w:szCs w:val="23"/>
        </w:rPr>
        <w:t>Эксплуатация резервуаров, трубопроводов и топливораздаточного оборудования осуществляется в соответствии с установленными требованиями безопасности и техническими регламентами. Регулярное техническое обслуживание и контроль исправности оборудования позволяют минимизировать воздействие АЗС на атмосферный воздух и окружающую среду.</w:t>
      </w:r>
    </w:p>
    <w:p w:rsidR="00435D2A" w:rsidRPr="00582FDD" w:rsidRDefault="00435D2A">
      <w:pPr>
        <w:pStyle w:val="afb"/>
        <w:tabs>
          <w:tab w:val="left" w:pos="426"/>
        </w:tabs>
        <w:jc w:val="both"/>
        <w:rPr>
          <w:b/>
          <w:color w:val="FF0000"/>
          <w:sz w:val="23"/>
          <w:szCs w:val="23"/>
        </w:rPr>
      </w:pPr>
    </w:p>
    <w:p w:rsidR="00435D2A" w:rsidRPr="00582FDD" w:rsidRDefault="00435D2A">
      <w:pPr>
        <w:pStyle w:val="afb"/>
        <w:tabs>
          <w:tab w:val="left" w:pos="426"/>
        </w:tabs>
        <w:jc w:val="both"/>
        <w:rPr>
          <w:b/>
          <w:color w:val="FF0000"/>
          <w:sz w:val="23"/>
          <w:szCs w:val="23"/>
        </w:rPr>
      </w:pPr>
    </w:p>
    <w:p w:rsidR="00435D2A" w:rsidRPr="007E1952" w:rsidRDefault="003F547C">
      <w:pPr>
        <w:pStyle w:val="3"/>
        <w:numPr>
          <w:ilvl w:val="2"/>
          <w:numId w:val="5"/>
        </w:numPr>
        <w:spacing w:before="0"/>
        <w:ind w:left="0" w:firstLine="0"/>
        <w:jc w:val="center"/>
        <w:rPr>
          <w:spacing w:val="-2"/>
          <w:sz w:val="23"/>
          <w:szCs w:val="23"/>
        </w:rPr>
      </w:pPr>
      <w:bookmarkStart w:id="60" w:name="_bookmark6"/>
      <w:bookmarkStart w:id="61" w:name="1.5._Определение_нормативов_допустимых_в"/>
      <w:bookmarkStart w:id="62" w:name="_Toc237509287"/>
      <w:bookmarkEnd w:id="60"/>
      <w:bookmarkEnd w:id="61"/>
      <w:r w:rsidRPr="007E1952">
        <w:rPr>
          <w:spacing w:val="-2"/>
          <w:sz w:val="23"/>
          <w:szCs w:val="23"/>
        </w:rPr>
        <w:t>Определение нормативов допустимых выбросов загрязняющих веществ</w:t>
      </w:r>
      <w:bookmarkEnd w:id="62"/>
    </w:p>
    <w:p w:rsidR="00435D2A" w:rsidRPr="007E1952" w:rsidRDefault="003F547C">
      <w:pPr>
        <w:tabs>
          <w:tab w:val="left" w:pos="1276"/>
        </w:tabs>
        <w:jc w:val="both"/>
        <w:rPr>
          <w:sz w:val="23"/>
          <w:szCs w:val="23"/>
        </w:rPr>
      </w:pPr>
      <w:bookmarkStart w:id="63" w:name="1.6._Расчеты_количества_выбросов_загрязн"/>
      <w:bookmarkStart w:id="64" w:name="_bookmark7"/>
      <w:bookmarkEnd w:id="63"/>
      <w:bookmarkEnd w:id="64"/>
      <w:r w:rsidRPr="007E1952">
        <w:rPr>
          <w:sz w:val="23"/>
          <w:szCs w:val="23"/>
        </w:rPr>
        <w:t>Расчеты выбросов вредных веществ в атмосферу произведены в соответствии с требованиям:</w:t>
      </w:r>
    </w:p>
    <w:p w:rsidR="00435D2A" w:rsidRPr="007E1952" w:rsidRDefault="003F547C">
      <w:pPr>
        <w:widowControl/>
        <w:numPr>
          <w:ilvl w:val="0"/>
          <w:numId w:val="8"/>
        </w:numPr>
        <w:suppressAutoHyphens/>
        <w:autoSpaceDE/>
        <w:autoSpaceDN/>
        <w:ind w:left="0" w:firstLine="0"/>
        <w:jc w:val="both"/>
        <w:rPr>
          <w:sz w:val="23"/>
          <w:szCs w:val="23"/>
        </w:rPr>
      </w:pPr>
      <w:r w:rsidRPr="007E1952">
        <w:rPr>
          <w:sz w:val="23"/>
          <w:szCs w:val="23"/>
        </w:rPr>
        <w:t>Методическое пособие по расчету, нормированию и контролю выбросов загрязняющих веществ в атмосферный воздух. (Дополненное и переработанное)  С-П 2013г.</w:t>
      </w:r>
    </w:p>
    <w:p w:rsidR="00435D2A" w:rsidRPr="007E1952" w:rsidRDefault="003F547C">
      <w:pPr>
        <w:pStyle w:val="14"/>
        <w:numPr>
          <w:ilvl w:val="0"/>
          <w:numId w:val="8"/>
        </w:numPr>
        <w:shd w:val="clear" w:color="auto" w:fill="FFFFFF"/>
        <w:tabs>
          <w:tab w:val="left" w:pos="1276"/>
          <w:tab w:val="left" w:pos="1701"/>
        </w:tabs>
        <w:ind w:left="0" w:firstLine="0"/>
        <w:jc w:val="both"/>
        <w:rPr>
          <w:rFonts w:ascii="Times New Roman" w:hAnsi="Times New Roman"/>
          <w:spacing w:val="3"/>
          <w:sz w:val="23"/>
          <w:szCs w:val="23"/>
        </w:rPr>
      </w:pPr>
      <w:r w:rsidRPr="007E1952">
        <w:rPr>
          <w:rFonts w:ascii="Times New Roman" w:hAnsi="Times New Roman"/>
          <w:spacing w:val="3"/>
          <w:sz w:val="23"/>
          <w:szCs w:val="23"/>
        </w:rPr>
        <w:t>Расчет произведен  по РНД 211.2.02.09-2004 "Методические указания по определению выбросов загрязняющих веществ в атмосферу из резервуаров"</w:t>
      </w:r>
    </w:p>
    <w:p w:rsidR="00435D2A" w:rsidRPr="007E1952" w:rsidRDefault="003F547C">
      <w:pPr>
        <w:widowControl/>
        <w:numPr>
          <w:ilvl w:val="0"/>
          <w:numId w:val="8"/>
        </w:numPr>
        <w:suppressAutoHyphens/>
        <w:autoSpaceDE/>
        <w:autoSpaceDN/>
        <w:ind w:left="0" w:firstLine="0"/>
        <w:jc w:val="both"/>
        <w:rPr>
          <w:sz w:val="23"/>
          <w:szCs w:val="23"/>
        </w:rPr>
      </w:pPr>
      <w:r w:rsidRPr="007E1952">
        <w:rPr>
          <w:sz w:val="23"/>
          <w:szCs w:val="23"/>
        </w:rPr>
        <w:t xml:space="preserve">Методика определения выбросов загрязняющих веществ в атмосферу при сжигании топлива в котлах  производительностью менее 30 тонн пара в час или 20 гкал в час Москва 1999 г. </w:t>
      </w:r>
    </w:p>
    <w:p w:rsidR="00435D2A" w:rsidRPr="007E1952" w:rsidRDefault="00435D2A">
      <w:pPr>
        <w:pStyle w:val="afb"/>
        <w:rPr>
          <w:sz w:val="23"/>
          <w:szCs w:val="23"/>
        </w:rPr>
      </w:pPr>
    </w:p>
    <w:p w:rsidR="00435D2A" w:rsidRPr="007E1952" w:rsidRDefault="003F547C">
      <w:pPr>
        <w:pStyle w:val="afb"/>
        <w:rPr>
          <w:sz w:val="23"/>
          <w:szCs w:val="23"/>
        </w:rPr>
      </w:pPr>
      <w:r w:rsidRPr="007E1952">
        <w:rPr>
          <w:sz w:val="23"/>
          <w:szCs w:val="23"/>
        </w:rPr>
        <w:t>Расчетная часть представлена в Приложении 3</w:t>
      </w:r>
    </w:p>
    <w:p w:rsidR="00435D2A" w:rsidRPr="007E1952" w:rsidRDefault="00435D2A">
      <w:pPr>
        <w:pStyle w:val="afb"/>
        <w:rPr>
          <w:sz w:val="23"/>
          <w:szCs w:val="23"/>
        </w:rPr>
        <w:sectPr w:rsidR="00435D2A" w:rsidRPr="007E1952">
          <w:pgSz w:w="11910" w:h="16840"/>
          <w:pgMar w:top="1095" w:right="708" w:bottom="1100" w:left="993" w:header="722" w:footer="308" w:gutter="0"/>
          <w:cols w:space="720"/>
        </w:sectPr>
      </w:pPr>
    </w:p>
    <w:p w:rsidR="00435D2A" w:rsidRPr="007E1952" w:rsidRDefault="003F547C">
      <w:pPr>
        <w:pStyle w:val="3"/>
        <w:numPr>
          <w:ilvl w:val="2"/>
          <w:numId w:val="5"/>
        </w:numPr>
        <w:spacing w:before="0"/>
        <w:ind w:left="0" w:firstLine="0"/>
        <w:jc w:val="center"/>
        <w:rPr>
          <w:spacing w:val="-2"/>
          <w:sz w:val="23"/>
          <w:szCs w:val="23"/>
        </w:rPr>
      </w:pPr>
      <w:bookmarkStart w:id="65" w:name="_Toc237509288"/>
      <w:r w:rsidRPr="007E1952">
        <w:rPr>
          <w:spacing w:val="-2"/>
          <w:sz w:val="23"/>
          <w:szCs w:val="23"/>
        </w:rPr>
        <w:lastRenderedPageBreak/>
        <w:t>Расчеты количества выбросов загрязняющих веществ в атмосферу, в целях заполнения декларации о воздействии или нормативы выбрсоов</w:t>
      </w:r>
      <w:bookmarkEnd w:id="65"/>
    </w:p>
    <w:p w:rsidR="00435D2A" w:rsidRPr="007E1952" w:rsidRDefault="003F547C">
      <w:pPr>
        <w:pStyle w:val="afb"/>
        <w:tabs>
          <w:tab w:val="left" w:pos="426"/>
        </w:tabs>
        <w:ind w:firstLine="851"/>
        <w:jc w:val="both"/>
        <w:rPr>
          <w:sz w:val="23"/>
          <w:szCs w:val="23"/>
        </w:rPr>
      </w:pPr>
      <w:r w:rsidRPr="007E1952">
        <w:rPr>
          <w:sz w:val="23"/>
          <w:szCs w:val="23"/>
        </w:rPr>
        <w:t xml:space="preserve">Лица, осуществляющие деятельность на объектах III категории (далее –декларант), представляют в местный исполнительный орган соответствующей административно- территориальной единицы декларацию о воздействии на окружающую среду.  </w:t>
      </w:r>
    </w:p>
    <w:tbl>
      <w:tblPr>
        <w:tblW w:w="0" w:type="auto"/>
        <w:tblLayout w:type="fixed"/>
        <w:tblCellMar>
          <w:left w:w="0" w:type="dxa"/>
          <w:right w:w="0" w:type="dxa"/>
        </w:tblCellMar>
        <w:tblLook w:val="04A0"/>
      </w:tblPr>
      <w:tblGrid>
        <w:gridCol w:w="2040"/>
        <w:gridCol w:w="3600"/>
        <w:gridCol w:w="1680"/>
        <w:gridCol w:w="1680"/>
      </w:tblGrid>
      <w:tr w:rsidR="007E1952" w:rsidTr="007E1952">
        <w:tc>
          <w:tcPr>
            <w:tcW w:w="9000" w:type="dxa"/>
            <w:gridSpan w:val="4"/>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ЭРА v3.0   ИП "Усеинова"</w:t>
            </w:r>
          </w:p>
        </w:tc>
      </w:tr>
      <w:tr w:rsidR="007E1952" w:rsidTr="007E1952">
        <w:tc>
          <w:tcPr>
            <w:tcW w:w="9000" w:type="dxa"/>
            <w:gridSpan w:val="4"/>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Таблица 2. Декларируемое количество выбросов загрязняющих вешеств</w:t>
            </w:r>
          </w:p>
        </w:tc>
      </w:tr>
      <w:tr w:rsidR="007E1952" w:rsidTr="007E1952">
        <w:tc>
          <w:tcPr>
            <w:tcW w:w="9000" w:type="dxa"/>
            <w:gridSpan w:val="4"/>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в атмосферный воздух по (г/сек, т/год)</w:t>
            </w:r>
          </w:p>
        </w:tc>
      </w:tr>
      <w:tr w:rsidR="007E1952" w:rsidTr="007E1952">
        <w:tc>
          <w:tcPr>
            <w:tcW w:w="9000" w:type="dxa"/>
            <w:gridSpan w:val="4"/>
          </w:tcPr>
          <w:p w:rsidR="007E1952" w:rsidRDefault="007E1952">
            <w:pPr>
              <w:adjustRightInd w:val="0"/>
              <w:jc w:val="center"/>
              <w:rPr>
                <w:rFonts w:ascii="Courier New" w:hAnsi="Courier New" w:cs="Courier New"/>
                <w:sz w:val="20"/>
                <w:szCs w:val="20"/>
              </w:rPr>
            </w:pPr>
          </w:p>
        </w:tc>
      </w:tr>
      <w:tr w:rsidR="007E1952" w:rsidTr="007E1952">
        <w:tc>
          <w:tcPr>
            <w:tcW w:w="9000" w:type="dxa"/>
            <w:gridSpan w:val="4"/>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Атырауская область, АЗС</w:t>
            </w:r>
          </w:p>
        </w:tc>
      </w:tr>
      <w:tr w:rsidR="007E1952" w:rsidTr="007E1952">
        <w:tc>
          <w:tcPr>
            <w:tcW w:w="9000" w:type="dxa"/>
            <w:gridSpan w:val="4"/>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Декларируемый год: 2026</w:t>
            </w:r>
            <w:r w:rsidR="007C62A2">
              <w:rPr>
                <w:rFonts w:ascii="Courier New" w:hAnsi="Courier New" w:cs="Courier New"/>
                <w:sz w:val="20"/>
                <w:szCs w:val="20"/>
              </w:rPr>
              <w:t>-2035</w:t>
            </w:r>
          </w:p>
        </w:tc>
      </w:tr>
      <w:tr w:rsidR="007E1952" w:rsidTr="007E1952">
        <w:tc>
          <w:tcPr>
            <w:tcW w:w="20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Номер источника</w:t>
            </w:r>
          </w:p>
        </w:tc>
        <w:tc>
          <w:tcPr>
            <w:tcW w:w="3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Наименование загрязняющего</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г/с</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т/год</w:t>
            </w:r>
          </w:p>
        </w:tc>
      </w:tr>
      <w:tr w:rsidR="007E1952" w:rsidTr="007E1952">
        <w:tc>
          <w:tcPr>
            <w:tcW w:w="20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загрязнения</w:t>
            </w: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вешества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E1952" w:rsidRDefault="007E1952">
            <w:pPr>
              <w:adjustRightInd w:val="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E1952" w:rsidRDefault="007E1952">
            <w:pPr>
              <w:adjustRightInd w:val="0"/>
              <w:jc w:val="center"/>
              <w:rPr>
                <w:rFonts w:ascii="Courier New" w:hAnsi="Courier New" w:cs="Courier New"/>
                <w:sz w:val="20"/>
                <w:szCs w:val="20"/>
              </w:rPr>
            </w:pPr>
          </w:p>
        </w:tc>
      </w:tr>
      <w:tr w:rsidR="007E1952" w:rsidTr="007E1952">
        <w:tc>
          <w:tcPr>
            <w:tcW w:w="20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1</w:t>
            </w:r>
          </w:p>
        </w:tc>
        <w:tc>
          <w:tcPr>
            <w:tcW w:w="3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4</w:t>
            </w:r>
          </w:p>
        </w:tc>
      </w:tr>
      <w:tr w:rsidR="007E1952" w:rsidTr="007E1952">
        <w:tc>
          <w:tcPr>
            <w:tcW w:w="20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0001</w:t>
            </w:r>
          </w:p>
        </w:tc>
        <w:tc>
          <w:tcPr>
            <w:tcW w:w="3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0.111</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0.018</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0.079</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0.504</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6001</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(0333) Сероводород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0.000035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0.00124208</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Дигидросульфид) (518)</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(0415) Смесь углеводородов</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0.5454202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0.19725805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предельных С1-С5 (1502*)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(0416) Смесь углеводородов</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0.2015806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0.07290415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предельных С6-С10 (1503*)</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(0501) Пентилены (амилены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0.02015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0.0072875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смесь изомеров) (460)</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(0602) Бензол (64)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0.018538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0.0067045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(0616) Диметилбензол (смесь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0.0023374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0.00084535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о-, м-, п- изомеров) (203)</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(0627) Этилбензол (675)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0.0004836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0.0001749</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(2754) Алканы С12-19 /в</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0.012465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0.44235792</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пересчете на С/ (Углеводороды</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предельные С12-С19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пересчете на С); Растворитель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РПК-265П) (10)</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6002</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(0333) Сероводород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0.0000048776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0.001285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Дигидросульфид) (518)</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(0415) Смесь углеводородов</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0.17688938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0.360412</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предельных С1-С5 (1502*)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(0416) Смесь углеводородов</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0.06537614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0.133204</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предельных С6-С10 (1503*)</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(0501) Пентилены (амилены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0.006536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0.013315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смесь изомеров) (460)</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(0602) Бензол (64)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0.0060122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0.01225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(0616) Диметилбензол (смесь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0.00075806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0.001545</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о-, м-, п- изомеров) (203)</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(0621) Метилбензол (349)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0.00567238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0.011557</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(0627) Этилбензол (675)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0.00015684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0.00032</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(2754) Алканы С12-19 /в</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0.001737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0.457691</w:t>
            </w: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пересчете на С/ (Углеводороды</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предельные С12-С19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пересчете на С); Растворитель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rPr>
                <w:rFonts w:ascii="Courier New" w:hAnsi="Courier New" w:cs="Courier New"/>
                <w:sz w:val="20"/>
                <w:szCs w:val="20"/>
              </w:rPr>
            </w:pPr>
            <w:r>
              <w:rPr>
                <w:rFonts w:ascii="Courier New" w:hAnsi="Courier New" w:cs="Courier New"/>
                <w:sz w:val="20"/>
                <w:szCs w:val="20"/>
              </w:rPr>
              <w:t>РПК-265П) (10)</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E1952" w:rsidRDefault="007E1952">
            <w:pPr>
              <w:adjustRightInd w:val="0"/>
              <w:rPr>
                <w:rFonts w:ascii="Courier New" w:hAnsi="Courier New" w:cs="Courier New"/>
                <w:sz w:val="20"/>
                <w:szCs w:val="20"/>
              </w:rPr>
            </w:pPr>
          </w:p>
        </w:tc>
      </w:tr>
      <w:tr w:rsidR="007E1952" w:rsidTr="007E1952">
        <w:tc>
          <w:tcPr>
            <w:tcW w:w="20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center"/>
              <w:rPr>
                <w:rFonts w:ascii="Courier New" w:hAnsi="Courier New" w:cs="Courier New"/>
                <w:sz w:val="20"/>
                <w:szCs w:val="20"/>
              </w:rPr>
            </w:pPr>
            <w:r>
              <w:rPr>
                <w:rFonts w:ascii="Courier New" w:hAnsi="Courier New" w:cs="Courier New"/>
                <w:sz w:val="20"/>
                <w:szCs w:val="20"/>
              </w:rPr>
              <w:t>Всего:</w:t>
            </w:r>
          </w:p>
        </w:tc>
        <w:tc>
          <w:tcPr>
            <w:tcW w:w="3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7E1952" w:rsidRDefault="007E1952">
            <w:pPr>
              <w:adjustRightInd w:val="0"/>
              <w:jc w:val="center"/>
              <w:rPr>
                <w:rFonts w:ascii="Courier New" w:hAnsi="Courier New" w:cs="Courier New"/>
                <w:sz w:val="20"/>
                <w:szCs w:val="20"/>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1.0971526776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E1952" w:rsidRDefault="007E1952">
            <w:pPr>
              <w:adjustRightInd w:val="0"/>
              <w:jc w:val="right"/>
              <w:rPr>
                <w:rFonts w:ascii="Courier New" w:hAnsi="Courier New" w:cs="Courier New"/>
                <w:sz w:val="20"/>
                <w:szCs w:val="20"/>
              </w:rPr>
            </w:pPr>
            <w:r>
              <w:rPr>
                <w:rFonts w:ascii="Courier New" w:hAnsi="Courier New" w:cs="Courier New"/>
                <w:sz w:val="20"/>
                <w:szCs w:val="20"/>
              </w:rPr>
              <w:t>2.43235345</w:t>
            </w:r>
          </w:p>
        </w:tc>
      </w:tr>
    </w:tbl>
    <w:p w:rsidR="00435D2A" w:rsidRPr="00582FDD" w:rsidRDefault="00435D2A">
      <w:pPr>
        <w:rPr>
          <w:color w:val="FF0000"/>
        </w:rPr>
      </w:pPr>
    </w:p>
    <w:p w:rsidR="00435D2A" w:rsidRPr="00582FDD" w:rsidRDefault="00435D2A">
      <w:pPr>
        <w:pStyle w:val="afb"/>
        <w:tabs>
          <w:tab w:val="left" w:pos="426"/>
        </w:tabs>
        <w:jc w:val="both"/>
        <w:rPr>
          <w:color w:val="FF0000"/>
        </w:rPr>
      </w:pPr>
    </w:p>
    <w:p w:rsidR="00435D2A" w:rsidRPr="00582FDD" w:rsidRDefault="00435D2A">
      <w:pPr>
        <w:pStyle w:val="afb"/>
        <w:tabs>
          <w:tab w:val="left" w:pos="426"/>
        </w:tabs>
        <w:jc w:val="both"/>
        <w:rPr>
          <w:color w:val="FF0000"/>
        </w:rPr>
      </w:pPr>
    </w:p>
    <w:p w:rsidR="00435D2A" w:rsidRPr="007C62A2" w:rsidRDefault="003F547C">
      <w:pPr>
        <w:pStyle w:val="3"/>
        <w:numPr>
          <w:ilvl w:val="2"/>
          <w:numId w:val="5"/>
        </w:numPr>
        <w:spacing w:before="0"/>
        <w:ind w:left="0" w:firstLine="0"/>
        <w:jc w:val="center"/>
        <w:rPr>
          <w:spacing w:val="-2"/>
          <w:sz w:val="23"/>
          <w:szCs w:val="23"/>
        </w:rPr>
      </w:pPr>
      <w:bookmarkStart w:id="66" w:name="_bookmark8"/>
      <w:bookmarkStart w:id="67" w:name="1.7._Оценка_последствий_загрязнения_и_ме"/>
      <w:bookmarkStart w:id="68" w:name="_Toc237509289"/>
      <w:bookmarkEnd w:id="66"/>
      <w:bookmarkEnd w:id="67"/>
      <w:r w:rsidRPr="007C62A2">
        <w:rPr>
          <w:spacing w:val="-2"/>
          <w:sz w:val="23"/>
          <w:szCs w:val="23"/>
        </w:rPr>
        <w:lastRenderedPageBreak/>
        <w:t>Оценка последствий загрязнения и мероприятия по снижению отрицательного воздействия</w:t>
      </w:r>
      <w:bookmarkEnd w:id="68"/>
    </w:p>
    <w:p w:rsidR="007E1952" w:rsidRDefault="007E1952" w:rsidP="007E1952">
      <w:pPr>
        <w:widowControl/>
        <w:autoSpaceDE/>
        <w:autoSpaceDN/>
        <w:ind w:firstLine="851"/>
        <w:jc w:val="both"/>
        <w:rPr>
          <w:sz w:val="23"/>
          <w:szCs w:val="23"/>
          <w:lang w:eastAsia="ru-RU"/>
        </w:rPr>
      </w:pPr>
      <w:bookmarkStart w:id="69" w:name="1.8._Предложения_по_организации_монитори"/>
      <w:bookmarkStart w:id="70" w:name="_bookmark9"/>
      <w:bookmarkEnd w:id="69"/>
      <w:bookmarkEnd w:id="70"/>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В период эксплуатации автозаправочной станции основное воздействие на атмосферный воздух связано с технологическими операциями по приему, хранению и отпуску нефтепродуктов. Основными потенциальными источниками выбросов загрязняющих веществ являются резервуары хранения бензина и дизельного топлива, а также операции по приему нефтепродуктов из автоцистерн и их отпуску через топливораздаточные колонки.</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При эксплуатации АЗС в атмосферный воздух могут поступать пары нефтепродуктов, в том числе углеводороды, образующиеся в процессе заполнения резервуаров, их хранения и проведения операций по заправке автотранспорта.</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Воздействие на атмосферный воздух носит локальный характер и ограничивается территорией производственного объекта. При соблюдении установленного технологического режима, исправном состоянии резервуаров, трубопроводов, запорной арматуры и топливораздаточного оборудования, а также при выполнении предусмотренных природоохранных мероприятий негативное воздействие на атмосферный воздух минимизируется.</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С целью предотвращения и снижения отрицательного воздействия на окружающую среду необходимо обеспечить соблюдение требований экологической безопасности и нормативов допустимого воздействия на атмосферный воздух.</w:t>
      </w:r>
    </w:p>
    <w:p w:rsidR="007E1952" w:rsidRDefault="007E1952" w:rsidP="007E1952">
      <w:pPr>
        <w:widowControl/>
        <w:autoSpaceDE/>
        <w:autoSpaceDN/>
        <w:jc w:val="center"/>
        <w:rPr>
          <w:b/>
          <w:bCs/>
          <w:sz w:val="23"/>
          <w:szCs w:val="23"/>
          <w:lang w:eastAsia="ru-RU"/>
        </w:rPr>
      </w:pPr>
    </w:p>
    <w:p w:rsidR="007E1952" w:rsidRPr="007E1952" w:rsidRDefault="007E1952" w:rsidP="007E1952">
      <w:pPr>
        <w:widowControl/>
        <w:autoSpaceDE/>
        <w:autoSpaceDN/>
        <w:jc w:val="center"/>
        <w:rPr>
          <w:sz w:val="23"/>
          <w:szCs w:val="23"/>
          <w:lang w:eastAsia="ru-RU"/>
        </w:rPr>
      </w:pPr>
      <w:r w:rsidRPr="007E1952">
        <w:rPr>
          <w:b/>
          <w:bCs/>
          <w:sz w:val="23"/>
          <w:szCs w:val="23"/>
          <w:lang w:eastAsia="ru-RU"/>
        </w:rPr>
        <w:t>Природоохранные мероприятия по защите атмосферного воздуха</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Основными мероприятиями по предотвращению и сокращению выбросов загрязняющих веществ в атмосферный воздух являются:</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обеспечение исправного технического состояния резервуаров, трубопроводов, запорной арматуры и топливораздаточного оборудования;</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обеспечение герметичности технологических коммуникаций и оборудования;</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контроль технического состояния дыхательной арматуры резервуаров;</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соблюдение установленного порядка приема нефтепродуктов из автоцистерн;</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недопущение переполнения резервуаров при приеме нефтепродуктов;</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минимизация времени проведения операций по сливу нефтепродуктов из автоцистерн;</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предотвращение проливов и утечек нефтепродуктов при их приеме, хранении и отпуске;</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регулярное проведение технического обслуживания и осмотра оборудования;</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своевременное устранение обнаруженных неисправностей и негерметичности оборудования;</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соблюдение требований пожарной и промышленной безопасности при обращении с нефтепродуктами;</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хранение образующихся отходов в специально отведенных и оборудованных местах;</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обучение обслуживающего персонала правилам безопасной эксплуатации оборудования и действиям при аварийных ситуациях;</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наличие средств для локализации и ликвидации возможных проливов нефтепродуктов;</w:t>
      </w:r>
    </w:p>
    <w:p w:rsidR="007E1952" w:rsidRPr="007E1952" w:rsidRDefault="007E1952" w:rsidP="007E1952">
      <w:pPr>
        <w:widowControl/>
        <w:numPr>
          <w:ilvl w:val="0"/>
          <w:numId w:val="37"/>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осуществление производственного экологического контроля в соответствии с требованиями действующего законодательства Республики Казахстан.</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Выполнение указанных мероприятий позволит снизить потери нефтепродуктов при их приеме, хранении и отпуске, предотвратить аварийные проливы и утечки, а также минимизировать выбросы загрязняющих веществ в атмосферный воздух.</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При соблюдении технологического режима эксплуатации АЗС, требований к техническому состоянию оборудования и выполнении предусмотренных природоохранных мероприятий воздействие объекта на атмосферный воздух будет поддерживаться на допустимом уровне.</w:t>
      </w:r>
    </w:p>
    <w:p w:rsidR="00435D2A" w:rsidRPr="00582FDD" w:rsidRDefault="00435D2A">
      <w:pPr>
        <w:pStyle w:val="14"/>
        <w:shd w:val="clear" w:color="auto" w:fill="FFFFFF"/>
        <w:tabs>
          <w:tab w:val="left" w:pos="1418"/>
        </w:tabs>
        <w:jc w:val="both"/>
        <w:rPr>
          <w:rFonts w:ascii="Times New Roman" w:hAnsi="Times New Roman"/>
          <w:color w:val="FF0000"/>
          <w:spacing w:val="1"/>
          <w:sz w:val="23"/>
          <w:szCs w:val="23"/>
        </w:rPr>
      </w:pPr>
    </w:p>
    <w:p w:rsidR="00435D2A" w:rsidRPr="007E1952" w:rsidRDefault="003F547C">
      <w:pPr>
        <w:pStyle w:val="3"/>
        <w:numPr>
          <w:ilvl w:val="2"/>
          <w:numId w:val="5"/>
        </w:numPr>
        <w:spacing w:before="0"/>
        <w:ind w:left="0" w:firstLine="0"/>
        <w:jc w:val="center"/>
        <w:rPr>
          <w:spacing w:val="-2"/>
          <w:sz w:val="23"/>
          <w:szCs w:val="23"/>
        </w:rPr>
      </w:pPr>
      <w:bookmarkStart w:id="71" w:name="_Toc237509290"/>
      <w:r w:rsidRPr="007E1952">
        <w:rPr>
          <w:spacing w:val="-2"/>
          <w:sz w:val="23"/>
          <w:szCs w:val="23"/>
        </w:rPr>
        <w:t>Предложения по организации мониторинга и контроля за состоянием атмосферного воздуха</w:t>
      </w:r>
      <w:bookmarkEnd w:id="71"/>
    </w:p>
    <w:p w:rsidR="00435D2A" w:rsidRPr="007E1952" w:rsidRDefault="003F547C">
      <w:pPr>
        <w:pStyle w:val="211"/>
        <w:ind w:firstLine="851"/>
        <w:rPr>
          <w:sz w:val="23"/>
          <w:szCs w:val="23"/>
        </w:rPr>
      </w:pPr>
      <w:r w:rsidRPr="007E1952">
        <w:rPr>
          <w:sz w:val="23"/>
          <w:szCs w:val="23"/>
        </w:rPr>
        <w:t>Физические и юридические лица, осуществляющие специальное природопользование, обязаны осуществлять производственный экологический контроль (статья 182 ЭкоКодекса РК от 02.01.2021).</w:t>
      </w:r>
    </w:p>
    <w:p w:rsidR="00435D2A" w:rsidRPr="007E1952" w:rsidRDefault="003F547C">
      <w:pPr>
        <w:pStyle w:val="211"/>
        <w:ind w:firstLine="851"/>
        <w:rPr>
          <w:sz w:val="23"/>
          <w:szCs w:val="23"/>
        </w:rPr>
      </w:pPr>
      <w:r w:rsidRPr="007E1952">
        <w:rPr>
          <w:sz w:val="23"/>
          <w:szCs w:val="23"/>
        </w:rPr>
        <w:t xml:space="preserve">Контроль должны вести все природопользователи. Согласно экологического кодекса Республики Казахстан от 02.01.2021г., Главы 13  объекты 1-2 категории обязаны вести </w:t>
      </w:r>
      <w:r w:rsidRPr="007E1952">
        <w:rPr>
          <w:sz w:val="23"/>
          <w:szCs w:val="23"/>
        </w:rPr>
        <w:lastRenderedPageBreak/>
        <w:t xml:space="preserve">производственный контроль . но объект данного строительства отнесен к 3 категории и соответственно производственный контроль носит добровольный порядок. </w:t>
      </w:r>
    </w:p>
    <w:p w:rsidR="00435D2A" w:rsidRPr="007E1952" w:rsidRDefault="003F547C">
      <w:pPr>
        <w:pStyle w:val="211"/>
        <w:ind w:firstLine="851"/>
        <w:rPr>
          <w:sz w:val="23"/>
          <w:szCs w:val="23"/>
        </w:rPr>
      </w:pPr>
      <w:r w:rsidRPr="007E1952">
        <w:rPr>
          <w:sz w:val="23"/>
          <w:szCs w:val="23"/>
        </w:rPr>
        <w:t xml:space="preserve">Экологический контроль – важнейшая правовая мера обеспечения рационального природопользования и охраны окружающей среды от вредных воздействий, функция государственного управления и правовой институт права окружающей среды. </w:t>
      </w:r>
    </w:p>
    <w:p w:rsidR="00435D2A" w:rsidRPr="007E1952" w:rsidRDefault="00435D2A">
      <w:pPr>
        <w:pStyle w:val="affd"/>
        <w:ind w:left="0" w:firstLine="851"/>
        <w:rPr>
          <w:sz w:val="23"/>
          <w:szCs w:val="23"/>
        </w:rPr>
      </w:pPr>
    </w:p>
    <w:p w:rsidR="00435D2A" w:rsidRPr="007E1952" w:rsidRDefault="003F547C">
      <w:pPr>
        <w:pStyle w:val="211"/>
        <w:ind w:firstLine="851"/>
        <w:rPr>
          <w:b/>
          <w:i/>
          <w:sz w:val="23"/>
          <w:szCs w:val="23"/>
        </w:rPr>
      </w:pPr>
      <w:r w:rsidRPr="007E1952">
        <w:rPr>
          <w:b/>
          <w:i/>
          <w:sz w:val="23"/>
          <w:szCs w:val="23"/>
        </w:rPr>
        <w:t>Целями производственного экологического контроля являются:</w:t>
      </w:r>
    </w:p>
    <w:p w:rsidR="00435D2A" w:rsidRPr="007E1952" w:rsidRDefault="003F547C">
      <w:pPr>
        <w:pStyle w:val="211"/>
        <w:ind w:firstLine="851"/>
        <w:rPr>
          <w:sz w:val="23"/>
          <w:szCs w:val="23"/>
        </w:rPr>
      </w:pPr>
      <w:r w:rsidRPr="007E1952">
        <w:rPr>
          <w:sz w:val="23"/>
          <w:szCs w:val="23"/>
        </w:rPr>
        <w:t>- получение информации для принятия решений в отношении экологической политики природопользователя, целевых показателей качества окружающей среды и инструментов регулирования производственных процессов, потенциально оказывающих воздействие на окружающую среду;</w:t>
      </w:r>
    </w:p>
    <w:p w:rsidR="00435D2A" w:rsidRPr="007E1952" w:rsidRDefault="003F547C">
      <w:pPr>
        <w:pStyle w:val="211"/>
        <w:ind w:firstLine="851"/>
        <w:rPr>
          <w:sz w:val="23"/>
          <w:szCs w:val="23"/>
        </w:rPr>
      </w:pPr>
      <w:r w:rsidRPr="007E1952">
        <w:rPr>
          <w:sz w:val="23"/>
          <w:szCs w:val="23"/>
        </w:rPr>
        <w:t>- обеспечение соблюдения требований экологического законодательства Республики Казахстан;</w:t>
      </w:r>
    </w:p>
    <w:p w:rsidR="00435D2A" w:rsidRPr="007E1952" w:rsidRDefault="003F547C">
      <w:pPr>
        <w:pStyle w:val="211"/>
        <w:ind w:firstLine="851"/>
        <w:rPr>
          <w:sz w:val="23"/>
          <w:szCs w:val="23"/>
        </w:rPr>
      </w:pPr>
      <w:r w:rsidRPr="007E1952">
        <w:rPr>
          <w:sz w:val="23"/>
          <w:szCs w:val="23"/>
        </w:rPr>
        <w:t>- сведение к минимуму воздействия производственных процессов природопользователя на окружающую среду и здоровье человека;</w:t>
      </w:r>
    </w:p>
    <w:p w:rsidR="00435D2A" w:rsidRPr="007E1952" w:rsidRDefault="003F547C">
      <w:pPr>
        <w:pStyle w:val="211"/>
        <w:ind w:firstLine="851"/>
        <w:rPr>
          <w:sz w:val="23"/>
          <w:szCs w:val="23"/>
        </w:rPr>
      </w:pPr>
      <w:r w:rsidRPr="007E1952">
        <w:rPr>
          <w:sz w:val="23"/>
          <w:szCs w:val="23"/>
        </w:rPr>
        <w:t>- повышение эффективности использования природных и энергетических ресурсов;</w:t>
      </w:r>
    </w:p>
    <w:p w:rsidR="00435D2A" w:rsidRPr="007E1952" w:rsidRDefault="003F547C">
      <w:pPr>
        <w:pStyle w:val="211"/>
        <w:ind w:firstLine="851"/>
        <w:rPr>
          <w:sz w:val="23"/>
          <w:szCs w:val="23"/>
        </w:rPr>
      </w:pPr>
      <w:r w:rsidRPr="007E1952">
        <w:rPr>
          <w:sz w:val="23"/>
          <w:szCs w:val="23"/>
        </w:rPr>
        <w:t>- оперативное упреждающее реагирование на нештатные ситуации;</w:t>
      </w:r>
    </w:p>
    <w:p w:rsidR="00435D2A" w:rsidRPr="007E1952" w:rsidRDefault="003F547C">
      <w:pPr>
        <w:pStyle w:val="211"/>
        <w:ind w:firstLine="851"/>
        <w:rPr>
          <w:sz w:val="23"/>
          <w:szCs w:val="23"/>
        </w:rPr>
      </w:pPr>
      <w:r w:rsidRPr="007E1952">
        <w:rPr>
          <w:sz w:val="23"/>
          <w:szCs w:val="23"/>
        </w:rPr>
        <w:t>- формирование более высокого уровня экологической информированности и ответственности руководителей и работников природопользователей;</w:t>
      </w:r>
    </w:p>
    <w:p w:rsidR="00435D2A" w:rsidRPr="007E1952" w:rsidRDefault="003F547C">
      <w:pPr>
        <w:pStyle w:val="211"/>
        <w:ind w:firstLine="851"/>
        <w:rPr>
          <w:sz w:val="23"/>
          <w:szCs w:val="23"/>
        </w:rPr>
      </w:pPr>
      <w:r w:rsidRPr="007E1952">
        <w:rPr>
          <w:sz w:val="23"/>
          <w:szCs w:val="23"/>
        </w:rPr>
        <w:t>- информирование общественности об экологической деятельности предприятий и рисках для здоровья населения;</w:t>
      </w:r>
    </w:p>
    <w:p w:rsidR="00435D2A" w:rsidRPr="007E1952" w:rsidRDefault="003F547C">
      <w:pPr>
        <w:pStyle w:val="211"/>
        <w:ind w:firstLine="851"/>
        <w:rPr>
          <w:sz w:val="23"/>
          <w:szCs w:val="23"/>
        </w:rPr>
      </w:pPr>
      <w:r w:rsidRPr="007E1952">
        <w:rPr>
          <w:sz w:val="23"/>
          <w:szCs w:val="23"/>
        </w:rPr>
        <w:t>- повышение уровня соответствия экологическим требованиям;</w:t>
      </w:r>
    </w:p>
    <w:p w:rsidR="00435D2A" w:rsidRPr="007E1952" w:rsidRDefault="003F547C">
      <w:pPr>
        <w:pStyle w:val="211"/>
        <w:ind w:firstLine="851"/>
        <w:rPr>
          <w:sz w:val="23"/>
          <w:szCs w:val="23"/>
        </w:rPr>
      </w:pPr>
      <w:r w:rsidRPr="007E1952">
        <w:rPr>
          <w:sz w:val="23"/>
          <w:szCs w:val="23"/>
        </w:rPr>
        <w:t>- повышение производственной и экологической эффективности системы управления охраной окружающей среды;</w:t>
      </w:r>
    </w:p>
    <w:p w:rsidR="00435D2A" w:rsidRPr="007E1952" w:rsidRDefault="00435D2A">
      <w:pPr>
        <w:pStyle w:val="211"/>
        <w:ind w:firstLine="0"/>
        <w:rPr>
          <w:sz w:val="23"/>
          <w:szCs w:val="23"/>
        </w:rPr>
      </w:pPr>
    </w:p>
    <w:p w:rsidR="00435D2A" w:rsidRPr="007E1952" w:rsidRDefault="003F547C">
      <w:pPr>
        <w:pStyle w:val="211"/>
        <w:ind w:firstLine="0"/>
        <w:rPr>
          <w:b/>
          <w:sz w:val="23"/>
          <w:szCs w:val="23"/>
        </w:rPr>
      </w:pPr>
      <w:r w:rsidRPr="007E1952">
        <w:rPr>
          <w:b/>
          <w:sz w:val="23"/>
          <w:szCs w:val="23"/>
        </w:rPr>
        <w:t>Основные задачи:</w:t>
      </w:r>
    </w:p>
    <w:p w:rsidR="00435D2A" w:rsidRPr="007E1952" w:rsidRDefault="003F547C">
      <w:pPr>
        <w:pStyle w:val="211"/>
        <w:ind w:firstLine="851"/>
        <w:rPr>
          <w:sz w:val="23"/>
          <w:szCs w:val="23"/>
        </w:rPr>
      </w:pPr>
      <w:r w:rsidRPr="007E1952">
        <w:rPr>
          <w:sz w:val="23"/>
          <w:szCs w:val="23"/>
        </w:rPr>
        <w:t>При проведении производственного экологического контроля основными задачами являются:</w:t>
      </w:r>
    </w:p>
    <w:p w:rsidR="00435D2A" w:rsidRPr="007E1952" w:rsidRDefault="003F547C">
      <w:pPr>
        <w:pStyle w:val="211"/>
        <w:ind w:firstLine="851"/>
        <w:rPr>
          <w:sz w:val="23"/>
          <w:szCs w:val="23"/>
        </w:rPr>
      </w:pPr>
      <w:r w:rsidRPr="007E1952">
        <w:rPr>
          <w:sz w:val="23"/>
          <w:szCs w:val="23"/>
        </w:rPr>
        <w:t xml:space="preserve">- Систематически оценивать результаты производственного экологического контроля и принимать меры по устранению выявленных несоответствий требованиям экологического законодательства Республики Казахстан; </w:t>
      </w:r>
    </w:p>
    <w:p w:rsidR="00435D2A" w:rsidRPr="007E1952" w:rsidRDefault="003F547C">
      <w:pPr>
        <w:pStyle w:val="211"/>
        <w:ind w:firstLine="851"/>
        <w:rPr>
          <w:sz w:val="23"/>
          <w:szCs w:val="23"/>
        </w:rPr>
      </w:pPr>
      <w:r w:rsidRPr="007E1952">
        <w:rPr>
          <w:sz w:val="23"/>
          <w:szCs w:val="23"/>
        </w:rPr>
        <w:t>- Обеспечение качества получаемых данных.  Сбор, хранение и обработка достоверных данных о состоянии окружающей среды.</w:t>
      </w:r>
    </w:p>
    <w:p w:rsidR="00435D2A" w:rsidRPr="007E1952" w:rsidRDefault="00435D2A">
      <w:pPr>
        <w:pStyle w:val="211"/>
        <w:ind w:firstLine="0"/>
        <w:rPr>
          <w:sz w:val="23"/>
          <w:szCs w:val="23"/>
        </w:rPr>
      </w:pPr>
    </w:p>
    <w:p w:rsidR="00435D2A" w:rsidRPr="007E1952" w:rsidRDefault="003F547C">
      <w:pPr>
        <w:pStyle w:val="211"/>
        <w:ind w:firstLine="0"/>
        <w:rPr>
          <w:b/>
          <w:sz w:val="23"/>
          <w:szCs w:val="23"/>
        </w:rPr>
      </w:pPr>
      <w:r w:rsidRPr="007E1952">
        <w:rPr>
          <w:b/>
          <w:sz w:val="23"/>
          <w:szCs w:val="23"/>
        </w:rPr>
        <w:t>Ожидаемые результаты</w:t>
      </w:r>
    </w:p>
    <w:p w:rsidR="00435D2A" w:rsidRPr="007E1952" w:rsidRDefault="003F547C">
      <w:pPr>
        <w:pStyle w:val="211"/>
        <w:ind w:firstLine="851"/>
        <w:rPr>
          <w:sz w:val="23"/>
          <w:szCs w:val="23"/>
        </w:rPr>
      </w:pPr>
      <w:r w:rsidRPr="007E1952">
        <w:rPr>
          <w:sz w:val="23"/>
          <w:szCs w:val="23"/>
        </w:rPr>
        <w:t>Количественные  и качественные характеристики состояния основных компонентов окружающей среды.</w:t>
      </w:r>
    </w:p>
    <w:p w:rsidR="00435D2A" w:rsidRPr="007E1952" w:rsidRDefault="003F547C">
      <w:pPr>
        <w:pStyle w:val="211"/>
        <w:ind w:firstLine="0"/>
        <w:rPr>
          <w:b/>
          <w:sz w:val="23"/>
          <w:szCs w:val="23"/>
        </w:rPr>
      </w:pPr>
      <w:r w:rsidRPr="007E1952">
        <w:rPr>
          <w:b/>
          <w:sz w:val="23"/>
          <w:szCs w:val="23"/>
        </w:rPr>
        <w:t>Выводы</w:t>
      </w:r>
    </w:p>
    <w:p w:rsidR="00435D2A" w:rsidRPr="007E1952" w:rsidRDefault="003F547C">
      <w:pPr>
        <w:pStyle w:val="211"/>
        <w:ind w:firstLine="851"/>
        <w:rPr>
          <w:sz w:val="23"/>
          <w:szCs w:val="23"/>
        </w:rPr>
      </w:pPr>
      <w:r w:rsidRPr="007E1952">
        <w:rPr>
          <w:sz w:val="23"/>
          <w:szCs w:val="23"/>
        </w:rPr>
        <w:t>Производственный экологический контроль будет нести контрольный характер, а именно:</w:t>
      </w:r>
    </w:p>
    <w:p w:rsidR="00435D2A" w:rsidRPr="007E1952" w:rsidRDefault="003F547C">
      <w:pPr>
        <w:pStyle w:val="211"/>
        <w:ind w:firstLine="851"/>
        <w:rPr>
          <w:sz w:val="23"/>
          <w:szCs w:val="23"/>
        </w:rPr>
      </w:pPr>
      <w:r w:rsidRPr="007E1952">
        <w:rPr>
          <w:sz w:val="23"/>
          <w:szCs w:val="23"/>
        </w:rPr>
        <w:t>-  Введение осмотра и контроля чистоты территории, отсутствие разливов и прочих загрязнений.</w:t>
      </w:r>
    </w:p>
    <w:p w:rsidR="00435D2A" w:rsidRPr="007E1952" w:rsidRDefault="003F547C">
      <w:pPr>
        <w:pStyle w:val="211"/>
        <w:ind w:firstLine="851"/>
        <w:rPr>
          <w:sz w:val="23"/>
          <w:szCs w:val="23"/>
        </w:rPr>
      </w:pPr>
      <w:r w:rsidRPr="007E1952">
        <w:rPr>
          <w:sz w:val="23"/>
          <w:szCs w:val="23"/>
        </w:rPr>
        <w:t xml:space="preserve">- проведение расчёта выбросов для контроля отсутствия превышения лимита данного проекта.  </w:t>
      </w:r>
    </w:p>
    <w:p w:rsidR="00435D2A" w:rsidRPr="00582FDD" w:rsidRDefault="00435D2A">
      <w:pPr>
        <w:rPr>
          <w:b/>
          <w:color w:val="FF0000"/>
          <w:sz w:val="23"/>
          <w:szCs w:val="23"/>
        </w:rPr>
      </w:pPr>
    </w:p>
    <w:p w:rsidR="00435D2A" w:rsidRPr="00582FDD" w:rsidRDefault="00435D2A">
      <w:pPr>
        <w:pStyle w:val="afb"/>
        <w:rPr>
          <w:color w:val="FF0000"/>
          <w:sz w:val="23"/>
          <w:szCs w:val="23"/>
        </w:rPr>
      </w:pPr>
    </w:p>
    <w:p w:rsidR="00435D2A" w:rsidRPr="00582FDD" w:rsidRDefault="00435D2A">
      <w:pPr>
        <w:pStyle w:val="afb"/>
        <w:rPr>
          <w:color w:val="FF0000"/>
          <w:sz w:val="23"/>
          <w:szCs w:val="23"/>
        </w:rPr>
      </w:pPr>
    </w:p>
    <w:p w:rsidR="00435D2A" w:rsidRPr="007C62A2" w:rsidRDefault="003F547C">
      <w:pPr>
        <w:pStyle w:val="3"/>
        <w:numPr>
          <w:ilvl w:val="2"/>
          <w:numId w:val="5"/>
        </w:numPr>
        <w:spacing w:before="0"/>
        <w:ind w:left="0" w:firstLine="0"/>
        <w:jc w:val="center"/>
        <w:rPr>
          <w:spacing w:val="-2"/>
          <w:sz w:val="23"/>
          <w:szCs w:val="23"/>
        </w:rPr>
      </w:pPr>
      <w:bookmarkStart w:id="72" w:name="_bookmark10"/>
      <w:bookmarkStart w:id="73" w:name="1.9._Разработка_мероприятий_по_регулиров"/>
      <w:bookmarkStart w:id="74" w:name="_Toc237509291"/>
      <w:bookmarkEnd w:id="72"/>
      <w:bookmarkEnd w:id="73"/>
      <w:r w:rsidRPr="007C62A2">
        <w:rPr>
          <w:spacing w:val="-2"/>
          <w:sz w:val="23"/>
          <w:szCs w:val="23"/>
        </w:rPr>
        <w:t>Разработка мероприятий по регулированию выбросов в период особо неблагоприятных метеорологических условий</w:t>
      </w:r>
      <w:bookmarkEnd w:id="74"/>
    </w:p>
    <w:p w:rsidR="00435D2A" w:rsidRPr="007C62A2" w:rsidRDefault="003F547C">
      <w:pPr>
        <w:pStyle w:val="211"/>
        <w:ind w:firstLine="851"/>
        <w:rPr>
          <w:sz w:val="23"/>
          <w:szCs w:val="23"/>
        </w:rPr>
      </w:pPr>
      <w:r w:rsidRPr="007C62A2">
        <w:rPr>
          <w:sz w:val="23"/>
          <w:szCs w:val="23"/>
        </w:rPr>
        <w:t xml:space="preserve">Согласно приложения 3 пункт 9 Методики определения нормативов эмиссий в окружающую среду № 63 от 10 марта 2021 года -  Мероприятия по регулированию выбросов при неблагоприятных метеорологических условиях (далее – НМУ) разрабатывают проектная организация совместно с оператором при наличии в данном населённом пункте или местности стационарных постов наблюдения. </w:t>
      </w:r>
    </w:p>
    <w:p w:rsidR="007E1952" w:rsidRPr="007E1952" w:rsidRDefault="007E1952" w:rsidP="007E1952">
      <w:pPr>
        <w:widowControl/>
        <w:autoSpaceDE/>
        <w:autoSpaceDN/>
        <w:ind w:firstLine="851"/>
        <w:jc w:val="both"/>
        <w:rPr>
          <w:sz w:val="23"/>
          <w:szCs w:val="23"/>
          <w:lang w:eastAsia="ru-RU"/>
        </w:rPr>
      </w:pPr>
      <w:bookmarkStart w:id="75" w:name="2._ОЦЕНКА_ВОЗДЕЙСТВИЙ_НА_СОСТОЯНИЕ_ВОД."/>
      <w:bookmarkStart w:id="76" w:name="_bookmark11"/>
      <w:bookmarkStart w:id="77" w:name="_Toc120233967"/>
      <w:bookmarkEnd w:id="75"/>
      <w:bookmarkEnd w:id="76"/>
      <w:r w:rsidRPr="007E1952">
        <w:rPr>
          <w:sz w:val="23"/>
          <w:szCs w:val="23"/>
          <w:lang w:eastAsia="ru-RU"/>
        </w:rPr>
        <w:t xml:space="preserve">Автозаправочная станция (АЗС) относится к объектам, на которых выбросы загрязняющих веществ в атмосферный воздух преимущественно связаны с технологическими операциями по приему, хранению и отпуску нефтепродуктов. Основными источниками выбросов являются резервуары </w:t>
      </w:r>
      <w:r w:rsidRPr="007E1952">
        <w:rPr>
          <w:sz w:val="23"/>
          <w:szCs w:val="23"/>
          <w:lang w:eastAsia="ru-RU"/>
        </w:rPr>
        <w:lastRenderedPageBreak/>
        <w:t>хранения нефтепродуктов, операции по сливу топлива из автоцистерн и его отпуску через топливораздаточные колонки.</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 xml:space="preserve">В связи с особенностями технологического процесса АЗС </w:t>
      </w:r>
      <w:r w:rsidRPr="007E1952">
        <w:rPr>
          <w:bCs/>
          <w:sz w:val="23"/>
          <w:szCs w:val="23"/>
          <w:lang w:eastAsia="ru-RU"/>
        </w:rPr>
        <w:t>не предусматривает возможность регулирования выбросов путем изменения режима работы технологического оборудования в периоды НМУ</w:t>
      </w:r>
      <w:r w:rsidRPr="007E1952">
        <w:rPr>
          <w:sz w:val="23"/>
          <w:szCs w:val="23"/>
          <w:lang w:eastAsia="ru-RU"/>
        </w:rPr>
        <w:t>, поскольку прекращение или существенное ограничение операций по приему и отпуску нефтепродуктов не является способом регулирования выбросов, предусмотренным технологическим процессом.</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Кроме того, выбросы от резервуаров и технологических операций имеют эпизодический и технологически обусловленный характер и непосредственно зависят от фактического выполнения операций по приему, хранению и отпуску нефтепродуктов.</w:t>
      </w:r>
    </w:p>
    <w:p w:rsidR="007E1952" w:rsidRPr="007E1952" w:rsidRDefault="007E1952" w:rsidP="007E1952">
      <w:pPr>
        <w:widowControl/>
        <w:autoSpaceDE/>
        <w:autoSpaceDN/>
        <w:ind w:firstLine="851"/>
        <w:jc w:val="both"/>
        <w:rPr>
          <w:sz w:val="23"/>
          <w:szCs w:val="23"/>
          <w:lang w:eastAsia="ru-RU"/>
        </w:rPr>
      </w:pPr>
      <w:r w:rsidRPr="007E1952">
        <w:rPr>
          <w:sz w:val="23"/>
          <w:szCs w:val="23"/>
          <w:lang w:eastAsia="ru-RU"/>
        </w:rPr>
        <w:t>В период НМУ на АЗС предусматривается соблюдение общих требований экологической и промышленной безопасности, в том числе:</w:t>
      </w:r>
    </w:p>
    <w:p w:rsidR="007E1952" w:rsidRPr="007E1952" w:rsidRDefault="007E1952" w:rsidP="007E1952">
      <w:pPr>
        <w:widowControl/>
        <w:numPr>
          <w:ilvl w:val="0"/>
          <w:numId w:val="38"/>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недопущение проливов и утечек нефтепродуктов;</w:t>
      </w:r>
    </w:p>
    <w:p w:rsidR="007E1952" w:rsidRPr="007E1952" w:rsidRDefault="007E1952" w:rsidP="007E1952">
      <w:pPr>
        <w:widowControl/>
        <w:numPr>
          <w:ilvl w:val="0"/>
          <w:numId w:val="38"/>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обеспечение герметичности резервуаров, трубопроводов и технологического оборудования;</w:t>
      </w:r>
    </w:p>
    <w:p w:rsidR="007E1952" w:rsidRPr="007E1952" w:rsidRDefault="007E1952" w:rsidP="007E1952">
      <w:pPr>
        <w:widowControl/>
        <w:numPr>
          <w:ilvl w:val="0"/>
          <w:numId w:val="38"/>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контроль технического состояния оборудования;</w:t>
      </w:r>
    </w:p>
    <w:p w:rsidR="007E1952" w:rsidRPr="007E1952" w:rsidRDefault="007E1952" w:rsidP="007E1952">
      <w:pPr>
        <w:widowControl/>
        <w:numPr>
          <w:ilvl w:val="0"/>
          <w:numId w:val="38"/>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недопущение переполнения резервуаров;</w:t>
      </w:r>
    </w:p>
    <w:p w:rsidR="007E1952" w:rsidRPr="007E1952" w:rsidRDefault="007E1952" w:rsidP="007E1952">
      <w:pPr>
        <w:widowControl/>
        <w:numPr>
          <w:ilvl w:val="0"/>
          <w:numId w:val="38"/>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соблюдение установленного технологического режима работы АЗС;</w:t>
      </w:r>
    </w:p>
    <w:p w:rsidR="007E1952" w:rsidRPr="007E1952" w:rsidRDefault="007E1952" w:rsidP="007E1952">
      <w:pPr>
        <w:widowControl/>
        <w:numPr>
          <w:ilvl w:val="0"/>
          <w:numId w:val="38"/>
        </w:numPr>
        <w:tabs>
          <w:tab w:val="clear" w:pos="720"/>
          <w:tab w:val="num" w:pos="0"/>
          <w:tab w:val="left" w:pos="284"/>
        </w:tabs>
        <w:autoSpaceDE/>
        <w:autoSpaceDN/>
        <w:ind w:left="0" w:firstLine="0"/>
        <w:jc w:val="both"/>
        <w:rPr>
          <w:sz w:val="23"/>
          <w:szCs w:val="23"/>
          <w:lang w:eastAsia="ru-RU"/>
        </w:rPr>
      </w:pPr>
      <w:r w:rsidRPr="007E1952">
        <w:rPr>
          <w:sz w:val="23"/>
          <w:szCs w:val="23"/>
          <w:lang w:eastAsia="ru-RU"/>
        </w:rPr>
        <w:t>оперативное устранение выявленных неисправностей и негерметичности оборудования.</w:t>
      </w:r>
    </w:p>
    <w:p w:rsidR="007E1952" w:rsidRDefault="007E1952" w:rsidP="007E1952">
      <w:pPr>
        <w:widowControl/>
        <w:autoSpaceDE/>
        <w:autoSpaceDN/>
        <w:ind w:firstLine="851"/>
        <w:jc w:val="both"/>
        <w:rPr>
          <w:sz w:val="23"/>
          <w:szCs w:val="23"/>
          <w:lang w:eastAsia="ru-RU"/>
        </w:rPr>
      </w:pPr>
      <w:r w:rsidRPr="007E1952">
        <w:rPr>
          <w:sz w:val="23"/>
          <w:szCs w:val="23"/>
          <w:lang w:eastAsia="ru-RU"/>
        </w:rPr>
        <w:t xml:space="preserve">Таким образом, </w:t>
      </w:r>
      <w:r w:rsidRPr="007E1952">
        <w:rPr>
          <w:bCs/>
          <w:sz w:val="23"/>
          <w:szCs w:val="23"/>
          <w:lang w:eastAsia="ru-RU"/>
        </w:rPr>
        <w:t>специальные мероприятия по регулированию выбросов загрязняющих веществ в период НМУ для АЗС не разрабатываются</w:t>
      </w:r>
      <w:r w:rsidRPr="007E1952">
        <w:rPr>
          <w:sz w:val="23"/>
          <w:szCs w:val="23"/>
          <w:lang w:eastAsia="ru-RU"/>
        </w:rPr>
        <w:t>, поскольку технологические процессы объекта не предусматривают эффективных режимных мероприятий, позволяющих регулировать величину выбросов в зависимости от метеорологических условий. При этом в период НМУ обеспечивается соблюдение установленных требований по безопасной эксплуатации технологического оборудования и предотвращению аварийных выбросов и проливов нефтепродуктов.</w:t>
      </w:r>
    </w:p>
    <w:p w:rsidR="007E1952" w:rsidRDefault="007E195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C62A2" w:rsidRDefault="007C62A2" w:rsidP="007E1952">
      <w:pPr>
        <w:widowControl/>
        <w:autoSpaceDE/>
        <w:autoSpaceDN/>
        <w:ind w:firstLine="851"/>
        <w:jc w:val="both"/>
        <w:rPr>
          <w:sz w:val="23"/>
          <w:szCs w:val="23"/>
          <w:lang w:eastAsia="ru-RU"/>
        </w:rPr>
      </w:pPr>
    </w:p>
    <w:p w:rsidR="007E1952" w:rsidRDefault="007E1952" w:rsidP="007E1952">
      <w:pPr>
        <w:widowControl/>
        <w:autoSpaceDE/>
        <w:autoSpaceDN/>
        <w:ind w:firstLine="851"/>
        <w:jc w:val="both"/>
        <w:rPr>
          <w:sz w:val="23"/>
          <w:szCs w:val="23"/>
          <w:lang w:eastAsia="ru-RU"/>
        </w:rPr>
      </w:pPr>
    </w:p>
    <w:p w:rsidR="007E1952" w:rsidRPr="007E1952" w:rsidRDefault="007E1952" w:rsidP="007E1952">
      <w:pPr>
        <w:widowControl/>
        <w:autoSpaceDE/>
        <w:autoSpaceDN/>
        <w:ind w:firstLine="851"/>
        <w:jc w:val="both"/>
        <w:rPr>
          <w:sz w:val="23"/>
          <w:szCs w:val="23"/>
          <w:lang w:eastAsia="ru-RU"/>
        </w:rPr>
      </w:pPr>
    </w:p>
    <w:p w:rsidR="00435D2A" w:rsidRPr="00194255" w:rsidRDefault="003F547C">
      <w:pPr>
        <w:pStyle w:val="3"/>
        <w:numPr>
          <w:ilvl w:val="2"/>
          <w:numId w:val="4"/>
        </w:numPr>
        <w:spacing w:before="0"/>
        <w:ind w:left="0" w:firstLine="0"/>
        <w:jc w:val="center"/>
        <w:rPr>
          <w:spacing w:val="-2"/>
          <w:sz w:val="23"/>
          <w:szCs w:val="23"/>
        </w:rPr>
      </w:pPr>
      <w:bookmarkStart w:id="78" w:name="_Toc237509292"/>
      <w:r w:rsidRPr="00194255">
        <w:rPr>
          <w:spacing w:val="-2"/>
          <w:sz w:val="23"/>
          <w:szCs w:val="23"/>
        </w:rPr>
        <w:lastRenderedPageBreak/>
        <w:t>ОЦЕНКА ВОЗДЕЙСТВИЙ НА СОСТОЯНИЕ ВОД.</w:t>
      </w:r>
      <w:bookmarkEnd w:id="77"/>
      <w:bookmarkEnd w:id="78"/>
    </w:p>
    <w:p w:rsidR="00435D2A" w:rsidRPr="00194255" w:rsidRDefault="00435D2A">
      <w:pPr>
        <w:pStyle w:val="3"/>
        <w:spacing w:before="0"/>
        <w:ind w:left="0" w:firstLine="0"/>
        <w:rPr>
          <w:spacing w:val="-2"/>
          <w:sz w:val="23"/>
          <w:szCs w:val="23"/>
        </w:rPr>
      </w:pPr>
    </w:p>
    <w:p w:rsidR="00435D2A" w:rsidRPr="00194255" w:rsidRDefault="003F547C">
      <w:pPr>
        <w:pStyle w:val="3"/>
        <w:numPr>
          <w:ilvl w:val="2"/>
          <w:numId w:val="10"/>
        </w:numPr>
        <w:spacing w:before="0"/>
        <w:ind w:left="0" w:firstLine="0"/>
        <w:jc w:val="center"/>
        <w:rPr>
          <w:spacing w:val="-2"/>
          <w:sz w:val="23"/>
          <w:szCs w:val="23"/>
        </w:rPr>
      </w:pPr>
      <w:bookmarkStart w:id="79" w:name="2.1._Потребность_в_водных_ресурсах_для_н"/>
      <w:bookmarkStart w:id="80" w:name="_bookmark12"/>
      <w:bookmarkStart w:id="81" w:name="_Toc237509293"/>
      <w:bookmarkEnd w:id="79"/>
      <w:bookmarkEnd w:id="80"/>
      <w:r w:rsidRPr="00194255">
        <w:rPr>
          <w:spacing w:val="-2"/>
          <w:sz w:val="23"/>
          <w:szCs w:val="23"/>
        </w:rPr>
        <w:t>Потребность в водных ресурсах для намечаемой деятельности на период строительства и эксплуатации, требования к качеству используемой воды</w:t>
      </w:r>
      <w:bookmarkEnd w:id="81"/>
    </w:p>
    <w:p w:rsidR="00435D2A" w:rsidRPr="00194255" w:rsidRDefault="003F547C">
      <w:pPr>
        <w:ind w:firstLine="851"/>
        <w:jc w:val="both"/>
        <w:rPr>
          <w:sz w:val="23"/>
          <w:szCs w:val="23"/>
        </w:rPr>
      </w:pPr>
      <w:bookmarkStart w:id="82" w:name="2.2._Характеристика_источника_водоснабже"/>
      <w:bookmarkEnd w:id="82"/>
      <w:r w:rsidRPr="00194255">
        <w:rPr>
          <w:sz w:val="23"/>
          <w:szCs w:val="23"/>
        </w:rPr>
        <w:t>Для производства работ предусмотрено использование воды для хоз бытовых, питьевых нужд.</w:t>
      </w:r>
    </w:p>
    <w:p w:rsidR="00435D2A" w:rsidRPr="00194255" w:rsidRDefault="00435D2A">
      <w:pPr>
        <w:pStyle w:val="110"/>
        <w:shd w:val="clear" w:color="auto" w:fill="FFFFFF"/>
        <w:spacing w:line="240" w:lineRule="auto"/>
        <w:ind w:firstLine="0"/>
        <w:rPr>
          <w:spacing w:val="6"/>
          <w:sz w:val="23"/>
          <w:szCs w:val="23"/>
        </w:rPr>
      </w:pPr>
    </w:p>
    <w:p w:rsidR="00435D2A" w:rsidRPr="00194255" w:rsidRDefault="003F547C">
      <w:pPr>
        <w:pStyle w:val="3"/>
        <w:numPr>
          <w:ilvl w:val="2"/>
          <w:numId w:val="10"/>
        </w:numPr>
        <w:spacing w:before="0"/>
        <w:ind w:left="0" w:firstLine="0"/>
        <w:jc w:val="center"/>
        <w:rPr>
          <w:spacing w:val="-2"/>
          <w:sz w:val="23"/>
          <w:szCs w:val="23"/>
        </w:rPr>
      </w:pPr>
      <w:bookmarkStart w:id="83" w:name="_Toc237509294"/>
      <w:r w:rsidRPr="00194255">
        <w:rPr>
          <w:spacing w:val="-2"/>
          <w:sz w:val="23"/>
          <w:szCs w:val="23"/>
        </w:rPr>
        <w:t>Характеристика источника водоснабжения, его хозяйственное использование, местоположение водозабора, его характеристика</w:t>
      </w:r>
      <w:bookmarkEnd w:id="83"/>
    </w:p>
    <w:p w:rsidR="00194255" w:rsidRPr="00194255" w:rsidRDefault="00194255" w:rsidP="00194255">
      <w:pPr>
        <w:pStyle w:val="isselectedend"/>
        <w:spacing w:before="0" w:beforeAutospacing="0" w:after="0" w:afterAutospacing="0"/>
        <w:ind w:firstLine="851"/>
        <w:jc w:val="both"/>
        <w:rPr>
          <w:sz w:val="23"/>
          <w:szCs w:val="23"/>
        </w:rPr>
      </w:pPr>
      <w:r w:rsidRPr="00194255">
        <w:rPr>
          <w:rStyle w:val="a8"/>
          <w:sz w:val="23"/>
          <w:szCs w:val="23"/>
        </w:rPr>
        <w:t>Водоснабжение</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Водоснабжение объекта осуществляется по существующему трубопроводу. Поступающая вода накапливается в специально предусмотренном накопительном резервуаре и используется для хозяйственно-бытовых нужд объекта.</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Вода используется для санитарно-бытовых нужд персонала, включая пользование санитарными узлами, умывальниками и другие хозяйственно-бытовые потребности.</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Расчетное водопотребление определяется исходя из численности персонала и продолжительности эксплуатации объекта.</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 xml:space="preserve">На объекте предусматривается работа </w:t>
      </w:r>
      <w:r w:rsidRPr="00194255">
        <w:rPr>
          <w:rStyle w:val="a8"/>
          <w:sz w:val="23"/>
          <w:szCs w:val="23"/>
        </w:rPr>
        <w:t>4 человек в смену</w:t>
      </w:r>
      <w:r w:rsidRPr="00194255">
        <w:rPr>
          <w:sz w:val="23"/>
          <w:szCs w:val="23"/>
        </w:rPr>
        <w:t>.</w:t>
      </w:r>
    </w:p>
    <w:p w:rsidR="00194255" w:rsidRPr="00194255" w:rsidRDefault="00194255" w:rsidP="00194255">
      <w:pPr>
        <w:pStyle w:val="isselectedend"/>
        <w:spacing w:before="0" w:beforeAutospacing="0" w:after="0" w:afterAutospacing="0"/>
        <w:ind w:firstLine="851"/>
        <w:jc w:val="both"/>
        <w:rPr>
          <w:sz w:val="23"/>
          <w:szCs w:val="23"/>
        </w:rPr>
      </w:pPr>
      <w:r w:rsidRPr="00194255">
        <w:rPr>
          <w:rStyle w:val="a8"/>
          <w:sz w:val="23"/>
          <w:szCs w:val="23"/>
        </w:rPr>
        <w:t>Канализация</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 xml:space="preserve">Образующиеся хозяйственно-бытовые сточные воды от санитарно-бытовых помещений объекта отводятся в существующую </w:t>
      </w:r>
      <w:r w:rsidRPr="00194255">
        <w:rPr>
          <w:rStyle w:val="a8"/>
          <w:sz w:val="23"/>
          <w:szCs w:val="23"/>
        </w:rPr>
        <w:t>центральную систему канализации</w:t>
      </w:r>
      <w:r w:rsidRPr="00194255">
        <w:rPr>
          <w:sz w:val="23"/>
          <w:szCs w:val="23"/>
        </w:rPr>
        <w:t xml:space="preserve"> по канализационному трубопроводу.</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Сброс хозяйственно-бытовых сточных вод непосредственно на рельеф местности не осуществляется.</w:t>
      </w:r>
    </w:p>
    <w:p w:rsidR="00194255" w:rsidRPr="00194255" w:rsidRDefault="00194255" w:rsidP="00194255">
      <w:pPr>
        <w:pStyle w:val="3"/>
        <w:spacing w:before="0"/>
        <w:ind w:firstLine="851"/>
        <w:jc w:val="both"/>
        <w:rPr>
          <w:sz w:val="23"/>
          <w:szCs w:val="23"/>
        </w:rPr>
      </w:pPr>
      <w:bookmarkStart w:id="84" w:name="_Toc237509295"/>
      <w:r w:rsidRPr="00194255">
        <w:rPr>
          <w:sz w:val="23"/>
          <w:szCs w:val="23"/>
        </w:rPr>
        <w:t>Расход воды на хозяйственно-бытовые нужды</w:t>
      </w:r>
      <w:bookmarkEnd w:id="84"/>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Расчетный расход воды на хозяйственно-бытовые нужды персонала определяется исходя из численности работников.</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 xml:space="preserve">Согласно принятым нормам водопотребления, норма расхода воды составляет </w:t>
      </w:r>
      <w:r w:rsidRPr="00194255">
        <w:rPr>
          <w:rStyle w:val="a8"/>
          <w:sz w:val="23"/>
          <w:szCs w:val="23"/>
        </w:rPr>
        <w:t>25 л/сут на одного человека</w:t>
      </w:r>
      <w:r w:rsidRPr="00194255">
        <w:rPr>
          <w:sz w:val="23"/>
          <w:szCs w:val="23"/>
        </w:rPr>
        <w:t>.</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Исходные данные:</w:t>
      </w:r>
    </w:p>
    <w:p w:rsidR="00194255" w:rsidRPr="00194255" w:rsidRDefault="00194255" w:rsidP="00194255">
      <w:pPr>
        <w:widowControl/>
        <w:numPr>
          <w:ilvl w:val="0"/>
          <w:numId w:val="39"/>
        </w:numPr>
        <w:autoSpaceDE/>
        <w:autoSpaceDN/>
        <w:ind w:hanging="11"/>
        <w:jc w:val="both"/>
        <w:rPr>
          <w:sz w:val="23"/>
          <w:szCs w:val="23"/>
        </w:rPr>
      </w:pPr>
      <w:r w:rsidRPr="00194255">
        <w:rPr>
          <w:sz w:val="23"/>
          <w:szCs w:val="23"/>
        </w:rPr>
        <w:t xml:space="preserve">количество персонала – </w:t>
      </w:r>
      <w:r w:rsidRPr="00194255">
        <w:rPr>
          <w:rStyle w:val="a8"/>
          <w:sz w:val="23"/>
          <w:szCs w:val="23"/>
        </w:rPr>
        <w:t>4 человека</w:t>
      </w:r>
      <w:r w:rsidRPr="00194255">
        <w:rPr>
          <w:sz w:val="23"/>
          <w:szCs w:val="23"/>
        </w:rPr>
        <w:t>;</w:t>
      </w:r>
    </w:p>
    <w:p w:rsidR="00194255" w:rsidRPr="00194255" w:rsidRDefault="00194255" w:rsidP="00194255">
      <w:pPr>
        <w:widowControl/>
        <w:numPr>
          <w:ilvl w:val="0"/>
          <w:numId w:val="39"/>
        </w:numPr>
        <w:autoSpaceDE/>
        <w:autoSpaceDN/>
        <w:ind w:hanging="11"/>
        <w:jc w:val="both"/>
        <w:rPr>
          <w:sz w:val="23"/>
          <w:szCs w:val="23"/>
        </w:rPr>
      </w:pPr>
      <w:r w:rsidRPr="00194255">
        <w:rPr>
          <w:sz w:val="23"/>
          <w:szCs w:val="23"/>
        </w:rPr>
        <w:t xml:space="preserve">норма водопотребления – </w:t>
      </w:r>
      <w:r w:rsidRPr="00194255">
        <w:rPr>
          <w:rStyle w:val="a8"/>
          <w:sz w:val="23"/>
          <w:szCs w:val="23"/>
        </w:rPr>
        <w:t>25 л/сут на человека</w:t>
      </w:r>
      <w:r w:rsidRPr="00194255">
        <w:rPr>
          <w:sz w:val="23"/>
          <w:szCs w:val="23"/>
        </w:rPr>
        <w:t>;</w:t>
      </w:r>
    </w:p>
    <w:p w:rsidR="00194255" w:rsidRPr="00194255" w:rsidRDefault="00194255" w:rsidP="00194255">
      <w:pPr>
        <w:widowControl/>
        <w:numPr>
          <w:ilvl w:val="0"/>
          <w:numId w:val="39"/>
        </w:numPr>
        <w:autoSpaceDE/>
        <w:autoSpaceDN/>
        <w:ind w:hanging="11"/>
        <w:jc w:val="both"/>
        <w:rPr>
          <w:sz w:val="23"/>
          <w:szCs w:val="23"/>
        </w:rPr>
      </w:pPr>
      <w:r w:rsidRPr="00194255">
        <w:rPr>
          <w:sz w:val="23"/>
          <w:szCs w:val="23"/>
        </w:rPr>
        <w:t xml:space="preserve">продолжительность расчетного периода – </w:t>
      </w:r>
      <w:r w:rsidRPr="00194255">
        <w:rPr>
          <w:rStyle w:val="a8"/>
          <w:sz w:val="23"/>
          <w:szCs w:val="23"/>
        </w:rPr>
        <w:t>365 суток</w:t>
      </w:r>
      <w:r w:rsidRPr="00194255">
        <w:rPr>
          <w:sz w:val="23"/>
          <w:szCs w:val="23"/>
        </w:rPr>
        <w:t>.</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Годовой расход воды определяется по формуле:</w:t>
      </w:r>
    </w:p>
    <w:p w:rsidR="00194255" w:rsidRPr="00194255" w:rsidRDefault="00194255" w:rsidP="00194255">
      <w:pPr>
        <w:pStyle w:val="isselectedend"/>
        <w:spacing w:before="0" w:beforeAutospacing="0" w:after="0" w:afterAutospacing="0"/>
        <w:ind w:firstLine="851"/>
        <w:jc w:val="both"/>
        <w:rPr>
          <w:sz w:val="23"/>
          <w:szCs w:val="23"/>
        </w:rPr>
      </w:pPr>
      <w:r w:rsidRPr="00194255">
        <w:rPr>
          <w:rStyle w:val="a8"/>
          <w:sz w:val="23"/>
          <w:szCs w:val="23"/>
        </w:rPr>
        <w:t>W = N × M × T / 1000,</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где:</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N – норма водопотребления – 25 л/сут на человека;</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M – численность персонала – 4 человека;</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T – количество суток в году – 365 суток.</w:t>
      </w:r>
    </w:p>
    <w:p w:rsidR="00194255" w:rsidRPr="00194255" w:rsidRDefault="00194255" w:rsidP="00194255">
      <w:pPr>
        <w:pStyle w:val="isselectedend"/>
        <w:spacing w:before="0" w:beforeAutospacing="0" w:after="0" w:afterAutospacing="0"/>
        <w:ind w:firstLine="851"/>
        <w:jc w:val="both"/>
        <w:rPr>
          <w:sz w:val="23"/>
          <w:szCs w:val="23"/>
        </w:rPr>
      </w:pPr>
      <w:r w:rsidRPr="00194255">
        <w:rPr>
          <w:rStyle w:val="a8"/>
          <w:sz w:val="23"/>
          <w:szCs w:val="23"/>
        </w:rPr>
        <w:t>W = 25 × 4 × 365 / 1000 = 36,5 м³/год.</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 xml:space="preserve">Таким образом, расчетный объем водопотребления на хозяйственно-бытовые нужды составляет </w:t>
      </w:r>
      <w:r w:rsidRPr="00194255">
        <w:rPr>
          <w:rStyle w:val="a8"/>
          <w:sz w:val="23"/>
          <w:szCs w:val="23"/>
        </w:rPr>
        <w:t>36,5 м³/год</w:t>
      </w:r>
      <w:r w:rsidRPr="00194255">
        <w:rPr>
          <w:sz w:val="23"/>
          <w:szCs w:val="23"/>
        </w:rPr>
        <w:t>.</w:t>
      </w:r>
    </w:p>
    <w:p w:rsidR="00194255" w:rsidRPr="00194255" w:rsidRDefault="00194255" w:rsidP="00194255">
      <w:pPr>
        <w:pStyle w:val="3"/>
        <w:spacing w:before="0"/>
        <w:ind w:firstLine="851"/>
        <w:jc w:val="both"/>
        <w:rPr>
          <w:sz w:val="23"/>
          <w:szCs w:val="23"/>
        </w:rPr>
      </w:pPr>
      <w:bookmarkStart w:id="85" w:name="_Toc237509296"/>
      <w:r w:rsidRPr="00194255">
        <w:rPr>
          <w:sz w:val="23"/>
          <w:szCs w:val="23"/>
        </w:rPr>
        <w:t>Расход воды на питьевые нужды</w:t>
      </w:r>
      <w:bookmarkEnd w:id="85"/>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 xml:space="preserve">Расход воды на питьевые нужды принимается из расчета </w:t>
      </w:r>
      <w:r w:rsidRPr="00194255">
        <w:rPr>
          <w:rStyle w:val="a8"/>
          <w:sz w:val="23"/>
          <w:szCs w:val="23"/>
        </w:rPr>
        <w:t>2 л на человека в сутки</w:t>
      </w:r>
      <w:r w:rsidRPr="00194255">
        <w:rPr>
          <w:sz w:val="23"/>
          <w:szCs w:val="23"/>
        </w:rPr>
        <w:t>.</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Исходные данные:</w:t>
      </w:r>
    </w:p>
    <w:p w:rsidR="00194255" w:rsidRPr="00194255" w:rsidRDefault="00194255" w:rsidP="00194255">
      <w:pPr>
        <w:widowControl/>
        <w:numPr>
          <w:ilvl w:val="0"/>
          <w:numId w:val="40"/>
        </w:numPr>
        <w:autoSpaceDE/>
        <w:autoSpaceDN/>
        <w:ind w:firstLine="851"/>
        <w:jc w:val="both"/>
        <w:rPr>
          <w:sz w:val="23"/>
          <w:szCs w:val="23"/>
        </w:rPr>
      </w:pPr>
      <w:r w:rsidRPr="00194255">
        <w:rPr>
          <w:sz w:val="23"/>
          <w:szCs w:val="23"/>
        </w:rPr>
        <w:t>норма водопотребления – 2 л/сут на человека;</w:t>
      </w:r>
    </w:p>
    <w:p w:rsidR="00194255" w:rsidRPr="00194255" w:rsidRDefault="00194255" w:rsidP="00194255">
      <w:pPr>
        <w:widowControl/>
        <w:numPr>
          <w:ilvl w:val="0"/>
          <w:numId w:val="40"/>
        </w:numPr>
        <w:autoSpaceDE/>
        <w:autoSpaceDN/>
        <w:ind w:firstLine="851"/>
        <w:jc w:val="both"/>
        <w:rPr>
          <w:sz w:val="23"/>
          <w:szCs w:val="23"/>
        </w:rPr>
      </w:pPr>
      <w:r w:rsidRPr="00194255">
        <w:rPr>
          <w:sz w:val="23"/>
          <w:szCs w:val="23"/>
        </w:rPr>
        <w:t>численность персонала – 4 человека;</w:t>
      </w:r>
    </w:p>
    <w:p w:rsidR="00194255" w:rsidRPr="00194255" w:rsidRDefault="00194255" w:rsidP="00194255">
      <w:pPr>
        <w:widowControl/>
        <w:numPr>
          <w:ilvl w:val="0"/>
          <w:numId w:val="40"/>
        </w:numPr>
        <w:autoSpaceDE/>
        <w:autoSpaceDN/>
        <w:ind w:firstLine="851"/>
        <w:jc w:val="both"/>
        <w:rPr>
          <w:sz w:val="23"/>
          <w:szCs w:val="23"/>
        </w:rPr>
      </w:pPr>
      <w:r w:rsidRPr="00194255">
        <w:rPr>
          <w:sz w:val="23"/>
          <w:szCs w:val="23"/>
        </w:rPr>
        <w:t>расчетный период – 365 суток.</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Годовой расход воды на питьевые нужды определяется:</w:t>
      </w:r>
    </w:p>
    <w:p w:rsidR="00194255" w:rsidRPr="00194255" w:rsidRDefault="00194255" w:rsidP="00194255">
      <w:pPr>
        <w:pStyle w:val="isselectedend"/>
        <w:spacing w:before="0" w:beforeAutospacing="0" w:after="0" w:afterAutospacing="0"/>
        <w:ind w:firstLine="851"/>
        <w:jc w:val="both"/>
        <w:rPr>
          <w:sz w:val="23"/>
          <w:szCs w:val="23"/>
        </w:rPr>
      </w:pPr>
      <w:r w:rsidRPr="00194255">
        <w:rPr>
          <w:rStyle w:val="a8"/>
          <w:sz w:val="23"/>
          <w:szCs w:val="23"/>
        </w:rPr>
        <w:t>W = N × M × T / 1000,</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где:</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N – норма водопотребления – 2 л/сут на человека;</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M – численность персонала – 4 человека;</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T – количество суток в году – 365 суток.</w:t>
      </w:r>
    </w:p>
    <w:p w:rsidR="00194255" w:rsidRPr="00194255" w:rsidRDefault="00194255" w:rsidP="00194255">
      <w:pPr>
        <w:pStyle w:val="isselectedend"/>
        <w:spacing w:before="0" w:beforeAutospacing="0" w:after="0" w:afterAutospacing="0"/>
        <w:ind w:firstLine="851"/>
        <w:jc w:val="both"/>
        <w:rPr>
          <w:sz w:val="23"/>
          <w:szCs w:val="23"/>
        </w:rPr>
      </w:pPr>
      <w:r w:rsidRPr="00194255">
        <w:rPr>
          <w:rStyle w:val="a8"/>
          <w:sz w:val="23"/>
          <w:szCs w:val="23"/>
        </w:rPr>
        <w:t>W = 2 × 4 × 365 / 1000 = 2,92 м³/год.</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lastRenderedPageBreak/>
        <w:t xml:space="preserve">Таким образом, расчетный объем воды на питьевые нужды составляет </w:t>
      </w:r>
      <w:r w:rsidRPr="00194255">
        <w:rPr>
          <w:rStyle w:val="a8"/>
          <w:sz w:val="23"/>
          <w:szCs w:val="23"/>
        </w:rPr>
        <w:t>2,92 м³/год</w:t>
      </w:r>
      <w:r w:rsidRPr="00194255">
        <w:rPr>
          <w:sz w:val="23"/>
          <w:szCs w:val="23"/>
        </w:rPr>
        <w:t>.</w:t>
      </w:r>
    </w:p>
    <w:p w:rsidR="00194255" w:rsidRPr="00194255" w:rsidRDefault="00194255" w:rsidP="00194255">
      <w:pPr>
        <w:pStyle w:val="isselectedend"/>
        <w:spacing w:before="0" w:beforeAutospacing="0" w:after="0" w:afterAutospacing="0"/>
        <w:ind w:firstLine="851"/>
        <w:jc w:val="both"/>
        <w:rPr>
          <w:sz w:val="23"/>
          <w:szCs w:val="23"/>
        </w:rPr>
      </w:pPr>
      <w:r w:rsidRPr="00194255">
        <w:rPr>
          <w:rStyle w:val="a8"/>
          <w:sz w:val="23"/>
          <w:szCs w:val="23"/>
        </w:rPr>
        <w:t>Общий расчетный объем водопотребления</w:t>
      </w:r>
    </w:p>
    <w:p w:rsidR="00194255" w:rsidRPr="00194255" w:rsidRDefault="00194255" w:rsidP="00194255">
      <w:pPr>
        <w:pStyle w:val="isselectedend"/>
        <w:spacing w:before="0" w:beforeAutospacing="0" w:after="0" w:afterAutospacing="0"/>
        <w:ind w:firstLine="851"/>
        <w:jc w:val="both"/>
        <w:rPr>
          <w:sz w:val="23"/>
          <w:szCs w:val="23"/>
        </w:rPr>
      </w:pPr>
      <w:r w:rsidRPr="00194255">
        <w:rPr>
          <w:sz w:val="23"/>
          <w:szCs w:val="23"/>
        </w:rPr>
        <w:t>С учетом хозяйственно-бытовых и питьевых нужд:</w:t>
      </w:r>
    </w:p>
    <w:p w:rsidR="00194255" w:rsidRPr="00194255" w:rsidRDefault="00194255" w:rsidP="00194255">
      <w:pPr>
        <w:pStyle w:val="isselectedend"/>
        <w:spacing w:before="0" w:beforeAutospacing="0" w:after="0" w:afterAutospacing="0"/>
        <w:ind w:firstLine="851"/>
        <w:jc w:val="both"/>
        <w:rPr>
          <w:sz w:val="23"/>
          <w:szCs w:val="23"/>
        </w:rPr>
      </w:pPr>
      <w:r w:rsidRPr="00194255">
        <w:rPr>
          <w:rStyle w:val="a8"/>
          <w:sz w:val="23"/>
          <w:szCs w:val="23"/>
        </w:rPr>
        <w:t>Wобщ = 36,5 + 2,92 = 39,42 м³/год.</w:t>
      </w:r>
    </w:p>
    <w:p w:rsidR="00194255" w:rsidRPr="00194255" w:rsidRDefault="00194255" w:rsidP="00194255">
      <w:pPr>
        <w:pStyle w:val="aff5"/>
        <w:spacing w:before="0" w:beforeAutospacing="0" w:after="0" w:afterAutospacing="0"/>
        <w:ind w:firstLine="851"/>
        <w:jc w:val="both"/>
        <w:rPr>
          <w:sz w:val="23"/>
          <w:szCs w:val="23"/>
        </w:rPr>
      </w:pPr>
      <w:r w:rsidRPr="00194255">
        <w:rPr>
          <w:sz w:val="23"/>
          <w:szCs w:val="23"/>
        </w:rPr>
        <w:t xml:space="preserve">Таким образом, общий расчетный объем водопотребления объекта составляет </w:t>
      </w:r>
      <w:r w:rsidRPr="00194255">
        <w:rPr>
          <w:rStyle w:val="a8"/>
          <w:sz w:val="23"/>
          <w:szCs w:val="23"/>
        </w:rPr>
        <w:t>39,42 м³/год</w:t>
      </w:r>
      <w:r w:rsidRPr="00194255">
        <w:rPr>
          <w:sz w:val="23"/>
          <w:szCs w:val="23"/>
        </w:rPr>
        <w:t>.</w:t>
      </w:r>
    </w:p>
    <w:p w:rsidR="00435D2A" w:rsidRPr="00582FDD" w:rsidRDefault="00435D2A">
      <w:pPr>
        <w:jc w:val="both"/>
        <w:rPr>
          <w:b/>
          <w:i/>
          <w:color w:val="FF0000"/>
          <w:sz w:val="23"/>
          <w:szCs w:val="23"/>
        </w:rPr>
      </w:pPr>
    </w:p>
    <w:p w:rsidR="00435D2A" w:rsidRPr="00582FDD" w:rsidRDefault="00435D2A">
      <w:pPr>
        <w:jc w:val="both"/>
        <w:rPr>
          <w:color w:val="FF0000"/>
          <w:sz w:val="23"/>
          <w:szCs w:val="23"/>
        </w:rPr>
      </w:pPr>
    </w:p>
    <w:p w:rsidR="00435D2A" w:rsidRPr="00194255" w:rsidRDefault="003F547C">
      <w:pPr>
        <w:pStyle w:val="3"/>
        <w:numPr>
          <w:ilvl w:val="2"/>
          <w:numId w:val="10"/>
        </w:numPr>
        <w:spacing w:before="0"/>
        <w:ind w:left="0" w:firstLine="0"/>
        <w:jc w:val="center"/>
        <w:rPr>
          <w:spacing w:val="-2"/>
          <w:sz w:val="23"/>
          <w:szCs w:val="23"/>
        </w:rPr>
      </w:pPr>
      <w:bookmarkStart w:id="86" w:name="_Toc237509297"/>
      <w:r w:rsidRPr="00194255">
        <w:rPr>
          <w:spacing w:val="-2"/>
          <w:sz w:val="23"/>
          <w:szCs w:val="23"/>
        </w:rPr>
        <w:t>Водный баланс объекта, с обязательным указанием динамики ежегодного объема забираемой свежей воды, как основного показателя экологической эффективности системы водопотребления и водоотведения</w:t>
      </w:r>
      <w:bookmarkEnd w:id="86"/>
    </w:p>
    <w:p w:rsidR="00435D2A" w:rsidRPr="00194255" w:rsidRDefault="00435D2A">
      <w:pPr>
        <w:rPr>
          <w:sz w:val="23"/>
          <w:szCs w:val="23"/>
        </w:rPr>
      </w:pPr>
    </w:p>
    <w:p w:rsidR="00435D2A" w:rsidRPr="00194255" w:rsidRDefault="003F547C">
      <w:pPr>
        <w:ind w:firstLine="851"/>
        <w:jc w:val="both"/>
        <w:rPr>
          <w:sz w:val="23"/>
          <w:szCs w:val="23"/>
        </w:rPr>
      </w:pPr>
      <w:r w:rsidRPr="00194255">
        <w:rPr>
          <w:sz w:val="23"/>
          <w:szCs w:val="23"/>
        </w:rPr>
        <w:t xml:space="preserve">Ниже преставлена таблица баланса водопотреления и водоотведения. </w:t>
      </w:r>
    </w:p>
    <w:p w:rsidR="00435D2A" w:rsidRPr="00582FDD" w:rsidRDefault="00435D2A">
      <w:pPr>
        <w:pStyle w:val="1ff7"/>
        <w:spacing w:after="0" w:line="240" w:lineRule="auto"/>
        <w:ind w:left="0" w:firstLine="0"/>
        <w:rPr>
          <w:color w:val="FF0000"/>
          <w:sz w:val="23"/>
          <w:szCs w:val="23"/>
        </w:rPr>
      </w:pPr>
    </w:p>
    <w:p w:rsidR="00435D2A" w:rsidRPr="00582FDD" w:rsidRDefault="00435D2A">
      <w:pPr>
        <w:pStyle w:val="1ff7"/>
        <w:spacing w:after="0" w:line="240" w:lineRule="auto"/>
        <w:ind w:left="0" w:firstLine="0"/>
        <w:rPr>
          <w:color w:val="FF0000"/>
          <w:sz w:val="23"/>
          <w:szCs w:val="23"/>
        </w:rPr>
        <w:sectPr w:rsidR="00435D2A" w:rsidRPr="00582FDD">
          <w:footerReference w:type="default" r:id="rId21"/>
          <w:pgSz w:w="11910" w:h="16840"/>
          <w:pgMar w:top="1276" w:right="708" w:bottom="1100" w:left="993" w:header="722" w:footer="449" w:gutter="0"/>
          <w:cols w:space="720"/>
        </w:sectPr>
      </w:pPr>
    </w:p>
    <w:p w:rsidR="00435D2A" w:rsidRPr="00194255" w:rsidRDefault="003F547C">
      <w:pPr>
        <w:pStyle w:val="1ff7"/>
        <w:spacing w:after="0" w:line="240" w:lineRule="auto"/>
        <w:ind w:left="0" w:firstLine="0"/>
        <w:rPr>
          <w:sz w:val="23"/>
          <w:szCs w:val="23"/>
        </w:rPr>
      </w:pPr>
      <w:r w:rsidRPr="00194255">
        <w:rPr>
          <w:sz w:val="23"/>
          <w:szCs w:val="23"/>
        </w:rPr>
        <w:lastRenderedPageBreak/>
        <w:t xml:space="preserve">Баланс водопотребления и водоотведения </w:t>
      </w:r>
    </w:p>
    <w:tbl>
      <w:tblPr>
        <w:tblW w:w="15769"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134"/>
        <w:gridCol w:w="993"/>
        <w:gridCol w:w="1134"/>
        <w:gridCol w:w="992"/>
        <w:gridCol w:w="1134"/>
        <w:gridCol w:w="1134"/>
        <w:gridCol w:w="1134"/>
        <w:gridCol w:w="993"/>
        <w:gridCol w:w="1010"/>
        <w:gridCol w:w="1033"/>
        <w:gridCol w:w="1534"/>
        <w:gridCol w:w="2268"/>
      </w:tblGrid>
      <w:tr w:rsidR="00435D2A" w:rsidRPr="00194255">
        <w:trPr>
          <w:trHeight w:val="57"/>
        </w:trPr>
        <w:tc>
          <w:tcPr>
            <w:tcW w:w="1276" w:type="dxa"/>
            <w:vMerge w:val="restart"/>
          </w:tcPr>
          <w:p w:rsidR="00435D2A" w:rsidRPr="00194255" w:rsidRDefault="003F547C">
            <w:pPr>
              <w:snapToGrid w:val="0"/>
              <w:rPr>
                <w:b/>
                <w:sz w:val="20"/>
                <w:szCs w:val="20"/>
              </w:rPr>
            </w:pPr>
            <w:r w:rsidRPr="00194255">
              <w:rPr>
                <w:b/>
                <w:sz w:val="20"/>
                <w:szCs w:val="20"/>
              </w:rPr>
              <w:t xml:space="preserve">Производство </w:t>
            </w:r>
          </w:p>
        </w:tc>
        <w:tc>
          <w:tcPr>
            <w:tcW w:w="1134" w:type="dxa"/>
            <w:vMerge w:val="restart"/>
          </w:tcPr>
          <w:p w:rsidR="00435D2A" w:rsidRPr="00194255" w:rsidRDefault="003F547C">
            <w:pPr>
              <w:snapToGrid w:val="0"/>
              <w:rPr>
                <w:b/>
                <w:sz w:val="20"/>
                <w:szCs w:val="20"/>
              </w:rPr>
            </w:pPr>
            <w:r w:rsidRPr="00194255">
              <w:rPr>
                <w:b/>
                <w:sz w:val="20"/>
                <w:szCs w:val="20"/>
              </w:rPr>
              <w:t>Всего</w:t>
            </w:r>
          </w:p>
        </w:tc>
        <w:tc>
          <w:tcPr>
            <w:tcW w:w="6521" w:type="dxa"/>
            <w:gridSpan w:val="6"/>
            <w:tcBorders>
              <w:bottom w:val="single" w:sz="4" w:space="0" w:color="auto"/>
            </w:tcBorders>
          </w:tcPr>
          <w:p w:rsidR="00435D2A" w:rsidRPr="00194255" w:rsidRDefault="003F547C">
            <w:pPr>
              <w:snapToGrid w:val="0"/>
              <w:rPr>
                <w:b/>
                <w:sz w:val="20"/>
                <w:szCs w:val="20"/>
              </w:rPr>
            </w:pPr>
            <w:r w:rsidRPr="00194255">
              <w:rPr>
                <w:b/>
                <w:sz w:val="20"/>
                <w:szCs w:val="20"/>
              </w:rPr>
              <w:t>Водопотребление, тыс.м</w:t>
            </w:r>
            <w:r w:rsidRPr="00194255">
              <w:rPr>
                <w:b/>
                <w:sz w:val="20"/>
                <w:szCs w:val="20"/>
                <w:vertAlign w:val="superscript"/>
              </w:rPr>
              <w:t>3</w:t>
            </w:r>
            <w:r w:rsidRPr="00194255">
              <w:rPr>
                <w:b/>
                <w:sz w:val="20"/>
                <w:szCs w:val="20"/>
              </w:rPr>
              <w:t>/сут</w:t>
            </w:r>
          </w:p>
          <w:p w:rsidR="00435D2A" w:rsidRPr="00194255" w:rsidRDefault="00435D2A">
            <w:pPr>
              <w:snapToGrid w:val="0"/>
              <w:rPr>
                <w:b/>
                <w:sz w:val="20"/>
                <w:szCs w:val="20"/>
              </w:rPr>
            </w:pPr>
          </w:p>
          <w:p w:rsidR="00435D2A" w:rsidRPr="00194255" w:rsidRDefault="00435D2A">
            <w:pPr>
              <w:snapToGrid w:val="0"/>
              <w:rPr>
                <w:b/>
                <w:sz w:val="20"/>
                <w:szCs w:val="20"/>
              </w:rPr>
            </w:pPr>
          </w:p>
          <w:p w:rsidR="00435D2A" w:rsidRPr="00194255" w:rsidRDefault="00435D2A">
            <w:pPr>
              <w:snapToGrid w:val="0"/>
              <w:rPr>
                <w:b/>
                <w:sz w:val="20"/>
                <w:szCs w:val="20"/>
              </w:rPr>
            </w:pPr>
          </w:p>
        </w:tc>
        <w:tc>
          <w:tcPr>
            <w:tcW w:w="6838" w:type="dxa"/>
            <w:gridSpan w:val="5"/>
          </w:tcPr>
          <w:p w:rsidR="00435D2A" w:rsidRPr="00194255" w:rsidRDefault="003F547C">
            <w:pPr>
              <w:snapToGrid w:val="0"/>
              <w:rPr>
                <w:b/>
                <w:sz w:val="20"/>
                <w:szCs w:val="20"/>
              </w:rPr>
            </w:pPr>
            <w:r w:rsidRPr="00194255">
              <w:rPr>
                <w:b/>
                <w:sz w:val="20"/>
                <w:szCs w:val="20"/>
              </w:rPr>
              <w:t>Водоотведение, тыс.м</w:t>
            </w:r>
            <w:r w:rsidRPr="00194255">
              <w:rPr>
                <w:b/>
                <w:sz w:val="20"/>
                <w:szCs w:val="20"/>
                <w:vertAlign w:val="superscript"/>
              </w:rPr>
              <w:t>3</w:t>
            </w:r>
            <w:r w:rsidRPr="00194255">
              <w:rPr>
                <w:b/>
                <w:sz w:val="20"/>
                <w:szCs w:val="20"/>
              </w:rPr>
              <w:t>/период</w:t>
            </w:r>
          </w:p>
        </w:tc>
      </w:tr>
      <w:tr w:rsidR="00435D2A" w:rsidRPr="00194255">
        <w:trPr>
          <w:trHeight w:val="57"/>
        </w:trPr>
        <w:tc>
          <w:tcPr>
            <w:tcW w:w="1276" w:type="dxa"/>
            <w:vMerge/>
          </w:tcPr>
          <w:p w:rsidR="00435D2A" w:rsidRPr="00194255" w:rsidRDefault="00435D2A">
            <w:pPr>
              <w:rPr>
                <w:sz w:val="20"/>
                <w:szCs w:val="20"/>
              </w:rPr>
            </w:pPr>
          </w:p>
        </w:tc>
        <w:tc>
          <w:tcPr>
            <w:tcW w:w="1134" w:type="dxa"/>
            <w:vMerge/>
          </w:tcPr>
          <w:p w:rsidR="00435D2A" w:rsidRPr="00194255" w:rsidRDefault="00435D2A">
            <w:pPr>
              <w:snapToGrid w:val="0"/>
              <w:rPr>
                <w:b/>
                <w:sz w:val="20"/>
                <w:szCs w:val="20"/>
              </w:rPr>
            </w:pPr>
          </w:p>
        </w:tc>
        <w:tc>
          <w:tcPr>
            <w:tcW w:w="4253" w:type="dxa"/>
            <w:gridSpan w:val="4"/>
          </w:tcPr>
          <w:p w:rsidR="00435D2A" w:rsidRPr="00194255" w:rsidRDefault="003F547C">
            <w:pPr>
              <w:snapToGrid w:val="0"/>
              <w:rPr>
                <w:b/>
                <w:sz w:val="20"/>
                <w:szCs w:val="20"/>
              </w:rPr>
            </w:pPr>
            <w:r w:rsidRPr="00194255">
              <w:rPr>
                <w:b/>
                <w:sz w:val="20"/>
                <w:szCs w:val="20"/>
              </w:rPr>
              <w:t>На производственные нужды</w:t>
            </w:r>
          </w:p>
        </w:tc>
        <w:tc>
          <w:tcPr>
            <w:tcW w:w="1134" w:type="dxa"/>
            <w:vMerge w:val="restart"/>
          </w:tcPr>
          <w:p w:rsidR="00435D2A" w:rsidRPr="00194255" w:rsidRDefault="003F547C">
            <w:pPr>
              <w:snapToGrid w:val="0"/>
              <w:rPr>
                <w:b/>
                <w:sz w:val="20"/>
                <w:szCs w:val="20"/>
              </w:rPr>
            </w:pPr>
            <w:r w:rsidRPr="00194255">
              <w:rPr>
                <w:b/>
                <w:sz w:val="20"/>
                <w:szCs w:val="20"/>
              </w:rPr>
              <w:t xml:space="preserve">На хозяйственно-бытовые нужды </w:t>
            </w:r>
          </w:p>
        </w:tc>
        <w:tc>
          <w:tcPr>
            <w:tcW w:w="1134" w:type="dxa"/>
            <w:vMerge w:val="restart"/>
          </w:tcPr>
          <w:p w:rsidR="00435D2A" w:rsidRPr="00194255" w:rsidRDefault="003F547C">
            <w:pPr>
              <w:snapToGrid w:val="0"/>
              <w:rPr>
                <w:b/>
                <w:sz w:val="20"/>
                <w:szCs w:val="20"/>
              </w:rPr>
            </w:pPr>
            <w:r w:rsidRPr="00194255">
              <w:rPr>
                <w:b/>
                <w:sz w:val="20"/>
                <w:szCs w:val="20"/>
              </w:rPr>
              <w:t xml:space="preserve">Безвозвратное потребление </w:t>
            </w:r>
          </w:p>
        </w:tc>
        <w:tc>
          <w:tcPr>
            <w:tcW w:w="993" w:type="dxa"/>
            <w:vMerge w:val="restart"/>
            <w:tcBorders>
              <w:right w:val="single" w:sz="4" w:space="0" w:color="auto"/>
            </w:tcBorders>
          </w:tcPr>
          <w:p w:rsidR="00435D2A" w:rsidRPr="00194255" w:rsidRDefault="003F547C">
            <w:pPr>
              <w:snapToGrid w:val="0"/>
              <w:rPr>
                <w:b/>
                <w:sz w:val="20"/>
                <w:szCs w:val="20"/>
              </w:rPr>
            </w:pPr>
            <w:r w:rsidRPr="00194255">
              <w:rPr>
                <w:b/>
                <w:sz w:val="20"/>
                <w:szCs w:val="20"/>
              </w:rPr>
              <w:t>всего</w:t>
            </w:r>
          </w:p>
        </w:tc>
        <w:tc>
          <w:tcPr>
            <w:tcW w:w="1010" w:type="dxa"/>
            <w:vMerge w:val="restart"/>
            <w:tcBorders>
              <w:left w:val="single" w:sz="4" w:space="0" w:color="auto"/>
            </w:tcBorders>
          </w:tcPr>
          <w:p w:rsidR="00435D2A" w:rsidRPr="00194255" w:rsidRDefault="003F547C">
            <w:pPr>
              <w:snapToGrid w:val="0"/>
              <w:rPr>
                <w:b/>
                <w:sz w:val="20"/>
                <w:szCs w:val="20"/>
              </w:rPr>
            </w:pPr>
            <w:r w:rsidRPr="00194255">
              <w:rPr>
                <w:b/>
                <w:sz w:val="20"/>
                <w:szCs w:val="20"/>
              </w:rPr>
              <w:t>Объем сточной воды повторно используемой</w:t>
            </w:r>
          </w:p>
        </w:tc>
        <w:tc>
          <w:tcPr>
            <w:tcW w:w="1033" w:type="dxa"/>
            <w:vMerge w:val="restart"/>
          </w:tcPr>
          <w:p w:rsidR="00435D2A" w:rsidRPr="00194255" w:rsidRDefault="003F547C">
            <w:pPr>
              <w:snapToGrid w:val="0"/>
              <w:rPr>
                <w:b/>
                <w:sz w:val="20"/>
                <w:szCs w:val="20"/>
              </w:rPr>
            </w:pPr>
            <w:r w:rsidRPr="00194255">
              <w:rPr>
                <w:b/>
                <w:sz w:val="20"/>
                <w:szCs w:val="20"/>
              </w:rPr>
              <w:t xml:space="preserve">Производственные сточные воды </w:t>
            </w:r>
          </w:p>
        </w:tc>
        <w:tc>
          <w:tcPr>
            <w:tcW w:w="1534" w:type="dxa"/>
            <w:vMerge w:val="restart"/>
            <w:tcBorders>
              <w:top w:val="single" w:sz="4" w:space="0" w:color="auto"/>
              <w:right w:val="single" w:sz="4" w:space="0" w:color="auto"/>
            </w:tcBorders>
          </w:tcPr>
          <w:p w:rsidR="00435D2A" w:rsidRPr="00194255" w:rsidRDefault="003F547C">
            <w:pPr>
              <w:snapToGrid w:val="0"/>
              <w:rPr>
                <w:b/>
                <w:sz w:val="20"/>
                <w:szCs w:val="20"/>
              </w:rPr>
            </w:pPr>
            <w:r w:rsidRPr="00194255">
              <w:rPr>
                <w:b/>
                <w:sz w:val="20"/>
                <w:szCs w:val="20"/>
              </w:rPr>
              <w:t>Хозяйственно-бытовые сточные воды</w:t>
            </w:r>
          </w:p>
        </w:tc>
        <w:tc>
          <w:tcPr>
            <w:tcW w:w="2268" w:type="dxa"/>
            <w:vMerge w:val="restart"/>
            <w:tcBorders>
              <w:top w:val="single" w:sz="4" w:space="0" w:color="auto"/>
              <w:left w:val="single" w:sz="4" w:space="0" w:color="auto"/>
            </w:tcBorders>
          </w:tcPr>
          <w:p w:rsidR="00435D2A" w:rsidRPr="00194255" w:rsidRDefault="003F547C">
            <w:pPr>
              <w:overflowPunct w:val="0"/>
              <w:snapToGrid w:val="0"/>
              <w:rPr>
                <w:sz w:val="20"/>
                <w:szCs w:val="20"/>
              </w:rPr>
            </w:pPr>
            <w:r w:rsidRPr="00194255">
              <w:rPr>
                <w:b/>
                <w:sz w:val="20"/>
                <w:szCs w:val="20"/>
              </w:rPr>
              <w:t xml:space="preserve">Примечание </w:t>
            </w:r>
          </w:p>
        </w:tc>
      </w:tr>
      <w:tr w:rsidR="00435D2A" w:rsidRPr="00194255">
        <w:trPr>
          <w:trHeight w:val="57"/>
        </w:trPr>
        <w:tc>
          <w:tcPr>
            <w:tcW w:w="1276" w:type="dxa"/>
            <w:vMerge/>
          </w:tcPr>
          <w:p w:rsidR="00435D2A" w:rsidRPr="00194255" w:rsidRDefault="00435D2A">
            <w:pPr>
              <w:rPr>
                <w:sz w:val="20"/>
                <w:szCs w:val="20"/>
              </w:rPr>
            </w:pPr>
          </w:p>
        </w:tc>
        <w:tc>
          <w:tcPr>
            <w:tcW w:w="1134" w:type="dxa"/>
            <w:vMerge/>
          </w:tcPr>
          <w:p w:rsidR="00435D2A" w:rsidRPr="00194255" w:rsidRDefault="00435D2A">
            <w:pPr>
              <w:snapToGrid w:val="0"/>
              <w:rPr>
                <w:b/>
                <w:sz w:val="20"/>
                <w:szCs w:val="20"/>
              </w:rPr>
            </w:pPr>
          </w:p>
        </w:tc>
        <w:tc>
          <w:tcPr>
            <w:tcW w:w="2127" w:type="dxa"/>
            <w:gridSpan w:val="2"/>
            <w:tcBorders>
              <w:bottom w:val="single" w:sz="4" w:space="0" w:color="auto"/>
            </w:tcBorders>
          </w:tcPr>
          <w:p w:rsidR="00435D2A" w:rsidRPr="00194255" w:rsidRDefault="003F547C">
            <w:pPr>
              <w:snapToGrid w:val="0"/>
              <w:rPr>
                <w:b/>
                <w:sz w:val="20"/>
                <w:szCs w:val="20"/>
              </w:rPr>
            </w:pPr>
            <w:r w:rsidRPr="00194255">
              <w:rPr>
                <w:b/>
                <w:sz w:val="20"/>
                <w:szCs w:val="20"/>
              </w:rPr>
              <w:t xml:space="preserve">Свежая вода </w:t>
            </w:r>
          </w:p>
        </w:tc>
        <w:tc>
          <w:tcPr>
            <w:tcW w:w="992" w:type="dxa"/>
            <w:vMerge w:val="restart"/>
            <w:tcBorders>
              <w:top w:val="single" w:sz="4" w:space="0" w:color="auto"/>
            </w:tcBorders>
          </w:tcPr>
          <w:p w:rsidR="00435D2A" w:rsidRPr="00194255" w:rsidRDefault="003F547C">
            <w:pPr>
              <w:rPr>
                <w:b/>
                <w:sz w:val="20"/>
                <w:szCs w:val="20"/>
              </w:rPr>
            </w:pPr>
            <w:r w:rsidRPr="00194255">
              <w:rPr>
                <w:b/>
                <w:sz w:val="20"/>
                <w:szCs w:val="20"/>
              </w:rPr>
              <w:t xml:space="preserve">Оборотная вода </w:t>
            </w:r>
          </w:p>
        </w:tc>
        <w:tc>
          <w:tcPr>
            <w:tcW w:w="1134" w:type="dxa"/>
            <w:vMerge w:val="restart"/>
            <w:tcBorders>
              <w:top w:val="single" w:sz="4" w:space="0" w:color="auto"/>
            </w:tcBorders>
          </w:tcPr>
          <w:p w:rsidR="00435D2A" w:rsidRPr="00194255" w:rsidRDefault="003F547C">
            <w:pPr>
              <w:snapToGrid w:val="0"/>
              <w:rPr>
                <w:b/>
                <w:sz w:val="20"/>
                <w:szCs w:val="20"/>
              </w:rPr>
            </w:pPr>
            <w:r w:rsidRPr="00194255">
              <w:rPr>
                <w:b/>
                <w:sz w:val="20"/>
                <w:szCs w:val="20"/>
              </w:rPr>
              <w:t xml:space="preserve">Повторно-используемая </w:t>
            </w:r>
          </w:p>
        </w:tc>
        <w:tc>
          <w:tcPr>
            <w:tcW w:w="1134" w:type="dxa"/>
            <w:vMerge/>
          </w:tcPr>
          <w:p w:rsidR="00435D2A" w:rsidRPr="00194255" w:rsidRDefault="00435D2A">
            <w:pPr>
              <w:snapToGrid w:val="0"/>
              <w:rPr>
                <w:b/>
                <w:sz w:val="20"/>
                <w:szCs w:val="20"/>
              </w:rPr>
            </w:pPr>
          </w:p>
        </w:tc>
        <w:tc>
          <w:tcPr>
            <w:tcW w:w="1134" w:type="dxa"/>
            <w:vMerge/>
          </w:tcPr>
          <w:p w:rsidR="00435D2A" w:rsidRPr="00194255" w:rsidRDefault="00435D2A">
            <w:pPr>
              <w:snapToGrid w:val="0"/>
              <w:rPr>
                <w:b/>
                <w:sz w:val="20"/>
                <w:szCs w:val="20"/>
              </w:rPr>
            </w:pPr>
          </w:p>
        </w:tc>
        <w:tc>
          <w:tcPr>
            <w:tcW w:w="993" w:type="dxa"/>
            <w:vMerge/>
            <w:tcBorders>
              <w:right w:val="single" w:sz="4" w:space="0" w:color="auto"/>
            </w:tcBorders>
          </w:tcPr>
          <w:p w:rsidR="00435D2A" w:rsidRPr="00194255" w:rsidRDefault="00435D2A">
            <w:pPr>
              <w:snapToGrid w:val="0"/>
              <w:rPr>
                <w:b/>
                <w:sz w:val="20"/>
                <w:szCs w:val="20"/>
              </w:rPr>
            </w:pPr>
          </w:p>
        </w:tc>
        <w:tc>
          <w:tcPr>
            <w:tcW w:w="1010" w:type="dxa"/>
            <w:vMerge/>
            <w:tcBorders>
              <w:left w:val="single" w:sz="4" w:space="0" w:color="auto"/>
            </w:tcBorders>
          </w:tcPr>
          <w:p w:rsidR="00435D2A" w:rsidRPr="00194255" w:rsidRDefault="00435D2A">
            <w:pPr>
              <w:snapToGrid w:val="0"/>
              <w:rPr>
                <w:b/>
                <w:sz w:val="20"/>
                <w:szCs w:val="20"/>
              </w:rPr>
            </w:pPr>
          </w:p>
        </w:tc>
        <w:tc>
          <w:tcPr>
            <w:tcW w:w="1033" w:type="dxa"/>
            <w:vMerge/>
          </w:tcPr>
          <w:p w:rsidR="00435D2A" w:rsidRPr="00194255" w:rsidRDefault="00435D2A">
            <w:pPr>
              <w:snapToGrid w:val="0"/>
              <w:rPr>
                <w:b/>
                <w:sz w:val="20"/>
                <w:szCs w:val="20"/>
              </w:rPr>
            </w:pPr>
          </w:p>
        </w:tc>
        <w:tc>
          <w:tcPr>
            <w:tcW w:w="1534" w:type="dxa"/>
            <w:vMerge/>
            <w:tcBorders>
              <w:right w:val="single" w:sz="4" w:space="0" w:color="auto"/>
            </w:tcBorders>
          </w:tcPr>
          <w:p w:rsidR="00435D2A" w:rsidRPr="00194255" w:rsidRDefault="00435D2A">
            <w:pPr>
              <w:rPr>
                <w:sz w:val="20"/>
                <w:szCs w:val="20"/>
              </w:rPr>
            </w:pPr>
          </w:p>
        </w:tc>
        <w:tc>
          <w:tcPr>
            <w:tcW w:w="2268" w:type="dxa"/>
            <w:vMerge/>
            <w:tcBorders>
              <w:left w:val="single" w:sz="4" w:space="0" w:color="auto"/>
            </w:tcBorders>
          </w:tcPr>
          <w:p w:rsidR="00435D2A" w:rsidRPr="00194255" w:rsidRDefault="00435D2A">
            <w:pPr>
              <w:rPr>
                <w:sz w:val="20"/>
                <w:szCs w:val="20"/>
              </w:rPr>
            </w:pPr>
          </w:p>
        </w:tc>
      </w:tr>
      <w:tr w:rsidR="00435D2A" w:rsidRPr="00194255">
        <w:trPr>
          <w:trHeight w:val="57"/>
        </w:trPr>
        <w:tc>
          <w:tcPr>
            <w:tcW w:w="1276" w:type="dxa"/>
            <w:vMerge/>
          </w:tcPr>
          <w:p w:rsidR="00435D2A" w:rsidRPr="00194255" w:rsidRDefault="00435D2A">
            <w:pPr>
              <w:rPr>
                <w:sz w:val="20"/>
                <w:szCs w:val="20"/>
              </w:rPr>
            </w:pPr>
          </w:p>
        </w:tc>
        <w:tc>
          <w:tcPr>
            <w:tcW w:w="1134" w:type="dxa"/>
            <w:vMerge/>
          </w:tcPr>
          <w:p w:rsidR="00435D2A" w:rsidRPr="00194255" w:rsidRDefault="00435D2A">
            <w:pPr>
              <w:snapToGrid w:val="0"/>
              <w:rPr>
                <w:b/>
                <w:sz w:val="20"/>
                <w:szCs w:val="20"/>
              </w:rPr>
            </w:pPr>
          </w:p>
        </w:tc>
        <w:tc>
          <w:tcPr>
            <w:tcW w:w="993" w:type="dxa"/>
            <w:tcBorders>
              <w:top w:val="single" w:sz="4" w:space="0" w:color="auto"/>
            </w:tcBorders>
          </w:tcPr>
          <w:p w:rsidR="00435D2A" w:rsidRPr="00194255" w:rsidRDefault="003F547C">
            <w:pPr>
              <w:snapToGrid w:val="0"/>
              <w:rPr>
                <w:b/>
                <w:sz w:val="20"/>
                <w:szCs w:val="20"/>
              </w:rPr>
            </w:pPr>
            <w:r w:rsidRPr="00194255">
              <w:rPr>
                <w:b/>
                <w:sz w:val="20"/>
                <w:szCs w:val="20"/>
              </w:rPr>
              <w:t xml:space="preserve">Всего </w:t>
            </w:r>
          </w:p>
        </w:tc>
        <w:tc>
          <w:tcPr>
            <w:tcW w:w="1134" w:type="dxa"/>
            <w:tcBorders>
              <w:top w:val="single" w:sz="4" w:space="0" w:color="auto"/>
            </w:tcBorders>
          </w:tcPr>
          <w:p w:rsidR="00435D2A" w:rsidRPr="00194255" w:rsidRDefault="003F547C">
            <w:pPr>
              <w:snapToGrid w:val="0"/>
              <w:rPr>
                <w:b/>
                <w:sz w:val="20"/>
                <w:szCs w:val="20"/>
              </w:rPr>
            </w:pPr>
            <w:r w:rsidRPr="00194255">
              <w:rPr>
                <w:b/>
                <w:sz w:val="20"/>
                <w:szCs w:val="20"/>
              </w:rPr>
              <w:t xml:space="preserve">В т.ч питьевого качества </w:t>
            </w:r>
          </w:p>
        </w:tc>
        <w:tc>
          <w:tcPr>
            <w:tcW w:w="992" w:type="dxa"/>
            <w:vMerge/>
          </w:tcPr>
          <w:p w:rsidR="00435D2A" w:rsidRPr="00194255" w:rsidRDefault="00435D2A">
            <w:pPr>
              <w:rPr>
                <w:b/>
                <w:sz w:val="20"/>
                <w:szCs w:val="20"/>
              </w:rPr>
            </w:pPr>
          </w:p>
        </w:tc>
        <w:tc>
          <w:tcPr>
            <w:tcW w:w="1134" w:type="dxa"/>
            <w:vMerge/>
          </w:tcPr>
          <w:p w:rsidR="00435D2A" w:rsidRPr="00194255" w:rsidRDefault="00435D2A">
            <w:pPr>
              <w:snapToGrid w:val="0"/>
              <w:rPr>
                <w:b/>
                <w:sz w:val="20"/>
                <w:szCs w:val="20"/>
              </w:rPr>
            </w:pPr>
          </w:p>
        </w:tc>
        <w:tc>
          <w:tcPr>
            <w:tcW w:w="1134" w:type="dxa"/>
            <w:vMerge/>
          </w:tcPr>
          <w:p w:rsidR="00435D2A" w:rsidRPr="00194255" w:rsidRDefault="00435D2A">
            <w:pPr>
              <w:snapToGrid w:val="0"/>
              <w:rPr>
                <w:b/>
                <w:sz w:val="20"/>
                <w:szCs w:val="20"/>
              </w:rPr>
            </w:pPr>
          </w:p>
        </w:tc>
        <w:tc>
          <w:tcPr>
            <w:tcW w:w="1134" w:type="dxa"/>
            <w:vMerge/>
          </w:tcPr>
          <w:p w:rsidR="00435D2A" w:rsidRPr="00194255" w:rsidRDefault="00435D2A">
            <w:pPr>
              <w:snapToGrid w:val="0"/>
              <w:rPr>
                <w:b/>
                <w:sz w:val="20"/>
                <w:szCs w:val="20"/>
              </w:rPr>
            </w:pPr>
          </w:p>
        </w:tc>
        <w:tc>
          <w:tcPr>
            <w:tcW w:w="993" w:type="dxa"/>
            <w:vMerge/>
            <w:tcBorders>
              <w:right w:val="single" w:sz="4" w:space="0" w:color="auto"/>
            </w:tcBorders>
          </w:tcPr>
          <w:p w:rsidR="00435D2A" w:rsidRPr="00194255" w:rsidRDefault="00435D2A">
            <w:pPr>
              <w:snapToGrid w:val="0"/>
              <w:rPr>
                <w:b/>
                <w:sz w:val="20"/>
                <w:szCs w:val="20"/>
              </w:rPr>
            </w:pPr>
          </w:p>
        </w:tc>
        <w:tc>
          <w:tcPr>
            <w:tcW w:w="1010" w:type="dxa"/>
            <w:vMerge/>
            <w:tcBorders>
              <w:left w:val="single" w:sz="4" w:space="0" w:color="auto"/>
            </w:tcBorders>
          </w:tcPr>
          <w:p w:rsidR="00435D2A" w:rsidRPr="00194255" w:rsidRDefault="00435D2A">
            <w:pPr>
              <w:snapToGrid w:val="0"/>
              <w:rPr>
                <w:b/>
                <w:sz w:val="20"/>
                <w:szCs w:val="20"/>
              </w:rPr>
            </w:pPr>
          </w:p>
        </w:tc>
        <w:tc>
          <w:tcPr>
            <w:tcW w:w="1033" w:type="dxa"/>
            <w:vMerge/>
          </w:tcPr>
          <w:p w:rsidR="00435D2A" w:rsidRPr="00194255" w:rsidRDefault="00435D2A">
            <w:pPr>
              <w:snapToGrid w:val="0"/>
              <w:rPr>
                <w:b/>
                <w:sz w:val="20"/>
                <w:szCs w:val="20"/>
              </w:rPr>
            </w:pPr>
          </w:p>
        </w:tc>
        <w:tc>
          <w:tcPr>
            <w:tcW w:w="1534" w:type="dxa"/>
            <w:vMerge/>
            <w:tcBorders>
              <w:right w:val="single" w:sz="4" w:space="0" w:color="auto"/>
            </w:tcBorders>
          </w:tcPr>
          <w:p w:rsidR="00435D2A" w:rsidRPr="00194255" w:rsidRDefault="00435D2A">
            <w:pPr>
              <w:rPr>
                <w:sz w:val="20"/>
                <w:szCs w:val="20"/>
              </w:rPr>
            </w:pPr>
          </w:p>
        </w:tc>
        <w:tc>
          <w:tcPr>
            <w:tcW w:w="2268" w:type="dxa"/>
            <w:vMerge/>
            <w:tcBorders>
              <w:left w:val="single" w:sz="4" w:space="0" w:color="auto"/>
            </w:tcBorders>
          </w:tcPr>
          <w:p w:rsidR="00435D2A" w:rsidRPr="00194255" w:rsidRDefault="00435D2A">
            <w:pPr>
              <w:rPr>
                <w:sz w:val="20"/>
                <w:szCs w:val="20"/>
              </w:rPr>
            </w:pPr>
          </w:p>
        </w:tc>
      </w:tr>
      <w:tr w:rsidR="00435D2A" w:rsidRPr="00194255">
        <w:trPr>
          <w:trHeight w:val="57"/>
        </w:trPr>
        <w:tc>
          <w:tcPr>
            <w:tcW w:w="1276" w:type="dxa"/>
          </w:tcPr>
          <w:p w:rsidR="00435D2A" w:rsidRPr="00194255" w:rsidRDefault="003F547C">
            <w:pPr>
              <w:snapToGrid w:val="0"/>
              <w:rPr>
                <w:b/>
                <w:sz w:val="20"/>
                <w:szCs w:val="20"/>
              </w:rPr>
            </w:pPr>
            <w:r w:rsidRPr="00194255">
              <w:rPr>
                <w:b/>
                <w:sz w:val="20"/>
                <w:szCs w:val="20"/>
              </w:rPr>
              <w:t>1</w:t>
            </w:r>
          </w:p>
        </w:tc>
        <w:tc>
          <w:tcPr>
            <w:tcW w:w="1134" w:type="dxa"/>
          </w:tcPr>
          <w:p w:rsidR="00435D2A" w:rsidRPr="00194255" w:rsidRDefault="003F547C">
            <w:pPr>
              <w:snapToGrid w:val="0"/>
              <w:rPr>
                <w:b/>
                <w:sz w:val="20"/>
                <w:szCs w:val="20"/>
              </w:rPr>
            </w:pPr>
            <w:r w:rsidRPr="00194255">
              <w:rPr>
                <w:b/>
                <w:sz w:val="20"/>
                <w:szCs w:val="20"/>
              </w:rPr>
              <w:t>2</w:t>
            </w:r>
          </w:p>
        </w:tc>
        <w:tc>
          <w:tcPr>
            <w:tcW w:w="993" w:type="dxa"/>
          </w:tcPr>
          <w:p w:rsidR="00435D2A" w:rsidRPr="00194255" w:rsidRDefault="003F547C">
            <w:pPr>
              <w:snapToGrid w:val="0"/>
              <w:rPr>
                <w:b/>
                <w:sz w:val="20"/>
                <w:szCs w:val="20"/>
              </w:rPr>
            </w:pPr>
            <w:r w:rsidRPr="00194255">
              <w:rPr>
                <w:b/>
                <w:sz w:val="20"/>
                <w:szCs w:val="20"/>
              </w:rPr>
              <w:t>3</w:t>
            </w:r>
          </w:p>
        </w:tc>
        <w:tc>
          <w:tcPr>
            <w:tcW w:w="1134" w:type="dxa"/>
          </w:tcPr>
          <w:p w:rsidR="00435D2A" w:rsidRPr="00194255" w:rsidRDefault="003F547C">
            <w:pPr>
              <w:snapToGrid w:val="0"/>
              <w:rPr>
                <w:b/>
                <w:sz w:val="20"/>
                <w:szCs w:val="20"/>
              </w:rPr>
            </w:pPr>
            <w:r w:rsidRPr="00194255">
              <w:rPr>
                <w:b/>
                <w:sz w:val="20"/>
                <w:szCs w:val="20"/>
              </w:rPr>
              <w:t>4</w:t>
            </w:r>
          </w:p>
        </w:tc>
        <w:tc>
          <w:tcPr>
            <w:tcW w:w="992" w:type="dxa"/>
          </w:tcPr>
          <w:p w:rsidR="00435D2A" w:rsidRPr="00194255" w:rsidRDefault="003F547C">
            <w:pPr>
              <w:snapToGrid w:val="0"/>
              <w:rPr>
                <w:b/>
                <w:sz w:val="20"/>
                <w:szCs w:val="20"/>
              </w:rPr>
            </w:pPr>
            <w:r w:rsidRPr="00194255">
              <w:rPr>
                <w:b/>
                <w:sz w:val="20"/>
                <w:szCs w:val="20"/>
              </w:rPr>
              <w:t>5</w:t>
            </w:r>
          </w:p>
        </w:tc>
        <w:tc>
          <w:tcPr>
            <w:tcW w:w="1134" w:type="dxa"/>
          </w:tcPr>
          <w:p w:rsidR="00435D2A" w:rsidRPr="00194255" w:rsidRDefault="003F547C">
            <w:pPr>
              <w:snapToGrid w:val="0"/>
              <w:rPr>
                <w:b/>
                <w:sz w:val="20"/>
                <w:szCs w:val="20"/>
              </w:rPr>
            </w:pPr>
            <w:r w:rsidRPr="00194255">
              <w:rPr>
                <w:b/>
                <w:sz w:val="20"/>
                <w:szCs w:val="20"/>
              </w:rPr>
              <w:t>6</w:t>
            </w:r>
          </w:p>
        </w:tc>
        <w:tc>
          <w:tcPr>
            <w:tcW w:w="1134" w:type="dxa"/>
          </w:tcPr>
          <w:p w:rsidR="00435D2A" w:rsidRPr="00194255" w:rsidRDefault="003F547C">
            <w:pPr>
              <w:snapToGrid w:val="0"/>
              <w:rPr>
                <w:b/>
                <w:sz w:val="20"/>
                <w:szCs w:val="20"/>
              </w:rPr>
            </w:pPr>
            <w:r w:rsidRPr="00194255">
              <w:rPr>
                <w:b/>
                <w:sz w:val="20"/>
                <w:szCs w:val="20"/>
              </w:rPr>
              <w:t>7</w:t>
            </w:r>
          </w:p>
        </w:tc>
        <w:tc>
          <w:tcPr>
            <w:tcW w:w="1134" w:type="dxa"/>
          </w:tcPr>
          <w:p w:rsidR="00435D2A" w:rsidRPr="00194255" w:rsidRDefault="003F547C">
            <w:pPr>
              <w:snapToGrid w:val="0"/>
              <w:rPr>
                <w:b/>
                <w:sz w:val="20"/>
                <w:szCs w:val="20"/>
              </w:rPr>
            </w:pPr>
            <w:r w:rsidRPr="00194255">
              <w:rPr>
                <w:b/>
                <w:sz w:val="20"/>
                <w:szCs w:val="20"/>
              </w:rPr>
              <w:t>8</w:t>
            </w:r>
          </w:p>
        </w:tc>
        <w:tc>
          <w:tcPr>
            <w:tcW w:w="993" w:type="dxa"/>
          </w:tcPr>
          <w:p w:rsidR="00435D2A" w:rsidRPr="00194255" w:rsidRDefault="003F547C">
            <w:pPr>
              <w:snapToGrid w:val="0"/>
              <w:rPr>
                <w:b/>
                <w:sz w:val="20"/>
                <w:szCs w:val="20"/>
              </w:rPr>
            </w:pPr>
            <w:r w:rsidRPr="00194255">
              <w:rPr>
                <w:b/>
                <w:sz w:val="20"/>
                <w:szCs w:val="20"/>
              </w:rPr>
              <w:t>9</w:t>
            </w:r>
          </w:p>
        </w:tc>
        <w:tc>
          <w:tcPr>
            <w:tcW w:w="1010" w:type="dxa"/>
          </w:tcPr>
          <w:p w:rsidR="00435D2A" w:rsidRPr="00194255" w:rsidRDefault="003F547C">
            <w:pPr>
              <w:snapToGrid w:val="0"/>
              <w:rPr>
                <w:b/>
                <w:sz w:val="20"/>
                <w:szCs w:val="20"/>
              </w:rPr>
            </w:pPr>
            <w:r w:rsidRPr="00194255">
              <w:rPr>
                <w:b/>
                <w:sz w:val="20"/>
                <w:szCs w:val="20"/>
              </w:rPr>
              <w:t>10</w:t>
            </w:r>
          </w:p>
        </w:tc>
        <w:tc>
          <w:tcPr>
            <w:tcW w:w="1033" w:type="dxa"/>
          </w:tcPr>
          <w:p w:rsidR="00435D2A" w:rsidRPr="00194255" w:rsidRDefault="003F547C">
            <w:pPr>
              <w:snapToGrid w:val="0"/>
              <w:rPr>
                <w:b/>
                <w:sz w:val="20"/>
                <w:szCs w:val="20"/>
              </w:rPr>
            </w:pPr>
            <w:r w:rsidRPr="00194255">
              <w:rPr>
                <w:b/>
                <w:sz w:val="20"/>
                <w:szCs w:val="20"/>
              </w:rPr>
              <w:t>11</w:t>
            </w:r>
          </w:p>
        </w:tc>
        <w:tc>
          <w:tcPr>
            <w:tcW w:w="1534" w:type="dxa"/>
            <w:tcBorders>
              <w:right w:val="single" w:sz="4" w:space="0" w:color="auto"/>
            </w:tcBorders>
          </w:tcPr>
          <w:p w:rsidR="00435D2A" w:rsidRPr="00194255" w:rsidRDefault="003F547C">
            <w:pPr>
              <w:snapToGrid w:val="0"/>
              <w:rPr>
                <w:b/>
                <w:sz w:val="20"/>
                <w:szCs w:val="20"/>
              </w:rPr>
            </w:pPr>
            <w:r w:rsidRPr="00194255">
              <w:rPr>
                <w:b/>
                <w:sz w:val="20"/>
                <w:szCs w:val="20"/>
              </w:rPr>
              <w:t>12</w:t>
            </w:r>
          </w:p>
        </w:tc>
        <w:tc>
          <w:tcPr>
            <w:tcW w:w="2268" w:type="dxa"/>
            <w:tcBorders>
              <w:left w:val="single" w:sz="4" w:space="0" w:color="auto"/>
            </w:tcBorders>
          </w:tcPr>
          <w:p w:rsidR="00435D2A" w:rsidRPr="00194255" w:rsidRDefault="003F547C">
            <w:pPr>
              <w:snapToGrid w:val="0"/>
              <w:rPr>
                <w:b/>
                <w:sz w:val="20"/>
                <w:szCs w:val="20"/>
              </w:rPr>
            </w:pPr>
            <w:r w:rsidRPr="00194255">
              <w:rPr>
                <w:b/>
                <w:sz w:val="20"/>
                <w:szCs w:val="20"/>
              </w:rPr>
              <w:t>13</w:t>
            </w:r>
          </w:p>
        </w:tc>
      </w:tr>
      <w:tr w:rsidR="00435D2A" w:rsidRPr="00194255">
        <w:trPr>
          <w:trHeight w:val="57"/>
        </w:trPr>
        <w:tc>
          <w:tcPr>
            <w:tcW w:w="1276" w:type="dxa"/>
          </w:tcPr>
          <w:p w:rsidR="00435D2A" w:rsidRPr="00194255" w:rsidRDefault="003F547C">
            <w:pPr>
              <w:snapToGrid w:val="0"/>
              <w:rPr>
                <w:sz w:val="20"/>
                <w:szCs w:val="20"/>
              </w:rPr>
            </w:pPr>
            <w:r w:rsidRPr="00194255">
              <w:rPr>
                <w:sz w:val="20"/>
                <w:szCs w:val="20"/>
              </w:rPr>
              <w:t>Хозбытовые нужды</w:t>
            </w:r>
          </w:p>
        </w:tc>
        <w:tc>
          <w:tcPr>
            <w:tcW w:w="1134" w:type="dxa"/>
          </w:tcPr>
          <w:p w:rsidR="00435D2A" w:rsidRPr="00194255" w:rsidRDefault="00194255" w:rsidP="00194255">
            <w:pPr>
              <w:rPr>
                <w:sz w:val="20"/>
                <w:szCs w:val="20"/>
              </w:rPr>
            </w:pPr>
            <w:r w:rsidRPr="00194255">
              <w:rPr>
                <w:sz w:val="20"/>
                <w:szCs w:val="20"/>
              </w:rPr>
              <w:t>36,5</w:t>
            </w:r>
            <w:r w:rsidR="003F547C" w:rsidRPr="00194255">
              <w:rPr>
                <w:sz w:val="20"/>
                <w:szCs w:val="20"/>
              </w:rPr>
              <w:t xml:space="preserve"> м3/год</w:t>
            </w:r>
          </w:p>
        </w:tc>
        <w:tc>
          <w:tcPr>
            <w:tcW w:w="993" w:type="dxa"/>
          </w:tcPr>
          <w:p w:rsidR="00435D2A" w:rsidRPr="00194255" w:rsidRDefault="00435D2A">
            <w:pPr>
              <w:rPr>
                <w:sz w:val="20"/>
                <w:szCs w:val="20"/>
              </w:rPr>
            </w:pPr>
          </w:p>
        </w:tc>
        <w:tc>
          <w:tcPr>
            <w:tcW w:w="1134" w:type="dxa"/>
          </w:tcPr>
          <w:p w:rsidR="00435D2A" w:rsidRPr="00194255" w:rsidRDefault="00435D2A">
            <w:pPr>
              <w:rPr>
                <w:sz w:val="20"/>
                <w:szCs w:val="20"/>
              </w:rPr>
            </w:pPr>
          </w:p>
        </w:tc>
        <w:tc>
          <w:tcPr>
            <w:tcW w:w="992" w:type="dxa"/>
          </w:tcPr>
          <w:p w:rsidR="00435D2A" w:rsidRPr="00194255" w:rsidRDefault="00435D2A">
            <w:pPr>
              <w:snapToGrid w:val="0"/>
              <w:rPr>
                <w:sz w:val="20"/>
                <w:szCs w:val="20"/>
              </w:rPr>
            </w:pPr>
          </w:p>
        </w:tc>
        <w:tc>
          <w:tcPr>
            <w:tcW w:w="1134" w:type="dxa"/>
          </w:tcPr>
          <w:p w:rsidR="00435D2A" w:rsidRPr="00194255" w:rsidRDefault="00435D2A">
            <w:pPr>
              <w:snapToGrid w:val="0"/>
              <w:rPr>
                <w:sz w:val="20"/>
                <w:szCs w:val="20"/>
              </w:rPr>
            </w:pPr>
          </w:p>
        </w:tc>
        <w:tc>
          <w:tcPr>
            <w:tcW w:w="1134" w:type="dxa"/>
          </w:tcPr>
          <w:p w:rsidR="00435D2A" w:rsidRPr="00194255" w:rsidRDefault="003F547C">
            <w:pPr>
              <w:rPr>
                <w:sz w:val="20"/>
                <w:szCs w:val="20"/>
              </w:rPr>
            </w:pPr>
            <w:r w:rsidRPr="00194255">
              <w:rPr>
                <w:sz w:val="20"/>
                <w:szCs w:val="20"/>
              </w:rPr>
              <w:t>0,000025</w:t>
            </w:r>
          </w:p>
        </w:tc>
        <w:tc>
          <w:tcPr>
            <w:tcW w:w="1134" w:type="dxa"/>
          </w:tcPr>
          <w:p w:rsidR="00435D2A" w:rsidRPr="00194255" w:rsidRDefault="00435D2A">
            <w:pPr>
              <w:rPr>
                <w:sz w:val="20"/>
                <w:szCs w:val="20"/>
              </w:rPr>
            </w:pPr>
          </w:p>
        </w:tc>
        <w:tc>
          <w:tcPr>
            <w:tcW w:w="993" w:type="dxa"/>
          </w:tcPr>
          <w:p w:rsidR="00435D2A" w:rsidRPr="00194255" w:rsidRDefault="003F547C">
            <w:pPr>
              <w:rPr>
                <w:sz w:val="20"/>
                <w:szCs w:val="20"/>
              </w:rPr>
            </w:pPr>
            <w:r w:rsidRPr="00194255">
              <w:rPr>
                <w:sz w:val="20"/>
                <w:szCs w:val="20"/>
              </w:rPr>
              <w:t>0,000025</w:t>
            </w:r>
          </w:p>
        </w:tc>
        <w:tc>
          <w:tcPr>
            <w:tcW w:w="1010" w:type="dxa"/>
          </w:tcPr>
          <w:p w:rsidR="00435D2A" w:rsidRPr="00194255" w:rsidRDefault="00435D2A">
            <w:pPr>
              <w:snapToGrid w:val="0"/>
              <w:rPr>
                <w:sz w:val="20"/>
                <w:szCs w:val="20"/>
              </w:rPr>
            </w:pPr>
          </w:p>
        </w:tc>
        <w:tc>
          <w:tcPr>
            <w:tcW w:w="1033" w:type="dxa"/>
          </w:tcPr>
          <w:p w:rsidR="00435D2A" w:rsidRPr="00194255" w:rsidRDefault="00435D2A">
            <w:pPr>
              <w:rPr>
                <w:sz w:val="20"/>
                <w:szCs w:val="20"/>
              </w:rPr>
            </w:pPr>
          </w:p>
        </w:tc>
        <w:tc>
          <w:tcPr>
            <w:tcW w:w="1534" w:type="dxa"/>
            <w:tcBorders>
              <w:right w:val="single" w:sz="4" w:space="0" w:color="auto"/>
            </w:tcBorders>
          </w:tcPr>
          <w:p w:rsidR="00435D2A" w:rsidRPr="00194255" w:rsidRDefault="003F547C">
            <w:pPr>
              <w:rPr>
                <w:sz w:val="20"/>
                <w:szCs w:val="20"/>
              </w:rPr>
            </w:pPr>
            <w:r w:rsidRPr="00194255">
              <w:rPr>
                <w:sz w:val="20"/>
                <w:szCs w:val="20"/>
              </w:rPr>
              <w:t>0,000025</w:t>
            </w:r>
          </w:p>
        </w:tc>
        <w:tc>
          <w:tcPr>
            <w:tcW w:w="2268" w:type="dxa"/>
            <w:tcBorders>
              <w:left w:val="single" w:sz="4" w:space="0" w:color="auto"/>
            </w:tcBorders>
          </w:tcPr>
          <w:p w:rsidR="00435D2A" w:rsidRPr="00194255" w:rsidRDefault="003F547C" w:rsidP="00194255">
            <w:pPr>
              <w:rPr>
                <w:sz w:val="20"/>
                <w:szCs w:val="20"/>
              </w:rPr>
            </w:pPr>
            <w:r w:rsidRPr="00194255">
              <w:rPr>
                <w:sz w:val="20"/>
                <w:szCs w:val="20"/>
              </w:rPr>
              <w:t xml:space="preserve">Сливается в </w:t>
            </w:r>
            <w:r w:rsidR="00194255" w:rsidRPr="00194255">
              <w:rPr>
                <w:sz w:val="20"/>
                <w:szCs w:val="20"/>
              </w:rPr>
              <w:t>центральную канализацию</w:t>
            </w:r>
          </w:p>
        </w:tc>
      </w:tr>
      <w:tr w:rsidR="00435D2A" w:rsidRPr="00194255">
        <w:trPr>
          <w:trHeight w:val="57"/>
        </w:trPr>
        <w:tc>
          <w:tcPr>
            <w:tcW w:w="1276" w:type="dxa"/>
          </w:tcPr>
          <w:p w:rsidR="00435D2A" w:rsidRPr="00194255" w:rsidRDefault="003F547C">
            <w:pPr>
              <w:snapToGrid w:val="0"/>
              <w:rPr>
                <w:sz w:val="20"/>
                <w:szCs w:val="20"/>
              </w:rPr>
            </w:pPr>
            <w:r w:rsidRPr="00194255">
              <w:rPr>
                <w:sz w:val="20"/>
                <w:szCs w:val="20"/>
              </w:rPr>
              <w:t xml:space="preserve">Питьевые нужды </w:t>
            </w:r>
          </w:p>
        </w:tc>
        <w:tc>
          <w:tcPr>
            <w:tcW w:w="1134" w:type="dxa"/>
          </w:tcPr>
          <w:p w:rsidR="00435D2A" w:rsidRPr="00194255" w:rsidRDefault="00194255">
            <w:pPr>
              <w:rPr>
                <w:sz w:val="20"/>
                <w:szCs w:val="20"/>
              </w:rPr>
            </w:pPr>
            <w:r w:rsidRPr="00194255">
              <w:rPr>
                <w:sz w:val="20"/>
                <w:szCs w:val="20"/>
              </w:rPr>
              <w:t xml:space="preserve">2,92 </w:t>
            </w:r>
            <w:r w:rsidR="003F547C" w:rsidRPr="00194255">
              <w:rPr>
                <w:sz w:val="20"/>
                <w:szCs w:val="20"/>
              </w:rPr>
              <w:t>м3/год</w:t>
            </w:r>
          </w:p>
        </w:tc>
        <w:tc>
          <w:tcPr>
            <w:tcW w:w="993" w:type="dxa"/>
          </w:tcPr>
          <w:p w:rsidR="00435D2A" w:rsidRPr="00194255" w:rsidRDefault="00435D2A">
            <w:pPr>
              <w:rPr>
                <w:sz w:val="20"/>
                <w:szCs w:val="20"/>
              </w:rPr>
            </w:pPr>
          </w:p>
        </w:tc>
        <w:tc>
          <w:tcPr>
            <w:tcW w:w="1134" w:type="dxa"/>
          </w:tcPr>
          <w:p w:rsidR="00435D2A" w:rsidRPr="00194255" w:rsidRDefault="00435D2A">
            <w:pPr>
              <w:rPr>
                <w:sz w:val="20"/>
                <w:szCs w:val="20"/>
              </w:rPr>
            </w:pPr>
          </w:p>
        </w:tc>
        <w:tc>
          <w:tcPr>
            <w:tcW w:w="992" w:type="dxa"/>
          </w:tcPr>
          <w:p w:rsidR="00435D2A" w:rsidRPr="00194255" w:rsidRDefault="00435D2A">
            <w:pPr>
              <w:snapToGrid w:val="0"/>
              <w:rPr>
                <w:sz w:val="20"/>
                <w:szCs w:val="20"/>
              </w:rPr>
            </w:pPr>
          </w:p>
        </w:tc>
        <w:tc>
          <w:tcPr>
            <w:tcW w:w="1134" w:type="dxa"/>
          </w:tcPr>
          <w:p w:rsidR="00435D2A" w:rsidRPr="00194255" w:rsidRDefault="00435D2A">
            <w:pPr>
              <w:snapToGrid w:val="0"/>
              <w:rPr>
                <w:sz w:val="20"/>
                <w:szCs w:val="20"/>
              </w:rPr>
            </w:pPr>
          </w:p>
        </w:tc>
        <w:tc>
          <w:tcPr>
            <w:tcW w:w="1134" w:type="dxa"/>
          </w:tcPr>
          <w:p w:rsidR="00435D2A" w:rsidRPr="00194255" w:rsidRDefault="003F547C">
            <w:pPr>
              <w:rPr>
                <w:sz w:val="20"/>
                <w:szCs w:val="20"/>
              </w:rPr>
            </w:pPr>
            <w:r w:rsidRPr="00194255">
              <w:rPr>
                <w:sz w:val="20"/>
                <w:szCs w:val="20"/>
              </w:rPr>
              <w:t>0,000002</w:t>
            </w:r>
          </w:p>
        </w:tc>
        <w:tc>
          <w:tcPr>
            <w:tcW w:w="1134" w:type="dxa"/>
          </w:tcPr>
          <w:p w:rsidR="00435D2A" w:rsidRPr="00194255" w:rsidRDefault="003F547C">
            <w:pPr>
              <w:rPr>
                <w:sz w:val="20"/>
                <w:szCs w:val="20"/>
              </w:rPr>
            </w:pPr>
            <w:r w:rsidRPr="00194255">
              <w:rPr>
                <w:sz w:val="20"/>
                <w:szCs w:val="20"/>
              </w:rPr>
              <w:t>0,000002</w:t>
            </w:r>
          </w:p>
        </w:tc>
        <w:tc>
          <w:tcPr>
            <w:tcW w:w="993" w:type="dxa"/>
          </w:tcPr>
          <w:p w:rsidR="00435D2A" w:rsidRPr="00194255" w:rsidRDefault="00435D2A">
            <w:pPr>
              <w:rPr>
                <w:sz w:val="20"/>
                <w:szCs w:val="20"/>
              </w:rPr>
            </w:pPr>
          </w:p>
        </w:tc>
        <w:tc>
          <w:tcPr>
            <w:tcW w:w="1010" w:type="dxa"/>
          </w:tcPr>
          <w:p w:rsidR="00435D2A" w:rsidRPr="00194255" w:rsidRDefault="00435D2A">
            <w:pPr>
              <w:snapToGrid w:val="0"/>
              <w:rPr>
                <w:sz w:val="20"/>
                <w:szCs w:val="20"/>
              </w:rPr>
            </w:pPr>
          </w:p>
        </w:tc>
        <w:tc>
          <w:tcPr>
            <w:tcW w:w="1033" w:type="dxa"/>
          </w:tcPr>
          <w:p w:rsidR="00435D2A" w:rsidRPr="00194255" w:rsidRDefault="00435D2A">
            <w:pPr>
              <w:rPr>
                <w:sz w:val="20"/>
                <w:szCs w:val="20"/>
              </w:rPr>
            </w:pPr>
          </w:p>
        </w:tc>
        <w:tc>
          <w:tcPr>
            <w:tcW w:w="1534" w:type="dxa"/>
            <w:tcBorders>
              <w:right w:val="single" w:sz="4" w:space="0" w:color="auto"/>
            </w:tcBorders>
          </w:tcPr>
          <w:p w:rsidR="00435D2A" w:rsidRPr="00194255" w:rsidRDefault="00435D2A">
            <w:pPr>
              <w:rPr>
                <w:sz w:val="20"/>
                <w:szCs w:val="20"/>
              </w:rPr>
            </w:pPr>
          </w:p>
        </w:tc>
        <w:tc>
          <w:tcPr>
            <w:tcW w:w="2268" w:type="dxa"/>
            <w:tcBorders>
              <w:left w:val="single" w:sz="4" w:space="0" w:color="auto"/>
            </w:tcBorders>
          </w:tcPr>
          <w:p w:rsidR="00435D2A" w:rsidRPr="00194255" w:rsidRDefault="003F547C">
            <w:pPr>
              <w:rPr>
                <w:sz w:val="20"/>
                <w:szCs w:val="20"/>
              </w:rPr>
            </w:pPr>
            <w:r w:rsidRPr="00194255">
              <w:rPr>
                <w:sz w:val="20"/>
                <w:szCs w:val="20"/>
              </w:rPr>
              <w:t>Водя на питьевые нужды считается условно безвозвратнопотреблённой</w:t>
            </w:r>
          </w:p>
        </w:tc>
      </w:tr>
      <w:tr w:rsidR="00435D2A" w:rsidRPr="00194255">
        <w:trPr>
          <w:trHeight w:val="57"/>
        </w:trPr>
        <w:tc>
          <w:tcPr>
            <w:tcW w:w="1276" w:type="dxa"/>
          </w:tcPr>
          <w:p w:rsidR="00435D2A" w:rsidRPr="00194255" w:rsidRDefault="003F547C">
            <w:pPr>
              <w:tabs>
                <w:tab w:val="left" w:pos="426"/>
              </w:tabs>
              <w:snapToGrid w:val="0"/>
              <w:jc w:val="right"/>
              <w:rPr>
                <w:b/>
                <w:sz w:val="20"/>
                <w:szCs w:val="20"/>
              </w:rPr>
            </w:pPr>
            <w:r w:rsidRPr="00194255">
              <w:rPr>
                <w:b/>
                <w:sz w:val="20"/>
                <w:szCs w:val="20"/>
              </w:rPr>
              <w:t>Итого</w:t>
            </w:r>
          </w:p>
        </w:tc>
        <w:tc>
          <w:tcPr>
            <w:tcW w:w="1134" w:type="dxa"/>
          </w:tcPr>
          <w:p w:rsidR="00435D2A" w:rsidRPr="00194255" w:rsidRDefault="00194255">
            <w:pPr>
              <w:rPr>
                <w:b/>
                <w:sz w:val="20"/>
                <w:szCs w:val="20"/>
              </w:rPr>
            </w:pPr>
            <w:r w:rsidRPr="00194255">
              <w:rPr>
                <w:b/>
                <w:sz w:val="20"/>
                <w:szCs w:val="20"/>
              </w:rPr>
              <w:t>39,42</w:t>
            </w:r>
            <w:r w:rsidR="003F547C" w:rsidRPr="00194255">
              <w:rPr>
                <w:b/>
                <w:sz w:val="20"/>
                <w:szCs w:val="20"/>
              </w:rPr>
              <w:t xml:space="preserve"> м3/год</w:t>
            </w:r>
          </w:p>
        </w:tc>
        <w:tc>
          <w:tcPr>
            <w:tcW w:w="993" w:type="dxa"/>
          </w:tcPr>
          <w:p w:rsidR="00435D2A" w:rsidRPr="00194255" w:rsidRDefault="00435D2A">
            <w:pPr>
              <w:rPr>
                <w:b/>
                <w:sz w:val="20"/>
                <w:szCs w:val="20"/>
              </w:rPr>
            </w:pPr>
          </w:p>
        </w:tc>
        <w:tc>
          <w:tcPr>
            <w:tcW w:w="1134" w:type="dxa"/>
          </w:tcPr>
          <w:p w:rsidR="00435D2A" w:rsidRPr="00194255" w:rsidRDefault="00435D2A">
            <w:pPr>
              <w:rPr>
                <w:b/>
                <w:sz w:val="20"/>
                <w:szCs w:val="20"/>
              </w:rPr>
            </w:pPr>
          </w:p>
        </w:tc>
        <w:tc>
          <w:tcPr>
            <w:tcW w:w="992" w:type="dxa"/>
          </w:tcPr>
          <w:p w:rsidR="00435D2A" w:rsidRPr="00194255" w:rsidRDefault="00435D2A">
            <w:pPr>
              <w:snapToGrid w:val="0"/>
              <w:rPr>
                <w:b/>
                <w:sz w:val="20"/>
                <w:szCs w:val="20"/>
              </w:rPr>
            </w:pPr>
          </w:p>
        </w:tc>
        <w:tc>
          <w:tcPr>
            <w:tcW w:w="1134" w:type="dxa"/>
          </w:tcPr>
          <w:p w:rsidR="00435D2A" w:rsidRPr="00194255" w:rsidRDefault="00435D2A">
            <w:pPr>
              <w:snapToGrid w:val="0"/>
              <w:rPr>
                <w:b/>
                <w:sz w:val="20"/>
                <w:szCs w:val="20"/>
                <w:lang w:val="kk-KZ"/>
              </w:rPr>
            </w:pPr>
          </w:p>
        </w:tc>
        <w:tc>
          <w:tcPr>
            <w:tcW w:w="1134" w:type="dxa"/>
          </w:tcPr>
          <w:p w:rsidR="00435D2A" w:rsidRPr="00194255" w:rsidRDefault="00435D2A">
            <w:pPr>
              <w:rPr>
                <w:b/>
                <w:sz w:val="20"/>
                <w:szCs w:val="20"/>
              </w:rPr>
            </w:pPr>
          </w:p>
        </w:tc>
        <w:tc>
          <w:tcPr>
            <w:tcW w:w="1134" w:type="dxa"/>
          </w:tcPr>
          <w:p w:rsidR="00435D2A" w:rsidRPr="00194255" w:rsidRDefault="00435D2A">
            <w:pPr>
              <w:rPr>
                <w:b/>
                <w:sz w:val="20"/>
                <w:szCs w:val="20"/>
              </w:rPr>
            </w:pPr>
          </w:p>
        </w:tc>
        <w:tc>
          <w:tcPr>
            <w:tcW w:w="993" w:type="dxa"/>
          </w:tcPr>
          <w:p w:rsidR="00435D2A" w:rsidRPr="00194255" w:rsidRDefault="00435D2A">
            <w:pPr>
              <w:rPr>
                <w:b/>
                <w:sz w:val="20"/>
                <w:szCs w:val="20"/>
              </w:rPr>
            </w:pPr>
          </w:p>
        </w:tc>
        <w:tc>
          <w:tcPr>
            <w:tcW w:w="1010" w:type="dxa"/>
          </w:tcPr>
          <w:p w:rsidR="00435D2A" w:rsidRPr="00194255" w:rsidRDefault="00435D2A">
            <w:pPr>
              <w:snapToGrid w:val="0"/>
              <w:rPr>
                <w:b/>
                <w:sz w:val="20"/>
                <w:szCs w:val="20"/>
                <w:lang w:val="kk-KZ"/>
              </w:rPr>
            </w:pPr>
          </w:p>
        </w:tc>
        <w:tc>
          <w:tcPr>
            <w:tcW w:w="1033" w:type="dxa"/>
          </w:tcPr>
          <w:p w:rsidR="00435D2A" w:rsidRPr="00194255" w:rsidRDefault="00435D2A">
            <w:pPr>
              <w:rPr>
                <w:b/>
                <w:sz w:val="20"/>
                <w:szCs w:val="20"/>
                <w:lang w:val="kk-KZ"/>
              </w:rPr>
            </w:pPr>
          </w:p>
        </w:tc>
        <w:tc>
          <w:tcPr>
            <w:tcW w:w="1534" w:type="dxa"/>
            <w:tcBorders>
              <w:right w:val="single" w:sz="4" w:space="0" w:color="auto"/>
            </w:tcBorders>
          </w:tcPr>
          <w:p w:rsidR="00435D2A" w:rsidRPr="00194255" w:rsidRDefault="00435D2A">
            <w:pPr>
              <w:rPr>
                <w:b/>
                <w:sz w:val="20"/>
                <w:szCs w:val="20"/>
                <w:lang w:val="kk-KZ"/>
              </w:rPr>
            </w:pPr>
          </w:p>
        </w:tc>
        <w:tc>
          <w:tcPr>
            <w:tcW w:w="2268" w:type="dxa"/>
            <w:tcBorders>
              <w:left w:val="single" w:sz="4" w:space="0" w:color="auto"/>
            </w:tcBorders>
          </w:tcPr>
          <w:p w:rsidR="00435D2A" w:rsidRPr="00194255" w:rsidRDefault="00435D2A">
            <w:pPr>
              <w:rPr>
                <w:b/>
                <w:sz w:val="20"/>
                <w:szCs w:val="20"/>
                <w:lang w:val="kk-KZ"/>
              </w:rPr>
            </w:pPr>
          </w:p>
        </w:tc>
      </w:tr>
    </w:tbl>
    <w:p w:rsidR="00435D2A" w:rsidRPr="00194255" w:rsidRDefault="00435D2A">
      <w:pPr>
        <w:pStyle w:val="110"/>
        <w:spacing w:line="240" w:lineRule="auto"/>
        <w:ind w:firstLine="0"/>
        <w:jc w:val="center"/>
        <w:rPr>
          <w:spacing w:val="6"/>
          <w:sz w:val="23"/>
          <w:szCs w:val="23"/>
        </w:rPr>
        <w:sectPr w:rsidR="00435D2A" w:rsidRPr="00194255">
          <w:pgSz w:w="16840" w:h="11910" w:orient="landscape"/>
          <w:pgMar w:top="1276" w:right="708" w:bottom="902" w:left="993" w:header="720" w:footer="633" w:gutter="0"/>
          <w:cols w:space="720"/>
        </w:sectPr>
      </w:pPr>
    </w:p>
    <w:p w:rsidR="00435D2A" w:rsidRPr="00194255" w:rsidRDefault="003F547C">
      <w:pPr>
        <w:pStyle w:val="3"/>
        <w:numPr>
          <w:ilvl w:val="2"/>
          <w:numId w:val="10"/>
        </w:numPr>
        <w:spacing w:before="0"/>
        <w:ind w:left="0" w:firstLine="0"/>
        <w:jc w:val="center"/>
        <w:rPr>
          <w:spacing w:val="-2"/>
          <w:sz w:val="23"/>
          <w:szCs w:val="23"/>
        </w:rPr>
      </w:pPr>
      <w:bookmarkStart w:id="87" w:name="2.5._Подземные_воды"/>
      <w:bookmarkStart w:id="88" w:name="_bookmark16"/>
      <w:bookmarkStart w:id="89" w:name="_Toc237509298"/>
      <w:bookmarkEnd w:id="87"/>
      <w:bookmarkEnd w:id="88"/>
      <w:r w:rsidRPr="00194255">
        <w:rPr>
          <w:spacing w:val="-2"/>
          <w:sz w:val="23"/>
          <w:szCs w:val="23"/>
        </w:rPr>
        <w:lastRenderedPageBreak/>
        <w:t>Поверхностные и подземные воды</w:t>
      </w:r>
      <w:bookmarkEnd w:id="89"/>
    </w:p>
    <w:p w:rsidR="00435D2A" w:rsidRPr="00194255" w:rsidRDefault="00435D2A">
      <w:pPr>
        <w:pStyle w:val="14"/>
        <w:shd w:val="clear" w:color="auto" w:fill="FFFFFF"/>
        <w:rPr>
          <w:rFonts w:ascii="Times New Roman" w:hAnsi="Times New Roman"/>
          <w:b/>
          <w:i/>
          <w:spacing w:val="4"/>
          <w:sz w:val="23"/>
          <w:szCs w:val="23"/>
        </w:rPr>
      </w:pPr>
      <w:bookmarkStart w:id="90" w:name="_Toc184531055"/>
      <w:bookmarkStart w:id="91" w:name="_Toc456255942"/>
    </w:p>
    <w:p w:rsidR="00435D2A" w:rsidRPr="00194255" w:rsidRDefault="003F547C">
      <w:pPr>
        <w:pStyle w:val="3"/>
        <w:numPr>
          <w:ilvl w:val="2"/>
          <w:numId w:val="11"/>
        </w:numPr>
        <w:spacing w:before="0"/>
        <w:ind w:left="0" w:firstLine="0"/>
        <w:jc w:val="center"/>
        <w:rPr>
          <w:spacing w:val="-2"/>
          <w:sz w:val="23"/>
          <w:szCs w:val="23"/>
        </w:rPr>
      </w:pPr>
      <w:bookmarkStart w:id="92" w:name="_Toc237509299"/>
      <w:bookmarkEnd w:id="90"/>
      <w:bookmarkEnd w:id="91"/>
      <w:r w:rsidRPr="00194255">
        <w:rPr>
          <w:spacing w:val="-2"/>
          <w:sz w:val="23"/>
          <w:szCs w:val="23"/>
        </w:rPr>
        <w:t>Природоохранные мероприятия по защите поверхностных вод</w:t>
      </w:r>
      <w:bookmarkEnd w:id="92"/>
    </w:p>
    <w:p w:rsidR="00435D2A" w:rsidRPr="00194255" w:rsidRDefault="003F547C">
      <w:pPr>
        <w:pStyle w:val="14"/>
        <w:shd w:val="clear" w:color="auto" w:fill="FFFFFF"/>
        <w:jc w:val="both"/>
        <w:rPr>
          <w:rFonts w:ascii="Times New Roman" w:hAnsi="Times New Roman"/>
          <w:i/>
          <w:spacing w:val="3"/>
          <w:sz w:val="23"/>
          <w:szCs w:val="23"/>
        </w:rPr>
      </w:pPr>
      <w:r w:rsidRPr="00194255">
        <w:rPr>
          <w:rFonts w:ascii="Times New Roman" w:hAnsi="Times New Roman"/>
          <w:i/>
          <w:spacing w:val="3"/>
          <w:sz w:val="23"/>
          <w:szCs w:val="23"/>
        </w:rPr>
        <w:t xml:space="preserve">2. Охрана водных объектов </w:t>
      </w:r>
    </w:p>
    <w:p w:rsidR="00435D2A" w:rsidRPr="00194255" w:rsidRDefault="003F547C">
      <w:pPr>
        <w:pStyle w:val="14"/>
        <w:shd w:val="clear" w:color="auto" w:fill="FFFFFF"/>
        <w:jc w:val="both"/>
        <w:rPr>
          <w:rFonts w:ascii="Times New Roman" w:hAnsi="Times New Roman"/>
          <w:i/>
          <w:spacing w:val="3"/>
          <w:sz w:val="23"/>
          <w:szCs w:val="23"/>
        </w:rPr>
      </w:pPr>
      <w:r w:rsidRPr="00194255">
        <w:rPr>
          <w:rFonts w:ascii="Times New Roman" w:hAnsi="Times New Roman"/>
          <w:i/>
          <w:spacing w:val="3"/>
          <w:sz w:val="23"/>
          <w:szCs w:val="23"/>
        </w:rPr>
        <w:t xml:space="preserve">3. Охрана от воздействия на прибрежные и водные экосистемы </w:t>
      </w:r>
    </w:p>
    <w:p w:rsidR="00194255" w:rsidRPr="00194255" w:rsidRDefault="00194255" w:rsidP="00194255">
      <w:pPr>
        <w:widowControl/>
        <w:autoSpaceDE/>
        <w:autoSpaceDN/>
        <w:ind w:firstLine="851"/>
        <w:jc w:val="both"/>
        <w:rPr>
          <w:sz w:val="23"/>
          <w:szCs w:val="23"/>
          <w:lang w:eastAsia="ru-RU"/>
        </w:rPr>
      </w:pPr>
      <w:r w:rsidRPr="00194255">
        <w:rPr>
          <w:sz w:val="23"/>
          <w:szCs w:val="23"/>
          <w:lang w:eastAsia="ru-RU"/>
        </w:rPr>
        <w:t>Природоохранные мероприятия по защите поверхностных вод на территории автозаправочной станции направлены на предотвращение загрязнения поверхностных и подземных вод нефтепродуктами, хозяйственно-бытовыми сточными водами и отходами производства и потребления.</w:t>
      </w:r>
    </w:p>
    <w:p w:rsidR="00194255" w:rsidRPr="00194255" w:rsidRDefault="00194255" w:rsidP="00194255">
      <w:pPr>
        <w:widowControl/>
        <w:autoSpaceDE/>
        <w:autoSpaceDN/>
        <w:ind w:firstLine="851"/>
        <w:jc w:val="both"/>
        <w:rPr>
          <w:sz w:val="23"/>
          <w:szCs w:val="23"/>
          <w:lang w:eastAsia="ru-RU"/>
        </w:rPr>
      </w:pPr>
      <w:r w:rsidRPr="00194255">
        <w:rPr>
          <w:sz w:val="23"/>
          <w:szCs w:val="23"/>
          <w:lang w:eastAsia="ru-RU"/>
        </w:rPr>
        <w:t>Прямой сброс сточных вод в поверхностные водные объекты на объекте не осуществляется. Хозяйственно-бытовые сточные воды от санитарно-бытовых помещений отводятся в существующую центральную систему канализации.</w:t>
      </w:r>
    </w:p>
    <w:p w:rsidR="00194255" w:rsidRPr="00194255" w:rsidRDefault="00194255" w:rsidP="00194255">
      <w:pPr>
        <w:widowControl/>
        <w:autoSpaceDE/>
        <w:autoSpaceDN/>
        <w:ind w:firstLine="851"/>
        <w:jc w:val="both"/>
        <w:rPr>
          <w:sz w:val="23"/>
          <w:szCs w:val="23"/>
          <w:lang w:eastAsia="ru-RU"/>
        </w:rPr>
      </w:pPr>
      <w:r w:rsidRPr="00194255">
        <w:rPr>
          <w:sz w:val="23"/>
          <w:szCs w:val="23"/>
          <w:lang w:eastAsia="ru-RU"/>
        </w:rPr>
        <w:t xml:space="preserve">Объект расположен вне непосредственной близости от поверхностных водных объектов. Ближайшим водным объектом является река Курсай, расположенная с северо-западной стороны на расстоянии более </w:t>
      </w:r>
      <w:r w:rsidRPr="00194255">
        <w:rPr>
          <w:b/>
          <w:bCs/>
          <w:sz w:val="23"/>
          <w:szCs w:val="23"/>
          <w:lang w:eastAsia="ru-RU"/>
        </w:rPr>
        <w:t>1391 м</w:t>
      </w:r>
      <w:r w:rsidRPr="00194255">
        <w:rPr>
          <w:sz w:val="23"/>
          <w:szCs w:val="23"/>
          <w:lang w:eastAsia="ru-RU"/>
        </w:rPr>
        <w:t>. В связи с удаленностью объекта от водного объекта непосредственное воздействие деятельности АЗС на прибрежные и водные экосистемы не ожидается.</w:t>
      </w:r>
    </w:p>
    <w:p w:rsidR="00194255" w:rsidRPr="00194255" w:rsidRDefault="00194255" w:rsidP="00194255">
      <w:pPr>
        <w:widowControl/>
        <w:autoSpaceDE/>
        <w:autoSpaceDN/>
        <w:ind w:firstLine="851"/>
        <w:jc w:val="both"/>
        <w:rPr>
          <w:sz w:val="23"/>
          <w:szCs w:val="23"/>
          <w:lang w:eastAsia="ru-RU"/>
        </w:rPr>
      </w:pPr>
      <w:r w:rsidRPr="00194255">
        <w:rPr>
          <w:sz w:val="23"/>
          <w:szCs w:val="23"/>
          <w:lang w:eastAsia="ru-RU"/>
        </w:rPr>
        <w:t>Для предотвращения загрязнения поверхностных и подземных вод нефтепродуктами предусмотрено размещение технологического оборудования на твердых водонепроницаемых основаниях. Резервуары для хранения нефтепродуктов размещены в бетонном обустройстве, что снижает риск проникновения нефтепродуктов в грунт при возможных аварийных проливах.</w:t>
      </w:r>
    </w:p>
    <w:p w:rsidR="00194255" w:rsidRPr="00194255" w:rsidRDefault="00194255" w:rsidP="00194255">
      <w:pPr>
        <w:widowControl/>
        <w:autoSpaceDE/>
        <w:autoSpaceDN/>
        <w:ind w:firstLine="851"/>
        <w:jc w:val="both"/>
        <w:rPr>
          <w:sz w:val="23"/>
          <w:szCs w:val="23"/>
          <w:lang w:eastAsia="ru-RU"/>
        </w:rPr>
      </w:pPr>
      <w:r w:rsidRPr="00194255">
        <w:rPr>
          <w:sz w:val="23"/>
          <w:szCs w:val="23"/>
          <w:lang w:eastAsia="ru-RU"/>
        </w:rPr>
        <w:t>Для предупреждения загрязнения поверхностных и подземных вод предусматриваются следующие природоохранные мероприятия:</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содержание территории АЗС в надлежащем санитарном и техническом состоянии;</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эксплуатация резервуаров, трубопроводов, запорной арматуры и топливораздаточных колонок в исправном состоянии;</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регулярный контроль герметичности резервуаров и технологических коммуникаций;</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недопущение проливов нефтепродуктов при их приеме, хранении и отпуске;</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оперативная локализация и ликвидация случайных проливов нефтепродуктов с использованием имеющихся средств для сбора и удаления загрязненного материала;</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недопущение сброса нефтепродуктов, загрязненных растворов и других загрязняющих веществ на рельеф местности и в водные объекты;</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хранение отходов в специально отведенных местах, оборудованных с учетом требований экологической безопасности;</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своевременный вывоз образующихся отходов специализированными организациями, имеющими соответствующие разрешительные документы;</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недопущение размещения отходов вне специально предназначенных для этого мест;</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контроль технического состояния автотранспорта и оборудования с целью предотвращения утечек горюче-смазочных материалов;</w:t>
      </w:r>
    </w:p>
    <w:p w:rsidR="00194255" w:rsidRPr="00194255" w:rsidRDefault="00194255" w:rsidP="00194255">
      <w:pPr>
        <w:widowControl/>
        <w:numPr>
          <w:ilvl w:val="0"/>
          <w:numId w:val="41"/>
        </w:numPr>
        <w:tabs>
          <w:tab w:val="clear" w:pos="720"/>
          <w:tab w:val="num" w:pos="0"/>
          <w:tab w:val="left" w:pos="284"/>
        </w:tabs>
        <w:autoSpaceDE/>
        <w:autoSpaceDN/>
        <w:ind w:left="0" w:firstLine="0"/>
        <w:jc w:val="both"/>
        <w:rPr>
          <w:sz w:val="23"/>
          <w:szCs w:val="23"/>
          <w:lang w:eastAsia="ru-RU"/>
        </w:rPr>
      </w:pPr>
      <w:r w:rsidRPr="00194255">
        <w:rPr>
          <w:sz w:val="23"/>
          <w:szCs w:val="23"/>
          <w:lang w:eastAsia="ru-RU"/>
        </w:rPr>
        <w:t>соблюдение требований пожарной, экологической и санитарной безопасности при эксплуатации объекта.</w:t>
      </w:r>
    </w:p>
    <w:p w:rsidR="00194255" w:rsidRPr="00194255" w:rsidRDefault="00194255" w:rsidP="00194255">
      <w:pPr>
        <w:widowControl/>
        <w:autoSpaceDE/>
        <w:autoSpaceDN/>
        <w:ind w:firstLine="851"/>
        <w:jc w:val="both"/>
        <w:rPr>
          <w:sz w:val="23"/>
          <w:szCs w:val="23"/>
          <w:lang w:eastAsia="ru-RU"/>
        </w:rPr>
      </w:pPr>
      <w:r w:rsidRPr="00194255">
        <w:rPr>
          <w:sz w:val="23"/>
          <w:szCs w:val="23"/>
          <w:lang w:eastAsia="ru-RU"/>
        </w:rPr>
        <w:t>Таким образом, при соблюдении установленного режима эксплуатации АЗС, исправном состоянии технологического оборудования и выполнении предусмотренных природоохранных мероприятий воздействие объекта на поверхностные и подземные воды будет минимальным. Загрязнение водных объектов в результате штатной деятельности АЗС не предусматривается.</w:t>
      </w:r>
    </w:p>
    <w:p w:rsidR="00194255" w:rsidRPr="00194255" w:rsidRDefault="00194255" w:rsidP="00194255">
      <w:pPr>
        <w:widowControl/>
        <w:tabs>
          <w:tab w:val="left" w:pos="360"/>
          <w:tab w:val="left" w:pos="993"/>
        </w:tabs>
        <w:autoSpaceDE/>
        <w:autoSpaceDN/>
        <w:jc w:val="center"/>
        <w:rPr>
          <w:b/>
          <w:sz w:val="23"/>
          <w:szCs w:val="23"/>
        </w:rPr>
      </w:pPr>
    </w:p>
    <w:p w:rsidR="00194255" w:rsidRPr="00194255" w:rsidRDefault="00194255" w:rsidP="00194255">
      <w:pPr>
        <w:widowControl/>
        <w:tabs>
          <w:tab w:val="left" w:pos="360"/>
          <w:tab w:val="left" w:pos="993"/>
        </w:tabs>
        <w:autoSpaceDE/>
        <w:autoSpaceDN/>
        <w:jc w:val="center"/>
        <w:rPr>
          <w:b/>
          <w:sz w:val="23"/>
          <w:szCs w:val="23"/>
        </w:rPr>
      </w:pPr>
      <w:r w:rsidRPr="00194255">
        <w:rPr>
          <w:b/>
          <w:sz w:val="23"/>
          <w:szCs w:val="23"/>
        </w:rPr>
        <w:t>Расположение водного объекта</w:t>
      </w:r>
    </w:p>
    <w:p w:rsidR="00194255" w:rsidRPr="00194255" w:rsidRDefault="00194255" w:rsidP="00194255">
      <w:pPr>
        <w:widowControl/>
        <w:tabs>
          <w:tab w:val="left" w:pos="360"/>
          <w:tab w:val="left" w:pos="993"/>
        </w:tabs>
        <w:autoSpaceDE/>
        <w:autoSpaceDN/>
        <w:jc w:val="right"/>
        <w:rPr>
          <w:sz w:val="23"/>
          <w:szCs w:val="23"/>
        </w:rPr>
      </w:pPr>
      <w:r w:rsidRPr="00194255">
        <w:rPr>
          <w:sz w:val="23"/>
          <w:szCs w:val="23"/>
        </w:rPr>
        <w:t>Рисунок 2.4.1.</w:t>
      </w:r>
    </w:p>
    <w:p w:rsidR="00435D2A" w:rsidRDefault="00194255">
      <w:pPr>
        <w:pStyle w:val="20"/>
        <w:numPr>
          <w:ilvl w:val="1"/>
          <w:numId w:val="0"/>
        </w:numPr>
        <w:spacing w:before="0"/>
        <w:jc w:val="both"/>
        <w:rPr>
          <w:i/>
          <w:color w:val="FF0000"/>
          <w:sz w:val="23"/>
          <w:szCs w:val="23"/>
          <w:u w:val="single"/>
        </w:rPr>
      </w:pPr>
      <w:r>
        <w:rPr>
          <w:noProof/>
          <w:lang w:eastAsia="ru-RU"/>
        </w:rPr>
        <w:lastRenderedPageBreak/>
        <w:drawing>
          <wp:inline distT="0" distB="0" distL="0" distR="0">
            <wp:extent cx="6482715" cy="5503083"/>
            <wp:effectExtent l="19050" t="0" r="0" b="0"/>
            <wp:docPr id="15" name="Рисунок 9" descr="C:\Users\yssei\AppData\Local\Microsoft\Windows\INetCache\Content.Word\Снимок экрана 2026-08-12 215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ssei\AppData\Local\Microsoft\Windows\INetCache\Content.Word\Снимок экрана 2026-08-12 215147.png"/>
                    <pic:cNvPicPr>
                      <a:picLocks noChangeAspect="1" noChangeArrowheads="1"/>
                    </pic:cNvPicPr>
                  </pic:nvPicPr>
                  <pic:blipFill>
                    <a:blip r:embed="rId22"/>
                    <a:srcRect/>
                    <a:stretch>
                      <a:fillRect/>
                    </a:stretch>
                  </pic:blipFill>
                  <pic:spPr bwMode="auto">
                    <a:xfrm>
                      <a:off x="0" y="0"/>
                      <a:ext cx="6482715" cy="5503083"/>
                    </a:xfrm>
                    <a:prstGeom prst="rect">
                      <a:avLst/>
                    </a:prstGeom>
                    <a:noFill/>
                    <a:ln w="9525">
                      <a:noFill/>
                      <a:miter lim="800000"/>
                      <a:headEnd/>
                      <a:tailEnd/>
                    </a:ln>
                  </pic:spPr>
                </pic:pic>
              </a:graphicData>
            </a:graphic>
          </wp:inline>
        </w:drawing>
      </w:r>
    </w:p>
    <w:p w:rsidR="00194255" w:rsidRDefault="00194255" w:rsidP="00194255"/>
    <w:p w:rsidR="00194255" w:rsidRPr="00194255" w:rsidRDefault="00194255" w:rsidP="00194255"/>
    <w:p w:rsidR="00435D2A" w:rsidRPr="007C62A2" w:rsidRDefault="003F547C">
      <w:pPr>
        <w:pStyle w:val="3"/>
        <w:numPr>
          <w:ilvl w:val="2"/>
          <w:numId w:val="11"/>
        </w:numPr>
        <w:spacing w:before="0"/>
        <w:ind w:left="0" w:firstLine="0"/>
        <w:jc w:val="center"/>
        <w:rPr>
          <w:spacing w:val="-2"/>
          <w:sz w:val="23"/>
          <w:szCs w:val="23"/>
        </w:rPr>
      </w:pPr>
      <w:bookmarkStart w:id="93" w:name="_Toc237509300"/>
      <w:r w:rsidRPr="007C62A2">
        <w:rPr>
          <w:spacing w:val="-2"/>
          <w:sz w:val="23"/>
          <w:szCs w:val="23"/>
        </w:rPr>
        <w:t>Производственный мониторинг воздействия на водные ресурсы</w:t>
      </w:r>
      <w:bookmarkEnd w:id="93"/>
    </w:p>
    <w:p w:rsidR="00435D2A" w:rsidRPr="00582FDD" w:rsidRDefault="00435D2A">
      <w:pPr>
        <w:jc w:val="center"/>
        <w:rPr>
          <w:b/>
          <w:color w:val="FF0000"/>
          <w:sz w:val="23"/>
          <w:szCs w:val="23"/>
        </w:rPr>
      </w:pPr>
    </w:p>
    <w:p w:rsidR="00194255" w:rsidRPr="00194255" w:rsidRDefault="00194255" w:rsidP="008F5664">
      <w:pPr>
        <w:widowControl/>
        <w:autoSpaceDE/>
        <w:autoSpaceDN/>
        <w:ind w:firstLine="709"/>
        <w:jc w:val="both"/>
        <w:rPr>
          <w:sz w:val="23"/>
          <w:szCs w:val="23"/>
          <w:lang w:eastAsia="ru-RU"/>
        </w:rPr>
      </w:pPr>
      <w:r w:rsidRPr="00194255">
        <w:rPr>
          <w:sz w:val="23"/>
          <w:szCs w:val="23"/>
          <w:lang w:eastAsia="ru-RU"/>
        </w:rPr>
        <w:t xml:space="preserve">Производственный мониторинг воздействия на водные ресурсы на территории АЗС </w:t>
      </w:r>
      <w:r w:rsidRPr="008F5664">
        <w:rPr>
          <w:b/>
          <w:bCs/>
          <w:sz w:val="23"/>
          <w:szCs w:val="23"/>
          <w:lang w:eastAsia="ru-RU"/>
        </w:rPr>
        <w:t>не проводится</w:t>
      </w:r>
      <w:r w:rsidRPr="00194255">
        <w:rPr>
          <w:sz w:val="23"/>
          <w:szCs w:val="23"/>
          <w:lang w:eastAsia="ru-RU"/>
        </w:rPr>
        <w:t>, поскольку деятельность объекта не предусматривает непосредственного сброса сточных вод в поверхностные водные объекты и не оказывает прямого воздействия на водные ресурсы.</w:t>
      </w:r>
    </w:p>
    <w:p w:rsidR="00194255" w:rsidRPr="00194255" w:rsidRDefault="00194255" w:rsidP="008F5664">
      <w:pPr>
        <w:widowControl/>
        <w:autoSpaceDE/>
        <w:autoSpaceDN/>
        <w:ind w:firstLine="709"/>
        <w:jc w:val="both"/>
        <w:rPr>
          <w:sz w:val="23"/>
          <w:szCs w:val="23"/>
          <w:lang w:eastAsia="ru-RU"/>
        </w:rPr>
      </w:pPr>
      <w:r w:rsidRPr="00194255">
        <w:rPr>
          <w:sz w:val="23"/>
          <w:szCs w:val="23"/>
          <w:lang w:eastAsia="ru-RU"/>
        </w:rPr>
        <w:t>Хозяйственно-бытовые сточные воды от санитарно-бытовых помещений отводятся в существующую центральную систему канализации. Сброс сточных вод на рельеф местности, в водные объекты и водоносные горизонты не осуществляется.</w:t>
      </w:r>
    </w:p>
    <w:p w:rsidR="00194255" w:rsidRPr="00194255" w:rsidRDefault="00194255" w:rsidP="008F5664">
      <w:pPr>
        <w:widowControl/>
        <w:autoSpaceDE/>
        <w:autoSpaceDN/>
        <w:ind w:firstLine="709"/>
        <w:jc w:val="both"/>
        <w:rPr>
          <w:sz w:val="23"/>
          <w:szCs w:val="23"/>
          <w:lang w:eastAsia="ru-RU"/>
        </w:rPr>
      </w:pPr>
      <w:r w:rsidRPr="00194255">
        <w:rPr>
          <w:sz w:val="23"/>
          <w:szCs w:val="23"/>
          <w:lang w:eastAsia="ru-RU"/>
        </w:rPr>
        <w:t>Технологические операции по приему, хранению и отпуску нефтепродуктов осуществляются на оборудованных площадках с твердым покрытием. Резервуары для хранения нефтепродуктов размещены в бетонном обустройстве, что предотвращает непосредственное поступление нефтепродуктов в грунт и снижает риск загрязнения подземных вод.</w:t>
      </w:r>
    </w:p>
    <w:p w:rsidR="00194255" w:rsidRPr="00194255" w:rsidRDefault="00194255" w:rsidP="008F5664">
      <w:pPr>
        <w:widowControl/>
        <w:autoSpaceDE/>
        <w:autoSpaceDN/>
        <w:ind w:firstLine="709"/>
        <w:jc w:val="both"/>
        <w:rPr>
          <w:sz w:val="23"/>
          <w:szCs w:val="23"/>
          <w:lang w:eastAsia="ru-RU"/>
        </w:rPr>
      </w:pPr>
      <w:r w:rsidRPr="00194255">
        <w:rPr>
          <w:sz w:val="23"/>
          <w:szCs w:val="23"/>
          <w:lang w:eastAsia="ru-RU"/>
        </w:rPr>
        <w:t>Таким образом, при штатной эксплуатации объекта непосредственное воздействие на поверхностные и подземные водные ресурсы отсутствует. В связи с этим проведение специального производственного мониторинга воздействия на водные ресурсы на территории АЗС не предусматривается.</w:t>
      </w:r>
    </w:p>
    <w:p w:rsidR="00194255" w:rsidRPr="00194255" w:rsidRDefault="00194255" w:rsidP="008F5664">
      <w:pPr>
        <w:widowControl/>
        <w:autoSpaceDE/>
        <w:autoSpaceDN/>
        <w:ind w:firstLine="709"/>
        <w:jc w:val="both"/>
        <w:rPr>
          <w:sz w:val="23"/>
          <w:szCs w:val="23"/>
          <w:lang w:eastAsia="ru-RU"/>
        </w:rPr>
      </w:pPr>
      <w:r w:rsidRPr="00194255">
        <w:rPr>
          <w:sz w:val="23"/>
          <w:szCs w:val="23"/>
          <w:lang w:eastAsia="ru-RU"/>
        </w:rPr>
        <w:t>Контроль осуществляется в рамках производственного экологического контроля за соблюдением требований эксплуатации технологического оборудования, предотвращением проливов нефтепродуктов и недопущением загрязнения территории объекта.</w:t>
      </w:r>
    </w:p>
    <w:p w:rsidR="00435D2A" w:rsidRPr="00582FDD" w:rsidRDefault="00435D2A">
      <w:pPr>
        <w:jc w:val="both"/>
        <w:rPr>
          <w:color w:val="FF0000"/>
          <w:sz w:val="23"/>
          <w:szCs w:val="23"/>
        </w:rPr>
      </w:pPr>
    </w:p>
    <w:p w:rsidR="00435D2A" w:rsidRPr="008F5664" w:rsidRDefault="003F547C">
      <w:pPr>
        <w:pStyle w:val="3"/>
        <w:numPr>
          <w:ilvl w:val="2"/>
          <w:numId w:val="10"/>
        </w:numPr>
        <w:spacing w:before="0"/>
        <w:ind w:left="0" w:firstLine="0"/>
        <w:jc w:val="center"/>
        <w:rPr>
          <w:spacing w:val="-2"/>
          <w:sz w:val="23"/>
          <w:szCs w:val="23"/>
        </w:rPr>
      </w:pPr>
      <w:bookmarkStart w:id="94" w:name="2.6._Определение_нормативов_допустимых_с"/>
      <w:bookmarkStart w:id="95" w:name="_Toc237509301"/>
      <w:bookmarkEnd w:id="94"/>
      <w:r w:rsidRPr="008F5664">
        <w:rPr>
          <w:spacing w:val="-2"/>
          <w:sz w:val="23"/>
          <w:szCs w:val="23"/>
        </w:rPr>
        <w:lastRenderedPageBreak/>
        <w:t>Определение нормативов допустимых сбросов загрязняющих веществ</w:t>
      </w:r>
      <w:bookmarkEnd w:id="95"/>
    </w:p>
    <w:p w:rsidR="00435D2A" w:rsidRPr="008F5664" w:rsidRDefault="003F547C">
      <w:pPr>
        <w:pStyle w:val="afb"/>
        <w:tabs>
          <w:tab w:val="left" w:pos="426"/>
        </w:tabs>
        <w:ind w:firstLine="851"/>
        <w:jc w:val="both"/>
        <w:rPr>
          <w:sz w:val="23"/>
          <w:szCs w:val="23"/>
        </w:rPr>
      </w:pPr>
      <w:r w:rsidRPr="008F5664">
        <w:rPr>
          <w:sz w:val="23"/>
          <w:szCs w:val="23"/>
        </w:rPr>
        <w:t xml:space="preserve">В виду передачи всех образующихся вод специализированным предприятиям, сброс  не планируется,  соответственно нормативы допустимых сбросов не устанавливаются. </w:t>
      </w:r>
    </w:p>
    <w:p w:rsidR="00435D2A" w:rsidRPr="00582FDD" w:rsidRDefault="00435D2A">
      <w:pPr>
        <w:pStyle w:val="afb"/>
        <w:tabs>
          <w:tab w:val="left" w:pos="426"/>
        </w:tabs>
        <w:jc w:val="both"/>
        <w:rPr>
          <w:color w:val="FF0000"/>
          <w:sz w:val="23"/>
          <w:szCs w:val="23"/>
        </w:rPr>
      </w:pPr>
    </w:p>
    <w:p w:rsidR="00435D2A" w:rsidRPr="00582FDD" w:rsidRDefault="00435D2A">
      <w:pPr>
        <w:jc w:val="both"/>
        <w:rPr>
          <w:color w:val="FF0000"/>
          <w:sz w:val="23"/>
          <w:szCs w:val="23"/>
        </w:rPr>
        <w:sectPr w:rsidR="00435D2A" w:rsidRPr="00582FDD">
          <w:pgSz w:w="11910" w:h="16840"/>
          <w:pgMar w:top="1135" w:right="708" w:bottom="993" w:left="993" w:header="722" w:footer="465" w:gutter="0"/>
          <w:cols w:space="720"/>
        </w:sectPr>
      </w:pPr>
      <w:bookmarkStart w:id="96" w:name="_bookmark18"/>
      <w:bookmarkStart w:id="97" w:name="2.7._Расчеты_количества_сбросов_загрязня"/>
      <w:bookmarkEnd w:id="96"/>
      <w:bookmarkEnd w:id="97"/>
    </w:p>
    <w:p w:rsidR="00435D2A" w:rsidRPr="008F5664" w:rsidRDefault="003F547C">
      <w:pPr>
        <w:pStyle w:val="3"/>
        <w:numPr>
          <w:ilvl w:val="2"/>
          <w:numId w:val="4"/>
        </w:numPr>
        <w:spacing w:before="0"/>
        <w:ind w:left="0" w:firstLine="0"/>
        <w:jc w:val="center"/>
        <w:rPr>
          <w:spacing w:val="-2"/>
          <w:sz w:val="23"/>
          <w:szCs w:val="23"/>
        </w:rPr>
      </w:pPr>
      <w:bookmarkStart w:id="98" w:name="3._ОЦЕНКА_ВОЗДЕЙСТВИЙ_НА_НЕДРА."/>
      <w:bookmarkStart w:id="99" w:name="_bookmark19"/>
      <w:bookmarkStart w:id="100" w:name="_Toc120233976"/>
      <w:bookmarkStart w:id="101" w:name="_Toc237509302"/>
      <w:bookmarkEnd w:id="98"/>
      <w:bookmarkEnd w:id="99"/>
      <w:r w:rsidRPr="008F5664">
        <w:rPr>
          <w:spacing w:val="-2"/>
          <w:sz w:val="23"/>
          <w:szCs w:val="23"/>
        </w:rPr>
        <w:lastRenderedPageBreak/>
        <w:t>ОЦЕНКА ВОЗДЕЙСТВИЙ НА НЕДРА.</w:t>
      </w:r>
      <w:bookmarkEnd w:id="100"/>
      <w:bookmarkEnd w:id="101"/>
    </w:p>
    <w:p w:rsidR="00435D2A" w:rsidRPr="008F5664" w:rsidRDefault="003F547C">
      <w:pPr>
        <w:pStyle w:val="14"/>
        <w:shd w:val="clear" w:color="auto" w:fill="FFFFFF"/>
        <w:tabs>
          <w:tab w:val="left" w:pos="993"/>
        </w:tabs>
        <w:ind w:firstLine="851"/>
        <w:jc w:val="both"/>
        <w:rPr>
          <w:rFonts w:ascii="Times New Roman" w:hAnsi="Times New Roman"/>
          <w:spacing w:val="2"/>
          <w:sz w:val="23"/>
          <w:szCs w:val="23"/>
        </w:rPr>
      </w:pPr>
      <w:r w:rsidRPr="008F5664">
        <w:rPr>
          <w:rFonts w:ascii="Times New Roman" w:hAnsi="Times New Roman"/>
          <w:spacing w:val="2"/>
          <w:sz w:val="23"/>
          <w:szCs w:val="23"/>
        </w:rPr>
        <w:t>Деятельность предприятия не связана с воздействием на недра, в связи с этим данный раздел не рассматривается</w:t>
      </w: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582FDD" w:rsidRDefault="00435D2A">
      <w:pPr>
        <w:pStyle w:val="14"/>
        <w:shd w:val="clear" w:color="auto" w:fill="FFFFFF"/>
        <w:jc w:val="both"/>
        <w:rPr>
          <w:rFonts w:ascii="Times New Roman" w:hAnsi="Times New Roman"/>
          <w:color w:val="FF0000"/>
          <w:spacing w:val="2"/>
          <w:sz w:val="23"/>
          <w:szCs w:val="23"/>
        </w:rPr>
      </w:pPr>
    </w:p>
    <w:p w:rsidR="00435D2A" w:rsidRPr="008F5664" w:rsidRDefault="003F547C">
      <w:pPr>
        <w:pStyle w:val="3"/>
        <w:numPr>
          <w:ilvl w:val="2"/>
          <w:numId w:val="4"/>
        </w:numPr>
        <w:spacing w:before="0"/>
        <w:ind w:left="0" w:firstLine="0"/>
        <w:jc w:val="center"/>
        <w:rPr>
          <w:spacing w:val="-2"/>
          <w:sz w:val="23"/>
          <w:szCs w:val="23"/>
        </w:rPr>
      </w:pPr>
      <w:bookmarkStart w:id="102" w:name="4._ОЦЕНКА_ВОЗДЕЙСТВИЯ_НА_ОКРУЖАЮЩУЮ_СРЕД"/>
      <w:bookmarkStart w:id="103" w:name="_bookmark25"/>
      <w:bookmarkStart w:id="104" w:name="_Toc120233977"/>
      <w:bookmarkStart w:id="105" w:name="_Toc237509303"/>
      <w:bookmarkEnd w:id="102"/>
      <w:bookmarkEnd w:id="103"/>
      <w:r w:rsidRPr="008F5664">
        <w:rPr>
          <w:spacing w:val="-2"/>
          <w:sz w:val="23"/>
          <w:szCs w:val="23"/>
        </w:rPr>
        <w:lastRenderedPageBreak/>
        <w:t>ОЦЕНКА ВОЗДЕЙСТВИЯ НА ОКРУЖАЮЩУЮ СРЕДУ ОТХОДОВ ПРОИЗВОДСТВА И ПОТРЕБЛЕНИЯ</w:t>
      </w:r>
      <w:bookmarkEnd w:id="104"/>
      <w:bookmarkEnd w:id="105"/>
    </w:p>
    <w:p w:rsidR="00435D2A" w:rsidRPr="008F5664" w:rsidRDefault="003F547C">
      <w:pPr>
        <w:pStyle w:val="3"/>
        <w:numPr>
          <w:ilvl w:val="2"/>
          <w:numId w:val="12"/>
        </w:numPr>
        <w:spacing w:before="0"/>
        <w:ind w:left="0" w:firstLine="0"/>
        <w:jc w:val="center"/>
        <w:rPr>
          <w:spacing w:val="-2"/>
          <w:sz w:val="23"/>
          <w:szCs w:val="23"/>
        </w:rPr>
      </w:pPr>
      <w:bookmarkStart w:id="106" w:name="4.1._Виды_и_объемы_образования_отходов"/>
      <w:bookmarkStart w:id="107" w:name="_bookmark26"/>
      <w:bookmarkStart w:id="108" w:name="_Toc237509304"/>
      <w:bookmarkEnd w:id="106"/>
      <w:bookmarkEnd w:id="107"/>
      <w:r w:rsidRPr="008F5664">
        <w:rPr>
          <w:spacing w:val="-2"/>
          <w:sz w:val="23"/>
          <w:szCs w:val="23"/>
        </w:rPr>
        <w:t>Виды и объемы образования отходов</w:t>
      </w:r>
      <w:bookmarkEnd w:id="108"/>
    </w:p>
    <w:p w:rsidR="00435D2A" w:rsidRPr="008F5664" w:rsidRDefault="003F547C">
      <w:pPr>
        <w:ind w:firstLine="851"/>
        <w:jc w:val="both"/>
        <w:rPr>
          <w:sz w:val="23"/>
          <w:szCs w:val="23"/>
        </w:rPr>
      </w:pPr>
      <w:r w:rsidRPr="008F5664">
        <w:rPr>
          <w:sz w:val="23"/>
          <w:szCs w:val="23"/>
        </w:rPr>
        <w:t>Образование, временное хранение отходов, планируемых в процессе работы объекта, являются источниками воздействия на компоненты окружающей среды.</w:t>
      </w:r>
    </w:p>
    <w:p w:rsidR="00435D2A" w:rsidRPr="008F5664" w:rsidRDefault="003F547C">
      <w:pPr>
        <w:ind w:firstLine="851"/>
        <w:jc w:val="both"/>
        <w:rPr>
          <w:sz w:val="23"/>
          <w:szCs w:val="23"/>
        </w:rPr>
      </w:pPr>
      <w:r w:rsidRPr="008F5664">
        <w:rPr>
          <w:sz w:val="23"/>
          <w:szCs w:val="23"/>
        </w:rPr>
        <w:t xml:space="preserve">При строительстве объекта должен проводиться строгий учет и постоянный контроль за технологическими процессами, где образуются различные отходы, до их утилизации. </w:t>
      </w:r>
    </w:p>
    <w:p w:rsidR="00435D2A" w:rsidRPr="008F5664" w:rsidRDefault="003F547C">
      <w:pPr>
        <w:ind w:firstLine="851"/>
        <w:jc w:val="both"/>
        <w:rPr>
          <w:sz w:val="23"/>
          <w:szCs w:val="23"/>
        </w:rPr>
      </w:pPr>
      <w:r w:rsidRPr="008F5664">
        <w:rPr>
          <w:sz w:val="23"/>
          <w:szCs w:val="23"/>
        </w:rPr>
        <w:t>Эксплуатация объекта будет связано с образованием следующих отходов:</w:t>
      </w:r>
    </w:p>
    <w:p w:rsidR="00435D2A" w:rsidRPr="008F5664" w:rsidRDefault="003F547C">
      <w:pPr>
        <w:widowControl/>
        <w:numPr>
          <w:ilvl w:val="0"/>
          <w:numId w:val="13"/>
        </w:numPr>
        <w:autoSpaceDE/>
        <w:autoSpaceDN/>
        <w:ind w:left="0" w:firstLine="851"/>
        <w:jc w:val="both"/>
        <w:rPr>
          <w:sz w:val="23"/>
          <w:szCs w:val="23"/>
        </w:rPr>
      </w:pPr>
      <w:r w:rsidRPr="008F5664">
        <w:rPr>
          <w:sz w:val="23"/>
          <w:szCs w:val="23"/>
        </w:rPr>
        <w:t>промышленные отходы (отходы производства);</w:t>
      </w:r>
    </w:p>
    <w:p w:rsidR="00435D2A" w:rsidRPr="008F5664" w:rsidRDefault="003F547C">
      <w:pPr>
        <w:widowControl/>
        <w:numPr>
          <w:ilvl w:val="0"/>
          <w:numId w:val="13"/>
        </w:numPr>
        <w:autoSpaceDE/>
        <w:autoSpaceDN/>
        <w:ind w:left="0" w:firstLine="851"/>
        <w:jc w:val="both"/>
        <w:rPr>
          <w:sz w:val="23"/>
          <w:szCs w:val="23"/>
        </w:rPr>
      </w:pPr>
      <w:r w:rsidRPr="008F5664">
        <w:rPr>
          <w:sz w:val="23"/>
          <w:szCs w:val="23"/>
        </w:rPr>
        <w:t>твердые бытовые отходы (отходы потребления);</w:t>
      </w:r>
    </w:p>
    <w:p w:rsidR="00435D2A" w:rsidRPr="008F5664" w:rsidRDefault="003F547C">
      <w:pPr>
        <w:ind w:firstLine="851"/>
        <w:jc w:val="both"/>
        <w:rPr>
          <w:sz w:val="23"/>
          <w:szCs w:val="23"/>
        </w:rPr>
      </w:pPr>
      <w:r w:rsidRPr="008F5664">
        <w:rPr>
          <w:sz w:val="23"/>
          <w:szCs w:val="23"/>
        </w:rPr>
        <w:t xml:space="preserve">Необходимо обеспечение нормального санитарного содержания территории без ущерба для окружающей среды, особую актуальность при этом приобретают вопросы сбора и временного складирования, а в дальнейшем утилизации отходов потребления. </w:t>
      </w:r>
    </w:p>
    <w:p w:rsidR="00435D2A" w:rsidRPr="008F5664" w:rsidRDefault="003F547C">
      <w:pPr>
        <w:ind w:firstLine="851"/>
        <w:jc w:val="both"/>
        <w:rPr>
          <w:sz w:val="23"/>
          <w:szCs w:val="23"/>
        </w:rPr>
      </w:pPr>
      <w:r w:rsidRPr="008F5664">
        <w:rPr>
          <w:sz w:val="23"/>
          <w:szCs w:val="23"/>
        </w:rPr>
        <w:t xml:space="preserve">В образовании объема </w:t>
      </w:r>
      <w:r w:rsidRPr="008F5664">
        <w:rPr>
          <w:bCs/>
          <w:sz w:val="23"/>
          <w:szCs w:val="23"/>
        </w:rPr>
        <w:t>отходов производства</w:t>
      </w:r>
      <w:r w:rsidRPr="008F5664">
        <w:rPr>
          <w:sz w:val="23"/>
          <w:szCs w:val="23"/>
        </w:rPr>
        <w:t xml:space="preserve"> и их качества особое значение имеет соблюдение регламента производства, обуславливающего объем и состав образующихся отходов.</w:t>
      </w:r>
    </w:p>
    <w:p w:rsidR="00435D2A" w:rsidRPr="008F5664" w:rsidRDefault="003F547C">
      <w:pPr>
        <w:tabs>
          <w:tab w:val="left" w:pos="1276"/>
        </w:tabs>
        <w:ind w:firstLine="851"/>
        <w:jc w:val="both"/>
        <w:rPr>
          <w:sz w:val="23"/>
          <w:szCs w:val="23"/>
        </w:rPr>
      </w:pPr>
      <w:r w:rsidRPr="008F5664">
        <w:rPr>
          <w:sz w:val="23"/>
          <w:szCs w:val="23"/>
        </w:rPr>
        <w:t xml:space="preserve">В обращении с </w:t>
      </w:r>
      <w:r w:rsidRPr="008F5664">
        <w:rPr>
          <w:bCs/>
          <w:sz w:val="23"/>
          <w:szCs w:val="23"/>
        </w:rPr>
        <w:t>отходами потребления</w:t>
      </w:r>
      <w:r w:rsidRPr="008F5664">
        <w:rPr>
          <w:sz w:val="23"/>
          <w:szCs w:val="23"/>
        </w:rPr>
        <w:t xml:space="preserve"> важное значение имеют такие показатели, как нормы образования и накопления, динамика изменения объема, состава и свойств отходов, на которые оказывают влияние количество, место сбора и образования отходов.</w:t>
      </w:r>
    </w:p>
    <w:p w:rsidR="00435D2A" w:rsidRPr="008F5664" w:rsidRDefault="003F547C">
      <w:pPr>
        <w:ind w:firstLine="851"/>
        <w:jc w:val="both"/>
        <w:rPr>
          <w:sz w:val="23"/>
          <w:szCs w:val="23"/>
        </w:rPr>
      </w:pPr>
      <w:r w:rsidRPr="008F5664">
        <w:rPr>
          <w:sz w:val="23"/>
          <w:szCs w:val="23"/>
        </w:rPr>
        <w:t>Потенциальным источником воздействия на различные компоненты окружающей среды могут стать различные виды отходов, место их образования и временного хранения, способ транспортировки, которые планируются в процессе строительства объекта.</w:t>
      </w:r>
    </w:p>
    <w:p w:rsidR="00435D2A" w:rsidRPr="008F5664" w:rsidRDefault="003F547C">
      <w:pPr>
        <w:ind w:firstLine="851"/>
        <w:jc w:val="both"/>
        <w:rPr>
          <w:sz w:val="23"/>
          <w:szCs w:val="23"/>
        </w:rPr>
      </w:pPr>
      <w:r w:rsidRPr="008F5664">
        <w:rPr>
          <w:sz w:val="23"/>
          <w:szCs w:val="23"/>
        </w:rPr>
        <w:t xml:space="preserve">Опасные отходы согласно требованиям экологического кодекса передаются в спецпредприятие имеющие лицензию на вид деятельности. </w:t>
      </w:r>
    </w:p>
    <w:p w:rsidR="00435D2A" w:rsidRPr="008F5664" w:rsidRDefault="00435D2A">
      <w:pPr>
        <w:jc w:val="both"/>
        <w:rPr>
          <w:sz w:val="23"/>
          <w:szCs w:val="23"/>
        </w:rPr>
      </w:pPr>
    </w:p>
    <w:p w:rsidR="00435D2A" w:rsidRPr="008F5664" w:rsidRDefault="003F547C">
      <w:pPr>
        <w:jc w:val="center"/>
        <w:rPr>
          <w:b/>
          <w:bCs/>
          <w:sz w:val="23"/>
          <w:szCs w:val="23"/>
        </w:rPr>
      </w:pPr>
      <w:bookmarkStart w:id="109" w:name="_Toc504037176"/>
      <w:bookmarkStart w:id="110" w:name="_Toc74048798"/>
      <w:r w:rsidRPr="008F5664">
        <w:rPr>
          <w:b/>
          <w:bCs/>
          <w:sz w:val="23"/>
          <w:szCs w:val="23"/>
        </w:rPr>
        <w:t>Расчеты и обоснование объемов образования отходов производства и потребления</w:t>
      </w:r>
      <w:bookmarkEnd w:id="109"/>
      <w:bookmarkEnd w:id="110"/>
    </w:p>
    <w:p w:rsidR="00435D2A" w:rsidRPr="008F5664" w:rsidRDefault="003F547C">
      <w:pPr>
        <w:pStyle w:val="afb"/>
        <w:ind w:firstLine="851"/>
        <w:rPr>
          <w:sz w:val="23"/>
          <w:szCs w:val="23"/>
        </w:rPr>
      </w:pPr>
      <w:r w:rsidRPr="008F5664">
        <w:rPr>
          <w:sz w:val="23"/>
          <w:szCs w:val="23"/>
        </w:rPr>
        <w:t>Возможно образование следующих видов отходов:</w:t>
      </w:r>
    </w:p>
    <w:p w:rsidR="00435D2A" w:rsidRPr="00582FDD" w:rsidRDefault="00435D2A">
      <w:pPr>
        <w:pStyle w:val="afb"/>
        <w:rPr>
          <w:color w:val="FF0000"/>
          <w:sz w:val="23"/>
          <w:szCs w:val="23"/>
        </w:rPr>
      </w:pPr>
    </w:p>
    <w:p w:rsidR="0012715C" w:rsidRPr="00734054" w:rsidRDefault="003F547C">
      <w:pPr>
        <w:jc w:val="both"/>
        <w:rPr>
          <w:sz w:val="23"/>
          <w:szCs w:val="23"/>
        </w:rPr>
      </w:pPr>
      <w:bookmarkStart w:id="111" w:name="_Toc301970592"/>
      <w:bookmarkStart w:id="112" w:name="_Toc266785804"/>
      <w:bookmarkStart w:id="113" w:name="_Toc243113396"/>
      <w:r w:rsidRPr="00734054">
        <w:rPr>
          <w:b/>
          <w:i/>
          <w:sz w:val="23"/>
          <w:szCs w:val="23"/>
          <w:u w:val="single"/>
          <w:lang w:eastAsia="ru-RU"/>
        </w:rPr>
        <w:t>Коммунальные отходы (ТБО)</w:t>
      </w:r>
      <w:r w:rsidR="008F5664" w:rsidRPr="00734054">
        <w:rPr>
          <w:b/>
          <w:i/>
          <w:sz w:val="23"/>
          <w:szCs w:val="23"/>
          <w:u w:val="single"/>
          <w:lang w:eastAsia="ru-RU"/>
        </w:rPr>
        <w:t xml:space="preserve"> </w:t>
      </w:r>
      <w:r w:rsidRPr="00734054">
        <w:rPr>
          <w:sz w:val="23"/>
          <w:szCs w:val="23"/>
        </w:rPr>
        <w:t xml:space="preserve">образуются в результате непроизводственной деятельности персонала предприятия, а также при уборке помещений и территорий. ТБО накапливаются в металлическом контейнере на площадке предприятия. По мере накопления ТБО вывозятся по договору. </w:t>
      </w:r>
    </w:p>
    <w:p w:rsidR="00435D2A" w:rsidRPr="00734054" w:rsidRDefault="003F547C">
      <w:pPr>
        <w:jc w:val="both"/>
        <w:rPr>
          <w:sz w:val="23"/>
          <w:szCs w:val="23"/>
        </w:rPr>
      </w:pPr>
      <w:r w:rsidRPr="00734054">
        <w:rPr>
          <w:sz w:val="23"/>
          <w:szCs w:val="23"/>
        </w:rPr>
        <w:t xml:space="preserve">Код по классификатору отходов 20 03 01. </w:t>
      </w:r>
    </w:p>
    <w:p w:rsidR="00435D2A" w:rsidRPr="00734054" w:rsidRDefault="003F547C">
      <w:pPr>
        <w:jc w:val="both"/>
        <w:rPr>
          <w:sz w:val="23"/>
          <w:szCs w:val="23"/>
        </w:rPr>
      </w:pPr>
      <w:r w:rsidRPr="00734054">
        <w:rPr>
          <w:sz w:val="23"/>
          <w:szCs w:val="23"/>
        </w:rPr>
        <w:t>Вид – не опасные отходы.</w:t>
      </w:r>
    </w:p>
    <w:p w:rsidR="00435D2A" w:rsidRPr="00734054" w:rsidRDefault="003F547C">
      <w:pPr>
        <w:jc w:val="both"/>
        <w:rPr>
          <w:sz w:val="23"/>
          <w:szCs w:val="23"/>
        </w:rPr>
      </w:pPr>
      <w:r w:rsidRPr="00734054">
        <w:rPr>
          <w:sz w:val="23"/>
          <w:szCs w:val="23"/>
        </w:rPr>
        <w:t>Расчёт проведён согласно РНД 03.1.0.3.01-96 Порядок нормирования объёмов образования и размещения отходов производства.</w:t>
      </w:r>
    </w:p>
    <w:p w:rsidR="00435D2A" w:rsidRPr="00734054" w:rsidRDefault="003F547C">
      <w:pPr>
        <w:jc w:val="both"/>
        <w:rPr>
          <w:sz w:val="23"/>
          <w:szCs w:val="23"/>
        </w:rPr>
      </w:pPr>
      <w:r w:rsidRPr="00734054">
        <w:rPr>
          <w:sz w:val="23"/>
          <w:szCs w:val="23"/>
        </w:rPr>
        <w:t>Средние нормы накопления ТБО на 1 человека в год составляют в кварталах с благоустроенным жилым фондом -1,06м3 / год (260 кг), удельный вес составляет 0,3 т/м3.</w:t>
      </w:r>
    </w:p>
    <w:p w:rsidR="00435D2A" w:rsidRPr="00734054" w:rsidRDefault="003F547C">
      <w:pPr>
        <w:jc w:val="both"/>
        <w:rPr>
          <w:sz w:val="23"/>
          <w:szCs w:val="23"/>
        </w:rPr>
      </w:pPr>
      <w:r w:rsidRPr="00734054">
        <w:rPr>
          <w:sz w:val="23"/>
          <w:szCs w:val="23"/>
        </w:rPr>
        <w:t xml:space="preserve">Общий объем образования тбо  </w:t>
      </w:r>
      <w:r w:rsidR="0012715C" w:rsidRPr="00734054">
        <w:rPr>
          <w:sz w:val="23"/>
          <w:szCs w:val="23"/>
        </w:rPr>
        <w:t>260*4 = 1040 кг или 1,04</w:t>
      </w:r>
      <w:r w:rsidRPr="00734054">
        <w:rPr>
          <w:sz w:val="23"/>
          <w:szCs w:val="23"/>
        </w:rPr>
        <w:t xml:space="preserve"> тонн</w:t>
      </w:r>
    </w:p>
    <w:p w:rsidR="00435D2A" w:rsidRPr="00734054" w:rsidRDefault="003F547C">
      <w:pPr>
        <w:pStyle w:val="affd"/>
        <w:tabs>
          <w:tab w:val="left" w:pos="0"/>
        </w:tabs>
        <w:ind w:left="0" w:firstLine="0"/>
        <w:rPr>
          <w:b/>
          <w:i/>
          <w:sz w:val="23"/>
          <w:szCs w:val="23"/>
          <w:u w:val="single"/>
        </w:rPr>
      </w:pPr>
      <w:r w:rsidRPr="00734054">
        <w:rPr>
          <w:b/>
          <w:i/>
          <w:sz w:val="23"/>
          <w:szCs w:val="23"/>
          <w:u w:val="single"/>
        </w:rPr>
        <w:t xml:space="preserve">Отходы бумаги и картона </w:t>
      </w:r>
    </w:p>
    <w:p w:rsidR="00435D2A" w:rsidRPr="00734054" w:rsidRDefault="003F547C">
      <w:pPr>
        <w:pStyle w:val="affd"/>
        <w:tabs>
          <w:tab w:val="left" w:pos="0"/>
        </w:tabs>
        <w:ind w:left="0" w:firstLine="0"/>
        <w:rPr>
          <w:sz w:val="23"/>
          <w:szCs w:val="23"/>
        </w:rPr>
      </w:pPr>
      <w:r w:rsidRPr="00734054">
        <w:rPr>
          <w:sz w:val="23"/>
          <w:szCs w:val="23"/>
        </w:rPr>
        <w:t xml:space="preserve">Ориентировочный объем отходы бумаги – </w:t>
      </w:r>
      <w:r w:rsidR="0012715C" w:rsidRPr="00734054">
        <w:rPr>
          <w:sz w:val="23"/>
          <w:szCs w:val="23"/>
        </w:rPr>
        <w:t>0,5</w:t>
      </w:r>
      <w:r w:rsidRPr="00734054">
        <w:rPr>
          <w:sz w:val="23"/>
          <w:szCs w:val="23"/>
        </w:rPr>
        <w:t xml:space="preserve"> т/год</w:t>
      </w:r>
    </w:p>
    <w:p w:rsidR="00435D2A" w:rsidRPr="00734054" w:rsidRDefault="003F547C">
      <w:pPr>
        <w:tabs>
          <w:tab w:val="left" w:pos="0"/>
          <w:tab w:val="left" w:pos="560"/>
        </w:tabs>
        <w:rPr>
          <w:sz w:val="23"/>
          <w:szCs w:val="23"/>
        </w:rPr>
      </w:pPr>
      <w:r w:rsidRPr="00734054">
        <w:rPr>
          <w:sz w:val="23"/>
          <w:szCs w:val="23"/>
        </w:rPr>
        <w:t>Код  200101  (</w:t>
      </w:r>
      <w:r w:rsidRPr="00734054">
        <w:rPr>
          <w:spacing w:val="2"/>
          <w:sz w:val="23"/>
          <w:szCs w:val="23"/>
          <w:shd w:val="clear" w:color="auto" w:fill="FFFFFF"/>
        </w:rPr>
        <w:t xml:space="preserve">Бумага и картон) </w:t>
      </w:r>
    </w:p>
    <w:p w:rsidR="00435D2A" w:rsidRPr="00734054" w:rsidRDefault="003F547C">
      <w:pPr>
        <w:shd w:val="clear" w:color="auto" w:fill="FFFFFF"/>
        <w:tabs>
          <w:tab w:val="left" w:pos="0"/>
        </w:tabs>
        <w:rPr>
          <w:sz w:val="23"/>
          <w:szCs w:val="23"/>
        </w:rPr>
      </w:pPr>
      <w:r w:rsidRPr="00734054">
        <w:rPr>
          <w:sz w:val="23"/>
          <w:szCs w:val="23"/>
        </w:rPr>
        <w:t>Уровень опасности отхода – «неопасный».</w:t>
      </w:r>
    </w:p>
    <w:p w:rsidR="00435D2A" w:rsidRPr="00734054" w:rsidRDefault="003F547C">
      <w:pPr>
        <w:pStyle w:val="affd"/>
        <w:tabs>
          <w:tab w:val="left" w:pos="0"/>
        </w:tabs>
        <w:ind w:left="0" w:firstLine="0"/>
        <w:rPr>
          <w:b/>
          <w:i/>
          <w:sz w:val="23"/>
          <w:szCs w:val="23"/>
          <w:u w:val="single"/>
        </w:rPr>
      </w:pPr>
      <w:r w:rsidRPr="00734054">
        <w:rPr>
          <w:b/>
          <w:i/>
          <w:sz w:val="23"/>
          <w:szCs w:val="23"/>
          <w:u w:val="single"/>
        </w:rPr>
        <w:t>Отходы пластика (пластиковые бутылки)</w:t>
      </w:r>
    </w:p>
    <w:p w:rsidR="00435D2A" w:rsidRPr="00734054" w:rsidRDefault="003F547C">
      <w:pPr>
        <w:pStyle w:val="affd"/>
        <w:tabs>
          <w:tab w:val="left" w:pos="0"/>
        </w:tabs>
        <w:ind w:left="0" w:firstLine="0"/>
        <w:rPr>
          <w:sz w:val="23"/>
          <w:szCs w:val="23"/>
        </w:rPr>
      </w:pPr>
      <w:r w:rsidRPr="00734054">
        <w:rPr>
          <w:sz w:val="23"/>
          <w:szCs w:val="23"/>
        </w:rPr>
        <w:t>Средний вес пластиковой бутылки 250 г</w:t>
      </w:r>
    </w:p>
    <w:p w:rsidR="00435D2A" w:rsidRPr="00734054" w:rsidRDefault="003F547C">
      <w:pPr>
        <w:pStyle w:val="affd"/>
        <w:tabs>
          <w:tab w:val="left" w:pos="0"/>
        </w:tabs>
        <w:ind w:left="0" w:firstLine="0"/>
        <w:rPr>
          <w:sz w:val="23"/>
          <w:szCs w:val="23"/>
        </w:rPr>
      </w:pPr>
      <w:r w:rsidRPr="00734054">
        <w:rPr>
          <w:sz w:val="23"/>
          <w:szCs w:val="23"/>
        </w:rPr>
        <w:t xml:space="preserve">Количество раб – </w:t>
      </w:r>
      <w:r w:rsidR="0012715C" w:rsidRPr="00734054">
        <w:rPr>
          <w:sz w:val="23"/>
          <w:szCs w:val="23"/>
        </w:rPr>
        <w:t>4</w:t>
      </w:r>
      <w:r w:rsidRPr="00734054">
        <w:rPr>
          <w:sz w:val="23"/>
          <w:szCs w:val="23"/>
        </w:rPr>
        <w:t xml:space="preserve"> чел</w:t>
      </w:r>
    </w:p>
    <w:p w:rsidR="00435D2A" w:rsidRPr="00734054" w:rsidRDefault="003F547C">
      <w:pPr>
        <w:pStyle w:val="affd"/>
        <w:tabs>
          <w:tab w:val="left" w:pos="0"/>
        </w:tabs>
        <w:ind w:left="0" w:firstLine="0"/>
        <w:rPr>
          <w:sz w:val="23"/>
          <w:szCs w:val="23"/>
        </w:rPr>
      </w:pPr>
      <w:r w:rsidRPr="00734054">
        <w:rPr>
          <w:sz w:val="23"/>
          <w:szCs w:val="23"/>
        </w:rPr>
        <w:t>В год  на человека приходиться -40 емкости в среднем</w:t>
      </w:r>
    </w:p>
    <w:p w:rsidR="00435D2A" w:rsidRPr="00734054" w:rsidRDefault="0012715C">
      <w:pPr>
        <w:pStyle w:val="affd"/>
        <w:tabs>
          <w:tab w:val="left" w:pos="0"/>
        </w:tabs>
        <w:ind w:left="0" w:firstLine="0"/>
        <w:rPr>
          <w:sz w:val="23"/>
          <w:szCs w:val="23"/>
        </w:rPr>
      </w:pPr>
      <w:r w:rsidRPr="00734054">
        <w:rPr>
          <w:sz w:val="23"/>
          <w:szCs w:val="23"/>
        </w:rPr>
        <w:t>250*40*4</w:t>
      </w:r>
      <w:r w:rsidR="003F547C" w:rsidRPr="00734054">
        <w:rPr>
          <w:sz w:val="23"/>
          <w:szCs w:val="23"/>
        </w:rPr>
        <w:t xml:space="preserve">/1000000 = </w:t>
      </w:r>
      <w:r w:rsidRPr="00734054">
        <w:rPr>
          <w:sz w:val="23"/>
          <w:szCs w:val="23"/>
        </w:rPr>
        <w:t>0,04</w:t>
      </w:r>
      <w:r w:rsidR="003F547C" w:rsidRPr="00734054">
        <w:rPr>
          <w:sz w:val="23"/>
          <w:szCs w:val="23"/>
        </w:rPr>
        <w:t xml:space="preserve"> т</w:t>
      </w:r>
    </w:p>
    <w:p w:rsidR="00435D2A" w:rsidRPr="00734054" w:rsidRDefault="003F547C">
      <w:pPr>
        <w:tabs>
          <w:tab w:val="left" w:pos="0"/>
        </w:tabs>
        <w:rPr>
          <w:sz w:val="23"/>
          <w:szCs w:val="23"/>
        </w:rPr>
      </w:pPr>
      <w:r w:rsidRPr="00734054">
        <w:rPr>
          <w:sz w:val="23"/>
          <w:szCs w:val="23"/>
        </w:rPr>
        <w:t xml:space="preserve">Отходы пластика – </w:t>
      </w:r>
      <w:r w:rsidR="0012715C" w:rsidRPr="00734054">
        <w:rPr>
          <w:sz w:val="23"/>
          <w:szCs w:val="23"/>
        </w:rPr>
        <w:t xml:space="preserve">0,04 </w:t>
      </w:r>
      <w:r w:rsidRPr="00734054">
        <w:rPr>
          <w:sz w:val="23"/>
          <w:szCs w:val="23"/>
        </w:rPr>
        <w:t>т/год</w:t>
      </w:r>
    </w:p>
    <w:p w:rsidR="00435D2A" w:rsidRPr="00734054" w:rsidRDefault="003F547C">
      <w:pPr>
        <w:tabs>
          <w:tab w:val="left" w:pos="0"/>
          <w:tab w:val="left" w:pos="560"/>
        </w:tabs>
        <w:rPr>
          <w:sz w:val="23"/>
          <w:szCs w:val="23"/>
        </w:rPr>
      </w:pPr>
      <w:r w:rsidRPr="00734054">
        <w:rPr>
          <w:sz w:val="23"/>
          <w:szCs w:val="23"/>
        </w:rPr>
        <w:t>Код  200139  (</w:t>
      </w:r>
      <w:r w:rsidRPr="00734054">
        <w:rPr>
          <w:spacing w:val="2"/>
          <w:sz w:val="23"/>
          <w:szCs w:val="23"/>
          <w:shd w:val="clear" w:color="auto" w:fill="FFFFFF"/>
        </w:rPr>
        <w:t xml:space="preserve">Пластмассы) </w:t>
      </w:r>
    </w:p>
    <w:p w:rsidR="00435D2A" w:rsidRPr="00734054" w:rsidRDefault="003F547C">
      <w:pPr>
        <w:shd w:val="clear" w:color="auto" w:fill="FFFFFF"/>
        <w:tabs>
          <w:tab w:val="left" w:pos="0"/>
        </w:tabs>
        <w:rPr>
          <w:sz w:val="23"/>
          <w:szCs w:val="23"/>
        </w:rPr>
      </w:pPr>
      <w:r w:rsidRPr="00734054">
        <w:rPr>
          <w:sz w:val="23"/>
          <w:szCs w:val="23"/>
        </w:rPr>
        <w:t>Уровень опасности отхода – «неопасный».</w:t>
      </w:r>
    </w:p>
    <w:bookmarkEnd w:id="111"/>
    <w:bookmarkEnd w:id="112"/>
    <w:bookmarkEnd w:id="113"/>
    <w:p w:rsidR="0012715C" w:rsidRPr="00734054" w:rsidRDefault="0012715C" w:rsidP="0012715C">
      <w:pPr>
        <w:pStyle w:val="affd"/>
        <w:tabs>
          <w:tab w:val="left" w:pos="0"/>
        </w:tabs>
        <w:ind w:left="0" w:firstLine="0"/>
        <w:rPr>
          <w:b/>
          <w:i/>
          <w:sz w:val="23"/>
          <w:szCs w:val="23"/>
          <w:u w:val="single"/>
        </w:rPr>
      </w:pPr>
      <w:r w:rsidRPr="00734054">
        <w:rPr>
          <w:rFonts w:hint="eastAsia"/>
          <w:b/>
          <w:i/>
          <w:sz w:val="23"/>
          <w:szCs w:val="23"/>
          <w:u w:val="single"/>
        </w:rPr>
        <w:t xml:space="preserve">  Промасленная ветошь. </w:t>
      </w:r>
    </w:p>
    <w:p w:rsidR="0012715C" w:rsidRPr="00734054" w:rsidRDefault="0012715C" w:rsidP="0012715C">
      <w:pPr>
        <w:pStyle w:val="affd"/>
        <w:tabs>
          <w:tab w:val="left" w:pos="0"/>
        </w:tabs>
        <w:ind w:left="0" w:firstLine="0"/>
        <w:rPr>
          <w:sz w:val="23"/>
          <w:szCs w:val="23"/>
        </w:rPr>
      </w:pPr>
      <w:r w:rsidRPr="00734054">
        <w:rPr>
          <w:rFonts w:hint="eastAsia"/>
          <w:sz w:val="23"/>
          <w:szCs w:val="23"/>
        </w:rPr>
        <w:t>Нормативное количество отхода определяется исходя из поступающего количества ветоши (</w:t>
      </w:r>
      <w:r w:rsidRPr="00734054">
        <w:rPr>
          <w:noProof/>
          <w:sz w:val="23"/>
          <w:szCs w:val="23"/>
          <w:lang w:eastAsia="ru-RU"/>
        </w:rPr>
        <w:drawing>
          <wp:inline distT="0" distB="0" distL="0" distR="0">
            <wp:extent cx="254635" cy="230505"/>
            <wp:effectExtent l="19050" t="0" r="0" b="0"/>
            <wp:docPr id="25" name="Рисунок 12" descr="C:\Users\yssei\AppData\Local\Temp\ksohtml2018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ssei\AppData\Local\Temp\ksohtml20180\wps1.jpg"/>
                    <pic:cNvPicPr>
                      <a:picLocks noChangeAspect="1" noChangeArrowheads="1"/>
                    </pic:cNvPicPr>
                  </pic:nvPicPr>
                  <pic:blipFill>
                    <a:blip r:embed="rId23"/>
                    <a:srcRect/>
                    <a:stretch>
                      <a:fillRect/>
                    </a:stretch>
                  </pic:blipFill>
                  <pic:spPr bwMode="auto">
                    <a:xfrm>
                      <a:off x="0" y="0"/>
                      <a:ext cx="254635" cy="230505"/>
                    </a:xfrm>
                    <a:prstGeom prst="rect">
                      <a:avLst/>
                    </a:prstGeom>
                    <a:noFill/>
                    <a:ln w="9525">
                      <a:noFill/>
                      <a:miter lim="800000"/>
                      <a:headEnd/>
                      <a:tailEnd/>
                    </a:ln>
                  </pic:spPr>
                </pic:pic>
              </a:graphicData>
            </a:graphic>
          </wp:inline>
        </w:drawing>
      </w:r>
      <w:r w:rsidRPr="00734054">
        <w:rPr>
          <w:rFonts w:hint="eastAsia"/>
          <w:sz w:val="23"/>
          <w:szCs w:val="23"/>
        </w:rPr>
        <w:t>, т/год), норматива содержания в ветоши масел (</w:t>
      </w:r>
      <w:r w:rsidRPr="00734054">
        <w:rPr>
          <w:noProof/>
          <w:sz w:val="23"/>
          <w:szCs w:val="23"/>
          <w:lang w:eastAsia="ru-RU"/>
        </w:rPr>
        <w:drawing>
          <wp:inline distT="0" distB="0" distL="0" distR="0">
            <wp:extent cx="191135" cy="158750"/>
            <wp:effectExtent l="19050" t="0" r="0" b="0"/>
            <wp:docPr id="24" name="Рисунок 13" descr="C:\Users\yssei\AppData\Local\Temp\ksohtml2018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ssei\AppData\Local\Temp\ksohtml20180\wps2.jpg"/>
                    <pic:cNvPicPr>
                      <a:picLocks noChangeAspect="1" noChangeArrowheads="1"/>
                    </pic:cNvPicPr>
                  </pic:nvPicPr>
                  <pic:blipFill>
                    <a:blip r:embed="rId24"/>
                    <a:srcRect/>
                    <a:stretch>
                      <a:fillRect/>
                    </a:stretch>
                  </pic:blipFill>
                  <pic:spPr bwMode="auto">
                    <a:xfrm>
                      <a:off x="0" y="0"/>
                      <a:ext cx="191135" cy="158750"/>
                    </a:xfrm>
                    <a:prstGeom prst="rect">
                      <a:avLst/>
                    </a:prstGeom>
                    <a:noFill/>
                    <a:ln w="9525">
                      <a:noFill/>
                      <a:miter lim="800000"/>
                      <a:headEnd/>
                      <a:tailEnd/>
                    </a:ln>
                  </pic:spPr>
                </pic:pic>
              </a:graphicData>
            </a:graphic>
          </wp:inline>
        </w:drawing>
      </w:r>
      <w:r w:rsidRPr="00734054">
        <w:rPr>
          <w:rFonts w:hint="eastAsia"/>
          <w:sz w:val="23"/>
          <w:szCs w:val="23"/>
        </w:rPr>
        <w:t>) и влаги (</w:t>
      </w:r>
      <w:r w:rsidRPr="00734054">
        <w:rPr>
          <w:noProof/>
          <w:sz w:val="23"/>
          <w:szCs w:val="23"/>
          <w:lang w:eastAsia="ru-RU"/>
        </w:rPr>
        <w:drawing>
          <wp:inline distT="0" distB="0" distL="0" distR="0">
            <wp:extent cx="198755" cy="182880"/>
            <wp:effectExtent l="19050" t="0" r="0" b="0"/>
            <wp:docPr id="23" name="Рисунок 14" descr="C:\Users\yssei\AppData\Local\Temp\ksohtml2018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yssei\AppData\Local\Temp\ksohtml20180\wps3.jpg"/>
                    <pic:cNvPicPr>
                      <a:picLocks noChangeAspect="1" noChangeArrowheads="1"/>
                    </pic:cNvPicPr>
                  </pic:nvPicPr>
                  <pic:blipFill>
                    <a:blip r:embed="rId25"/>
                    <a:srcRect/>
                    <a:stretch>
                      <a:fillRect/>
                    </a:stretch>
                  </pic:blipFill>
                  <pic:spPr bwMode="auto">
                    <a:xfrm>
                      <a:off x="0" y="0"/>
                      <a:ext cx="198755" cy="182880"/>
                    </a:xfrm>
                    <a:prstGeom prst="rect">
                      <a:avLst/>
                    </a:prstGeom>
                    <a:noFill/>
                    <a:ln w="9525">
                      <a:noFill/>
                      <a:miter lim="800000"/>
                      <a:headEnd/>
                      <a:tailEnd/>
                    </a:ln>
                  </pic:spPr>
                </pic:pic>
              </a:graphicData>
            </a:graphic>
          </wp:inline>
        </w:drawing>
      </w:r>
      <w:r w:rsidRPr="00734054">
        <w:rPr>
          <w:rFonts w:hint="eastAsia"/>
          <w:sz w:val="23"/>
          <w:szCs w:val="23"/>
        </w:rPr>
        <w:t xml:space="preserve">). </w:t>
      </w:r>
    </w:p>
    <w:p w:rsidR="0012715C" w:rsidRPr="00734054" w:rsidRDefault="0012715C" w:rsidP="0012715C">
      <w:pPr>
        <w:pStyle w:val="affd"/>
        <w:tabs>
          <w:tab w:val="left" w:pos="0"/>
        </w:tabs>
        <w:ind w:left="0" w:firstLine="0"/>
        <w:rPr>
          <w:sz w:val="23"/>
          <w:szCs w:val="23"/>
        </w:rPr>
      </w:pPr>
      <w:r w:rsidRPr="00734054">
        <w:rPr>
          <w:noProof/>
          <w:sz w:val="23"/>
          <w:szCs w:val="23"/>
          <w:lang w:eastAsia="ru-RU"/>
        </w:rPr>
        <w:drawing>
          <wp:inline distT="0" distB="0" distL="0" distR="0">
            <wp:extent cx="1105535" cy="230505"/>
            <wp:effectExtent l="19050" t="0" r="0" b="0"/>
            <wp:docPr id="19" name="Рисунок 15" descr="C:\Users\yssei\AppData\Local\Temp\ksohtml2018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ssei\AppData\Local\Temp\ksohtml20180\wps4.jpg"/>
                    <pic:cNvPicPr>
                      <a:picLocks noChangeAspect="1" noChangeArrowheads="1"/>
                    </pic:cNvPicPr>
                  </pic:nvPicPr>
                  <pic:blipFill>
                    <a:blip r:embed="rId26"/>
                    <a:srcRect/>
                    <a:stretch>
                      <a:fillRect/>
                    </a:stretch>
                  </pic:blipFill>
                  <pic:spPr bwMode="auto">
                    <a:xfrm>
                      <a:off x="0" y="0"/>
                      <a:ext cx="1105535" cy="230505"/>
                    </a:xfrm>
                    <a:prstGeom prst="rect">
                      <a:avLst/>
                    </a:prstGeom>
                    <a:noFill/>
                    <a:ln w="9525">
                      <a:noFill/>
                      <a:miter lim="800000"/>
                      <a:headEnd/>
                      <a:tailEnd/>
                    </a:ln>
                  </pic:spPr>
                </pic:pic>
              </a:graphicData>
            </a:graphic>
          </wp:inline>
        </w:drawing>
      </w:r>
      <w:r w:rsidRPr="00734054">
        <w:rPr>
          <w:rFonts w:hint="eastAsia"/>
          <w:sz w:val="23"/>
          <w:szCs w:val="23"/>
        </w:rPr>
        <w:t xml:space="preserve">, т/год,   где </w:t>
      </w:r>
      <w:r w:rsidRPr="00734054">
        <w:rPr>
          <w:noProof/>
          <w:sz w:val="23"/>
          <w:szCs w:val="23"/>
          <w:lang w:eastAsia="ru-RU"/>
        </w:rPr>
        <w:drawing>
          <wp:inline distT="0" distB="0" distL="0" distR="0">
            <wp:extent cx="890270" cy="230505"/>
            <wp:effectExtent l="19050" t="0" r="5080" b="0"/>
            <wp:docPr id="16" name="Рисунок 16" descr="C:\Users\yssei\AppData\Local\Temp\ksohtml2018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yssei\AppData\Local\Temp\ksohtml20180\wps5.jpg"/>
                    <pic:cNvPicPr>
                      <a:picLocks noChangeAspect="1" noChangeArrowheads="1"/>
                    </pic:cNvPicPr>
                  </pic:nvPicPr>
                  <pic:blipFill>
                    <a:blip r:embed="rId27"/>
                    <a:srcRect/>
                    <a:stretch>
                      <a:fillRect/>
                    </a:stretch>
                  </pic:blipFill>
                  <pic:spPr bwMode="auto">
                    <a:xfrm>
                      <a:off x="0" y="0"/>
                      <a:ext cx="890270" cy="230505"/>
                    </a:xfrm>
                    <a:prstGeom prst="rect">
                      <a:avLst/>
                    </a:prstGeom>
                    <a:noFill/>
                    <a:ln w="9525">
                      <a:noFill/>
                      <a:miter lim="800000"/>
                      <a:headEnd/>
                      <a:tailEnd/>
                    </a:ln>
                  </pic:spPr>
                </pic:pic>
              </a:graphicData>
            </a:graphic>
          </wp:inline>
        </w:drawing>
      </w:r>
      <w:r w:rsidRPr="00734054">
        <w:rPr>
          <w:rFonts w:hint="eastAsia"/>
          <w:sz w:val="23"/>
          <w:szCs w:val="23"/>
        </w:rPr>
        <w:t xml:space="preserve">, </w:t>
      </w:r>
      <w:r w:rsidRPr="00734054">
        <w:rPr>
          <w:noProof/>
          <w:sz w:val="23"/>
          <w:szCs w:val="23"/>
          <w:lang w:eastAsia="ru-RU"/>
        </w:rPr>
        <w:drawing>
          <wp:inline distT="0" distB="0" distL="0" distR="0">
            <wp:extent cx="906145" cy="230505"/>
            <wp:effectExtent l="19050" t="0" r="8255" b="0"/>
            <wp:docPr id="17" name="Рисунок 17" descr="C:\Users\yssei\AppData\Local\Temp\ksohtml20180\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yssei\AppData\Local\Temp\ksohtml20180\wps6.jpg"/>
                    <pic:cNvPicPr>
                      <a:picLocks noChangeAspect="1" noChangeArrowheads="1"/>
                    </pic:cNvPicPr>
                  </pic:nvPicPr>
                  <pic:blipFill>
                    <a:blip r:embed="rId28"/>
                    <a:srcRect/>
                    <a:stretch>
                      <a:fillRect/>
                    </a:stretch>
                  </pic:blipFill>
                  <pic:spPr bwMode="auto">
                    <a:xfrm>
                      <a:off x="0" y="0"/>
                      <a:ext cx="906145" cy="230505"/>
                    </a:xfrm>
                    <a:prstGeom prst="rect">
                      <a:avLst/>
                    </a:prstGeom>
                    <a:noFill/>
                    <a:ln w="9525">
                      <a:noFill/>
                      <a:miter lim="800000"/>
                      <a:headEnd/>
                      <a:tailEnd/>
                    </a:ln>
                  </pic:spPr>
                </pic:pic>
              </a:graphicData>
            </a:graphic>
          </wp:inline>
        </w:drawing>
      </w:r>
      <w:r w:rsidRPr="00734054">
        <w:rPr>
          <w:rFonts w:hint="eastAsia"/>
          <w:sz w:val="23"/>
          <w:szCs w:val="23"/>
        </w:rPr>
        <w:t xml:space="preserve">.  </w:t>
      </w:r>
    </w:p>
    <w:p w:rsidR="0012715C" w:rsidRPr="00734054" w:rsidRDefault="0012715C" w:rsidP="0012715C">
      <w:pPr>
        <w:pStyle w:val="affd"/>
        <w:tabs>
          <w:tab w:val="left" w:pos="0"/>
        </w:tabs>
        <w:ind w:left="0" w:firstLine="0"/>
        <w:rPr>
          <w:sz w:val="23"/>
          <w:szCs w:val="23"/>
        </w:rPr>
      </w:pPr>
      <w:r w:rsidRPr="00734054">
        <w:rPr>
          <w:rFonts w:hint="eastAsia"/>
          <w:sz w:val="23"/>
          <w:szCs w:val="23"/>
        </w:rPr>
        <w:lastRenderedPageBreak/>
        <w:t xml:space="preserve"> </w:t>
      </w:r>
    </w:p>
    <w:p w:rsidR="0012715C" w:rsidRPr="00734054" w:rsidRDefault="0012715C" w:rsidP="0012715C">
      <w:pPr>
        <w:pStyle w:val="affd"/>
        <w:tabs>
          <w:tab w:val="left" w:pos="0"/>
        </w:tabs>
        <w:ind w:left="0" w:firstLine="0"/>
        <w:rPr>
          <w:sz w:val="23"/>
          <w:szCs w:val="23"/>
        </w:rPr>
      </w:pPr>
      <w:r w:rsidRPr="00734054">
        <w:rPr>
          <w:rFonts w:hint="eastAsia"/>
          <w:sz w:val="23"/>
          <w:szCs w:val="23"/>
        </w:rPr>
        <w:t xml:space="preserve">где: N – количество промасленной ветоши, т/год;        </w:t>
      </w:r>
    </w:p>
    <w:p w:rsidR="0012715C" w:rsidRPr="00734054" w:rsidRDefault="0012715C" w:rsidP="0012715C">
      <w:pPr>
        <w:pStyle w:val="affd"/>
        <w:tabs>
          <w:tab w:val="left" w:pos="0"/>
        </w:tabs>
        <w:ind w:left="0" w:firstLine="0"/>
        <w:rPr>
          <w:sz w:val="23"/>
          <w:szCs w:val="23"/>
        </w:rPr>
      </w:pPr>
      <w:r w:rsidRPr="00734054">
        <w:rPr>
          <w:rFonts w:hint="eastAsia"/>
          <w:sz w:val="23"/>
          <w:szCs w:val="23"/>
        </w:rPr>
        <w:t>Mо – поступающее количество ветоши, т/год; - 0,0063 т/год</w:t>
      </w:r>
    </w:p>
    <w:p w:rsidR="0012715C" w:rsidRPr="00734054" w:rsidRDefault="0012715C" w:rsidP="0012715C">
      <w:pPr>
        <w:pStyle w:val="affd"/>
        <w:tabs>
          <w:tab w:val="left" w:pos="0"/>
        </w:tabs>
        <w:ind w:left="0" w:firstLine="0"/>
        <w:rPr>
          <w:sz w:val="23"/>
          <w:szCs w:val="23"/>
        </w:rPr>
      </w:pPr>
      <w:r w:rsidRPr="00734054">
        <w:rPr>
          <w:rFonts w:hint="eastAsia"/>
          <w:sz w:val="23"/>
          <w:szCs w:val="23"/>
        </w:rPr>
        <w:t>M – норматива содержания в ветоши масел, т/год; M = 0,12 * Mо</w:t>
      </w:r>
    </w:p>
    <w:p w:rsidR="0012715C" w:rsidRPr="00734054" w:rsidRDefault="0012715C" w:rsidP="0012715C">
      <w:pPr>
        <w:pStyle w:val="affd"/>
        <w:tabs>
          <w:tab w:val="left" w:pos="0"/>
        </w:tabs>
        <w:ind w:left="0" w:firstLine="0"/>
        <w:rPr>
          <w:sz w:val="23"/>
          <w:szCs w:val="23"/>
        </w:rPr>
      </w:pPr>
      <w:r w:rsidRPr="00734054">
        <w:rPr>
          <w:rFonts w:hint="eastAsia"/>
          <w:sz w:val="23"/>
          <w:szCs w:val="23"/>
        </w:rPr>
        <w:t xml:space="preserve">W – норматива содержания в ветоши влаги, т/год. W = 0,15 * Mо    </w:t>
      </w:r>
    </w:p>
    <w:p w:rsidR="0012715C" w:rsidRPr="00734054" w:rsidRDefault="0012715C" w:rsidP="0012715C">
      <w:pPr>
        <w:pStyle w:val="affd"/>
        <w:tabs>
          <w:tab w:val="left" w:pos="0"/>
        </w:tabs>
        <w:ind w:left="0" w:firstLine="0"/>
        <w:rPr>
          <w:sz w:val="23"/>
          <w:szCs w:val="23"/>
        </w:rPr>
      </w:pPr>
      <w:r w:rsidRPr="00734054">
        <w:rPr>
          <w:rFonts w:hint="eastAsia"/>
          <w:sz w:val="23"/>
          <w:szCs w:val="23"/>
        </w:rPr>
        <w:t xml:space="preserve"> Количество промасленной ветоши в году</w:t>
      </w:r>
    </w:p>
    <w:p w:rsidR="0012715C" w:rsidRPr="00734054" w:rsidRDefault="0012715C" w:rsidP="0012715C">
      <w:pPr>
        <w:pStyle w:val="affd"/>
        <w:tabs>
          <w:tab w:val="left" w:pos="0"/>
        </w:tabs>
        <w:ind w:left="0" w:firstLine="0"/>
        <w:rPr>
          <w:sz w:val="23"/>
          <w:szCs w:val="23"/>
        </w:rPr>
      </w:pPr>
      <w:r w:rsidRPr="00734054">
        <w:rPr>
          <w:rFonts w:hint="eastAsia"/>
          <w:sz w:val="23"/>
          <w:szCs w:val="23"/>
        </w:rPr>
        <w:t>N = 0,0063+ 0,0000588 + 0,0000735 = 0,0064т/период;</w:t>
      </w:r>
    </w:p>
    <w:p w:rsidR="00734054" w:rsidRPr="00734054" w:rsidRDefault="00734054" w:rsidP="00734054">
      <w:pPr>
        <w:tabs>
          <w:tab w:val="left" w:pos="0"/>
          <w:tab w:val="left" w:pos="560"/>
        </w:tabs>
        <w:rPr>
          <w:sz w:val="23"/>
          <w:szCs w:val="23"/>
        </w:rPr>
      </w:pPr>
      <w:r w:rsidRPr="00734054">
        <w:rPr>
          <w:sz w:val="23"/>
          <w:szCs w:val="23"/>
        </w:rPr>
        <w:t>Код  150202*</w:t>
      </w:r>
      <w:r w:rsidRPr="00734054">
        <w:rPr>
          <w:spacing w:val="2"/>
          <w:sz w:val="23"/>
          <w:szCs w:val="23"/>
          <w:shd w:val="clear" w:color="auto" w:fill="FFFFFF"/>
        </w:rPr>
        <w:t xml:space="preserve"> </w:t>
      </w:r>
    </w:p>
    <w:p w:rsidR="00734054" w:rsidRPr="00734054" w:rsidRDefault="00734054" w:rsidP="00734054">
      <w:pPr>
        <w:shd w:val="clear" w:color="auto" w:fill="FFFFFF"/>
        <w:tabs>
          <w:tab w:val="left" w:pos="0"/>
        </w:tabs>
        <w:rPr>
          <w:sz w:val="23"/>
          <w:szCs w:val="23"/>
        </w:rPr>
      </w:pPr>
      <w:r w:rsidRPr="00734054">
        <w:rPr>
          <w:sz w:val="23"/>
          <w:szCs w:val="23"/>
        </w:rPr>
        <w:t>Уровень опасности отхода – «опасный».</w:t>
      </w:r>
    </w:p>
    <w:p w:rsidR="00435D2A" w:rsidRPr="00582FDD" w:rsidRDefault="00435D2A">
      <w:pPr>
        <w:rPr>
          <w:b/>
          <w:bCs/>
          <w:color w:val="FF0000"/>
          <w:sz w:val="23"/>
          <w:szCs w:val="23"/>
        </w:rPr>
      </w:pPr>
    </w:p>
    <w:p w:rsidR="00435D2A" w:rsidRPr="00582FDD" w:rsidRDefault="00435D2A">
      <w:pPr>
        <w:jc w:val="both"/>
        <w:rPr>
          <w:color w:val="FF0000"/>
          <w:sz w:val="23"/>
          <w:szCs w:val="23"/>
        </w:rPr>
      </w:pPr>
    </w:p>
    <w:p w:rsidR="00435D2A" w:rsidRPr="00734054" w:rsidRDefault="003F547C">
      <w:pPr>
        <w:pStyle w:val="3"/>
        <w:numPr>
          <w:ilvl w:val="2"/>
          <w:numId w:val="12"/>
        </w:numPr>
        <w:tabs>
          <w:tab w:val="left" w:pos="851"/>
          <w:tab w:val="left" w:pos="993"/>
        </w:tabs>
        <w:spacing w:before="0"/>
        <w:ind w:left="0" w:firstLine="0"/>
        <w:jc w:val="center"/>
        <w:rPr>
          <w:spacing w:val="-2"/>
          <w:sz w:val="23"/>
          <w:szCs w:val="23"/>
        </w:rPr>
      </w:pPr>
      <w:bookmarkStart w:id="114" w:name="_Toc237509305"/>
      <w:r w:rsidRPr="00734054">
        <w:rPr>
          <w:spacing w:val="-2"/>
          <w:sz w:val="23"/>
          <w:szCs w:val="23"/>
        </w:rPr>
        <w:t>Особенности загрязнения территории отходами производства и потребления (опасные свойства и физическое состояние отходов)</w:t>
      </w:r>
      <w:bookmarkEnd w:id="114"/>
    </w:p>
    <w:p w:rsidR="00435D2A" w:rsidRPr="00734054" w:rsidRDefault="003F547C">
      <w:pPr>
        <w:tabs>
          <w:tab w:val="left" w:pos="851"/>
          <w:tab w:val="left" w:pos="993"/>
        </w:tabs>
        <w:ind w:firstLine="851"/>
        <w:jc w:val="both"/>
        <w:rPr>
          <w:sz w:val="23"/>
          <w:szCs w:val="23"/>
        </w:rPr>
      </w:pPr>
      <w:bookmarkStart w:id="115" w:name="4.3._Рекомендации_по_управлению_отходами"/>
      <w:bookmarkStart w:id="116" w:name="_bookmark28"/>
      <w:bookmarkEnd w:id="115"/>
      <w:bookmarkEnd w:id="116"/>
      <w:r w:rsidRPr="00734054">
        <w:rPr>
          <w:sz w:val="23"/>
          <w:szCs w:val="23"/>
        </w:rPr>
        <w:t xml:space="preserve">Процесс формирования системы управления отходами является многостадийным. На первой стадии (организационной, административной) предприятие ориентируется на исполнение требований, предъявляемых законодательством РК в области обращения с отходами. </w:t>
      </w:r>
    </w:p>
    <w:p w:rsidR="00435D2A" w:rsidRPr="00734054" w:rsidRDefault="003F547C">
      <w:pPr>
        <w:tabs>
          <w:tab w:val="left" w:pos="851"/>
          <w:tab w:val="left" w:pos="993"/>
        </w:tabs>
        <w:ind w:firstLine="851"/>
        <w:jc w:val="both"/>
        <w:rPr>
          <w:sz w:val="23"/>
          <w:szCs w:val="23"/>
        </w:rPr>
      </w:pPr>
      <w:r w:rsidRPr="00734054">
        <w:rPr>
          <w:sz w:val="23"/>
          <w:szCs w:val="23"/>
        </w:rPr>
        <w:t xml:space="preserve">Эти требования включают: организацию и ведение первичного учета отходов на предприятии; установление свойств отходов и их классов опасности для окружающей природной среды; паспортизацию отходов; профессиональную подготовку лиц, допущенных к обращению с опасными отходами; получение всех необходимых разрешительных документов на обращение с отходами (лимитов и т.п.); представление ежегодной отчетности по обращению с отходами, а также организацию текущего производственного контроля образования отходов и обращения с ними. Эта стадия является фундаментом для разработки будущей системы управления отходами на предприятии как части системы управления окружающей средой. </w:t>
      </w:r>
    </w:p>
    <w:p w:rsidR="00435D2A" w:rsidRPr="00734054" w:rsidRDefault="003F547C">
      <w:pPr>
        <w:tabs>
          <w:tab w:val="left" w:pos="851"/>
          <w:tab w:val="left" w:pos="993"/>
        </w:tabs>
        <w:ind w:firstLine="851"/>
        <w:jc w:val="both"/>
        <w:rPr>
          <w:sz w:val="23"/>
          <w:szCs w:val="23"/>
        </w:rPr>
      </w:pPr>
      <w:r w:rsidRPr="00734054">
        <w:rPr>
          <w:sz w:val="23"/>
          <w:szCs w:val="23"/>
        </w:rPr>
        <w:t>Согласно Экологическому кодексу РК и нормативных правовых актов, принятых в Республике Казахстан, все отходы производства и потребления должны собираться, храниться, обезвреживаться, транспортироваться и в крайнем случае захораниваться с учетом их воздействия на окружающую среду.</w:t>
      </w:r>
    </w:p>
    <w:p w:rsidR="00435D2A" w:rsidRPr="00734054" w:rsidRDefault="003F547C">
      <w:pPr>
        <w:tabs>
          <w:tab w:val="left" w:pos="851"/>
          <w:tab w:val="left" w:pos="993"/>
        </w:tabs>
        <w:ind w:firstLine="851"/>
        <w:jc w:val="both"/>
        <w:rPr>
          <w:sz w:val="23"/>
          <w:szCs w:val="23"/>
        </w:rPr>
      </w:pPr>
      <w:r w:rsidRPr="00734054">
        <w:rPr>
          <w:sz w:val="23"/>
          <w:szCs w:val="23"/>
        </w:rPr>
        <w:t>Управление отходами включает в себя организацию сбора отходов, хранения, вывоза и размещения, а также реализацию мероприятий по уменьшению количества образования отходов.</w:t>
      </w:r>
    </w:p>
    <w:p w:rsidR="00435D2A" w:rsidRPr="00734054" w:rsidRDefault="003F547C">
      <w:pPr>
        <w:tabs>
          <w:tab w:val="left" w:pos="851"/>
          <w:tab w:val="left" w:pos="993"/>
        </w:tabs>
        <w:ind w:firstLine="851"/>
        <w:jc w:val="both"/>
        <w:rPr>
          <w:sz w:val="23"/>
          <w:szCs w:val="23"/>
        </w:rPr>
      </w:pPr>
      <w:r w:rsidRPr="00734054">
        <w:rPr>
          <w:sz w:val="23"/>
          <w:szCs w:val="23"/>
        </w:rPr>
        <w:t>Необходимо использовать следующие эффективные методы управления:</w:t>
      </w:r>
    </w:p>
    <w:p w:rsidR="00435D2A" w:rsidRPr="00734054" w:rsidRDefault="003F547C">
      <w:pPr>
        <w:tabs>
          <w:tab w:val="left" w:pos="851"/>
          <w:tab w:val="left" w:pos="993"/>
        </w:tabs>
        <w:ind w:firstLine="851"/>
        <w:jc w:val="both"/>
        <w:rPr>
          <w:sz w:val="23"/>
          <w:szCs w:val="23"/>
        </w:rPr>
      </w:pPr>
      <w:r w:rsidRPr="00734054">
        <w:rPr>
          <w:sz w:val="23"/>
          <w:szCs w:val="23"/>
        </w:rPr>
        <w:t>Размещать и управлять отходами только на специально предназначенных для этого площадках;</w:t>
      </w:r>
    </w:p>
    <w:p w:rsidR="00435D2A" w:rsidRPr="00734054" w:rsidRDefault="003F547C">
      <w:pPr>
        <w:tabs>
          <w:tab w:val="left" w:pos="851"/>
          <w:tab w:val="left" w:pos="993"/>
        </w:tabs>
        <w:ind w:firstLine="851"/>
        <w:jc w:val="both"/>
        <w:rPr>
          <w:sz w:val="23"/>
          <w:szCs w:val="23"/>
        </w:rPr>
      </w:pPr>
      <w:r w:rsidRPr="00734054">
        <w:rPr>
          <w:sz w:val="23"/>
          <w:szCs w:val="23"/>
        </w:rPr>
        <w:t xml:space="preserve">Минимизация отходов - максимально возможное снижение объемов образования отходов. </w:t>
      </w:r>
    </w:p>
    <w:p w:rsidR="00435D2A" w:rsidRPr="00734054" w:rsidRDefault="003F547C">
      <w:pPr>
        <w:tabs>
          <w:tab w:val="left" w:pos="851"/>
          <w:tab w:val="left" w:pos="993"/>
        </w:tabs>
        <w:ind w:firstLine="851"/>
        <w:jc w:val="both"/>
        <w:rPr>
          <w:sz w:val="23"/>
          <w:szCs w:val="23"/>
        </w:rPr>
      </w:pPr>
      <w:r w:rsidRPr="00734054">
        <w:rPr>
          <w:sz w:val="23"/>
          <w:szCs w:val="23"/>
        </w:rPr>
        <w:t>Мероприятия, которые ведут к снижению объемов образования отходов или их токсичности:</w:t>
      </w:r>
    </w:p>
    <w:p w:rsidR="00435D2A" w:rsidRPr="00734054" w:rsidRDefault="003F547C">
      <w:pPr>
        <w:pStyle w:val="affd"/>
        <w:numPr>
          <w:ilvl w:val="0"/>
          <w:numId w:val="14"/>
        </w:numPr>
        <w:tabs>
          <w:tab w:val="left" w:pos="851"/>
          <w:tab w:val="left" w:pos="993"/>
        </w:tabs>
        <w:ind w:left="0" w:firstLine="851"/>
        <w:rPr>
          <w:sz w:val="23"/>
          <w:szCs w:val="23"/>
        </w:rPr>
      </w:pPr>
      <w:r w:rsidRPr="00734054">
        <w:rPr>
          <w:sz w:val="23"/>
          <w:szCs w:val="23"/>
        </w:rPr>
        <w:t>рациональная закупка материалов в таких количествах, которые реально используются на протяжении определенного промежутка времени, в течение которого они не испортятся и не будут переведены в разряд отходов;</w:t>
      </w:r>
    </w:p>
    <w:p w:rsidR="00435D2A" w:rsidRPr="00734054" w:rsidRDefault="003F547C">
      <w:pPr>
        <w:pStyle w:val="affd"/>
        <w:numPr>
          <w:ilvl w:val="0"/>
          <w:numId w:val="14"/>
        </w:numPr>
        <w:tabs>
          <w:tab w:val="left" w:pos="851"/>
          <w:tab w:val="left" w:pos="993"/>
        </w:tabs>
        <w:ind w:left="0" w:firstLine="851"/>
        <w:rPr>
          <w:sz w:val="23"/>
          <w:szCs w:val="23"/>
        </w:rPr>
      </w:pPr>
      <w:r w:rsidRPr="00734054">
        <w:rPr>
          <w:sz w:val="23"/>
          <w:szCs w:val="23"/>
        </w:rPr>
        <w:t>закупка материалов без упаковки или в контейнерах многоразового пользования для снижения отходов в виде упаковочного материала или пустых контейнеров;</w:t>
      </w:r>
    </w:p>
    <w:p w:rsidR="00435D2A" w:rsidRPr="00734054" w:rsidRDefault="003F547C">
      <w:pPr>
        <w:pStyle w:val="affd"/>
        <w:numPr>
          <w:ilvl w:val="0"/>
          <w:numId w:val="14"/>
        </w:numPr>
        <w:ind w:left="0" w:firstLine="851"/>
        <w:rPr>
          <w:sz w:val="23"/>
          <w:szCs w:val="23"/>
        </w:rPr>
      </w:pPr>
      <w:r w:rsidRPr="00734054">
        <w:rPr>
          <w:sz w:val="23"/>
          <w:szCs w:val="23"/>
        </w:rPr>
        <w:t>предпринять меры предосторожности во избежание утечек и проливов. Утечки и проливы образуют отходы.</w:t>
      </w:r>
    </w:p>
    <w:p w:rsidR="00435D2A" w:rsidRPr="00734054" w:rsidRDefault="003F547C">
      <w:pPr>
        <w:ind w:firstLine="851"/>
        <w:jc w:val="both"/>
        <w:rPr>
          <w:i/>
          <w:sz w:val="23"/>
          <w:szCs w:val="23"/>
        </w:rPr>
      </w:pPr>
      <w:r w:rsidRPr="00734054">
        <w:rPr>
          <w:i/>
          <w:sz w:val="23"/>
          <w:szCs w:val="23"/>
        </w:rPr>
        <w:t xml:space="preserve">Повторное использование или обработка отходов. </w:t>
      </w:r>
    </w:p>
    <w:p w:rsidR="00435D2A" w:rsidRPr="00734054" w:rsidRDefault="003F547C">
      <w:pPr>
        <w:ind w:firstLine="851"/>
        <w:jc w:val="both"/>
        <w:rPr>
          <w:sz w:val="23"/>
          <w:szCs w:val="23"/>
        </w:rPr>
      </w:pPr>
      <w:r w:rsidRPr="00734054">
        <w:rPr>
          <w:sz w:val="23"/>
          <w:szCs w:val="23"/>
        </w:rPr>
        <w:t>Этим достигается не только снижение использования сырьевых материалов, но и отпадает необходимость в утилизации отходов.</w:t>
      </w:r>
    </w:p>
    <w:p w:rsidR="00435D2A" w:rsidRPr="00734054" w:rsidRDefault="003F547C">
      <w:pPr>
        <w:ind w:firstLine="851"/>
        <w:jc w:val="both"/>
        <w:rPr>
          <w:sz w:val="23"/>
          <w:szCs w:val="23"/>
        </w:rPr>
      </w:pPr>
      <w:r w:rsidRPr="00734054">
        <w:rPr>
          <w:sz w:val="23"/>
          <w:szCs w:val="23"/>
        </w:rPr>
        <w:t xml:space="preserve">Обработка отходов для уменьшения их объемов или токсичности. В случаях, когда отходы не удается удалить или уменьшить их объем за счет снижения объемов образования отходов, необходимо предпринять меры по снижению их объемов, токсичности или физически опасных факторов до уровня, требуемого для безопасного обращения с ними. В некоторых случаях объем, токсичность и опасные факторы можно также снизить для повторного использования отходов. </w:t>
      </w:r>
    </w:p>
    <w:p w:rsidR="00435D2A" w:rsidRPr="00734054" w:rsidRDefault="003F547C">
      <w:pPr>
        <w:ind w:firstLine="851"/>
        <w:jc w:val="both"/>
        <w:rPr>
          <w:b/>
          <w:sz w:val="23"/>
          <w:szCs w:val="23"/>
        </w:rPr>
      </w:pPr>
      <w:bookmarkStart w:id="117" w:name="_Toc375588129"/>
      <w:bookmarkStart w:id="118" w:name="_Toc56367811"/>
      <w:r w:rsidRPr="00734054">
        <w:rPr>
          <w:b/>
          <w:sz w:val="23"/>
          <w:szCs w:val="23"/>
        </w:rPr>
        <w:t>Классификация и характеристика отходов</w:t>
      </w:r>
      <w:bookmarkEnd w:id="117"/>
      <w:bookmarkEnd w:id="118"/>
    </w:p>
    <w:p w:rsidR="00435D2A" w:rsidRPr="00734054" w:rsidRDefault="003F547C">
      <w:pPr>
        <w:ind w:firstLine="851"/>
        <w:jc w:val="both"/>
        <w:rPr>
          <w:rFonts w:eastAsia="Calibri"/>
          <w:sz w:val="23"/>
          <w:szCs w:val="23"/>
        </w:rPr>
      </w:pPr>
      <w:r w:rsidRPr="00734054">
        <w:rPr>
          <w:rFonts w:eastAsia="Calibri"/>
          <w:sz w:val="23"/>
          <w:szCs w:val="23"/>
        </w:rPr>
        <w:t xml:space="preserve">Для удовлетворения требований Республики Казахстан по недопущению загрязнения окружающей среды, должна проводиться политика управления отходами, которая позволит минимизировать риск для здоровья и безопасности работников и природной среды. Система управления отходами контролирует безопасное размещение различных типов отходов. </w:t>
      </w:r>
    </w:p>
    <w:p w:rsidR="00435D2A" w:rsidRPr="00734054" w:rsidRDefault="003F547C">
      <w:pPr>
        <w:ind w:firstLine="851"/>
        <w:jc w:val="both"/>
        <w:rPr>
          <w:rFonts w:eastAsia="Calibri"/>
          <w:sz w:val="23"/>
          <w:szCs w:val="23"/>
        </w:rPr>
      </w:pPr>
      <w:r w:rsidRPr="00734054">
        <w:rPr>
          <w:rFonts w:eastAsia="Calibri"/>
          <w:sz w:val="23"/>
          <w:szCs w:val="23"/>
        </w:rPr>
        <w:lastRenderedPageBreak/>
        <w:t>При деятельности образуются отходы, которые при неправильном обращении и хранении могут оказать негативное воздействие на природную среду.</w:t>
      </w:r>
    </w:p>
    <w:p w:rsidR="00435D2A" w:rsidRPr="00734054" w:rsidRDefault="003F547C">
      <w:pPr>
        <w:ind w:firstLine="851"/>
        <w:jc w:val="both"/>
        <w:rPr>
          <w:rFonts w:eastAsia="Calibri"/>
          <w:sz w:val="23"/>
          <w:szCs w:val="23"/>
        </w:rPr>
      </w:pPr>
      <w:r w:rsidRPr="00734054">
        <w:rPr>
          <w:rFonts w:eastAsia="Calibri"/>
          <w:sz w:val="23"/>
          <w:szCs w:val="23"/>
        </w:rPr>
        <w:t>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по степени воздействия на здоровье человека и окружающую среду отходы распределяются на следующие пять классов опасности:</w:t>
      </w:r>
    </w:p>
    <w:p w:rsidR="00435D2A" w:rsidRPr="00734054" w:rsidRDefault="003F547C">
      <w:pPr>
        <w:ind w:firstLine="851"/>
        <w:jc w:val="both"/>
        <w:rPr>
          <w:rFonts w:eastAsia="Calibri"/>
          <w:sz w:val="23"/>
          <w:szCs w:val="23"/>
        </w:rPr>
      </w:pPr>
      <w:bookmarkStart w:id="119" w:name="z69"/>
      <w:r w:rsidRPr="00734054">
        <w:rPr>
          <w:rFonts w:eastAsia="Calibri"/>
          <w:sz w:val="23"/>
          <w:szCs w:val="23"/>
        </w:rPr>
        <w:t>      1) 1 класс – чрезвычайно опасные;</w:t>
      </w:r>
    </w:p>
    <w:p w:rsidR="00435D2A" w:rsidRPr="00734054" w:rsidRDefault="003F547C">
      <w:pPr>
        <w:ind w:firstLine="851"/>
        <w:jc w:val="both"/>
        <w:rPr>
          <w:rFonts w:eastAsia="Calibri"/>
          <w:sz w:val="23"/>
          <w:szCs w:val="23"/>
        </w:rPr>
      </w:pPr>
      <w:bookmarkStart w:id="120" w:name="z70"/>
      <w:bookmarkEnd w:id="119"/>
      <w:r w:rsidRPr="00734054">
        <w:rPr>
          <w:rFonts w:eastAsia="Calibri"/>
          <w:sz w:val="23"/>
          <w:szCs w:val="23"/>
        </w:rPr>
        <w:t>      2) 2 класс – высоко опасные;</w:t>
      </w:r>
    </w:p>
    <w:p w:rsidR="00435D2A" w:rsidRPr="00734054" w:rsidRDefault="003F547C">
      <w:pPr>
        <w:ind w:firstLine="851"/>
        <w:jc w:val="both"/>
        <w:rPr>
          <w:rFonts w:eastAsia="Calibri"/>
          <w:sz w:val="23"/>
          <w:szCs w:val="23"/>
        </w:rPr>
      </w:pPr>
      <w:bookmarkStart w:id="121" w:name="z71"/>
      <w:bookmarkEnd w:id="120"/>
      <w:r w:rsidRPr="00734054">
        <w:rPr>
          <w:rFonts w:eastAsia="Calibri"/>
          <w:sz w:val="23"/>
          <w:szCs w:val="23"/>
        </w:rPr>
        <w:t>      3) 3 класс – умеренно опасные;</w:t>
      </w:r>
    </w:p>
    <w:p w:rsidR="00435D2A" w:rsidRPr="00734054" w:rsidRDefault="003F547C">
      <w:pPr>
        <w:ind w:firstLine="851"/>
        <w:jc w:val="both"/>
        <w:rPr>
          <w:rFonts w:eastAsia="Calibri"/>
          <w:sz w:val="23"/>
          <w:szCs w:val="23"/>
        </w:rPr>
      </w:pPr>
      <w:bookmarkStart w:id="122" w:name="z72"/>
      <w:bookmarkEnd w:id="121"/>
      <w:r w:rsidRPr="00734054">
        <w:rPr>
          <w:rFonts w:eastAsia="Calibri"/>
          <w:sz w:val="23"/>
          <w:szCs w:val="23"/>
        </w:rPr>
        <w:t>      4) 4 класс – мало опасные;</w:t>
      </w:r>
    </w:p>
    <w:bookmarkEnd w:id="122"/>
    <w:p w:rsidR="00435D2A" w:rsidRPr="00734054" w:rsidRDefault="003F547C">
      <w:pPr>
        <w:ind w:firstLine="851"/>
        <w:jc w:val="both"/>
        <w:rPr>
          <w:rFonts w:eastAsia="Calibri"/>
          <w:sz w:val="23"/>
          <w:szCs w:val="23"/>
        </w:rPr>
      </w:pPr>
      <w:r w:rsidRPr="00734054">
        <w:rPr>
          <w:rFonts w:eastAsia="Calibri"/>
          <w:sz w:val="23"/>
          <w:szCs w:val="23"/>
        </w:rPr>
        <w:t xml:space="preserve">      5) 5 класс – неопасные </w:t>
      </w:r>
    </w:p>
    <w:p w:rsidR="00435D2A" w:rsidRPr="00734054" w:rsidRDefault="003F547C">
      <w:pPr>
        <w:ind w:firstLine="851"/>
        <w:jc w:val="both"/>
        <w:rPr>
          <w:sz w:val="23"/>
          <w:szCs w:val="23"/>
        </w:rPr>
      </w:pPr>
      <w:r w:rsidRPr="00734054">
        <w:rPr>
          <w:sz w:val="23"/>
          <w:szCs w:val="23"/>
        </w:rPr>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rsidR="00435D2A" w:rsidRPr="00734054" w:rsidRDefault="003F547C">
      <w:pPr>
        <w:ind w:firstLine="851"/>
        <w:jc w:val="both"/>
        <w:rPr>
          <w:sz w:val="23"/>
          <w:szCs w:val="23"/>
        </w:rPr>
      </w:pPr>
      <w:r w:rsidRPr="00734054">
        <w:rPr>
          <w:sz w:val="23"/>
          <w:szCs w:val="23"/>
        </w:rPr>
        <w:t xml:space="preserve">Перечень отходов производства и потребления определен  в соответствии со спецификой производства, нормативными документами, действующими в РК, Классификатором отходов, утверждённым приказом Министра экологии, геологии и природных ресурсов Республики Казахстан от 6 августа 2021 № 314 </w:t>
      </w:r>
    </w:p>
    <w:p w:rsidR="00435D2A" w:rsidRPr="00734054" w:rsidRDefault="00435D2A">
      <w:pPr>
        <w:ind w:firstLine="851"/>
        <w:jc w:val="both"/>
        <w:rPr>
          <w:sz w:val="23"/>
          <w:szCs w:val="23"/>
        </w:rPr>
      </w:pPr>
      <w:bookmarkStart w:id="123" w:name="_Toc194465646"/>
      <w:bookmarkStart w:id="124" w:name="_Toc187666471"/>
      <w:bookmarkStart w:id="125" w:name="_Toc191366871"/>
    </w:p>
    <w:p w:rsidR="00435D2A" w:rsidRPr="00734054" w:rsidRDefault="003F547C">
      <w:pPr>
        <w:jc w:val="both"/>
        <w:rPr>
          <w:b/>
          <w:i/>
          <w:sz w:val="23"/>
          <w:szCs w:val="23"/>
          <w:u w:val="single"/>
        </w:rPr>
      </w:pPr>
      <w:r w:rsidRPr="00734054">
        <w:rPr>
          <w:b/>
          <w:i/>
          <w:sz w:val="23"/>
          <w:szCs w:val="23"/>
          <w:u w:val="single"/>
        </w:rPr>
        <w:t>Производственные отходы</w:t>
      </w:r>
      <w:bookmarkEnd w:id="123"/>
      <w:bookmarkEnd w:id="124"/>
      <w:bookmarkEnd w:id="125"/>
    </w:p>
    <w:p w:rsidR="00435D2A" w:rsidRPr="00734054" w:rsidRDefault="003F547C">
      <w:pPr>
        <w:ind w:firstLine="851"/>
        <w:jc w:val="both"/>
        <w:rPr>
          <w:sz w:val="23"/>
          <w:szCs w:val="23"/>
        </w:rPr>
      </w:pPr>
      <w:r w:rsidRPr="00734054">
        <w:rPr>
          <w:sz w:val="23"/>
          <w:szCs w:val="23"/>
        </w:rPr>
        <w:t xml:space="preserve">Состав и количество промышленных отходов будет зависеть от используемого сырья и материалов, продолжительности и видов работ, количества персонала, задействованного в работах. </w:t>
      </w:r>
    </w:p>
    <w:p w:rsidR="00435D2A" w:rsidRPr="00734054" w:rsidRDefault="003F547C">
      <w:pPr>
        <w:jc w:val="both"/>
        <w:rPr>
          <w:b/>
          <w:i/>
          <w:sz w:val="23"/>
          <w:szCs w:val="23"/>
          <w:u w:val="single"/>
        </w:rPr>
      </w:pPr>
      <w:bookmarkStart w:id="126" w:name="_Toc165444409"/>
      <w:bookmarkStart w:id="127" w:name="_Toc194465647"/>
      <w:bookmarkStart w:id="128" w:name="_Toc187666472"/>
      <w:bookmarkStart w:id="129" w:name="_Toc191366872"/>
      <w:r w:rsidRPr="00734054">
        <w:rPr>
          <w:b/>
          <w:i/>
          <w:sz w:val="23"/>
          <w:szCs w:val="23"/>
          <w:u w:val="single"/>
        </w:rPr>
        <w:t>Отходы</w:t>
      </w:r>
      <w:bookmarkEnd w:id="126"/>
      <w:r w:rsidRPr="00734054">
        <w:rPr>
          <w:b/>
          <w:i/>
          <w:sz w:val="23"/>
          <w:szCs w:val="23"/>
          <w:u w:val="single"/>
        </w:rPr>
        <w:t xml:space="preserve"> потребления</w:t>
      </w:r>
      <w:bookmarkEnd w:id="127"/>
      <w:bookmarkEnd w:id="128"/>
      <w:bookmarkEnd w:id="129"/>
    </w:p>
    <w:p w:rsidR="00435D2A" w:rsidRPr="00734054" w:rsidRDefault="003F547C">
      <w:pPr>
        <w:ind w:firstLine="851"/>
        <w:jc w:val="both"/>
        <w:rPr>
          <w:sz w:val="23"/>
          <w:szCs w:val="23"/>
        </w:rPr>
      </w:pPr>
      <w:r w:rsidRPr="00734054">
        <w:rPr>
          <w:sz w:val="23"/>
          <w:szCs w:val="23"/>
        </w:rPr>
        <w:t>К отходам потребления (бытовым, коммунальным) относятся твердые бытовые отходы, образующиеся в результате амортизации предметов и самой жизнедеятельности персонала.</w:t>
      </w:r>
    </w:p>
    <w:p w:rsidR="00435D2A" w:rsidRPr="00734054" w:rsidRDefault="003F547C">
      <w:pPr>
        <w:ind w:firstLine="851"/>
        <w:jc w:val="both"/>
        <w:rPr>
          <w:rFonts w:eastAsia="Calibri"/>
          <w:sz w:val="23"/>
          <w:szCs w:val="23"/>
        </w:rPr>
      </w:pPr>
      <w:r w:rsidRPr="00734054">
        <w:rPr>
          <w:rFonts w:eastAsia="Calibri"/>
          <w:sz w:val="23"/>
          <w:szCs w:val="23"/>
        </w:rPr>
        <w:t>Отходы классифицируются по совокупности приоритетных признаков: происхождению, местонахождению, количеству, агрегатному и физическому состоянию, опасным свойствам, степени вредного воздействия на окружающую природную среду.</w:t>
      </w:r>
    </w:p>
    <w:p w:rsidR="00435D2A" w:rsidRPr="00734054" w:rsidRDefault="003F547C">
      <w:pPr>
        <w:rPr>
          <w:b/>
          <w:i/>
          <w:sz w:val="23"/>
          <w:szCs w:val="23"/>
          <w:u w:val="single"/>
        </w:rPr>
      </w:pPr>
      <w:bookmarkStart w:id="130" w:name="_Toc56367812"/>
      <w:bookmarkStart w:id="131" w:name="_Toc28447770"/>
      <w:bookmarkStart w:id="132" w:name="_Toc22753123"/>
      <w:r w:rsidRPr="00734054">
        <w:rPr>
          <w:b/>
          <w:i/>
          <w:sz w:val="23"/>
          <w:szCs w:val="23"/>
          <w:u w:val="single"/>
        </w:rPr>
        <w:t xml:space="preserve">Расчеты и обоснование объемов образования отходов </w:t>
      </w:r>
      <w:bookmarkEnd w:id="130"/>
      <w:bookmarkEnd w:id="131"/>
      <w:bookmarkEnd w:id="132"/>
    </w:p>
    <w:p w:rsidR="00435D2A" w:rsidRPr="00734054" w:rsidRDefault="003F547C">
      <w:pPr>
        <w:ind w:firstLine="851"/>
        <w:jc w:val="both"/>
        <w:rPr>
          <w:sz w:val="23"/>
          <w:szCs w:val="23"/>
        </w:rPr>
      </w:pPr>
      <w:r w:rsidRPr="00734054">
        <w:rPr>
          <w:sz w:val="23"/>
          <w:szCs w:val="23"/>
        </w:rPr>
        <w:t xml:space="preserve">Расчет количества образующихся отходов произведен на основании  технологического регламента работы предприятия и технических характеристик  установленного оборудования, утвержденных норм расхода сырья, удельных норм образования отходов по отрасли  и удельных  показателей по справочным данным. Все образующие отходы подлежат накоплению на территории предприятия только в специально отведенных и оборудованных для этих целей местах. Отходы передаются сторонним организация на дальнейшую переработку, согласно специализированному договору. </w:t>
      </w:r>
    </w:p>
    <w:p w:rsidR="00435D2A" w:rsidRPr="00734054" w:rsidRDefault="003F547C">
      <w:pPr>
        <w:ind w:firstLine="851"/>
        <w:jc w:val="both"/>
        <w:rPr>
          <w:sz w:val="23"/>
          <w:szCs w:val="23"/>
        </w:rPr>
      </w:pPr>
      <w:r w:rsidRPr="00734054">
        <w:rPr>
          <w:sz w:val="23"/>
          <w:szCs w:val="23"/>
        </w:rPr>
        <w:t>Расчеты производились согласно методики:</w:t>
      </w:r>
    </w:p>
    <w:p w:rsidR="00435D2A" w:rsidRPr="00734054" w:rsidRDefault="003F547C">
      <w:pPr>
        <w:ind w:firstLine="851"/>
        <w:jc w:val="both"/>
        <w:rPr>
          <w:sz w:val="23"/>
          <w:szCs w:val="23"/>
        </w:rPr>
      </w:pPr>
      <w:r w:rsidRPr="00734054">
        <w:rPr>
          <w:sz w:val="23"/>
          <w:szCs w:val="23"/>
        </w:rPr>
        <w:t>«Методика разработки проектов нормативов предельного размещения отходов производства и потребления» (Приложение 16 к Приказу МООС РК № 100-п от 18.04.2008 г.).</w:t>
      </w:r>
    </w:p>
    <w:p w:rsidR="00435D2A" w:rsidRPr="00734054" w:rsidRDefault="003F547C">
      <w:pPr>
        <w:ind w:firstLine="851"/>
        <w:jc w:val="both"/>
        <w:rPr>
          <w:sz w:val="23"/>
          <w:szCs w:val="23"/>
        </w:rPr>
      </w:pPr>
      <w:r w:rsidRPr="00734054">
        <w:rPr>
          <w:sz w:val="23"/>
          <w:szCs w:val="23"/>
        </w:rPr>
        <w:t>«Порядок нормирования объемов образования и размещения отходов производства» РНД 03.1.0.3.01-96.</w:t>
      </w:r>
    </w:p>
    <w:p w:rsidR="00435D2A" w:rsidRPr="00734054" w:rsidRDefault="003F547C">
      <w:pPr>
        <w:ind w:firstLine="851"/>
        <w:jc w:val="both"/>
        <w:rPr>
          <w:sz w:val="23"/>
          <w:szCs w:val="23"/>
        </w:rPr>
      </w:pPr>
      <w:r w:rsidRPr="00734054">
        <w:rPr>
          <w:sz w:val="23"/>
          <w:szCs w:val="23"/>
        </w:rPr>
        <w:t xml:space="preserve">Все виды отходов образованные при работах, будут вывозится  транспортом подрядной организацией, на утилизацию согласно договора со специализированной организацией.  </w:t>
      </w:r>
    </w:p>
    <w:p w:rsidR="00435D2A" w:rsidRPr="00734054" w:rsidRDefault="00435D2A">
      <w:pPr>
        <w:pStyle w:val="4"/>
        <w:keepNext w:val="0"/>
        <w:keepLines w:val="0"/>
        <w:tabs>
          <w:tab w:val="left" w:pos="426"/>
        </w:tabs>
        <w:spacing w:before="0"/>
        <w:jc w:val="both"/>
        <w:rPr>
          <w:color w:val="auto"/>
          <w:sz w:val="23"/>
          <w:szCs w:val="23"/>
        </w:rPr>
      </w:pPr>
    </w:p>
    <w:p w:rsidR="00435D2A" w:rsidRPr="00734054" w:rsidRDefault="003F547C">
      <w:pPr>
        <w:pStyle w:val="3"/>
        <w:numPr>
          <w:ilvl w:val="2"/>
          <w:numId w:val="12"/>
        </w:numPr>
        <w:spacing w:before="0"/>
        <w:ind w:left="0" w:firstLine="0"/>
        <w:jc w:val="center"/>
        <w:rPr>
          <w:spacing w:val="-2"/>
          <w:sz w:val="23"/>
          <w:szCs w:val="23"/>
        </w:rPr>
      </w:pPr>
      <w:bookmarkStart w:id="133" w:name="_Toc237509306"/>
      <w:r w:rsidRPr="00734054">
        <w:rPr>
          <w:spacing w:val="-2"/>
          <w:sz w:val="23"/>
          <w:szCs w:val="23"/>
        </w:rPr>
        <w:t>Рекомендации по управлению отходами и по вспомогательным операциям, технологии по выполнению указанных операций</w:t>
      </w:r>
      <w:bookmarkEnd w:id="133"/>
    </w:p>
    <w:p w:rsidR="00435D2A" w:rsidRPr="00734054" w:rsidRDefault="00435D2A">
      <w:pPr>
        <w:rPr>
          <w:sz w:val="23"/>
          <w:szCs w:val="23"/>
        </w:rPr>
      </w:pPr>
      <w:bookmarkStart w:id="134" w:name="_bookmark29"/>
      <w:bookmarkStart w:id="135" w:name="4.4._Виды_и_количество_отходов_производс"/>
      <w:bookmarkEnd w:id="134"/>
      <w:bookmarkEnd w:id="135"/>
    </w:p>
    <w:p w:rsidR="00435D2A" w:rsidRPr="00734054" w:rsidRDefault="003F547C">
      <w:pPr>
        <w:pStyle w:val="aff5"/>
        <w:spacing w:before="0" w:beforeAutospacing="0" w:after="0" w:afterAutospacing="0"/>
        <w:jc w:val="left"/>
        <w:rPr>
          <w:b/>
          <w:bCs/>
          <w:i/>
          <w:iCs/>
          <w:sz w:val="23"/>
          <w:szCs w:val="23"/>
        </w:rPr>
      </w:pPr>
      <w:r w:rsidRPr="00734054">
        <w:rPr>
          <w:b/>
          <w:bCs/>
          <w:i/>
          <w:iCs/>
          <w:sz w:val="23"/>
          <w:szCs w:val="23"/>
        </w:rPr>
        <w:t>Принципы обращения с отходами</w:t>
      </w:r>
    </w:p>
    <w:p w:rsidR="00435D2A" w:rsidRPr="00734054" w:rsidRDefault="003F547C">
      <w:pPr>
        <w:pStyle w:val="aff5"/>
        <w:spacing w:before="0" w:beforeAutospacing="0" w:after="0" w:afterAutospacing="0"/>
        <w:ind w:firstLine="851"/>
        <w:jc w:val="both"/>
        <w:rPr>
          <w:sz w:val="23"/>
          <w:szCs w:val="23"/>
        </w:rPr>
      </w:pPr>
      <w:r w:rsidRPr="00734054">
        <w:rPr>
          <w:sz w:val="23"/>
          <w:szCs w:val="23"/>
        </w:rPr>
        <w:t>В соответствии с требованиями ПУО предприятия должны быть реализованы следующие принципы:</w:t>
      </w:r>
    </w:p>
    <w:p w:rsidR="00435D2A" w:rsidRPr="00734054" w:rsidRDefault="003F547C">
      <w:pPr>
        <w:pStyle w:val="aff5"/>
        <w:spacing w:before="0" w:beforeAutospacing="0" w:after="0" w:afterAutospacing="0"/>
        <w:ind w:firstLine="851"/>
        <w:jc w:val="both"/>
        <w:rPr>
          <w:b/>
          <w:bCs/>
          <w:i/>
          <w:iCs/>
          <w:sz w:val="23"/>
          <w:szCs w:val="23"/>
          <w:u w:val="single"/>
        </w:rPr>
      </w:pPr>
      <w:r w:rsidRPr="00734054">
        <w:rPr>
          <w:b/>
          <w:bCs/>
          <w:i/>
          <w:iCs/>
          <w:sz w:val="23"/>
          <w:szCs w:val="23"/>
          <w:u w:val="single"/>
        </w:rPr>
        <w:t>1. Соблюдение требований</w:t>
      </w:r>
    </w:p>
    <w:p w:rsidR="00435D2A" w:rsidRPr="00734054" w:rsidRDefault="003F547C">
      <w:pPr>
        <w:pStyle w:val="aff5"/>
        <w:spacing w:before="0" w:beforeAutospacing="0" w:after="0" w:afterAutospacing="0"/>
        <w:ind w:firstLine="851"/>
        <w:jc w:val="both"/>
        <w:rPr>
          <w:sz w:val="23"/>
          <w:szCs w:val="23"/>
        </w:rPr>
      </w:pPr>
      <w:r w:rsidRPr="00734054">
        <w:rPr>
          <w:sz w:val="23"/>
          <w:szCs w:val="23"/>
        </w:rPr>
        <w:t>Полное соблюдение требований нормативных документов, условий природоохранных разрешений, ОВОС и прочих требований законодательства имеет наивысший приоритет, сохраняемый при применении всех принципов. Экологический кодекс должен рассматриваться как основополагающий документ в законодательстве РК в области охраны окружающей среды.</w:t>
      </w:r>
    </w:p>
    <w:p w:rsidR="00435D2A" w:rsidRPr="00734054" w:rsidRDefault="003F547C">
      <w:pPr>
        <w:pStyle w:val="aff5"/>
        <w:spacing w:before="0" w:beforeAutospacing="0" w:after="0" w:afterAutospacing="0"/>
        <w:ind w:firstLine="851"/>
        <w:jc w:val="left"/>
        <w:rPr>
          <w:b/>
          <w:bCs/>
          <w:i/>
          <w:iCs/>
          <w:sz w:val="23"/>
          <w:szCs w:val="23"/>
          <w:u w:val="single"/>
        </w:rPr>
      </w:pPr>
      <w:r w:rsidRPr="00734054">
        <w:rPr>
          <w:b/>
          <w:bCs/>
          <w:i/>
          <w:iCs/>
          <w:sz w:val="23"/>
          <w:szCs w:val="23"/>
          <w:u w:val="single"/>
        </w:rPr>
        <w:lastRenderedPageBreak/>
        <w:t xml:space="preserve">2. Жизненный цикл обращения с отходами и исключительная ответственность. </w:t>
      </w:r>
    </w:p>
    <w:p w:rsidR="00435D2A" w:rsidRPr="00734054" w:rsidRDefault="003F547C">
      <w:pPr>
        <w:pStyle w:val="aff5"/>
        <w:spacing w:before="0" w:beforeAutospacing="0" w:after="0" w:afterAutospacing="0"/>
        <w:ind w:firstLine="851"/>
        <w:jc w:val="both"/>
        <w:rPr>
          <w:sz w:val="23"/>
          <w:szCs w:val="23"/>
        </w:rPr>
      </w:pPr>
      <w:r w:rsidRPr="00734054">
        <w:rPr>
          <w:sz w:val="23"/>
          <w:szCs w:val="23"/>
        </w:rPr>
        <w:t>Потоки отходов, варианты обращения с отходами и требования к мощностям должны быть определены по возможности на более ранней стадии процесса проектирования. Обращение с отходами должно осуществляться в течение всего их жизненного цикла вплоть до окончательного удаления.</w:t>
      </w:r>
    </w:p>
    <w:p w:rsidR="00435D2A" w:rsidRPr="00734054" w:rsidRDefault="003F547C">
      <w:pPr>
        <w:pStyle w:val="aff5"/>
        <w:spacing w:before="0" w:beforeAutospacing="0" w:after="0" w:afterAutospacing="0"/>
        <w:ind w:firstLine="851"/>
        <w:jc w:val="both"/>
        <w:rPr>
          <w:sz w:val="23"/>
          <w:szCs w:val="23"/>
        </w:rPr>
      </w:pPr>
      <w:r w:rsidRPr="00734054">
        <w:rPr>
          <w:sz w:val="23"/>
          <w:szCs w:val="23"/>
        </w:rPr>
        <w:t>Такой комплексный подход должен включать выбор процессов образования отходов, операций и химических продуктов, методик эксплуатации и технического обслуживания, хранения, сбора, восстановления (с целью повторного использования или утилизации) и переработки отходов.</w:t>
      </w:r>
    </w:p>
    <w:p w:rsidR="00435D2A" w:rsidRPr="00734054" w:rsidRDefault="003F547C">
      <w:pPr>
        <w:pStyle w:val="aff5"/>
        <w:spacing w:before="0" w:beforeAutospacing="0" w:after="0" w:afterAutospacing="0"/>
        <w:ind w:firstLine="851"/>
        <w:jc w:val="both"/>
        <w:rPr>
          <w:sz w:val="23"/>
          <w:szCs w:val="23"/>
        </w:rPr>
      </w:pPr>
      <w:r w:rsidRPr="00734054">
        <w:rPr>
          <w:sz w:val="23"/>
          <w:szCs w:val="23"/>
        </w:rPr>
        <w:t>Применительно к обращению с отходами термин «исключительная ответственность» означает, что компания, в результате деятельности которой образуются отходы, несет ответственность за их надлежащее и безопасное размещение даже после передачи отходов другой стороне; иными словами, Компания несет ответственность за свои отходы на протяжении всего их жизненного цикла..</w:t>
      </w:r>
    </w:p>
    <w:p w:rsidR="00435D2A" w:rsidRPr="00734054" w:rsidRDefault="003F547C">
      <w:pPr>
        <w:pStyle w:val="aff5"/>
        <w:spacing w:before="0" w:beforeAutospacing="0" w:after="0" w:afterAutospacing="0"/>
        <w:ind w:firstLine="851"/>
        <w:jc w:val="both"/>
        <w:rPr>
          <w:b/>
          <w:bCs/>
          <w:i/>
          <w:iCs/>
          <w:sz w:val="23"/>
          <w:szCs w:val="23"/>
          <w:u w:val="single"/>
        </w:rPr>
      </w:pPr>
      <w:r w:rsidRPr="00734054">
        <w:rPr>
          <w:b/>
          <w:bCs/>
          <w:i/>
          <w:iCs/>
          <w:sz w:val="23"/>
          <w:szCs w:val="23"/>
          <w:u w:val="single"/>
        </w:rPr>
        <w:t>3. Иерархия вариантов обращения с отходами</w:t>
      </w:r>
    </w:p>
    <w:p w:rsidR="00435D2A" w:rsidRPr="00734054" w:rsidRDefault="003F547C">
      <w:pPr>
        <w:pStyle w:val="aff5"/>
        <w:spacing w:before="0" w:beforeAutospacing="0" w:after="0" w:afterAutospacing="0"/>
        <w:ind w:firstLine="851"/>
        <w:jc w:val="both"/>
        <w:rPr>
          <w:sz w:val="23"/>
          <w:szCs w:val="23"/>
        </w:rPr>
      </w:pPr>
      <w:r w:rsidRPr="00734054">
        <w:rPr>
          <w:sz w:val="23"/>
          <w:szCs w:val="23"/>
        </w:rPr>
        <w:t>Основным принципом в иерархии обращения с отходами, является уменьшение загрязнения за счет отмены, изменения или сокращения количества технологий, ведущих к эмиссиям в землю, воздух или воду.</w:t>
      </w:r>
    </w:p>
    <w:p w:rsidR="00435D2A" w:rsidRPr="00734054" w:rsidRDefault="003F547C">
      <w:pPr>
        <w:pStyle w:val="aff5"/>
        <w:spacing w:before="0" w:beforeAutospacing="0" w:after="0" w:afterAutospacing="0"/>
        <w:ind w:firstLine="851"/>
        <w:jc w:val="both"/>
        <w:rPr>
          <w:sz w:val="23"/>
          <w:szCs w:val="23"/>
        </w:rPr>
      </w:pPr>
      <w:r w:rsidRPr="00734054">
        <w:rPr>
          <w:sz w:val="23"/>
          <w:szCs w:val="23"/>
        </w:rPr>
        <w:t>В тех случаях, когда избежать отходов не удается, их количество должно быть сведено к минимуму, следуя принципу иерархии отходов, как указано в табл. 2.</w:t>
      </w:r>
    </w:p>
    <w:p w:rsidR="00435D2A" w:rsidRPr="00734054" w:rsidRDefault="003F547C">
      <w:pPr>
        <w:pStyle w:val="aff5"/>
        <w:spacing w:before="0" w:beforeAutospacing="0" w:after="0" w:afterAutospacing="0"/>
        <w:jc w:val="both"/>
        <w:rPr>
          <w:sz w:val="23"/>
          <w:szCs w:val="23"/>
        </w:rPr>
      </w:pPr>
      <w:r w:rsidRPr="00734054">
        <w:rPr>
          <w:sz w:val="23"/>
          <w:szCs w:val="23"/>
        </w:rPr>
        <w:t xml:space="preserve">Таблица 2. Иерархия вариантов обращения с отходами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4145"/>
        <w:gridCol w:w="3934"/>
      </w:tblGrid>
      <w:tr w:rsidR="00435D2A" w:rsidRPr="00734054">
        <w:tc>
          <w:tcPr>
            <w:tcW w:w="2235" w:type="dxa"/>
          </w:tcPr>
          <w:p w:rsidR="00435D2A" w:rsidRPr="00734054" w:rsidRDefault="003F547C">
            <w:pPr>
              <w:pStyle w:val="aff5"/>
              <w:spacing w:before="0" w:beforeAutospacing="0" w:after="0" w:afterAutospacing="0"/>
              <w:jc w:val="both"/>
              <w:rPr>
                <w:sz w:val="20"/>
                <w:szCs w:val="20"/>
              </w:rPr>
            </w:pPr>
            <w:r w:rsidRPr="00734054">
              <w:rPr>
                <w:sz w:val="20"/>
                <w:szCs w:val="20"/>
              </w:rPr>
              <w:t xml:space="preserve">Предотвращение </w:t>
            </w:r>
          </w:p>
        </w:tc>
        <w:tc>
          <w:tcPr>
            <w:tcW w:w="4145" w:type="dxa"/>
          </w:tcPr>
          <w:p w:rsidR="00435D2A" w:rsidRPr="00734054" w:rsidRDefault="003F547C">
            <w:pPr>
              <w:pStyle w:val="aff5"/>
              <w:spacing w:before="0" w:beforeAutospacing="0" w:after="0" w:afterAutospacing="0"/>
              <w:jc w:val="left"/>
              <w:rPr>
                <w:sz w:val="20"/>
                <w:szCs w:val="20"/>
              </w:rPr>
            </w:pPr>
            <w:r w:rsidRPr="00734054">
              <w:rPr>
                <w:sz w:val="20"/>
                <w:szCs w:val="20"/>
              </w:rPr>
              <w:t xml:space="preserve">Замена отхода на менее опасные; предотвращение образования отходов за счет разработки технологий и выбора материалов </w:t>
            </w:r>
          </w:p>
        </w:tc>
        <w:tc>
          <w:tcPr>
            <w:tcW w:w="3934" w:type="dxa"/>
            <w:vMerge w:val="restart"/>
          </w:tcPr>
          <w:p w:rsidR="00435D2A" w:rsidRPr="00734054" w:rsidRDefault="003F547C">
            <w:pPr>
              <w:pStyle w:val="aff5"/>
              <w:spacing w:before="0" w:beforeAutospacing="0" w:after="0" w:afterAutospacing="0"/>
              <w:jc w:val="both"/>
              <w:rPr>
                <w:sz w:val="20"/>
                <w:szCs w:val="20"/>
              </w:rPr>
            </w:pPr>
            <w:r w:rsidRPr="00734054">
              <w:rPr>
                <w:sz w:val="20"/>
                <w:szCs w:val="20"/>
              </w:rPr>
              <w:t xml:space="preserve">Некоторые отходы являются неизбежными, в этом случае необходимо рассмотреть возможность восстановления отходов </w:t>
            </w:r>
          </w:p>
        </w:tc>
      </w:tr>
      <w:tr w:rsidR="00435D2A" w:rsidRPr="00734054">
        <w:tc>
          <w:tcPr>
            <w:tcW w:w="2235" w:type="dxa"/>
          </w:tcPr>
          <w:p w:rsidR="00435D2A" w:rsidRPr="00734054" w:rsidRDefault="003F547C">
            <w:pPr>
              <w:pStyle w:val="aff5"/>
              <w:spacing w:before="0" w:beforeAutospacing="0" w:after="0" w:afterAutospacing="0"/>
              <w:jc w:val="both"/>
              <w:rPr>
                <w:sz w:val="20"/>
                <w:szCs w:val="20"/>
              </w:rPr>
            </w:pPr>
            <w:r w:rsidRPr="00734054">
              <w:rPr>
                <w:sz w:val="20"/>
                <w:szCs w:val="20"/>
              </w:rPr>
              <w:t xml:space="preserve">Сокращение </w:t>
            </w:r>
          </w:p>
        </w:tc>
        <w:tc>
          <w:tcPr>
            <w:tcW w:w="4145" w:type="dxa"/>
          </w:tcPr>
          <w:p w:rsidR="00435D2A" w:rsidRPr="00734054" w:rsidRDefault="003F547C">
            <w:pPr>
              <w:pStyle w:val="aff5"/>
              <w:spacing w:before="0" w:beforeAutospacing="0" w:after="0" w:afterAutospacing="0"/>
              <w:jc w:val="left"/>
              <w:rPr>
                <w:sz w:val="20"/>
                <w:szCs w:val="20"/>
              </w:rPr>
            </w:pPr>
            <w:r w:rsidRPr="00734054">
              <w:rPr>
                <w:sz w:val="20"/>
                <w:szCs w:val="20"/>
              </w:rPr>
              <w:t xml:space="preserve">Сокращение объемов образующихся отходов </w:t>
            </w:r>
          </w:p>
        </w:tc>
        <w:tc>
          <w:tcPr>
            <w:tcW w:w="3934" w:type="dxa"/>
            <w:vMerge/>
          </w:tcPr>
          <w:p w:rsidR="00435D2A" w:rsidRPr="00734054" w:rsidRDefault="00435D2A">
            <w:pPr>
              <w:pStyle w:val="aff5"/>
              <w:spacing w:before="0" w:beforeAutospacing="0" w:after="0" w:afterAutospacing="0"/>
              <w:jc w:val="both"/>
              <w:rPr>
                <w:sz w:val="20"/>
                <w:szCs w:val="20"/>
              </w:rPr>
            </w:pPr>
          </w:p>
        </w:tc>
      </w:tr>
      <w:tr w:rsidR="00435D2A" w:rsidRPr="00734054">
        <w:tc>
          <w:tcPr>
            <w:tcW w:w="2235" w:type="dxa"/>
          </w:tcPr>
          <w:p w:rsidR="00435D2A" w:rsidRPr="00734054" w:rsidRDefault="003F547C">
            <w:pPr>
              <w:pStyle w:val="aff5"/>
              <w:spacing w:before="0" w:beforeAutospacing="0" w:after="0" w:afterAutospacing="0"/>
              <w:jc w:val="both"/>
              <w:rPr>
                <w:sz w:val="20"/>
                <w:szCs w:val="20"/>
              </w:rPr>
            </w:pPr>
            <w:r w:rsidRPr="00734054">
              <w:rPr>
                <w:sz w:val="20"/>
                <w:szCs w:val="20"/>
              </w:rPr>
              <w:t xml:space="preserve">Повторное </w:t>
            </w:r>
          </w:p>
        </w:tc>
        <w:tc>
          <w:tcPr>
            <w:tcW w:w="4145" w:type="dxa"/>
          </w:tcPr>
          <w:p w:rsidR="00435D2A" w:rsidRPr="00734054" w:rsidRDefault="003F547C">
            <w:pPr>
              <w:pStyle w:val="aff5"/>
              <w:spacing w:before="0" w:beforeAutospacing="0" w:after="0" w:afterAutospacing="0"/>
              <w:jc w:val="left"/>
              <w:rPr>
                <w:sz w:val="20"/>
                <w:szCs w:val="20"/>
              </w:rPr>
            </w:pPr>
            <w:r w:rsidRPr="00734054">
              <w:rPr>
                <w:sz w:val="20"/>
                <w:szCs w:val="20"/>
              </w:rPr>
              <w:t>Повторное использование материалов или продуктов, которые пригодны для повторного использования в их исходном виде</w:t>
            </w:r>
          </w:p>
        </w:tc>
        <w:tc>
          <w:tcPr>
            <w:tcW w:w="3934" w:type="dxa"/>
            <w:vMerge/>
          </w:tcPr>
          <w:p w:rsidR="00435D2A" w:rsidRPr="00734054" w:rsidRDefault="00435D2A">
            <w:pPr>
              <w:pStyle w:val="aff5"/>
              <w:spacing w:before="0" w:beforeAutospacing="0" w:after="0" w:afterAutospacing="0"/>
              <w:jc w:val="both"/>
              <w:rPr>
                <w:sz w:val="20"/>
                <w:szCs w:val="20"/>
              </w:rPr>
            </w:pPr>
          </w:p>
        </w:tc>
      </w:tr>
      <w:tr w:rsidR="00435D2A" w:rsidRPr="00734054">
        <w:tc>
          <w:tcPr>
            <w:tcW w:w="2235" w:type="dxa"/>
          </w:tcPr>
          <w:p w:rsidR="00435D2A" w:rsidRPr="00734054" w:rsidRDefault="003F547C">
            <w:pPr>
              <w:pStyle w:val="aff5"/>
              <w:spacing w:before="0" w:beforeAutospacing="0" w:after="0" w:afterAutospacing="0"/>
              <w:jc w:val="both"/>
              <w:rPr>
                <w:sz w:val="20"/>
                <w:szCs w:val="20"/>
              </w:rPr>
            </w:pPr>
            <w:r w:rsidRPr="00734054">
              <w:rPr>
                <w:sz w:val="20"/>
                <w:szCs w:val="20"/>
              </w:rPr>
              <w:t xml:space="preserve">Утилизация или восстановление </w:t>
            </w:r>
          </w:p>
        </w:tc>
        <w:tc>
          <w:tcPr>
            <w:tcW w:w="4145" w:type="dxa"/>
          </w:tcPr>
          <w:p w:rsidR="00435D2A" w:rsidRPr="00734054" w:rsidRDefault="003F547C">
            <w:pPr>
              <w:pStyle w:val="aff5"/>
              <w:spacing w:before="0" w:beforeAutospacing="0" w:after="0" w:afterAutospacing="0"/>
              <w:jc w:val="left"/>
              <w:rPr>
                <w:sz w:val="20"/>
                <w:szCs w:val="20"/>
              </w:rPr>
            </w:pPr>
            <w:r w:rsidRPr="00734054">
              <w:rPr>
                <w:sz w:val="20"/>
                <w:szCs w:val="20"/>
              </w:rPr>
              <w:t xml:space="preserve">Утилизация предусмотрена путем передачи сторонним организациям для восстановления отходов на комплексах. </w:t>
            </w:r>
          </w:p>
        </w:tc>
        <w:tc>
          <w:tcPr>
            <w:tcW w:w="3934" w:type="dxa"/>
          </w:tcPr>
          <w:p w:rsidR="00435D2A" w:rsidRPr="00734054" w:rsidRDefault="003F547C">
            <w:pPr>
              <w:pStyle w:val="aff5"/>
              <w:spacing w:before="0" w:beforeAutospacing="0" w:after="0" w:afterAutospacing="0"/>
              <w:jc w:val="left"/>
              <w:rPr>
                <w:sz w:val="20"/>
                <w:szCs w:val="20"/>
              </w:rPr>
            </w:pPr>
            <w:r w:rsidRPr="00734054">
              <w:rPr>
                <w:sz w:val="20"/>
                <w:szCs w:val="20"/>
              </w:rPr>
              <w:t xml:space="preserve">Восстановление отходов для их повторного использования и утилизации позволяет продлить полезный срок службы материалов, идущих в отход, и сократить объемы отходов подлежащие размещению. Восстановление отходов может быть привлекательным, как с экономической, так и с экологической точки зрения. Возможности повторного использования и восстановления отходов рассматриваются в данный момент. </w:t>
            </w:r>
          </w:p>
        </w:tc>
      </w:tr>
      <w:tr w:rsidR="00435D2A" w:rsidRPr="00734054">
        <w:tc>
          <w:tcPr>
            <w:tcW w:w="2235" w:type="dxa"/>
          </w:tcPr>
          <w:p w:rsidR="00435D2A" w:rsidRPr="00734054" w:rsidRDefault="003F547C">
            <w:pPr>
              <w:pStyle w:val="aff5"/>
              <w:spacing w:before="0" w:beforeAutospacing="0" w:after="0" w:afterAutospacing="0"/>
              <w:jc w:val="both"/>
              <w:rPr>
                <w:sz w:val="20"/>
                <w:szCs w:val="20"/>
              </w:rPr>
            </w:pPr>
            <w:r w:rsidRPr="00734054">
              <w:rPr>
                <w:sz w:val="20"/>
                <w:szCs w:val="20"/>
              </w:rPr>
              <w:t>Переработка</w:t>
            </w:r>
          </w:p>
        </w:tc>
        <w:tc>
          <w:tcPr>
            <w:tcW w:w="4145" w:type="dxa"/>
          </w:tcPr>
          <w:p w:rsidR="00435D2A" w:rsidRPr="00734054" w:rsidRDefault="003F547C">
            <w:pPr>
              <w:pStyle w:val="aff5"/>
              <w:spacing w:before="0" w:beforeAutospacing="0" w:after="0" w:afterAutospacing="0"/>
              <w:jc w:val="both"/>
              <w:rPr>
                <w:sz w:val="20"/>
                <w:szCs w:val="20"/>
              </w:rPr>
            </w:pPr>
            <w:r w:rsidRPr="00734054">
              <w:rPr>
                <w:sz w:val="20"/>
                <w:szCs w:val="20"/>
              </w:rPr>
              <w:t xml:space="preserve">Переработка отходов на производстве не предусмотрена. Отходы которые могут быть переработаны по возможности будут передаваться сторонним организациям. </w:t>
            </w:r>
          </w:p>
        </w:tc>
        <w:tc>
          <w:tcPr>
            <w:tcW w:w="3934" w:type="dxa"/>
          </w:tcPr>
          <w:p w:rsidR="00435D2A" w:rsidRPr="00734054" w:rsidRDefault="003F547C">
            <w:pPr>
              <w:pStyle w:val="aff5"/>
              <w:spacing w:before="0" w:beforeAutospacing="0" w:after="0" w:afterAutospacing="0"/>
              <w:jc w:val="both"/>
              <w:rPr>
                <w:sz w:val="20"/>
                <w:szCs w:val="20"/>
              </w:rPr>
            </w:pPr>
            <w:r w:rsidRPr="00734054">
              <w:rPr>
                <w:sz w:val="20"/>
                <w:szCs w:val="20"/>
              </w:rPr>
              <w:t>После максимального использования возможностей по повторному использованию, утилизации и извлечению ресурсов может остаться некоторое количество отходов, требующих переработки и (или) размещения</w:t>
            </w:r>
          </w:p>
          <w:p w:rsidR="00435D2A" w:rsidRPr="00734054" w:rsidRDefault="003F547C">
            <w:pPr>
              <w:pStyle w:val="aff5"/>
              <w:spacing w:before="0" w:beforeAutospacing="0" w:after="0" w:afterAutospacing="0"/>
              <w:jc w:val="both"/>
              <w:rPr>
                <w:sz w:val="20"/>
                <w:szCs w:val="20"/>
              </w:rPr>
            </w:pPr>
            <w:r w:rsidRPr="00734054">
              <w:rPr>
                <w:sz w:val="20"/>
                <w:szCs w:val="20"/>
              </w:rPr>
              <w:t>В тех случаях, когда это целесообразно, перед размещением отходы перерабатываются с целью уменьшения или устанения любого возможного вреда для окружающей среды (например снижение объемов токсичности, стабилизации, сжигания и т.п.)</w:t>
            </w:r>
          </w:p>
        </w:tc>
      </w:tr>
      <w:tr w:rsidR="00435D2A" w:rsidRPr="00734054">
        <w:tc>
          <w:tcPr>
            <w:tcW w:w="2235" w:type="dxa"/>
          </w:tcPr>
          <w:p w:rsidR="00435D2A" w:rsidRPr="00734054" w:rsidRDefault="003F547C">
            <w:pPr>
              <w:pStyle w:val="aff5"/>
              <w:spacing w:before="0" w:beforeAutospacing="0" w:after="0" w:afterAutospacing="0"/>
              <w:jc w:val="both"/>
              <w:rPr>
                <w:sz w:val="20"/>
                <w:szCs w:val="20"/>
              </w:rPr>
            </w:pPr>
            <w:r w:rsidRPr="00734054">
              <w:rPr>
                <w:sz w:val="20"/>
                <w:szCs w:val="20"/>
              </w:rPr>
              <w:t xml:space="preserve">Размещение </w:t>
            </w:r>
          </w:p>
        </w:tc>
        <w:tc>
          <w:tcPr>
            <w:tcW w:w="4145" w:type="dxa"/>
          </w:tcPr>
          <w:p w:rsidR="00435D2A" w:rsidRPr="00734054" w:rsidRDefault="003F547C">
            <w:pPr>
              <w:pStyle w:val="aff5"/>
              <w:spacing w:before="0" w:beforeAutospacing="0" w:after="0" w:afterAutospacing="0"/>
              <w:jc w:val="both"/>
              <w:rPr>
                <w:sz w:val="20"/>
                <w:szCs w:val="20"/>
              </w:rPr>
            </w:pPr>
            <w:r w:rsidRPr="00734054">
              <w:rPr>
                <w:sz w:val="20"/>
                <w:szCs w:val="20"/>
              </w:rPr>
              <w:t xml:space="preserve">Размещение отходов не планируются, все отходы передаются по договору со специализированными организациями.  </w:t>
            </w:r>
          </w:p>
        </w:tc>
        <w:tc>
          <w:tcPr>
            <w:tcW w:w="3934" w:type="dxa"/>
          </w:tcPr>
          <w:p w:rsidR="00435D2A" w:rsidRPr="00734054" w:rsidRDefault="003F547C">
            <w:pPr>
              <w:pStyle w:val="aff5"/>
              <w:spacing w:before="0" w:beforeAutospacing="0" w:after="0" w:afterAutospacing="0"/>
              <w:jc w:val="both"/>
              <w:rPr>
                <w:sz w:val="20"/>
                <w:szCs w:val="20"/>
              </w:rPr>
            </w:pPr>
            <w:r w:rsidRPr="00734054">
              <w:rPr>
                <w:sz w:val="20"/>
                <w:szCs w:val="20"/>
              </w:rPr>
              <w:t>Переработка и утилизация отходов провдяться только с отходами, имеющие все соотвествующие разрешения или утвержденные установки для обращения с отходами. Эксплуатация этих устанок осуществляется  в соотвествии с условиями соотвествующих разрешений и примениными нормативными требованиями.</w:t>
            </w:r>
          </w:p>
        </w:tc>
      </w:tr>
    </w:tbl>
    <w:p w:rsidR="00435D2A" w:rsidRPr="00734054" w:rsidRDefault="00435D2A">
      <w:pPr>
        <w:pStyle w:val="aff5"/>
        <w:spacing w:before="0" w:beforeAutospacing="0" w:after="0" w:afterAutospacing="0"/>
        <w:jc w:val="both"/>
        <w:rPr>
          <w:sz w:val="23"/>
          <w:szCs w:val="23"/>
        </w:rPr>
      </w:pPr>
    </w:p>
    <w:p w:rsidR="00435D2A" w:rsidRPr="00734054" w:rsidRDefault="003F547C">
      <w:pPr>
        <w:pStyle w:val="aff5"/>
        <w:spacing w:before="0" w:beforeAutospacing="0" w:after="0" w:afterAutospacing="0"/>
        <w:ind w:firstLine="851"/>
        <w:jc w:val="both"/>
        <w:rPr>
          <w:sz w:val="23"/>
          <w:szCs w:val="23"/>
        </w:rPr>
      </w:pPr>
      <w:r w:rsidRPr="00734054">
        <w:rPr>
          <w:b/>
          <w:bCs/>
          <w:i/>
          <w:iCs/>
          <w:sz w:val="23"/>
          <w:szCs w:val="23"/>
          <w:u w:val="single"/>
        </w:rPr>
        <w:lastRenderedPageBreak/>
        <w:t>Выбор удаления отходов</w:t>
      </w:r>
    </w:p>
    <w:p w:rsidR="00435D2A" w:rsidRPr="00734054" w:rsidRDefault="003F547C">
      <w:pPr>
        <w:pStyle w:val="aff5"/>
        <w:spacing w:before="0" w:beforeAutospacing="0" w:after="0" w:afterAutospacing="0"/>
        <w:ind w:firstLine="851"/>
        <w:jc w:val="both"/>
        <w:rPr>
          <w:sz w:val="23"/>
          <w:szCs w:val="23"/>
        </w:rPr>
      </w:pPr>
      <w:r w:rsidRPr="00734054">
        <w:rPr>
          <w:sz w:val="23"/>
          <w:szCs w:val="23"/>
        </w:rPr>
        <w:t xml:space="preserve">При выборе отдавать предпочтение методам, которые утилизируют отходы методом переработки (вторичное использование, сортировка, рекуперация, рафинирование и прочие). Данные процессы  сократят захоронение отходов на полигонах и свалках, что приведет к улучшению окружающей среды. Такие виды отходов как пластик, картон и бумага, дерево, металлолом по возможности должны передаваться на вторичную переработку в специализированные компании.  </w:t>
      </w:r>
    </w:p>
    <w:p w:rsidR="00435D2A" w:rsidRPr="00734054" w:rsidRDefault="003F547C">
      <w:pPr>
        <w:adjustRightInd w:val="0"/>
        <w:ind w:firstLine="851"/>
        <w:jc w:val="both"/>
        <w:rPr>
          <w:b/>
          <w:bCs/>
          <w:sz w:val="23"/>
          <w:szCs w:val="23"/>
        </w:rPr>
      </w:pPr>
      <w:r w:rsidRPr="00734054">
        <w:rPr>
          <w:b/>
          <w:bCs/>
          <w:sz w:val="23"/>
          <w:szCs w:val="23"/>
        </w:rPr>
        <w:t>Цель, задачи и целевые показатели</w:t>
      </w:r>
    </w:p>
    <w:p w:rsidR="00435D2A" w:rsidRPr="00734054" w:rsidRDefault="003F547C">
      <w:pPr>
        <w:tabs>
          <w:tab w:val="left" w:pos="993"/>
        </w:tabs>
        <w:ind w:firstLine="851"/>
        <w:jc w:val="both"/>
        <w:rPr>
          <w:sz w:val="23"/>
          <w:szCs w:val="23"/>
        </w:rPr>
      </w:pPr>
      <w:r w:rsidRPr="00734054">
        <w:rPr>
          <w:b/>
          <w:bCs/>
          <w:i/>
          <w:iCs/>
          <w:sz w:val="23"/>
          <w:szCs w:val="23"/>
          <w:u w:val="single"/>
        </w:rPr>
        <w:t>Цель -</w:t>
      </w:r>
      <w:r w:rsidRPr="00734054">
        <w:rPr>
          <w:sz w:val="23"/>
          <w:szCs w:val="23"/>
        </w:rPr>
        <w:t xml:space="preserve"> достижение установленных показателей, направленных на постепенное сокращение объемов или снижения  уровня опасных свойств образуемых отходов , а также отходов, находящихся в процессе обращения.</w:t>
      </w:r>
    </w:p>
    <w:p w:rsidR="00435D2A" w:rsidRPr="00734054" w:rsidRDefault="003F547C">
      <w:pPr>
        <w:tabs>
          <w:tab w:val="left" w:pos="993"/>
        </w:tabs>
        <w:ind w:firstLine="851"/>
        <w:jc w:val="both"/>
        <w:rPr>
          <w:sz w:val="23"/>
          <w:szCs w:val="23"/>
        </w:rPr>
      </w:pPr>
      <w:r w:rsidRPr="00734054">
        <w:rPr>
          <w:b/>
          <w:bCs/>
          <w:i/>
          <w:iCs/>
          <w:sz w:val="23"/>
          <w:szCs w:val="23"/>
          <w:u w:val="single"/>
        </w:rPr>
        <w:t xml:space="preserve">Задачи </w:t>
      </w:r>
      <w:r w:rsidRPr="00734054">
        <w:rPr>
          <w:sz w:val="23"/>
          <w:szCs w:val="23"/>
        </w:rPr>
        <w:t>- определить пути достижения постановленной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снижение объемов образуемых и накопленных отходов, с учетом:</w:t>
      </w:r>
    </w:p>
    <w:p w:rsidR="00435D2A" w:rsidRPr="00734054" w:rsidRDefault="003F547C">
      <w:pPr>
        <w:tabs>
          <w:tab w:val="left" w:pos="993"/>
        </w:tabs>
        <w:ind w:firstLine="851"/>
        <w:jc w:val="both"/>
        <w:rPr>
          <w:sz w:val="23"/>
          <w:szCs w:val="23"/>
        </w:rPr>
      </w:pPr>
      <w:r w:rsidRPr="00734054">
        <w:rPr>
          <w:sz w:val="23"/>
          <w:szCs w:val="23"/>
        </w:rPr>
        <w:t>- внедрение системы вторичного использования, обезвреживания отходов</w:t>
      </w:r>
    </w:p>
    <w:p w:rsidR="00435D2A" w:rsidRPr="00734054" w:rsidRDefault="003F547C">
      <w:pPr>
        <w:tabs>
          <w:tab w:val="left" w:pos="993"/>
        </w:tabs>
        <w:ind w:firstLine="851"/>
        <w:jc w:val="both"/>
        <w:rPr>
          <w:sz w:val="23"/>
          <w:szCs w:val="23"/>
        </w:rPr>
      </w:pPr>
      <w:r w:rsidRPr="00734054">
        <w:rPr>
          <w:sz w:val="23"/>
          <w:szCs w:val="23"/>
        </w:rPr>
        <w:t>- минимизация объемов отходов, передаваемых на полигоны</w:t>
      </w:r>
    </w:p>
    <w:p w:rsidR="00435D2A" w:rsidRPr="00734054" w:rsidRDefault="003F547C">
      <w:pPr>
        <w:pStyle w:val="affd"/>
        <w:ind w:left="0" w:firstLine="851"/>
        <w:rPr>
          <w:b/>
          <w:bCs/>
          <w:sz w:val="23"/>
          <w:szCs w:val="23"/>
          <w:u w:val="single"/>
        </w:rPr>
      </w:pPr>
      <w:r w:rsidRPr="00734054">
        <w:rPr>
          <w:b/>
          <w:bCs/>
          <w:sz w:val="23"/>
          <w:szCs w:val="23"/>
          <w:u w:val="single"/>
        </w:rPr>
        <w:t>Целевые показатели</w:t>
      </w:r>
    </w:p>
    <w:p w:rsidR="00435D2A" w:rsidRPr="00734054" w:rsidRDefault="003F547C">
      <w:pPr>
        <w:ind w:firstLine="851"/>
        <w:jc w:val="both"/>
        <w:rPr>
          <w:sz w:val="23"/>
          <w:szCs w:val="23"/>
        </w:rPr>
      </w:pPr>
      <w:r w:rsidRPr="00734054">
        <w:rPr>
          <w:sz w:val="23"/>
          <w:szCs w:val="23"/>
        </w:rPr>
        <w:t>Основной стратегической целью при обращении с потоками твердых отходов является сокращение, утилизация и переработка всех отходов, чтобы все передаваемые для размещения на полигонах материалы стали менее опасными или неопасными, если это практически осуществимо.</w:t>
      </w:r>
    </w:p>
    <w:p w:rsidR="00435D2A" w:rsidRPr="00734054" w:rsidRDefault="003F547C">
      <w:pPr>
        <w:ind w:firstLine="851"/>
        <w:jc w:val="both"/>
        <w:rPr>
          <w:sz w:val="23"/>
          <w:szCs w:val="23"/>
        </w:rPr>
      </w:pPr>
      <w:r w:rsidRPr="00734054">
        <w:rPr>
          <w:sz w:val="23"/>
          <w:szCs w:val="23"/>
        </w:rPr>
        <w:t>Согласно прогнозам большое количество опасных отходов образуется при выполнении нескольких операций. Поэтому важно, чтобы размещение данных отходов осуществлялось в соответствии с требованиями международных стандартов и стандартов Компании, действующих в отношении соответствующих типов отходов.</w:t>
      </w:r>
    </w:p>
    <w:p w:rsidR="00435D2A" w:rsidRPr="00734054" w:rsidRDefault="003F547C">
      <w:pPr>
        <w:ind w:firstLine="851"/>
        <w:jc w:val="both"/>
        <w:rPr>
          <w:sz w:val="23"/>
          <w:szCs w:val="23"/>
        </w:rPr>
      </w:pPr>
      <w:r w:rsidRPr="00734054">
        <w:rPr>
          <w:sz w:val="23"/>
          <w:szCs w:val="23"/>
        </w:rPr>
        <w:t>Внедрение мероприятий в первую очередь должно быть направлено на снижение негативного воздействия на окружающую среду и достижение социально- экономического  эффекта в природоохранной деятельности компании по следующим составляющим:</w:t>
      </w:r>
    </w:p>
    <w:p w:rsidR="00435D2A" w:rsidRPr="00734054" w:rsidRDefault="003F547C">
      <w:pPr>
        <w:ind w:firstLine="851"/>
        <w:rPr>
          <w:i/>
          <w:iCs/>
          <w:sz w:val="23"/>
          <w:szCs w:val="23"/>
        </w:rPr>
      </w:pPr>
      <w:r w:rsidRPr="00734054">
        <w:rPr>
          <w:i/>
          <w:iCs/>
          <w:sz w:val="23"/>
          <w:szCs w:val="23"/>
        </w:rPr>
        <w:t xml:space="preserve"> Качественные показатели (экологическая безопасность):</w:t>
      </w:r>
    </w:p>
    <w:p w:rsidR="00435D2A" w:rsidRPr="00734054" w:rsidRDefault="003F547C">
      <w:pPr>
        <w:pStyle w:val="affd"/>
        <w:widowControl/>
        <w:numPr>
          <w:ilvl w:val="2"/>
          <w:numId w:val="15"/>
        </w:numPr>
        <w:tabs>
          <w:tab w:val="clear" w:pos="993"/>
          <w:tab w:val="left" w:pos="0"/>
          <w:tab w:val="left" w:pos="1134"/>
        </w:tabs>
        <w:adjustRightInd w:val="0"/>
        <w:ind w:left="0" w:firstLine="851"/>
        <w:rPr>
          <w:sz w:val="23"/>
          <w:szCs w:val="23"/>
        </w:rPr>
      </w:pPr>
      <w:r w:rsidRPr="00734054">
        <w:rPr>
          <w:sz w:val="23"/>
          <w:szCs w:val="23"/>
        </w:rPr>
        <w:t xml:space="preserve"> Достижение соблюдения персоналом нормативных актов и правил, регламентирующих порядок обращения с отходами, обеспечивающий экологическую безопасность на территории предприятия </w:t>
      </w:r>
    </w:p>
    <w:p w:rsidR="00435D2A" w:rsidRPr="00734054" w:rsidRDefault="003F547C">
      <w:pPr>
        <w:pStyle w:val="affd"/>
        <w:widowControl/>
        <w:numPr>
          <w:ilvl w:val="2"/>
          <w:numId w:val="15"/>
        </w:numPr>
        <w:tabs>
          <w:tab w:val="clear" w:pos="993"/>
          <w:tab w:val="left" w:pos="0"/>
          <w:tab w:val="left" w:pos="1134"/>
        </w:tabs>
        <w:adjustRightInd w:val="0"/>
        <w:ind w:left="0" w:firstLine="851"/>
        <w:rPr>
          <w:sz w:val="23"/>
          <w:szCs w:val="23"/>
        </w:rPr>
      </w:pPr>
      <w:r w:rsidRPr="00734054">
        <w:rPr>
          <w:sz w:val="23"/>
          <w:szCs w:val="23"/>
        </w:rPr>
        <w:t xml:space="preserve">Минимизация загрязнения окружающей среды отходами и материальных затрат на устранение их последствий (разливы ведут к образованию опасных отходов минимум двух видов загрязненный грунт и промасленный материал) </w:t>
      </w:r>
    </w:p>
    <w:p w:rsidR="00435D2A" w:rsidRPr="00734054" w:rsidRDefault="003F547C">
      <w:pPr>
        <w:tabs>
          <w:tab w:val="left" w:pos="0"/>
          <w:tab w:val="left" w:pos="1134"/>
          <w:tab w:val="left" w:pos="1418"/>
        </w:tabs>
        <w:ind w:firstLine="851"/>
        <w:rPr>
          <w:i/>
          <w:iCs/>
          <w:sz w:val="23"/>
          <w:szCs w:val="23"/>
        </w:rPr>
      </w:pPr>
      <w:r w:rsidRPr="00734054">
        <w:rPr>
          <w:i/>
          <w:iCs/>
          <w:sz w:val="23"/>
          <w:szCs w:val="23"/>
        </w:rPr>
        <w:t>Количественные показатели ( ресурсосбережение):</w:t>
      </w:r>
    </w:p>
    <w:p w:rsidR="00435D2A" w:rsidRPr="00734054" w:rsidRDefault="003F547C">
      <w:pPr>
        <w:pStyle w:val="affd"/>
        <w:widowControl/>
        <w:numPr>
          <w:ilvl w:val="0"/>
          <w:numId w:val="16"/>
        </w:numPr>
        <w:tabs>
          <w:tab w:val="left" w:pos="0"/>
          <w:tab w:val="left" w:pos="1134"/>
          <w:tab w:val="left" w:pos="1418"/>
        </w:tabs>
        <w:adjustRightInd w:val="0"/>
        <w:ind w:left="0" w:firstLine="851"/>
        <w:rPr>
          <w:sz w:val="23"/>
          <w:szCs w:val="23"/>
        </w:rPr>
      </w:pPr>
      <w:r w:rsidRPr="00734054">
        <w:rPr>
          <w:sz w:val="23"/>
          <w:szCs w:val="23"/>
        </w:rPr>
        <w:t>Максимально возможное использование отходов в качестве вторичных материальных и энергетических ресурсов (передача на вторичное использование  бумаги, пластика, стекло и прочие).</w:t>
      </w:r>
    </w:p>
    <w:p w:rsidR="00435D2A" w:rsidRPr="00734054" w:rsidRDefault="003F547C">
      <w:pPr>
        <w:pStyle w:val="affd"/>
        <w:widowControl/>
        <w:numPr>
          <w:ilvl w:val="0"/>
          <w:numId w:val="16"/>
        </w:numPr>
        <w:tabs>
          <w:tab w:val="left" w:pos="0"/>
          <w:tab w:val="left" w:pos="1134"/>
          <w:tab w:val="left" w:pos="1418"/>
        </w:tabs>
        <w:adjustRightInd w:val="0"/>
        <w:ind w:left="0" w:firstLine="851"/>
        <w:rPr>
          <w:sz w:val="23"/>
          <w:szCs w:val="23"/>
        </w:rPr>
      </w:pPr>
      <w:r w:rsidRPr="00734054">
        <w:rPr>
          <w:sz w:val="23"/>
          <w:szCs w:val="23"/>
        </w:rPr>
        <w:t>Уменьшение объема размещения отходов во временных хранилищах , на свалках или полигонах. (Размещение отходов не планируется, имеется временное хранение не более 6 мес. и после дальнейшая передача на переработку ).</w:t>
      </w:r>
    </w:p>
    <w:p w:rsidR="0017551B" w:rsidRPr="00734054" w:rsidRDefault="0017551B" w:rsidP="0017551B">
      <w:pPr>
        <w:pStyle w:val="affd"/>
        <w:ind w:left="0" w:firstLine="851"/>
        <w:rPr>
          <w:b/>
          <w:u w:val="single"/>
        </w:rPr>
      </w:pPr>
      <w:r w:rsidRPr="00734054">
        <w:rPr>
          <w:b/>
          <w:u w:val="single"/>
        </w:rPr>
        <w:t>Меры предотвращения проливов при вывозе отходов</w:t>
      </w:r>
    </w:p>
    <w:p w:rsidR="0017551B" w:rsidRPr="00734054" w:rsidRDefault="0017551B" w:rsidP="0017551B">
      <w:pPr>
        <w:jc w:val="both"/>
        <w:rPr>
          <w:i/>
          <w:u w:val="single"/>
        </w:rPr>
      </w:pPr>
      <w:r w:rsidRPr="00734054">
        <w:rPr>
          <w:bCs/>
          <w:i/>
          <w:u w:val="single"/>
        </w:rPr>
        <w:t>Использование герметичной тары и спецтехники</w:t>
      </w:r>
    </w:p>
    <w:p w:rsidR="0017551B" w:rsidRPr="00734054" w:rsidRDefault="0017551B" w:rsidP="0017551B">
      <w:pPr>
        <w:pStyle w:val="affd"/>
        <w:numPr>
          <w:ilvl w:val="0"/>
          <w:numId w:val="28"/>
        </w:numPr>
        <w:ind w:left="426"/>
      </w:pPr>
      <w:r w:rsidRPr="00734054">
        <w:t xml:space="preserve">Отходы загружаются в </w:t>
      </w:r>
      <w:r w:rsidRPr="00734054">
        <w:rPr>
          <w:bCs/>
        </w:rPr>
        <w:t>плотно закрывающиеся контейнеры</w:t>
      </w:r>
      <w:r w:rsidRPr="00734054">
        <w:t>, бочки.</w:t>
      </w:r>
    </w:p>
    <w:p w:rsidR="0017551B" w:rsidRPr="00734054" w:rsidRDefault="0017551B" w:rsidP="0017551B">
      <w:pPr>
        <w:pStyle w:val="affd"/>
        <w:numPr>
          <w:ilvl w:val="0"/>
          <w:numId w:val="28"/>
        </w:numPr>
        <w:ind w:left="426"/>
      </w:pPr>
      <w:r w:rsidRPr="00734054">
        <w:t xml:space="preserve">Применяются автомобили с </w:t>
      </w:r>
      <w:r w:rsidRPr="00734054">
        <w:rPr>
          <w:bCs/>
        </w:rPr>
        <w:t>герметичными кузовами</w:t>
      </w:r>
      <w:r w:rsidRPr="00734054">
        <w:t>, исключающими утечку жидких и пастообразных отходов.</w:t>
      </w:r>
    </w:p>
    <w:p w:rsidR="0017551B" w:rsidRPr="00734054" w:rsidRDefault="0017551B" w:rsidP="0017551B">
      <w:pPr>
        <w:jc w:val="both"/>
        <w:rPr>
          <w:bCs/>
          <w:i/>
          <w:u w:val="single"/>
        </w:rPr>
      </w:pPr>
      <w:r w:rsidRPr="00734054">
        <w:rPr>
          <w:bCs/>
          <w:i/>
          <w:u w:val="single"/>
        </w:rPr>
        <w:t>Проверка тары перед погрузкой</w:t>
      </w:r>
    </w:p>
    <w:p w:rsidR="0017551B" w:rsidRPr="00734054" w:rsidRDefault="0017551B" w:rsidP="0017551B">
      <w:pPr>
        <w:pStyle w:val="affd"/>
        <w:numPr>
          <w:ilvl w:val="0"/>
          <w:numId w:val="28"/>
        </w:numPr>
        <w:ind w:left="426"/>
      </w:pPr>
      <w:r w:rsidRPr="00734054">
        <w:t>Осматриваются контейнеры на целостность стенок, дна, крышек.</w:t>
      </w:r>
    </w:p>
    <w:p w:rsidR="0017551B" w:rsidRPr="00734054" w:rsidRDefault="0017551B" w:rsidP="0017551B">
      <w:pPr>
        <w:pStyle w:val="affd"/>
        <w:numPr>
          <w:ilvl w:val="0"/>
          <w:numId w:val="28"/>
        </w:numPr>
        <w:ind w:left="426"/>
      </w:pPr>
      <w:r w:rsidRPr="00734054">
        <w:t>Наличие маркировки и соответствия категории отходов.</w:t>
      </w:r>
    </w:p>
    <w:p w:rsidR="0017551B" w:rsidRPr="00734054" w:rsidRDefault="0017551B" w:rsidP="0017551B">
      <w:pPr>
        <w:jc w:val="both"/>
        <w:rPr>
          <w:bCs/>
          <w:i/>
          <w:u w:val="single"/>
        </w:rPr>
      </w:pPr>
      <w:r w:rsidRPr="00734054">
        <w:rPr>
          <w:bCs/>
          <w:i/>
          <w:u w:val="single"/>
        </w:rPr>
        <w:t>Герметизация загрузочного люка</w:t>
      </w:r>
    </w:p>
    <w:p w:rsidR="0017551B" w:rsidRPr="00734054" w:rsidRDefault="0017551B" w:rsidP="0017551B">
      <w:pPr>
        <w:pStyle w:val="affd"/>
        <w:numPr>
          <w:ilvl w:val="0"/>
          <w:numId w:val="28"/>
        </w:numPr>
        <w:ind w:left="426"/>
      </w:pPr>
      <w:r w:rsidRPr="00734054">
        <w:t>Крышки, люки и клапаны плотно закрываются и фиксируются до начала движения.</w:t>
      </w:r>
    </w:p>
    <w:p w:rsidR="0017551B" w:rsidRPr="00734054" w:rsidRDefault="0017551B" w:rsidP="0017551B">
      <w:pPr>
        <w:jc w:val="both"/>
        <w:rPr>
          <w:bCs/>
          <w:i/>
          <w:u w:val="single"/>
        </w:rPr>
      </w:pPr>
      <w:r w:rsidRPr="00734054">
        <w:rPr>
          <w:bCs/>
          <w:i/>
          <w:u w:val="single"/>
        </w:rPr>
        <w:t>Покрытие кузова защитным брезентом/тентом (если требуется)</w:t>
      </w:r>
    </w:p>
    <w:p w:rsidR="0017551B" w:rsidRPr="00734054" w:rsidRDefault="0017551B" w:rsidP="0017551B">
      <w:pPr>
        <w:pStyle w:val="affd"/>
        <w:numPr>
          <w:ilvl w:val="0"/>
          <w:numId w:val="28"/>
        </w:numPr>
        <w:ind w:left="426"/>
      </w:pPr>
      <w:r w:rsidRPr="00734054">
        <w:t>Для сыпучих отходов используется тент, предотвращающий выдувание и рассыпание.</w:t>
      </w:r>
    </w:p>
    <w:p w:rsidR="0017551B" w:rsidRPr="00734054" w:rsidRDefault="0017551B" w:rsidP="0017551B">
      <w:pPr>
        <w:jc w:val="both"/>
        <w:rPr>
          <w:bCs/>
          <w:i/>
          <w:u w:val="single"/>
        </w:rPr>
      </w:pPr>
      <w:r w:rsidRPr="00734054">
        <w:rPr>
          <w:bCs/>
          <w:i/>
          <w:u w:val="single"/>
        </w:rPr>
        <w:t>Наличие сорбента и аварийного комплекта в машине</w:t>
      </w:r>
    </w:p>
    <w:p w:rsidR="0017551B" w:rsidRPr="00734054" w:rsidRDefault="0017551B" w:rsidP="0017551B">
      <w:pPr>
        <w:pStyle w:val="affd"/>
        <w:numPr>
          <w:ilvl w:val="0"/>
          <w:numId w:val="28"/>
        </w:numPr>
        <w:ind w:left="426"/>
      </w:pPr>
      <w:r w:rsidRPr="00734054">
        <w:t>В автомобиле обязательно иметь:</w:t>
      </w:r>
    </w:p>
    <w:p w:rsidR="0017551B" w:rsidRPr="00734054" w:rsidRDefault="0017551B" w:rsidP="0017551B">
      <w:pPr>
        <w:pStyle w:val="affd"/>
        <w:numPr>
          <w:ilvl w:val="0"/>
          <w:numId w:val="28"/>
        </w:numPr>
        <w:ind w:left="426"/>
      </w:pPr>
      <w:r w:rsidRPr="00734054">
        <w:t>сорбент,</w:t>
      </w:r>
    </w:p>
    <w:p w:rsidR="0017551B" w:rsidRPr="00734054" w:rsidRDefault="0017551B" w:rsidP="0017551B">
      <w:pPr>
        <w:pStyle w:val="affd"/>
        <w:numPr>
          <w:ilvl w:val="0"/>
          <w:numId w:val="28"/>
        </w:numPr>
        <w:ind w:left="426"/>
      </w:pPr>
      <w:r w:rsidRPr="00734054">
        <w:lastRenderedPageBreak/>
        <w:t>лопату,</w:t>
      </w:r>
    </w:p>
    <w:p w:rsidR="0017551B" w:rsidRPr="00734054" w:rsidRDefault="0017551B" w:rsidP="0017551B">
      <w:pPr>
        <w:pStyle w:val="affd"/>
        <w:numPr>
          <w:ilvl w:val="0"/>
          <w:numId w:val="28"/>
        </w:numPr>
        <w:ind w:left="426"/>
      </w:pPr>
      <w:r w:rsidRPr="00734054">
        <w:t>емкость для сбора утечки,</w:t>
      </w:r>
    </w:p>
    <w:p w:rsidR="0017551B" w:rsidRPr="00734054" w:rsidRDefault="0017551B" w:rsidP="0017551B">
      <w:pPr>
        <w:pStyle w:val="affd"/>
        <w:numPr>
          <w:ilvl w:val="0"/>
          <w:numId w:val="28"/>
        </w:numPr>
        <w:ind w:left="426"/>
      </w:pPr>
      <w:r w:rsidRPr="00734054">
        <w:t>мешки для загрязнённого грунта — на случай аварийного пролива.</w:t>
      </w:r>
    </w:p>
    <w:p w:rsidR="0017551B" w:rsidRPr="00734054" w:rsidRDefault="0017551B" w:rsidP="0017551B">
      <w:pPr>
        <w:jc w:val="both"/>
        <w:rPr>
          <w:bCs/>
          <w:i/>
          <w:u w:val="single"/>
        </w:rPr>
      </w:pPr>
      <w:r w:rsidRPr="00734054">
        <w:rPr>
          <w:bCs/>
          <w:i/>
          <w:u w:val="single"/>
        </w:rPr>
        <w:t>Маршрут перевозки, исключающий пересечение с водоёмами при аварии</w:t>
      </w:r>
    </w:p>
    <w:p w:rsidR="0017551B" w:rsidRPr="00734054" w:rsidRDefault="0017551B" w:rsidP="0017551B">
      <w:pPr>
        <w:pStyle w:val="affd"/>
        <w:numPr>
          <w:ilvl w:val="0"/>
          <w:numId w:val="28"/>
        </w:numPr>
        <w:ind w:left="426"/>
      </w:pPr>
      <w:r w:rsidRPr="00734054">
        <w:t>По возможности выбирается безопасный маршрут, минимизирующий риски загрязнения рек, каналов и водостоков.</w:t>
      </w:r>
    </w:p>
    <w:p w:rsidR="0017551B" w:rsidRPr="00734054" w:rsidRDefault="0017551B" w:rsidP="0017551B">
      <w:pPr>
        <w:jc w:val="both"/>
        <w:rPr>
          <w:bCs/>
          <w:i/>
          <w:u w:val="single"/>
        </w:rPr>
      </w:pPr>
      <w:r w:rsidRPr="00734054">
        <w:rPr>
          <w:bCs/>
          <w:i/>
          <w:u w:val="single"/>
        </w:rPr>
        <w:t>Запрет транспортировки при повреждениях тары или неплотной загрузке</w:t>
      </w:r>
    </w:p>
    <w:p w:rsidR="0017551B" w:rsidRPr="00734054" w:rsidRDefault="0017551B" w:rsidP="0017551B">
      <w:pPr>
        <w:pStyle w:val="affd"/>
        <w:numPr>
          <w:ilvl w:val="0"/>
          <w:numId w:val="28"/>
        </w:numPr>
        <w:ind w:left="426"/>
      </w:pPr>
      <w:r w:rsidRPr="00734054">
        <w:t>Машину не допускают к выезду, если обнаружена течь или неплотное закрытие.</w:t>
      </w:r>
    </w:p>
    <w:p w:rsidR="0017551B" w:rsidRPr="00734054" w:rsidRDefault="0017551B" w:rsidP="0017551B">
      <w:pPr>
        <w:jc w:val="both"/>
        <w:rPr>
          <w:bCs/>
          <w:i/>
          <w:u w:val="single"/>
        </w:rPr>
      </w:pPr>
      <w:r w:rsidRPr="00734054">
        <w:rPr>
          <w:bCs/>
          <w:i/>
          <w:u w:val="single"/>
        </w:rPr>
        <w:t>Контроль скорости и аккуратное управление</w:t>
      </w:r>
    </w:p>
    <w:p w:rsidR="0017551B" w:rsidRPr="00734054" w:rsidRDefault="0017551B" w:rsidP="0017551B">
      <w:pPr>
        <w:pStyle w:val="affd"/>
        <w:numPr>
          <w:ilvl w:val="0"/>
          <w:numId w:val="28"/>
        </w:numPr>
        <w:ind w:left="426"/>
      </w:pPr>
      <w:r w:rsidRPr="00734054">
        <w:t>Резкие манёвры и торможения исключаются — это снижает риск повреждения тары и пролива.</w:t>
      </w:r>
    </w:p>
    <w:p w:rsidR="0017551B" w:rsidRPr="00734054" w:rsidRDefault="0017551B" w:rsidP="0017551B">
      <w:pPr>
        <w:pStyle w:val="affd"/>
        <w:numPr>
          <w:ilvl w:val="0"/>
          <w:numId w:val="28"/>
        </w:numPr>
        <w:ind w:left="426"/>
      </w:pPr>
      <w:r w:rsidRPr="00734054">
        <w:t>Погрузка/разгрузка только на оборудованных площадках</w:t>
      </w:r>
    </w:p>
    <w:p w:rsidR="0017551B" w:rsidRPr="00734054" w:rsidRDefault="0017551B" w:rsidP="0017551B">
      <w:pPr>
        <w:pStyle w:val="affd"/>
        <w:numPr>
          <w:ilvl w:val="0"/>
          <w:numId w:val="28"/>
        </w:numPr>
        <w:ind w:left="426"/>
      </w:pPr>
      <w:r w:rsidRPr="00734054">
        <w:t>Места должны иметь твердое покрытие, борта, лотки, чтобы исключить попадание на грунт.</w:t>
      </w:r>
    </w:p>
    <w:p w:rsidR="0017551B" w:rsidRPr="00734054" w:rsidRDefault="0017551B" w:rsidP="0017551B">
      <w:pPr>
        <w:pStyle w:val="affd"/>
        <w:numPr>
          <w:ilvl w:val="0"/>
          <w:numId w:val="28"/>
        </w:numPr>
        <w:ind w:left="426"/>
      </w:pPr>
      <w:r w:rsidRPr="00734054">
        <w:t>Журнал учета и контроль перевозок</w:t>
      </w:r>
    </w:p>
    <w:p w:rsidR="0017551B" w:rsidRPr="00734054" w:rsidRDefault="0017551B" w:rsidP="0017551B">
      <w:pPr>
        <w:pStyle w:val="affd"/>
        <w:numPr>
          <w:ilvl w:val="0"/>
          <w:numId w:val="28"/>
        </w:numPr>
        <w:ind w:left="426"/>
      </w:pPr>
      <w:r w:rsidRPr="00734054">
        <w:t>Фиксируется время, объем, тип отходов, состояние тары и техническое состояние транспорта.</w:t>
      </w:r>
    </w:p>
    <w:p w:rsidR="00435D2A" w:rsidRPr="00734054" w:rsidRDefault="00435D2A">
      <w:pPr>
        <w:ind w:firstLine="851"/>
        <w:jc w:val="both"/>
        <w:rPr>
          <w:sz w:val="23"/>
          <w:szCs w:val="23"/>
        </w:rPr>
      </w:pPr>
    </w:p>
    <w:p w:rsidR="00435D2A" w:rsidRPr="00734054" w:rsidRDefault="00435D2A">
      <w:pPr>
        <w:jc w:val="both"/>
        <w:rPr>
          <w:sz w:val="23"/>
          <w:szCs w:val="23"/>
        </w:rPr>
      </w:pPr>
    </w:p>
    <w:p w:rsidR="00435D2A" w:rsidRPr="00734054" w:rsidRDefault="003F547C">
      <w:pPr>
        <w:pStyle w:val="3"/>
        <w:numPr>
          <w:ilvl w:val="2"/>
          <w:numId w:val="12"/>
        </w:numPr>
        <w:spacing w:before="0"/>
        <w:ind w:left="0" w:firstLine="0"/>
        <w:jc w:val="center"/>
        <w:rPr>
          <w:spacing w:val="-2"/>
          <w:sz w:val="23"/>
          <w:szCs w:val="23"/>
        </w:rPr>
      </w:pPr>
      <w:bookmarkStart w:id="136" w:name="_Toc237509307"/>
      <w:r w:rsidRPr="00734054">
        <w:rPr>
          <w:spacing w:val="-2"/>
          <w:sz w:val="23"/>
          <w:szCs w:val="23"/>
        </w:rPr>
        <w:t>Виды и количество отходов производства и потребления (образовываемых, накапливаемых и передаваемых), подлежащих включению в декларацию о воздействии на окружающую среду.</w:t>
      </w:r>
      <w:bookmarkEnd w:id="136"/>
    </w:p>
    <w:p w:rsidR="00404504" w:rsidRPr="00734054" w:rsidRDefault="00404504" w:rsidP="00404504">
      <w:pPr>
        <w:pStyle w:val="affd"/>
        <w:numPr>
          <w:ilvl w:val="0"/>
          <w:numId w:val="12"/>
        </w:numPr>
        <w:rPr>
          <w:sz w:val="23"/>
          <w:szCs w:val="23"/>
        </w:rPr>
      </w:pPr>
      <w:r w:rsidRPr="00734054">
        <w:rPr>
          <w:sz w:val="23"/>
          <w:szCs w:val="23"/>
        </w:rPr>
        <w:t>Декларируемое количество опасных отходов (т/год) на 2026-2035гг (ежегодно)</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6"/>
        <w:gridCol w:w="3248"/>
        <w:gridCol w:w="3058"/>
      </w:tblGrid>
      <w:tr w:rsidR="00404504" w:rsidRPr="00734054" w:rsidTr="00ED4481">
        <w:tc>
          <w:tcPr>
            <w:tcW w:w="2576" w:type="dxa"/>
            <w:vAlign w:val="center"/>
          </w:tcPr>
          <w:p w:rsidR="00404504" w:rsidRPr="00734054" w:rsidRDefault="00404504" w:rsidP="00ED4481">
            <w:pPr>
              <w:rPr>
                <w:sz w:val="23"/>
                <w:szCs w:val="23"/>
                <w:lang w:val="en-US"/>
              </w:rPr>
            </w:pPr>
            <w:r w:rsidRPr="00734054">
              <w:rPr>
                <w:sz w:val="23"/>
                <w:szCs w:val="23"/>
                <w:lang w:val="en-US"/>
              </w:rPr>
              <w:t>Наименование отходов</w:t>
            </w:r>
          </w:p>
        </w:tc>
        <w:tc>
          <w:tcPr>
            <w:tcW w:w="0" w:type="auto"/>
            <w:vAlign w:val="center"/>
          </w:tcPr>
          <w:p w:rsidR="00404504" w:rsidRPr="00734054" w:rsidRDefault="00404504" w:rsidP="00ED4481">
            <w:pPr>
              <w:rPr>
                <w:sz w:val="23"/>
                <w:szCs w:val="23"/>
              </w:rPr>
            </w:pPr>
            <w:r w:rsidRPr="00734054">
              <w:rPr>
                <w:sz w:val="23"/>
                <w:szCs w:val="23"/>
              </w:rPr>
              <w:t>Количество образования, т/год</w:t>
            </w:r>
          </w:p>
        </w:tc>
        <w:tc>
          <w:tcPr>
            <w:tcW w:w="3058" w:type="dxa"/>
            <w:vAlign w:val="center"/>
          </w:tcPr>
          <w:p w:rsidR="00404504" w:rsidRPr="00734054" w:rsidRDefault="00404504" w:rsidP="00ED4481">
            <w:pPr>
              <w:rPr>
                <w:sz w:val="23"/>
                <w:szCs w:val="23"/>
              </w:rPr>
            </w:pPr>
            <w:r w:rsidRPr="00734054">
              <w:rPr>
                <w:sz w:val="23"/>
                <w:szCs w:val="23"/>
              </w:rPr>
              <w:t>Количество накопления, т/год</w:t>
            </w:r>
          </w:p>
        </w:tc>
      </w:tr>
      <w:tr w:rsidR="00404504" w:rsidRPr="00734054" w:rsidTr="00ED4481">
        <w:tc>
          <w:tcPr>
            <w:tcW w:w="2576" w:type="dxa"/>
            <w:vAlign w:val="center"/>
          </w:tcPr>
          <w:p w:rsidR="00404504" w:rsidRPr="00734054" w:rsidRDefault="00404504" w:rsidP="00ED4481">
            <w:pPr>
              <w:rPr>
                <w:sz w:val="23"/>
                <w:szCs w:val="23"/>
                <w:lang w:val="en-US"/>
              </w:rPr>
            </w:pPr>
            <w:r w:rsidRPr="00734054">
              <w:rPr>
                <w:sz w:val="23"/>
                <w:szCs w:val="23"/>
                <w:lang w:val="en-US"/>
              </w:rPr>
              <w:t>1</w:t>
            </w:r>
          </w:p>
        </w:tc>
        <w:tc>
          <w:tcPr>
            <w:tcW w:w="0" w:type="auto"/>
            <w:vAlign w:val="center"/>
          </w:tcPr>
          <w:p w:rsidR="00404504" w:rsidRPr="00734054" w:rsidRDefault="00404504" w:rsidP="00ED4481">
            <w:pPr>
              <w:adjustRightInd w:val="0"/>
              <w:rPr>
                <w:sz w:val="23"/>
                <w:szCs w:val="23"/>
                <w:lang w:val="en-US"/>
              </w:rPr>
            </w:pPr>
            <w:r w:rsidRPr="00734054">
              <w:rPr>
                <w:sz w:val="23"/>
                <w:szCs w:val="23"/>
                <w:lang w:val="en-US"/>
              </w:rPr>
              <w:t>2</w:t>
            </w:r>
          </w:p>
        </w:tc>
        <w:tc>
          <w:tcPr>
            <w:tcW w:w="3058" w:type="dxa"/>
            <w:vAlign w:val="center"/>
          </w:tcPr>
          <w:p w:rsidR="00404504" w:rsidRPr="00734054" w:rsidRDefault="00404504" w:rsidP="00ED4481">
            <w:pPr>
              <w:rPr>
                <w:sz w:val="23"/>
                <w:szCs w:val="23"/>
                <w:lang w:val="en-US"/>
              </w:rPr>
            </w:pPr>
            <w:r w:rsidRPr="00734054">
              <w:rPr>
                <w:sz w:val="23"/>
                <w:szCs w:val="23"/>
                <w:lang w:val="en-US"/>
              </w:rPr>
              <w:t>3</w:t>
            </w:r>
          </w:p>
        </w:tc>
      </w:tr>
      <w:tr w:rsidR="00404504" w:rsidRPr="00734054" w:rsidTr="00ED4481">
        <w:tc>
          <w:tcPr>
            <w:tcW w:w="2576" w:type="dxa"/>
            <w:vAlign w:val="center"/>
          </w:tcPr>
          <w:p w:rsidR="00404504" w:rsidRPr="00734054" w:rsidRDefault="00734054" w:rsidP="00ED4481">
            <w:pPr>
              <w:rPr>
                <w:sz w:val="23"/>
                <w:szCs w:val="23"/>
              </w:rPr>
            </w:pPr>
            <w:r w:rsidRPr="00734054">
              <w:rPr>
                <w:sz w:val="23"/>
                <w:szCs w:val="23"/>
                <w:lang w:eastAsia="ru-RU"/>
              </w:rPr>
              <w:t xml:space="preserve">Промасленные отходы </w:t>
            </w:r>
          </w:p>
        </w:tc>
        <w:tc>
          <w:tcPr>
            <w:tcW w:w="0" w:type="auto"/>
            <w:vAlign w:val="center"/>
          </w:tcPr>
          <w:p w:rsidR="00404504" w:rsidRPr="00734054" w:rsidRDefault="00734054" w:rsidP="00ED4481">
            <w:pPr>
              <w:rPr>
                <w:sz w:val="23"/>
                <w:szCs w:val="23"/>
              </w:rPr>
            </w:pPr>
            <w:r w:rsidRPr="00734054">
              <w:rPr>
                <w:sz w:val="23"/>
                <w:szCs w:val="23"/>
              </w:rPr>
              <w:t>0,0064</w:t>
            </w:r>
          </w:p>
        </w:tc>
        <w:tc>
          <w:tcPr>
            <w:tcW w:w="3058" w:type="dxa"/>
            <w:vAlign w:val="center"/>
          </w:tcPr>
          <w:p w:rsidR="00404504" w:rsidRPr="00734054" w:rsidRDefault="00734054" w:rsidP="00ED4481">
            <w:pPr>
              <w:rPr>
                <w:sz w:val="23"/>
                <w:szCs w:val="23"/>
              </w:rPr>
            </w:pPr>
            <w:r w:rsidRPr="00734054">
              <w:rPr>
                <w:sz w:val="23"/>
                <w:szCs w:val="23"/>
              </w:rPr>
              <w:t>0,0064</w:t>
            </w:r>
          </w:p>
        </w:tc>
      </w:tr>
      <w:tr w:rsidR="00404504" w:rsidRPr="00734054" w:rsidTr="00ED4481">
        <w:tc>
          <w:tcPr>
            <w:tcW w:w="2576" w:type="dxa"/>
            <w:vAlign w:val="center"/>
          </w:tcPr>
          <w:p w:rsidR="00404504" w:rsidRPr="00734054" w:rsidRDefault="00404504" w:rsidP="00ED4481">
            <w:pPr>
              <w:rPr>
                <w:b/>
                <w:sz w:val="23"/>
                <w:szCs w:val="23"/>
                <w:lang w:val="kk-KZ"/>
              </w:rPr>
            </w:pPr>
            <w:r w:rsidRPr="00734054">
              <w:rPr>
                <w:b/>
                <w:sz w:val="23"/>
                <w:szCs w:val="23"/>
                <w:lang w:val="kk-KZ"/>
              </w:rPr>
              <w:t>ИТОГО</w:t>
            </w:r>
          </w:p>
        </w:tc>
        <w:tc>
          <w:tcPr>
            <w:tcW w:w="0" w:type="auto"/>
            <w:vAlign w:val="center"/>
          </w:tcPr>
          <w:p w:rsidR="00404504" w:rsidRPr="00734054" w:rsidRDefault="00734054" w:rsidP="00ED4481">
            <w:pPr>
              <w:rPr>
                <w:b/>
                <w:sz w:val="23"/>
                <w:szCs w:val="23"/>
                <w:lang w:val="kk-KZ"/>
              </w:rPr>
            </w:pPr>
            <w:r w:rsidRPr="00734054">
              <w:rPr>
                <w:b/>
                <w:sz w:val="23"/>
                <w:szCs w:val="23"/>
                <w:lang w:val="kk-KZ"/>
              </w:rPr>
              <w:t>0,0064</w:t>
            </w:r>
          </w:p>
        </w:tc>
        <w:tc>
          <w:tcPr>
            <w:tcW w:w="3058" w:type="dxa"/>
            <w:vAlign w:val="center"/>
          </w:tcPr>
          <w:p w:rsidR="00404504" w:rsidRPr="00734054" w:rsidRDefault="00734054" w:rsidP="00ED4481">
            <w:pPr>
              <w:rPr>
                <w:b/>
                <w:sz w:val="23"/>
                <w:szCs w:val="23"/>
                <w:lang w:val="kk-KZ"/>
              </w:rPr>
            </w:pPr>
            <w:r w:rsidRPr="00734054">
              <w:rPr>
                <w:b/>
                <w:sz w:val="23"/>
                <w:szCs w:val="23"/>
                <w:lang w:val="kk-KZ"/>
              </w:rPr>
              <w:t>0,0064</w:t>
            </w:r>
          </w:p>
        </w:tc>
      </w:tr>
    </w:tbl>
    <w:p w:rsidR="00435D2A" w:rsidRPr="00734054" w:rsidRDefault="00435D2A">
      <w:pPr>
        <w:rPr>
          <w:sz w:val="23"/>
          <w:szCs w:val="23"/>
        </w:rPr>
      </w:pPr>
    </w:p>
    <w:p w:rsidR="00435D2A" w:rsidRPr="00734054" w:rsidRDefault="00435D2A">
      <w:pPr>
        <w:pStyle w:val="3"/>
        <w:spacing w:before="0"/>
        <w:ind w:left="0" w:firstLine="0"/>
        <w:jc w:val="both"/>
        <w:rPr>
          <w:spacing w:val="-2"/>
          <w:sz w:val="23"/>
          <w:szCs w:val="23"/>
        </w:rPr>
      </w:pPr>
      <w:bookmarkStart w:id="137" w:name="_bookmark30"/>
      <w:bookmarkStart w:id="138" w:name="5._ОЦЕНКА_ФИЗИЧЕСКИХ_ВОЗДЕЙСТВИЙ_НА_ОКРУ"/>
      <w:bookmarkStart w:id="139" w:name="_Toc120233978"/>
      <w:bookmarkEnd w:id="137"/>
      <w:bookmarkEnd w:id="138"/>
    </w:p>
    <w:p w:rsidR="00435D2A" w:rsidRPr="005214EF" w:rsidRDefault="003F547C">
      <w:pPr>
        <w:rPr>
          <w:sz w:val="23"/>
          <w:szCs w:val="23"/>
        </w:rPr>
      </w:pPr>
      <w:r w:rsidRPr="005214EF">
        <w:rPr>
          <w:sz w:val="23"/>
          <w:szCs w:val="23"/>
        </w:rPr>
        <w:t>Декларируемое количество не опасных отходов (т/год) на 2026-2035гг (ежегодно)</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6"/>
        <w:gridCol w:w="3248"/>
        <w:gridCol w:w="3058"/>
      </w:tblGrid>
      <w:tr w:rsidR="00435D2A" w:rsidRPr="005214EF">
        <w:tc>
          <w:tcPr>
            <w:tcW w:w="2576" w:type="dxa"/>
            <w:vAlign w:val="center"/>
          </w:tcPr>
          <w:p w:rsidR="00435D2A" w:rsidRPr="005214EF" w:rsidRDefault="003F547C">
            <w:pPr>
              <w:rPr>
                <w:sz w:val="23"/>
                <w:szCs w:val="23"/>
                <w:lang w:val="en-US"/>
              </w:rPr>
            </w:pPr>
            <w:r w:rsidRPr="005214EF">
              <w:rPr>
                <w:sz w:val="23"/>
                <w:szCs w:val="23"/>
                <w:lang w:val="en-US"/>
              </w:rPr>
              <w:t>Наименование отходов</w:t>
            </w:r>
          </w:p>
        </w:tc>
        <w:tc>
          <w:tcPr>
            <w:tcW w:w="0" w:type="auto"/>
            <w:vAlign w:val="center"/>
          </w:tcPr>
          <w:p w:rsidR="00435D2A" w:rsidRPr="005214EF" w:rsidRDefault="003F547C">
            <w:pPr>
              <w:rPr>
                <w:sz w:val="23"/>
                <w:szCs w:val="23"/>
              </w:rPr>
            </w:pPr>
            <w:r w:rsidRPr="005214EF">
              <w:rPr>
                <w:sz w:val="23"/>
                <w:szCs w:val="23"/>
              </w:rPr>
              <w:t>Количество образования, т/год</w:t>
            </w:r>
          </w:p>
        </w:tc>
        <w:tc>
          <w:tcPr>
            <w:tcW w:w="3058" w:type="dxa"/>
            <w:vAlign w:val="center"/>
          </w:tcPr>
          <w:p w:rsidR="00435D2A" w:rsidRPr="005214EF" w:rsidRDefault="003F547C">
            <w:pPr>
              <w:rPr>
                <w:sz w:val="23"/>
                <w:szCs w:val="23"/>
              </w:rPr>
            </w:pPr>
            <w:r w:rsidRPr="005214EF">
              <w:rPr>
                <w:sz w:val="23"/>
                <w:szCs w:val="23"/>
              </w:rPr>
              <w:t>Количество накопления, т/год</w:t>
            </w:r>
          </w:p>
        </w:tc>
      </w:tr>
      <w:tr w:rsidR="00435D2A" w:rsidRPr="005214EF">
        <w:tc>
          <w:tcPr>
            <w:tcW w:w="2576" w:type="dxa"/>
            <w:vAlign w:val="center"/>
          </w:tcPr>
          <w:p w:rsidR="00435D2A" w:rsidRPr="005214EF" w:rsidRDefault="003F547C">
            <w:pPr>
              <w:rPr>
                <w:sz w:val="23"/>
                <w:szCs w:val="23"/>
                <w:lang w:val="en-US"/>
              </w:rPr>
            </w:pPr>
            <w:r w:rsidRPr="005214EF">
              <w:rPr>
                <w:sz w:val="23"/>
                <w:szCs w:val="23"/>
                <w:lang w:val="en-US"/>
              </w:rPr>
              <w:t>1</w:t>
            </w:r>
          </w:p>
        </w:tc>
        <w:tc>
          <w:tcPr>
            <w:tcW w:w="0" w:type="auto"/>
            <w:vAlign w:val="center"/>
          </w:tcPr>
          <w:p w:rsidR="00435D2A" w:rsidRPr="005214EF" w:rsidRDefault="003F547C">
            <w:pPr>
              <w:adjustRightInd w:val="0"/>
              <w:rPr>
                <w:sz w:val="23"/>
                <w:szCs w:val="23"/>
                <w:lang w:val="en-US"/>
              </w:rPr>
            </w:pPr>
            <w:r w:rsidRPr="005214EF">
              <w:rPr>
                <w:sz w:val="23"/>
                <w:szCs w:val="23"/>
                <w:lang w:val="en-US"/>
              </w:rPr>
              <w:t>2</w:t>
            </w:r>
          </w:p>
        </w:tc>
        <w:tc>
          <w:tcPr>
            <w:tcW w:w="3058" w:type="dxa"/>
            <w:vAlign w:val="center"/>
          </w:tcPr>
          <w:p w:rsidR="00435D2A" w:rsidRPr="005214EF" w:rsidRDefault="003F547C">
            <w:pPr>
              <w:rPr>
                <w:sz w:val="23"/>
                <w:szCs w:val="23"/>
                <w:lang w:val="en-US"/>
              </w:rPr>
            </w:pPr>
            <w:r w:rsidRPr="005214EF">
              <w:rPr>
                <w:sz w:val="23"/>
                <w:szCs w:val="23"/>
                <w:lang w:val="en-US"/>
              </w:rPr>
              <w:t>3</w:t>
            </w:r>
          </w:p>
        </w:tc>
      </w:tr>
      <w:tr w:rsidR="00435D2A" w:rsidRPr="005214EF">
        <w:tc>
          <w:tcPr>
            <w:tcW w:w="2576" w:type="dxa"/>
            <w:vAlign w:val="center"/>
          </w:tcPr>
          <w:p w:rsidR="00435D2A" w:rsidRPr="005214EF" w:rsidRDefault="003F547C">
            <w:pPr>
              <w:rPr>
                <w:sz w:val="23"/>
                <w:szCs w:val="23"/>
              </w:rPr>
            </w:pPr>
            <w:r w:rsidRPr="005214EF">
              <w:rPr>
                <w:sz w:val="23"/>
                <w:szCs w:val="23"/>
                <w:lang w:eastAsia="ru-RU"/>
              </w:rPr>
              <w:t>Твердо-бытовые отходы  (ТБО)</w:t>
            </w:r>
          </w:p>
        </w:tc>
        <w:tc>
          <w:tcPr>
            <w:tcW w:w="0" w:type="auto"/>
            <w:vAlign w:val="center"/>
          </w:tcPr>
          <w:p w:rsidR="00435D2A" w:rsidRPr="005214EF" w:rsidRDefault="005214EF">
            <w:pPr>
              <w:rPr>
                <w:sz w:val="23"/>
                <w:szCs w:val="23"/>
              </w:rPr>
            </w:pPr>
            <w:r w:rsidRPr="005214EF">
              <w:rPr>
                <w:sz w:val="23"/>
                <w:szCs w:val="23"/>
                <w:lang w:val="kk-KZ"/>
              </w:rPr>
              <w:t>1,04</w:t>
            </w:r>
          </w:p>
        </w:tc>
        <w:tc>
          <w:tcPr>
            <w:tcW w:w="3058" w:type="dxa"/>
            <w:vAlign w:val="center"/>
          </w:tcPr>
          <w:p w:rsidR="00435D2A" w:rsidRPr="005214EF" w:rsidRDefault="005214EF">
            <w:pPr>
              <w:rPr>
                <w:sz w:val="23"/>
                <w:szCs w:val="23"/>
              </w:rPr>
            </w:pPr>
            <w:r w:rsidRPr="005214EF">
              <w:rPr>
                <w:sz w:val="23"/>
                <w:szCs w:val="23"/>
                <w:lang w:val="kk-KZ"/>
              </w:rPr>
              <w:t>1,04</w:t>
            </w:r>
          </w:p>
        </w:tc>
      </w:tr>
      <w:tr w:rsidR="00435D2A" w:rsidRPr="005214EF">
        <w:tc>
          <w:tcPr>
            <w:tcW w:w="2576" w:type="dxa"/>
            <w:vAlign w:val="center"/>
          </w:tcPr>
          <w:p w:rsidR="00435D2A" w:rsidRPr="005214EF" w:rsidRDefault="003F547C">
            <w:pPr>
              <w:rPr>
                <w:sz w:val="23"/>
                <w:szCs w:val="23"/>
                <w:lang w:eastAsia="ru-RU"/>
              </w:rPr>
            </w:pPr>
            <w:r w:rsidRPr="005214EF">
              <w:rPr>
                <w:sz w:val="23"/>
                <w:szCs w:val="23"/>
                <w:lang w:eastAsia="ru-RU"/>
              </w:rPr>
              <w:t>Бумага и картонные отходы</w:t>
            </w:r>
          </w:p>
        </w:tc>
        <w:tc>
          <w:tcPr>
            <w:tcW w:w="0" w:type="auto"/>
            <w:vAlign w:val="center"/>
          </w:tcPr>
          <w:p w:rsidR="00435D2A" w:rsidRPr="005214EF" w:rsidRDefault="005214EF">
            <w:pPr>
              <w:rPr>
                <w:sz w:val="23"/>
                <w:szCs w:val="23"/>
              </w:rPr>
            </w:pPr>
            <w:r w:rsidRPr="005214EF">
              <w:rPr>
                <w:sz w:val="23"/>
                <w:szCs w:val="23"/>
              </w:rPr>
              <w:t>0,5</w:t>
            </w:r>
          </w:p>
        </w:tc>
        <w:tc>
          <w:tcPr>
            <w:tcW w:w="3058" w:type="dxa"/>
            <w:vAlign w:val="center"/>
          </w:tcPr>
          <w:p w:rsidR="00435D2A" w:rsidRPr="005214EF" w:rsidRDefault="005214EF">
            <w:pPr>
              <w:rPr>
                <w:sz w:val="23"/>
                <w:szCs w:val="23"/>
              </w:rPr>
            </w:pPr>
            <w:r w:rsidRPr="005214EF">
              <w:rPr>
                <w:sz w:val="23"/>
                <w:szCs w:val="23"/>
              </w:rPr>
              <w:t>0,5</w:t>
            </w:r>
          </w:p>
        </w:tc>
      </w:tr>
      <w:tr w:rsidR="00435D2A" w:rsidRPr="005214EF">
        <w:tc>
          <w:tcPr>
            <w:tcW w:w="2576" w:type="dxa"/>
            <w:vAlign w:val="center"/>
          </w:tcPr>
          <w:p w:rsidR="00435D2A" w:rsidRPr="005214EF" w:rsidRDefault="005214EF">
            <w:pPr>
              <w:rPr>
                <w:sz w:val="23"/>
                <w:szCs w:val="23"/>
              </w:rPr>
            </w:pPr>
            <w:r w:rsidRPr="005214EF">
              <w:rPr>
                <w:sz w:val="23"/>
                <w:szCs w:val="23"/>
                <w:lang w:eastAsia="ru-RU"/>
              </w:rPr>
              <w:t>Отход пластика</w:t>
            </w:r>
          </w:p>
        </w:tc>
        <w:tc>
          <w:tcPr>
            <w:tcW w:w="0" w:type="auto"/>
            <w:vAlign w:val="center"/>
          </w:tcPr>
          <w:p w:rsidR="00435D2A" w:rsidRPr="005214EF" w:rsidRDefault="005214EF">
            <w:pPr>
              <w:rPr>
                <w:sz w:val="23"/>
                <w:szCs w:val="23"/>
              </w:rPr>
            </w:pPr>
            <w:r w:rsidRPr="005214EF">
              <w:rPr>
                <w:sz w:val="23"/>
                <w:szCs w:val="23"/>
              </w:rPr>
              <w:t>0,04</w:t>
            </w:r>
          </w:p>
        </w:tc>
        <w:tc>
          <w:tcPr>
            <w:tcW w:w="3058" w:type="dxa"/>
            <w:vAlign w:val="center"/>
          </w:tcPr>
          <w:p w:rsidR="00435D2A" w:rsidRPr="005214EF" w:rsidRDefault="005214EF">
            <w:pPr>
              <w:rPr>
                <w:sz w:val="23"/>
                <w:szCs w:val="23"/>
              </w:rPr>
            </w:pPr>
            <w:r w:rsidRPr="005214EF">
              <w:rPr>
                <w:sz w:val="23"/>
                <w:szCs w:val="23"/>
              </w:rPr>
              <w:t>0,04</w:t>
            </w:r>
          </w:p>
        </w:tc>
      </w:tr>
      <w:tr w:rsidR="00435D2A" w:rsidRPr="005214EF">
        <w:tc>
          <w:tcPr>
            <w:tcW w:w="2576" w:type="dxa"/>
            <w:vAlign w:val="center"/>
          </w:tcPr>
          <w:p w:rsidR="00435D2A" w:rsidRPr="005214EF" w:rsidRDefault="003F547C">
            <w:pPr>
              <w:rPr>
                <w:b/>
                <w:sz w:val="23"/>
                <w:szCs w:val="23"/>
                <w:lang w:val="kk-KZ"/>
              </w:rPr>
            </w:pPr>
            <w:r w:rsidRPr="005214EF">
              <w:rPr>
                <w:b/>
                <w:sz w:val="23"/>
                <w:szCs w:val="23"/>
                <w:lang w:val="kk-KZ"/>
              </w:rPr>
              <w:t>ИТОГО</w:t>
            </w:r>
          </w:p>
        </w:tc>
        <w:tc>
          <w:tcPr>
            <w:tcW w:w="0" w:type="auto"/>
            <w:vAlign w:val="center"/>
          </w:tcPr>
          <w:p w:rsidR="00435D2A" w:rsidRPr="005214EF" w:rsidRDefault="005214EF">
            <w:pPr>
              <w:rPr>
                <w:b/>
                <w:sz w:val="23"/>
                <w:szCs w:val="23"/>
                <w:lang w:val="kk-KZ"/>
              </w:rPr>
            </w:pPr>
            <w:r w:rsidRPr="005214EF">
              <w:rPr>
                <w:b/>
                <w:sz w:val="23"/>
                <w:szCs w:val="23"/>
                <w:lang w:val="kk-KZ"/>
              </w:rPr>
              <w:t>1,58</w:t>
            </w:r>
          </w:p>
        </w:tc>
        <w:tc>
          <w:tcPr>
            <w:tcW w:w="3058" w:type="dxa"/>
            <w:vAlign w:val="center"/>
          </w:tcPr>
          <w:p w:rsidR="00435D2A" w:rsidRPr="005214EF" w:rsidRDefault="005214EF">
            <w:pPr>
              <w:rPr>
                <w:b/>
                <w:sz w:val="23"/>
                <w:szCs w:val="23"/>
                <w:lang w:val="kk-KZ"/>
              </w:rPr>
            </w:pPr>
            <w:r w:rsidRPr="005214EF">
              <w:rPr>
                <w:b/>
                <w:sz w:val="23"/>
                <w:szCs w:val="23"/>
                <w:lang w:val="kk-KZ"/>
              </w:rPr>
              <w:t>1,58</w:t>
            </w:r>
          </w:p>
        </w:tc>
      </w:tr>
    </w:tbl>
    <w:p w:rsidR="00435D2A" w:rsidRPr="005214EF" w:rsidRDefault="00435D2A">
      <w:pPr>
        <w:pStyle w:val="3"/>
        <w:spacing w:before="0"/>
        <w:ind w:left="0" w:firstLine="0"/>
        <w:jc w:val="both"/>
        <w:rPr>
          <w:spacing w:val="-2"/>
          <w:sz w:val="23"/>
          <w:szCs w:val="23"/>
        </w:rPr>
      </w:pPr>
    </w:p>
    <w:p w:rsidR="00435D2A" w:rsidRPr="00582FDD" w:rsidRDefault="00435D2A">
      <w:pPr>
        <w:pStyle w:val="3"/>
        <w:spacing w:before="0"/>
        <w:ind w:left="0" w:firstLine="0"/>
        <w:jc w:val="both"/>
        <w:rPr>
          <w:color w:val="FF0000"/>
          <w:spacing w:val="-2"/>
          <w:sz w:val="23"/>
          <w:szCs w:val="23"/>
        </w:rPr>
      </w:pPr>
    </w:p>
    <w:p w:rsidR="00435D2A" w:rsidRPr="00582FDD" w:rsidRDefault="00435D2A">
      <w:pPr>
        <w:pStyle w:val="3"/>
        <w:spacing w:before="0"/>
        <w:ind w:left="0" w:firstLine="0"/>
        <w:jc w:val="both"/>
        <w:rPr>
          <w:color w:val="FF0000"/>
          <w:spacing w:val="-2"/>
          <w:sz w:val="23"/>
          <w:szCs w:val="23"/>
        </w:rPr>
      </w:pPr>
    </w:p>
    <w:p w:rsidR="00435D2A" w:rsidRPr="00C80502" w:rsidRDefault="003F547C">
      <w:pPr>
        <w:pStyle w:val="3"/>
        <w:numPr>
          <w:ilvl w:val="2"/>
          <w:numId w:val="4"/>
        </w:numPr>
        <w:spacing w:before="0"/>
        <w:ind w:left="0" w:firstLine="0"/>
        <w:jc w:val="center"/>
        <w:rPr>
          <w:spacing w:val="-2"/>
          <w:sz w:val="23"/>
          <w:szCs w:val="23"/>
        </w:rPr>
      </w:pPr>
      <w:bookmarkStart w:id="140" w:name="_Toc237509308"/>
      <w:r w:rsidRPr="00C80502">
        <w:rPr>
          <w:spacing w:val="-2"/>
          <w:sz w:val="23"/>
          <w:szCs w:val="23"/>
        </w:rPr>
        <w:t>ОЦЕНКА</w:t>
      </w:r>
      <w:r w:rsidRPr="00C80502">
        <w:rPr>
          <w:spacing w:val="-2"/>
          <w:sz w:val="23"/>
          <w:szCs w:val="23"/>
        </w:rPr>
        <w:tab/>
        <w:t>ФИЗИЧЕСКИХ</w:t>
      </w:r>
      <w:r w:rsidRPr="00C80502">
        <w:rPr>
          <w:spacing w:val="-2"/>
          <w:sz w:val="23"/>
          <w:szCs w:val="23"/>
        </w:rPr>
        <w:tab/>
        <w:t>ВОЗДЕЙСТВИЙ</w:t>
      </w:r>
      <w:r w:rsidRPr="00C80502">
        <w:rPr>
          <w:spacing w:val="-2"/>
          <w:sz w:val="23"/>
          <w:szCs w:val="23"/>
        </w:rPr>
        <w:tab/>
        <w:t>НА</w:t>
      </w:r>
      <w:r w:rsidRPr="00C80502">
        <w:rPr>
          <w:spacing w:val="-2"/>
          <w:sz w:val="23"/>
          <w:szCs w:val="23"/>
        </w:rPr>
        <w:tab/>
        <w:t>ОКРУЖАЮЩУЮ СРЕДУ.</w:t>
      </w:r>
      <w:bookmarkEnd w:id="139"/>
      <w:bookmarkEnd w:id="140"/>
    </w:p>
    <w:p w:rsidR="00435D2A" w:rsidRPr="00C80502" w:rsidRDefault="003F547C">
      <w:pPr>
        <w:pStyle w:val="3"/>
        <w:numPr>
          <w:ilvl w:val="2"/>
          <w:numId w:val="17"/>
        </w:numPr>
        <w:spacing w:before="0"/>
        <w:ind w:left="0" w:firstLine="0"/>
        <w:jc w:val="center"/>
        <w:rPr>
          <w:spacing w:val="-2"/>
          <w:sz w:val="23"/>
          <w:szCs w:val="23"/>
        </w:rPr>
      </w:pPr>
      <w:bookmarkStart w:id="141" w:name="_bookmark31"/>
      <w:bookmarkStart w:id="142" w:name="5.1._Оценка_возможного_теплового,_электр"/>
      <w:bookmarkStart w:id="143" w:name="_Toc237509309"/>
      <w:bookmarkEnd w:id="141"/>
      <w:bookmarkEnd w:id="142"/>
      <w:r w:rsidRPr="00C80502">
        <w:rPr>
          <w:spacing w:val="-2"/>
          <w:sz w:val="23"/>
          <w:szCs w:val="23"/>
        </w:rPr>
        <w:t>Оценка возможного</w:t>
      </w:r>
      <w:r w:rsidRPr="00C80502">
        <w:rPr>
          <w:spacing w:val="-2"/>
          <w:sz w:val="23"/>
          <w:szCs w:val="23"/>
        </w:rPr>
        <w:tab/>
        <w:t xml:space="preserve"> теплового, электромагнитного,</w:t>
      </w:r>
      <w:r w:rsidRPr="00C80502">
        <w:rPr>
          <w:spacing w:val="-2"/>
          <w:sz w:val="23"/>
          <w:szCs w:val="23"/>
        </w:rPr>
        <w:tab/>
        <w:t xml:space="preserve"> шумового, воздействия и других типов воздействия, а также их последствий</w:t>
      </w:r>
      <w:bookmarkEnd w:id="143"/>
    </w:p>
    <w:p w:rsidR="00435D2A" w:rsidRPr="00C80502" w:rsidRDefault="00435D2A">
      <w:pPr>
        <w:rPr>
          <w:sz w:val="23"/>
          <w:szCs w:val="23"/>
        </w:rPr>
      </w:pPr>
    </w:p>
    <w:p w:rsidR="00435D2A" w:rsidRPr="00C80502" w:rsidRDefault="003F547C">
      <w:pPr>
        <w:pStyle w:val="3"/>
        <w:numPr>
          <w:ilvl w:val="2"/>
          <w:numId w:val="18"/>
        </w:numPr>
        <w:spacing w:before="0"/>
        <w:ind w:left="0" w:firstLine="0"/>
        <w:jc w:val="center"/>
        <w:rPr>
          <w:spacing w:val="-2"/>
          <w:sz w:val="23"/>
          <w:szCs w:val="23"/>
        </w:rPr>
      </w:pPr>
      <w:bookmarkStart w:id="144" w:name="_Toc237509310"/>
      <w:r w:rsidRPr="00C80502">
        <w:rPr>
          <w:spacing w:val="-2"/>
          <w:sz w:val="23"/>
          <w:szCs w:val="23"/>
        </w:rPr>
        <w:t>Шумовое воздействие</w:t>
      </w:r>
      <w:bookmarkEnd w:id="144"/>
    </w:p>
    <w:p w:rsidR="005214EF" w:rsidRPr="005214EF" w:rsidRDefault="005214EF" w:rsidP="006B776D">
      <w:pPr>
        <w:widowControl/>
        <w:autoSpaceDE/>
        <w:autoSpaceDN/>
        <w:ind w:firstLine="851"/>
        <w:jc w:val="both"/>
        <w:rPr>
          <w:sz w:val="23"/>
          <w:szCs w:val="23"/>
          <w:lang w:eastAsia="ru-RU"/>
        </w:rPr>
      </w:pPr>
      <w:r w:rsidRPr="005214EF">
        <w:rPr>
          <w:sz w:val="23"/>
          <w:szCs w:val="23"/>
          <w:lang w:eastAsia="ru-RU"/>
        </w:rPr>
        <w:t>В период эксплуатации автозаправочной станции основными источниками шумового воздействия являются автотранспорт, прибывающий на территорию объекта для заправки, работа двигателей автомобилей, топливораздаточные колонки, а также технологическое оборудование, связанное с приемом, хранением и отпуском нефтепродуктов.</w:t>
      </w:r>
    </w:p>
    <w:p w:rsidR="005214EF" w:rsidRPr="005214EF" w:rsidRDefault="005214EF" w:rsidP="006B776D">
      <w:pPr>
        <w:widowControl/>
        <w:autoSpaceDE/>
        <w:autoSpaceDN/>
        <w:ind w:firstLine="851"/>
        <w:jc w:val="both"/>
        <w:rPr>
          <w:sz w:val="23"/>
          <w:szCs w:val="23"/>
          <w:lang w:eastAsia="ru-RU"/>
        </w:rPr>
      </w:pPr>
      <w:r w:rsidRPr="005214EF">
        <w:rPr>
          <w:sz w:val="23"/>
          <w:szCs w:val="23"/>
          <w:lang w:eastAsia="ru-RU"/>
        </w:rPr>
        <w:t>Шумовое воздействие от автотранспорта носит непостоянный и кратковременный характер и определяется интенсивностью движения транспортных средств по территории АЗС. Работа топливораздаточного и технологического оборудования не сопровождается образованием постоянного источника высокого уровня шума.</w:t>
      </w:r>
    </w:p>
    <w:p w:rsidR="005214EF" w:rsidRPr="005214EF" w:rsidRDefault="005214EF" w:rsidP="006B776D">
      <w:pPr>
        <w:widowControl/>
        <w:autoSpaceDE/>
        <w:autoSpaceDN/>
        <w:ind w:firstLine="851"/>
        <w:jc w:val="both"/>
        <w:rPr>
          <w:sz w:val="23"/>
          <w:szCs w:val="23"/>
          <w:lang w:eastAsia="ru-RU"/>
        </w:rPr>
      </w:pPr>
      <w:r w:rsidRPr="005214EF">
        <w:rPr>
          <w:sz w:val="23"/>
          <w:szCs w:val="23"/>
          <w:lang w:eastAsia="ru-RU"/>
        </w:rPr>
        <w:t xml:space="preserve">Уровень звукового воздействия уменьшается по мере удаления от источника шума. На величину распространения шума оказывают влияние расстояние до расчетной точки, рельеф </w:t>
      </w:r>
      <w:r w:rsidRPr="005214EF">
        <w:rPr>
          <w:sz w:val="23"/>
          <w:szCs w:val="23"/>
          <w:lang w:eastAsia="ru-RU"/>
        </w:rPr>
        <w:lastRenderedPageBreak/>
        <w:t>местности, наличие зданий и сооружений, дорожного покрытия, зеленых насаждений, а также метеорологические условия.</w:t>
      </w:r>
    </w:p>
    <w:p w:rsidR="005214EF" w:rsidRPr="005214EF" w:rsidRDefault="005214EF" w:rsidP="006B776D">
      <w:pPr>
        <w:widowControl/>
        <w:autoSpaceDE/>
        <w:autoSpaceDN/>
        <w:ind w:firstLine="851"/>
        <w:jc w:val="both"/>
        <w:rPr>
          <w:sz w:val="23"/>
          <w:szCs w:val="23"/>
          <w:lang w:eastAsia="ru-RU"/>
        </w:rPr>
      </w:pPr>
      <w:r w:rsidRPr="005214EF">
        <w:rPr>
          <w:sz w:val="23"/>
          <w:szCs w:val="23"/>
          <w:lang w:eastAsia="ru-RU"/>
        </w:rPr>
        <w:t>Основными мероприятиями по снижению шумового воздействия являются:</w:t>
      </w:r>
    </w:p>
    <w:p w:rsidR="005214EF" w:rsidRPr="005214EF" w:rsidRDefault="005214EF" w:rsidP="00C80502">
      <w:pPr>
        <w:widowControl/>
        <w:numPr>
          <w:ilvl w:val="0"/>
          <w:numId w:val="42"/>
        </w:numPr>
        <w:tabs>
          <w:tab w:val="clear" w:pos="720"/>
          <w:tab w:val="num" w:pos="0"/>
        </w:tabs>
        <w:autoSpaceDE/>
        <w:autoSpaceDN/>
        <w:ind w:left="0" w:firstLine="0"/>
        <w:jc w:val="both"/>
        <w:rPr>
          <w:sz w:val="23"/>
          <w:szCs w:val="23"/>
          <w:lang w:eastAsia="ru-RU"/>
        </w:rPr>
      </w:pPr>
      <w:r w:rsidRPr="005214EF">
        <w:rPr>
          <w:sz w:val="23"/>
          <w:szCs w:val="23"/>
          <w:lang w:eastAsia="ru-RU"/>
        </w:rPr>
        <w:t>эксплуатация технологического оборудования в исправном техническом состоянии;</w:t>
      </w:r>
    </w:p>
    <w:p w:rsidR="005214EF" w:rsidRPr="005214EF" w:rsidRDefault="005214EF" w:rsidP="00C80502">
      <w:pPr>
        <w:widowControl/>
        <w:numPr>
          <w:ilvl w:val="0"/>
          <w:numId w:val="42"/>
        </w:numPr>
        <w:tabs>
          <w:tab w:val="clear" w:pos="720"/>
          <w:tab w:val="num" w:pos="0"/>
        </w:tabs>
        <w:autoSpaceDE/>
        <w:autoSpaceDN/>
        <w:ind w:left="0" w:firstLine="0"/>
        <w:jc w:val="both"/>
        <w:rPr>
          <w:sz w:val="23"/>
          <w:szCs w:val="23"/>
          <w:lang w:eastAsia="ru-RU"/>
        </w:rPr>
      </w:pPr>
      <w:r w:rsidRPr="005214EF">
        <w:rPr>
          <w:sz w:val="23"/>
          <w:szCs w:val="23"/>
          <w:lang w:eastAsia="ru-RU"/>
        </w:rPr>
        <w:t>своевременное техническое обслуживание и ремонт оборудования;</w:t>
      </w:r>
    </w:p>
    <w:p w:rsidR="005214EF" w:rsidRPr="005214EF" w:rsidRDefault="005214EF" w:rsidP="00C80502">
      <w:pPr>
        <w:widowControl/>
        <w:numPr>
          <w:ilvl w:val="0"/>
          <w:numId w:val="42"/>
        </w:numPr>
        <w:tabs>
          <w:tab w:val="clear" w:pos="720"/>
          <w:tab w:val="num" w:pos="0"/>
        </w:tabs>
        <w:autoSpaceDE/>
        <w:autoSpaceDN/>
        <w:ind w:left="0" w:firstLine="0"/>
        <w:jc w:val="both"/>
        <w:rPr>
          <w:sz w:val="23"/>
          <w:szCs w:val="23"/>
          <w:lang w:eastAsia="ru-RU"/>
        </w:rPr>
      </w:pPr>
      <w:r w:rsidRPr="005214EF">
        <w:rPr>
          <w:sz w:val="23"/>
          <w:szCs w:val="23"/>
          <w:lang w:eastAsia="ru-RU"/>
        </w:rPr>
        <w:t>недопущение эксплуатации неисправного оборудования и автотранспорта;</w:t>
      </w:r>
    </w:p>
    <w:p w:rsidR="005214EF" w:rsidRPr="005214EF" w:rsidRDefault="005214EF" w:rsidP="00C80502">
      <w:pPr>
        <w:widowControl/>
        <w:numPr>
          <w:ilvl w:val="0"/>
          <w:numId w:val="42"/>
        </w:numPr>
        <w:tabs>
          <w:tab w:val="clear" w:pos="720"/>
          <w:tab w:val="num" w:pos="0"/>
        </w:tabs>
        <w:autoSpaceDE/>
        <w:autoSpaceDN/>
        <w:ind w:left="0" w:firstLine="0"/>
        <w:jc w:val="both"/>
        <w:rPr>
          <w:sz w:val="23"/>
          <w:szCs w:val="23"/>
          <w:lang w:eastAsia="ru-RU"/>
        </w:rPr>
      </w:pPr>
      <w:r w:rsidRPr="005214EF">
        <w:rPr>
          <w:sz w:val="23"/>
          <w:szCs w:val="23"/>
          <w:lang w:eastAsia="ru-RU"/>
        </w:rPr>
        <w:t>соблюдение установленного режима движения транспортных средств по территории АЗС;</w:t>
      </w:r>
    </w:p>
    <w:p w:rsidR="005214EF" w:rsidRPr="005214EF" w:rsidRDefault="005214EF" w:rsidP="00C80502">
      <w:pPr>
        <w:widowControl/>
        <w:numPr>
          <w:ilvl w:val="0"/>
          <w:numId w:val="42"/>
        </w:numPr>
        <w:tabs>
          <w:tab w:val="clear" w:pos="720"/>
          <w:tab w:val="num" w:pos="0"/>
        </w:tabs>
        <w:autoSpaceDE/>
        <w:autoSpaceDN/>
        <w:ind w:left="0" w:firstLine="0"/>
        <w:jc w:val="both"/>
        <w:rPr>
          <w:sz w:val="23"/>
          <w:szCs w:val="23"/>
          <w:lang w:eastAsia="ru-RU"/>
        </w:rPr>
      </w:pPr>
      <w:r w:rsidRPr="005214EF">
        <w:rPr>
          <w:sz w:val="23"/>
          <w:szCs w:val="23"/>
          <w:lang w:eastAsia="ru-RU"/>
        </w:rPr>
        <w:t>недопущение необоснованной работы двигателей автотранспорта на холостом ходу;</w:t>
      </w:r>
    </w:p>
    <w:p w:rsidR="005214EF" w:rsidRPr="005214EF" w:rsidRDefault="005214EF" w:rsidP="00C80502">
      <w:pPr>
        <w:widowControl/>
        <w:numPr>
          <w:ilvl w:val="0"/>
          <w:numId w:val="42"/>
        </w:numPr>
        <w:tabs>
          <w:tab w:val="clear" w:pos="720"/>
          <w:tab w:val="num" w:pos="0"/>
        </w:tabs>
        <w:autoSpaceDE/>
        <w:autoSpaceDN/>
        <w:ind w:left="0" w:firstLine="0"/>
        <w:jc w:val="both"/>
        <w:rPr>
          <w:sz w:val="23"/>
          <w:szCs w:val="23"/>
          <w:lang w:eastAsia="ru-RU"/>
        </w:rPr>
      </w:pPr>
      <w:r w:rsidRPr="005214EF">
        <w:rPr>
          <w:sz w:val="23"/>
          <w:szCs w:val="23"/>
          <w:lang w:eastAsia="ru-RU"/>
        </w:rPr>
        <w:t>ограничение проведения шумных ремонтных и технических работ в ночное время;</w:t>
      </w:r>
    </w:p>
    <w:p w:rsidR="005214EF" w:rsidRPr="005214EF" w:rsidRDefault="005214EF" w:rsidP="00C80502">
      <w:pPr>
        <w:widowControl/>
        <w:numPr>
          <w:ilvl w:val="0"/>
          <w:numId w:val="42"/>
        </w:numPr>
        <w:tabs>
          <w:tab w:val="clear" w:pos="720"/>
          <w:tab w:val="num" w:pos="0"/>
        </w:tabs>
        <w:autoSpaceDE/>
        <w:autoSpaceDN/>
        <w:ind w:left="0" w:firstLine="0"/>
        <w:jc w:val="both"/>
        <w:rPr>
          <w:sz w:val="23"/>
          <w:szCs w:val="23"/>
          <w:lang w:eastAsia="ru-RU"/>
        </w:rPr>
      </w:pPr>
      <w:r w:rsidRPr="005214EF">
        <w:rPr>
          <w:sz w:val="23"/>
          <w:szCs w:val="23"/>
          <w:lang w:eastAsia="ru-RU"/>
        </w:rPr>
        <w:t>размещение технологического оборудования с учетом необходимости минимизации шумового воздействия на прилегающую территорию;</w:t>
      </w:r>
    </w:p>
    <w:p w:rsidR="005214EF" w:rsidRPr="005214EF" w:rsidRDefault="005214EF" w:rsidP="00C80502">
      <w:pPr>
        <w:widowControl/>
        <w:numPr>
          <w:ilvl w:val="0"/>
          <w:numId w:val="42"/>
        </w:numPr>
        <w:tabs>
          <w:tab w:val="clear" w:pos="720"/>
          <w:tab w:val="num" w:pos="0"/>
        </w:tabs>
        <w:autoSpaceDE/>
        <w:autoSpaceDN/>
        <w:ind w:left="0" w:firstLine="0"/>
        <w:jc w:val="both"/>
        <w:rPr>
          <w:sz w:val="23"/>
          <w:szCs w:val="23"/>
          <w:lang w:eastAsia="ru-RU"/>
        </w:rPr>
      </w:pPr>
      <w:r w:rsidRPr="005214EF">
        <w:rPr>
          <w:sz w:val="23"/>
          <w:szCs w:val="23"/>
          <w:lang w:eastAsia="ru-RU"/>
        </w:rPr>
        <w:t>обеспечение работников при необходимости средствами индивидуальной защиты органов слуха.</w:t>
      </w:r>
    </w:p>
    <w:p w:rsidR="005214EF" w:rsidRPr="005214EF" w:rsidRDefault="005214EF" w:rsidP="006B776D">
      <w:pPr>
        <w:widowControl/>
        <w:autoSpaceDE/>
        <w:autoSpaceDN/>
        <w:ind w:firstLine="851"/>
        <w:jc w:val="both"/>
        <w:rPr>
          <w:sz w:val="23"/>
          <w:szCs w:val="23"/>
          <w:lang w:eastAsia="ru-RU"/>
        </w:rPr>
      </w:pPr>
      <w:r w:rsidRPr="005214EF">
        <w:rPr>
          <w:sz w:val="23"/>
          <w:szCs w:val="23"/>
          <w:lang w:eastAsia="ru-RU"/>
        </w:rPr>
        <w:t>Шум от прибывающего автотранспорта и технологического оборудования имеет локальный характер и снижается с увеличением расстояния от территории АЗС.</w:t>
      </w:r>
    </w:p>
    <w:p w:rsidR="005214EF" w:rsidRPr="005214EF" w:rsidRDefault="005214EF" w:rsidP="006B776D">
      <w:pPr>
        <w:widowControl/>
        <w:autoSpaceDE/>
        <w:autoSpaceDN/>
        <w:ind w:firstLine="851"/>
        <w:jc w:val="both"/>
        <w:rPr>
          <w:sz w:val="23"/>
          <w:szCs w:val="23"/>
          <w:lang w:eastAsia="ru-RU"/>
        </w:rPr>
      </w:pPr>
      <w:r w:rsidRPr="005214EF">
        <w:rPr>
          <w:sz w:val="23"/>
          <w:szCs w:val="23"/>
          <w:lang w:eastAsia="ru-RU"/>
        </w:rPr>
        <w:t>С учетом характера технологических процессов, отсутствия постоянных источников интенсивного производственного шума и периодического характера движения автотранспорта значительного шумового воздействия на окружающую территорию при штатной эксплуатации АЗС не ожидается.</w:t>
      </w:r>
    </w:p>
    <w:p w:rsidR="005214EF" w:rsidRPr="005214EF" w:rsidRDefault="005214EF" w:rsidP="006B776D">
      <w:pPr>
        <w:widowControl/>
        <w:autoSpaceDE/>
        <w:autoSpaceDN/>
        <w:ind w:firstLine="851"/>
        <w:jc w:val="both"/>
        <w:rPr>
          <w:sz w:val="23"/>
          <w:szCs w:val="23"/>
          <w:lang w:eastAsia="ru-RU"/>
        </w:rPr>
      </w:pPr>
      <w:r w:rsidRPr="005214EF">
        <w:rPr>
          <w:sz w:val="23"/>
          <w:szCs w:val="23"/>
          <w:lang w:eastAsia="ru-RU"/>
        </w:rPr>
        <w:t>При соблюдении требований эксплуатации оборудования и организации движения автотранспорта уровни шума на прилегающей территории должны соответствовать установленным санитарным нормативам.</w:t>
      </w:r>
    </w:p>
    <w:p w:rsidR="005214EF" w:rsidRPr="005214EF" w:rsidRDefault="005214EF" w:rsidP="006B776D">
      <w:pPr>
        <w:widowControl/>
        <w:autoSpaceDE/>
        <w:autoSpaceDN/>
        <w:ind w:firstLine="851"/>
        <w:jc w:val="both"/>
        <w:rPr>
          <w:sz w:val="23"/>
          <w:szCs w:val="23"/>
          <w:lang w:eastAsia="ru-RU"/>
        </w:rPr>
      </w:pPr>
      <w:r w:rsidRPr="005214EF">
        <w:rPr>
          <w:sz w:val="23"/>
          <w:szCs w:val="23"/>
          <w:lang w:eastAsia="ru-RU"/>
        </w:rPr>
        <w:t>Таким образом, шумовое воздействие АЗС является локальным, преимущественно непостоянным и не оказывает существенного отрицательного воздействия на окружающую среду при соблюдении предусмотренных организационно-технических мероприятий.</w:t>
      </w:r>
    </w:p>
    <w:p w:rsidR="00435D2A" w:rsidRPr="006B776D" w:rsidRDefault="003F547C" w:rsidP="006B776D">
      <w:pPr>
        <w:tabs>
          <w:tab w:val="left" w:pos="8880"/>
        </w:tabs>
        <w:ind w:firstLine="851"/>
        <w:jc w:val="both"/>
        <w:rPr>
          <w:color w:val="FF0000"/>
          <w:sz w:val="23"/>
          <w:szCs w:val="23"/>
        </w:rPr>
      </w:pPr>
      <w:r w:rsidRPr="006B776D">
        <w:rPr>
          <w:color w:val="FF0000"/>
          <w:sz w:val="23"/>
          <w:szCs w:val="23"/>
        </w:rPr>
        <w:tab/>
      </w:r>
    </w:p>
    <w:p w:rsidR="00435D2A" w:rsidRPr="00C80502" w:rsidRDefault="003F547C">
      <w:pPr>
        <w:pStyle w:val="3"/>
        <w:numPr>
          <w:ilvl w:val="2"/>
          <w:numId w:val="18"/>
        </w:numPr>
        <w:spacing w:before="0"/>
        <w:ind w:left="0" w:firstLine="0"/>
        <w:jc w:val="center"/>
        <w:rPr>
          <w:spacing w:val="-2"/>
          <w:sz w:val="23"/>
          <w:szCs w:val="23"/>
        </w:rPr>
      </w:pPr>
      <w:bookmarkStart w:id="145" w:name="_Toc274604868"/>
      <w:bookmarkStart w:id="146" w:name="_Toc237145786"/>
      <w:bookmarkStart w:id="147" w:name="_Toc266864171"/>
      <w:bookmarkStart w:id="148" w:name="_Toc4547446"/>
      <w:bookmarkStart w:id="149" w:name="_Toc242003696"/>
      <w:bookmarkStart w:id="150" w:name="_Toc234051111"/>
      <w:bookmarkStart w:id="151" w:name="_Toc270330971"/>
      <w:bookmarkStart w:id="152" w:name="_Toc237509311"/>
      <w:r w:rsidRPr="00C80502">
        <w:rPr>
          <w:spacing w:val="-2"/>
          <w:sz w:val="23"/>
          <w:szCs w:val="23"/>
        </w:rPr>
        <w:t>Вибрация</w:t>
      </w:r>
      <w:bookmarkEnd w:id="145"/>
      <w:bookmarkEnd w:id="146"/>
      <w:bookmarkEnd w:id="147"/>
      <w:bookmarkEnd w:id="148"/>
      <w:bookmarkEnd w:id="149"/>
      <w:bookmarkEnd w:id="150"/>
      <w:bookmarkEnd w:id="151"/>
      <w:bookmarkEnd w:id="152"/>
    </w:p>
    <w:p w:rsidR="00435D2A" w:rsidRPr="00C80502" w:rsidRDefault="003F547C">
      <w:pPr>
        <w:tabs>
          <w:tab w:val="left" w:pos="851"/>
        </w:tabs>
        <w:ind w:firstLine="851"/>
        <w:jc w:val="both"/>
        <w:rPr>
          <w:sz w:val="23"/>
          <w:szCs w:val="23"/>
        </w:rPr>
      </w:pPr>
      <w:r w:rsidRPr="00C80502">
        <w:rPr>
          <w:sz w:val="23"/>
          <w:szCs w:val="23"/>
        </w:rPr>
        <w:t>Вибрацию вызывают неуравновешенные силовые воздействия, возникающие при работе различных машин и механизмов.</w:t>
      </w:r>
    </w:p>
    <w:p w:rsidR="00435D2A" w:rsidRPr="00C80502" w:rsidRDefault="003F547C">
      <w:pPr>
        <w:tabs>
          <w:tab w:val="left" w:pos="851"/>
        </w:tabs>
        <w:ind w:firstLine="851"/>
        <w:jc w:val="both"/>
        <w:rPr>
          <w:sz w:val="23"/>
          <w:szCs w:val="23"/>
        </w:rPr>
      </w:pPr>
      <w:r w:rsidRPr="00C80502">
        <w:rPr>
          <w:sz w:val="23"/>
          <w:szCs w:val="23"/>
        </w:rPr>
        <w:t>В зависимости от источника возникновения выделяют три категории вибрации:</w:t>
      </w:r>
    </w:p>
    <w:p w:rsidR="00435D2A" w:rsidRPr="00C80502" w:rsidRDefault="003F547C">
      <w:pPr>
        <w:widowControl/>
        <w:numPr>
          <w:ilvl w:val="0"/>
          <w:numId w:val="19"/>
        </w:numPr>
        <w:tabs>
          <w:tab w:val="left" w:pos="851"/>
        </w:tabs>
        <w:autoSpaceDE/>
        <w:autoSpaceDN/>
        <w:ind w:left="0" w:firstLine="851"/>
        <w:jc w:val="both"/>
        <w:rPr>
          <w:sz w:val="23"/>
          <w:szCs w:val="23"/>
        </w:rPr>
      </w:pPr>
      <w:r w:rsidRPr="00C80502">
        <w:rPr>
          <w:sz w:val="23"/>
          <w:szCs w:val="23"/>
        </w:rPr>
        <w:t>транспортная;</w:t>
      </w:r>
    </w:p>
    <w:p w:rsidR="00435D2A" w:rsidRPr="00C80502" w:rsidRDefault="003F547C">
      <w:pPr>
        <w:widowControl/>
        <w:numPr>
          <w:ilvl w:val="0"/>
          <w:numId w:val="19"/>
        </w:numPr>
        <w:tabs>
          <w:tab w:val="left" w:pos="851"/>
        </w:tabs>
        <w:autoSpaceDE/>
        <w:autoSpaceDN/>
        <w:ind w:left="0" w:firstLine="851"/>
        <w:jc w:val="both"/>
        <w:rPr>
          <w:sz w:val="23"/>
          <w:szCs w:val="23"/>
        </w:rPr>
      </w:pPr>
      <w:r w:rsidRPr="00C80502">
        <w:rPr>
          <w:sz w:val="23"/>
          <w:szCs w:val="23"/>
        </w:rPr>
        <w:t>транспортно – технологическая;</w:t>
      </w:r>
    </w:p>
    <w:p w:rsidR="00435D2A" w:rsidRPr="00C80502" w:rsidRDefault="003F547C">
      <w:pPr>
        <w:widowControl/>
        <w:numPr>
          <w:ilvl w:val="0"/>
          <w:numId w:val="19"/>
        </w:numPr>
        <w:tabs>
          <w:tab w:val="left" w:pos="851"/>
        </w:tabs>
        <w:autoSpaceDE/>
        <w:autoSpaceDN/>
        <w:ind w:left="0" w:firstLine="851"/>
        <w:jc w:val="both"/>
        <w:rPr>
          <w:sz w:val="23"/>
          <w:szCs w:val="23"/>
        </w:rPr>
      </w:pPr>
      <w:r w:rsidRPr="00C80502">
        <w:rPr>
          <w:sz w:val="23"/>
          <w:szCs w:val="23"/>
        </w:rPr>
        <w:t>технологическая.</w:t>
      </w:r>
    </w:p>
    <w:p w:rsidR="00435D2A" w:rsidRPr="00C80502" w:rsidRDefault="003F547C">
      <w:pPr>
        <w:tabs>
          <w:tab w:val="left" w:pos="851"/>
        </w:tabs>
        <w:ind w:firstLine="851"/>
        <w:jc w:val="both"/>
        <w:rPr>
          <w:sz w:val="23"/>
          <w:szCs w:val="23"/>
        </w:rPr>
      </w:pPr>
      <w:r w:rsidRPr="00C80502">
        <w:rPr>
          <w:sz w:val="23"/>
          <w:szCs w:val="23"/>
        </w:rPr>
        <w:t xml:space="preserve">При выборе машин и оборудования для объекта, следует отдавать предпочтение кинематическим и технологическим схемам, которые исключают или максимально снижают динамику процессов, вызываемых ударами, резкими ускорениями и т.д. </w:t>
      </w:r>
    </w:p>
    <w:p w:rsidR="00435D2A" w:rsidRPr="00C80502" w:rsidRDefault="003F547C">
      <w:pPr>
        <w:tabs>
          <w:tab w:val="left" w:pos="851"/>
        </w:tabs>
        <w:ind w:firstLine="851"/>
        <w:jc w:val="both"/>
        <w:rPr>
          <w:sz w:val="24"/>
          <w:szCs w:val="24"/>
        </w:rPr>
      </w:pPr>
      <w:r w:rsidRPr="00C80502">
        <w:rPr>
          <w:sz w:val="24"/>
          <w:szCs w:val="24"/>
        </w:rPr>
        <w:t xml:space="preserve">Вибрация как и шум происходит от генераторов. Уровень не превышает нормативы и происходят в пределах площадки. </w:t>
      </w:r>
    </w:p>
    <w:p w:rsidR="00435D2A" w:rsidRPr="00C80502" w:rsidRDefault="00435D2A">
      <w:pPr>
        <w:tabs>
          <w:tab w:val="left" w:pos="851"/>
        </w:tabs>
        <w:ind w:firstLine="851"/>
        <w:jc w:val="both"/>
        <w:rPr>
          <w:sz w:val="23"/>
          <w:szCs w:val="23"/>
        </w:rPr>
      </w:pPr>
    </w:p>
    <w:p w:rsidR="00435D2A" w:rsidRPr="00C80502" w:rsidRDefault="003F547C">
      <w:pPr>
        <w:pStyle w:val="3"/>
        <w:numPr>
          <w:ilvl w:val="2"/>
          <w:numId w:val="18"/>
        </w:numPr>
        <w:spacing w:before="0"/>
        <w:ind w:left="0" w:firstLine="0"/>
        <w:jc w:val="center"/>
        <w:rPr>
          <w:spacing w:val="-2"/>
          <w:sz w:val="23"/>
          <w:szCs w:val="23"/>
        </w:rPr>
      </w:pPr>
      <w:bookmarkStart w:id="153" w:name="_Toc202766432"/>
      <w:bookmarkStart w:id="154" w:name="_Toc213081853"/>
      <w:bookmarkStart w:id="155" w:name="_Toc212555044"/>
      <w:bookmarkStart w:id="156" w:name="_Toc212554835"/>
      <w:bookmarkStart w:id="157" w:name="_Toc220993753"/>
      <w:bookmarkStart w:id="158" w:name="_Toc220993117"/>
      <w:bookmarkStart w:id="159" w:name="_Toc251322965"/>
      <w:bookmarkStart w:id="160" w:name="_Toc260409581"/>
      <w:bookmarkStart w:id="161" w:name="_Toc220993796"/>
      <w:bookmarkStart w:id="162" w:name="_Toc220993067"/>
      <w:bookmarkStart w:id="163" w:name="_Toc219027943"/>
      <w:bookmarkStart w:id="164" w:name="_Toc202764249"/>
      <w:bookmarkStart w:id="165" w:name="_Toc213081779"/>
      <w:bookmarkStart w:id="166" w:name="_Toc211147501"/>
      <w:bookmarkStart w:id="167" w:name="_Toc212554878"/>
      <w:bookmarkStart w:id="168" w:name="_Toc213081898"/>
      <w:bookmarkStart w:id="169" w:name="_Toc220992899"/>
      <w:bookmarkStart w:id="170" w:name="_Toc220993167"/>
      <w:bookmarkStart w:id="171" w:name="_Toc4547448"/>
      <w:bookmarkStart w:id="172" w:name="_Toc219004974"/>
      <w:bookmarkStart w:id="173" w:name="_Toc237509312"/>
      <w:r w:rsidRPr="00C80502">
        <w:rPr>
          <w:spacing w:val="-2"/>
          <w:sz w:val="23"/>
          <w:szCs w:val="23"/>
        </w:rPr>
        <w:t>Электромагнитные излучения.</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435D2A" w:rsidRPr="00C80502" w:rsidRDefault="003F547C">
      <w:pPr>
        <w:ind w:firstLine="851"/>
        <w:jc w:val="both"/>
        <w:rPr>
          <w:sz w:val="23"/>
          <w:szCs w:val="23"/>
        </w:rPr>
      </w:pPr>
      <w:r w:rsidRPr="00C80502">
        <w:rPr>
          <w:sz w:val="23"/>
          <w:szCs w:val="23"/>
        </w:rPr>
        <w:t>Неконтролируемый постоянный рост числа источников электромагнитных излучений (ЭМИ), увеличение их мощности приводят к тому, что возникает электромагнитное загрязнение окружающей среды. Высоковольтные линии электропередачи, трансформаторные  станции, электрические двигатели , персональные компьютеры (ПК) широко используемые в производстве – все это источники излучений. Беспокойство за здоровье, предупреждение жалоб должно стимулировать поведение мероприятий по электромагнитной безопасности. В этой связи определяются наиболее важные задачи по профилактике:</w:t>
      </w:r>
    </w:p>
    <w:p w:rsidR="00435D2A" w:rsidRPr="00C80502" w:rsidRDefault="003F547C">
      <w:pPr>
        <w:ind w:firstLine="851"/>
        <w:jc w:val="both"/>
        <w:rPr>
          <w:sz w:val="23"/>
          <w:szCs w:val="23"/>
        </w:rPr>
      </w:pPr>
      <w:r w:rsidRPr="00C80502">
        <w:rPr>
          <w:sz w:val="23"/>
          <w:szCs w:val="23"/>
        </w:rPr>
        <w:t>- заболевание глаз, в том числе хронических;</w:t>
      </w:r>
    </w:p>
    <w:p w:rsidR="00435D2A" w:rsidRPr="00C80502" w:rsidRDefault="003F547C">
      <w:pPr>
        <w:ind w:firstLine="851"/>
        <w:jc w:val="both"/>
        <w:rPr>
          <w:sz w:val="23"/>
          <w:szCs w:val="23"/>
        </w:rPr>
      </w:pPr>
      <w:r w:rsidRPr="00C80502">
        <w:rPr>
          <w:sz w:val="23"/>
          <w:szCs w:val="23"/>
        </w:rPr>
        <w:t>- зрительного дискомфорта;</w:t>
      </w:r>
    </w:p>
    <w:p w:rsidR="00435D2A" w:rsidRPr="00C80502" w:rsidRDefault="003F547C">
      <w:pPr>
        <w:ind w:firstLine="851"/>
        <w:jc w:val="both"/>
        <w:rPr>
          <w:sz w:val="23"/>
          <w:szCs w:val="23"/>
        </w:rPr>
      </w:pPr>
      <w:r w:rsidRPr="00C80502">
        <w:rPr>
          <w:sz w:val="23"/>
          <w:szCs w:val="23"/>
        </w:rPr>
        <w:t>- изменение в опорно-двигательном аппарате;</w:t>
      </w:r>
    </w:p>
    <w:p w:rsidR="00435D2A" w:rsidRPr="00C80502" w:rsidRDefault="003F547C">
      <w:pPr>
        <w:ind w:firstLine="851"/>
        <w:jc w:val="both"/>
        <w:rPr>
          <w:sz w:val="23"/>
          <w:szCs w:val="23"/>
        </w:rPr>
      </w:pPr>
      <w:r w:rsidRPr="00C80502">
        <w:rPr>
          <w:sz w:val="23"/>
          <w:szCs w:val="23"/>
        </w:rPr>
        <w:t>- кожно-резорбтивных проявлений;</w:t>
      </w:r>
    </w:p>
    <w:p w:rsidR="00435D2A" w:rsidRPr="00C80502" w:rsidRDefault="003F547C">
      <w:pPr>
        <w:ind w:firstLine="851"/>
        <w:jc w:val="both"/>
        <w:rPr>
          <w:sz w:val="23"/>
          <w:szCs w:val="23"/>
        </w:rPr>
      </w:pPr>
      <w:r w:rsidRPr="00C80502">
        <w:rPr>
          <w:sz w:val="23"/>
          <w:szCs w:val="23"/>
        </w:rPr>
        <w:t xml:space="preserve">- стрессовых состояний; </w:t>
      </w:r>
    </w:p>
    <w:p w:rsidR="00435D2A" w:rsidRPr="00C80502" w:rsidRDefault="003F547C">
      <w:pPr>
        <w:ind w:firstLine="851"/>
        <w:jc w:val="both"/>
        <w:rPr>
          <w:sz w:val="23"/>
          <w:szCs w:val="23"/>
        </w:rPr>
      </w:pPr>
      <w:r w:rsidRPr="00C80502">
        <w:rPr>
          <w:sz w:val="23"/>
          <w:szCs w:val="23"/>
        </w:rPr>
        <w:t>- изменение мотиваций поведения;</w:t>
      </w:r>
    </w:p>
    <w:p w:rsidR="00435D2A" w:rsidRPr="00C80502" w:rsidRDefault="003F547C">
      <w:pPr>
        <w:ind w:firstLine="851"/>
        <w:jc w:val="both"/>
        <w:rPr>
          <w:sz w:val="23"/>
          <w:szCs w:val="23"/>
        </w:rPr>
      </w:pPr>
      <w:r w:rsidRPr="00C80502">
        <w:rPr>
          <w:sz w:val="23"/>
          <w:szCs w:val="23"/>
        </w:rPr>
        <w:t>- эндокринных нарушений.</w:t>
      </w:r>
    </w:p>
    <w:p w:rsidR="00435D2A" w:rsidRPr="00C80502" w:rsidRDefault="003F547C">
      <w:pPr>
        <w:ind w:firstLine="851"/>
        <w:jc w:val="both"/>
        <w:rPr>
          <w:sz w:val="23"/>
          <w:szCs w:val="23"/>
        </w:rPr>
      </w:pPr>
      <w:r w:rsidRPr="00C80502">
        <w:rPr>
          <w:sz w:val="23"/>
          <w:szCs w:val="23"/>
        </w:rPr>
        <w:lastRenderedPageBreak/>
        <w:t>Вследствие влияния электромагнитных полей, как основного и главного фактора, провоцирующего заболевания, особенно у лиц  с неустойчивым нервно-психологическим или гормональным статусом, все мероприятия должны проводиться комплексно, в том числе:</w:t>
      </w:r>
    </w:p>
    <w:p w:rsidR="00435D2A" w:rsidRPr="00C80502" w:rsidRDefault="003F547C">
      <w:pPr>
        <w:ind w:firstLine="851"/>
        <w:jc w:val="both"/>
        <w:rPr>
          <w:sz w:val="23"/>
          <w:szCs w:val="23"/>
        </w:rPr>
      </w:pPr>
      <w:r w:rsidRPr="00C80502">
        <w:rPr>
          <w:sz w:val="23"/>
          <w:szCs w:val="23"/>
        </w:rPr>
        <w:t xml:space="preserve">            - возможные системы защиты, а т.ч. временем и расстоянием;</w:t>
      </w:r>
      <w:r w:rsidRPr="00C80502">
        <w:rPr>
          <w:sz w:val="23"/>
          <w:szCs w:val="23"/>
        </w:rPr>
        <w:tab/>
      </w:r>
    </w:p>
    <w:p w:rsidR="00435D2A" w:rsidRPr="00C80502" w:rsidRDefault="003F547C">
      <w:pPr>
        <w:ind w:firstLine="851"/>
        <w:jc w:val="both"/>
        <w:rPr>
          <w:sz w:val="23"/>
          <w:szCs w:val="23"/>
        </w:rPr>
      </w:pPr>
      <w:r w:rsidRPr="00C80502">
        <w:rPr>
          <w:sz w:val="23"/>
          <w:szCs w:val="23"/>
        </w:rPr>
        <w:t>- противопоказания для работы у конкретных лиц;</w:t>
      </w:r>
    </w:p>
    <w:p w:rsidR="00435D2A" w:rsidRPr="00C80502" w:rsidRDefault="003F547C">
      <w:pPr>
        <w:ind w:firstLine="851"/>
        <w:jc w:val="both"/>
        <w:rPr>
          <w:sz w:val="23"/>
          <w:szCs w:val="23"/>
        </w:rPr>
      </w:pPr>
      <w:r w:rsidRPr="00C80502">
        <w:rPr>
          <w:sz w:val="23"/>
          <w:szCs w:val="23"/>
        </w:rPr>
        <w:t xml:space="preserve">- соблюдение основ нормативной базы электромагнитной безопасности.  </w:t>
      </w:r>
    </w:p>
    <w:p w:rsidR="00435D2A" w:rsidRPr="00C80502" w:rsidRDefault="003F547C">
      <w:pPr>
        <w:ind w:firstLine="851"/>
        <w:jc w:val="both"/>
        <w:rPr>
          <w:b/>
          <w:sz w:val="23"/>
          <w:szCs w:val="23"/>
        </w:rPr>
      </w:pPr>
      <w:r w:rsidRPr="00C80502">
        <w:rPr>
          <w:b/>
          <w:sz w:val="23"/>
          <w:szCs w:val="23"/>
        </w:rPr>
        <w:t xml:space="preserve">Выводы </w:t>
      </w:r>
    </w:p>
    <w:p w:rsidR="00435D2A" w:rsidRPr="00C80502" w:rsidRDefault="003F547C">
      <w:pPr>
        <w:ind w:firstLine="851"/>
        <w:jc w:val="both"/>
        <w:rPr>
          <w:sz w:val="23"/>
          <w:szCs w:val="23"/>
        </w:rPr>
      </w:pPr>
      <w:r w:rsidRPr="00C80502">
        <w:rPr>
          <w:sz w:val="23"/>
          <w:szCs w:val="23"/>
        </w:rPr>
        <w:t xml:space="preserve">Работы и оборудования при которох возможно повышения уровня электромагнитного излучения не проводяться и не применяются. </w:t>
      </w:r>
    </w:p>
    <w:p w:rsidR="00435D2A" w:rsidRPr="00C80502" w:rsidRDefault="00435D2A">
      <w:pPr>
        <w:rPr>
          <w:sz w:val="23"/>
          <w:szCs w:val="23"/>
        </w:rPr>
      </w:pPr>
    </w:p>
    <w:p w:rsidR="00435D2A" w:rsidRPr="00582FDD" w:rsidRDefault="00435D2A">
      <w:pPr>
        <w:rPr>
          <w:color w:val="FF0000"/>
          <w:sz w:val="23"/>
          <w:szCs w:val="23"/>
        </w:rPr>
      </w:pPr>
    </w:p>
    <w:p w:rsidR="00404504" w:rsidRPr="00582FDD" w:rsidRDefault="00404504">
      <w:pPr>
        <w:rPr>
          <w:color w:val="FF0000"/>
          <w:sz w:val="23"/>
          <w:szCs w:val="23"/>
        </w:rPr>
      </w:pPr>
    </w:p>
    <w:p w:rsidR="00435D2A" w:rsidRPr="00C80502" w:rsidRDefault="003F547C">
      <w:pPr>
        <w:pStyle w:val="3"/>
        <w:numPr>
          <w:ilvl w:val="2"/>
          <w:numId w:val="17"/>
        </w:numPr>
        <w:spacing w:before="0"/>
        <w:ind w:left="0" w:firstLine="0"/>
        <w:jc w:val="center"/>
        <w:rPr>
          <w:spacing w:val="-2"/>
          <w:sz w:val="23"/>
          <w:szCs w:val="23"/>
        </w:rPr>
      </w:pPr>
      <w:bookmarkStart w:id="174" w:name="_bookmark32"/>
      <w:bookmarkStart w:id="175" w:name="5.2._Характеристика_радиационной_обстано"/>
      <w:bookmarkStart w:id="176" w:name="_Toc237509313"/>
      <w:bookmarkEnd w:id="174"/>
      <w:bookmarkEnd w:id="175"/>
      <w:r w:rsidRPr="00C80502">
        <w:rPr>
          <w:spacing w:val="-2"/>
          <w:sz w:val="23"/>
          <w:szCs w:val="23"/>
        </w:rPr>
        <w:t>Характеристика радиационной обстановки в районе работ, выявление природных и техногенных источников радиационного загрязнения</w:t>
      </w:r>
      <w:bookmarkEnd w:id="176"/>
    </w:p>
    <w:p w:rsidR="00435D2A" w:rsidRPr="00C80502" w:rsidRDefault="003F547C">
      <w:pPr>
        <w:pStyle w:val="3"/>
        <w:numPr>
          <w:ilvl w:val="2"/>
          <w:numId w:val="20"/>
        </w:numPr>
        <w:spacing w:before="0"/>
        <w:ind w:left="0" w:firstLine="0"/>
        <w:jc w:val="center"/>
        <w:rPr>
          <w:spacing w:val="-2"/>
          <w:sz w:val="23"/>
          <w:szCs w:val="23"/>
        </w:rPr>
      </w:pPr>
      <w:bookmarkStart w:id="177" w:name="_Toc4547447"/>
      <w:bookmarkStart w:id="178" w:name="_Toc237509314"/>
      <w:r w:rsidRPr="00C80502">
        <w:rPr>
          <w:spacing w:val="-2"/>
          <w:sz w:val="23"/>
          <w:szCs w:val="23"/>
        </w:rPr>
        <w:t>Радиационная обстановка.</w:t>
      </w:r>
      <w:bookmarkEnd w:id="177"/>
      <w:bookmarkEnd w:id="178"/>
    </w:p>
    <w:p w:rsidR="00435D2A" w:rsidRPr="00C80502" w:rsidRDefault="003F547C">
      <w:pPr>
        <w:ind w:firstLine="851"/>
        <w:jc w:val="both"/>
        <w:rPr>
          <w:sz w:val="23"/>
          <w:szCs w:val="23"/>
        </w:rPr>
      </w:pPr>
      <w:r w:rsidRPr="00C80502">
        <w:rPr>
          <w:sz w:val="23"/>
          <w:szCs w:val="23"/>
        </w:rPr>
        <w:t>Санитарно- эпидемиологические требования к обеспечению радиационной безопасности устанавливают санитарно-эпидемиологические требования к обеспечению радиационной безопасности при выборе земельного участка, при проектировании, вводе в эксплуатацию и содержании радиационных объектов, выводе из эксплуатации радиационных объектов, обращении с источниками ионизирующего излучения (закрытыми и открытыми радионуклидными источниками, радиоактивными веществами, радиоизотопными приборами, устройствами, генерирующими ионизирующее излучение), обращении с радиоактивными отходами, применении материалов и изделий, загрязненных или содержащих радионуклиды, осуществлении производственного радиационного контроля на объектах</w:t>
      </w:r>
    </w:p>
    <w:p w:rsidR="00435D2A" w:rsidRPr="00C80502" w:rsidRDefault="003F547C">
      <w:pPr>
        <w:ind w:firstLine="851"/>
        <w:jc w:val="both"/>
        <w:rPr>
          <w:sz w:val="23"/>
          <w:szCs w:val="23"/>
        </w:rPr>
      </w:pPr>
      <w:r w:rsidRPr="00C80502">
        <w:rPr>
          <w:sz w:val="23"/>
          <w:szCs w:val="23"/>
        </w:rPr>
        <w:t xml:space="preserve">Радиационная безопасность персонала, населения и окружающей природной среды обеспечивается при соблюдении основных принципов радиационной безопасности: обоснование, оптимизация, в соответствии с документами санитарно-эпидемиологического нормирования, утверждаемыми уполномоченным органом в сфере санитарно-эпидемиологического благополучия населения. </w:t>
      </w:r>
    </w:p>
    <w:p w:rsidR="00435D2A" w:rsidRPr="00C80502" w:rsidRDefault="003F547C">
      <w:pPr>
        <w:ind w:firstLine="851"/>
        <w:jc w:val="both"/>
        <w:rPr>
          <w:sz w:val="23"/>
          <w:szCs w:val="23"/>
        </w:rPr>
      </w:pPr>
      <w:r w:rsidRPr="00C80502">
        <w:rPr>
          <w:sz w:val="23"/>
          <w:szCs w:val="23"/>
        </w:rPr>
        <w:t>В качестве допустимого и контролируемого уровня естественного фона устанавливается мощность экспозиционной дозы внешнего гамма-излучения (МЭД).</w:t>
      </w:r>
    </w:p>
    <w:p w:rsidR="00435D2A" w:rsidRPr="00C80502" w:rsidRDefault="003F547C">
      <w:pPr>
        <w:ind w:firstLine="851"/>
        <w:jc w:val="both"/>
        <w:rPr>
          <w:sz w:val="23"/>
          <w:szCs w:val="23"/>
        </w:rPr>
      </w:pPr>
      <w:r w:rsidRPr="00C80502">
        <w:rPr>
          <w:sz w:val="23"/>
          <w:szCs w:val="23"/>
        </w:rPr>
        <w:t>Выводы:</w:t>
      </w:r>
    </w:p>
    <w:p w:rsidR="00435D2A" w:rsidRPr="00C80502" w:rsidRDefault="003F547C">
      <w:pPr>
        <w:pStyle w:val="afb"/>
        <w:ind w:firstLine="851"/>
        <w:jc w:val="both"/>
        <w:rPr>
          <w:sz w:val="23"/>
          <w:szCs w:val="23"/>
        </w:rPr>
      </w:pPr>
      <w:r w:rsidRPr="00C80502">
        <w:rPr>
          <w:sz w:val="23"/>
          <w:szCs w:val="23"/>
        </w:rPr>
        <w:t xml:space="preserve">В процессе работы применение радиационных веществ, оборудования не предусмотрено. </w:t>
      </w:r>
    </w:p>
    <w:p w:rsidR="00435D2A" w:rsidRPr="00C80502" w:rsidRDefault="00435D2A">
      <w:pPr>
        <w:ind w:firstLine="851"/>
        <w:jc w:val="both"/>
        <w:rPr>
          <w:sz w:val="23"/>
          <w:szCs w:val="23"/>
        </w:rPr>
        <w:sectPr w:rsidR="00435D2A" w:rsidRPr="00C80502">
          <w:footerReference w:type="default" r:id="rId29"/>
          <w:pgSz w:w="11910" w:h="16840"/>
          <w:pgMar w:top="1134" w:right="708" w:bottom="993" w:left="993" w:header="722" w:footer="323" w:gutter="0"/>
          <w:cols w:space="720"/>
        </w:sectPr>
      </w:pPr>
    </w:p>
    <w:p w:rsidR="00435D2A" w:rsidRPr="00C80502" w:rsidRDefault="003F547C">
      <w:pPr>
        <w:pStyle w:val="3"/>
        <w:numPr>
          <w:ilvl w:val="2"/>
          <w:numId w:val="4"/>
        </w:numPr>
        <w:spacing w:before="0"/>
        <w:ind w:left="0" w:firstLine="0"/>
        <w:jc w:val="center"/>
        <w:rPr>
          <w:spacing w:val="-2"/>
          <w:sz w:val="23"/>
          <w:szCs w:val="23"/>
        </w:rPr>
      </w:pPr>
      <w:bookmarkStart w:id="179" w:name="_bookmark33"/>
      <w:bookmarkStart w:id="180" w:name="6._ОЦЕНКА_ВОЗДЕЙСТВИЙ_НА_ЗЕМЕЛЬНЫЕ_РЕСУР"/>
      <w:bookmarkStart w:id="181" w:name="_Toc120233980"/>
      <w:bookmarkStart w:id="182" w:name="_Toc237509315"/>
      <w:bookmarkEnd w:id="179"/>
      <w:bookmarkEnd w:id="180"/>
      <w:r w:rsidRPr="00C80502">
        <w:rPr>
          <w:spacing w:val="-2"/>
          <w:sz w:val="23"/>
          <w:szCs w:val="23"/>
        </w:rPr>
        <w:lastRenderedPageBreak/>
        <w:t>ОЦЕНКА ВОЗДЕЙСТВИЙ НА ЗЕМЕЛЬНЫЕ РЕСУРСЫ И ПОЧВЫ.</w:t>
      </w:r>
      <w:bookmarkEnd w:id="181"/>
      <w:bookmarkEnd w:id="182"/>
    </w:p>
    <w:p w:rsidR="00435D2A" w:rsidRPr="00C80502" w:rsidRDefault="003F547C">
      <w:pPr>
        <w:pStyle w:val="3"/>
        <w:numPr>
          <w:ilvl w:val="2"/>
          <w:numId w:val="21"/>
        </w:numPr>
        <w:spacing w:before="0"/>
        <w:ind w:left="0" w:firstLine="0"/>
        <w:jc w:val="center"/>
        <w:rPr>
          <w:spacing w:val="-2"/>
          <w:sz w:val="23"/>
          <w:szCs w:val="23"/>
        </w:rPr>
      </w:pPr>
      <w:bookmarkStart w:id="183" w:name="_bookmark34"/>
      <w:bookmarkStart w:id="184" w:name="_bookmark35"/>
      <w:bookmarkStart w:id="185" w:name="6.1._Состояние_и_условия_землепользовани"/>
      <w:bookmarkStart w:id="186" w:name="6.2._Характеристика_современного_состоян"/>
      <w:bookmarkStart w:id="187" w:name="_Toc237509316"/>
      <w:bookmarkEnd w:id="183"/>
      <w:bookmarkEnd w:id="184"/>
      <w:bookmarkEnd w:id="185"/>
      <w:bookmarkEnd w:id="186"/>
      <w:r w:rsidRPr="00C80502">
        <w:rPr>
          <w:spacing w:val="-2"/>
          <w:sz w:val="23"/>
          <w:szCs w:val="23"/>
        </w:rPr>
        <w:t>Характеристика современного состояния почвенного покрова в зоне воздействия планируемого объекта</w:t>
      </w:r>
      <w:bookmarkEnd w:id="187"/>
    </w:p>
    <w:p w:rsidR="00435D2A" w:rsidRPr="00C80502" w:rsidRDefault="003F547C">
      <w:pPr>
        <w:ind w:firstLine="851"/>
        <w:jc w:val="both"/>
        <w:rPr>
          <w:sz w:val="23"/>
          <w:szCs w:val="23"/>
        </w:rPr>
      </w:pPr>
      <w:r w:rsidRPr="00C80502">
        <w:rPr>
          <w:b/>
          <w:i/>
          <w:sz w:val="23"/>
          <w:szCs w:val="23"/>
          <w:u w:val="single"/>
        </w:rPr>
        <w:t>Геморфология, рельеф почвы.</w:t>
      </w:r>
    </w:p>
    <w:p w:rsidR="00435D2A" w:rsidRPr="00C80502" w:rsidRDefault="003F547C">
      <w:pPr>
        <w:ind w:firstLine="851"/>
        <w:jc w:val="both"/>
        <w:rPr>
          <w:sz w:val="23"/>
          <w:szCs w:val="23"/>
        </w:rPr>
      </w:pPr>
      <w:r w:rsidRPr="00C80502">
        <w:rPr>
          <w:sz w:val="23"/>
          <w:szCs w:val="23"/>
        </w:rPr>
        <w:t>Почвообразующими породами служат морские, озерно-аллювиальные отложением, содержащие большое количество солей. В условиях слабого естественного дренажа, бессточности территории, часто близкого залегания к поверхности минерализованных грунтовых вод создаются благоприятные предпосылки для аккумуляции солей в почвах и образованию солончаков. Почвы в пределах исследованной территории по ГОСТ 17.5.1.03-86 относятся к группе малопригодных.</w:t>
      </w:r>
    </w:p>
    <w:p w:rsidR="00435D2A" w:rsidRPr="00C80502" w:rsidRDefault="003F547C">
      <w:pPr>
        <w:pStyle w:val="ft5905"/>
        <w:spacing w:before="0" w:beforeAutospacing="0" w:after="0" w:afterAutospacing="0"/>
        <w:ind w:firstLine="851"/>
        <w:jc w:val="both"/>
        <w:rPr>
          <w:sz w:val="23"/>
          <w:szCs w:val="23"/>
          <w:lang w:val="ru-RU"/>
        </w:rPr>
      </w:pPr>
      <w:r w:rsidRPr="00C80502">
        <w:rPr>
          <w:b/>
          <w:bCs/>
          <w:sz w:val="23"/>
          <w:szCs w:val="23"/>
          <w:lang w:val="ru-RU"/>
        </w:rPr>
        <w:t>Загрязнение</w:t>
      </w:r>
      <w:r w:rsidRPr="00C80502">
        <w:rPr>
          <w:b/>
          <w:bCs/>
          <w:sz w:val="23"/>
          <w:szCs w:val="23"/>
        </w:rPr>
        <w:t> </w:t>
      </w:r>
      <w:r w:rsidRPr="00C80502">
        <w:rPr>
          <w:b/>
          <w:bCs/>
          <w:sz w:val="23"/>
          <w:szCs w:val="23"/>
          <w:lang w:val="ru-RU"/>
        </w:rPr>
        <w:t>почвы</w:t>
      </w:r>
      <w:r w:rsidRPr="00C80502">
        <w:rPr>
          <w:b/>
          <w:bCs/>
          <w:sz w:val="23"/>
          <w:szCs w:val="23"/>
        </w:rPr>
        <w:t> </w:t>
      </w:r>
    </w:p>
    <w:p w:rsidR="00435D2A" w:rsidRPr="00C80502" w:rsidRDefault="003F547C">
      <w:pPr>
        <w:ind w:firstLine="851"/>
        <w:jc w:val="both"/>
        <w:rPr>
          <w:sz w:val="23"/>
          <w:szCs w:val="23"/>
        </w:rPr>
      </w:pPr>
      <w:r w:rsidRPr="00C80502">
        <w:rPr>
          <w:sz w:val="23"/>
          <w:szCs w:val="23"/>
        </w:rPr>
        <w:t xml:space="preserve">Сведения о современном состоянии почвы взяты с ежемесячной  информационной бюллетени о состоянии окружающей среды Атырауской области разработанной Министерством экологии, геологии и природных ресурсов РК РГП «Казгидромет» департамент экологического миниторинга.  </w:t>
      </w:r>
    </w:p>
    <w:p w:rsidR="00435D2A" w:rsidRPr="00C80502" w:rsidRDefault="003F547C">
      <w:pPr>
        <w:pStyle w:val="4"/>
        <w:keepNext w:val="0"/>
        <w:tabs>
          <w:tab w:val="left" w:pos="426"/>
        </w:tabs>
        <w:spacing w:before="0"/>
        <w:ind w:firstLine="851"/>
        <w:jc w:val="both"/>
        <w:rPr>
          <w:rFonts w:ascii="Times New Roman" w:eastAsiaTheme="minorEastAsia" w:hAnsi="Times New Roman" w:cs="Times New Roman"/>
          <w:b w:val="0"/>
          <w:i w:val="0"/>
          <w:color w:val="auto"/>
          <w:sz w:val="23"/>
          <w:szCs w:val="23"/>
        </w:rPr>
      </w:pPr>
      <w:r w:rsidRPr="00C80502">
        <w:rPr>
          <w:rFonts w:ascii="Times New Roman" w:eastAsiaTheme="minorEastAsia" w:hAnsi="Times New Roman" w:cs="Times New Roman"/>
          <w:b w:val="0"/>
          <w:i w:val="0"/>
          <w:color w:val="auto"/>
          <w:sz w:val="23"/>
          <w:szCs w:val="23"/>
        </w:rPr>
        <w:t xml:space="preserve">Состояние загрязнения почв тяжелыми металлами по Атырауской области </w:t>
      </w:r>
    </w:p>
    <w:p w:rsidR="00435D2A" w:rsidRPr="00C80502" w:rsidRDefault="003F547C">
      <w:pPr>
        <w:pStyle w:val="4"/>
        <w:keepNext w:val="0"/>
        <w:tabs>
          <w:tab w:val="left" w:pos="426"/>
        </w:tabs>
        <w:spacing w:before="0"/>
        <w:ind w:firstLine="851"/>
        <w:jc w:val="both"/>
        <w:rPr>
          <w:rFonts w:ascii="Times New Roman" w:eastAsiaTheme="minorEastAsia" w:hAnsi="Times New Roman" w:cs="Times New Roman"/>
          <w:b w:val="0"/>
          <w:bCs w:val="0"/>
          <w:i w:val="0"/>
          <w:iCs w:val="0"/>
          <w:color w:val="auto"/>
          <w:sz w:val="23"/>
          <w:szCs w:val="23"/>
        </w:rPr>
      </w:pPr>
      <w:r w:rsidRPr="00C80502">
        <w:rPr>
          <w:rFonts w:ascii="Times New Roman" w:eastAsiaTheme="minorEastAsia" w:hAnsi="Times New Roman" w:cs="Times New Roman"/>
          <w:b w:val="0"/>
          <w:i w:val="0"/>
          <w:color w:val="auto"/>
          <w:sz w:val="23"/>
          <w:szCs w:val="23"/>
        </w:rPr>
        <w:t>В городе Атырау в пробах почв содержание цинка находилось в пределах - 1,54 - 2,5 мг/кг, меди - 0,26- 0,47 мг/кг, хрома - 0,05 - 0,12 мг/кг, свинца - 0,07- 0,19 мг/кг, кадмия - 0,09 - 0,17 мг/кг. 18 В пробах почв, отобранных на территории школы № 19, Парка отдыха, в районах автомагистрали Атырау - Уральск, на расстоянии 500 м и 2 км от Атырауского нефтеперерабатывающего завода содержание цинка находилось в пределах - 0,067 - 0,109ПДК, содержание меди - 0,088- 0,157ПДК, хрома - 0,008 - 0,020 ПДК, свинца - 0,002 - 0,006 ПДК, кадмия - 0,17 - 0,34 ПДК. Все определяемые тяжелые металлы находились в пределах нормы</w:t>
      </w:r>
    </w:p>
    <w:p w:rsidR="00435D2A" w:rsidRPr="00582FDD" w:rsidRDefault="00435D2A">
      <w:pPr>
        <w:rPr>
          <w:color w:val="FF0000"/>
          <w:sz w:val="23"/>
          <w:szCs w:val="23"/>
        </w:rPr>
      </w:pPr>
    </w:p>
    <w:p w:rsidR="00435D2A" w:rsidRPr="00C80502" w:rsidRDefault="003F547C">
      <w:pPr>
        <w:pStyle w:val="3"/>
        <w:numPr>
          <w:ilvl w:val="2"/>
          <w:numId w:val="21"/>
        </w:numPr>
        <w:spacing w:before="0"/>
        <w:ind w:left="0" w:firstLine="0"/>
        <w:jc w:val="center"/>
        <w:rPr>
          <w:spacing w:val="-2"/>
          <w:sz w:val="23"/>
          <w:szCs w:val="23"/>
        </w:rPr>
      </w:pPr>
      <w:bookmarkStart w:id="188" w:name="6.3._Характеристика_ожидаемого_воздейств"/>
      <w:bookmarkStart w:id="189" w:name="_Toc237509317"/>
      <w:bookmarkEnd w:id="188"/>
      <w:r w:rsidRPr="00C80502">
        <w:rPr>
          <w:spacing w:val="-2"/>
          <w:sz w:val="23"/>
          <w:szCs w:val="23"/>
        </w:rPr>
        <w:t>Характеристика ожидаемого воздействия на почвенный покров (механические нарушения, химическое загрязнение), изменение свойств почв и грунтов в зоне влияния объекта</w:t>
      </w:r>
      <w:bookmarkEnd w:id="189"/>
    </w:p>
    <w:p w:rsidR="00435D2A" w:rsidRPr="00C80502" w:rsidRDefault="003F547C">
      <w:pPr>
        <w:pStyle w:val="14"/>
        <w:shd w:val="clear" w:color="auto" w:fill="FFFFFF"/>
        <w:tabs>
          <w:tab w:val="left" w:pos="1418"/>
        </w:tabs>
        <w:ind w:firstLine="851"/>
        <w:jc w:val="both"/>
        <w:rPr>
          <w:rFonts w:ascii="Times New Roman" w:hAnsi="Times New Roman"/>
          <w:spacing w:val="2"/>
          <w:sz w:val="23"/>
          <w:szCs w:val="23"/>
        </w:rPr>
      </w:pPr>
      <w:r w:rsidRPr="00C80502">
        <w:rPr>
          <w:rFonts w:ascii="Times New Roman" w:hAnsi="Times New Roman"/>
          <w:spacing w:val="2"/>
          <w:sz w:val="23"/>
          <w:szCs w:val="23"/>
        </w:rPr>
        <w:t xml:space="preserve">Почвенный покров, в отличие от атмосферы и гидросферы, является естественным депонентом большинства антропогенных загрязнителей, поступающих в воздушный бассейн, поверхностные и подземные воды. Процессы самоочищения, характерные для атмосферы и, в определенной мере, для водных ресурсов, в почвах протекают или крайне медленно, или вообще не возможны. Кроме того, почвам присущ характер отдаленного негативного воздействия, когда последствия загрязнения проявляются через десятки и сотни лет после загрязнения. </w:t>
      </w:r>
    </w:p>
    <w:p w:rsidR="00435D2A" w:rsidRPr="00C80502" w:rsidRDefault="003F547C">
      <w:pPr>
        <w:pStyle w:val="14"/>
        <w:shd w:val="clear" w:color="auto" w:fill="FFFFFF"/>
        <w:tabs>
          <w:tab w:val="left" w:pos="1418"/>
        </w:tabs>
        <w:ind w:firstLine="851"/>
        <w:jc w:val="both"/>
        <w:rPr>
          <w:rFonts w:ascii="Times New Roman" w:hAnsi="Times New Roman"/>
          <w:spacing w:val="2"/>
          <w:sz w:val="23"/>
          <w:szCs w:val="23"/>
        </w:rPr>
      </w:pPr>
      <w:r w:rsidRPr="00C80502">
        <w:rPr>
          <w:rFonts w:ascii="Times New Roman" w:hAnsi="Times New Roman"/>
          <w:spacing w:val="2"/>
          <w:sz w:val="23"/>
          <w:szCs w:val="23"/>
        </w:rPr>
        <w:t>Как показывает практика, загрязнение почв в процессе промышленного производства всегда значительно проще и дешевле предотвратить, чем бороться с его последствиями – реабилитация загрязненных участков почв экономически не выгодна, малоэффективна и зачастую просто невозможна без полного уничтожения присущих почвам свойств.</w:t>
      </w:r>
    </w:p>
    <w:p w:rsidR="00435D2A" w:rsidRPr="00C80502" w:rsidRDefault="003F547C">
      <w:pPr>
        <w:pStyle w:val="14"/>
        <w:shd w:val="clear" w:color="auto" w:fill="FFFFFF"/>
        <w:tabs>
          <w:tab w:val="left" w:pos="1418"/>
        </w:tabs>
        <w:ind w:firstLine="851"/>
        <w:jc w:val="both"/>
        <w:rPr>
          <w:rFonts w:ascii="Times New Roman" w:hAnsi="Times New Roman"/>
          <w:spacing w:val="2"/>
          <w:sz w:val="23"/>
          <w:szCs w:val="23"/>
        </w:rPr>
      </w:pPr>
      <w:r w:rsidRPr="00C80502">
        <w:rPr>
          <w:rFonts w:ascii="Times New Roman" w:hAnsi="Times New Roman"/>
          <w:spacing w:val="2"/>
          <w:sz w:val="23"/>
          <w:szCs w:val="23"/>
        </w:rPr>
        <w:t xml:space="preserve">Площадка являеься существующей и воздействие н почвенный покров вне территории не предусмотрен. Часть территории имеет твердое покрытие.  </w:t>
      </w:r>
    </w:p>
    <w:p w:rsidR="00435D2A" w:rsidRPr="00C80502" w:rsidRDefault="00435D2A">
      <w:pPr>
        <w:pStyle w:val="14"/>
        <w:shd w:val="clear" w:color="auto" w:fill="FFFFFF"/>
        <w:tabs>
          <w:tab w:val="left" w:pos="1418"/>
        </w:tabs>
        <w:jc w:val="both"/>
        <w:rPr>
          <w:rFonts w:ascii="Times New Roman" w:hAnsi="Times New Roman"/>
          <w:b/>
          <w:i/>
          <w:spacing w:val="-1"/>
          <w:sz w:val="23"/>
          <w:szCs w:val="23"/>
        </w:rPr>
      </w:pPr>
    </w:p>
    <w:p w:rsidR="00435D2A" w:rsidRPr="00C80502" w:rsidRDefault="003F547C">
      <w:pPr>
        <w:pStyle w:val="3"/>
        <w:numPr>
          <w:ilvl w:val="2"/>
          <w:numId w:val="21"/>
        </w:numPr>
        <w:spacing w:before="0"/>
        <w:ind w:left="0" w:firstLine="0"/>
        <w:jc w:val="center"/>
        <w:rPr>
          <w:spacing w:val="-2"/>
          <w:sz w:val="23"/>
          <w:szCs w:val="23"/>
        </w:rPr>
      </w:pPr>
      <w:bookmarkStart w:id="190" w:name="_bookmark37"/>
      <w:bookmarkStart w:id="191" w:name="6.4._Планируемые_мероприятия_и_проектные"/>
      <w:bookmarkStart w:id="192" w:name="_Toc237509318"/>
      <w:bookmarkEnd w:id="190"/>
      <w:bookmarkEnd w:id="191"/>
      <w:r w:rsidRPr="00C80502">
        <w:rPr>
          <w:spacing w:val="-2"/>
          <w:sz w:val="23"/>
          <w:szCs w:val="23"/>
        </w:rPr>
        <w:t>Планируемые мероприятия и проектные решения (техническая и биологическая рекультивация)</w:t>
      </w:r>
      <w:bookmarkEnd w:id="192"/>
    </w:p>
    <w:p w:rsidR="00435D2A" w:rsidRPr="00C80502" w:rsidRDefault="003F547C">
      <w:pPr>
        <w:pStyle w:val="14"/>
        <w:shd w:val="clear" w:color="auto" w:fill="FFFFFF"/>
        <w:ind w:firstLine="851"/>
        <w:jc w:val="both"/>
        <w:rPr>
          <w:rFonts w:ascii="Times New Roman" w:hAnsi="Times New Roman"/>
          <w:sz w:val="23"/>
          <w:szCs w:val="23"/>
        </w:rPr>
      </w:pPr>
      <w:bookmarkStart w:id="193" w:name="_bookmark38"/>
      <w:bookmarkStart w:id="194" w:name="6.5._Организация_экологического_монитори"/>
      <w:bookmarkEnd w:id="193"/>
      <w:bookmarkEnd w:id="194"/>
      <w:r w:rsidRPr="00C80502">
        <w:rPr>
          <w:rFonts w:ascii="Times New Roman" w:hAnsi="Times New Roman"/>
          <w:sz w:val="23"/>
          <w:szCs w:val="23"/>
        </w:rPr>
        <w:t>Воздействие на почвенный покров возможно в случае аварийной ситуации. Что исключить образования аварийных ситуаций или быстро устранить ее необходимо соблюдать ряд мероприятий</w:t>
      </w:r>
    </w:p>
    <w:p w:rsidR="00435D2A" w:rsidRPr="00C80502" w:rsidRDefault="003F547C">
      <w:pPr>
        <w:pStyle w:val="14"/>
        <w:shd w:val="clear" w:color="auto" w:fill="FFFFFF"/>
        <w:ind w:firstLine="851"/>
        <w:jc w:val="both"/>
        <w:rPr>
          <w:rFonts w:ascii="Times New Roman" w:hAnsi="Times New Roman"/>
          <w:sz w:val="23"/>
          <w:szCs w:val="23"/>
        </w:rPr>
      </w:pPr>
      <w:r w:rsidRPr="00C80502">
        <w:rPr>
          <w:rFonts w:ascii="Times New Roman" w:hAnsi="Times New Roman"/>
          <w:sz w:val="23"/>
          <w:szCs w:val="23"/>
        </w:rPr>
        <w:t xml:space="preserve">- контроль соединений трубопроводов, емкостей, насосов. </w:t>
      </w:r>
    </w:p>
    <w:p w:rsidR="00435D2A" w:rsidRPr="00C80502" w:rsidRDefault="003F547C">
      <w:pPr>
        <w:pStyle w:val="14"/>
        <w:shd w:val="clear" w:color="auto" w:fill="FFFFFF"/>
        <w:ind w:firstLine="851"/>
        <w:jc w:val="both"/>
        <w:rPr>
          <w:rFonts w:ascii="Times New Roman" w:hAnsi="Times New Roman"/>
          <w:sz w:val="23"/>
          <w:szCs w:val="23"/>
        </w:rPr>
      </w:pPr>
      <w:r w:rsidRPr="00C80502">
        <w:rPr>
          <w:rFonts w:ascii="Times New Roman" w:hAnsi="Times New Roman"/>
          <w:sz w:val="23"/>
          <w:szCs w:val="23"/>
        </w:rPr>
        <w:t>- установка поддонов в местах возможного пролива в процессе технологической операции</w:t>
      </w:r>
    </w:p>
    <w:p w:rsidR="00435D2A" w:rsidRPr="00C80502" w:rsidRDefault="003F547C">
      <w:pPr>
        <w:pStyle w:val="14"/>
        <w:shd w:val="clear" w:color="auto" w:fill="FFFFFF"/>
        <w:ind w:firstLine="851"/>
        <w:jc w:val="both"/>
        <w:rPr>
          <w:rFonts w:ascii="Times New Roman" w:hAnsi="Times New Roman"/>
          <w:sz w:val="23"/>
          <w:szCs w:val="23"/>
        </w:rPr>
      </w:pPr>
      <w:r w:rsidRPr="00C80502">
        <w:rPr>
          <w:rFonts w:ascii="Times New Roman" w:hAnsi="Times New Roman"/>
          <w:sz w:val="23"/>
          <w:szCs w:val="23"/>
        </w:rPr>
        <w:t>- быстрое изьятие участка земли при проливе</w:t>
      </w:r>
    </w:p>
    <w:p w:rsidR="00435D2A" w:rsidRPr="00C80502" w:rsidRDefault="003F547C">
      <w:pPr>
        <w:pStyle w:val="14"/>
        <w:shd w:val="clear" w:color="auto" w:fill="FFFFFF"/>
        <w:ind w:firstLine="851"/>
        <w:jc w:val="both"/>
        <w:rPr>
          <w:rFonts w:ascii="Times New Roman" w:hAnsi="Times New Roman"/>
          <w:sz w:val="23"/>
          <w:szCs w:val="23"/>
        </w:rPr>
      </w:pPr>
      <w:r w:rsidRPr="00C80502">
        <w:rPr>
          <w:rFonts w:ascii="Times New Roman" w:hAnsi="Times New Roman"/>
          <w:sz w:val="23"/>
          <w:szCs w:val="23"/>
        </w:rPr>
        <w:t xml:space="preserve">- движение техники только в метах для этого предназначенных. </w:t>
      </w:r>
    </w:p>
    <w:p w:rsidR="00435D2A" w:rsidRPr="00C80502" w:rsidRDefault="00435D2A">
      <w:pPr>
        <w:pStyle w:val="14"/>
        <w:shd w:val="clear" w:color="auto" w:fill="FFFFFF"/>
        <w:jc w:val="both"/>
        <w:rPr>
          <w:rFonts w:ascii="Times New Roman" w:hAnsi="Times New Roman"/>
          <w:sz w:val="23"/>
          <w:szCs w:val="23"/>
        </w:rPr>
      </w:pPr>
    </w:p>
    <w:p w:rsidR="00435D2A" w:rsidRPr="00C80502" w:rsidRDefault="003F547C">
      <w:pPr>
        <w:pStyle w:val="3"/>
        <w:numPr>
          <w:ilvl w:val="2"/>
          <w:numId w:val="21"/>
        </w:numPr>
        <w:spacing w:before="0"/>
        <w:ind w:left="0" w:firstLine="0"/>
        <w:jc w:val="center"/>
        <w:rPr>
          <w:spacing w:val="-2"/>
          <w:sz w:val="23"/>
          <w:szCs w:val="23"/>
        </w:rPr>
      </w:pPr>
      <w:bookmarkStart w:id="195" w:name="_Toc237509319"/>
      <w:r w:rsidRPr="00C80502">
        <w:rPr>
          <w:spacing w:val="-2"/>
          <w:sz w:val="23"/>
          <w:szCs w:val="23"/>
        </w:rPr>
        <w:t>Организация экологического мониторинга почв.</w:t>
      </w:r>
      <w:bookmarkEnd w:id="195"/>
    </w:p>
    <w:p w:rsidR="00435D2A" w:rsidRPr="00C80502" w:rsidRDefault="003F547C">
      <w:pPr>
        <w:pStyle w:val="312"/>
        <w:ind w:firstLine="851"/>
        <w:rPr>
          <w:sz w:val="23"/>
          <w:szCs w:val="23"/>
          <w:lang w:eastAsia="ru-RU"/>
        </w:rPr>
      </w:pPr>
      <w:r w:rsidRPr="00C80502">
        <w:rPr>
          <w:sz w:val="23"/>
          <w:szCs w:val="23"/>
          <w:lang w:eastAsia="ru-RU"/>
        </w:rPr>
        <w:t>Мониторинг будет проводится в случае наличия аварийных разливов.</w:t>
      </w:r>
    </w:p>
    <w:p w:rsidR="00435D2A" w:rsidRPr="00C80502" w:rsidRDefault="00435D2A">
      <w:pPr>
        <w:pStyle w:val="312"/>
        <w:ind w:firstLine="0"/>
        <w:rPr>
          <w:sz w:val="23"/>
          <w:szCs w:val="23"/>
          <w:lang w:eastAsia="ru-RU"/>
        </w:rPr>
      </w:pPr>
    </w:p>
    <w:p w:rsidR="00435D2A" w:rsidRPr="00C80502" w:rsidRDefault="00435D2A">
      <w:pPr>
        <w:pStyle w:val="312"/>
        <w:ind w:firstLine="0"/>
        <w:rPr>
          <w:sz w:val="23"/>
          <w:szCs w:val="23"/>
          <w:lang w:eastAsia="ru-RU"/>
        </w:rPr>
      </w:pPr>
    </w:p>
    <w:p w:rsidR="00435D2A" w:rsidRPr="00C80502" w:rsidRDefault="00435D2A">
      <w:pPr>
        <w:pStyle w:val="312"/>
        <w:ind w:firstLine="0"/>
        <w:rPr>
          <w:sz w:val="23"/>
          <w:szCs w:val="23"/>
          <w:lang w:eastAsia="ru-RU"/>
        </w:rPr>
      </w:pPr>
    </w:p>
    <w:p w:rsidR="00435D2A" w:rsidRPr="00C80502" w:rsidRDefault="00435D2A">
      <w:pPr>
        <w:pStyle w:val="312"/>
        <w:ind w:firstLine="0"/>
        <w:rPr>
          <w:sz w:val="23"/>
          <w:szCs w:val="23"/>
          <w:lang w:eastAsia="ru-RU"/>
        </w:rPr>
      </w:pPr>
    </w:p>
    <w:p w:rsidR="00435D2A" w:rsidRPr="00C80502" w:rsidRDefault="00435D2A">
      <w:pPr>
        <w:pStyle w:val="312"/>
        <w:ind w:firstLine="0"/>
        <w:rPr>
          <w:sz w:val="23"/>
          <w:szCs w:val="23"/>
          <w:lang w:eastAsia="ru-RU"/>
        </w:rPr>
      </w:pPr>
    </w:p>
    <w:p w:rsidR="00435D2A" w:rsidRPr="00C80502" w:rsidRDefault="00435D2A">
      <w:pPr>
        <w:pStyle w:val="312"/>
        <w:ind w:firstLine="0"/>
        <w:rPr>
          <w:sz w:val="23"/>
          <w:szCs w:val="23"/>
          <w:lang w:eastAsia="ru-RU"/>
        </w:rPr>
      </w:pPr>
    </w:p>
    <w:p w:rsidR="00435D2A" w:rsidRPr="00C80502" w:rsidRDefault="00435D2A">
      <w:pPr>
        <w:pStyle w:val="312"/>
        <w:ind w:firstLine="0"/>
        <w:rPr>
          <w:sz w:val="23"/>
          <w:szCs w:val="23"/>
          <w:lang w:eastAsia="ru-RU"/>
        </w:rPr>
      </w:pPr>
    </w:p>
    <w:p w:rsidR="00435D2A" w:rsidRPr="00C80502" w:rsidRDefault="003F547C">
      <w:pPr>
        <w:pStyle w:val="3"/>
        <w:numPr>
          <w:ilvl w:val="2"/>
          <w:numId w:val="4"/>
        </w:numPr>
        <w:spacing w:before="0"/>
        <w:ind w:left="0" w:firstLine="0"/>
        <w:jc w:val="center"/>
        <w:rPr>
          <w:spacing w:val="-2"/>
          <w:sz w:val="23"/>
          <w:szCs w:val="23"/>
        </w:rPr>
      </w:pPr>
      <w:bookmarkStart w:id="196" w:name="_bookmark39"/>
      <w:bookmarkStart w:id="197" w:name="7._ОЦЕНКА_ВОЗДЕЙСТВИЯ_НА_РАСТИТЕЛЬНОСТЬ."/>
      <w:bookmarkStart w:id="198" w:name="_Toc120233982"/>
      <w:bookmarkStart w:id="199" w:name="_Toc237509320"/>
      <w:bookmarkEnd w:id="196"/>
      <w:bookmarkEnd w:id="197"/>
      <w:r w:rsidRPr="00C80502">
        <w:rPr>
          <w:spacing w:val="-2"/>
          <w:sz w:val="23"/>
          <w:szCs w:val="23"/>
        </w:rPr>
        <w:t>ОЦЕНКА ВОЗДЕЙСТВИЯ НА РАСТИТЕЛЬНОСТЬ.</w:t>
      </w:r>
      <w:bookmarkEnd w:id="198"/>
      <w:bookmarkEnd w:id="199"/>
    </w:p>
    <w:p w:rsidR="00435D2A" w:rsidRPr="00C80502" w:rsidRDefault="00435D2A">
      <w:pPr>
        <w:pStyle w:val="3"/>
        <w:tabs>
          <w:tab w:val="left" w:pos="426"/>
        </w:tabs>
        <w:spacing w:before="0"/>
        <w:ind w:left="0" w:firstLine="0"/>
        <w:rPr>
          <w:sz w:val="23"/>
          <w:szCs w:val="23"/>
        </w:rPr>
      </w:pPr>
    </w:p>
    <w:p w:rsidR="00435D2A" w:rsidRPr="00C80502" w:rsidRDefault="003F547C">
      <w:pPr>
        <w:pStyle w:val="3"/>
        <w:numPr>
          <w:ilvl w:val="2"/>
          <w:numId w:val="22"/>
        </w:numPr>
        <w:spacing w:before="0"/>
        <w:ind w:left="0" w:firstLine="0"/>
        <w:jc w:val="center"/>
        <w:rPr>
          <w:spacing w:val="-2"/>
          <w:sz w:val="23"/>
          <w:szCs w:val="23"/>
        </w:rPr>
      </w:pPr>
      <w:bookmarkStart w:id="200" w:name="_bookmark40"/>
      <w:bookmarkStart w:id="201" w:name="7.1._Современное_состояние_растительного"/>
      <w:bookmarkStart w:id="202" w:name="_Toc237509321"/>
      <w:bookmarkEnd w:id="200"/>
      <w:bookmarkEnd w:id="201"/>
      <w:r w:rsidRPr="00C80502">
        <w:rPr>
          <w:spacing w:val="-2"/>
          <w:sz w:val="23"/>
          <w:szCs w:val="23"/>
        </w:rPr>
        <w:t>Современное состояние растительного покрова в зоне воздействия объекта</w:t>
      </w:r>
      <w:bookmarkEnd w:id="202"/>
    </w:p>
    <w:p w:rsidR="00435D2A" w:rsidRPr="00C80502" w:rsidRDefault="003F547C">
      <w:pPr>
        <w:pStyle w:val="43"/>
        <w:shd w:val="clear" w:color="auto" w:fill="FFFFFF"/>
        <w:ind w:firstLine="851"/>
        <w:jc w:val="both"/>
        <w:rPr>
          <w:rFonts w:ascii="Times New Roman" w:hAnsi="Times New Roman"/>
          <w:spacing w:val="2"/>
          <w:sz w:val="23"/>
          <w:szCs w:val="23"/>
        </w:rPr>
      </w:pPr>
      <w:bookmarkStart w:id="203" w:name="_bookmark41"/>
      <w:bookmarkEnd w:id="203"/>
      <w:r w:rsidRPr="00C80502">
        <w:rPr>
          <w:rFonts w:ascii="Times New Roman" w:hAnsi="Times New Roman"/>
          <w:spacing w:val="2"/>
          <w:sz w:val="23"/>
          <w:szCs w:val="23"/>
        </w:rPr>
        <w:t>В соответствии с «Природно-сельскохозяйственным районированием земельного фонда Республики Казахстан», характеризуемая территория относится к Арало-Каспийской провинции пустынной зоны с зональными бурыми почвами.</w:t>
      </w:r>
    </w:p>
    <w:p w:rsidR="00435D2A" w:rsidRPr="00C80502" w:rsidRDefault="003F547C">
      <w:pPr>
        <w:pStyle w:val="43"/>
        <w:shd w:val="clear" w:color="auto" w:fill="FFFFFF"/>
        <w:ind w:firstLine="851"/>
        <w:jc w:val="both"/>
        <w:rPr>
          <w:rFonts w:ascii="Times New Roman" w:hAnsi="Times New Roman"/>
          <w:spacing w:val="2"/>
          <w:sz w:val="23"/>
          <w:szCs w:val="23"/>
        </w:rPr>
      </w:pPr>
      <w:r w:rsidRPr="00C80502">
        <w:rPr>
          <w:rFonts w:ascii="Times New Roman" w:hAnsi="Times New Roman"/>
          <w:spacing w:val="2"/>
          <w:sz w:val="23"/>
          <w:szCs w:val="23"/>
        </w:rPr>
        <w:t xml:space="preserve">По своему назначению, земли характеризуемой территории относятся к категории промышленной зоны. В процессе строительства структура почвенно -растительного покрова и свойства почв претерпели значительные антропогенные изменения. Естественный почвенно-растительный покров на территории городской застройки был практически полностью уничтожен и сохранился небольшими участками по берегам реки и водоемов. </w:t>
      </w:r>
    </w:p>
    <w:p w:rsidR="00435D2A" w:rsidRPr="00C80502" w:rsidRDefault="003F547C">
      <w:pPr>
        <w:pStyle w:val="43"/>
        <w:shd w:val="clear" w:color="auto" w:fill="FFFFFF"/>
        <w:ind w:firstLine="851"/>
        <w:jc w:val="both"/>
        <w:rPr>
          <w:rFonts w:ascii="Times New Roman" w:hAnsi="Times New Roman"/>
          <w:sz w:val="23"/>
          <w:szCs w:val="23"/>
        </w:rPr>
      </w:pPr>
      <w:r w:rsidRPr="00C80502">
        <w:rPr>
          <w:rFonts w:ascii="Times New Roman" w:hAnsi="Times New Roman"/>
          <w:spacing w:val="5"/>
          <w:sz w:val="23"/>
          <w:szCs w:val="23"/>
        </w:rPr>
        <w:t xml:space="preserve">В составе растительности пойменных луговых почв доминируют луговые злаки, </w:t>
      </w:r>
      <w:r w:rsidRPr="00C80502">
        <w:rPr>
          <w:rFonts w:ascii="Times New Roman" w:hAnsi="Times New Roman"/>
          <w:spacing w:val="2"/>
          <w:sz w:val="23"/>
          <w:szCs w:val="23"/>
        </w:rPr>
        <w:t>солодка</w:t>
      </w:r>
      <w:r w:rsidRPr="00C80502">
        <w:rPr>
          <w:rFonts w:ascii="Times New Roman" w:hAnsi="Times New Roman"/>
          <w:i/>
          <w:spacing w:val="1"/>
          <w:sz w:val="23"/>
          <w:szCs w:val="23"/>
        </w:rPr>
        <w:t xml:space="preserve">, </w:t>
      </w:r>
      <w:r w:rsidRPr="00C80502">
        <w:rPr>
          <w:rFonts w:ascii="Times New Roman" w:hAnsi="Times New Roman"/>
          <w:spacing w:val="1"/>
          <w:sz w:val="23"/>
          <w:szCs w:val="23"/>
        </w:rPr>
        <w:t>лебеда и др.</w:t>
      </w:r>
    </w:p>
    <w:p w:rsidR="00435D2A" w:rsidRPr="00C80502" w:rsidRDefault="003F547C">
      <w:pPr>
        <w:pStyle w:val="43"/>
        <w:shd w:val="clear" w:color="auto" w:fill="FFFFFF"/>
        <w:ind w:firstLine="851"/>
        <w:jc w:val="both"/>
        <w:rPr>
          <w:rFonts w:ascii="Times New Roman" w:hAnsi="Times New Roman"/>
          <w:spacing w:val="11"/>
          <w:sz w:val="23"/>
          <w:szCs w:val="23"/>
        </w:rPr>
      </w:pPr>
      <w:r w:rsidRPr="00C80502">
        <w:rPr>
          <w:rFonts w:ascii="Times New Roman" w:hAnsi="Times New Roman"/>
          <w:spacing w:val="9"/>
          <w:sz w:val="23"/>
          <w:szCs w:val="23"/>
        </w:rPr>
        <w:t xml:space="preserve">Территория, свободная от асфальта и застройки покрыта редкой растительностью, </w:t>
      </w:r>
      <w:r w:rsidRPr="00C80502">
        <w:rPr>
          <w:rFonts w:ascii="Times New Roman" w:hAnsi="Times New Roman"/>
          <w:spacing w:val="2"/>
          <w:sz w:val="23"/>
          <w:szCs w:val="23"/>
        </w:rPr>
        <w:t xml:space="preserve">представленной дигрессивными видами - адраспаном </w:t>
      </w:r>
      <w:r w:rsidRPr="00C80502">
        <w:rPr>
          <w:rFonts w:ascii="Times New Roman" w:hAnsi="Times New Roman"/>
          <w:i/>
          <w:spacing w:val="2"/>
          <w:sz w:val="23"/>
          <w:szCs w:val="23"/>
        </w:rPr>
        <w:t>(</w:t>
      </w:r>
      <w:r w:rsidRPr="00C80502">
        <w:rPr>
          <w:rFonts w:ascii="Times New Roman" w:hAnsi="Times New Roman"/>
          <w:i/>
          <w:spacing w:val="2"/>
          <w:sz w:val="23"/>
          <w:szCs w:val="23"/>
          <w:lang w:val="en-US"/>
        </w:rPr>
        <w:t>Peganumharmala</w:t>
      </w:r>
      <w:r w:rsidRPr="00C80502">
        <w:rPr>
          <w:rFonts w:ascii="Times New Roman" w:hAnsi="Times New Roman"/>
          <w:i/>
          <w:spacing w:val="2"/>
          <w:sz w:val="23"/>
          <w:szCs w:val="23"/>
        </w:rPr>
        <w:t xml:space="preserve">), </w:t>
      </w:r>
      <w:r w:rsidRPr="00C80502">
        <w:rPr>
          <w:rFonts w:ascii="Times New Roman" w:hAnsi="Times New Roman"/>
          <w:spacing w:val="2"/>
          <w:sz w:val="23"/>
          <w:szCs w:val="23"/>
        </w:rPr>
        <w:t>клоповником</w:t>
      </w:r>
      <w:r w:rsidRPr="00C80502">
        <w:rPr>
          <w:rFonts w:ascii="Times New Roman" w:hAnsi="Times New Roman"/>
          <w:sz w:val="23"/>
          <w:szCs w:val="23"/>
        </w:rPr>
        <w:tab/>
      </w:r>
      <w:r w:rsidRPr="00C80502">
        <w:rPr>
          <w:rFonts w:ascii="Times New Roman" w:hAnsi="Times New Roman"/>
          <w:spacing w:val="5"/>
          <w:sz w:val="23"/>
          <w:szCs w:val="23"/>
        </w:rPr>
        <w:t xml:space="preserve">пронзенолистным </w:t>
      </w:r>
      <w:r w:rsidRPr="00C80502">
        <w:rPr>
          <w:rFonts w:ascii="Times New Roman" w:hAnsi="Times New Roman"/>
          <w:i/>
          <w:spacing w:val="5"/>
          <w:sz w:val="23"/>
          <w:szCs w:val="23"/>
        </w:rPr>
        <w:t>(</w:t>
      </w:r>
      <w:r w:rsidRPr="00C80502">
        <w:rPr>
          <w:rFonts w:ascii="Times New Roman" w:hAnsi="Times New Roman"/>
          <w:i/>
          <w:spacing w:val="5"/>
          <w:sz w:val="23"/>
          <w:szCs w:val="23"/>
          <w:lang w:val="en-US"/>
        </w:rPr>
        <w:t>Lepidiumperfoliatum</w:t>
      </w:r>
      <w:r w:rsidRPr="00C80502">
        <w:rPr>
          <w:rFonts w:ascii="Times New Roman" w:hAnsi="Times New Roman"/>
          <w:i/>
          <w:spacing w:val="5"/>
          <w:sz w:val="23"/>
          <w:szCs w:val="23"/>
        </w:rPr>
        <w:t xml:space="preserve">), </w:t>
      </w:r>
      <w:r w:rsidRPr="00C80502">
        <w:rPr>
          <w:rFonts w:ascii="Times New Roman" w:hAnsi="Times New Roman"/>
          <w:spacing w:val="5"/>
          <w:sz w:val="23"/>
          <w:szCs w:val="23"/>
        </w:rPr>
        <w:t xml:space="preserve">бурачком пустынным </w:t>
      </w:r>
      <w:r w:rsidRPr="00C80502">
        <w:rPr>
          <w:rFonts w:ascii="Times New Roman" w:hAnsi="Times New Roman"/>
          <w:i/>
          <w:spacing w:val="5"/>
          <w:sz w:val="23"/>
          <w:szCs w:val="23"/>
        </w:rPr>
        <w:t>(</w:t>
      </w:r>
      <w:r w:rsidRPr="00C80502">
        <w:rPr>
          <w:rFonts w:ascii="Times New Roman" w:hAnsi="Times New Roman"/>
          <w:i/>
          <w:spacing w:val="5"/>
          <w:sz w:val="23"/>
          <w:szCs w:val="23"/>
          <w:lang w:val="en-US"/>
        </w:rPr>
        <w:t>Allisumdesertorum</w:t>
      </w:r>
      <w:r w:rsidRPr="00C80502">
        <w:rPr>
          <w:rFonts w:ascii="Times New Roman" w:hAnsi="Times New Roman"/>
          <w:i/>
          <w:spacing w:val="5"/>
          <w:sz w:val="23"/>
          <w:szCs w:val="23"/>
        </w:rPr>
        <w:t>),</w:t>
      </w:r>
      <w:r w:rsidRPr="00C80502">
        <w:rPr>
          <w:rFonts w:ascii="Times New Roman" w:hAnsi="Times New Roman"/>
          <w:sz w:val="23"/>
          <w:szCs w:val="23"/>
        </w:rPr>
        <w:tab/>
      </w:r>
      <w:r w:rsidRPr="00C80502">
        <w:rPr>
          <w:rFonts w:ascii="Times New Roman" w:hAnsi="Times New Roman"/>
          <w:spacing w:val="1"/>
          <w:sz w:val="23"/>
          <w:szCs w:val="23"/>
        </w:rPr>
        <w:t xml:space="preserve">верблюдкой     восточной     </w:t>
      </w:r>
      <w:r w:rsidRPr="00C80502">
        <w:rPr>
          <w:rFonts w:ascii="Times New Roman" w:hAnsi="Times New Roman"/>
          <w:i/>
          <w:spacing w:val="1"/>
          <w:sz w:val="23"/>
          <w:szCs w:val="23"/>
        </w:rPr>
        <w:t>(</w:t>
      </w:r>
      <w:r w:rsidRPr="00C80502">
        <w:rPr>
          <w:rFonts w:ascii="Times New Roman" w:hAnsi="Times New Roman"/>
          <w:i/>
          <w:spacing w:val="1"/>
          <w:sz w:val="23"/>
          <w:szCs w:val="23"/>
          <w:lang w:val="en-US"/>
        </w:rPr>
        <w:t>Corispermumorientalis</w:t>
      </w:r>
      <w:r w:rsidRPr="00C80502">
        <w:rPr>
          <w:rFonts w:ascii="Times New Roman" w:hAnsi="Times New Roman"/>
          <w:i/>
          <w:spacing w:val="1"/>
          <w:sz w:val="23"/>
          <w:szCs w:val="23"/>
        </w:rPr>
        <w:t xml:space="preserve">),     </w:t>
      </w:r>
      <w:r w:rsidRPr="00C80502">
        <w:rPr>
          <w:rFonts w:ascii="Times New Roman" w:hAnsi="Times New Roman"/>
          <w:spacing w:val="1"/>
          <w:sz w:val="23"/>
          <w:szCs w:val="23"/>
        </w:rPr>
        <w:t>петросимонией     сибирской</w:t>
      </w:r>
      <w:r w:rsidRPr="00C80502">
        <w:rPr>
          <w:rFonts w:ascii="Times New Roman" w:hAnsi="Times New Roman"/>
          <w:i/>
          <w:spacing w:val="2"/>
          <w:sz w:val="23"/>
          <w:szCs w:val="23"/>
        </w:rPr>
        <w:t>(</w:t>
      </w:r>
      <w:r w:rsidRPr="00C80502">
        <w:rPr>
          <w:rFonts w:ascii="Times New Roman" w:hAnsi="Times New Roman"/>
          <w:i/>
          <w:spacing w:val="2"/>
          <w:sz w:val="23"/>
          <w:szCs w:val="23"/>
          <w:lang w:val="en-US"/>
        </w:rPr>
        <w:t>Petrosimoniasibirica</w:t>
      </w:r>
      <w:r w:rsidRPr="00C80502">
        <w:rPr>
          <w:rFonts w:ascii="Times New Roman" w:hAnsi="Times New Roman"/>
          <w:i/>
          <w:spacing w:val="2"/>
          <w:sz w:val="23"/>
          <w:szCs w:val="23"/>
        </w:rPr>
        <w:t xml:space="preserve">) </w:t>
      </w:r>
      <w:r w:rsidRPr="00C80502">
        <w:rPr>
          <w:rFonts w:ascii="Times New Roman" w:hAnsi="Times New Roman"/>
          <w:spacing w:val="2"/>
          <w:sz w:val="23"/>
          <w:szCs w:val="23"/>
        </w:rPr>
        <w:t>и др. Среди редких древесных насаждений преобладает карагач</w:t>
      </w:r>
      <w:r w:rsidRPr="00C80502">
        <w:rPr>
          <w:rFonts w:ascii="Times New Roman" w:hAnsi="Times New Roman"/>
          <w:i/>
          <w:spacing w:val="11"/>
          <w:sz w:val="23"/>
          <w:szCs w:val="23"/>
        </w:rPr>
        <w:t>(</w:t>
      </w:r>
      <w:r w:rsidRPr="00C80502">
        <w:rPr>
          <w:rFonts w:ascii="Times New Roman" w:hAnsi="Times New Roman"/>
          <w:i/>
          <w:spacing w:val="11"/>
          <w:sz w:val="23"/>
          <w:szCs w:val="23"/>
          <w:lang w:val="en-US"/>
        </w:rPr>
        <w:t>Ulmuspumila</w:t>
      </w:r>
      <w:r w:rsidRPr="00C80502">
        <w:rPr>
          <w:rFonts w:ascii="Times New Roman" w:hAnsi="Times New Roman"/>
          <w:i/>
          <w:spacing w:val="11"/>
          <w:sz w:val="23"/>
          <w:szCs w:val="23"/>
        </w:rPr>
        <w:t xml:space="preserve">). </w:t>
      </w:r>
      <w:r w:rsidRPr="00C80502">
        <w:rPr>
          <w:rFonts w:ascii="Times New Roman" w:hAnsi="Times New Roman"/>
          <w:spacing w:val="11"/>
          <w:sz w:val="23"/>
          <w:szCs w:val="23"/>
        </w:rPr>
        <w:t>Более разнообразна растительность в парках и скверах..</w:t>
      </w:r>
    </w:p>
    <w:p w:rsidR="00435D2A" w:rsidRPr="00C80502" w:rsidRDefault="003F547C">
      <w:pPr>
        <w:pStyle w:val="43"/>
        <w:shd w:val="clear" w:color="auto" w:fill="FFFFFF"/>
        <w:ind w:firstLine="851"/>
        <w:jc w:val="both"/>
        <w:rPr>
          <w:rFonts w:ascii="Times New Roman" w:hAnsi="Times New Roman"/>
          <w:sz w:val="23"/>
          <w:szCs w:val="23"/>
        </w:rPr>
      </w:pPr>
      <w:r w:rsidRPr="00C80502">
        <w:rPr>
          <w:rFonts w:ascii="Times New Roman" w:hAnsi="Times New Roman"/>
          <w:spacing w:val="1"/>
          <w:sz w:val="23"/>
          <w:szCs w:val="23"/>
        </w:rPr>
        <w:t>Почвенно-растительный покров рассматриваемого региона подвержен техногенезу и в настоящее время отличается от своего естественного природного состояния.</w:t>
      </w:r>
    </w:p>
    <w:p w:rsidR="00435D2A" w:rsidRPr="00C80502" w:rsidRDefault="00435D2A">
      <w:pPr>
        <w:pStyle w:val="afb"/>
        <w:tabs>
          <w:tab w:val="left" w:pos="426"/>
        </w:tabs>
        <w:jc w:val="both"/>
        <w:rPr>
          <w:sz w:val="23"/>
          <w:szCs w:val="23"/>
        </w:rPr>
      </w:pPr>
    </w:p>
    <w:p w:rsidR="00435D2A" w:rsidRPr="00C80502" w:rsidRDefault="003F547C">
      <w:pPr>
        <w:pStyle w:val="3"/>
        <w:numPr>
          <w:ilvl w:val="2"/>
          <w:numId w:val="22"/>
        </w:numPr>
        <w:spacing w:before="0"/>
        <w:ind w:left="0" w:firstLine="0"/>
        <w:jc w:val="center"/>
        <w:rPr>
          <w:spacing w:val="-2"/>
          <w:sz w:val="23"/>
          <w:szCs w:val="23"/>
        </w:rPr>
      </w:pPr>
      <w:bookmarkStart w:id="204" w:name="_bookmark43"/>
      <w:bookmarkStart w:id="205" w:name="7.2._Характеристика_факторов_среды_обита"/>
      <w:bookmarkStart w:id="206" w:name="7.4._Обоснование_объемов_использования_р"/>
      <w:bookmarkStart w:id="207" w:name="_Toc237509322"/>
      <w:bookmarkEnd w:id="204"/>
      <w:bookmarkEnd w:id="205"/>
      <w:bookmarkEnd w:id="206"/>
      <w:r w:rsidRPr="00C80502">
        <w:rPr>
          <w:spacing w:val="-2"/>
          <w:sz w:val="23"/>
          <w:szCs w:val="23"/>
        </w:rPr>
        <w:t>Обоснование объемов использования растительных ресурсов</w:t>
      </w:r>
      <w:bookmarkEnd w:id="207"/>
    </w:p>
    <w:p w:rsidR="00435D2A" w:rsidRPr="00C80502" w:rsidRDefault="003F547C">
      <w:pPr>
        <w:pStyle w:val="afb"/>
        <w:tabs>
          <w:tab w:val="left" w:pos="426"/>
        </w:tabs>
        <w:ind w:firstLine="851"/>
        <w:jc w:val="both"/>
        <w:rPr>
          <w:sz w:val="23"/>
          <w:szCs w:val="23"/>
        </w:rPr>
      </w:pPr>
      <w:r w:rsidRPr="00C80502">
        <w:rPr>
          <w:sz w:val="23"/>
          <w:szCs w:val="23"/>
        </w:rPr>
        <w:t xml:space="preserve">Использование растительных ресурсов или их изъятие не планируется. </w:t>
      </w:r>
    </w:p>
    <w:p w:rsidR="00435D2A" w:rsidRPr="00C80502" w:rsidRDefault="00435D2A">
      <w:pPr>
        <w:pStyle w:val="afb"/>
        <w:tabs>
          <w:tab w:val="left" w:pos="426"/>
        </w:tabs>
        <w:jc w:val="both"/>
        <w:rPr>
          <w:sz w:val="23"/>
          <w:szCs w:val="23"/>
        </w:rPr>
      </w:pPr>
    </w:p>
    <w:p w:rsidR="00435D2A" w:rsidRPr="00C80502" w:rsidRDefault="003F547C">
      <w:pPr>
        <w:pStyle w:val="3"/>
        <w:numPr>
          <w:ilvl w:val="2"/>
          <w:numId w:val="22"/>
        </w:numPr>
        <w:spacing w:before="0"/>
        <w:ind w:left="0" w:firstLine="0"/>
        <w:jc w:val="center"/>
        <w:rPr>
          <w:spacing w:val="-2"/>
          <w:sz w:val="23"/>
          <w:szCs w:val="23"/>
        </w:rPr>
      </w:pPr>
      <w:bookmarkStart w:id="208" w:name="_bookmark44"/>
      <w:bookmarkStart w:id="209" w:name="7.5._Определение_зоны_влияния_планируемо"/>
      <w:bookmarkStart w:id="210" w:name="_Toc237509323"/>
      <w:bookmarkEnd w:id="208"/>
      <w:bookmarkEnd w:id="209"/>
      <w:r w:rsidRPr="00C80502">
        <w:rPr>
          <w:spacing w:val="-2"/>
          <w:sz w:val="23"/>
          <w:szCs w:val="23"/>
        </w:rPr>
        <w:t>Определение зоны влияния планируемой деятельности на растительность</w:t>
      </w:r>
      <w:bookmarkEnd w:id="210"/>
    </w:p>
    <w:p w:rsidR="00435D2A" w:rsidRPr="00C80502" w:rsidRDefault="003F547C">
      <w:pPr>
        <w:pStyle w:val="afb"/>
        <w:tabs>
          <w:tab w:val="left" w:pos="426"/>
        </w:tabs>
        <w:ind w:firstLine="851"/>
        <w:jc w:val="both"/>
        <w:rPr>
          <w:sz w:val="23"/>
          <w:szCs w:val="23"/>
        </w:rPr>
      </w:pPr>
      <w:bookmarkStart w:id="211" w:name="_bookmark45"/>
      <w:bookmarkStart w:id="212" w:name="7.6._Рекомендации_по_сохранению_растител"/>
      <w:bookmarkEnd w:id="211"/>
      <w:bookmarkEnd w:id="212"/>
      <w:r w:rsidRPr="00C80502">
        <w:rPr>
          <w:sz w:val="23"/>
          <w:szCs w:val="23"/>
        </w:rPr>
        <w:t xml:space="preserve">Влияние на растительность не панируется в виду ведения работ на существующей территории.  </w:t>
      </w:r>
    </w:p>
    <w:p w:rsidR="00435D2A" w:rsidRPr="00C80502" w:rsidRDefault="00435D2A">
      <w:pPr>
        <w:pStyle w:val="afb"/>
        <w:tabs>
          <w:tab w:val="left" w:pos="426"/>
        </w:tabs>
        <w:jc w:val="both"/>
        <w:rPr>
          <w:sz w:val="23"/>
          <w:szCs w:val="23"/>
        </w:rPr>
      </w:pPr>
    </w:p>
    <w:p w:rsidR="00435D2A" w:rsidRPr="00C80502" w:rsidRDefault="003F547C">
      <w:pPr>
        <w:pStyle w:val="3"/>
        <w:numPr>
          <w:ilvl w:val="2"/>
          <w:numId w:val="22"/>
        </w:numPr>
        <w:spacing w:before="0"/>
        <w:ind w:left="0" w:firstLine="0"/>
        <w:jc w:val="center"/>
        <w:rPr>
          <w:spacing w:val="-2"/>
          <w:sz w:val="23"/>
          <w:szCs w:val="23"/>
        </w:rPr>
      </w:pPr>
      <w:bookmarkStart w:id="213" w:name="7.7._Мероприятия_по_предотвращению_негат"/>
      <w:bookmarkStart w:id="214" w:name="_bookmark46"/>
      <w:bookmarkStart w:id="215" w:name="_Toc237509324"/>
      <w:bookmarkEnd w:id="213"/>
      <w:bookmarkEnd w:id="214"/>
      <w:r w:rsidRPr="00C80502">
        <w:rPr>
          <w:spacing w:val="-2"/>
          <w:sz w:val="23"/>
          <w:szCs w:val="23"/>
        </w:rPr>
        <w:t>Мероприятия по предотвращению негативных воздействий на биоразнообразие</w:t>
      </w:r>
      <w:bookmarkEnd w:id="215"/>
    </w:p>
    <w:p w:rsidR="00435D2A" w:rsidRPr="00C80502" w:rsidRDefault="003F547C">
      <w:pPr>
        <w:widowControl/>
        <w:tabs>
          <w:tab w:val="left" w:pos="993"/>
        </w:tabs>
        <w:autoSpaceDE/>
        <w:autoSpaceDN/>
        <w:ind w:firstLine="851"/>
        <w:jc w:val="both"/>
        <w:rPr>
          <w:sz w:val="23"/>
          <w:szCs w:val="23"/>
        </w:rPr>
      </w:pPr>
      <w:r w:rsidRPr="00C80502">
        <w:rPr>
          <w:sz w:val="23"/>
          <w:szCs w:val="23"/>
        </w:rPr>
        <w:t xml:space="preserve">Воздействие исключено и мероприятия не предусматриваются. </w:t>
      </w:r>
    </w:p>
    <w:p w:rsidR="0017551B" w:rsidRPr="00C80502" w:rsidRDefault="0017551B" w:rsidP="0017551B">
      <w:pPr>
        <w:tabs>
          <w:tab w:val="left" w:pos="993"/>
        </w:tabs>
        <w:jc w:val="both"/>
        <w:rPr>
          <w:sz w:val="23"/>
          <w:szCs w:val="23"/>
        </w:rPr>
      </w:pPr>
      <w:r w:rsidRPr="00C80502">
        <w:t xml:space="preserve">Озеленение участка выполняется </w:t>
      </w:r>
      <w:r w:rsidRPr="00C80502">
        <w:rPr>
          <w:rStyle w:val="a8"/>
          <w:b w:val="0"/>
        </w:rPr>
        <w:t>в пределах территории предприятия</w:t>
      </w:r>
      <w:r w:rsidRPr="00C80502">
        <w:t xml:space="preserve">, на свободных от застройки участках, с размещением древесно-кустарниковых насаждений в объёме, соответствующем фактической доступной площади и требованиям благоустройства, производится ежегодная посадка деревье приспособленных к данному климату. </w:t>
      </w:r>
    </w:p>
    <w:p w:rsidR="00435D2A" w:rsidRPr="00C80502" w:rsidRDefault="00435D2A">
      <w:pPr>
        <w:widowControl/>
        <w:tabs>
          <w:tab w:val="left" w:pos="993"/>
        </w:tabs>
        <w:autoSpaceDE/>
        <w:autoSpaceDN/>
        <w:jc w:val="both"/>
        <w:rPr>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582FDD" w:rsidRDefault="00435D2A">
      <w:pPr>
        <w:widowControl/>
        <w:tabs>
          <w:tab w:val="left" w:pos="993"/>
        </w:tabs>
        <w:autoSpaceDE/>
        <w:autoSpaceDN/>
        <w:jc w:val="both"/>
        <w:rPr>
          <w:color w:val="FF0000"/>
          <w:sz w:val="23"/>
          <w:szCs w:val="23"/>
        </w:rPr>
      </w:pPr>
    </w:p>
    <w:p w:rsidR="00435D2A" w:rsidRPr="00C80502" w:rsidRDefault="003F547C">
      <w:pPr>
        <w:pStyle w:val="3"/>
        <w:numPr>
          <w:ilvl w:val="2"/>
          <w:numId w:val="4"/>
        </w:numPr>
        <w:spacing w:before="0"/>
        <w:ind w:left="0" w:firstLine="0"/>
        <w:jc w:val="center"/>
        <w:rPr>
          <w:spacing w:val="-2"/>
          <w:sz w:val="23"/>
          <w:szCs w:val="23"/>
        </w:rPr>
      </w:pPr>
      <w:bookmarkStart w:id="216" w:name="_bookmark47"/>
      <w:bookmarkStart w:id="217" w:name="8._ОЦЕНКА_ВОЗДЕЙСТВИЙ_НА_ЖИВОТНЫЙ_МИР."/>
      <w:bookmarkStart w:id="218" w:name="_Toc120233983"/>
      <w:bookmarkStart w:id="219" w:name="_Toc237509325"/>
      <w:bookmarkEnd w:id="216"/>
      <w:bookmarkEnd w:id="217"/>
      <w:r w:rsidRPr="00C80502">
        <w:rPr>
          <w:spacing w:val="-2"/>
          <w:sz w:val="23"/>
          <w:szCs w:val="23"/>
        </w:rPr>
        <w:lastRenderedPageBreak/>
        <w:t>ОЦЕНКА ВОЗДЕЙСТВИЙ НА ЖИВОТНЫЙ МИР.</w:t>
      </w:r>
      <w:bookmarkEnd w:id="218"/>
      <w:bookmarkEnd w:id="219"/>
    </w:p>
    <w:p w:rsidR="00435D2A" w:rsidRPr="00C80502" w:rsidRDefault="00435D2A">
      <w:pPr>
        <w:pStyle w:val="3"/>
        <w:spacing w:before="0"/>
        <w:ind w:left="0" w:firstLine="0"/>
        <w:rPr>
          <w:spacing w:val="-2"/>
          <w:sz w:val="23"/>
          <w:szCs w:val="23"/>
        </w:rPr>
      </w:pPr>
    </w:p>
    <w:p w:rsidR="00435D2A" w:rsidRPr="00C80502" w:rsidRDefault="003F547C">
      <w:pPr>
        <w:pStyle w:val="3"/>
        <w:numPr>
          <w:ilvl w:val="2"/>
          <w:numId w:val="23"/>
        </w:numPr>
        <w:spacing w:before="0"/>
        <w:ind w:left="0" w:firstLine="0"/>
        <w:jc w:val="center"/>
        <w:rPr>
          <w:spacing w:val="-2"/>
          <w:sz w:val="23"/>
          <w:szCs w:val="23"/>
        </w:rPr>
      </w:pPr>
      <w:bookmarkStart w:id="220" w:name="_bookmark48"/>
      <w:bookmarkStart w:id="221" w:name="8.1._Исходное_состояние_водной_и_наземно"/>
      <w:bookmarkStart w:id="222" w:name="_Toc237509326"/>
      <w:bookmarkEnd w:id="220"/>
      <w:bookmarkEnd w:id="221"/>
      <w:r w:rsidRPr="00C80502">
        <w:rPr>
          <w:spacing w:val="-2"/>
          <w:sz w:val="23"/>
          <w:szCs w:val="23"/>
        </w:rPr>
        <w:t>Исходное состояние водной и наземной фауны</w:t>
      </w:r>
      <w:bookmarkEnd w:id="222"/>
    </w:p>
    <w:p w:rsidR="00435D2A" w:rsidRPr="00C80502" w:rsidRDefault="003F547C">
      <w:pPr>
        <w:pStyle w:val="43"/>
        <w:shd w:val="clear" w:color="auto" w:fill="FFFFFF"/>
        <w:ind w:firstLine="851"/>
        <w:jc w:val="both"/>
        <w:rPr>
          <w:rFonts w:ascii="Times New Roman" w:hAnsi="Times New Roman"/>
          <w:spacing w:val="-2"/>
          <w:sz w:val="23"/>
          <w:szCs w:val="23"/>
        </w:rPr>
      </w:pPr>
      <w:r w:rsidRPr="00C80502">
        <w:rPr>
          <w:rFonts w:ascii="Times New Roman" w:hAnsi="Times New Roman"/>
          <w:sz w:val="23"/>
          <w:szCs w:val="23"/>
        </w:rPr>
        <w:t>Наиболее часто встречающимися видами на терри</w:t>
      </w:r>
      <w:r w:rsidRPr="00C80502">
        <w:rPr>
          <w:rFonts w:ascii="Times New Roman" w:hAnsi="Times New Roman"/>
          <w:sz w:val="23"/>
          <w:szCs w:val="23"/>
        </w:rPr>
        <w:softHyphen/>
      </w:r>
      <w:r w:rsidRPr="00C80502">
        <w:rPr>
          <w:rFonts w:ascii="Times New Roman" w:hAnsi="Times New Roman"/>
          <w:spacing w:val="1"/>
          <w:sz w:val="23"/>
          <w:szCs w:val="23"/>
        </w:rPr>
        <w:t xml:space="preserve">тории изысканий является разноцветная ящурка, в песках - быстрая ящурка и </w:t>
      </w:r>
      <w:r w:rsidRPr="00C80502">
        <w:rPr>
          <w:rFonts w:ascii="Times New Roman" w:hAnsi="Times New Roman"/>
          <w:spacing w:val="-5"/>
          <w:sz w:val="23"/>
          <w:szCs w:val="23"/>
        </w:rPr>
        <w:t>круглоголовки - вертихвостка и ушастая.</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В  количественном отношении в пустынях разного типа достаточно обычны малые жаворонки, пустынные каменки и плясуньи, желчные овсянки и степные орлы. С постройками человека (животноводческие фермы, колодцы и дp.) на гнездовье связаны в основном синантропные виды птиц (воробьи, деревенские ласточки, хохлатые жаворонки, домовые сычи и удоды). На участках с открытой водой у ферм и колодцев на водопое и кормежке встречаются многие виды, обитатели пустынных ландшафтов. Плотность населения птиц на большинстве территории региона в гнездовой период составляет от 8 до 50 птиц на 1 км (в среднем 17 особей/км).</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В период миграций (апрель - май, конец августа - октябрь) численность птиц возрастает до 70-100 птиц/км. Причем здесь встречаются как типичные обитатели пустынь, так и птицы древесно-кустарниковых насаждений и околоводные птицы (особенно в весенний период). Особое место в период весенней миграции представляют временные водоемы в понижениях рельефа и вдоль чинков. В зависимости от обводненности птицы могут задерживаться здесь до конца мая - середины июня.</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 xml:space="preserve">Основные пути миграций водоплавающих и околоводных птиц проходят в стороне от исследуемого региона </w:t>
      </w:r>
    </w:p>
    <w:p w:rsidR="00435D2A" w:rsidRPr="00C80502" w:rsidRDefault="003F547C">
      <w:pPr>
        <w:pStyle w:val="43"/>
        <w:shd w:val="clear" w:color="auto" w:fill="FFFFFF"/>
        <w:ind w:firstLine="851"/>
        <w:jc w:val="center"/>
        <w:rPr>
          <w:rFonts w:ascii="Times New Roman" w:hAnsi="Times New Roman"/>
          <w:i/>
          <w:spacing w:val="1"/>
          <w:sz w:val="23"/>
          <w:szCs w:val="23"/>
        </w:rPr>
      </w:pPr>
      <w:r w:rsidRPr="00C80502">
        <w:rPr>
          <w:rFonts w:ascii="Times New Roman" w:hAnsi="Times New Roman"/>
          <w:i/>
          <w:spacing w:val="1"/>
          <w:sz w:val="23"/>
          <w:szCs w:val="23"/>
        </w:rPr>
        <w:t>Редкие и исчезающие птицы, занесенные в Красную книгу Республики Казахстан.</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Степной орел. Один из самых многочисленных орлов нашей фауны. В регионе встречается с апреля по октябрь.</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Могильник. Повсеместно редок, в регионе встречается с апреля по октябрь, в небольшом числе гнездится в поймах Эмбы и Сагиза.</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Беркут. Одна из самых крупных птиц нашей фауны, масса до 6,5 кг, размax крыльев до 2 м. В регионе встречается только на пролете в марте и в ок</w:t>
      </w:r>
      <w:r w:rsidRPr="00C80502">
        <w:rPr>
          <w:rFonts w:ascii="Times New Roman" w:hAnsi="Times New Roman"/>
          <w:spacing w:val="1"/>
          <w:sz w:val="23"/>
          <w:szCs w:val="23"/>
        </w:rPr>
        <w:softHyphen/>
        <w:t>тябре-ноябре.</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Орлан-белохвост. Крупная лтица отряда соколоообразных, масса до 7 кг. Встречается на пролете и кочевках в апреле и в сентябре-октябре.</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Балобан. Средних размеров сокол, в регионе встречается с апреля по октябрь, в небольшом числе гнездится в обрывистых берегах Эмбы и Сагиза.</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b/>
          <w:spacing w:val="1"/>
          <w:sz w:val="23"/>
          <w:szCs w:val="23"/>
        </w:rPr>
        <w:t>Млекопитающие</w:t>
      </w:r>
      <w:r w:rsidRPr="00C80502">
        <w:rPr>
          <w:rFonts w:ascii="Times New Roman" w:hAnsi="Times New Roman"/>
          <w:spacing w:val="1"/>
          <w:sz w:val="23"/>
          <w:szCs w:val="23"/>
        </w:rPr>
        <w:t>. Териофауна региона достаточна многообразна и представлена 40 видами млекопитающих, их них 2 вида относятся к категории редких и исчезающих видов, занесенных в Красную книгу РК - кожанок Бобринского и перевязка. Основу фауны составляют пустынные виды, которых здесь насчитывается не менее 20, в том числе 11 видов широко распространенных.</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 xml:space="preserve">Из промысловых видов млекопитающих (11 видов) лишь волк, лисица и степной хорек,  а из копытных сайгак имеют определенное хозяйственной значение. Остальные из-за своей малочисленности практически не используются. </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Наиболее важное место в народном хозяйстве региона имеет сайгак, численность которого по материалам многолетнего мониторинга поддерживается на уровне 250-300 тыс. голов.</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 xml:space="preserve">Особое место среди млекопитающих занимают виды, занесенные в </w:t>
      </w:r>
      <w:r w:rsidRPr="00C80502">
        <w:rPr>
          <w:rFonts w:ascii="Times New Roman" w:hAnsi="Times New Roman"/>
          <w:b/>
          <w:spacing w:val="1"/>
          <w:sz w:val="23"/>
          <w:szCs w:val="23"/>
        </w:rPr>
        <w:t>Красную книгу РК</w:t>
      </w:r>
      <w:r w:rsidRPr="00C80502">
        <w:rPr>
          <w:rFonts w:ascii="Times New Roman" w:hAnsi="Times New Roman"/>
          <w:spacing w:val="1"/>
          <w:sz w:val="23"/>
          <w:szCs w:val="23"/>
        </w:rPr>
        <w:t>, которые требуют бережного отношения и охраны.</w:t>
      </w:r>
    </w:p>
    <w:p w:rsidR="00435D2A" w:rsidRPr="00C80502" w:rsidRDefault="003F547C">
      <w:pPr>
        <w:pStyle w:val="43"/>
        <w:shd w:val="clear" w:color="auto" w:fill="FFFFFF"/>
        <w:ind w:firstLine="851"/>
        <w:jc w:val="both"/>
        <w:rPr>
          <w:rFonts w:ascii="Times New Roman" w:hAnsi="Times New Roman"/>
          <w:spacing w:val="1"/>
          <w:sz w:val="23"/>
          <w:szCs w:val="23"/>
        </w:rPr>
      </w:pPr>
      <w:r w:rsidRPr="00C80502">
        <w:rPr>
          <w:rFonts w:ascii="Times New Roman" w:hAnsi="Times New Roman"/>
          <w:spacing w:val="1"/>
          <w:sz w:val="23"/>
          <w:szCs w:val="23"/>
        </w:rPr>
        <w:t>В целом млекопитающие, как и другие группы наземных позвоночных животных, играют заметную роль в биоценозах исследуемой территории и в народном хозяйстве региона. Особенно ценные промысловые млекопитающие - сайгак, лисица, степной хорь и волк являются объектом охотничьего про</w:t>
      </w:r>
      <w:r w:rsidRPr="00C80502">
        <w:rPr>
          <w:rFonts w:ascii="Times New Roman" w:hAnsi="Times New Roman"/>
          <w:spacing w:val="1"/>
          <w:sz w:val="23"/>
          <w:szCs w:val="23"/>
        </w:rPr>
        <w:softHyphen/>
        <w:t>мысла.</w:t>
      </w:r>
    </w:p>
    <w:p w:rsidR="00435D2A" w:rsidRPr="00C80502" w:rsidRDefault="00435D2A">
      <w:pPr>
        <w:ind w:firstLine="851"/>
        <w:rPr>
          <w:sz w:val="23"/>
          <w:szCs w:val="23"/>
        </w:rPr>
      </w:pPr>
    </w:p>
    <w:p w:rsidR="00435D2A" w:rsidRPr="00C80502" w:rsidRDefault="003F547C">
      <w:pPr>
        <w:pStyle w:val="3"/>
        <w:numPr>
          <w:ilvl w:val="2"/>
          <w:numId w:val="23"/>
        </w:numPr>
        <w:spacing w:before="0"/>
        <w:ind w:left="0" w:firstLine="0"/>
        <w:jc w:val="center"/>
        <w:rPr>
          <w:spacing w:val="-2"/>
          <w:sz w:val="23"/>
          <w:szCs w:val="23"/>
        </w:rPr>
      </w:pPr>
      <w:bookmarkStart w:id="223" w:name="_bookmark50"/>
      <w:bookmarkStart w:id="224" w:name="_bookmark49"/>
      <w:bookmarkStart w:id="225" w:name="8.2._Характеристика_воздействия_объекта_"/>
      <w:bookmarkStart w:id="226" w:name="_Toc237509327"/>
      <w:bookmarkEnd w:id="223"/>
      <w:bookmarkEnd w:id="224"/>
      <w:bookmarkEnd w:id="225"/>
      <w:r w:rsidRPr="00C80502">
        <w:rPr>
          <w:spacing w:val="-2"/>
          <w:sz w:val="23"/>
          <w:szCs w:val="23"/>
        </w:rPr>
        <w:t>Характеристика воздействия объекта на видовой состав, численность фауны, ее генофонд, среду обитания, условия размножения, пути миграции и места концентрации животных</w:t>
      </w:r>
      <w:bookmarkEnd w:id="226"/>
    </w:p>
    <w:p w:rsidR="00435D2A" w:rsidRPr="00C80502" w:rsidRDefault="003F547C">
      <w:pPr>
        <w:ind w:firstLine="851"/>
        <w:jc w:val="both"/>
        <w:rPr>
          <w:sz w:val="23"/>
          <w:szCs w:val="23"/>
        </w:rPr>
      </w:pPr>
      <w:r w:rsidRPr="00C80502">
        <w:rPr>
          <w:sz w:val="23"/>
          <w:szCs w:val="23"/>
        </w:rPr>
        <w:t xml:space="preserve">Прямого воздействие на животных не оказывается.  </w:t>
      </w:r>
    </w:p>
    <w:p w:rsidR="00435D2A" w:rsidRPr="00C80502" w:rsidRDefault="00435D2A">
      <w:pPr>
        <w:rPr>
          <w:sz w:val="23"/>
          <w:szCs w:val="23"/>
        </w:rPr>
      </w:pPr>
    </w:p>
    <w:p w:rsidR="00435D2A" w:rsidRPr="00C80502" w:rsidRDefault="003F547C">
      <w:pPr>
        <w:pStyle w:val="3"/>
        <w:numPr>
          <w:ilvl w:val="2"/>
          <w:numId w:val="23"/>
        </w:numPr>
        <w:spacing w:before="0"/>
        <w:ind w:left="0" w:firstLine="0"/>
        <w:jc w:val="center"/>
        <w:rPr>
          <w:spacing w:val="-2"/>
          <w:sz w:val="23"/>
          <w:szCs w:val="23"/>
        </w:rPr>
      </w:pPr>
      <w:bookmarkStart w:id="227" w:name="8.3._Мероприятия_по_предотвращению_негат"/>
      <w:bookmarkStart w:id="228" w:name="_bookmark51"/>
      <w:bookmarkStart w:id="229" w:name="_bookmark52"/>
      <w:bookmarkStart w:id="230" w:name="_Toc237509328"/>
      <w:bookmarkEnd w:id="227"/>
      <w:bookmarkEnd w:id="228"/>
      <w:bookmarkEnd w:id="229"/>
      <w:r w:rsidRPr="00C80502">
        <w:rPr>
          <w:spacing w:val="-2"/>
          <w:sz w:val="23"/>
          <w:szCs w:val="23"/>
        </w:rPr>
        <w:t>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w:t>
      </w:r>
      <w:bookmarkEnd w:id="230"/>
    </w:p>
    <w:p w:rsidR="00435D2A" w:rsidRPr="00C80502" w:rsidRDefault="003F547C">
      <w:pPr>
        <w:ind w:firstLine="851"/>
        <w:jc w:val="both"/>
        <w:rPr>
          <w:sz w:val="23"/>
          <w:szCs w:val="23"/>
        </w:rPr>
      </w:pPr>
      <w:r w:rsidRPr="00C80502">
        <w:rPr>
          <w:sz w:val="23"/>
          <w:szCs w:val="23"/>
        </w:rPr>
        <w:t xml:space="preserve">В виду того что участок располагается на существующей территории имеющей ограждения, воздействие на животный мир отсутствует.   Также работы имеют только сезонный характер. </w:t>
      </w:r>
    </w:p>
    <w:p w:rsidR="00435D2A" w:rsidRPr="00C80502" w:rsidRDefault="00435D2A">
      <w:pPr>
        <w:rPr>
          <w:sz w:val="23"/>
          <w:szCs w:val="23"/>
        </w:rPr>
      </w:pPr>
    </w:p>
    <w:p w:rsidR="00435D2A" w:rsidRPr="00C80502" w:rsidRDefault="003F547C">
      <w:pPr>
        <w:pStyle w:val="3"/>
        <w:numPr>
          <w:ilvl w:val="2"/>
          <w:numId w:val="4"/>
        </w:numPr>
        <w:spacing w:before="0"/>
        <w:ind w:left="0" w:firstLine="0"/>
        <w:jc w:val="center"/>
        <w:rPr>
          <w:spacing w:val="-2"/>
          <w:sz w:val="23"/>
          <w:szCs w:val="23"/>
        </w:rPr>
      </w:pPr>
      <w:bookmarkStart w:id="231" w:name="9._ОЦЕНКА_ВОЗДЕЙСТВИЙ_НА_ЛАНДШАФТЫ_И_МЕР"/>
      <w:bookmarkStart w:id="232" w:name="_bookmark53"/>
      <w:bookmarkStart w:id="233" w:name="_Toc120233984"/>
      <w:bookmarkStart w:id="234" w:name="_Toc237509329"/>
      <w:bookmarkEnd w:id="231"/>
      <w:bookmarkEnd w:id="232"/>
      <w:r w:rsidRPr="00C80502">
        <w:rPr>
          <w:spacing w:val="-2"/>
          <w:sz w:val="23"/>
          <w:szCs w:val="23"/>
        </w:rPr>
        <w:t>ОЦЕНКА ВОЗДЕЙСТВИЙ НА ЛАНДШАФТЫ И МЕРЫ ПО ПРЕДОТВРАЩЕНИЮ, МИНИМИЗАЦИИ, СМЯГЧЕНИЮ НЕГАТИВНЫХ ВОЗДЕЙСТВИЙ, ВОССТАНОВЛЕНИЮ ЛАНДШАФТОВ В СЛУЧАЯХ ИХ НАРУШЕНИЯ.</w:t>
      </w:r>
      <w:bookmarkEnd w:id="233"/>
      <w:bookmarkEnd w:id="234"/>
    </w:p>
    <w:p w:rsidR="00435D2A" w:rsidRPr="00C80502" w:rsidRDefault="00435D2A">
      <w:pPr>
        <w:pStyle w:val="3"/>
        <w:spacing w:before="0"/>
        <w:ind w:left="0" w:firstLine="0"/>
        <w:rPr>
          <w:spacing w:val="-2"/>
          <w:sz w:val="23"/>
          <w:szCs w:val="23"/>
        </w:rPr>
      </w:pPr>
    </w:p>
    <w:p w:rsidR="00435D2A" w:rsidRPr="00C80502" w:rsidRDefault="003F547C">
      <w:pPr>
        <w:pStyle w:val="afb"/>
        <w:tabs>
          <w:tab w:val="left" w:pos="426"/>
        </w:tabs>
        <w:ind w:firstLine="851"/>
        <w:jc w:val="both"/>
        <w:rPr>
          <w:sz w:val="23"/>
          <w:szCs w:val="23"/>
        </w:rPr>
      </w:pPr>
      <w:r w:rsidRPr="00C80502">
        <w:rPr>
          <w:sz w:val="23"/>
          <w:szCs w:val="23"/>
        </w:rPr>
        <w:t>Под природным ландшафтом понимается территория, которая не подверглась изменению в результате деятельности человека и характеризуется сочетанием определенных типов рельефа местности, почв, растительности, сформированных в единых климатических условиях.</w:t>
      </w:r>
    </w:p>
    <w:p w:rsidR="00435D2A" w:rsidRPr="00C80502" w:rsidRDefault="003F547C">
      <w:pPr>
        <w:ind w:firstLine="851"/>
        <w:jc w:val="both"/>
        <w:rPr>
          <w:sz w:val="23"/>
          <w:szCs w:val="23"/>
        </w:rPr>
      </w:pPr>
      <w:r w:rsidRPr="00C80502">
        <w:rPr>
          <w:sz w:val="23"/>
          <w:szCs w:val="23"/>
        </w:rPr>
        <w:t xml:space="preserve">Работы проводяться на отведенной территории и вне ее работы проводиться не будут, соотвественно никакого воздействия на ланшафты не планируется. </w:t>
      </w:r>
    </w:p>
    <w:p w:rsidR="00435D2A" w:rsidRPr="00C80502" w:rsidRDefault="00435D2A">
      <w:pPr>
        <w:ind w:firstLine="851"/>
        <w:jc w:val="both"/>
        <w:rPr>
          <w:sz w:val="23"/>
          <w:szCs w:val="23"/>
        </w:rPr>
        <w:sectPr w:rsidR="00435D2A" w:rsidRPr="00C80502">
          <w:pgSz w:w="11910" w:h="16840"/>
          <w:pgMar w:top="1095" w:right="708" w:bottom="1100" w:left="993" w:header="722" w:footer="308" w:gutter="0"/>
          <w:cols w:space="720"/>
          <w:docGrid w:linePitch="299"/>
        </w:sectPr>
      </w:pPr>
    </w:p>
    <w:p w:rsidR="00435D2A" w:rsidRPr="00C80502" w:rsidRDefault="003F547C">
      <w:pPr>
        <w:pStyle w:val="3"/>
        <w:numPr>
          <w:ilvl w:val="2"/>
          <w:numId w:val="4"/>
        </w:numPr>
        <w:spacing w:before="0"/>
        <w:ind w:left="0" w:firstLine="0"/>
        <w:jc w:val="center"/>
        <w:rPr>
          <w:spacing w:val="-2"/>
          <w:sz w:val="23"/>
          <w:szCs w:val="23"/>
        </w:rPr>
      </w:pPr>
      <w:bookmarkStart w:id="235" w:name="_bookmark54"/>
      <w:bookmarkStart w:id="236" w:name="10._ОЦЕНКА_ВОЗДЕЙСТВИЙ_НА_СОЦИАЛЬНО-ЭКОН"/>
      <w:bookmarkStart w:id="237" w:name="_Toc120233985"/>
      <w:bookmarkStart w:id="238" w:name="_Toc237509330"/>
      <w:bookmarkEnd w:id="235"/>
      <w:bookmarkEnd w:id="236"/>
      <w:r w:rsidRPr="00C80502">
        <w:rPr>
          <w:spacing w:val="-2"/>
          <w:sz w:val="23"/>
          <w:szCs w:val="23"/>
        </w:rPr>
        <w:lastRenderedPageBreak/>
        <w:t>ОЦЕНКА ВОЗДЕЙСТВИЙ НА СОЦИАЛЬНО-ЭКОНОМИЧЕСКУЮ СРЕДУ</w:t>
      </w:r>
      <w:bookmarkEnd w:id="237"/>
      <w:bookmarkEnd w:id="238"/>
    </w:p>
    <w:p w:rsidR="00435D2A" w:rsidRPr="00C80502" w:rsidRDefault="003F547C">
      <w:pPr>
        <w:pStyle w:val="3"/>
        <w:numPr>
          <w:ilvl w:val="2"/>
          <w:numId w:val="24"/>
        </w:numPr>
        <w:spacing w:before="0"/>
        <w:ind w:left="0" w:firstLine="0"/>
        <w:jc w:val="center"/>
        <w:rPr>
          <w:spacing w:val="-2"/>
          <w:sz w:val="23"/>
          <w:szCs w:val="23"/>
        </w:rPr>
      </w:pPr>
      <w:bookmarkStart w:id="239" w:name="10.1._Современные_социально-экономически"/>
      <w:bookmarkStart w:id="240" w:name="_bookmark55"/>
      <w:bookmarkStart w:id="241" w:name="_Toc237509331"/>
      <w:bookmarkEnd w:id="239"/>
      <w:bookmarkEnd w:id="240"/>
      <w:r w:rsidRPr="00C80502">
        <w:rPr>
          <w:spacing w:val="-2"/>
          <w:sz w:val="23"/>
          <w:szCs w:val="23"/>
        </w:rPr>
        <w:t>Современные социально-экономические условия жизни местного населения, характеристика его трудовой деятельности</w:t>
      </w:r>
      <w:bookmarkEnd w:id="241"/>
    </w:p>
    <w:p w:rsidR="00435D2A" w:rsidRPr="00C80502" w:rsidRDefault="00435D2A">
      <w:pPr>
        <w:rPr>
          <w:sz w:val="23"/>
          <w:szCs w:val="23"/>
        </w:rPr>
      </w:pP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Согласно сведениям взятых с источников articlekz.com «</w:t>
      </w:r>
      <w:hyperlink r:id="rId30" w:history="1">
        <w:r w:rsidRPr="00C80502">
          <w:rPr>
            <w:sz w:val="23"/>
            <w:szCs w:val="23"/>
          </w:rPr>
          <w:t>Здоровье населения и проблемы устойчивого развития Атырауской области», stat.gov.kz Бюро национальной статистики Агентства по стратегическому планированию и реформам Республики Казахстан  Журнал «Социально-экономическое развитие Атырауской области» а также Официального сайта Министерства здраво</w:t>
        </w:r>
        <w:r w:rsidRPr="00C80502">
          <w:rPr>
            <w:sz w:val="23"/>
            <w:szCs w:val="23"/>
          </w:rPr>
          <w:softHyphen/>
          <w:t xml:space="preserve">охранения РК // mz.gov.kz. получили сведения о социально экономической сфере Атырауской области. </w:t>
        </w:r>
      </w:hyperlink>
    </w:p>
    <w:p w:rsidR="00435D2A" w:rsidRPr="00C80502" w:rsidRDefault="003F547C">
      <w:pPr>
        <w:pStyle w:val="110"/>
        <w:shd w:val="clear" w:color="auto" w:fill="FFFFFF"/>
        <w:tabs>
          <w:tab w:val="left" w:pos="1306"/>
          <w:tab w:val="left" w:pos="1701"/>
          <w:tab w:val="left" w:pos="1985"/>
        </w:tabs>
        <w:spacing w:line="240" w:lineRule="auto"/>
        <w:ind w:firstLine="851"/>
        <w:rPr>
          <w:b/>
          <w:i/>
          <w:sz w:val="23"/>
          <w:szCs w:val="23"/>
        </w:rPr>
      </w:pPr>
      <w:r w:rsidRPr="00C80502">
        <w:rPr>
          <w:b/>
          <w:i/>
          <w:sz w:val="23"/>
          <w:szCs w:val="23"/>
        </w:rPr>
        <w:t>Население и миграция</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Численность населения области на </w:t>
      </w:r>
      <w:r w:rsidRPr="00C80502">
        <w:rPr>
          <w:b/>
          <w:bCs/>
          <w:sz w:val="23"/>
          <w:szCs w:val="23"/>
        </w:rPr>
        <w:t>1 сентября 2025 года</w:t>
      </w:r>
      <w:r w:rsidRPr="00C80502">
        <w:rPr>
          <w:sz w:val="23"/>
          <w:szCs w:val="23"/>
        </w:rPr>
        <w:t xml:space="preserve"> составила </w:t>
      </w:r>
      <w:r w:rsidRPr="00C80502">
        <w:rPr>
          <w:b/>
          <w:bCs/>
          <w:sz w:val="23"/>
          <w:szCs w:val="23"/>
        </w:rPr>
        <w:t>713,9 тыс. человек</w:t>
      </w:r>
      <w:r w:rsidRPr="00C80502">
        <w:rPr>
          <w:sz w:val="23"/>
          <w:szCs w:val="23"/>
        </w:rPr>
        <w:t xml:space="preserve">, из них городских — 392,1 тыс. (≈ 54,9 %), сельских — 321,8 тыс. (≈ 45,1 %). </w:t>
      </w:r>
      <w:hyperlink r:id="rId31" w:tgtFrame="_blank" w:history="1">
        <w:r w:rsidRPr="00C80502">
          <w:rPr>
            <w:sz w:val="23"/>
            <w:szCs w:val="23"/>
          </w:rPr>
          <w:t>Статистика Ресублики Қазақстан+2Статистика Ресублики Қазақстан+2</w:t>
        </w:r>
      </w:hyperlink>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Естественный прирост в январе–августе 2025 года составил </w:t>
      </w:r>
      <w:r w:rsidRPr="00C80502">
        <w:rPr>
          <w:b/>
          <w:bCs/>
          <w:sz w:val="23"/>
          <w:szCs w:val="23"/>
        </w:rPr>
        <w:t>6 788 человек</w:t>
      </w:r>
      <w:r w:rsidRPr="00C80502">
        <w:rPr>
          <w:sz w:val="23"/>
          <w:szCs w:val="23"/>
        </w:rPr>
        <w:t xml:space="preserve"> (в аналогичный период 2024 года было 7 819) </w:t>
      </w:r>
      <w:hyperlink r:id="rId32" w:tgtFrame="_blank" w:history="1">
        <w:r w:rsidRPr="00C80502">
          <w:rPr>
            <w:sz w:val="23"/>
            <w:szCs w:val="23"/>
          </w:rPr>
          <w:t>Статистика Ресублики Қазақстан+1</w:t>
        </w:r>
      </w:hyperlink>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В январе–августе 2025 года родилось 9 100 человек (что на 11 % меньше, чем за аналогичный период 2024 года), умерло — 2 312 человек (уменьшение на 3,9 %). </w:t>
      </w:r>
      <w:hyperlink r:id="rId33" w:tgtFrame="_blank" w:history="1">
        <w:r w:rsidRPr="00C80502">
          <w:rPr>
            <w:sz w:val="23"/>
            <w:szCs w:val="23"/>
          </w:rPr>
          <w:t>Статистика Ресублики Қазақстан+1</w:t>
        </w:r>
      </w:hyperlink>
    </w:p>
    <w:p w:rsidR="00435D2A" w:rsidRPr="00C80502" w:rsidRDefault="00435D2A">
      <w:pPr>
        <w:pStyle w:val="110"/>
        <w:shd w:val="clear" w:color="auto" w:fill="FFFFFF"/>
        <w:tabs>
          <w:tab w:val="left" w:pos="1306"/>
          <w:tab w:val="left" w:pos="1701"/>
          <w:tab w:val="left" w:pos="1985"/>
        </w:tabs>
        <w:spacing w:line="240" w:lineRule="auto"/>
        <w:ind w:firstLine="851"/>
        <w:rPr>
          <w:b/>
          <w:i/>
          <w:sz w:val="23"/>
          <w:szCs w:val="23"/>
        </w:rPr>
      </w:pPr>
    </w:p>
    <w:p w:rsidR="00435D2A" w:rsidRPr="00C80502" w:rsidRDefault="003F547C">
      <w:pPr>
        <w:pStyle w:val="110"/>
        <w:shd w:val="clear" w:color="auto" w:fill="FFFFFF"/>
        <w:tabs>
          <w:tab w:val="left" w:pos="1306"/>
          <w:tab w:val="left" w:pos="1701"/>
          <w:tab w:val="left" w:pos="1985"/>
        </w:tabs>
        <w:spacing w:line="240" w:lineRule="auto"/>
        <w:ind w:firstLine="851"/>
        <w:rPr>
          <w:b/>
          <w:i/>
          <w:sz w:val="23"/>
          <w:szCs w:val="23"/>
        </w:rPr>
      </w:pPr>
      <w:r w:rsidRPr="00C80502">
        <w:rPr>
          <w:b/>
          <w:i/>
          <w:sz w:val="23"/>
          <w:szCs w:val="23"/>
        </w:rPr>
        <w:t>Трудовая деятельность и доходы</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Трудовая деятельность населения Атырауской области характеризуется высокой занятостью в промышленном секторе, прежде всего в нефтегазовой отрасли, которая является основной составляющей экономики региона. На долю добычи и переработки нефти и газа приходится более 90 % объёма промышленного производства. В области сосредоточены крупнейшие нефтегазовые предприятия Казахстана — </w:t>
      </w:r>
      <w:r w:rsidRPr="00C80502">
        <w:rPr>
          <w:b/>
          <w:bCs/>
          <w:sz w:val="23"/>
          <w:szCs w:val="23"/>
        </w:rPr>
        <w:t>Тенгизшевройл</w:t>
      </w:r>
      <w:r w:rsidRPr="00C80502">
        <w:rPr>
          <w:sz w:val="23"/>
          <w:szCs w:val="23"/>
        </w:rPr>
        <w:t xml:space="preserve">, </w:t>
      </w:r>
      <w:r w:rsidRPr="00C80502">
        <w:rPr>
          <w:b/>
          <w:bCs/>
          <w:sz w:val="23"/>
          <w:szCs w:val="23"/>
        </w:rPr>
        <w:t>НКОК</w:t>
      </w:r>
      <w:r w:rsidRPr="00C80502">
        <w:rPr>
          <w:sz w:val="23"/>
          <w:szCs w:val="23"/>
        </w:rPr>
        <w:t xml:space="preserve">, </w:t>
      </w:r>
      <w:r w:rsidRPr="00C80502">
        <w:rPr>
          <w:b/>
          <w:bCs/>
          <w:sz w:val="23"/>
          <w:szCs w:val="23"/>
        </w:rPr>
        <w:t>Атырауский нефтеперерабатывающий завод</w:t>
      </w:r>
      <w:r w:rsidRPr="00C80502">
        <w:rPr>
          <w:sz w:val="23"/>
          <w:szCs w:val="23"/>
        </w:rPr>
        <w:t>, а также множество подрядных и сервисных организаций, обеспечивающих эксплуатацию, строительство и обслуживание объектов нефтегазового комплекса.</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Помимо нефтегазового сектора, в структуре занятости населения значительное место занимают:</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b/>
          <w:bCs/>
          <w:sz w:val="23"/>
          <w:szCs w:val="23"/>
        </w:rPr>
        <w:t>Строительство</w:t>
      </w:r>
      <w:r w:rsidRPr="00C80502">
        <w:rPr>
          <w:sz w:val="23"/>
          <w:szCs w:val="23"/>
        </w:rPr>
        <w:t xml:space="preserve"> — развитие инфраструктуры, жилищное и промышленное строительство, объекты социальной сферы;</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b/>
          <w:bCs/>
          <w:sz w:val="23"/>
          <w:szCs w:val="23"/>
        </w:rPr>
        <w:t>Транспорт и логистика</w:t>
      </w:r>
      <w:r w:rsidRPr="00C80502">
        <w:rPr>
          <w:sz w:val="23"/>
          <w:szCs w:val="23"/>
        </w:rPr>
        <w:t xml:space="preserve"> — морской порт в г. Атырау, автомобильные и железнодорожные магистрали, обеспечивающие экспорт нефти и снабжение предприятий;</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b/>
          <w:bCs/>
          <w:sz w:val="23"/>
          <w:szCs w:val="23"/>
        </w:rPr>
        <w:t>Сфера услуг и торговли</w:t>
      </w:r>
      <w:r w:rsidRPr="00C80502">
        <w:rPr>
          <w:sz w:val="23"/>
          <w:szCs w:val="23"/>
        </w:rPr>
        <w:t>, включая малый и средний бизнес, предприятия общественного питания и бытового обслуживания;</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b/>
          <w:bCs/>
          <w:sz w:val="23"/>
          <w:szCs w:val="23"/>
        </w:rPr>
        <w:t>Образование, здравоохранение и государственное управление</w:t>
      </w:r>
      <w:r w:rsidRPr="00C80502">
        <w:rPr>
          <w:sz w:val="23"/>
          <w:szCs w:val="23"/>
        </w:rPr>
        <w:t>, где занята значительная часть женского населения региона;</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b/>
          <w:bCs/>
          <w:sz w:val="23"/>
          <w:szCs w:val="23"/>
        </w:rPr>
        <w:t>Сельское хозяйство</w:t>
      </w:r>
      <w:r w:rsidRPr="00C80502">
        <w:rPr>
          <w:sz w:val="23"/>
          <w:szCs w:val="23"/>
        </w:rPr>
        <w:t xml:space="preserve"> — развивается в Жылыойском, Индерском и Курмангазинском районах, где основное направление — животноводство и растениеводство, ориентированные на местные потребности.</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По данным Бюро национальной статистики, уровень занятости населения составляет около </w:t>
      </w:r>
      <w:r w:rsidRPr="00C80502">
        <w:rPr>
          <w:b/>
          <w:bCs/>
          <w:sz w:val="23"/>
          <w:szCs w:val="23"/>
        </w:rPr>
        <w:t>96 %</w:t>
      </w:r>
      <w:r w:rsidRPr="00C80502">
        <w:rPr>
          <w:sz w:val="23"/>
          <w:szCs w:val="23"/>
        </w:rPr>
        <w:t xml:space="preserve"> экономически активного населения. Средняя номинальная заработная плата в регионе превышает </w:t>
      </w:r>
      <w:r w:rsidRPr="00C80502">
        <w:rPr>
          <w:b/>
          <w:bCs/>
          <w:sz w:val="23"/>
          <w:szCs w:val="23"/>
        </w:rPr>
        <w:t>340–350 тыс. тенге</w:t>
      </w:r>
      <w:r w:rsidRPr="00C80502">
        <w:rPr>
          <w:sz w:val="23"/>
          <w:szCs w:val="23"/>
        </w:rPr>
        <w:t xml:space="preserve">, что является одним из самых высоких показателей по стране. При этом наблюдается </w:t>
      </w:r>
      <w:r w:rsidRPr="00C80502">
        <w:rPr>
          <w:b/>
          <w:bCs/>
          <w:sz w:val="23"/>
          <w:szCs w:val="23"/>
        </w:rPr>
        <w:t>неравномерность доходов</w:t>
      </w:r>
      <w:r w:rsidRPr="00C80502">
        <w:rPr>
          <w:sz w:val="23"/>
          <w:szCs w:val="23"/>
        </w:rPr>
        <w:t>: в крупных промышленных компаниях заработная плата значительно выше, чем в бюджетной сфере и сельском хозяйстве.</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Для региона характерна высокая доля трудовой миграции: значительное число работников привлекается из других областей Казахстана, а также из-за рубежа для участия в проектах нефтегазового комплекса. В то же время часть местного населения занята в обслуживающих и вспомогательных отраслях.</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В последние годы отмечается тенденция диверсификации занятости — развитие малых предприятий, сферы услуг, переработки сельхозпродукции, цифровизации и автоматизации производства. Государственные программы направлены на повышение квалификации работников, создание рабочих мест и обеспечение занятости молодёжи.</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  Уровень безработицы во II квартале 2025 года составил 5 % от численности рабочей силы. </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  Численность безработных во II квартале 2025 года: 18 523 человека. </w:t>
      </w:r>
      <w:hyperlink r:id="rId34" w:tgtFrame="_blank" w:history="1"/>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lastRenderedPageBreak/>
        <w:t xml:space="preserve">  Численность лиц, зарегистрированных в органах занятости как безработные на 1 октября 2025 года составила 21 044 человека, или 5,7 % от рабочей силы. </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  Среднемесячная номинальная начисленная заработная плата работников (без малых предприятий) во II квартале 2025 года составила 585 172 тенге. </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  Среднедушевые номинальные денежные доходы населения по оценке в I квартале 2025 года — 323 307 тенге. </w:t>
      </w:r>
    </w:p>
    <w:p w:rsidR="00435D2A" w:rsidRPr="00C80502" w:rsidRDefault="003F547C">
      <w:pPr>
        <w:pStyle w:val="3"/>
        <w:spacing w:before="0"/>
        <w:ind w:left="0"/>
        <w:rPr>
          <w:sz w:val="23"/>
          <w:szCs w:val="23"/>
        </w:rPr>
      </w:pPr>
      <w:bookmarkStart w:id="242" w:name="_Toc237509332"/>
      <w:r w:rsidRPr="00C80502">
        <w:rPr>
          <w:sz w:val="23"/>
          <w:szCs w:val="23"/>
        </w:rPr>
        <w:t>Экономическая структура и условия</w:t>
      </w:r>
      <w:bookmarkEnd w:id="242"/>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Объём промышленного производства и ВРП региона остаётся высоким благодаря добыче и переработке углеводородов.</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Однако из отчётов: аграрный сектор области тоже демонстрирует рост — по одним данным, производство сельскохозяйственной продукции выросло на ~10,4 % по итогам пяти месяцев одного из лет. </w:t>
      </w:r>
    </w:p>
    <w:p w:rsidR="00435D2A" w:rsidRPr="00C80502" w:rsidRDefault="003F547C">
      <w:pPr>
        <w:pStyle w:val="110"/>
        <w:shd w:val="clear" w:color="auto" w:fill="FFFFFF"/>
        <w:tabs>
          <w:tab w:val="left" w:pos="1306"/>
          <w:tab w:val="left" w:pos="1701"/>
          <w:tab w:val="left" w:pos="1985"/>
        </w:tabs>
        <w:spacing w:line="240" w:lineRule="auto"/>
        <w:ind w:firstLine="851"/>
        <w:rPr>
          <w:sz w:val="23"/>
          <w:szCs w:val="23"/>
        </w:rPr>
      </w:pPr>
      <w:r w:rsidRPr="00C80502">
        <w:rPr>
          <w:sz w:val="23"/>
          <w:szCs w:val="23"/>
        </w:rPr>
        <w:t xml:space="preserve">В части социальной инфраструктуры: отмечается, что уровень газификации достиг ~99,7 % населения, охват централизованным водоснабжением — ~99,3 %. </w:t>
      </w:r>
    </w:p>
    <w:p w:rsidR="00435D2A" w:rsidRPr="00C80502" w:rsidRDefault="00435D2A">
      <w:pPr>
        <w:pStyle w:val="110"/>
        <w:shd w:val="clear" w:color="auto" w:fill="FFFFFF"/>
        <w:tabs>
          <w:tab w:val="left" w:pos="1306"/>
          <w:tab w:val="left" w:pos="1701"/>
          <w:tab w:val="left" w:pos="1985"/>
        </w:tabs>
        <w:spacing w:line="240" w:lineRule="auto"/>
        <w:ind w:firstLine="851"/>
        <w:rPr>
          <w:b/>
          <w:i/>
          <w:sz w:val="23"/>
          <w:szCs w:val="23"/>
        </w:rPr>
      </w:pPr>
    </w:p>
    <w:p w:rsidR="00435D2A" w:rsidRPr="00C80502" w:rsidRDefault="00435D2A">
      <w:pPr>
        <w:rPr>
          <w:sz w:val="23"/>
          <w:szCs w:val="23"/>
        </w:rPr>
      </w:pPr>
    </w:p>
    <w:p w:rsidR="00435D2A" w:rsidRPr="00C80502" w:rsidRDefault="00435D2A">
      <w:pPr>
        <w:rPr>
          <w:sz w:val="23"/>
          <w:szCs w:val="23"/>
        </w:rPr>
      </w:pPr>
    </w:p>
    <w:p w:rsidR="00435D2A" w:rsidRPr="00C80502" w:rsidRDefault="003F547C">
      <w:pPr>
        <w:ind w:firstLine="851"/>
        <w:jc w:val="both"/>
        <w:rPr>
          <w:sz w:val="23"/>
          <w:szCs w:val="23"/>
        </w:rPr>
      </w:pPr>
      <w:r w:rsidRPr="00C80502">
        <w:rPr>
          <w:sz w:val="23"/>
          <w:szCs w:val="23"/>
        </w:rPr>
        <w:t>Деятельность предприятия не оказывают сущевтенного влияния на населения, так как  выбросы от основного производства происходит только в пределах площадки. Работы носят кратковременный, сезонный характер.  В плане социального воздействия компания оказывает благоприятное воздействие предоставляя рабочие места и асфальтирование дорог по Атырауской области.</w:t>
      </w: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435D2A">
      <w:pPr>
        <w:jc w:val="both"/>
        <w:rPr>
          <w:sz w:val="23"/>
          <w:szCs w:val="23"/>
        </w:rPr>
      </w:pPr>
    </w:p>
    <w:p w:rsidR="00435D2A" w:rsidRPr="00C80502" w:rsidRDefault="003F547C">
      <w:pPr>
        <w:pStyle w:val="3"/>
        <w:numPr>
          <w:ilvl w:val="2"/>
          <w:numId w:val="4"/>
        </w:numPr>
        <w:spacing w:before="0"/>
        <w:ind w:left="0" w:firstLine="0"/>
        <w:jc w:val="center"/>
        <w:rPr>
          <w:spacing w:val="-2"/>
          <w:sz w:val="23"/>
          <w:szCs w:val="23"/>
        </w:rPr>
      </w:pPr>
      <w:bookmarkStart w:id="243" w:name="_bookmark61"/>
      <w:bookmarkStart w:id="244" w:name="_bookmark60"/>
      <w:bookmarkStart w:id="245" w:name="11._ОЦЕНКА_ЭКОЛОГИЧЕСКОГО_РИСКА_РЕАЛИЗАЦ"/>
      <w:bookmarkStart w:id="246" w:name="10.6._Предложения_по_регулированию_социа"/>
      <w:bookmarkStart w:id="247" w:name="_Toc120233989"/>
      <w:bookmarkStart w:id="248" w:name="_Toc237509333"/>
      <w:bookmarkEnd w:id="243"/>
      <w:bookmarkEnd w:id="244"/>
      <w:bookmarkEnd w:id="245"/>
      <w:bookmarkEnd w:id="246"/>
      <w:r w:rsidRPr="00C80502">
        <w:rPr>
          <w:spacing w:val="-2"/>
          <w:sz w:val="23"/>
          <w:szCs w:val="23"/>
        </w:rPr>
        <w:lastRenderedPageBreak/>
        <w:t>ОЦЕНКА ЭКОЛОГИЧЕСКОГО РИСКА РЕАЛИЗАЦИИ НАМЕЧАЕМОЙ ДЕЯТЕЛЬНОСТИ В РЕГИОНЕ</w:t>
      </w:r>
      <w:bookmarkEnd w:id="247"/>
      <w:bookmarkEnd w:id="248"/>
    </w:p>
    <w:p w:rsidR="00435D2A" w:rsidRPr="00C80502" w:rsidRDefault="003F547C">
      <w:pPr>
        <w:pStyle w:val="3"/>
        <w:numPr>
          <w:ilvl w:val="2"/>
          <w:numId w:val="25"/>
        </w:numPr>
        <w:spacing w:before="0"/>
        <w:ind w:left="0" w:firstLine="0"/>
        <w:jc w:val="center"/>
        <w:rPr>
          <w:spacing w:val="-2"/>
          <w:sz w:val="23"/>
          <w:szCs w:val="23"/>
        </w:rPr>
      </w:pPr>
      <w:bookmarkStart w:id="249" w:name="11.1._Ценность_природных_комплексов_(фун"/>
      <w:bookmarkStart w:id="250" w:name="_bookmark62"/>
      <w:bookmarkStart w:id="251" w:name="_Toc237509334"/>
      <w:bookmarkEnd w:id="249"/>
      <w:bookmarkEnd w:id="250"/>
      <w:r w:rsidRPr="00C80502">
        <w:rPr>
          <w:spacing w:val="-2"/>
          <w:sz w:val="23"/>
          <w:szCs w:val="23"/>
        </w:rPr>
        <w:t>Ценность природных комплексов (функциональное значение, особо охраняемые объекты)</w:t>
      </w:r>
      <w:bookmarkEnd w:id="251"/>
    </w:p>
    <w:p w:rsidR="00435D2A" w:rsidRPr="00C80502" w:rsidRDefault="003F547C">
      <w:pPr>
        <w:pStyle w:val="110"/>
        <w:shd w:val="clear" w:color="auto" w:fill="FFFFFF"/>
        <w:tabs>
          <w:tab w:val="left" w:pos="1306"/>
          <w:tab w:val="left" w:pos="1701"/>
          <w:tab w:val="left" w:pos="1985"/>
        </w:tabs>
        <w:spacing w:line="240" w:lineRule="auto"/>
        <w:ind w:firstLine="851"/>
        <w:rPr>
          <w:spacing w:val="2"/>
          <w:sz w:val="23"/>
          <w:szCs w:val="23"/>
        </w:rPr>
      </w:pPr>
      <w:bookmarkStart w:id="252" w:name="_bookmark63"/>
      <w:bookmarkStart w:id="253" w:name="11.2._Комплексная_оценка_последствий_воз"/>
      <w:bookmarkEnd w:id="252"/>
      <w:bookmarkEnd w:id="253"/>
      <w:r w:rsidRPr="00C80502">
        <w:rPr>
          <w:sz w:val="23"/>
          <w:szCs w:val="23"/>
        </w:rPr>
        <w:t xml:space="preserve">В районе промплощадки объектов историко-культурного значения нет. </w:t>
      </w:r>
      <w:r w:rsidRPr="00C80502">
        <w:rPr>
          <w:spacing w:val="2"/>
          <w:sz w:val="23"/>
          <w:szCs w:val="23"/>
        </w:rPr>
        <w:t>На границе с предприятием особо охраняемые природные комплексы, заповедники и памятники архитектуры отсутствуют (Согластно постановления акимата Атырауской области от 14.09.2020г. №169 «Об утверждении государственного списка памятников истории и культуры местного значения Атырауской области» и Постановления Правительства РК от 26.09.2017 г. №593 «Об утверждении перечня особо охраняемых природных территорий республиканского значения».</w:t>
      </w:r>
    </w:p>
    <w:p w:rsidR="00435D2A" w:rsidRPr="00C80502" w:rsidRDefault="00435D2A">
      <w:pPr>
        <w:pStyle w:val="110"/>
        <w:shd w:val="clear" w:color="auto" w:fill="FFFFFF"/>
        <w:tabs>
          <w:tab w:val="left" w:pos="1306"/>
          <w:tab w:val="left" w:pos="1701"/>
          <w:tab w:val="left" w:pos="1985"/>
        </w:tabs>
        <w:spacing w:line="240" w:lineRule="auto"/>
        <w:ind w:firstLine="0"/>
        <w:rPr>
          <w:spacing w:val="2"/>
          <w:sz w:val="23"/>
          <w:szCs w:val="23"/>
        </w:rPr>
      </w:pPr>
    </w:p>
    <w:p w:rsidR="00435D2A" w:rsidRPr="00C80502" w:rsidRDefault="003F547C">
      <w:pPr>
        <w:pStyle w:val="3"/>
        <w:numPr>
          <w:ilvl w:val="2"/>
          <w:numId w:val="25"/>
        </w:numPr>
        <w:spacing w:before="0"/>
        <w:ind w:left="0" w:firstLine="0"/>
        <w:jc w:val="center"/>
        <w:rPr>
          <w:spacing w:val="-2"/>
          <w:sz w:val="23"/>
          <w:szCs w:val="23"/>
        </w:rPr>
      </w:pPr>
      <w:bookmarkStart w:id="254" w:name="_Toc237509335"/>
      <w:r w:rsidRPr="00C80502">
        <w:rPr>
          <w:spacing w:val="-2"/>
          <w:sz w:val="23"/>
          <w:szCs w:val="23"/>
        </w:rPr>
        <w:t>Комплексная оценка последствий воздействия на окружающую среду при нормальном (без аварий) режиме эксплуатации объекта</w:t>
      </w:r>
      <w:bookmarkEnd w:id="254"/>
    </w:p>
    <w:p w:rsidR="00435D2A" w:rsidRPr="00C80502" w:rsidRDefault="00435D2A">
      <w:pPr>
        <w:rPr>
          <w:sz w:val="23"/>
          <w:szCs w:val="23"/>
        </w:rPr>
      </w:pPr>
    </w:p>
    <w:p w:rsidR="00435D2A" w:rsidRPr="00C80502" w:rsidRDefault="003F547C">
      <w:pPr>
        <w:pStyle w:val="26"/>
        <w:spacing w:line="240" w:lineRule="auto"/>
        <w:ind w:firstLine="851"/>
        <w:rPr>
          <w:b w:val="0"/>
          <w:bCs/>
          <w:sz w:val="23"/>
          <w:szCs w:val="23"/>
        </w:rPr>
      </w:pPr>
      <w:r w:rsidRPr="00C80502">
        <w:rPr>
          <w:b w:val="0"/>
          <w:bCs/>
          <w:sz w:val="23"/>
          <w:szCs w:val="23"/>
        </w:rPr>
        <w:t>В целом, антропогенные воздействия на окружающую среду могут быть как положительные, так и отрицательные. Однако, оценить положительные моменты воздействия на исторически сложившиеся экосистемы чрезвычайно сложно, так как единого мнения общества, какие аспекты изменений относить к положительным, а какие к отрицательным, в настоящее время нет. Кроме того, положительность изменений практически всегда оценивается с точки зрения сиюминутной выгоды для какой-либо социальной группы или общества без учета долговременных последствий и общей эволюции экосистемы.</w:t>
      </w:r>
    </w:p>
    <w:p w:rsidR="00435D2A" w:rsidRPr="00C80502" w:rsidRDefault="003F547C">
      <w:pPr>
        <w:pStyle w:val="26"/>
        <w:spacing w:line="240" w:lineRule="auto"/>
        <w:ind w:firstLine="851"/>
        <w:rPr>
          <w:b w:val="0"/>
          <w:bCs/>
          <w:sz w:val="23"/>
          <w:szCs w:val="23"/>
        </w:rPr>
      </w:pPr>
      <w:r w:rsidRPr="00C80502">
        <w:rPr>
          <w:b w:val="0"/>
          <w:bCs/>
          <w:sz w:val="23"/>
          <w:szCs w:val="23"/>
        </w:rPr>
        <w:t xml:space="preserve">В разделе дается оценка воздействия рассматриваемого проекта на компоненты окружающей среды и дана оценка воздействия при реализации проектных решений по каждой составляющей. </w:t>
      </w:r>
    </w:p>
    <w:p w:rsidR="00435D2A" w:rsidRPr="00C80502" w:rsidRDefault="00435D2A">
      <w:pPr>
        <w:pStyle w:val="26"/>
        <w:spacing w:line="240" w:lineRule="auto"/>
        <w:ind w:firstLine="0"/>
        <w:rPr>
          <w:b w:val="0"/>
          <w:bCs/>
          <w:sz w:val="23"/>
          <w:szCs w:val="23"/>
        </w:rPr>
      </w:pPr>
    </w:p>
    <w:p w:rsidR="00435D2A" w:rsidRPr="00C80502" w:rsidRDefault="003F547C">
      <w:pPr>
        <w:pStyle w:val="2a"/>
        <w:spacing w:before="0"/>
        <w:jc w:val="center"/>
        <w:outlineLvl w:val="9"/>
        <w:rPr>
          <w:rFonts w:ascii="Times New Roman" w:hAnsi="Times New Roman"/>
          <w:color w:val="auto"/>
          <w:sz w:val="23"/>
          <w:szCs w:val="23"/>
        </w:rPr>
      </w:pPr>
      <w:bookmarkStart w:id="255" w:name="_Toc208315492"/>
      <w:bookmarkStart w:id="256" w:name="_Toc209403219"/>
      <w:bookmarkStart w:id="257" w:name="_Toc215292148"/>
      <w:bookmarkStart w:id="258" w:name="_Toc209525286"/>
      <w:bookmarkStart w:id="259" w:name="_Toc209526139"/>
      <w:bookmarkStart w:id="260" w:name="_Toc209526774"/>
      <w:bookmarkStart w:id="261" w:name="_Toc271194313"/>
      <w:bookmarkStart w:id="262" w:name="_Toc208322820"/>
      <w:bookmarkStart w:id="263" w:name="_Toc212115779"/>
      <w:bookmarkStart w:id="264" w:name="_Toc216860226"/>
      <w:bookmarkStart w:id="265" w:name="_Toc237509336"/>
      <w:r w:rsidRPr="00C80502">
        <w:rPr>
          <w:rFonts w:ascii="Times New Roman" w:hAnsi="Times New Roman"/>
          <w:color w:val="auto"/>
          <w:sz w:val="23"/>
          <w:szCs w:val="23"/>
        </w:rPr>
        <w:t>М</w:t>
      </w:r>
      <w:r w:rsidRPr="00C80502">
        <w:rPr>
          <w:rFonts w:ascii="Times New Roman" w:hAnsi="Times New Roman"/>
          <w:caps w:val="0"/>
          <w:color w:val="auto"/>
          <w:sz w:val="23"/>
          <w:szCs w:val="23"/>
        </w:rPr>
        <w:t>етодика оценки воздействия на окружающую среду</w:t>
      </w:r>
      <w:bookmarkEnd w:id="255"/>
      <w:bookmarkEnd w:id="256"/>
      <w:bookmarkEnd w:id="257"/>
      <w:bookmarkEnd w:id="258"/>
      <w:bookmarkEnd w:id="259"/>
      <w:bookmarkEnd w:id="260"/>
      <w:bookmarkEnd w:id="261"/>
      <w:bookmarkEnd w:id="262"/>
      <w:bookmarkEnd w:id="263"/>
      <w:bookmarkEnd w:id="264"/>
      <w:bookmarkEnd w:id="265"/>
    </w:p>
    <w:p w:rsidR="00435D2A" w:rsidRPr="00C80502" w:rsidRDefault="003F547C">
      <w:pPr>
        <w:pStyle w:val="26"/>
        <w:spacing w:line="240" w:lineRule="auto"/>
        <w:ind w:firstLine="851"/>
        <w:rPr>
          <w:b w:val="0"/>
          <w:sz w:val="23"/>
          <w:szCs w:val="23"/>
        </w:rPr>
      </w:pPr>
      <w:r w:rsidRPr="00C80502">
        <w:rPr>
          <w:b w:val="0"/>
          <w:sz w:val="23"/>
          <w:szCs w:val="23"/>
        </w:rPr>
        <w:t xml:space="preserve">По данной методологии анализируются - уровни воздействия, планируемые меры по их снижению, с определением степени остаточного воздействия. </w:t>
      </w:r>
    </w:p>
    <w:p w:rsidR="00435D2A" w:rsidRPr="00C80502" w:rsidRDefault="003F547C">
      <w:pPr>
        <w:pStyle w:val="26"/>
        <w:spacing w:line="240" w:lineRule="auto"/>
        <w:ind w:firstLine="851"/>
        <w:rPr>
          <w:b w:val="0"/>
          <w:sz w:val="23"/>
          <w:szCs w:val="23"/>
        </w:rPr>
      </w:pPr>
      <w:r w:rsidRPr="00C80502">
        <w:rPr>
          <w:b w:val="0"/>
          <w:sz w:val="23"/>
          <w:szCs w:val="23"/>
        </w:rPr>
        <w:t>При характеристике воздействия на окружающую среду основное внимание уделяется негативным последствиям, для оценки которых разработан ряд количественных характеристик, отражающих эти изменения.</w:t>
      </w:r>
    </w:p>
    <w:p w:rsidR="00435D2A" w:rsidRPr="00C80502" w:rsidRDefault="003F547C">
      <w:pPr>
        <w:pStyle w:val="26"/>
        <w:spacing w:line="240" w:lineRule="auto"/>
        <w:ind w:firstLine="851"/>
        <w:rPr>
          <w:b w:val="0"/>
          <w:sz w:val="23"/>
          <w:szCs w:val="23"/>
        </w:rPr>
      </w:pPr>
      <w:r w:rsidRPr="00C80502">
        <w:rPr>
          <w:b w:val="0"/>
          <w:sz w:val="23"/>
          <w:szCs w:val="23"/>
        </w:rPr>
        <w:t>Наиболее приемлемым для решения задач оценки воздействия на природную среду представляется использование трех основных показателей: пространственного и временного масштабов воздействия и его величины (интенсивности).</w:t>
      </w:r>
    </w:p>
    <w:p w:rsidR="00435D2A" w:rsidRPr="00C80502" w:rsidRDefault="003F547C">
      <w:pPr>
        <w:pStyle w:val="26"/>
        <w:spacing w:line="240" w:lineRule="auto"/>
        <w:ind w:firstLine="851"/>
        <w:rPr>
          <w:b w:val="0"/>
          <w:sz w:val="23"/>
          <w:szCs w:val="23"/>
        </w:rPr>
      </w:pPr>
      <w:r w:rsidRPr="00C80502">
        <w:rPr>
          <w:b w:val="0"/>
          <w:sz w:val="23"/>
          <w:szCs w:val="23"/>
        </w:rPr>
        <w:t>Методика основывается на бальной системе оценок. Принятая система градации в баллах позволяет унифицировать оценки, получаемые для различных компонентов природной среды и обеспечить их сравнимость между собой. В данной работе использовано пять уровней оценки. Шкала масштабов воздействия и градация экологических последствий приведена в таблице 14.1.</w:t>
      </w:r>
    </w:p>
    <w:p w:rsidR="00435D2A" w:rsidRPr="00C80502" w:rsidRDefault="003F547C">
      <w:pPr>
        <w:pStyle w:val="26"/>
        <w:spacing w:line="240" w:lineRule="auto"/>
        <w:ind w:firstLine="851"/>
        <w:rPr>
          <w:b w:val="0"/>
          <w:sz w:val="23"/>
          <w:szCs w:val="23"/>
        </w:rPr>
      </w:pPr>
      <w:r w:rsidRPr="00C80502">
        <w:rPr>
          <w:b w:val="0"/>
          <w:sz w:val="23"/>
          <w:szCs w:val="23"/>
        </w:rPr>
        <w:t>Приведенное в таблице разделение пространственных масштабов опирается на характерные размеры площади воздействия, которые известны из практики. В таблице также приведена количественная оценка пространственных параметров воздействия в условных баллах (рейтинг относительного воздействия).</w:t>
      </w:r>
    </w:p>
    <w:p w:rsidR="00435D2A" w:rsidRPr="00C80502" w:rsidRDefault="003F547C">
      <w:pPr>
        <w:pStyle w:val="26"/>
        <w:spacing w:line="240" w:lineRule="auto"/>
        <w:ind w:firstLine="851"/>
        <w:rPr>
          <w:b w:val="0"/>
          <w:sz w:val="23"/>
          <w:szCs w:val="23"/>
        </w:rPr>
      </w:pPr>
      <w:r w:rsidRPr="00C80502">
        <w:rPr>
          <w:b w:val="0"/>
          <w:sz w:val="23"/>
          <w:szCs w:val="23"/>
        </w:rPr>
        <w:t>Временной параметр воздействия на отдельные компоненты природной среды определяется на основе технического анализа, аналитических или экспертных оценок и выражается в пяти категориях.</w:t>
      </w:r>
    </w:p>
    <w:p w:rsidR="00435D2A" w:rsidRPr="00C80502" w:rsidRDefault="003F547C">
      <w:pPr>
        <w:pStyle w:val="26"/>
        <w:spacing w:line="240" w:lineRule="auto"/>
        <w:ind w:firstLine="851"/>
        <w:rPr>
          <w:b w:val="0"/>
          <w:sz w:val="23"/>
          <w:szCs w:val="23"/>
        </w:rPr>
      </w:pPr>
      <w:r w:rsidRPr="00C80502">
        <w:rPr>
          <w:b w:val="0"/>
          <w:sz w:val="23"/>
          <w:szCs w:val="23"/>
        </w:rPr>
        <w:t>Величина (интенсивность) воздействия также оценивается в баллах.</w:t>
      </w:r>
    </w:p>
    <w:p w:rsidR="00435D2A" w:rsidRPr="00C80502" w:rsidRDefault="003F547C">
      <w:pPr>
        <w:pStyle w:val="26"/>
        <w:spacing w:line="240" w:lineRule="auto"/>
        <w:ind w:firstLine="851"/>
        <w:rPr>
          <w:b w:val="0"/>
          <w:sz w:val="23"/>
          <w:szCs w:val="23"/>
        </w:rPr>
      </w:pPr>
      <w:r w:rsidRPr="00C80502">
        <w:rPr>
          <w:b w:val="0"/>
          <w:sz w:val="23"/>
          <w:szCs w:val="23"/>
        </w:rPr>
        <w:t>Оценка воздействия по различным показателям (пространственный и временной масштаб, степень воздействия) рассматривается как можно более независимо. Только при этом условии можно получить объективное представление об экологической значимости того или иного вида воздействия, так как даже наиболее радикальные воздействия, если они кратковременны или имеют локальный характер, могут быть экологически приемлемы.</w:t>
      </w:r>
    </w:p>
    <w:p w:rsidR="00435D2A" w:rsidRPr="00C80502" w:rsidRDefault="003F547C">
      <w:pPr>
        <w:pStyle w:val="26"/>
        <w:spacing w:line="240" w:lineRule="auto"/>
        <w:ind w:firstLine="851"/>
        <w:rPr>
          <w:b w:val="0"/>
          <w:sz w:val="23"/>
          <w:szCs w:val="23"/>
        </w:rPr>
      </w:pPr>
      <w:r w:rsidRPr="00C80502">
        <w:rPr>
          <w:b w:val="0"/>
          <w:sz w:val="23"/>
          <w:szCs w:val="23"/>
        </w:rPr>
        <w:t xml:space="preserve">Для определения значимости (интегральной оценки) воздействия деятельности предприятия на отдельный элемент окружающей среды выполняется комплексирование полученных для данного компонента окружающей среды показателей воздействия. Комплексный балл воздействия определяется путем перемножения баллов показателей воздействия по площади, по времени и </w:t>
      </w:r>
      <w:r w:rsidRPr="00C80502">
        <w:rPr>
          <w:b w:val="0"/>
          <w:sz w:val="23"/>
          <w:szCs w:val="23"/>
        </w:rPr>
        <w:lastRenderedPageBreak/>
        <w:t>интенсивности. Значимость воздействия определяется по пяти критериям экологической значимости, их ранжирование приведено в  таблице 14.2.</w:t>
      </w:r>
    </w:p>
    <w:p w:rsidR="00435D2A" w:rsidRPr="00C80502" w:rsidRDefault="003F547C">
      <w:pPr>
        <w:pStyle w:val="Nameoftable"/>
        <w:spacing w:before="0" w:after="0"/>
        <w:ind w:left="0" w:firstLine="0"/>
        <w:jc w:val="center"/>
        <w:outlineLvl w:val="9"/>
        <w:rPr>
          <w:rFonts w:ascii="Times New Roman" w:hAnsi="Times New Roman"/>
          <w:b w:val="0"/>
          <w:sz w:val="23"/>
          <w:szCs w:val="23"/>
        </w:rPr>
      </w:pPr>
      <w:r w:rsidRPr="00C80502">
        <w:rPr>
          <w:rFonts w:ascii="Times New Roman" w:hAnsi="Times New Roman"/>
          <w:b w:val="0"/>
          <w:sz w:val="23"/>
          <w:szCs w:val="23"/>
        </w:rPr>
        <w:t>Таблица 9.1 - Шкала масштабов воздействия и градация экологических последствий</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2344"/>
        <w:gridCol w:w="6728"/>
      </w:tblGrid>
      <w:tr w:rsidR="00435D2A" w:rsidRPr="00C80502">
        <w:trPr>
          <w:trHeight w:val="20"/>
          <w:tblHeader/>
          <w:jc w:val="center"/>
        </w:trPr>
        <w:tc>
          <w:tcPr>
            <w:tcW w:w="2344" w:type="dxa"/>
            <w:vAlign w:val="center"/>
          </w:tcPr>
          <w:p w:rsidR="00435D2A" w:rsidRPr="00C80502" w:rsidRDefault="003F547C">
            <w:pPr>
              <w:suppressAutoHyphens/>
              <w:rPr>
                <w:sz w:val="20"/>
                <w:szCs w:val="20"/>
              </w:rPr>
            </w:pPr>
            <w:r w:rsidRPr="00C80502">
              <w:rPr>
                <w:sz w:val="20"/>
                <w:szCs w:val="20"/>
              </w:rPr>
              <w:t>Масштаб воздействия (рейтинг относительного воздействия и нарушения)</w:t>
            </w:r>
          </w:p>
        </w:tc>
        <w:tc>
          <w:tcPr>
            <w:tcW w:w="6728" w:type="dxa"/>
            <w:vAlign w:val="center"/>
          </w:tcPr>
          <w:p w:rsidR="00435D2A" w:rsidRPr="00C80502" w:rsidRDefault="003F547C">
            <w:pPr>
              <w:suppressAutoHyphens/>
              <w:rPr>
                <w:sz w:val="20"/>
                <w:szCs w:val="20"/>
              </w:rPr>
            </w:pPr>
            <w:r w:rsidRPr="00C80502">
              <w:rPr>
                <w:sz w:val="20"/>
                <w:szCs w:val="20"/>
              </w:rPr>
              <w:t>Показатели воздействия и ранжирование потенциальных нарушений</w:t>
            </w:r>
          </w:p>
        </w:tc>
      </w:tr>
      <w:tr w:rsidR="00435D2A" w:rsidRPr="00C80502">
        <w:trPr>
          <w:trHeight w:val="20"/>
          <w:jc w:val="center"/>
        </w:trPr>
        <w:tc>
          <w:tcPr>
            <w:tcW w:w="9072" w:type="dxa"/>
            <w:gridSpan w:val="2"/>
            <w:vAlign w:val="center"/>
          </w:tcPr>
          <w:p w:rsidR="00435D2A" w:rsidRPr="00C80502" w:rsidRDefault="003F547C">
            <w:pPr>
              <w:suppressAutoHyphens/>
              <w:rPr>
                <w:sz w:val="20"/>
                <w:szCs w:val="20"/>
              </w:rPr>
            </w:pPr>
            <w:r w:rsidRPr="00C80502">
              <w:rPr>
                <w:sz w:val="20"/>
                <w:szCs w:val="20"/>
              </w:rPr>
              <w:t>Пространственный масштаб воздействия</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Точечный (1)</w:t>
            </w:r>
          </w:p>
        </w:tc>
        <w:tc>
          <w:tcPr>
            <w:tcW w:w="6728" w:type="dxa"/>
            <w:vAlign w:val="center"/>
          </w:tcPr>
          <w:p w:rsidR="00435D2A" w:rsidRPr="00C80502" w:rsidRDefault="003F547C">
            <w:pPr>
              <w:suppressAutoHyphens/>
              <w:jc w:val="both"/>
              <w:rPr>
                <w:sz w:val="20"/>
                <w:szCs w:val="20"/>
              </w:rPr>
            </w:pPr>
            <w:r w:rsidRPr="00C80502">
              <w:rPr>
                <w:sz w:val="20"/>
                <w:szCs w:val="20"/>
              </w:rPr>
              <w:t>Площадь воздействия менее 1 Га (0.01 км</w:t>
            </w:r>
            <w:r w:rsidRPr="00C80502">
              <w:rPr>
                <w:sz w:val="20"/>
                <w:szCs w:val="20"/>
                <w:vertAlign w:val="superscript"/>
              </w:rPr>
              <w:t>2</w:t>
            </w:r>
            <w:r w:rsidRPr="00C80502">
              <w:rPr>
                <w:sz w:val="20"/>
                <w:szCs w:val="20"/>
              </w:rPr>
              <w:t>) для площадных объектов или в границах зоны отчуждения для линейных, но на удалении менее 10 м от линейного объекта</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Локальный (2)</w:t>
            </w:r>
          </w:p>
        </w:tc>
        <w:tc>
          <w:tcPr>
            <w:tcW w:w="6728" w:type="dxa"/>
            <w:vAlign w:val="center"/>
          </w:tcPr>
          <w:p w:rsidR="00435D2A" w:rsidRPr="00C80502" w:rsidRDefault="003F547C">
            <w:pPr>
              <w:suppressAutoHyphens/>
              <w:jc w:val="both"/>
              <w:rPr>
                <w:sz w:val="20"/>
                <w:szCs w:val="20"/>
              </w:rPr>
            </w:pPr>
            <w:r w:rsidRPr="00C80502">
              <w:rPr>
                <w:sz w:val="20"/>
                <w:szCs w:val="20"/>
              </w:rPr>
              <w:t>Площадь воздействия 0.01-1 км</w:t>
            </w:r>
            <w:r w:rsidRPr="00C80502">
              <w:rPr>
                <w:sz w:val="20"/>
                <w:szCs w:val="20"/>
                <w:vertAlign w:val="superscript"/>
              </w:rPr>
              <w:t>2</w:t>
            </w:r>
            <w:r w:rsidRPr="00C80502">
              <w:rPr>
                <w:sz w:val="20"/>
                <w:szCs w:val="20"/>
              </w:rPr>
              <w:t xml:space="preserve"> для площадных объектов или в границах зоны отчуждения для линейных, но на удалении 10-100 м от линейного объекта</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Ограниченный (3)</w:t>
            </w:r>
          </w:p>
        </w:tc>
        <w:tc>
          <w:tcPr>
            <w:tcW w:w="6728" w:type="dxa"/>
            <w:vAlign w:val="center"/>
          </w:tcPr>
          <w:p w:rsidR="00435D2A" w:rsidRPr="00C80502" w:rsidRDefault="003F547C">
            <w:pPr>
              <w:suppressAutoHyphens/>
              <w:jc w:val="both"/>
              <w:rPr>
                <w:sz w:val="20"/>
                <w:szCs w:val="20"/>
              </w:rPr>
            </w:pPr>
            <w:r w:rsidRPr="00C80502">
              <w:rPr>
                <w:sz w:val="20"/>
                <w:szCs w:val="20"/>
              </w:rPr>
              <w:t>Площадь воздействия 1-10 км</w:t>
            </w:r>
            <w:r w:rsidRPr="00C80502">
              <w:rPr>
                <w:sz w:val="20"/>
                <w:szCs w:val="20"/>
                <w:vertAlign w:val="superscript"/>
              </w:rPr>
              <w:t>2</w:t>
            </w:r>
            <w:r w:rsidRPr="00C80502">
              <w:rPr>
                <w:sz w:val="20"/>
                <w:szCs w:val="20"/>
              </w:rPr>
              <w:t xml:space="preserve"> для площадных объектов или на удалении 100</w:t>
            </w:r>
            <w:r w:rsidRPr="00C80502">
              <w:rPr>
                <w:sz w:val="20"/>
                <w:szCs w:val="20"/>
              </w:rPr>
              <w:noBreakHyphen/>
              <w:t>1000 м от линейного объекта</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Территориальный (4)</w:t>
            </w:r>
          </w:p>
        </w:tc>
        <w:tc>
          <w:tcPr>
            <w:tcW w:w="6728" w:type="dxa"/>
            <w:vAlign w:val="center"/>
          </w:tcPr>
          <w:p w:rsidR="00435D2A" w:rsidRPr="00C80502" w:rsidRDefault="003F547C">
            <w:pPr>
              <w:suppressAutoHyphens/>
              <w:jc w:val="both"/>
              <w:rPr>
                <w:sz w:val="20"/>
                <w:szCs w:val="20"/>
              </w:rPr>
            </w:pPr>
            <w:r w:rsidRPr="00C80502">
              <w:rPr>
                <w:sz w:val="20"/>
                <w:szCs w:val="20"/>
              </w:rPr>
              <w:t>Площадь воздействия в пределах 10-100 км</w:t>
            </w:r>
            <w:r w:rsidRPr="00C80502">
              <w:rPr>
                <w:sz w:val="20"/>
                <w:szCs w:val="20"/>
                <w:vertAlign w:val="superscript"/>
              </w:rPr>
              <w:t>2</w:t>
            </w:r>
            <w:r w:rsidRPr="00C80502">
              <w:rPr>
                <w:sz w:val="20"/>
                <w:szCs w:val="20"/>
              </w:rPr>
              <w:t xml:space="preserve"> для площадных объектов или 1</w:t>
            </w:r>
            <w:r w:rsidRPr="00C80502">
              <w:rPr>
                <w:sz w:val="20"/>
                <w:szCs w:val="20"/>
              </w:rPr>
              <w:noBreakHyphen/>
              <w:t>10</w:t>
            </w:r>
            <w:r w:rsidRPr="00C80502">
              <w:rPr>
                <w:sz w:val="20"/>
                <w:szCs w:val="20"/>
                <w:lang w:val="en-US"/>
              </w:rPr>
              <w:t> </w:t>
            </w:r>
            <w:r w:rsidRPr="00C80502">
              <w:rPr>
                <w:sz w:val="20"/>
                <w:szCs w:val="20"/>
              </w:rPr>
              <w:t>км от линейного объекта</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Региональный (5)</w:t>
            </w:r>
          </w:p>
        </w:tc>
        <w:tc>
          <w:tcPr>
            <w:tcW w:w="6728" w:type="dxa"/>
            <w:vAlign w:val="center"/>
          </w:tcPr>
          <w:p w:rsidR="00435D2A" w:rsidRPr="00C80502" w:rsidRDefault="003F547C">
            <w:pPr>
              <w:suppressAutoHyphens/>
              <w:jc w:val="both"/>
              <w:rPr>
                <w:sz w:val="20"/>
                <w:szCs w:val="20"/>
              </w:rPr>
            </w:pPr>
            <w:r w:rsidRPr="00C80502">
              <w:rPr>
                <w:sz w:val="20"/>
                <w:szCs w:val="20"/>
              </w:rPr>
              <w:t>Площадь воздействия более 100 км</w:t>
            </w:r>
            <w:r w:rsidRPr="00C80502">
              <w:rPr>
                <w:sz w:val="20"/>
                <w:szCs w:val="20"/>
                <w:vertAlign w:val="superscript"/>
              </w:rPr>
              <w:t>2</w:t>
            </w:r>
            <w:r w:rsidRPr="00C80502">
              <w:rPr>
                <w:sz w:val="20"/>
                <w:szCs w:val="20"/>
              </w:rPr>
              <w:t xml:space="preserve"> для площадных объектов или менее 100 км от линейного объекта</w:t>
            </w:r>
          </w:p>
        </w:tc>
      </w:tr>
      <w:tr w:rsidR="00435D2A" w:rsidRPr="00C80502">
        <w:trPr>
          <w:trHeight w:val="20"/>
          <w:jc w:val="center"/>
        </w:trPr>
        <w:tc>
          <w:tcPr>
            <w:tcW w:w="9072" w:type="dxa"/>
            <w:gridSpan w:val="2"/>
            <w:vAlign w:val="center"/>
          </w:tcPr>
          <w:p w:rsidR="00435D2A" w:rsidRPr="00C80502" w:rsidRDefault="003F547C">
            <w:pPr>
              <w:suppressAutoHyphens/>
              <w:rPr>
                <w:sz w:val="20"/>
                <w:szCs w:val="20"/>
              </w:rPr>
            </w:pPr>
            <w:r w:rsidRPr="00C80502">
              <w:rPr>
                <w:sz w:val="20"/>
                <w:szCs w:val="20"/>
              </w:rPr>
              <w:t>Временной масштаб воздействия</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Кратковременный (1)</w:t>
            </w:r>
          </w:p>
        </w:tc>
        <w:tc>
          <w:tcPr>
            <w:tcW w:w="6728" w:type="dxa"/>
            <w:vAlign w:val="center"/>
          </w:tcPr>
          <w:p w:rsidR="00435D2A" w:rsidRPr="00C80502" w:rsidRDefault="003F547C">
            <w:pPr>
              <w:suppressAutoHyphens/>
              <w:jc w:val="both"/>
              <w:rPr>
                <w:sz w:val="20"/>
                <w:szCs w:val="20"/>
              </w:rPr>
            </w:pPr>
            <w:r w:rsidRPr="00C80502">
              <w:rPr>
                <w:sz w:val="20"/>
                <w:szCs w:val="20"/>
              </w:rPr>
              <w:t>Длительность воздействия менее 10 суток</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Временный (2)</w:t>
            </w:r>
          </w:p>
        </w:tc>
        <w:tc>
          <w:tcPr>
            <w:tcW w:w="6728" w:type="dxa"/>
            <w:vAlign w:val="center"/>
          </w:tcPr>
          <w:p w:rsidR="00435D2A" w:rsidRPr="00C80502" w:rsidRDefault="003F547C">
            <w:pPr>
              <w:suppressAutoHyphens/>
              <w:jc w:val="both"/>
              <w:rPr>
                <w:sz w:val="20"/>
                <w:szCs w:val="20"/>
              </w:rPr>
            </w:pPr>
            <w:r w:rsidRPr="00C80502">
              <w:rPr>
                <w:sz w:val="20"/>
                <w:szCs w:val="20"/>
              </w:rPr>
              <w:t>От 10 суток до 3-х месяцев</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Продолжительный (3)</w:t>
            </w:r>
          </w:p>
        </w:tc>
        <w:tc>
          <w:tcPr>
            <w:tcW w:w="6728" w:type="dxa"/>
            <w:vAlign w:val="center"/>
          </w:tcPr>
          <w:p w:rsidR="00435D2A" w:rsidRPr="00C80502" w:rsidRDefault="003F547C">
            <w:pPr>
              <w:suppressAutoHyphens/>
              <w:jc w:val="both"/>
              <w:rPr>
                <w:sz w:val="20"/>
                <w:szCs w:val="20"/>
              </w:rPr>
            </w:pPr>
            <w:r w:rsidRPr="00C80502">
              <w:rPr>
                <w:sz w:val="20"/>
                <w:szCs w:val="20"/>
              </w:rPr>
              <w:t>От 3-х месяцев до 1 года</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Многолетний (4)</w:t>
            </w:r>
          </w:p>
        </w:tc>
        <w:tc>
          <w:tcPr>
            <w:tcW w:w="6728" w:type="dxa"/>
            <w:vAlign w:val="center"/>
          </w:tcPr>
          <w:p w:rsidR="00435D2A" w:rsidRPr="00C80502" w:rsidRDefault="003F547C">
            <w:pPr>
              <w:suppressAutoHyphens/>
              <w:jc w:val="both"/>
              <w:rPr>
                <w:sz w:val="20"/>
                <w:szCs w:val="20"/>
              </w:rPr>
            </w:pPr>
            <w:r w:rsidRPr="00C80502">
              <w:rPr>
                <w:sz w:val="20"/>
                <w:szCs w:val="20"/>
              </w:rPr>
              <w:t>От 1 года до 3 лет</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Постоянный (5)</w:t>
            </w:r>
          </w:p>
        </w:tc>
        <w:tc>
          <w:tcPr>
            <w:tcW w:w="6728" w:type="dxa"/>
            <w:vAlign w:val="center"/>
          </w:tcPr>
          <w:p w:rsidR="00435D2A" w:rsidRPr="00C80502" w:rsidRDefault="003F547C">
            <w:pPr>
              <w:suppressAutoHyphens/>
              <w:jc w:val="both"/>
              <w:rPr>
                <w:sz w:val="20"/>
                <w:szCs w:val="20"/>
              </w:rPr>
            </w:pPr>
            <w:r w:rsidRPr="00C80502">
              <w:rPr>
                <w:sz w:val="20"/>
                <w:szCs w:val="20"/>
              </w:rPr>
              <w:t>Продолжительность воздействия более 3 лет</w:t>
            </w:r>
          </w:p>
        </w:tc>
      </w:tr>
      <w:tr w:rsidR="00435D2A" w:rsidRPr="00C80502">
        <w:trPr>
          <w:trHeight w:val="20"/>
          <w:jc w:val="center"/>
        </w:trPr>
        <w:tc>
          <w:tcPr>
            <w:tcW w:w="9072" w:type="dxa"/>
            <w:gridSpan w:val="2"/>
            <w:vAlign w:val="center"/>
          </w:tcPr>
          <w:p w:rsidR="00435D2A" w:rsidRPr="00C80502" w:rsidRDefault="003F547C">
            <w:pPr>
              <w:suppressAutoHyphens/>
              <w:rPr>
                <w:sz w:val="20"/>
                <w:szCs w:val="20"/>
              </w:rPr>
            </w:pPr>
            <w:r w:rsidRPr="00C80502">
              <w:rPr>
                <w:sz w:val="20"/>
                <w:szCs w:val="20"/>
              </w:rPr>
              <w:t>Интенсивность воздействия (обратимость изменения)</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Незначительная (1)</w:t>
            </w:r>
          </w:p>
        </w:tc>
        <w:tc>
          <w:tcPr>
            <w:tcW w:w="6728" w:type="dxa"/>
            <w:vAlign w:val="center"/>
          </w:tcPr>
          <w:p w:rsidR="00435D2A" w:rsidRPr="00C80502" w:rsidRDefault="003F547C">
            <w:pPr>
              <w:suppressAutoHyphens/>
              <w:jc w:val="both"/>
              <w:rPr>
                <w:sz w:val="20"/>
                <w:szCs w:val="20"/>
              </w:rPr>
            </w:pPr>
            <w:r w:rsidRPr="00C80502">
              <w:rPr>
                <w:sz w:val="20"/>
                <w:szCs w:val="20"/>
              </w:rPr>
              <w:t>Изменения среды не выходят за пределы естественных флуктуации</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Слабая (2)</w:t>
            </w:r>
          </w:p>
        </w:tc>
        <w:tc>
          <w:tcPr>
            <w:tcW w:w="6728" w:type="dxa"/>
            <w:vAlign w:val="center"/>
          </w:tcPr>
          <w:p w:rsidR="00435D2A" w:rsidRPr="00C80502" w:rsidRDefault="003F547C">
            <w:pPr>
              <w:suppressAutoHyphens/>
              <w:jc w:val="both"/>
              <w:rPr>
                <w:sz w:val="20"/>
                <w:szCs w:val="20"/>
              </w:rPr>
            </w:pPr>
            <w:r w:rsidRPr="00C80502">
              <w:rPr>
                <w:sz w:val="20"/>
                <w:szCs w:val="20"/>
              </w:rPr>
              <w:t>Изменения среды превышают естественные флуктуации, но среда полностью восстанавливается</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Умеренная (3)</w:t>
            </w:r>
          </w:p>
        </w:tc>
        <w:tc>
          <w:tcPr>
            <w:tcW w:w="6728" w:type="dxa"/>
            <w:vAlign w:val="center"/>
          </w:tcPr>
          <w:p w:rsidR="00435D2A" w:rsidRPr="00C80502" w:rsidRDefault="003F547C">
            <w:pPr>
              <w:suppressAutoHyphens/>
              <w:jc w:val="both"/>
              <w:rPr>
                <w:sz w:val="20"/>
                <w:szCs w:val="20"/>
              </w:rPr>
            </w:pPr>
            <w:r w:rsidRPr="00C80502">
              <w:rPr>
                <w:sz w:val="20"/>
                <w:szCs w:val="20"/>
              </w:rPr>
              <w:t>Изменения среды превышают естественные флуктуации, но способность к полному восстановлению поврежденных элементов сохраняется частично</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Сильная (4)</w:t>
            </w:r>
          </w:p>
        </w:tc>
        <w:tc>
          <w:tcPr>
            <w:tcW w:w="6728" w:type="dxa"/>
            <w:vAlign w:val="center"/>
          </w:tcPr>
          <w:p w:rsidR="00435D2A" w:rsidRPr="00C80502" w:rsidRDefault="003F547C">
            <w:pPr>
              <w:suppressAutoHyphens/>
              <w:jc w:val="both"/>
              <w:rPr>
                <w:sz w:val="20"/>
                <w:szCs w:val="20"/>
              </w:rPr>
            </w:pPr>
            <w:r w:rsidRPr="00C80502">
              <w:rPr>
                <w:sz w:val="20"/>
                <w:szCs w:val="20"/>
              </w:rPr>
              <w:t>Изменения среды значительны, самовосстановление затруднено</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Экстремальная (5)</w:t>
            </w:r>
          </w:p>
        </w:tc>
        <w:tc>
          <w:tcPr>
            <w:tcW w:w="6728" w:type="dxa"/>
            <w:vAlign w:val="center"/>
          </w:tcPr>
          <w:p w:rsidR="00435D2A" w:rsidRPr="00C80502" w:rsidRDefault="003F547C">
            <w:pPr>
              <w:suppressAutoHyphens/>
              <w:jc w:val="both"/>
              <w:rPr>
                <w:sz w:val="20"/>
                <w:szCs w:val="20"/>
              </w:rPr>
            </w:pPr>
            <w:r w:rsidRPr="00C80502">
              <w:rPr>
                <w:sz w:val="20"/>
                <w:szCs w:val="20"/>
              </w:rPr>
              <w:t>Воздействие на среду приводит к ее необратимым изменениям, самовосстановление невозможно</w:t>
            </w:r>
          </w:p>
        </w:tc>
      </w:tr>
      <w:tr w:rsidR="00435D2A" w:rsidRPr="00C80502">
        <w:trPr>
          <w:trHeight w:val="20"/>
          <w:jc w:val="center"/>
        </w:trPr>
        <w:tc>
          <w:tcPr>
            <w:tcW w:w="9072" w:type="dxa"/>
            <w:gridSpan w:val="2"/>
            <w:vAlign w:val="center"/>
          </w:tcPr>
          <w:p w:rsidR="00435D2A" w:rsidRPr="00C80502" w:rsidRDefault="003F547C">
            <w:pPr>
              <w:suppressAutoHyphens/>
              <w:rPr>
                <w:sz w:val="20"/>
                <w:szCs w:val="20"/>
              </w:rPr>
            </w:pPr>
            <w:r w:rsidRPr="00C80502">
              <w:rPr>
                <w:sz w:val="20"/>
                <w:szCs w:val="20"/>
              </w:rPr>
              <w:t>Интегральная оценка воздействия (суммарная значимость воздействия)</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Незначительная (1)</w:t>
            </w:r>
          </w:p>
        </w:tc>
        <w:tc>
          <w:tcPr>
            <w:tcW w:w="6728" w:type="dxa"/>
            <w:vAlign w:val="center"/>
          </w:tcPr>
          <w:p w:rsidR="00435D2A" w:rsidRPr="00C80502" w:rsidRDefault="003F547C">
            <w:pPr>
              <w:suppressAutoHyphens/>
              <w:jc w:val="both"/>
              <w:rPr>
                <w:sz w:val="20"/>
                <w:szCs w:val="20"/>
              </w:rPr>
            </w:pPr>
            <w:r w:rsidRPr="00C80502">
              <w:rPr>
                <w:sz w:val="20"/>
                <w:szCs w:val="20"/>
              </w:rPr>
              <w:t>Негативные изменения в физической среде мало заметны (не различимы на фоне природной изменчивости) или отсутствуют</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Низкая (2-8)</w:t>
            </w:r>
          </w:p>
        </w:tc>
        <w:tc>
          <w:tcPr>
            <w:tcW w:w="6728" w:type="dxa"/>
            <w:vAlign w:val="center"/>
          </w:tcPr>
          <w:p w:rsidR="00435D2A" w:rsidRPr="00C80502" w:rsidRDefault="003F547C">
            <w:pPr>
              <w:suppressAutoHyphens/>
              <w:jc w:val="both"/>
              <w:rPr>
                <w:sz w:val="20"/>
                <w:szCs w:val="20"/>
              </w:rPr>
            </w:pPr>
            <w:r w:rsidRPr="00C80502">
              <w:rPr>
                <w:sz w:val="20"/>
                <w:szCs w:val="20"/>
              </w:rPr>
              <w:t>Изменения среды в рамках естественных изменений (кратковременные и обратимые). Популяция и сообщества возвращаются к нормальным уровням на следующий год после происшествия</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Средняя (9-27)</w:t>
            </w:r>
          </w:p>
        </w:tc>
        <w:tc>
          <w:tcPr>
            <w:tcW w:w="6728" w:type="dxa"/>
            <w:vAlign w:val="center"/>
          </w:tcPr>
          <w:p w:rsidR="00435D2A" w:rsidRPr="00C80502" w:rsidRDefault="003F547C">
            <w:pPr>
              <w:suppressAutoHyphens/>
              <w:jc w:val="both"/>
              <w:rPr>
                <w:sz w:val="20"/>
                <w:szCs w:val="20"/>
              </w:rPr>
            </w:pPr>
            <w:r w:rsidRPr="00C80502">
              <w:rPr>
                <w:sz w:val="20"/>
                <w:szCs w:val="20"/>
              </w:rPr>
              <w:t>Изменения в среде превышает цепь естественных изменений. Среда восстанавливается без посторонней помощи частично или в течение нескольких лет</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Высокая (28-64)</w:t>
            </w:r>
          </w:p>
        </w:tc>
        <w:tc>
          <w:tcPr>
            <w:tcW w:w="6728" w:type="dxa"/>
            <w:vAlign w:val="center"/>
          </w:tcPr>
          <w:p w:rsidR="00435D2A" w:rsidRPr="00C80502" w:rsidRDefault="003F547C">
            <w:pPr>
              <w:suppressAutoHyphens/>
              <w:jc w:val="both"/>
              <w:rPr>
                <w:sz w:val="20"/>
                <w:szCs w:val="20"/>
              </w:rPr>
            </w:pPr>
            <w:r w:rsidRPr="00C80502">
              <w:rPr>
                <w:sz w:val="20"/>
                <w:szCs w:val="20"/>
              </w:rPr>
              <w:t>Изменения среды значительно выходят за рамки естественных изменений. Восстановление может занять до 10-ти лет</w:t>
            </w:r>
          </w:p>
        </w:tc>
      </w:tr>
      <w:tr w:rsidR="00435D2A" w:rsidRPr="00C80502">
        <w:trPr>
          <w:trHeight w:val="20"/>
          <w:jc w:val="center"/>
        </w:trPr>
        <w:tc>
          <w:tcPr>
            <w:tcW w:w="2344" w:type="dxa"/>
            <w:vAlign w:val="center"/>
          </w:tcPr>
          <w:p w:rsidR="00435D2A" w:rsidRPr="00C80502" w:rsidRDefault="003F547C">
            <w:pPr>
              <w:suppressAutoHyphens/>
              <w:rPr>
                <w:iCs/>
                <w:sz w:val="20"/>
                <w:szCs w:val="20"/>
              </w:rPr>
            </w:pPr>
            <w:r w:rsidRPr="00C80502">
              <w:rPr>
                <w:iCs/>
                <w:sz w:val="20"/>
                <w:szCs w:val="20"/>
              </w:rPr>
              <w:t>Чрезвычайная (65-125)</w:t>
            </w:r>
          </w:p>
        </w:tc>
        <w:tc>
          <w:tcPr>
            <w:tcW w:w="6728" w:type="dxa"/>
            <w:vAlign w:val="center"/>
          </w:tcPr>
          <w:p w:rsidR="00435D2A" w:rsidRPr="00C80502" w:rsidRDefault="003F547C">
            <w:pPr>
              <w:suppressAutoHyphens/>
              <w:jc w:val="both"/>
              <w:rPr>
                <w:sz w:val="20"/>
                <w:szCs w:val="20"/>
              </w:rPr>
            </w:pPr>
            <w:r w:rsidRPr="00C80502">
              <w:rPr>
                <w:sz w:val="20"/>
                <w:szCs w:val="20"/>
              </w:rPr>
              <w:t>Проявляются устойчивые структурные и функциональные перестройки. Восстановление займет более 10-ти лет</w:t>
            </w:r>
          </w:p>
        </w:tc>
      </w:tr>
    </w:tbl>
    <w:p w:rsidR="00435D2A" w:rsidRPr="00C80502" w:rsidRDefault="003F547C">
      <w:pPr>
        <w:pStyle w:val="26"/>
        <w:spacing w:line="240" w:lineRule="auto"/>
        <w:ind w:firstLine="851"/>
        <w:rPr>
          <w:b w:val="0"/>
          <w:sz w:val="23"/>
          <w:szCs w:val="23"/>
        </w:rPr>
      </w:pPr>
      <w:r w:rsidRPr="00C80502">
        <w:rPr>
          <w:b w:val="0"/>
          <w:sz w:val="23"/>
          <w:szCs w:val="23"/>
        </w:rPr>
        <w:t xml:space="preserve">Результаты комплексной оценки воздействия на окружающую среду в штатном режиме работ представляются в табличной форме в порядке их планирования. Для каждого вида работ определяются основные технологические процессы. Для каждого процесса определяются источники и факторы воздействия. С учетом природоохранных мер по уменьшению воздействия определяются последствия на ту или иную природную среду и этим воздействиям дается интегральная оценка. </w:t>
      </w:r>
    </w:p>
    <w:p w:rsidR="00435D2A" w:rsidRPr="00C80502" w:rsidRDefault="003F547C">
      <w:pPr>
        <w:pStyle w:val="26"/>
        <w:spacing w:line="240" w:lineRule="auto"/>
        <w:ind w:firstLine="851"/>
        <w:rPr>
          <w:b w:val="0"/>
          <w:sz w:val="23"/>
          <w:szCs w:val="23"/>
        </w:rPr>
      </w:pPr>
      <w:r w:rsidRPr="00C80502">
        <w:rPr>
          <w:b w:val="0"/>
          <w:sz w:val="23"/>
          <w:szCs w:val="23"/>
        </w:rPr>
        <w:t xml:space="preserve">В результате получается матрица, в которой в горизонтальных графах дается перечень природных сред, а по вертикали - перечень операций и соответствующие им источники и факторы воздействия. На пересечении этих граф выставляется показатель интегральной оценки (т.е. чрезвычайный, высокий, средний, низкий, незначительный). </w:t>
      </w:r>
    </w:p>
    <w:p w:rsidR="00435D2A" w:rsidRPr="00C80502" w:rsidRDefault="003F547C">
      <w:pPr>
        <w:pStyle w:val="26"/>
        <w:spacing w:line="240" w:lineRule="auto"/>
        <w:ind w:firstLine="851"/>
        <w:rPr>
          <w:b w:val="0"/>
          <w:sz w:val="23"/>
          <w:szCs w:val="23"/>
        </w:rPr>
      </w:pPr>
      <w:r w:rsidRPr="00C80502">
        <w:rPr>
          <w:b w:val="0"/>
          <w:sz w:val="23"/>
          <w:szCs w:val="23"/>
        </w:rPr>
        <w:t>Клетки закрашиваются разными цветами в зависимости от уровня комплексной оценки воздействия. Такая «картинка» дает наглядное представление о воздействиях на компоненты окружающей среды.</w:t>
      </w:r>
    </w:p>
    <w:p w:rsidR="00435D2A" w:rsidRPr="00C80502" w:rsidRDefault="00435D2A">
      <w:pPr>
        <w:pStyle w:val="Nameoftable"/>
        <w:spacing w:before="0" w:after="0"/>
        <w:ind w:left="0" w:firstLine="0"/>
        <w:outlineLvl w:val="9"/>
        <w:rPr>
          <w:rFonts w:ascii="Times New Roman" w:hAnsi="Times New Roman"/>
          <w:b w:val="0"/>
          <w:sz w:val="23"/>
          <w:szCs w:val="23"/>
        </w:rPr>
      </w:pPr>
    </w:p>
    <w:p w:rsidR="00435D2A" w:rsidRPr="00C80502" w:rsidRDefault="003F547C">
      <w:pPr>
        <w:pStyle w:val="Nameoftable"/>
        <w:spacing w:before="0" w:after="0"/>
        <w:ind w:left="0" w:firstLine="0"/>
        <w:outlineLvl w:val="9"/>
        <w:rPr>
          <w:rFonts w:ascii="Times New Roman" w:hAnsi="Times New Roman"/>
          <w:b w:val="0"/>
          <w:sz w:val="23"/>
          <w:szCs w:val="23"/>
        </w:rPr>
      </w:pPr>
      <w:r w:rsidRPr="00C80502">
        <w:rPr>
          <w:rFonts w:ascii="Times New Roman" w:hAnsi="Times New Roman"/>
          <w:b w:val="0"/>
          <w:sz w:val="23"/>
          <w:szCs w:val="23"/>
        </w:rPr>
        <w:t>Таблица 9.2 - Ранжирование критериев по экологической значимости</w:t>
      </w:r>
    </w:p>
    <w:tbl>
      <w:tblPr>
        <w:tblW w:w="10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2126"/>
        <w:gridCol w:w="2016"/>
        <w:gridCol w:w="1371"/>
        <w:gridCol w:w="846"/>
        <w:gridCol w:w="1637"/>
      </w:tblGrid>
      <w:tr w:rsidR="00435D2A" w:rsidRPr="00C80502">
        <w:trPr>
          <w:jc w:val="center"/>
        </w:trPr>
        <w:tc>
          <w:tcPr>
            <w:tcW w:w="6235" w:type="dxa"/>
            <w:gridSpan w:val="3"/>
            <w:vAlign w:val="center"/>
          </w:tcPr>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Категории воздействия, балл</w:t>
            </w:r>
          </w:p>
        </w:tc>
        <w:tc>
          <w:tcPr>
            <w:tcW w:w="1371" w:type="dxa"/>
            <w:vMerge w:val="restart"/>
            <w:vAlign w:val="center"/>
          </w:tcPr>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Интегральная оценка балл</w:t>
            </w:r>
          </w:p>
        </w:tc>
        <w:tc>
          <w:tcPr>
            <w:tcW w:w="2483" w:type="dxa"/>
            <w:gridSpan w:val="2"/>
            <w:vAlign w:val="center"/>
          </w:tcPr>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Категория значимости</w:t>
            </w:r>
          </w:p>
        </w:tc>
      </w:tr>
      <w:tr w:rsidR="00435D2A" w:rsidRPr="00C80502">
        <w:trPr>
          <w:jc w:val="center"/>
        </w:trPr>
        <w:tc>
          <w:tcPr>
            <w:tcW w:w="2093" w:type="dxa"/>
            <w:vAlign w:val="center"/>
          </w:tcPr>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пространственный масштаб</w:t>
            </w:r>
          </w:p>
        </w:tc>
        <w:tc>
          <w:tcPr>
            <w:tcW w:w="2126" w:type="dxa"/>
            <w:vAlign w:val="center"/>
          </w:tcPr>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временной</w:t>
            </w:r>
          </w:p>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масштаб</w:t>
            </w:r>
          </w:p>
        </w:tc>
        <w:tc>
          <w:tcPr>
            <w:tcW w:w="2016" w:type="dxa"/>
            <w:vAlign w:val="center"/>
          </w:tcPr>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интенсивность</w:t>
            </w:r>
          </w:p>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воздействия</w:t>
            </w:r>
          </w:p>
        </w:tc>
        <w:tc>
          <w:tcPr>
            <w:tcW w:w="1371" w:type="dxa"/>
            <w:vMerge/>
            <w:vAlign w:val="center"/>
          </w:tcPr>
          <w:p w:rsidR="00435D2A" w:rsidRPr="00C80502" w:rsidRDefault="00435D2A">
            <w:pPr>
              <w:pStyle w:val="afff2"/>
              <w:suppressAutoHyphens/>
              <w:spacing w:before="0"/>
              <w:jc w:val="center"/>
              <w:rPr>
                <w:color w:val="auto"/>
                <w:spacing w:val="-4"/>
                <w:sz w:val="20"/>
                <w:szCs w:val="20"/>
              </w:rPr>
            </w:pPr>
          </w:p>
        </w:tc>
        <w:tc>
          <w:tcPr>
            <w:tcW w:w="846" w:type="dxa"/>
            <w:vAlign w:val="center"/>
          </w:tcPr>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баллы</w:t>
            </w:r>
          </w:p>
        </w:tc>
        <w:tc>
          <w:tcPr>
            <w:tcW w:w="1637" w:type="dxa"/>
            <w:vAlign w:val="center"/>
          </w:tcPr>
          <w:p w:rsidR="00435D2A" w:rsidRPr="00C80502" w:rsidRDefault="003F547C">
            <w:pPr>
              <w:pStyle w:val="afff2"/>
              <w:suppressAutoHyphens/>
              <w:spacing w:before="0"/>
              <w:jc w:val="center"/>
              <w:rPr>
                <w:color w:val="auto"/>
                <w:spacing w:val="-4"/>
                <w:sz w:val="20"/>
                <w:szCs w:val="20"/>
              </w:rPr>
            </w:pPr>
            <w:r w:rsidRPr="00C80502">
              <w:rPr>
                <w:color w:val="auto"/>
                <w:spacing w:val="-4"/>
                <w:sz w:val="20"/>
                <w:szCs w:val="20"/>
              </w:rPr>
              <w:t>значимость</w:t>
            </w:r>
          </w:p>
        </w:tc>
      </w:tr>
      <w:tr w:rsidR="00435D2A" w:rsidRPr="00C80502">
        <w:trPr>
          <w:jc w:val="center"/>
        </w:trPr>
        <w:tc>
          <w:tcPr>
            <w:tcW w:w="2093"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Точечный</w:t>
            </w:r>
          </w:p>
          <w:p w:rsidR="00435D2A" w:rsidRPr="00C80502" w:rsidRDefault="003F547C">
            <w:pPr>
              <w:pStyle w:val="afff2"/>
              <w:suppressAutoHyphens/>
              <w:spacing w:before="0"/>
              <w:jc w:val="center"/>
              <w:rPr>
                <w:color w:val="auto"/>
                <w:sz w:val="20"/>
                <w:szCs w:val="20"/>
              </w:rPr>
            </w:pPr>
            <w:r w:rsidRPr="00C80502">
              <w:rPr>
                <w:color w:val="auto"/>
                <w:sz w:val="20"/>
                <w:szCs w:val="20"/>
              </w:rPr>
              <w:t>1</w:t>
            </w:r>
          </w:p>
        </w:tc>
        <w:tc>
          <w:tcPr>
            <w:tcW w:w="212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Кратковременный</w:t>
            </w:r>
          </w:p>
          <w:p w:rsidR="00435D2A" w:rsidRPr="00C80502" w:rsidRDefault="003F547C">
            <w:pPr>
              <w:pStyle w:val="afff2"/>
              <w:suppressAutoHyphens/>
              <w:spacing w:before="0"/>
              <w:jc w:val="center"/>
              <w:rPr>
                <w:color w:val="auto"/>
                <w:sz w:val="20"/>
                <w:szCs w:val="20"/>
              </w:rPr>
            </w:pPr>
            <w:r w:rsidRPr="00C80502">
              <w:rPr>
                <w:color w:val="auto"/>
                <w:sz w:val="20"/>
                <w:szCs w:val="20"/>
              </w:rPr>
              <w:t>1</w:t>
            </w:r>
          </w:p>
        </w:tc>
        <w:tc>
          <w:tcPr>
            <w:tcW w:w="201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Незначительная</w:t>
            </w:r>
          </w:p>
          <w:p w:rsidR="00435D2A" w:rsidRPr="00C80502" w:rsidRDefault="003F547C">
            <w:pPr>
              <w:pStyle w:val="afff2"/>
              <w:suppressAutoHyphens/>
              <w:spacing w:before="0"/>
              <w:jc w:val="center"/>
              <w:rPr>
                <w:color w:val="auto"/>
                <w:sz w:val="20"/>
                <w:szCs w:val="20"/>
              </w:rPr>
            </w:pPr>
            <w:r w:rsidRPr="00C80502">
              <w:rPr>
                <w:color w:val="auto"/>
                <w:sz w:val="20"/>
                <w:szCs w:val="20"/>
              </w:rPr>
              <w:t>1</w:t>
            </w:r>
          </w:p>
        </w:tc>
        <w:tc>
          <w:tcPr>
            <w:tcW w:w="1371"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1</w:t>
            </w:r>
          </w:p>
        </w:tc>
        <w:tc>
          <w:tcPr>
            <w:tcW w:w="846"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1</w:t>
            </w:r>
          </w:p>
        </w:tc>
        <w:tc>
          <w:tcPr>
            <w:tcW w:w="1637" w:type="dxa"/>
            <w:shd w:val="clear" w:color="auto" w:fill="BDE367"/>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shd w:val="clear" w:color="auto" w:fill="BDE367"/>
              </w:rPr>
              <w:t>незначительная</w:t>
            </w:r>
          </w:p>
        </w:tc>
      </w:tr>
      <w:tr w:rsidR="00435D2A" w:rsidRPr="00C80502">
        <w:trPr>
          <w:jc w:val="center"/>
        </w:trPr>
        <w:tc>
          <w:tcPr>
            <w:tcW w:w="2093"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Локальный</w:t>
            </w:r>
          </w:p>
          <w:p w:rsidR="00435D2A" w:rsidRPr="00C80502" w:rsidRDefault="003F547C">
            <w:pPr>
              <w:pStyle w:val="afff2"/>
              <w:suppressAutoHyphens/>
              <w:spacing w:before="0"/>
              <w:jc w:val="center"/>
              <w:rPr>
                <w:color w:val="auto"/>
                <w:sz w:val="20"/>
                <w:szCs w:val="20"/>
              </w:rPr>
            </w:pPr>
            <w:r w:rsidRPr="00C80502">
              <w:rPr>
                <w:color w:val="auto"/>
                <w:sz w:val="20"/>
                <w:szCs w:val="20"/>
              </w:rPr>
              <w:t>2</w:t>
            </w:r>
          </w:p>
        </w:tc>
        <w:tc>
          <w:tcPr>
            <w:tcW w:w="212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Временный</w:t>
            </w:r>
          </w:p>
          <w:p w:rsidR="00435D2A" w:rsidRPr="00C80502" w:rsidRDefault="003F547C">
            <w:pPr>
              <w:pStyle w:val="afff2"/>
              <w:suppressAutoHyphens/>
              <w:spacing w:before="0"/>
              <w:jc w:val="center"/>
              <w:rPr>
                <w:color w:val="auto"/>
                <w:sz w:val="20"/>
                <w:szCs w:val="20"/>
              </w:rPr>
            </w:pPr>
            <w:r w:rsidRPr="00C80502">
              <w:rPr>
                <w:color w:val="auto"/>
                <w:sz w:val="20"/>
                <w:szCs w:val="20"/>
              </w:rPr>
              <w:t>2</w:t>
            </w:r>
          </w:p>
        </w:tc>
        <w:tc>
          <w:tcPr>
            <w:tcW w:w="201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Слабая</w:t>
            </w:r>
          </w:p>
          <w:p w:rsidR="00435D2A" w:rsidRPr="00C80502" w:rsidRDefault="003F547C">
            <w:pPr>
              <w:pStyle w:val="afff2"/>
              <w:suppressAutoHyphens/>
              <w:spacing w:before="0"/>
              <w:jc w:val="center"/>
              <w:rPr>
                <w:color w:val="auto"/>
                <w:sz w:val="20"/>
                <w:szCs w:val="20"/>
              </w:rPr>
            </w:pPr>
            <w:r w:rsidRPr="00C80502">
              <w:rPr>
                <w:color w:val="auto"/>
                <w:sz w:val="20"/>
                <w:szCs w:val="20"/>
              </w:rPr>
              <w:t>2</w:t>
            </w:r>
          </w:p>
        </w:tc>
        <w:tc>
          <w:tcPr>
            <w:tcW w:w="1371"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8</w:t>
            </w:r>
          </w:p>
        </w:tc>
        <w:tc>
          <w:tcPr>
            <w:tcW w:w="846"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2-8</w:t>
            </w:r>
          </w:p>
        </w:tc>
        <w:tc>
          <w:tcPr>
            <w:tcW w:w="1637" w:type="dxa"/>
            <w:shd w:val="clear" w:color="auto" w:fill="5CA701"/>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ни</w:t>
            </w:r>
            <w:r w:rsidRPr="00C80502">
              <w:rPr>
                <w:color w:val="auto"/>
                <w:sz w:val="20"/>
                <w:szCs w:val="20"/>
                <w:shd w:val="clear" w:color="auto" w:fill="5CA701"/>
              </w:rPr>
              <w:t>зкая</w:t>
            </w:r>
          </w:p>
        </w:tc>
      </w:tr>
      <w:tr w:rsidR="00435D2A" w:rsidRPr="00C80502">
        <w:trPr>
          <w:jc w:val="center"/>
        </w:trPr>
        <w:tc>
          <w:tcPr>
            <w:tcW w:w="2093"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Ограниченный</w:t>
            </w:r>
          </w:p>
          <w:p w:rsidR="00435D2A" w:rsidRPr="00C80502" w:rsidRDefault="003F547C">
            <w:pPr>
              <w:pStyle w:val="afff2"/>
              <w:suppressAutoHyphens/>
              <w:spacing w:before="0"/>
              <w:jc w:val="center"/>
              <w:rPr>
                <w:color w:val="auto"/>
                <w:sz w:val="20"/>
                <w:szCs w:val="20"/>
              </w:rPr>
            </w:pPr>
            <w:r w:rsidRPr="00C80502">
              <w:rPr>
                <w:color w:val="auto"/>
                <w:sz w:val="20"/>
                <w:szCs w:val="20"/>
              </w:rPr>
              <w:t>3</w:t>
            </w:r>
          </w:p>
        </w:tc>
        <w:tc>
          <w:tcPr>
            <w:tcW w:w="212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Положительный</w:t>
            </w:r>
          </w:p>
          <w:p w:rsidR="00435D2A" w:rsidRPr="00C80502" w:rsidRDefault="003F547C">
            <w:pPr>
              <w:pStyle w:val="afff2"/>
              <w:suppressAutoHyphens/>
              <w:spacing w:before="0"/>
              <w:jc w:val="center"/>
              <w:rPr>
                <w:color w:val="auto"/>
                <w:sz w:val="20"/>
                <w:szCs w:val="20"/>
              </w:rPr>
            </w:pPr>
            <w:r w:rsidRPr="00C80502">
              <w:rPr>
                <w:color w:val="auto"/>
                <w:sz w:val="20"/>
                <w:szCs w:val="20"/>
              </w:rPr>
              <w:t>3</w:t>
            </w:r>
          </w:p>
        </w:tc>
        <w:tc>
          <w:tcPr>
            <w:tcW w:w="201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Умеренная</w:t>
            </w:r>
          </w:p>
          <w:p w:rsidR="00435D2A" w:rsidRPr="00C80502" w:rsidRDefault="003F547C">
            <w:pPr>
              <w:pStyle w:val="afff2"/>
              <w:suppressAutoHyphens/>
              <w:spacing w:before="0"/>
              <w:jc w:val="center"/>
              <w:rPr>
                <w:color w:val="auto"/>
                <w:sz w:val="20"/>
                <w:szCs w:val="20"/>
              </w:rPr>
            </w:pPr>
            <w:r w:rsidRPr="00C80502">
              <w:rPr>
                <w:color w:val="auto"/>
                <w:sz w:val="20"/>
                <w:szCs w:val="20"/>
              </w:rPr>
              <w:t>3</w:t>
            </w:r>
          </w:p>
        </w:tc>
        <w:tc>
          <w:tcPr>
            <w:tcW w:w="1371"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27</w:t>
            </w:r>
          </w:p>
        </w:tc>
        <w:tc>
          <w:tcPr>
            <w:tcW w:w="846"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9-27</w:t>
            </w:r>
          </w:p>
        </w:tc>
        <w:tc>
          <w:tcPr>
            <w:tcW w:w="1637" w:type="dxa"/>
            <w:shd w:val="clear" w:color="auto" w:fill="DFDA00"/>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 xml:space="preserve">средняя </w:t>
            </w:r>
          </w:p>
        </w:tc>
      </w:tr>
      <w:tr w:rsidR="00435D2A" w:rsidRPr="00C80502">
        <w:trPr>
          <w:jc w:val="center"/>
        </w:trPr>
        <w:tc>
          <w:tcPr>
            <w:tcW w:w="2093"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Территориальный</w:t>
            </w:r>
          </w:p>
          <w:p w:rsidR="00435D2A" w:rsidRPr="00C80502" w:rsidRDefault="003F547C">
            <w:pPr>
              <w:pStyle w:val="afff2"/>
              <w:suppressAutoHyphens/>
              <w:spacing w:before="0"/>
              <w:jc w:val="center"/>
              <w:rPr>
                <w:color w:val="auto"/>
                <w:sz w:val="20"/>
                <w:szCs w:val="20"/>
              </w:rPr>
            </w:pPr>
            <w:r w:rsidRPr="00C80502">
              <w:rPr>
                <w:color w:val="auto"/>
                <w:sz w:val="20"/>
                <w:szCs w:val="20"/>
              </w:rPr>
              <w:t>4</w:t>
            </w:r>
          </w:p>
        </w:tc>
        <w:tc>
          <w:tcPr>
            <w:tcW w:w="212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Многолетний</w:t>
            </w:r>
          </w:p>
          <w:p w:rsidR="00435D2A" w:rsidRPr="00C80502" w:rsidRDefault="003F547C">
            <w:pPr>
              <w:pStyle w:val="afff2"/>
              <w:suppressAutoHyphens/>
              <w:spacing w:before="0"/>
              <w:jc w:val="center"/>
              <w:rPr>
                <w:color w:val="auto"/>
                <w:sz w:val="20"/>
                <w:szCs w:val="20"/>
              </w:rPr>
            </w:pPr>
            <w:r w:rsidRPr="00C80502">
              <w:rPr>
                <w:color w:val="auto"/>
                <w:sz w:val="20"/>
                <w:szCs w:val="20"/>
              </w:rPr>
              <w:t>4</w:t>
            </w:r>
          </w:p>
        </w:tc>
        <w:tc>
          <w:tcPr>
            <w:tcW w:w="201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Сильная</w:t>
            </w:r>
          </w:p>
          <w:p w:rsidR="00435D2A" w:rsidRPr="00C80502" w:rsidRDefault="003F547C">
            <w:pPr>
              <w:pStyle w:val="afff2"/>
              <w:suppressAutoHyphens/>
              <w:spacing w:before="0"/>
              <w:jc w:val="center"/>
              <w:rPr>
                <w:color w:val="auto"/>
                <w:sz w:val="20"/>
                <w:szCs w:val="20"/>
              </w:rPr>
            </w:pPr>
            <w:r w:rsidRPr="00C80502">
              <w:rPr>
                <w:color w:val="auto"/>
                <w:sz w:val="20"/>
                <w:szCs w:val="20"/>
              </w:rPr>
              <w:t>4</w:t>
            </w:r>
          </w:p>
        </w:tc>
        <w:tc>
          <w:tcPr>
            <w:tcW w:w="1371"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64</w:t>
            </w:r>
          </w:p>
        </w:tc>
        <w:tc>
          <w:tcPr>
            <w:tcW w:w="846"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28-64</w:t>
            </w:r>
          </w:p>
        </w:tc>
        <w:tc>
          <w:tcPr>
            <w:tcW w:w="1637" w:type="dxa"/>
            <w:shd w:val="clear" w:color="auto" w:fill="F79646"/>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 xml:space="preserve">высокая </w:t>
            </w:r>
          </w:p>
        </w:tc>
      </w:tr>
      <w:tr w:rsidR="00435D2A" w:rsidRPr="00C80502">
        <w:trPr>
          <w:jc w:val="center"/>
        </w:trPr>
        <w:tc>
          <w:tcPr>
            <w:tcW w:w="2093"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Региональный</w:t>
            </w:r>
          </w:p>
          <w:p w:rsidR="00435D2A" w:rsidRPr="00C80502" w:rsidRDefault="003F547C">
            <w:pPr>
              <w:pStyle w:val="afff2"/>
              <w:suppressAutoHyphens/>
              <w:spacing w:before="0"/>
              <w:jc w:val="center"/>
              <w:rPr>
                <w:color w:val="auto"/>
                <w:sz w:val="20"/>
                <w:szCs w:val="20"/>
              </w:rPr>
            </w:pPr>
            <w:r w:rsidRPr="00C80502">
              <w:rPr>
                <w:color w:val="auto"/>
                <w:sz w:val="20"/>
                <w:szCs w:val="20"/>
              </w:rPr>
              <w:t>5</w:t>
            </w:r>
          </w:p>
        </w:tc>
        <w:tc>
          <w:tcPr>
            <w:tcW w:w="212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Постоянный</w:t>
            </w:r>
          </w:p>
          <w:p w:rsidR="00435D2A" w:rsidRPr="00C80502" w:rsidRDefault="003F547C">
            <w:pPr>
              <w:pStyle w:val="afff2"/>
              <w:suppressAutoHyphens/>
              <w:spacing w:before="0"/>
              <w:jc w:val="center"/>
              <w:rPr>
                <w:color w:val="auto"/>
                <w:sz w:val="20"/>
                <w:szCs w:val="20"/>
              </w:rPr>
            </w:pPr>
            <w:r w:rsidRPr="00C80502">
              <w:rPr>
                <w:color w:val="auto"/>
                <w:sz w:val="20"/>
                <w:szCs w:val="20"/>
              </w:rPr>
              <w:t>5</w:t>
            </w:r>
          </w:p>
        </w:tc>
        <w:tc>
          <w:tcPr>
            <w:tcW w:w="2016" w:type="dxa"/>
            <w:vAlign w:val="center"/>
          </w:tcPr>
          <w:p w:rsidR="00435D2A" w:rsidRPr="00C80502" w:rsidRDefault="003F547C">
            <w:pPr>
              <w:pStyle w:val="afff2"/>
              <w:suppressAutoHyphens/>
              <w:spacing w:before="0"/>
              <w:jc w:val="center"/>
              <w:rPr>
                <w:color w:val="auto"/>
                <w:sz w:val="20"/>
                <w:szCs w:val="20"/>
                <w:u w:val="single"/>
              </w:rPr>
            </w:pPr>
            <w:r w:rsidRPr="00C80502">
              <w:rPr>
                <w:color w:val="auto"/>
                <w:sz w:val="20"/>
                <w:szCs w:val="20"/>
                <w:u w:val="single"/>
              </w:rPr>
              <w:t>Экстремальная</w:t>
            </w:r>
          </w:p>
          <w:p w:rsidR="00435D2A" w:rsidRPr="00C80502" w:rsidRDefault="003F547C">
            <w:pPr>
              <w:pStyle w:val="afff2"/>
              <w:suppressAutoHyphens/>
              <w:spacing w:before="0"/>
              <w:jc w:val="center"/>
              <w:rPr>
                <w:color w:val="auto"/>
                <w:sz w:val="20"/>
                <w:szCs w:val="20"/>
              </w:rPr>
            </w:pPr>
            <w:r w:rsidRPr="00C80502">
              <w:rPr>
                <w:color w:val="auto"/>
                <w:sz w:val="20"/>
                <w:szCs w:val="20"/>
              </w:rPr>
              <w:t>5</w:t>
            </w:r>
          </w:p>
        </w:tc>
        <w:tc>
          <w:tcPr>
            <w:tcW w:w="1371"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125</w:t>
            </w:r>
          </w:p>
        </w:tc>
        <w:tc>
          <w:tcPr>
            <w:tcW w:w="846" w:type="dxa"/>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65-125</w:t>
            </w:r>
          </w:p>
        </w:tc>
        <w:tc>
          <w:tcPr>
            <w:tcW w:w="1637" w:type="dxa"/>
            <w:shd w:val="clear" w:color="auto" w:fill="FF5050"/>
            <w:vAlign w:val="center"/>
          </w:tcPr>
          <w:p w:rsidR="00435D2A" w:rsidRPr="00C80502" w:rsidRDefault="003F547C">
            <w:pPr>
              <w:pStyle w:val="afff2"/>
              <w:suppressAutoHyphens/>
              <w:spacing w:before="0"/>
              <w:jc w:val="center"/>
              <w:rPr>
                <w:color w:val="auto"/>
                <w:sz w:val="20"/>
                <w:szCs w:val="20"/>
              </w:rPr>
            </w:pPr>
            <w:r w:rsidRPr="00C80502">
              <w:rPr>
                <w:color w:val="auto"/>
                <w:sz w:val="20"/>
                <w:szCs w:val="20"/>
              </w:rPr>
              <w:t>чрезвычайная</w:t>
            </w:r>
          </w:p>
        </w:tc>
      </w:tr>
    </w:tbl>
    <w:p w:rsidR="00435D2A" w:rsidRPr="00C80502" w:rsidRDefault="00435D2A">
      <w:pPr>
        <w:pStyle w:val="afff2"/>
        <w:suppressAutoHyphens/>
        <w:spacing w:before="0"/>
        <w:jc w:val="center"/>
        <w:rPr>
          <w:color w:val="auto"/>
          <w:sz w:val="23"/>
          <w:szCs w:val="23"/>
        </w:rPr>
      </w:pPr>
    </w:p>
    <w:p w:rsidR="00435D2A" w:rsidRPr="00C80502" w:rsidRDefault="003F547C">
      <w:pPr>
        <w:pStyle w:val="afff4"/>
        <w:keepNext w:val="0"/>
        <w:suppressAutoHyphens/>
        <w:spacing w:before="0"/>
        <w:rPr>
          <w:b w:val="0"/>
          <w:color w:val="auto"/>
          <w:sz w:val="23"/>
          <w:szCs w:val="23"/>
        </w:rPr>
      </w:pPr>
      <w:r w:rsidRPr="00C80502">
        <w:rPr>
          <w:b w:val="0"/>
          <w:color w:val="auto"/>
          <w:sz w:val="23"/>
          <w:szCs w:val="23"/>
        </w:rPr>
        <w:t>Таблица 9.3</w:t>
      </w:r>
    </w:p>
    <w:p w:rsidR="00435D2A" w:rsidRPr="00C80502" w:rsidRDefault="003F547C">
      <w:pPr>
        <w:pStyle w:val="afff6"/>
        <w:suppressAutoHyphens/>
        <w:spacing w:before="0" w:after="0"/>
        <w:rPr>
          <w:b w:val="0"/>
          <w:color w:val="auto"/>
          <w:sz w:val="23"/>
          <w:szCs w:val="23"/>
        </w:rPr>
      </w:pPr>
      <w:r w:rsidRPr="00C80502">
        <w:rPr>
          <w:b w:val="0"/>
          <w:color w:val="auto"/>
          <w:sz w:val="23"/>
          <w:szCs w:val="23"/>
        </w:rPr>
        <w:t xml:space="preserve">Матрица прогнозируемого воздействия на окружающую среду </w:t>
      </w: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474"/>
        <w:gridCol w:w="2223"/>
        <w:gridCol w:w="1321"/>
        <w:gridCol w:w="1673"/>
        <w:gridCol w:w="1501"/>
        <w:gridCol w:w="1478"/>
      </w:tblGrid>
      <w:tr w:rsidR="00435D2A" w:rsidRPr="00C80502">
        <w:trPr>
          <w:trHeight w:val="20"/>
          <w:tblHeader/>
          <w:jc w:val="center"/>
        </w:trPr>
        <w:tc>
          <w:tcPr>
            <w:tcW w:w="1474" w:type="dxa"/>
            <w:vMerge w:val="restart"/>
            <w:vAlign w:val="center"/>
          </w:tcPr>
          <w:p w:rsidR="00435D2A" w:rsidRPr="00C80502" w:rsidRDefault="003F547C">
            <w:pPr>
              <w:suppressAutoHyphens/>
              <w:rPr>
                <w:sz w:val="20"/>
                <w:szCs w:val="20"/>
              </w:rPr>
            </w:pPr>
            <w:r w:rsidRPr="00C80502">
              <w:rPr>
                <w:sz w:val="20"/>
                <w:szCs w:val="20"/>
              </w:rPr>
              <w:t>Компонент окружающей среды</w:t>
            </w:r>
          </w:p>
        </w:tc>
        <w:tc>
          <w:tcPr>
            <w:tcW w:w="2223" w:type="dxa"/>
            <w:vMerge w:val="restart"/>
            <w:vAlign w:val="center"/>
          </w:tcPr>
          <w:p w:rsidR="00435D2A" w:rsidRPr="00C80502" w:rsidRDefault="003F547C">
            <w:pPr>
              <w:suppressAutoHyphens/>
              <w:rPr>
                <w:sz w:val="20"/>
                <w:szCs w:val="20"/>
              </w:rPr>
            </w:pPr>
            <w:r w:rsidRPr="00C80502">
              <w:rPr>
                <w:sz w:val="20"/>
                <w:szCs w:val="20"/>
              </w:rPr>
              <w:t>Действия</w:t>
            </w:r>
          </w:p>
        </w:tc>
        <w:tc>
          <w:tcPr>
            <w:tcW w:w="4495" w:type="dxa"/>
            <w:gridSpan w:val="3"/>
            <w:vAlign w:val="center"/>
          </w:tcPr>
          <w:p w:rsidR="00435D2A" w:rsidRPr="00C80502" w:rsidRDefault="003F547C">
            <w:pPr>
              <w:suppressAutoHyphens/>
              <w:rPr>
                <w:sz w:val="20"/>
                <w:szCs w:val="20"/>
              </w:rPr>
            </w:pPr>
            <w:r w:rsidRPr="00C80502">
              <w:rPr>
                <w:sz w:val="20"/>
                <w:szCs w:val="20"/>
              </w:rPr>
              <w:t>Показатели воздействия</w:t>
            </w:r>
          </w:p>
        </w:tc>
        <w:tc>
          <w:tcPr>
            <w:tcW w:w="1478" w:type="dxa"/>
            <w:vMerge w:val="restart"/>
            <w:vAlign w:val="center"/>
          </w:tcPr>
          <w:p w:rsidR="00435D2A" w:rsidRPr="00C80502" w:rsidRDefault="003F547C">
            <w:pPr>
              <w:suppressAutoHyphens/>
              <w:rPr>
                <w:sz w:val="20"/>
                <w:szCs w:val="20"/>
              </w:rPr>
            </w:pPr>
            <w:r w:rsidRPr="00C80502">
              <w:rPr>
                <w:sz w:val="20"/>
                <w:szCs w:val="20"/>
              </w:rPr>
              <w:t>Интегральная оценка воздействия</w:t>
            </w:r>
          </w:p>
        </w:tc>
      </w:tr>
      <w:tr w:rsidR="00435D2A" w:rsidRPr="00C80502">
        <w:trPr>
          <w:trHeight w:val="20"/>
          <w:tblHeader/>
          <w:jc w:val="center"/>
        </w:trPr>
        <w:tc>
          <w:tcPr>
            <w:tcW w:w="1474" w:type="dxa"/>
            <w:vMerge/>
            <w:vAlign w:val="center"/>
          </w:tcPr>
          <w:p w:rsidR="00435D2A" w:rsidRPr="00C80502" w:rsidRDefault="00435D2A">
            <w:pPr>
              <w:suppressAutoHyphens/>
              <w:rPr>
                <w:sz w:val="20"/>
                <w:szCs w:val="20"/>
              </w:rPr>
            </w:pPr>
          </w:p>
        </w:tc>
        <w:tc>
          <w:tcPr>
            <w:tcW w:w="2223" w:type="dxa"/>
            <w:vMerge/>
            <w:vAlign w:val="center"/>
          </w:tcPr>
          <w:p w:rsidR="00435D2A" w:rsidRPr="00C80502" w:rsidRDefault="00435D2A">
            <w:pPr>
              <w:suppressAutoHyphens/>
              <w:rPr>
                <w:sz w:val="20"/>
                <w:szCs w:val="20"/>
              </w:rPr>
            </w:pPr>
          </w:p>
        </w:tc>
        <w:tc>
          <w:tcPr>
            <w:tcW w:w="1321" w:type="dxa"/>
            <w:vAlign w:val="center"/>
          </w:tcPr>
          <w:p w:rsidR="00435D2A" w:rsidRPr="00C80502" w:rsidRDefault="003F547C">
            <w:pPr>
              <w:suppressAutoHyphens/>
              <w:rPr>
                <w:sz w:val="20"/>
                <w:szCs w:val="20"/>
              </w:rPr>
            </w:pPr>
            <w:r w:rsidRPr="00C80502">
              <w:rPr>
                <w:sz w:val="20"/>
                <w:szCs w:val="20"/>
              </w:rPr>
              <w:t>Пространственный масштаб</w:t>
            </w:r>
          </w:p>
        </w:tc>
        <w:tc>
          <w:tcPr>
            <w:tcW w:w="1673" w:type="dxa"/>
            <w:vAlign w:val="center"/>
          </w:tcPr>
          <w:p w:rsidR="00435D2A" w:rsidRPr="00C80502" w:rsidRDefault="003F547C">
            <w:pPr>
              <w:suppressAutoHyphens/>
              <w:rPr>
                <w:sz w:val="20"/>
                <w:szCs w:val="20"/>
              </w:rPr>
            </w:pPr>
            <w:r w:rsidRPr="00C80502">
              <w:rPr>
                <w:sz w:val="20"/>
                <w:szCs w:val="20"/>
              </w:rPr>
              <w:t>Временной масштаб</w:t>
            </w:r>
          </w:p>
        </w:tc>
        <w:tc>
          <w:tcPr>
            <w:tcW w:w="1501" w:type="dxa"/>
            <w:vAlign w:val="center"/>
          </w:tcPr>
          <w:p w:rsidR="00435D2A" w:rsidRPr="00C80502" w:rsidRDefault="003F547C">
            <w:pPr>
              <w:suppressAutoHyphens/>
              <w:rPr>
                <w:sz w:val="20"/>
                <w:szCs w:val="20"/>
              </w:rPr>
            </w:pPr>
            <w:r w:rsidRPr="00C80502">
              <w:rPr>
                <w:sz w:val="20"/>
                <w:szCs w:val="20"/>
              </w:rPr>
              <w:t>Интенсивность</w:t>
            </w:r>
          </w:p>
        </w:tc>
        <w:tc>
          <w:tcPr>
            <w:tcW w:w="1478" w:type="dxa"/>
            <w:vMerge/>
            <w:tcBorders>
              <w:bottom w:val="single" w:sz="4" w:space="0" w:color="auto"/>
            </w:tcBorders>
            <w:shd w:val="clear" w:color="auto" w:fill="FFCC99"/>
            <w:vAlign w:val="center"/>
          </w:tcPr>
          <w:p w:rsidR="00435D2A" w:rsidRPr="00C80502" w:rsidRDefault="00435D2A">
            <w:pPr>
              <w:suppressAutoHyphens/>
              <w:rPr>
                <w:sz w:val="20"/>
                <w:szCs w:val="20"/>
              </w:rPr>
            </w:pPr>
          </w:p>
        </w:tc>
      </w:tr>
      <w:tr w:rsidR="00435D2A" w:rsidRPr="00C80502">
        <w:trPr>
          <w:trHeight w:val="20"/>
          <w:jc w:val="center"/>
        </w:trPr>
        <w:tc>
          <w:tcPr>
            <w:tcW w:w="1474" w:type="dxa"/>
            <w:vAlign w:val="center"/>
          </w:tcPr>
          <w:p w:rsidR="00435D2A" w:rsidRPr="00C80502" w:rsidRDefault="003F547C">
            <w:pPr>
              <w:suppressAutoHyphens/>
              <w:rPr>
                <w:sz w:val="20"/>
                <w:szCs w:val="20"/>
              </w:rPr>
            </w:pPr>
            <w:r w:rsidRPr="00C80502">
              <w:rPr>
                <w:sz w:val="20"/>
                <w:szCs w:val="20"/>
              </w:rPr>
              <w:t>Атмосферный воздух</w:t>
            </w:r>
          </w:p>
        </w:tc>
        <w:tc>
          <w:tcPr>
            <w:tcW w:w="2223" w:type="dxa"/>
            <w:vAlign w:val="center"/>
          </w:tcPr>
          <w:p w:rsidR="00435D2A" w:rsidRPr="00C80502" w:rsidRDefault="003F547C">
            <w:pPr>
              <w:suppressAutoHyphens/>
              <w:rPr>
                <w:sz w:val="20"/>
                <w:szCs w:val="20"/>
              </w:rPr>
            </w:pPr>
            <w:r w:rsidRPr="00C80502">
              <w:rPr>
                <w:sz w:val="20"/>
                <w:szCs w:val="20"/>
              </w:rPr>
              <w:t>Выбросы загрязняющих веществ от организованных и неорганизованных источников</w:t>
            </w:r>
          </w:p>
        </w:tc>
        <w:tc>
          <w:tcPr>
            <w:tcW w:w="1321" w:type="dxa"/>
            <w:vAlign w:val="center"/>
          </w:tcPr>
          <w:p w:rsidR="00435D2A" w:rsidRPr="00C80502" w:rsidRDefault="003F547C">
            <w:pPr>
              <w:suppressAutoHyphens/>
              <w:rPr>
                <w:sz w:val="20"/>
                <w:szCs w:val="20"/>
              </w:rPr>
            </w:pPr>
            <w:r w:rsidRPr="00C80502">
              <w:rPr>
                <w:sz w:val="20"/>
                <w:szCs w:val="20"/>
              </w:rPr>
              <w:t>Локальный (2)</w:t>
            </w:r>
          </w:p>
        </w:tc>
        <w:tc>
          <w:tcPr>
            <w:tcW w:w="1673" w:type="dxa"/>
            <w:vAlign w:val="center"/>
          </w:tcPr>
          <w:p w:rsidR="00435D2A" w:rsidRPr="00C80502" w:rsidRDefault="003F547C">
            <w:pPr>
              <w:suppressAutoHyphens/>
              <w:rPr>
                <w:sz w:val="20"/>
                <w:szCs w:val="20"/>
              </w:rPr>
            </w:pPr>
            <w:r w:rsidRPr="00C80502">
              <w:rPr>
                <w:sz w:val="20"/>
                <w:szCs w:val="20"/>
              </w:rPr>
              <w:t>Постоянный  (5)</w:t>
            </w:r>
          </w:p>
        </w:tc>
        <w:tc>
          <w:tcPr>
            <w:tcW w:w="1501" w:type="dxa"/>
            <w:vAlign w:val="center"/>
          </w:tcPr>
          <w:p w:rsidR="00435D2A" w:rsidRPr="00C80502" w:rsidRDefault="003F547C">
            <w:pPr>
              <w:suppressAutoHyphens/>
              <w:rPr>
                <w:sz w:val="20"/>
                <w:szCs w:val="20"/>
              </w:rPr>
            </w:pPr>
            <w:r w:rsidRPr="00C80502">
              <w:rPr>
                <w:sz w:val="20"/>
                <w:szCs w:val="20"/>
              </w:rPr>
              <w:t>незначительная (1)</w:t>
            </w:r>
          </w:p>
        </w:tc>
        <w:tc>
          <w:tcPr>
            <w:tcW w:w="1478" w:type="dxa"/>
            <w:tcBorders>
              <w:bottom w:val="single" w:sz="4" w:space="0" w:color="auto"/>
            </w:tcBorders>
            <w:shd w:val="clear" w:color="auto" w:fill="009900"/>
            <w:vAlign w:val="center"/>
          </w:tcPr>
          <w:p w:rsidR="00435D2A" w:rsidRPr="00C80502" w:rsidRDefault="003F547C">
            <w:pPr>
              <w:suppressAutoHyphens/>
              <w:rPr>
                <w:sz w:val="20"/>
                <w:szCs w:val="20"/>
              </w:rPr>
            </w:pPr>
            <w:r w:rsidRPr="00C80502">
              <w:rPr>
                <w:sz w:val="20"/>
                <w:szCs w:val="20"/>
              </w:rPr>
              <w:t>Низкое</w:t>
            </w:r>
          </w:p>
          <w:p w:rsidR="00435D2A" w:rsidRPr="00C80502" w:rsidRDefault="003F547C">
            <w:pPr>
              <w:suppressAutoHyphens/>
              <w:rPr>
                <w:sz w:val="20"/>
                <w:szCs w:val="20"/>
              </w:rPr>
            </w:pPr>
            <w:r w:rsidRPr="00C80502">
              <w:rPr>
                <w:sz w:val="20"/>
                <w:szCs w:val="20"/>
              </w:rPr>
              <w:t>(8)</w:t>
            </w:r>
          </w:p>
        </w:tc>
      </w:tr>
      <w:tr w:rsidR="00435D2A" w:rsidRPr="00C80502">
        <w:trPr>
          <w:trHeight w:val="20"/>
          <w:jc w:val="center"/>
        </w:trPr>
        <w:tc>
          <w:tcPr>
            <w:tcW w:w="1474" w:type="dxa"/>
            <w:vAlign w:val="center"/>
          </w:tcPr>
          <w:p w:rsidR="00435D2A" w:rsidRPr="00C80502" w:rsidRDefault="003F547C">
            <w:pPr>
              <w:suppressAutoHyphens/>
              <w:rPr>
                <w:sz w:val="20"/>
                <w:szCs w:val="20"/>
              </w:rPr>
            </w:pPr>
            <w:r w:rsidRPr="00C80502">
              <w:rPr>
                <w:sz w:val="20"/>
                <w:szCs w:val="20"/>
              </w:rPr>
              <w:t>Подземные воды</w:t>
            </w:r>
          </w:p>
        </w:tc>
        <w:tc>
          <w:tcPr>
            <w:tcW w:w="2223" w:type="dxa"/>
            <w:vAlign w:val="center"/>
          </w:tcPr>
          <w:p w:rsidR="00435D2A" w:rsidRPr="00C80502" w:rsidRDefault="003F547C">
            <w:pPr>
              <w:suppressAutoHyphens/>
              <w:rPr>
                <w:sz w:val="20"/>
                <w:szCs w:val="20"/>
                <w:highlight w:val="green"/>
              </w:rPr>
            </w:pPr>
            <w:r w:rsidRPr="00C80502">
              <w:rPr>
                <w:sz w:val="20"/>
                <w:szCs w:val="20"/>
              </w:rPr>
              <w:t>Загрязнение отходами потребления и сточными водами</w:t>
            </w:r>
          </w:p>
        </w:tc>
        <w:tc>
          <w:tcPr>
            <w:tcW w:w="1321" w:type="dxa"/>
            <w:vAlign w:val="center"/>
          </w:tcPr>
          <w:p w:rsidR="00435D2A" w:rsidRPr="00C80502" w:rsidRDefault="003F547C">
            <w:pPr>
              <w:suppressAutoHyphens/>
              <w:rPr>
                <w:sz w:val="20"/>
                <w:szCs w:val="20"/>
              </w:rPr>
            </w:pPr>
            <w:r w:rsidRPr="00C80502">
              <w:rPr>
                <w:sz w:val="20"/>
                <w:szCs w:val="20"/>
              </w:rPr>
              <w:t>точечный (1)</w:t>
            </w:r>
          </w:p>
        </w:tc>
        <w:tc>
          <w:tcPr>
            <w:tcW w:w="1673" w:type="dxa"/>
            <w:vAlign w:val="center"/>
          </w:tcPr>
          <w:p w:rsidR="00435D2A" w:rsidRPr="00C80502" w:rsidRDefault="003F547C">
            <w:pPr>
              <w:suppressAutoHyphens/>
              <w:rPr>
                <w:sz w:val="20"/>
                <w:szCs w:val="20"/>
              </w:rPr>
            </w:pPr>
            <w:r w:rsidRPr="00C80502">
              <w:rPr>
                <w:sz w:val="20"/>
                <w:szCs w:val="20"/>
              </w:rPr>
              <w:t>кратковременный (1)</w:t>
            </w:r>
          </w:p>
        </w:tc>
        <w:tc>
          <w:tcPr>
            <w:tcW w:w="1501" w:type="dxa"/>
            <w:vAlign w:val="center"/>
          </w:tcPr>
          <w:p w:rsidR="00435D2A" w:rsidRPr="00C80502" w:rsidRDefault="003F547C">
            <w:pPr>
              <w:suppressAutoHyphens/>
              <w:rPr>
                <w:sz w:val="20"/>
                <w:szCs w:val="20"/>
              </w:rPr>
            </w:pPr>
            <w:r w:rsidRPr="00C80502">
              <w:rPr>
                <w:sz w:val="20"/>
                <w:szCs w:val="20"/>
              </w:rPr>
              <w:t>незначительная (1)</w:t>
            </w:r>
          </w:p>
        </w:tc>
        <w:tc>
          <w:tcPr>
            <w:tcW w:w="1478" w:type="dxa"/>
            <w:tcBorders>
              <w:bottom w:val="single" w:sz="4" w:space="0" w:color="auto"/>
            </w:tcBorders>
            <w:shd w:val="clear" w:color="auto" w:fill="009900"/>
            <w:vAlign w:val="center"/>
          </w:tcPr>
          <w:p w:rsidR="00435D2A" w:rsidRPr="00C80502" w:rsidRDefault="003F547C">
            <w:pPr>
              <w:suppressAutoHyphens/>
              <w:rPr>
                <w:sz w:val="20"/>
                <w:szCs w:val="20"/>
              </w:rPr>
            </w:pPr>
            <w:r w:rsidRPr="00C80502">
              <w:rPr>
                <w:sz w:val="20"/>
                <w:szCs w:val="20"/>
              </w:rPr>
              <w:t>Низкое</w:t>
            </w:r>
          </w:p>
          <w:p w:rsidR="00435D2A" w:rsidRPr="00C80502" w:rsidRDefault="003F547C">
            <w:pPr>
              <w:suppressAutoHyphens/>
              <w:rPr>
                <w:sz w:val="20"/>
                <w:szCs w:val="20"/>
              </w:rPr>
            </w:pPr>
            <w:r w:rsidRPr="00C80502">
              <w:rPr>
                <w:sz w:val="20"/>
                <w:szCs w:val="20"/>
              </w:rPr>
              <w:t>(3)</w:t>
            </w:r>
          </w:p>
        </w:tc>
      </w:tr>
      <w:tr w:rsidR="00435D2A" w:rsidRPr="00C80502">
        <w:trPr>
          <w:trHeight w:val="20"/>
          <w:jc w:val="center"/>
        </w:trPr>
        <w:tc>
          <w:tcPr>
            <w:tcW w:w="1474" w:type="dxa"/>
            <w:vAlign w:val="center"/>
          </w:tcPr>
          <w:p w:rsidR="00435D2A" w:rsidRPr="00C80502" w:rsidRDefault="003F547C">
            <w:pPr>
              <w:suppressAutoHyphens/>
              <w:rPr>
                <w:sz w:val="20"/>
                <w:szCs w:val="20"/>
              </w:rPr>
            </w:pPr>
            <w:r w:rsidRPr="00C80502">
              <w:rPr>
                <w:sz w:val="20"/>
                <w:szCs w:val="20"/>
              </w:rPr>
              <w:t xml:space="preserve">Почвы </w:t>
            </w:r>
          </w:p>
        </w:tc>
        <w:tc>
          <w:tcPr>
            <w:tcW w:w="2223" w:type="dxa"/>
            <w:vAlign w:val="center"/>
          </w:tcPr>
          <w:p w:rsidR="00435D2A" w:rsidRPr="00C80502" w:rsidRDefault="003F547C">
            <w:pPr>
              <w:suppressAutoHyphens/>
              <w:rPr>
                <w:sz w:val="20"/>
                <w:szCs w:val="20"/>
              </w:rPr>
            </w:pPr>
            <w:r w:rsidRPr="00C80502">
              <w:rPr>
                <w:sz w:val="20"/>
                <w:szCs w:val="20"/>
              </w:rPr>
              <w:t>Загрязнение почвенного субстрата и физическое присутствие</w:t>
            </w:r>
          </w:p>
        </w:tc>
        <w:tc>
          <w:tcPr>
            <w:tcW w:w="1321" w:type="dxa"/>
            <w:vAlign w:val="center"/>
          </w:tcPr>
          <w:p w:rsidR="00435D2A" w:rsidRPr="00C80502" w:rsidRDefault="003F547C">
            <w:pPr>
              <w:suppressAutoHyphens/>
              <w:rPr>
                <w:sz w:val="20"/>
                <w:szCs w:val="20"/>
              </w:rPr>
            </w:pPr>
            <w:r w:rsidRPr="00C80502">
              <w:rPr>
                <w:sz w:val="20"/>
                <w:szCs w:val="20"/>
              </w:rPr>
              <w:t>Локальный (2)</w:t>
            </w:r>
          </w:p>
        </w:tc>
        <w:tc>
          <w:tcPr>
            <w:tcW w:w="1673" w:type="dxa"/>
            <w:vAlign w:val="center"/>
          </w:tcPr>
          <w:p w:rsidR="00435D2A" w:rsidRPr="00C80502" w:rsidRDefault="003F547C">
            <w:pPr>
              <w:suppressAutoHyphens/>
              <w:rPr>
                <w:sz w:val="20"/>
                <w:szCs w:val="20"/>
              </w:rPr>
            </w:pPr>
            <w:r w:rsidRPr="00C80502">
              <w:rPr>
                <w:sz w:val="20"/>
                <w:szCs w:val="20"/>
              </w:rPr>
              <w:t>Постоянный  (5)</w:t>
            </w:r>
          </w:p>
        </w:tc>
        <w:tc>
          <w:tcPr>
            <w:tcW w:w="1501" w:type="dxa"/>
            <w:vAlign w:val="center"/>
          </w:tcPr>
          <w:p w:rsidR="00435D2A" w:rsidRPr="00C80502" w:rsidRDefault="003F547C">
            <w:pPr>
              <w:suppressAutoHyphens/>
              <w:rPr>
                <w:sz w:val="20"/>
                <w:szCs w:val="20"/>
              </w:rPr>
            </w:pPr>
            <w:r w:rsidRPr="00C80502">
              <w:rPr>
                <w:sz w:val="20"/>
                <w:szCs w:val="20"/>
              </w:rPr>
              <w:t>незначительная (1)</w:t>
            </w:r>
          </w:p>
        </w:tc>
        <w:tc>
          <w:tcPr>
            <w:tcW w:w="1478" w:type="dxa"/>
            <w:shd w:val="clear" w:color="auto" w:fill="009900"/>
            <w:vAlign w:val="center"/>
          </w:tcPr>
          <w:p w:rsidR="00435D2A" w:rsidRPr="00C80502" w:rsidRDefault="003F547C">
            <w:pPr>
              <w:suppressAutoHyphens/>
              <w:rPr>
                <w:sz w:val="20"/>
                <w:szCs w:val="20"/>
              </w:rPr>
            </w:pPr>
            <w:r w:rsidRPr="00C80502">
              <w:rPr>
                <w:sz w:val="20"/>
                <w:szCs w:val="20"/>
              </w:rPr>
              <w:t>Низкое</w:t>
            </w:r>
          </w:p>
          <w:p w:rsidR="00435D2A" w:rsidRPr="00C80502" w:rsidRDefault="003F547C">
            <w:pPr>
              <w:suppressAutoHyphens/>
              <w:rPr>
                <w:sz w:val="20"/>
                <w:szCs w:val="20"/>
              </w:rPr>
            </w:pPr>
            <w:r w:rsidRPr="00C80502">
              <w:rPr>
                <w:sz w:val="20"/>
                <w:szCs w:val="20"/>
              </w:rPr>
              <w:t>(3)</w:t>
            </w:r>
          </w:p>
        </w:tc>
      </w:tr>
    </w:tbl>
    <w:p w:rsidR="00435D2A" w:rsidRPr="00C80502" w:rsidRDefault="00435D2A">
      <w:pPr>
        <w:pStyle w:val="26"/>
        <w:spacing w:line="240" w:lineRule="auto"/>
        <w:ind w:firstLine="0"/>
        <w:rPr>
          <w:b w:val="0"/>
          <w:sz w:val="23"/>
          <w:szCs w:val="23"/>
        </w:rPr>
      </w:pPr>
    </w:p>
    <w:p w:rsidR="00435D2A" w:rsidRPr="00C80502" w:rsidRDefault="003F547C">
      <w:pPr>
        <w:pStyle w:val="26"/>
        <w:spacing w:line="240" w:lineRule="auto"/>
        <w:ind w:firstLine="851"/>
        <w:rPr>
          <w:b w:val="0"/>
          <w:sz w:val="23"/>
          <w:szCs w:val="23"/>
        </w:rPr>
      </w:pPr>
      <w:r w:rsidRPr="00C80502">
        <w:rPr>
          <w:b w:val="0"/>
          <w:sz w:val="23"/>
          <w:szCs w:val="23"/>
        </w:rPr>
        <w:t>В матрице прогнозируемого воздей</w:t>
      </w:r>
      <w:r w:rsidRPr="00C80502">
        <w:rPr>
          <w:b w:val="0"/>
          <w:sz w:val="23"/>
          <w:szCs w:val="23"/>
        </w:rPr>
        <w:softHyphen/>
        <w:t>ствия на окружающую среду (таблица 9.3) отмечены факторы, которые, могут оказать воз</w:t>
      </w:r>
      <w:r w:rsidRPr="00C80502">
        <w:rPr>
          <w:b w:val="0"/>
          <w:sz w:val="23"/>
          <w:szCs w:val="23"/>
        </w:rPr>
        <w:softHyphen/>
        <w:t xml:space="preserve">действие на окружающую природную среду в той или иной степени. С помощью данной матрицы определялись те виды, которые могут подпадать под воздействия «средней» и «высокой» значимости и могут быть снижены за счет реализации дополнительных природоохранных мероприятий, рекомендуемых в ходе оценки. </w:t>
      </w:r>
    </w:p>
    <w:p w:rsidR="00435D2A" w:rsidRPr="00C80502" w:rsidRDefault="003F547C">
      <w:pPr>
        <w:pStyle w:val="26"/>
        <w:spacing w:line="240" w:lineRule="auto"/>
        <w:ind w:firstLine="851"/>
        <w:rPr>
          <w:b w:val="0"/>
          <w:sz w:val="23"/>
          <w:szCs w:val="23"/>
        </w:rPr>
      </w:pPr>
      <w:r w:rsidRPr="00C80502">
        <w:rPr>
          <w:b w:val="0"/>
          <w:sz w:val="23"/>
          <w:szCs w:val="23"/>
        </w:rPr>
        <w:t xml:space="preserve">Исходя из вышеприведенной матрицы (таблица 9.3) покомпонентного и интегрального воздействия на окружающую среду можно сделать вывод о том, что деятельность при условии соблюдения технических решений (штатная ситуация) не оказывает значимого негативного воздействия на окружающую среду. </w:t>
      </w:r>
    </w:p>
    <w:p w:rsidR="00435D2A" w:rsidRPr="00C80502" w:rsidRDefault="003F547C">
      <w:pPr>
        <w:pStyle w:val="22"/>
        <w:tabs>
          <w:tab w:val="left" w:pos="9355"/>
        </w:tabs>
        <w:spacing w:after="0" w:line="240" w:lineRule="auto"/>
        <w:ind w:firstLine="851"/>
        <w:jc w:val="both"/>
        <w:rPr>
          <w:sz w:val="23"/>
          <w:szCs w:val="23"/>
        </w:rPr>
      </w:pPr>
      <w:r w:rsidRPr="00C80502">
        <w:rPr>
          <w:sz w:val="23"/>
          <w:szCs w:val="23"/>
        </w:rPr>
        <w:t>В результате рассмотрения технического проекта установлено, что в целом воздействие на окружающую среду от реализации проекта будет варьировать от низкого до среднего, а результат социально-экономического воздействия будет иметь позитивный эффект.</w:t>
      </w:r>
    </w:p>
    <w:p w:rsidR="00435D2A" w:rsidRPr="00C80502" w:rsidRDefault="003F547C">
      <w:pPr>
        <w:pStyle w:val="22"/>
        <w:tabs>
          <w:tab w:val="left" w:pos="9355"/>
        </w:tabs>
        <w:spacing w:after="0" w:line="240" w:lineRule="auto"/>
        <w:ind w:firstLine="851"/>
        <w:jc w:val="both"/>
        <w:rPr>
          <w:sz w:val="23"/>
          <w:szCs w:val="23"/>
        </w:rPr>
      </w:pPr>
      <w:r w:rsidRPr="00C80502">
        <w:rPr>
          <w:sz w:val="23"/>
          <w:szCs w:val="23"/>
        </w:rPr>
        <w:t xml:space="preserve">Проведенная оценка показала отсутствие возможных необратимых воздействий на окружающую среду, даже при возникновении аварийных ситуаций данные процессы для окружающей среды являются обратимыми и подлежат восстановлению. </w:t>
      </w:r>
    </w:p>
    <w:p w:rsidR="00435D2A" w:rsidRPr="00C80502" w:rsidRDefault="00435D2A">
      <w:pPr>
        <w:rPr>
          <w:sz w:val="23"/>
          <w:szCs w:val="23"/>
        </w:rPr>
      </w:pPr>
    </w:p>
    <w:p w:rsidR="00435D2A" w:rsidRPr="00C80502" w:rsidRDefault="00435D2A">
      <w:pPr>
        <w:rPr>
          <w:sz w:val="23"/>
          <w:szCs w:val="23"/>
        </w:rPr>
      </w:pPr>
    </w:p>
    <w:p w:rsidR="00435D2A" w:rsidRPr="00C80502" w:rsidRDefault="003F547C">
      <w:pPr>
        <w:pStyle w:val="3"/>
        <w:numPr>
          <w:ilvl w:val="2"/>
          <w:numId w:val="25"/>
        </w:numPr>
        <w:spacing w:before="0"/>
        <w:ind w:left="0" w:firstLine="0"/>
        <w:jc w:val="center"/>
        <w:rPr>
          <w:spacing w:val="-2"/>
          <w:sz w:val="23"/>
          <w:szCs w:val="23"/>
        </w:rPr>
      </w:pPr>
      <w:bookmarkStart w:id="266" w:name="11.3._Вероятность_аварийных_ситуаций_(с_"/>
      <w:bookmarkStart w:id="267" w:name="_bookmark64"/>
      <w:bookmarkStart w:id="268" w:name="_Toc237509337"/>
      <w:bookmarkEnd w:id="266"/>
      <w:bookmarkEnd w:id="267"/>
      <w:r w:rsidRPr="00C80502">
        <w:rPr>
          <w:spacing w:val="-2"/>
          <w:sz w:val="23"/>
          <w:szCs w:val="23"/>
        </w:rPr>
        <w:t>Вероятность аварийных ситуаций (с учетом технического уровня объекта и наличия опасных природных явлений)</w:t>
      </w:r>
      <w:bookmarkEnd w:id="268"/>
    </w:p>
    <w:p w:rsidR="00435D2A" w:rsidRPr="00C80502" w:rsidRDefault="003F547C">
      <w:pPr>
        <w:pStyle w:val="afb"/>
        <w:tabs>
          <w:tab w:val="left" w:pos="426"/>
        </w:tabs>
        <w:ind w:firstLine="851"/>
        <w:jc w:val="both"/>
        <w:rPr>
          <w:sz w:val="23"/>
          <w:szCs w:val="23"/>
        </w:rPr>
      </w:pPr>
      <w:r w:rsidRPr="00C80502">
        <w:rPr>
          <w:sz w:val="23"/>
          <w:szCs w:val="23"/>
        </w:rPr>
        <w:t xml:space="preserve">Вероятность возникновения аварийных ситуаций на каждом конкретном </w:t>
      </w:r>
      <w:r w:rsidRPr="00C80502">
        <w:rPr>
          <w:spacing w:val="-2"/>
          <w:sz w:val="23"/>
          <w:szCs w:val="23"/>
        </w:rPr>
        <w:t xml:space="preserve">объекте </w:t>
      </w:r>
      <w:r w:rsidRPr="00C80502">
        <w:rPr>
          <w:sz w:val="23"/>
          <w:szCs w:val="23"/>
        </w:rPr>
        <w:t>зависит от разных условий. Оценка вероятности возникновения аварийной ситуации возможна только при учете всех специфик, полной мощности и последствий работы объекта.</w:t>
      </w:r>
    </w:p>
    <w:p w:rsidR="00435D2A" w:rsidRPr="00C80502" w:rsidRDefault="003F547C">
      <w:pPr>
        <w:pStyle w:val="afb"/>
        <w:tabs>
          <w:tab w:val="left" w:pos="426"/>
        </w:tabs>
        <w:ind w:firstLine="851"/>
        <w:jc w:val="both"/>
        <w:rPr>
          <w:sz w:val="23"/>
          <w:szCs w:val="23"/>
        </w:rPr>
      </w:pPr>
      <w:r w:rsidRPr="00C80502">
        <w:rPr>
          <w:sz w:val="23"/>
          <w:szCs w:val="23"/>
        </w:rPr>
        <w:t xml:space="preserve">Главная задача заключается в проведении работ таким образом, чтобы предупредить риск </w:t>
      </w:r>
      <w:r w:rsidRPr="00C80502">
        <w:rPr>
          <w:sz w:val="23"/>
          <w:szCs w:val="23"/>
        </w:rPr>
        <w:lastRenderedPageBreak/>
        <w:t>возникновения аварийных ситуаций.</w:t>
      </w:r>
    </w:p>
    <w:p w:rsidR="00435D2A" w:rsidRPr="00C80502" w:rsidRDefault="003F547C">
      <w:pPr>
        <w:jc w:val="center"/>
        <w:rPr>
          <w:b/>
          <w:sz w:val="23"/>
          <w:szCs w:val="23"/>
        </w:rPr>
      </w:pPr>
      <w:bookmarkStart w:id="269" w:name="11.4._Прогноз_последствий_аварийных_ситу"/>
      <w:bookmarkStart w:id="270" w:name="_bookmark65"/>
      <w:bookmarkEnd w:id="269"/>
      <w:bookmarkEnd w:id="270"/>
      <w:r w:rsidRPr="00C80502">
        <w:rPr>
          <w:b/>
          <w:sz w:val="23"/>
          <w:szCs w:val="23"/>
        </w:rPr>
        <w:t>Характеристика аварийных и залповых выбросов.</w:t>
      </w:r>
    </w:p>
    <w:p w:rsidR="00435D2A" w:rsidRPr="00C80502" w:rsidRDefault="003F547C">
      <w:pPr>
        <w:jc w:val="both"/>
        <w:rPr>
          <w:sz w:val="23"/>
          <w:szCs w:val="23"/>
        </w:rPr>
      </w:pPr>
      <w:r w:rsidRPr="00C80502">
        <w:rPr>
          <w:sz w:val="23"/>
          <w:szCs w:val="23"/>
        </w:rPr>
        <w:t>Залповые выбросы на предприятии не предусмотренны и отсутствуют.</w:t>
      </w:r>
    </w:p>
    <w:p w:rsidR="00435D2A" w:rsidRPr="00C80502" w:rsidRDefault="00435D2A">
      <w:pPr>
        <w:ind w:firstLine="851"/>
        <w:jc w:val="both"/>
        <w:rPr>
          <w:sz w:val="23"/>
          <w:szCs w:val="23"/>
        </w:rPr>
      </w:pPr>
    </w:p>
    <w:p w:rsidR="00435D2A" w:rsidRPr="00C80502" w:rsidRDefault="003F547C">
      <w:pPr>
        <w:ind w:firstLine="851"/>
        <w:outlineLvl w:val="0"/>
        <w:rPr>
          <w:b/>
          <w:i/>
          <w:sz w:val="23"/>
          <w:szCs w:val="23"/>
        </w:rPr>
      </w:pPr>
      <w:bookmarkStart w:id="271" w:name="_Toc209525288"/>
      <w:bookmarkStart w:id="272" w:name="_Toc215292150"/>
      <w:bookmarkStart w:id="273" w:name="_Toc209526141"/>
      <w:bookmarkStart w:id="274" w:name="_Toc208322822"/>
      <w:bookmarkStart w:id="275" w:name="_Toc209526776"/>
      <w:bookmarkStart w:id="276" w:name="_Toc209403221"/>
      <w:bookmarkStart w:id="277" w:name="_Toc212115781"/>
      <w:bookmarkStart w:id="278" w:name="_Toc175595263"/>
      <w:bookmarkStart w:id="279" w:name="_Toc151423080"/>
      <w:bookmarkStart w:id="280" w:name="_Toc208315494"/>
      <w:bookmarkStart w:id="281" w:name="_Toc207023565"/>
      <w:bookmarkStart w:id="282" w:name="_Toc120233990"/>
      <w:bookmarkStart w:id="283" w:name="_Toc216860228"/>
      <w:bookmarkStart w:id="284" w:name="_Toc237509338"/>
      <w:r w:rsidRPr="00C80502">
        <w:rPr>
          <w:b/>
          <w:i/>
          <w:sz w:val="23"/>
          <w:szCs w:val="23"/>
        </w:rPr>
        <w:t>Аварийные выбросы</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435D2A" w:rsidRPr="00C80502" w:rsidRDefault="003F547C">
      <w:pPr>
        <w:pStyle w:val="wP67"/>
        <w:spacing w:line="240" w:lineRule="auto"/>
        <w:ind w:right="0" w:firstLine="851"/>
        <w:rPr>
          <w:sz w:val="23"/>
          <w:szCs w:val="23"/>
        </w:rPr>
      </w:pPr>
      <w:r w:rsidRPr="00C80502">
        <w:rPr>
          <w:sz w:val="23"/>
          <w:szCs w:val="23"/>
        </w:rPr>
        <w:t>Аварийные выбросы на предприятии возможны</w:t>
      </w:r>
    </w:p>
    <w:p w:rsidR="00435D2A" w:rsidRPr="00C80502" w:rsidRDefault="003F547C">
      <w:pPr>
        <w:pStyle w:val="wP67"/>
        <w:spacing w:line="240" w:lineRule="auto"/>
        <w:ind w:right="0" w:firstLine="851"/>
        <w:rPr>
          <w:sz w:val="23"/>
          <w:szCs w:val="23"/>
        </w:rPr>
      </w:pPr>
      <w:r w:rsidRPr="00C80502">
        <w:rPr>
          <w:sz w:val="23"/>
          <w:szCs w:val="23"/>
        </w:rPr>
        <w:t xml:space="preserve">- в случае разлива топлива, растворов, отходов. Разгерметизация оборудования и выброс в атмосферу. При соблюдении ниже приведенных мероприятий аварийные выбросы практически отсутствуют. </w:t>
      </w:r>
    </w:p>
    <w:p w:rsidR="00435D2A" w:rsidRPr="00C80502" w:rsidRDefault="00435D2A">
      <w:pPr>
        <w:pStyle w:val="wP67"/>
        <w:spacing w:line="240" w:lineRule="auto"/>
        <w:ind w:right="0" w:firstLine="851"/>
        <w:rPr>
          <w:b/>
          <w:sz w:val="23"/>
          <w:szCs w:val="23"/>
        </w:rPr>
      </w:pPr>
    </w:p>
    <w:p w:rsidR="00435D2A" w:rsidRPr="00C80502" w:rsidRDefault="003F547C">
      <w:pPr>
        <w:pStyle w:val="wP67"/>
        <w:spacing w:line="240" w:lineRule="auto"/>
        <w:ind w:right="0" w:firstLine="851"/>
        <w:rPr>
          <w:b/>
          <w:sz w:val="23"/>
          <w:szCs w:val="23"/>
        </w:rPr>
      </w:pPr>
      <w:r w:rsidRPr="00C80502">
        <w:rPr>
          <w:b/>
          <w:sz w:val="23"/>
          <w:szCs w:val="23"/>
        </w:rPr>
        <w:t>Мероприятия по предупреждению аварийных выбросов:</w:t>
      </w:r>
    </w:p>
    <w:p w:rsidR="00435D2A" w:rsidRPr="00C80502" w:rsidRDefault="003F547C">
      <w:pPr>
        <w:pStyle w:val="wP67"/>
        <w:numPr>
          <w:ilvl w:val="0"/>
          <w:numId w:val="26"/>
        </w:numPr>
        <w:spacing w:line="240" w:lineRule="auto"/>
        <w:ind w:left="0" w:right="0" w:firstLine="851"/>
        <w:rPr>
          <w:sz w:val="23"/>
          <w:szCs w:val="23"/>
        </w:rPr>
      </w:pPr>
      <w:r w:rsidRPr="00C80502">
        <w:rPr>
          <w:sz w:val="23"/>
          <w:szCs w:val="23"/>
        </w:rPr>
        <w:t>Своевременный ремонт оборудования</w:t>
      </w:r>
    </w:p>
    <w:p w:rsidR="00435D2A" w:rsidRPr="00C80502" w:rsidRDefault="003F547C">
      <w:pPr>
        <w:pStyle w:val="wP67"/>
        <w:numPr>
          <w:ilvl w:val="0"/>
          <w:numId w:val="26"/>
        </w:numPr>
        <w:spacing w:line="240" w:lineRule="auto"/>
        <w:ind w:left="0" w:right="0" w:firstLine="851"/>
        <w:rPr>
          <w:sz w:val="23"/>
          <w:szCs w:val="23"/>
        </w:rPr>
      </w:pPr>
      <w:r w:rsidRPr="00C80502">
        <w:rPr>
          <w:sz w:val="23"/>
          <w:szCs w:val="23"/>
        </w:rPr>
        <w:t xml:space="preserve"> Защита от коррозий. Контроль сварных соединений</w:t>
      </w:r>
    </w:p>
    <w:p w:rsidR="00435D2A" w:rsidRPr="00C80502" w:rsidRDefault="003F547C">
      <w:pPr>
        <w:pStyle w:val="wP67"/>
        <w:numPr>
          <w:ilvl w:val="0"/>
          <w:numId w:val="26"/>
        </w:numPr>
        <w:spacing w:line="240" w:lineRule="auto"/>
        <w:ind w:left="0" w:right="0" w:firstLine="851"/>
        <w:rPr>
          <w:sz w:val="23"/>
          <w:szCs w:val="23"/>
        </w:rPr>
      </w:pPr>
      <w:r w:rsidRPr="00C80502">
        <w:rPr>
          <w:sz w:val="23"/>
          <w:szCs w:val="23"/>
        </w:rPr>
        <w:t>Установка топливного оборудования и техники на твердое основание</w:t>
      </w:r>
    </w:p>
    <w:p w:rsidR="00435D2A" w:rsidRPr="00C80502" w:rsidRDefault="00435D2A">
      <w:pPr>
        <w:pStyle w:val="afb"/>
        <w:tabs>
          <w:tab w:val="left" w:pos="426"/>
        </w:tabs>
        <w:jc w:val="both"/>
        <w:rPr>
          <w:sz w:val="23"/>
          <w:szCs w:val="23"/>
        </w:rPr>
      </w:pPr>
    </w:p>
    <w:p w:rsidR="00435D2A" w:rsidRPr="00C80502" w:rsidRDefault="003F547C">
      <w:pPr>
        <w:pStyle w:val="3"/>
        <w:numPr>
          <w:ilvl w:val="2"/>
          <w:numId w:val="25"/>
        </w:numPr>
        <w:spacing w:before="0"/>
        <w:ind w:left="0" w:firstLine="0"/>
        <w:jc w:val="center"/>
        <w:rPr>
          <w:spacing w:val="-2"/>
          <w:sz w:val="23"/>
          <w:szCs w:val="23"/>
        </w:rPr>
      </w:pPr>
      <w:bookmarkStart w:id="285" w:name="_Toc237509339"/>
      <w:r w:rsidRPr="00C80502">
        <w:rPr>
          <w:spacing w:val="-2"/>
          <w:sz w:val="23"/>
          <w:szCs w:val="23"/>
        </w:rPr>
        <w:t>Прогноз последствий аварийных ситуаций для окружающей среды (включая недвижимое имущество и объекты историко-культурного наследия) и население</w:t>
      </w:r>
      <w:bookmarkEnd w:id="285"/>
    </w:p>
    <w:p w:rsidR="00435D2A" w:rsidRPr="00C80502" w:rsidRDefault="003F547C">
      <w:pPr>
        <w:pStyle w:val="afb"/>
        <w:tabs>
          <w:tab w:val="left" w:pos="426"/>
        </w:tabs>
        <w:ind w:firstLine="851"/>
        <w:jc w:val="both"/>
        <w:rPr>
          <w:sz w:val="23"/>
          <w:szCs w:val="23"/>
        </w:rPr>
      </w:pPr>
      <w:r w:rsidRPr="00C80502">
        <w:rPr>
          <w:sz w:val="23"/>
          <w:szCs w:val="23"/>
        </w:rPr>
        <w:t>При проведении работ могут иметь место рассмотренные выше возможные аварийные ситуации. В результате анализа непредвиденных обстоятельств выявлены основные источники (факторы) их возникновения.</w:t>
      </w:r>
    </w:p>
    <w:p w:rsidR="00435D2A" w:rsidRPr="00C80502" w:rsidRDefault="003F547C">
      <w:pPr>
        <w:pStyle w:val="afb"/>
        <w:tabs>
          <w:tab w:val="left" w:pos="426"/>
        </w:tabs>
        <w:ind w:firstLine="851"/>
        <w:jc w:val="both"/>
        <w:rPr>
          <w:sz w:val="23"/>
          <w:szCs w:val="23"/>
        </w:rPr>
      </w:pPr>
      <w:r w:rsidRPr="00C80502">
        <w:rPr>
          <w:sz w:val="23"/>
          <w:szCs w:val="23"/>
        </w:rPr>
        <w:t>Рассмотренные модели наиболее вероятных аварийных ситуаций, их последствиях и рекомендации по их предотвращению приведены в таблице 11.4.1.</w:t>
      </w:r>
    </w:p>
    <w:p w:rsidR="00435D2A" w:rsidRPr="00C80502" w:rsidRDefault="00435D2A">
      <w:pPr>
        <w:tabs>
          <w:tab w:val="left" w:pos="426"/>
        </w:tabs>
        <w:jc w:val="right"/>
        <w:rPr>
          <w:b/>
          <w:sz w:val="23"/>
          <w:szCs w:val="23"/>
        </w:rPr>
      </w:pPr>
    </w:p>
    <w:p w:rsidR="00435D2A" w:rsidRPr="00C80502" w:rsidRDefault="003F547C">
      <w:pPr>
        <w:tabs>
          <w:tab w:val="left" w:pos="426"/>
        </w:tabs>
        <w:jc w:val="right"/>
        <w:rPr>
          <w:b/>
          <w:sz w:val="23"/>
          <w:szCs w:val="23"/>
        </w:rPr>
      </w:pPr>
      <w:r w:rsidRPr="00C80502">
        <w:rPr>
          <w:b/>
          <w:sz w:val="23"/>
          <w:szCs w:val="23"/>
        </w:rPr>
        <w:t xml:space="preserve">Таблица 11.4.1 </w:t>
      </w: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00"/>
        <w:gridCol w:w="1417"/>
        <w:gridCol w:w="2507"/>
        <w:gridCol w:w="2423"/>
      </w:tblGrid>
      <w:tr w:rsidR="00435D2A" w:rsidRPr="00C80502">
        <w:trPr>
          <w:trHeight w:val="306"/>
        </w:trPr>
        <w:tc>
          <w:tcPr>
            <w:tcW w:w="3200" w:type="dxa"/>
            <w:tcBorders>
              <w:left w:val="single" w:sz="4" w:space="0" w:color="auto"/>
            </w:tcBorders>
          </w:tcPr>
          <w:p w:rsidR="00435D2A" w:rsidRPr="00C80502" w:rsidRDefault="003F547C">
            <w:pPr>
              <w:pStyle w:val="TableParagraph"/>
              <w:rPr>
                <w:b/>
                <w:sz w:val="20"/>
                <w:szCs w:val="20"/>
              </w:rPr>
            </w:pPr>
            <w:r w:rsidRPr="00C80502">
              <w:rPr>
                <w:b/>
                <w:spacing w:val="-2"/>
                <w:sz w:val="20"/>
                <w:szCs w:val="20"/>
              </w:rPr>
              <w:t xml:space="preserve">Причины </w:t>
            </w:r>
          </w:p>
        </w:tc>
        <w:tc>
          <w:tcPr>
            <w:tcW w:w="1417" w:type="dxa"/>
          </w:tcPr>
          <w:p w:rsidR="00435D2A" w:rsidRPr="00C80502" w:rsidRDefault="003F547C">
            <w:pPr>
              <w:pStyle w:val="TableParagraph"/>
              <w:rPr>
                <w:b/>
                <w:sz w:val="20"/>
                <w:szCs w:val="20"/>
              </w:rPr>
            </w:pPr>
            <w:r w:rsidRPr="00C80502">
              <w:rPr>
                <w:b/>
                <w:spacing w:val="-4"/>
                <w:sz w:val="20"/>
                <w:szCs w:val="20"/>
              </w:rPr>
              <w:t>Уровень опасности</w:t>
            </w:r>
          </w:p>
        </w:tc>
        <w:tc>
          <w:tcPr>
            <w:tcW w:w="2507" w:type="dxa"/>
          </w:tcPr>
          <w:p w:rsidR="00435D2A" w:rsidRPr="00C80502" w:rsidRDefault="003F547C">
            <w:pPr>
              <w:pStyle w:val="TableParagraph"/>
              <w:rPr>
                <w:b/>
                <w:sz w:val="20"/>
                <w:szCs w:val="20"/>
              </w:rPr>
            </w:pPr>
            <w:r w:rsidRPr="00C80502">
              <w:rPr>
                <w:b/>
                <w:spacing w:val="-2"/>
                <w:sz w:val="20"/>
                <w:szCs w:val="20"/>
              </w:rPr>
              <w:t xml:space="preserve">Аварийная ситуация </w:t>
            </w:r>
          </w:p>
        </w:tc>
        <w:tc>
          <w:tcPr>
            <w:tcW w:w="2423" w:type="dxa"/>
          </w:tcPr>
          <w:p w:rsidR="00435D2A" w:rsidRPr="00C80502" w:rsidRDefault="003F547C">
            <w:pPr>
              <w:pStyle w:val="TableParagraph"/>
              <w:rPr>
                <w:b/>
                <w:sz w:val="20"/>
                <w:szCs w:val="20"/>
              </w:rPr>
            </w:pPr>
            <w:r w:rsidRPr="00C80502">
              <w:rPr>
                <w:b/>
                <w:spacing w:val="-2"/>
                <w:sz w:val="20"/>
                <w:szCs w:val="20"/>
              </w:rPr>
              <w:t>Предусмотренные защитные мероприятия</w:t>
            </w:r>
          </w:p>
        </w:tc>
      </w:tr>
      <w:tr w:rsidR="00435D2A" w:rsidRPr="00C80502">
        <w:trPr>
          <w:trHeight w:val="285"/>
        </w:trPr>
        <w:tc>
          <w:tcPr>
            <w:tcW w:w="3200" w:type="dxa"/>
          </w:tcPr>
          <w:p w:rsidR="00435D2A" w:rsidRPr="00C80502" w:rsidRDefault="003F547C">
            <w:pPr>
              <w:pStyle w:val="TableParagraph"/>
              <w:rPr>
                <w:b/>
                <w:sz w:val="20"/>
                <w:szCs w:val="20"/>
              </w:rPr>
            </w:pPr>
            <w:r w:rsidRPr="00C80502">
              <w:rPr>
                <w:b/>
                <w:w w:val="99"/>
                <w:sz w:val="20"/>
                <w:szCs w:val="20"/>
              </w:rPr>
              <w:t>2</w:t>
            </w:r>
          </w:p>
        </w:tc>
        <w:tc>
          <w:tcPr>
            <w:tcW w:w="1417" w:type="dxa"/>
          </w:tcPr>
          <w:p w:rsidR="00435D2A" w:rsidRPr="00C80502" w:rsidRDefault="003F547C">
            <w:pPr>
              <w:pStyle w:val="TableParagraph"/>
              <w:rPr>
                <w:b/>
                <w:sz w:val="20"/>
                <w:szCs w:val="20"/>
              </w:rPr>
            </w:pPr>
            <w:r w:rsidRPr="00C80502">
              <w:rPr>
                <w:b/>
                <w:w w:val="99"/>
                <w:sz w:val="20"/>
                <w:szCs w:val="20"/>
              </w:rPr>
              <w:t>3</w:t>
            </w:r>
          </w:p>
        </w:tc>
        <w:tc>
          <w:tcPr>
            <w:tcW w:w="2507" w:type="dxa"/>
          </w:tcPr>
          <w:p w:rsidR="00435D2A" w:rsidRPr="00C80502" w:rsidRDefault="003F547C">
            <w:pPr>
              <w:pStyle w:val="TableParagraph"/>
              <w:rPr>
                <w:b/>
                <w:sz w:val="20"/>
                <w:szCs w:val="20"/>
              </w:rPr>
            </w:pPr>
            <w:r w:rsidRPr="00C80502">
              <w:rPr>
                <w:b/>
                <w:w w:val="99"/>
                <w:sz w:val="20"/>
                <w:szCs w:val="20"/>
              </w:rPr>
              <w:t>4</w:t>
            </w:r>
          </w:p>
        </w:tc>
        <w:tc>
          <w:tcPr>
            <w:tcW w:w="2423" w:type="dxa"/>
          </w:tcPr>
          <w:p w:rsidR="00435D2A" w:rsidRPr="00C80502" w:rsidRDefault="003F547C">
            <w:pPr>
              <w:pStyle w:val="TableParagraph"/>
              <w:rPr>
                <w:b/>
                <w:sz w:val="20"/>
                <w:szCs w:val="20"/>
              </w:rPr>
            </w:pPr>
            <w:r w:rsidRPr="00C80502">
              <w:rPr>
                <w:b/>
                <w:w w:val="99"/>
                <w:sz w:val="20"/>
                <w:szCs w:val="20"/>
              </w:rPr>
              <w:t>5</w:t>
            </w:r>
          </w:p>
        </w:tc>
      </w:tr>
      <w:tr w:rsidR="00435D2A" w:rsidRPr="00C80502">
        <w:trPr>
          <w:trHeight w:val="70"/>
        </w:trPr>
        <w:tc>
          <w:tcPr>
            <w:tcW w:w="3200" w:type="dxa"/>
          </w:tcPr>
          <w:p w:rsidR="00435D2A" w:rsidRPr="00C80502" w:rsidRDefault="003F547C">
            <w:pPr>
              <w:pStyle w:val="TableParagraph"/>
              <w:rPr>
                <w:sz w:val="20"/>
                <w:szCs w:val="20"/>
              </w:rPr>
            </w:pPr>
            <w:r w:rsidRPr="00C80502">
              <w:rPr>
                <w:spacing w:val="-2"/>
                <w:sz w:val="20"/>
                <w:szCs w:val="20"/>
              </w:rPr>
              <w:t xml:space="preserve">Природные явления </w:t>
            </w:r>
          </w:p>
        </w:tc>
        <w:tc>
          <w:tcPr>
            <w:tcW w:w="1417" w:type="dxa"/>
          </w:tcPr>
          <w:p w:rsidR="00435D2A" w:rsidRPr="00C80502" w:rsidRDefault="003F547C">
            <w:pPr>
              <w:pStyle w:val="TableParagraph"/>
              <w:rPr>
                <w:sz w:val="20"/>
                <w:szCs w:val="20"/>
              </w:rPr>
            </w:pPr>
            <w:r w:rsidRPr="00C80502">
              <w:rPr>
                <w:spacing w:val="-2"/>
                <w:sz w:val="20"/>
                <w:szCs w:val="20"/>
              </w:rPr>
              <w:t xml:space="preserve">Маловероятный </w:t>
            </w:r>
          </w:p>
        </w:tc>
        <w:tc>
          <w:tcPr>
            <w:tcW w:w="2507" w:type="dxa"/>
          </w:tcPr>
          <w:p w:rsidR="00435D2A" w:rsidRPr="00C80502" w:rsidRDefault="003F547C">
            <w:pPr>
              <w:pStyle w:val="TableParagraph"/>
              <w:rPr>
                <w:sz w:val="20"/>
                <w:szCs w:val="20"/>
              </w:rPr>
            </w:pPr>
            <w:r w:rsidRPr="00C80502">
              <w:rPr>
                <w:sz w:val="20"/>
                <w:szCs w:val="20"/>
              </w:rPr>
              <w:t xml:space="preserve">Повреждение оборудования, пожар, разнос, разлив. </w:t>
            </w:r>
          </w:p>
        </w:tc>
        <w:tc>
          <w:tcPr>
            <w:tcW w:w="2423" w:type="dxa"/>
          </w:tcPr>
          <w:p w:rsidR="00435D2A" w:rsidRPr="00C80502" w:rsidRDefault="003F547C">
            <w:pPr>
              <w:pStyle w:val="TableParagraph"/>
              <w:rPr>
                <w:spacing w:val="-2"/>
                <w:sz w:val="20"/>
                <w:szCs w:val="20"/>
              </w:rPr>
            </w:pPr>
            <w:r w:rsidRPr="00C80502">
              <w:rPr>
                <w:spacing w:val="-2"/>
                <w:sz w:val="20"/>
                <w:szCs w:val="20"/>
              </w:rPr>
              <w:t xml:space="preserve">Полная остановка производства работ. </w:t>
            </w:r>
          </w:p>
          <w:p w:rsidR="00435D2A" w:rsidRPr="00C80502" w:rsidRDefault="003F547C">
            <w:pPr>
              <w:pStyle w:val="TableParagraph"/>
              <w:rPr>
                <w:spacing w:val="-2"/>
                <w:sz w:val="20"/>
                <w:szCs w:val="20"/>
              </w:rPr>
            </w:pPr>
            <w:r w:rsidRPr="00C80502">
              <w:rPr>
                <w:spacing w:val="-2"/>
                <w:sz w:val="20"/>
                <w:szCs w:val="20"/>
              </w:rPr>
              <w:t>План ликвидации пожара и разливов.</w:t>
            </w:r>
          </w:p>
          <w:p w:rsidR="00435D2A" w:rsidRPr="00C80502" w:rsidRDefault="003F547C">
            <w:pPr>
              <w:pStyle w:val="TableParagraph"/>
              <w:rPr>
                <w:sz w:val="20"/>
                <w:szCs w:val="20"/>
              </w:rPr>
            </w:pPr>
            <w:r w:rsidRPr="00C80502">
              <w:rPr>
                <w:spacing w:val="-2"/>
                <w:sz w:val="20"/>
                <w:szCs w:val="20"/>
              </w:rPr>
              <w:t xml:space="preserve">Соблюдение требований законодательства по установке оборудований.  </w:t>
            </w:r>
          </w:p>
        </w:tc>
      </w:tr>
      <w:tr w:rsidR="00435D2A" w:rsidRPr="00C80502">
        <w:trPr>
          <w:trHeight w:val="1005"/>
        </w:trPr>
        <w:tc>
          <w:tcPr>
            <w:tcW w:w="3200" w:type="dxa"/>
          </w:tcPr>
          <w:p w:rsidR="00435D2A" w:rsidRPr="00C80502" w:rsidRDefault="003F547C">
            <w:pPr>
              <w:pStyle w:val="TableParagraph"/>
              <w:rPr>
                <w:sz w:val="20"/>
                <w:szCs w:val="20"/>
              </w:rPr>
            </w:pPr>
            <w:r w:rsidRPr="00C80502">
              <w:rPr>
                <w:spacing w:val="-2"/>
                <w:sz w:val="20"/>
                <w:szCs w:val="20"/>
              </w:rPr>
              <w:t xml:space="preserve">Не соблюдение техники безопасности на рабочем месте персоналом. </w:t>
            </w:r>
          </w:p>
        </w:tc>
        <w:tc>
          <w:tcPr>
            <w:tcW w:w="1417" w:type="dxa"/>
          </w:tcPr>
          <w:p w:rsidR="00435D2A" w:rsidRPr="00C80502" w:rsidRDefault="003F547C">
            <w:pPr>
              <w:pStyle w:val="TableParagraph"/>
              <w:rPr>
                <w:sz w:val="20"/>
                <w:szCs w:val="20"/>
              </w:rPr>
            </w:pPr>
            <w:r w:rsidRPr="00C80502">
              <w:rPr>
                <w:spacing w:val="-2"/>
                <w:sz w:val="20"/>
                <w:szCs w:val="20"/>
              </w:rPr>
              <w:t xml:space="preserve">Возможный </w:t>
            </w:r>
          </w:p>
        </w:tc>
        <w:tc>
          <w:tcPr>
            <w:tcW w:w="2507" w:type="dxa"/>
          </w:tcPr>
          <w:p w:rsidR="00435D2A" w:rsidRPr="00C80502" w:rsidRDefault="003F547C">
            <w:pPr>
              <w:pStyle w:val="TableParagraph"/>
              <w:rPr>
                <w:sz w:val="20"/>
                <w:szCs w:val="20"/>
              </w:rPr>
            </w:pPr>
            <w:r w:rsidRPr="00C80502">
              <w:rPr>
                <w:sz w:val="20"/>
                <w:szCs w:val="20"/>
              </w:rPr>
              <w:t>Получение физических травм  персонала</w:t>
            </w:r>
          </w:p>
          <w:p w:rsidR="00435D2A" w:rsidRPr="00C80502" w:rsidRDefault="003F547C">
            <w:pPr>
              <w:pStyle w:val="TableParagraph"/>
              <w:rPr>
                <w:sz w:val="20"/>
                <w:szCs w:val="20"/>
              </w:rPr>
            </w:pPr>
            <w:r w:rsidRPr="00C80502">
              <w:rPr>
                <w:sz w:val="20"/>
                <w:szCs w:val="20"/>
              </w:rPr>
              <w:t>Пожар</w:t>
            </w:r>
          </w:p>
          <w:p w:rsidR="00435D2A" w:rsidRPr="00C80502" w:rsidRDefault="003F547C">
            <w:pPr>
              <w:pStyle w:val="TableParagraph"/>
              <w:rPr>
                <w:sz w:val="20"/>
                <w:szCs w:val="20"/>
              </w:rPr>
            </w:pPr>
            <w:r w:rsidRPr="00C80502">
              <w:rPr>
                <w:sz w:val="20"/>
                <w:szCs w:val="20"/>
              </w:rPr>
              <w:t>Разлив</w:t>
            </w:r>
          </w:p>
        </w:tc>
        <w:tc>
          <w:tcPr>
            <w:tcW w:w="2423" w:type="dxa"/>
          </w:tcPr>
          <w:p w:rsidR="00435D2A" w:rsidRPr="00C80502" w:rsidRDefault="003F547C">
            <w:pPr>
              <w:pStyle w:val="TableParagraph"/>
              <w:tabs>
                <w:tab w:val="left" w:pos="177"/>
              </w:tabs>
              <w:rPr>
                <w:sz w:val="20"/>
                <w:szCs w:val="20"/>
              </w:rPr>
            </w:pPr>
            <w:r w:rsidRPr="00C80502">
              <w:rPr>
                <w:sz w:val="20"/>
                <w:szCs w:val="20"/>
              </w:rPr>
              <w:t>Проведение инструктажей по правилам ТБ  и действиям при ЧС</w:t>
            </w:r>
          </w:p>
        </w:tc>
      </w:tr>
      <w:tr w:rsidR="00435D2A" w:rsidRPr="00C80502">
        <w:trPr>
          <w:trHeight w:val="1005"/>
        </w:trPr>
        <w:tc>
          <w:tcPr>
            <w:tcW w:w="3200" w:type="dxa"/>
          </w:tcPr>
          <w:p w:rsidR="00435D2A" w:rsidRPr="00C80502" w:rsidRDefault="003F547C">
            <w:pPr>
              <w:pStyle w:val="TableParagraph"/>
              <w:rPr>
                <w:spacing w:val="-2"/>
                <w:sz w:val="20"/>
                <w:szCs w:val="20"/>
              </w:rPr>
            </w:pPr>
            <w:r w:rsidRPr="00C80502">
              <w:rPr>
                <w:spacing w:val="-2"/>
                <w:sz w:val="20"/>
                <w:szCs w:val="20"/>
              </w:rPr>
              <w:t xml:space="preserve">Выход из строя оборудования </w:t>
            </w:r>
          </w:p>
        </w:tc>
        <w:tc>
          <w:tcPr>
            <w:tcW w:w="1417" w:type="dxa"/>
          </w:tcPr>
          <w:p w:rsidR="00435D2A" w:rsidRPr="00C80502" w:rsidRDefault="003F547C">
            <w:pPr>
              <w:pStyle w:val="TableParagraph"/>
              <w:rPr>
                <w:spacing w:val="-2"/>
                <w:sz w:val="20"/>
                <w:szCs w:val="20"/>
              </w:rPr>
            </w:pPr>
            <w:r w:rsidRPr="00C80502">
              <w:rPr>
                <w:spacing w:val="-2"/>
                <w:sz w:val="20"/>
                <w:szCs w:val="20"/>
              </w:rPr>
              <w:t xml:space="preserve">Возможный </w:t>
            </w:r>
          </w:p>
        </w:tc>
        <w:tc>
          <w:tcPr>
            <w:tcW w:w="2507" w:type="dxa"/>
          </w:tcPr>
          <w:p w:rsidR="00435D2A" w:rsidRPr="00C80502" w:rsidRDefault="003F547C">
            <w:pPr>
              <w:pStyle w:val="TableParagraph"/>
              <w:rPr>
                <w:sz w:val="20"/>
                <w:szCs w:val="20"/>
              </w:rPr>
            </w:pPr>
            <w:r w:rsidRPr="00C80502">
              <w:rPr>
                <w:sz w:val="20"/>
                <w:szCs w:val="20"/>
              </w:rPr>
              <w:t>Разлив</w:t>
            </w:r>
          </w:p>
          <w:p w:rsidR="00435D2A" w:rsidRPr="00C80502" w:rsidRDefault="003F547C">
            <w:pPr>
              <w:pStyle w:val="TableParagraph"/>
              <w:rPr>
                <w:sz w:val="20"/>
                <w:szCs w:val="20"/>
              </w:rPr>
            </w:pPr>
            <w:r w:rsidRPr="00C80502">
              <w:rPr>
                <w:sz w:val="20"/>
                <w:szCs w:val="20"/>
              </w:rPr>
              <w:t xml:space="preserve">Несанкционированный выброс ЗВ в атмосферу </w:t>
            </w:r>
          </w:p>
          <w:p w:rsidR="00435D2A" w:rsidRPr="00C80502" w:rsidRDefault="00435D2A">
            <w:pPr>
              <w:pStyle w:val="TableParagraph"/>
              <w:rPr>
                <w:sz w:val="20"/>
                <w:szCs w:val="20"/>
              </w:rPr>
            </w:pPr>
          </w:p>
        </w:tc>
        <w:tc>
          <w:tcPr>
            <w:tcW w:w="2423" w:type="dxa"/>
          </w:tcPr>
          <w:p w:rsidR="00435D2A" w:rsidRPr="00C80502" w:rsidRDefault="003F547C">
            <w:pPr>
              <w:pStyle w:val="TableParagraph"/>
              <w:tabs>
                <w:tab w:val="left" w:pos="177"/>
              </w:tabs>
              <w:rPr>
                <w:sz w:val="20"/>
                <w:szCs w:val="20"/>
              </w:rPr>
            </w:pPr>
            <w:r w:rsidRPr="00C80502">
              <w:rPr>
                <w:sz w:val="20"/>
                <w:szCs w:val="20"/>
              </w:rPr>
              <w:t xml:space="preserve">Своевременный ремонт оборудования. </w:t>
            </w:r>
          </w:p>
        </w:tc>
      </w:tr>
    </w:tbl>
    <w:p w:rsidR="00435D2A" w:rsidRPr="00C80502" w:rsidRDefault="00435D2A">
      <w:pPr>
        <w:pStyle w:val="afb"/>
        <w:rPr>
          <w:b/>
          <w:sz w:val="23"/>
          <w:szCs w:val="23"/>
        </w:rPr>
      </w:pPr>
    </w:p>
    <w:p w:rsidR="00435D2A" w:rsidRPr="00C80502" w:rsidRDefault="003F547C">
      <w:pPr>
        <w:pStyle w:val="3"/>
        <w:numPr>
          <w:ilvl w:val="2"/>
          <w:numId w:val="25"/>
        </w:numPr>
        <w:spacing w:before="0"/>
        <w:ind w:left="0" w:firstLine="0"/>
        <w:jc w:val="center"/>
        <w:rPr>
          <w:spacing w:val="-2"/>
          <w:sz w:val="23"/>
          <w:szCs w:val="23"/>
        </w:rPr>
      </w:pPr>
      <w:bookmarkStart w:id="286" w:name="_bookmark66"/>
      <w:bookmarkStart w:id="287" w:name="11.5._Рекомендации_по_предупреждению_ава"/>
      <w:bookmarkStart w:id="288" w:name="_Toc237509340"/>
      <w:bookmarkEnd w:id="286"/>
      <w:bookmarkEnd w:id="287"/>
      <w:r w:rsidRPr="00C80502">
        <w:rPr>
          <w:spacing w:val="-2"/>
          <w:sz w:val="23"/>
          <w:szCs w:val="23"/>
        </w:rPr>
        <w:t>Рекомендации по предупреждению аварийных ситуаций и ликвидации их последствий</w:t>
      </w:r>
      <w:bookmarkEnd w:id="288"/>
    </w:p>
    <w:p w:rsidR="00435D2A" w:rsidRPr="00C80502" w:rsidRDefault="003F547C">
      <w:pPr>
        <w:pStyle w:val="wP67"/>
        <w:spacing w:line="240" w:lineRule="auto"/>
        <w:ind w:right="0" w:firstLine="0"/>
        <w:rPr>
          <w:sz w:val="23"/>
          <w:szCs w:val="23"/>
        </w:rPr>
      </w:pPr>
      <w:r w:rsidRPr="00C80502">
        <w:rPr>
          <w:sz w:val="23"/>
          <w:szCs w:val="23"/>
        </w:rPr>
        <w:t xml:space="preserve">План действий при аварийных ситуациях по недопущению и (или) ликвидации последствии загрязнения окружающей среды.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997"/>
        <w:gridCol w:w="4807"/>
        <w:gridCol w:w="2268"/>
      </w:tblGrid>
      <w:tr w:rsidR="00435D2A" w:rsidRPr="00C80502">
        <w:tc>
          <w:tcPr>
            <w:tcW w:w="675" w:type="dxa"/>
            <w:vMerge w:val="restart"/>
            <w:vAlign w:val="center"/>
          </w:tcPr>
          <w:p w:rsidR="00435D2A" w:rsidRPr="00C80502" w:rsidRDefault="003F547C">
            <w:pPr>
              <w:pStyle w:val="wP67"/>
              <w:spacing w:line="240" w:lineRule="auto"/>
              <w:ind w:right="0" w:firstLine="0"/>
              <w:jc w:val="center"/>
              <w:rPr>
                <w:b/>
                <w:sz w:val="20"/>
                <w:szCs w:val="20"/>
              </w:rPr>
            </w:pPr>
            <w:r w:rsidRPr="00C80502">
              <w:rPr>
                <w:b/>
                <w:sz w:val="20"/>
                <w:szCs w:val="20"/>
              </w:rPr>
              <w:t>№пп</w:t>
            </w:r>
          </w:p>
        </w:tc>
        <w:tc>
          <w:tcPr>
            <w:tcW w:w="1997" w:type="dxa"/>
            <w:vMerge w:val="restart"/>
            <w:vAlign w:val="center"/>
          </w:tcPr>
          <w:p w:rsidR="00435D2A" w:rsidRPr="00C80502" w:rsidRDefault="003F547C">
            <w:pPr>
              <w:pStyle w:val="wP67"/>
              <w:spacing w:line="240" w:lineRule="auto"/>
              <w:ind w:right="0" w:firstLine="0"/>
              <w:jc w:val="center"/>
              <w:rPr>
                <w:b/>
                <w:sz w:val="20"/>
                <w:szCs w:val="20"/>
              </w:rPr>
            </w:pPr>
            <w:r w:rsidRPr="00C80502">
              <w:rPr>
                <w:b/>
                <w:sz w:val="20"/>
                <w:szCs w:val="20"/>
              </w:rPr>
              <w:t>Аварийная ситуация</w:t>
            </w:r>
          </w:p>
        </w:tc>
        <w:tc>
          <w:tcPr>
            <w:tcW w:w="7075" w:type="dxa"/>
            <w:gridSpan w:val="2"/>
            <w:vAlign w:val="center"/>
          </w:tcPr>
          <w:p w:rsidR="00435D2A" w:rsidRPr="00C80502" w:rsidRDefault="003F547C">
            <w:pPr>
              <w:pStyle w:val="wP67"/>
              <w:spacing w:line="240" w:lineRule="auto"/>
              <w:ind w:right="0" w:firstLine="0"/>
              <w:jc w:val="center"/>
              <w:rPr>
                <w:b/>
                <w:sz w:val="20"/>
                <w:szCs w:val="20"/>
              </w:rPr>
            </w:pPr>
            <w:r w:rsidRPr="00C80502">
              <w:rPr>
                <w:b/>
                <w:sz w:val="20"/>
                <w:szCs w:val="20"/>
              </w:rPr>
              <w:t>Окружающая среда, план действий</w:t>
            </w:r>
          </w:p>
        </w:tc>
      </w:tr>
      <w:tr w:rsidR="00435D2A" w:rsidRPr="00C80502">
        <w:tc>
          <w:tcPr>
            <w:tcW w:w="675" w:type="dxa"/>
            <w:vMerge/>
            <w:vAlign w:val="center"/>
          </w:tcPr>
          <w:p w:rsidR="00435D2A" w:rsidRPr="00C80502" w:rsidRDefault="00435D2A">
            <w:pPr>
              <w:pStyle w:val="wP67"/>
              <w:spacing w:line="240" w:lineRule="auto"/>
              <w:ind w:right="0" w:firstLine="0"/>
              <w:jc w:val="center"/>
              <w:rPr>
                <w:b/>
                <w:sz w:val="20"/>
                <w:szCs w:val="20"/>
              </w:rPr>
            </w:pPr>
          </w:p>
        </w:tc>
        <w:tc>
          <w:tcPr>
            <w:tcW w:w="1997" w:type="dxa"/>
            <w:vMerge/>
            <w:vAlign w:val="center"/>
          </w:tcPr>
          <w:p w:rsidR="00435D2A" w:rsidRPr="00C80502" w:rsidRDefault="00435D2A">
            <w:pPr>
              <w:pStyle w:val="wP67"/>
              <w:spacing w:line="240" w:lineRule="auto"/>
              <w:ind w:right="0" w:firstLine="0"/>
              <w:jc w:val="center"/>
              <w:rPr>
                <w:b/>
                <w:sz w:val="20"/>
                <w:szCs w:val="20"/>
              </w:rPr>
            </w:pPr>
          </w:p>
        </w:tc>
        <w:tc>
          <w:tcPr>
            <w:tcW w:w="4807" w:type="dxa"/>
            <w:vAlign w:val="center"/>
          </w:tcPr>
          <w:p w:rsidR="00435D2A" w:rsidRPr="00C80502" w:rsidRDefault="003F547C">
            <w:pPr>
              <w:pStyle w:val="wP67"/>
              <w:spacing w:line="240" w:lineRule="auto"/>
              <w:ind w:right="0" w:firstLine="0"/>
              <w:jc w:val="center"/>
              <w:rPr>
                <w:b/>
                <w:sz w:val="20"/>
                <w:szCs w:val="20"/>
              </w:rPr>
            </w:pPr>
            <w:r w:rsidRPr="00C80502">
              <w:rPr>
                <w:b/>
                <w:sz w:val="20"/>
                <w:szCs w:val="20"/>
              </w:rPr>
              <w:t>Земельные ресурсы</w:t>
            </w:r>
          </w:p>
        </w:tc>
        <w:tc>
          <w:tcPr>
            <w:tcW w:w="2268" w:type="dxa"/>
            <w:vAlign w:val="center"/>
          </w:tcPr>
          <w:p w:rsidR="00435D2A" w:rsidRPr="00C80502" w:rsidRDefault="003F547C">
            <w:pPr>
              <w:pStyle w:val="wP67"/>
              <w:spacing w:line="240" w:lineRule="auto"/>
              <w:ind w:right="0" w:firstLine="0"/>
              <w:jc w:val="center"/>
              <w:rPr>
                <w:b/>
                <w:sz w:val="20"/>
                <w:szCs w:val="20"/>
              </w:rPr>
            </w:pPr>
            <w:r w:rsidRPr="00C80502">
              <w:rPr>
                <w:b/>
                <w:sz w:val="20"/>
                <w:szCs w:val="20"/>
              </w:rPr>
              <w:t>Атмосферный воздух</w:t>
            </w:r>
          </w:p>
        </w:tc>
      </w:tr>
      <w:tr w:rsidR="00435D2A" w:rsidRPr="00C80502">
        <w:tc>
          <w:tcPr>
            <w:tcW w:w="675" w:type="dxa"/>
          </w:tcPr>
          <w:p w:rsidR="00435D2A" w:rsidRPr="00C80502" w:rsidRDefault="003F547C">
            <w:pPr>
              <w:pStyle w:val="wP67"/>
              <w:spacing w:line="240" w:lineRule="auto"/>
              <w:ind w:right="0" w:firstLine="0"/>
              <w:jc w:val="left"/>
              <w:rPr>
                <w:sz w:val="20"/>
                <w:szCs w:val="20"/>
              </w:rPr>
            </w:pPr>
            <w:r w:rsidRPr="00C80502">
              <w:rPr>
                <w:sz w:val="20"/>
                <w:szCs w:val="20"/>
              </w:rPr>
              <w:t>1</w:t>
            </w:r>
          </w:p>
        </w:tc>
        <w:tc>
          <w:tcPr>
            <w:tcW w:w="1997" w:type="dxa"/>
          </w:tcPr>
          <w:p w:rsidR="00435D2A" w:rsidRPr="00C80502" w:rsidRDefault="003F547C">
            <w:pPr>
              <w:pStyle w:val="wP67"/>
              <w:spacing w:line="240" w:lineRule="auto"/>
              <w:ind w:right="0" w:firstLine="0"/>
              <w:jc w:val="left"/>
              <w:rPr>
                <w:sz w:val="20"/>
                <w:szCs w:val="20"/>
              </w:rPr>
            </w:pPr>
            <w:r w:rsidRPr="00C80502">
              <w:rPr>
                <w:sz w:val="20"/>
                <w:szCs w:val="20"/>
              </w:rPr>
              <w:t xml:space="preserve">Аварийные разливы  с нефтепродуктами, с автотранспорта, емкостей. </w:t>
            </w:r>
          </w:p>
          <w:p w:rsidR="00435D2A" w:rsidRPr="00C80502" w:rsidRDefault="00435D2A">
            <w:pPr>
              <w:pStyle w:val="wP67"/>
              <w:spacing w:line="240" w:lineRule="auto"/>
              <w:ind w:right="0" w:firstLine="0"/>
              <w:jc w:val="left"/>
              <w:rPr>
                <w:sz w:val="20"/>
                <w:szCs w:val="20"/>
              </w:rPr>
            </w:pPr>
          </w:p>
          <w:p w:rsidR="00435D2A" w:rsidRPr="00C80502" w:rsidRDefault="00435D2A">
            <w:pPr>
              <w:pStyle w:val="wP67"/>
              <w:spacing w:line="240" w:lineRule="auto"/>
              <w:ind w:right="0" w:firstLine="0"/>
              <w:jc w:val="left"/>
              <w:rPr>
                <w:sz w:val="20"/>
                <w:szCs w:val="20"/>
              </w:rPr>
            </w:pPr>
          </w:p>
        </w:tc>
        <w:tc>
          <w:tcPr>
            <w:tcW w:w="4807" w:type="dxa"/>
          </w:tcPr>
          <w:p w:rsidR="00435D2A" w:rsidRPr="00C80502" w:rsidRDefault="003F547C">
            <w:pPr>
              <w:pStyle w:val="wP67"/>
              <w:spacing w:line="240" w:lineRule="auto"/>
              <w:ind w:right="0" w:firstLine="0"/>
              <w:jc w:val="left"/>
              <w:rPr>
                <w:sz w:val="20"/>
                <w:szCs w:val="20"/>
              </w:rPr>
            </w:pPr>
            <w:r w:rsidRPr="00C80502">
              <w:rPr>
                <w:sz w:val="20"/>
                <w:szCs w:val="20"/>
              </w:rPr>
              <w:t>1. Срочное изъятие загрязненного участка</w:t>
            </w:r>
          </w:p>
          <w:p w:rsidR="00435D2A" w:rsidRPr="00C80502" w:rsidRDefault="003F547C">
            <w:pPr>
              <w:pStyle w:val="wP67"/>
              <w:spacing w:line="240" w:lineRule="auto"/>
              <w:ind w:right="0" w:firstLine="0"/>
              <w:jc w:val="left"/>
              <w:rPr>
                <w:sz w:val="20"/>
                <w:szCs w:val="20"/>
              </w:rPr>
            </w:pPr>
            <w:r w:rsidRPr="00C80502">
              <w:rPr>
                <w:sz w:val="20"/>
                <w:szCs w:val="20"/>
              </w:rPr>
              <w:t>2. Проведение анализа загрязненной почвы если данное произошло на почве для подтверждения  концентрации нефтепродукта</w:t>
            </w:r>
          </w:p>
          <w:p w:rsidR="00435D2A" w:rsidRPr="00C80502" w:rsidRDefault="003F547C">
            <w:pPr>
              <w:pStyle w:val="wP67"/>
              <w:spacing w:line="240" w:lineRule="auto"/>
              <w:ind w:right="0" w:firstLine="0"/>
              <w:jc w:val="left"/>
              <w:rPr>
                <w:sz w:val="20"/>
                <w:szCs w:val="20"/>
              </w:rPr>
            </w:pPr>
            <w:r w:rsidRPr="00C80502">
              <w:rPr>
                <w:sz w:val="20"/>
                <w:szCs w:val="20"/>
              </w:rPr>
              <w:t xml:space="preserve">3. Проведение анализа очищенного участка для подтвержденияотсутствия превышения концентрации нефтепродуктов </w:t>
            </w:r>
          </w:p>
          <w:p w:rsidR="00435D2A" w:rsidRPr="00C80502" w:rsidRDefault="003F547C">
            <w:pPr>
              <w:pStyle w:val="wP67"/>
              <w:spacing w:line="240" w:lineRule="auto"/>
              <w:ind w:right="0" w:firstLine="0"/>
              <w:jc w:val="left"/>
              <w:rPr>
                <w:sz w:val="20"/>
                <w:szCs w:val="20"/>
              </w:rPr>
            </w:pPr>
            <w:r w:rsidRPr="00C80502">
              <w:rPr>
                <w:sz w:val="20"/>
                <w:szCs w:val="20"/>
              </w:rPr>
              <w:t xml:space="preserve">4. При необходимости проведение рекультивации участка </w:t>
            </w:r>
          </w:p>
          <w:p w:rsidR="00435D2A" w:rsidRPr="00C80502" w:rsidRDefault="003F547C">
            <w:pPr>
              <w:pStyle w:val="wP67"/>
              <w:spacing w:line="240" w:lineRule="auto"/>
              <w:ind w:right="0" w:firstLine="0"/>
              <w:jc w:val="left"/>
              <w:rPr>
                <w:sz w:val="20"/>
                <w:szCs w:val="20"/>
              </w:rPr>
            </w:pPr>
            <w:r w:rsidRPr="00C80502">
              <w:rPr>
                <w:sz w:val="20"/>
                <w:szCs w:val="20"/>
              </w:rPr>
              <w:lastRenderedPageBreak/>
              <w:t>5. Обратная засыпка</w:t>
            </w:r>
          </w:p>
          <w:p w:rsidR="00435D2A" w:rsidRPr="00C80502" w:rsidRDefault="003F547C">
            <w:pPr>
              <w:pStyle w:val="wP67"/>
              <w:spacing w:line="240" w:lineRule="auto"/>
              <w:ind w:right="0" w:firstLine="0"/>
              <w:jc w:val="left"/>
              <w:rPr>
                <w:sz w:val="20"/>
                <w:szCs w:val="20"/>
              </w:rPr>
            </w:pPr>
            <w:r w:rsidRPr="00C80502">
              <w:rPr>
                <w:sz w:val="20"/>
                <w:szCs w:val="20"/>
              </w:rPr>
              <w:t xml:space="preserve">6. Рассчитать ущерб принесенный </w:t>
            </w:r>
          </w:p>
        </w:tc>
        <w:tc>
          <w:tcPr>
            <w:tcW w:w="2268" w:type="dxa"/>
          </w:tcPr>
          <w:p w:rsidR="00435D2A" w:rsidRPr="00C80502" w:rsidRDefault="003F547C">
            <w:pPr>
              <w:pStyle w:val="wP67"/>
              <w:spacing w:line="240" w:lineRule="auto"/>
              <w:ind w:right="0" w:firstLine="0"/>
              <w:jc w:val="left"/>
              <w:rPr>
                <w:sz w:val="20"/>
                <w:szCs w:val="20"/>
              </w:rPr>
            </w:pPr>
            <w:r w:rsidRPr="00C80502">
              <w:rPr>
                <w:sz w:val="20"/>
                <w:szCs w:val="20"/>
              </w:rPr>
              <w:lastRenderedPageBreak/>
              <w:t>Расчет ущерба</w:t>
            </w:r>
          </w:p>
        </w:tc>
      </w:tr>
      <w:tr w:rsidR="00435D2A" w:rsidRPr="00C80502">
        <w:tc>
          <w:tcPr>
            <w:tcW w:w="675" w:type="dxa"/>
          </w:tcPr>
          <w:p w:rsidR="00435D2A" w:rsidRPr="00C80502" w:rsidRDefault="003F547C">
            <w:pPr>
              <w:pStyle w:val="wP67"/>
              <w:spacing w:line="240" w:lineRule="auto"/>
              <w:ind w:right="0" w:firstLine="0"/>
              <w:rPr>
                <w:sz w:val="20"/>
                <w:szCs w:val="20"/>
              </w:rPr>
            </w:pPr>
            <w:r w:rsidRPr="00C80502">
              <w:rPr>
                <w:sz w:val="20"/>
                <w:szCs w:val="20"/>
              </w:rPr>
              <w:lastRenderedPageBreak/>
              <w:t xml:space="preserve">2. </w:t>
            </w:r>
          </w:p>
        </w:tc>
        <w:tc>
          <w:tcPr>
            <w:tcW w:w="1997" w:type="dxa"/>
          </w:tcPr>
          <w:p w:rsidR="00435D2A" w:rsidRPr="00C80502" w:rsidRDefault="003F547C">
            <w:pPr>
              <w:pStyle w:val="wP67"/>
              <w:spacing w:line="240" w:lineRule="auto"/>
              <w:ind w:right="0" w:firstLine="0"/>
              <w:rPr>
                <w:sz w:val="20"/>
                <w:szCs w:val="20"/>
              </w:rPr>
            </w:pPr>
            <w:r w:rsidRPr="00C80502">
              <w:rPr>
                <w:sz w:val="20"/>
                <w:szCs w:val="20"/>
              </w:rPr>
              <w:t xml:space="preserve">Возникновение пожара </w:t>
            </w:r>
          </w:p>
          <w:p w:rsidR="00435D2A" w:rsidRPr="00C80502" w:rsidRDefault="00435D2A">
            <w:pPr>
              <w:pStyle w:val="wP67"/>
              <w:spacing w:line="240" w:lineRule="auto"/>
              <w:ind w:right="0" w:firstLine="0"/>
              <w:rPr>
                <w:sz w:val="20"/>
                <w:szCs w:val="20"/>
              </w:rPr>
            </w:pPr>
          </w:p>
        </w:tc>
        <w:tc>
          <w:tcPr>
            <w:tcW w:w="4807" w:type="dxa"/>
          </w:tcPr>
          <w:p w:rsidR="00435D2A" w:rsidRPr="00C80502" w:rsidRDefault="003F547C">
            <w:pPr>
              <w:pStyle w:val="wP67"/>
              <w:tabs>
                <w:tab w:val="left" w:pos="305"/>
              </w:tabs>
              <w:spacing w:line="240" w:lineRule="auto"/>
              <w:ind w:right="0" w:firstLine="0"/>
              <w:jc w:val="left"/>
              <w:rPr>
                <w:sz w:val="20"/>
                <w:szCs w:val="20"/>
              </w:rPr>
            </w:pPr>
            <w:r w:rsidRPr="00C80502">
              <w:rPr>
                <w:sz w:val="20"/>
                <w:szCs w:val="20"/>
              </w:rPr>
              <w:t>1.Исключить распространения пожара методом распашки</w:t>
            </w:r>
          </w:p>
          <w:p w:rsidR="00435D2A" w:rsidRPr="00C80502" w:rsidRDefault="003F547C">
            <w:pPr>
              <w:pStyle w:val="wP67"/>
              <w:tabs>
                <w:tab w:val="left" w:pos="305"/>
              </w:tabs>
              <w:spacing w:line="240" w:lineRule="auto"/>
              <w:ind w:right="0" w:firstLine="0"/>
              <w:jc w:val="left"/>
              <w:rPr>
                <w:sz w:val="20"/>
                <w:szCs w:val="20"/>
              </w:rPr>
            </w:pPr>
            <w:r w:rsidRPr="00C80502">
              <w:rPr>
                <w:sz w:val="20"/>
                <w:szCs w:val="20"/>
              </w:rPr>
              <w:t>2. При возможности устранить источник пожара</w:t>
            </w:r>
          </w:p>
          <w:p w:rsidR="00435D2A" w:rsidRPr="00C80502" w:rsidRDefault="003F547C">
            <w:pPr>
              <w:pStyle w:val="wP67"/>
              <w:tabs>
                <w:tab w:val="left" w:pos="305"/>
              </w:tabs>
              <w:spacing w:line="240" w:lineRule="auto"/>
              <w:ind w:right="0" w:firstLine="0"/>
              <w:jc w:val="left"/>
              <w:rPr>
                <w:sz w:val="20"/>
                <w:szCs w:val="20"/>
              </w:rPr>
            </w:pPr>
            <w:r w:rsidRPr="00C80502">
              <w:rPr>
                <w:sz w:val="20"/>
                <w:szCs w:val="20"/>
              </w:rPr>
              <w:t>3. Произвести рекультивацию участка</w:t>
            </w:r>
          </w:p>
          <w:p w:rsidR="00435D2A" w:rsidRPr="00C80502" w:rsidRDefault="003F547C">
            <w:pPr>
              <w:pStyle w:val="wP67"/>
              <w:tabs>
                <w:tab w:val="left" w:pos="305"/>
              </w:tabs>
              <w:spacing w:line="240" w:lineRule="auto"/>
              <w:ind w:right="0" w:firstLine="0"/>
              <w:jc w:val="left"/>
              <w:rPr>
                <w:sz w:val="20"/>
                <w:szCs w:val="20"/>
              </w:rPr>
            </w:pPr>
            <w:r w:rsidRPr="00C80502">
              <w:rPr>
                <w:sz w:val="20"/>
                <w:szCs w:val="20"/>
              </w:rPr>
              <w:t xml:space="preserve">4. Восстановить плодородный слой если пожар причинил вред. </w:t>
            </w:r>
          </w:p>
          <w:p w:rsidR="00435D2A" w:rsidRPr="00C80502" w:rsidRDefault="003F547C">
            <w:pPr>
              <w:pStyle w:val="wP67"/>
              <w:tabs>
                <w:tab w:val="left" w:pos="305"/>
              </w:tabs>
              <w:spacing w:line="240" w:lineRule="auto"/>
              <w:ind w:right="0" w:firstLine="0"/>
              <w:jc w:val="left"/>
              <w:rPr>
                <w:sz w:val="20"/>
                <w:szCs w:val="20"/>
              </w:rPr>
            </w:pPr>
            <w:r w:rsidRPr="00C80502">
              <w:rPr>
                <w:sz w:val="20"/>
                <w:szCs w:val="20"/>
              </w:rPr>
              <w:t xml:space="preserve">5. Проведение расчета ущерба </w:t>
            </w:r>
          </w:p>
        </w:tc>
        <w:tc>
          <w:tcPr>
            <w:tcW w:w="2268" w:type="dxa"/>
          </w:tcPr>
          <w:p w:rsidR="00435D2A" w:rsidRPr="00C80502" w:rsidRDefault="003F547C">
            <w:pPr>
              <w:pStyle w:val="wP67"/>
              <w:spacing w:line="240" w:lineRule="auto"/>
              <w:ind w:right="0" w:firstLine="0"/>
              <w:jc w:val="left"/>
              <w:rPr>
                <w:sz w:val="20"/>
                <w:szCs w:val="20"/>
              </w:rPr>
            </w:pPr>
            <w:r w:rsidRPr="00C80502">
              <w:rPr>
                <w:sz w:val="20"/>
                <w:szCs w:val="20"/>
              </w:rPr>
              <w:t xml:space="preserve">Расчет ущерба </w:t>
            </w:r>
          </w:p>
        </w:tc>
      </w:tr>
      <w:tr w:rsidR="00435D2A" w:rsidRPr="00C80502">
        <w:tc>
          <w:tcPr>
            <w:tcW w:w="675" w:type="dxa"/>
          </w:tcPr>
          <w:p w:rsidR="00435D2A" w:rsidRPr="00C80502" w:rsidRDefault="003F547C">
            <w:pPr>
              <w:pStyle w:val="wP67"/>
              <w:spacing w:line="240" w:lineRule="auto"/>
              <w:ind w:right="0" w:firstLine="0"/>
              <w:rPr>
                <w:sz w:val="20"/>
                <w:szCs w:val="20"/>
              </w:rPr>
            </w:pPr>
            <w:r w:rsidRPr="00C80502">
              <w:rPr>
                <w:sz w:val="20"/>
                <w:szCs w:val="20"/>
              </w:rPr>
              <w:t>3.</w:t>
            </w:r>
          </w:p>
        </w:tc>
        <w:tc>
          <w:tcPr>
            <w:tcW w:w="1997" w:type="dxa"/>
          </w:tcPr>
          <w:p w:rsidR="00435D2A" w:rsidRPr="00C80502" w:rsidRDefault="003F547C">
            <w:pPr>
              <w:pStyle w:val="wP67"/>
              <w:spacing w:line="240" w:lineRule="auto"/>
              <w:ind w:right="0" w:firstLine="0"/>
              <w:rPr>
                <w:sz w:val="20"/>
                <w:szCs w:val="20"/>
              </w:rPr>
            </w:pPr>
            <w:r w:rsidRPr="00C80502">
              <w:rPr>
                <w:sz w:val="20"/>
                <w:szCs w:val="20"/>
              </w:rPr>
              <w:t xml:space="preserve">Природные явления </w:t>
            </w:r>
          </w:p>
          <w:p w:rsidR="00435D2A" w:rsidRPr="00C80502" w:rsidRDefault="003F547C">
            <w:pPr>
              <w:pStyle w:val="wP67"/>
              <w:spacing w:line="240" w:lineRule="auto"/>
              <w:ind w:right="0" w:firstLine="0"/>
              <w:rPr>
                <w:sz w:val="20"/>
                <w:szCs w:val="20"/>
              </w:rPr>
            </w:pPr>
            <w:r w:rsidRPr="00C80502">
              <w:rPr>
                <w:sz w:val="20"/>
                <w:szCs w:val="20"/>
              </w:rPr>
              <w:t>Ураганный ветер</w:t>
            </w:r>
          </w:p>
          <w:p w:rsidR="00435D2A" w:rsidRPr="00C80502" w:rsidRDefault="003F547C">
            <w:pPr>
              <w:pStyle w:val="wP67"/>
              <w:spacing w:line="240" w:lineRule="auto"/>
              <w:ind w:right="0" w:firstLine="0"/>
              <w:rPr>
                <w:sz w:val="20"/>
                <w:szCs w:val="20"/>
              </w:rPr>
            </w:pPr>
            <w:r w:rsidRPr="00C80502">
              <w:rPr>
                <w:sz w:val="20"/>
                <w:szCs w:val="20"/>
              </w:rPr>
              <w:t xml:space="preserve">Молния </w:t>
            </w:r>
          </w:p>
          <w:p w:rsidR="00435D2A" w:rsidRPr="00C80502" w:rsidRDefault="003F547C">
            <w:pPr>
              <w:pStyle w:val="wP67"/>
              <w:spacing w:line="240" w:lineRule="auto"/>
              <w:ind w:right="0" w:firstLine="0"/>
              <w:rPr>
                <w:sz w:val="20"/>
                <w:szCs w:val="20"/>
              </w:rPr>
            </w:pPr>
            <w:r w:rsidRPr="00C80502">
              <w:rPr>
                <w:sz w:val="20"/>
                <w:szCs w:val="20"/>
              </w:rPr>
              <w:t>Долгие проливные дожди</w:t>
            </w:r>
          </w:p>
        </w:tc>
        <w:tc>
          <w:tcPr>
            <w:tcW w:w="7075" w:type="dxa"/>
            <w:gridSpan w:val="2"/>
          </w:tcPr>
          <w:p w:rsidR="00435D2A" w:rsidRPr="00C80502" w:rsidRDefault="003F547C">
            <w:pPr>
              <w:pStyle w:val="wP67"/>
              <w:spacing w:line="240" w:lineRule="auto"/>
              <w:ind w:right="0" w:firstLine="0"/>
              <w:jc w:val="left"/>
              <w:rPr>
                <w:sz w:val="20"/>
                <w:szCs w:val="20"/>
              </w:rPr>
            </w:pPr>
            <w:r w:rsidRPr="00C80502">
              <w:rPr>
                <w:sz w:val="20"/>
                <w:szCs w:val="20"/>
              </w:rPr>
              <w:t xml:space="preserve">До возникновения данных явлений предусмотреть. </w:t>
            </w:r>
          </w:p>
          <w:p w:rsidR="00435D2A" w:rsidRPr="00C80502" w:rsidRDefault="003F547C">
            <w:pPr>
              <w:pStyle w:val="wP67"/>
              <w:spacing w:line="240" w:lineRule="auto"/>
              <w:ind w:right="0" w:firstLine="0"/>
              <w:jc w:val="left"/>
              <w:rPr>
                <w:sz w:val="20"/>
                <w:szCs w:val="20"/>
              </w:rPr>
            </w:pPr>
            <w:r w:rsidRPr="00C80502">
              <w:rPr>
                <w:sz w:val="20"/>
                <w:szCs w:val="20"/>
              </w:rPr>
              <w:t>1 Укрепление оборудования, ограждения надежным способом</w:t>
            </w:r>
          </w:p>
          <w:p w:rsidR="00435D2A" w:rsidRPr="00C80502" w:rsidRDefault="003F547C">
            <w:pPr>
              <w:pStyle w:val="wP67"/>
              <w:spacing w:line="240" w:lineRule="auto"/>
              <w:ind w:right="0" w:firstLine="0"/>
              <w:jc w:val="left"/>
              <w:rPr>
                <w:sz w:val="20"/>
                <w:szCs w:val="20"/>
              </w:rPr>
            </w:pPr>
            <w:r w:rsidRPr="00C80502">
              <w:rPr>
                <w:sz w:val="20"/>
                <w:szCs w:val="20"/>
              </w:rPr>
              <w:t>2. Произвести заземление необходимого оборудования</w:t>
            </w:r>
          </w:p>
          <w:p w:rsidR="00435D2A" w:rsidRPr="00C80502" w:rsidRDefault="003F547C">
            <w:pPr>
              <w:pStyle w:val="wP67"/>
              <w:spacing w:line="240" w:lineRule="auto"/>
              <w:ind w:right="0" w:firstLine="0"/>
              <w:jc w:val="left"/>
              <w:rPr>
                <w:sz w:val="20"/>
                <w:szCs w:val="20"/>
              </w:rPr>
            </w:pPr>
            <w:r w:rsidRPr="00C80502">
              <w:rPr>
                <w:sz w:val="20"/>
                <w:szCs w:val="20"/>
              </w:rPr>
              <w:t xml:space="preserve">Остальные действия предусмотреть по разделам 1,2,3 с соответствии последствий причененым данными явлениями.  </w:t>
            </w:r>
          </w:p>
        </w:tc>
      </w:tr>
    </w:tbl>
    <w:p w:rsidR="00435D2A" w:rsidRPr="00582FDD" w:rsidRDefault="00435D2A">
      <w:pPr>
        <w:pStyle w:val="wP67"/>
        <w:spacing w:line="240" w:lineRule="auto"/>
        <w:ind w:right="0" w:firstLine="0"/>
        <w:rPr>
          <w:color w:val="FF0000"/>
          <w:sz w:val="23"/>
          <w:szCs w:val="23"/>
        </w:rPr>
      </w:pPr>
    </w:p>
    <w:p w:rsidR="00435D2A" w:rsidRPr="00C80502" w:rsidRDefault="003F547C">
      <w:pPr>
        <w:pStyle w:val="aff5"/>
        <w:shd w:val="clear" w:color="auto" w:fill="FFFFFF"/>
        <w:spacing w:before="0" w:beforeAutospacing="0" w:after="0" w:afterAutospacing="0"/>
        <w:ind w:firstLine="851"/>
        <w:jc w:val="both"/>
        <w:textAlignment w:val="baseline"/>
        <w:rPr>
          <w:spacing w:val="2"/>
          <w:sz w:val="23"/>
          <w:szCs w:val="23"/>
          <w:lang w:eastAsia="en-US"/>
        </w:rPr>
      </w:pPr>
      <w:r w:rsidRPr="00C80502">
        <w:rPr>
          <w:sz w:val="23"/>
          <w:szCs w:val="23"/>
        </w:rPr>
        <w:t xml:space="preserve">Согласно </w:t>
      </w:r>
      <w:r w:rsidRPr="00C80502">
        <w:rPr>
          <w:bCs/>
          <w:spacing w:val="2"/>
          <w:sz w:val="23"/>
          <w:szCs w:val="23"/>
          <w:lang w:eastAsia="en-US"/>
        </w:rPr>
        <w:t>статьи 211 Экологического кодекса РК пункт 2 «</w:t>
      </w:r>
      <w:r w:rsidRPr="00C80502">
        <w:rPr>
          <w:spacing w:val="2"/>
          <w:sz w:val="23"/>
          <w:szCs w:val="23"/>
          <w:lang w:eastAsia="en-US"/>
        </w:rPr>
        <w:t>При возникновении аварийной ситуации, в результате которой происходит или может произойти нарушение установленных экологических нормативов, оператор объекта безотлагательно,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соответствующих стационарных источников или объекта в целом, а также по устранению негативных последствий для окружающей среды, вызванных такой аварийной ситуацией.</w:t>
      </w: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582FDD" w:rsidRDefault="00435D2A">
      <w:pPr>
        <w:jc w:val="both"/>
        <w:rPr>
          <w:color w:val="FF0000"/>
          <w:sz w:val="23"/>
          <w:szCs w:val="23"/>
        </w:rPr>
      </w:pPr>
    </w:p>
    <w:p w:rsidR="00435D2A" w:rsidRPr="00C80502" w:rsidRDefault="003F547C">
      <w:pPr>
        <w:pStyle w:val="3"/>
        <w:spacing w:before="0"/>
        <w:ind w:left="0" w:firstLine="0"/>
        <w:jc w:val="center"/>
        <w:rPr>
          <w:spacing w:val="-2"/>
          <w:sz w:val="23"/>
          <w:szCs w:val="23"/>
        </w:rPr>
      </w:pPr>
      <w:bookmarkStart w:id="289" w:name="_Toc120233991"/>
      <w:bookmarkStart w:id="290" w:name="_Toc237509341"/>
      <w:r w:rsidRPr="00C80502">
        <w:rPr>
          <w:spacing w:val="-2"/>
          <w:sz w:val="23"/>
          <w:szCs w:val="23"/>
        </w:rPr>
        <w:lastRenderedPageBreak/>
        <w:t>ЗАКЛЮЧЕНИЕ</w:t>
      </w:r>
      <w:bookmarkEnd w:id="289"/>
      <w:bookmarkEnd w:id="290"/>
    </w:p>
    <w:p w:rsidR="00435D2A" w:rsidRPr="00582FDD" w:rsidRDefault="00435D2A" w:rsidP="00C80502">
      <w:pPr>
        <w:pStyle w:val="14"/>
        <w:shd w:val="clear" w:color="auto" w:fill="FFFFFF"/>
        <w:ind w:firstLine="851"/>
        <w:jc w:val="both"/>
        <w:rPr>
          <w:rFonts w:ascii="Times New Roman" w:hAnsi="Times New Roman"/>
          <w:color w:val="FF0000"/>
          <w:sz w:val="23"/>
          <w:szCs w:val="23"/>
        </w:rPr>
      </w:pPr>
    </w:p>
    <w:p w:rsidR="00C80502" w:rsidRPr="00C80502" w:rsidRDefault="00C80502" w:rsidP="00C80502">
      <w:pPr>
        <w:widowControl/>
        <w:autoSpaceDE/>
        <w:autoSpaceDN/>
        <w:ind w:firstLine="851"/>
        <w:jc w:val="both"/>
        <w:rPr>
          <w:sz w:val="24"/>
          <w:szCs w:val="24"/>
          <w:lang w:eastAsia="ru-RU"/>
        </w:rPr>
      </w:pPr>
      <w:bookmarkStart w:id="291" w:name="_bookmark67"/>
      <w:bookmarkStart w:id="292" w:name="СПИСОК_ИСПОЛЬЗОВАННЫХ_ИСТОЧНИКОВ"/>
      <w:bookmarkStart w:id="293" w:name="_Toc120233992"/>
      <w:bookmarkEnd w:id="291"/>
      <w:bookmarkEnd w:id="292"/>
      <w:r w:rsidRPr="00C80502">
        <w:rPr>
          <w:sz w:val="24"/>
          <w:szCs w:val="24"/>
          <w:lang w:eastAsia="ru-RU"/>
        </w:rPr>
        <w:t>В разделе охраны окружающей среды дана характеристика природных условий территории размещения автозаправочной станции, рассмотрены основные технологические процессы и потенциальные виды воздействия объекта на окружающую среду в период эксплуатации.</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В процессе эксплуатации АЗС основное воздействие на окружающую среду связано с технологическими операциями по приему, хранению и отпуску нефтепродуктов. Потенциальное воздействие на атмосферный воздух обусловлено выбросами паров нефтепродуктов при заполнении и хранении резервуаров, а также при отпуске топлива через топливораздаточные колонки.</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Для снижения негативного воздействия предусмотрен комплекс организационных и технических мероприятий, направленных на обеспечение герметичности резервуаров и технологического оборудования, предотвращение проливов и утечек нефтепродуктов, своевременное техническое обслуживание оборудования и соблюдение установленного технологического режима эксплуатации АЗС.</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Водоснабжение объекта осуществляется по трубопроводу с накоплением воды в накопительном резервуаре. Вода используется для хозяйственно-бытовых нужд персонала. Образующиеся хозяйственно-бытовые сточные воды отводятся в существующую центральную систему канализации. Прямой сброс сточных вод в поверхностные водные объекты не предусматривается.</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Воздействие на поверхностные и подземные воды при штатной эксплуатации объекта не ожидается. Резервуары и технологическое оборудование размещены на твердых основаниях, что позволяет минимизировать риск попадания нефтепродуктов в почву и дальнейшего загрязнения подземных вод.</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Образующиеся в процессе деятельности отходы подлежат временному накоплению в специально отведенных местах с последующей передачей специализированным организациям в установленном порядке. Не допускается размещение отходов на необустроенной территории, их сжигание или попадание в окружающую среду.</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Шумовое воздействие при эксплуатации АЗС обусловлено преимущественно движением автотранспорта и работой технологического оборудования. Данное воздействие имеет локальный и преимущественно непостоянный характер. При исправном техническом состоянии оборудования и соблюдении установленного режима эксплуатации значительного шумового воздействия на прилегающую территорию не ожидается.</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Радиационное воздействие отсутствует, поскольку на территории АЗС не используются радиоактивные вещества, источники ионизирующего излучения или оборудование, генерирующее ионизирующее излучение.</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Для предотвращения и минимизации возможного негативного воздействия на окружающую среду предусмотрены природоохранные мероприятия, включающие контроль технического состояния оборудования, предотвращение аварийных проливов нефтепродуктов, соблюдение требований по обращению с отходами, обеспечение герметичности технологического оборудования, рациональное использование водных ресурсов и соблюдение требований экологической безопасности.</w:t>
      </w:r>
    </w:p>
    <w:p w:rsidR="00C80502" w:rsidRPr="00C80502" w:rsidRDefault="00C80502" w:rsidP="00C80502">
      <w:pPr>
        <w:widowControl/>
        <w:autoSpaceDE/>
        <w:autoSpaceDN/>
        <w:ind w:firstLine="851"/>
        <w:jc w:val="both"/>
        <w:rPr>
          <w:sz w:val="24"/>
          <w:szCs w:val="24"/>
          <w:lang w:eastAsia="ru-RU"/>
        </w:rPr>
      </w:pPr>
      <w:r w:rsidRPr="00C80502">
        <w:rPr>
          <w:sz w:val="24"/>
          <w:szCs w:val="24"/>
          <w:lang w:eastAsia="ru-RU"/>
        </w:rPr>
        <w:t>Результаты проведенной оценки показывают, что при соблюдении предусмотренных природоохранных мероприятий, нормативных требований и установленного технологического режима эксплуатации воздействие автозаправочной станции на компоненты окружающей среды будет иметь локальный характер и не приведет к значительному ухудшению состояния окружающей среды.</w:t>
      </w:r>
    </w:p>
    <w:p w:rsidR="00C80502" w:rsidRDefault="00C80502" w:rsidP="00C80502">
      <w:pPr>
        <w:widowControl/>
        <w:autoSpaceDE/>
        <w:autoSpaceDN/>
        <w:ind w:firstLine="851"/>
        <w:jc w:val="both"/>
        <w:rPr>
          <w:sz w:val="24"/>
          <w:szCs w:val="24"/>
          <w:lang w:eastAsia="ru-RU"/>
        </w:rPr>
      </w:pPr>
      <w:r w:rsidRPr="00C80502">
        <w:rPr>
          <w:sz w:val="24"/>
          <w:szCs w:val="24"/>
          <w:lang w:eastAsia="ru-RU"/>
        </w:rPr>
        <w:t xml:space="preserve">Таким образом, эксплуатация АЗС при соблюдении требований экологической, санитарной и пожарной безопасности, а также при выполнении предусмотренных природоохранных мероприятий характеризуется </w:t>
      </w:r>
      <w:r w:rsidRPr="00C80502">
        <w:rPr>
          <w:b/>
          <w:bCs/>
          <w:sz w:val="24"/>
          <w:szCs w:val="24"/>
          <w:lang w:eastAsia="ru-RU"/>
        </w:rPr>
        <w:t>допустимым уровнем воздействия на окружающую среду</w:t>
      </w:r>
      <w:r w:rsidRPr="00C80502">
        <w:rPr>
          <w:sz w:val="24"/>
          <w:szCs w:val="24"/>
          <w:lang w:eastAsia="ru-RU"/>
        </w:rPr>
        <w:t>.</w:t>
      </w:r>
    </w:p>
    <w:p w:rsidR="00435D2A" w:rsidRPr="00C80502" w:rsidRDefault="003F547C">
      <w:pPr>
        <w:pStyle w:val="3"/>
        <w:spacing w:before="0"/>
        <w:ind w:left="0" w:firstLine="0"/>
        <w:jc w:val="center"/>
        <w:rPr>
          <w:spacing w:val="-2"/>
          <w:sz w:val="23"/>
          <w:szCs w:val="23"/>
        </w:rPr>
      </w:pPr>
      <w:bookmarkStart w:id="294" w:name="_Toc237509342"/>
      <w:r w:rsidRPr="00C80502">
        <w:rPr>
          <w:spacing w:val="-2"/>
          <w:sz w:val="23"/>
          <w:szCs w:val="23"/>
        </w:rPr>
        <w:lastRenderedPageBreak/>
        <w:t>СПИСОК ИСПОЛЬЗОВАННЫХ ИСТОЧНИКОВ</w:t>
      </w:r>
      <w:bookmarkEnd w:id="293"/>
      <w:bookmarkEnd w:id="294"/>
    </w:p>
    <w:p w:rsidR="00435D2A" w:rsidRPr="00C80502" w:rsidRDefault="00435D2A">
      <w:pPr>
        <w:pStyle w:val="afb"/>
        <w:rPr>
          <w:b/>
          <w:sz w:val="23"/>
          <w:szCs w:val="23"/>
        </w:rPr>
      </w:pPr>
    </w:p>
    <w:p w:rsidR="00435D2A" w:rsidRPr="00C80502" w:rsidRDefault="003F547C">
      <w:pPr>
        <w:pStyle w:val="affd"/>
        <w:numPr>
          <w:ilvl w:val="0"/>
          <w:numId w:val="27"/>
        </w:numPr>
        <w:tabs>
          <w:tab w:val="left" w:pos="567"/>
          <w:tab w:val="left" w:pos="913"/>
        </w:tabs>
        <w:ind w:left="0" w:firstLine="0"/>
        <w:rPr>
          <w:sz w:val="24"/>
        </w:rPr>
      </w:pPr>
      <w:r w:rsidRPr="00C80502">
        <w:rPr>
          <w:sz w:val="24"/>
        </w:rPr>
        <w:t xml:space="preserve">Экологический Кодекс Республики </w:t>
      </w:r>
      <w:r w:rsidRPr="00C80502">
        <w:rPr>
          <w:spacing w:val="-2"/>
          <w:sz w:val="24"/>
        </w:rPr>
        <w:t>Казахстан</w:t>
      </w:r>
    </w:p>
    <w:p w:rsidR="00435D2A" w:rsidRPr="00C80502" w:rsidRDefault="003F547C">
      <w:pPr>
        <w:pStyle w:val="affd"/>
        <w:numPr>
          <w:ilvl w:val="0"/>
          <w:numId w:val="27"/>
        </w:numPr>
        <w:tabs>
          <w:tab w:val="left" w:pos="567"/>
          <w:tab w:val="left" w:pos="913"/>
        </w:tabs>
        <w:ind w:left="0" w:firstLine="0"/>
        <w:rPr>
          <w:sz w:val="24"/>
        </w:rPr>
      </w:pPr>
      <w:r w:rsidRPr="00C80502">
        <w:rPr>
          <w:sz w:val="24"/>
        </w:rPr>
        <w:t>АфанасьевА.В. Зоография Казахстана. Изд-во Академии Наук КазахскойССР, Алма-Ата, 1960</w:t>
      </w:r>
    </w:p>
    <w:p w:rsidR="00435D2A" w:rsidRPr="00C80502" w:rsidRDefault="003F547C">
      <w:pPr>
        <w:pStyle w:val="affd"/>
        <w:numPr>
          <w:ilvl w:val="0"/>
          <w:numId w:val="27"/>
        </w:numPr>
        <w:tabs>
          <w:tab w:val="left" w:pos="567"/>
          <w:tab w:val="left" w:pos="913"/>
        </w:tabs>
        <w:ind w:left="0" w:firstLine="0"/>
        <w:rPr>
          <w:sz w:val="24"/>
        </w:rPr>
      </w:pPr>
      <w:r w:rsidRPr="00C80502">
        <w:rPr>
          <w:sz w:val="24"/>
        </w:rPr>
        <w:t xml:space="preserve">Ботаническая география Казахстана и Средней Азии.- С.- П., </w:t>
      </w:r>
      <w:r w:rsidRPr="00C80502">
        <w:rPr>
          <w:spacing w:val="-4"/>
          <w:sz w:val="24"/>
        </w:rPr>
        <w:t>2003</w:t>
      </w:r>
    </w:p>
    <w:p w:rsidR="00435D2A" w:rsidRPr="00C80502" w:rsidRDefault="003F547C">
      <w:pPr>
        <w:pStyle w:val="affd"/>
        <w:numPr>
          <w:ilvl w:val="0"/>
          <w:numId w:val="27"/>
        </w:numPr>
        <w:tabs>
          <w:tab w:val="left" w:pos="567"/>
          <w:tab w:val="left" w:pos="913"/>
        </w:tabs>
        <w:ind w:left="0" w:firstLine="0"/>
        <w:rPr>
          <w:sz w:val="24"/>
        </w:rPr>
      </w:pPr>
      <w:r w:rsidRPr="00C80502">
        <w:rPr>
          <w:sz w:val="24"/>
        </w:rPr>
        <w:t>Быков Б.А. Вводный очерк флоры и растительности Казахстана. // Растительный покров Казахстана. Алма-Ата, 1966</w:t>
      </w:r>
    </w:p>
    <w:p w:rsidR="00435D2A" w:rsidRPr="00C80502" w:rsidRDefault="003F547C">
      <w:pPr>
        <w:pStyle w:val="affd"/>
        <w:numPr>
          <w:ilvl w:val="0"/>
          <w:numId w:val="27"/>
        </w:numPr>
        <w:tabs>
          <w:tab w:val="left" w:pos="567"/>
          <w:tab w:val="left" w:pos="913"/>
        </w:tabs>
        <w:ind w:left="0" w:firstLine="0"/>
        <w:rPr>
          <w:sz w:val="24"/>
        </w:rPr>
      </w:pPr>
      <w:r w:rsidRPr="00C80502">
        <w:rPr>
          <w:sz w:val="24"/>
        </w:rPr>
        <w:t xml:space="preserve">Гаврилов Э.И. «Фауна и распространение птиц Казахстана», Алматы, </w:t>
      </w:r>
      <w:r w:rsidRPr="00C80502">
        <w:rPr>
          <w:spacing w:val="-4"/>
          <w:sz w:val="24"/>
        </w:rPr>
        <w:t>1999</w:t>
      </w:r>
    </w:p>
    <w:p w:rsidR="00435D2A" w:rsidRPr="00C80502" w:rsidRDefault="003F547C">
      <w:pPr>
        <w:pStyle w:val="affd"/>
        <w:numPr>
          <w:ilvl w:val="0"/>
          <w:numId w:val="27"/>
        </w:numPr>
        <w:tabs>
          <w:tab w:val="left" w:pos="567"/>
          <w:tab w:val="left" w:pos="913"/>
        </w:tabs>
        <w:ind w:left="0" w:firstLine="0"/>
        <w:rPr>
          <w:sz w:val="24"/>
        </w:rPr>
      </w:pPr>
      <w:r w:rsidRPr="00C80502">
        <w:rPr>
          <w:sz w:val="24"/>
        </w:rPr>
        <w:t>Геологическое строение Казахстана /Бекжанов Г.Р., Кошкин В.Я., Никитченко И.И. и др. -Алматы: Академия минеральных ресурсов Республики Казахстан, 2000</w:t>
      </w:r>
    </w:p>
    <w:p w:rsidR="00435D2A" w:rsidRPr="00C80502" w:rsidRDefault="003F547C">
      <w:pPr>
        <w:pStyle w:val="affd"/>
        <w:numPr>
          <w:ilvl w:val="0"/>
          <w:numId w:val="27"/>
        </w:numPr>
        <w:tabs>
          <w:tab w:val="left" w:pos="567"/>
          <w:tab w:val="left" w:pos="913"/>
        </w:tabs>
        <w:ind w:left="0" w:firstLine="0"/>
        <w:rPr>
          <w:sz w:val="24"/>
        </w:rPr>
      </w:pPr>
      <w:r w:rsidRPr="00C80502">
        <w:rPr>
          <w:sz w:val="24"/>
        </w:rPr>
        <w:t>ГОСТ17.2.3.02-78.Охрана природы. Атмосфера. Правила установления допустимых выбросов вредных веществ промышленными предприятиями. М., Госстандарт, 1978</w:t>
      </w:r>
    </w:p>
    <w:p w:rsidR="00435D2A" w:rsidRPr="00C80502" w:rsidRDefault="003F547C">
      <w:pPr>
        <w:pStyle w:val="affd"/>
        <w:numPr>
          <w:ilvl w:val="0"/>
          <w:numId w:val="27"/>
        </w:numPr>
        <w:tabs>
          <w:tab w:val="left" w:pos="567"/>
          <w:tab w:val="left" w:pos="913"/>
        </w:tabs>
        <w:ind w:left="0" w:firstLine="0"/>
        <w:rPr>
          <w:sz w:val="24"/>
        </w:rPr>
      </w:pPr>
      <w:r w:rsidRPr="00C80502">
        <w:rPr>
          <w:sz w:val="24"/>
        </w:rPr>
        <w:t>Об утверждении Инструкции по организации и проведению экологической оценки Приказ Министра экологии, геологии и природных ресурсов Республики Казахстан от 30 июля 2021 года № 280</w:t>
      </w:r>
    </w:p>
    <w:p w:rsidR="00435D2A" w:rsidRPr="00C80502" w:rsidRDefault="003F547C">
      <w:pPr>
        <w:pStyle w:val="affd"/>
        <w:numPr>
          <w:ilvl w:val="0"/>
          <w:numId w:val="27"/>
        </w:numPr>
        <w:tabs>
          <w:tab w:val="left" w:pos="567"/>
          <w:tab w:val="left" w:pos="851"/>
        </w:tabs>
        <w:ind w:left="0" w:firstLine="0"/>
        <w:rPr>
          <w:sz w:val="24"/>
        </w:rPr>
      </w:pPr>
      <w:r w:rsidRPr="00C80502">
        <w:rPr>
          <w:sz w:val="24"/>
        </w:rPr>
        <w:t>Приказ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p w:rsidR="00435D2A" w:rsidRPr="00C80502" w:rsidRDefault="003F547C">
      <w:pPr>
        <w:pStyle w:val="affd"/>
        <w:numPr>
          <w:ilvl w:val="0"/>
          <w:numId w:val="27"/>
        </w:numPr>
        <w:tabs>
          <w:tab w:val="left" w:pos="567"/>
          <w:tab w:val="left" w:pos="913"/>
        </w:tabs>
        <w:ind w:left="0" w:firstLine="0"/>
        <w:rPr>
          <w:sz w:val="24"/>
        </w:rPr>
      </w:pPr>
      <w:r w:rsidRPr="00C80502">
        <w:rPr>
          <w:sz w:val="24"/>
        </w:rPr>
        <w:t>Методика расчета концентраций в атмосферном воздухе вредных веществ, содержащихся в выбросах предприятий ОНД-86. П., Гидрометеоиздат, 1986;</w:t>
      </w:r>
    </w:p>
    <w:p w:rsidR="00435D2A" w:rsidRPr="00C80502" w:rsidRDefault="003F547C">
      <w:pPr>
        <w:pStyle w:val="affd"/>
        <w:numPr>
          <w:ilvl w:val="0"/>
          <w:numId w:val="27"/>
        </w:numPr>
        <w:tabs>
          <w:tab w:val="left" w:pos="567"/>
          <w:tab w:val="left" w:pos="913"/>
        </w:tabs>
        <w:ind w:left="0" w:firstLine="0"/>
        <w:rPr>
          <w:sz w:val="24"/>
        </w:rPr>
      </w:pPr>
      <w:r w:rsidRPr="00C80502">
        <w:rPr>
          <w:sz w:val="24"/>
        </w:rPr>
        <w:t>Перечень и коды веществ, загрязняющих атмосферный воздух С-</w:t>
      </w:r>
      <w:r w:rsidRPr="00C80502">
        <w:rPr>
          <w:spacing w:val="-2"/>
          <w:sz w:val="24"/>
        </w:rPr>
        <w:t>П.,1995</w:t>
      </w:r>
    </w:p>
    <w:p w:rsidR="00435D2A" w:rsidRPr="00C80502" w:rsidRDefault="003F547C">
      <w:pPr>
        <w:pStyle w:val="affd"/>
        <w:numPr>
          <w:ilvl w:val="0"/>
          <w:numId w:val="27"/>
        </w:numPr>
        <w:tabs>
          <w:tab w:val="left" w:pos="567"/>
          <w:tab w:val="left" w:pos="913"/>
        </w:tabs>
        <w:ind w:left="0" w:firstLine="0"/>
        <w:rPr>
          <w:sz w:val="24"/>
        </w:rPr>
      </w:pPr>
      <w:r w:rsidRPr="00C80502">
        <w:rPr>
          <w:sz w:val="24"/>
        </w:rPr>
        <w:t>Порядок нормирования объемов образования и размещения отходов производства (РНД 03.1.0.3.01-96). Алматы, 1996</w:t>
      </w:r>
    </w:p>
    <w:p w:rsidR="00435D2A" w:rsidRPr="00C80502" w:rsidRDefault="003F547C">
      <w:pPr>
        <w:pStyle w:val="affd"/>
        <w:numPr>
          <w:ilvl w:val="0"/>
          <w:numId w:val="27"/>
        </w:numPr>
        <w:tabs>
          <w:tab w:val="left" w:pos="567"/>
          <w:tab w:val="left" w:pos="904"/>
        </w:tabs>
        <w:ind w:left="0" w:firstLine="0"/>
        <w:rPr>
          <w:sz w:val="24"/>
        </w:rPr>
      </w:pPr>
      <w:r w:rsidRPr="00C80502">
        <w:rPr>
          <w:sz w:val="24"/>
        </w:rPr>
        <w:t xml:space="preserve">СНиП 2.04.03-85 Строительные нормы и правила «Канализация. Наружные сети </w:t>
      </w:r>
      <w:r w:rsidRPr="00C80502">
        <w:rPr>
          <w:spacing w:val="-2"/>
          <w:sz w:val="24"/>
        </w:rPr>
        <w:t>сооружения»</w:t>
      </w:r>
    </w:p>
    <w:p w:rsidR="00435D2A" w:rsidRPr="00C80502" w:rsidRDefault="003F547C">
      <w:pPr>
        <w:pStyle w:val="affd"/>
        <w:numPr>
          <w:ilvl w:val="0"/>
          <w:numId w:val="27"/>
        </w:numPr>
        <w:tabs>
          <w:tab w:val="left" w:pos="567"/>
          <w:tab w:val="left" w:pos="904"/>
        </w:tabs>
        <w:ind w:left="0" w:firstLine="0"/>
        <w:rPr>
          <w:sz w:val="24"/>
        </w:rPr>
      </w:pPr>
      <w:r w:rsidRPr="00C80502">
        <w:rPr>
          <w:sz w:val="24"/>
        </w:rPr>
        <w:t xml:space="preserve">СНиП2.01.01-82."Строительные климатология и </w:t>
      </w:r>
      <w:r w:rsidRPr="00C80502">
        <w:rPr>
          <w:spacing w:val="-2"/>
          <w:sz w:val="24"/>
        </w:rPr>
        <w:t>геофизика"</w:t>
      </w:r>
    </w:p>
    <w:p w:rsidR="00435D2A" w:rsidRPr="00C80502" w:rsidRDefault="003F547C">
      <w:pPr>
        <w:pStyle w:val="affd"/>
        <w:numPr>
          <w:ilvl w:val="0"/>
          <w:numId w:val="27"/>
        </w:numPr>
        <w:tabs>
          <w:tab w:val="left" w:pos="567"/>
          <w:tab w:val="left" w:pos="896"/>
        </w:tabs>
        <w:ind w:left="0" w:firstLine="0"/>
        <w:rPr>
          <w:sz w:val="24"/>
        </w:rPr>
      </w:pPr>
      <w:r w:rsidRPr="00C80502">
        <w:rPr>
          <w:sz w:val="24"/>
        </w:rPr>
        <w:t xml:space="preserve">Публикация «Эпидемиологическая ситуация в Республике Казахстан» </w:t>
      </w:r>
      <w:r w:rsidRPr="00C80502">
        <w:rPr>
          <w:spacing w:val="-4"/>
          <w:sz w:val="24"/>
        </w:rPr>
        <w:t>РГКП</w:t>
      </w:r>
    </w:p>
    <w:p w:rsidR="00435D2A" w:rsidRPr="00C80502" w:rsidRDefault="003F547C">
      <w:pPr>
        <w:pStyle w:val="afb"/>
        <w:numPr>
          <w:ilvl w:val="0"/>
          <w:numId w:val="27"/>
        </w:numPr>
        <w:tabs>
          <w:tab w:val="left" w:pos="567"/>
        </w:tabs>
        <w:ind w:left="0" w:firstLine="0"/>
        <w:jc w:val="both"/>
      </w:pPr>
      <w:r w:rsidRPr="00C80502">
        <w:t xml:space="preserve">«Научно-практический центр санитарно-эпидемиологической экспертизы и </w:t>
      </w:r>
      <w:r w:rsidRPr="00C80502">
        <w:rPr>
          <w:spacing w:val="-2"/>
        </w:rPr>
        <w:t>мониторинга»</w:t>
      </w:r>
    </w:p>
    <w:p w:rsidR="00435D2A" w:rsidRPr="00C80502" w:rsidRDefault="003F547C">
      <w:pPr>
        <w:pStyle w:val="affd"/>
        <w:numPr>
          <w:ilvl w:val="0"/>
          <w:numId w:val="27"/>
        </w:numPr>
        <w:tabs>
          <w:tab w:val="left" w:pos="567"/>
          <w:tab w:val="left" w:pos="726"/>
        </w:tabs>
        <w:ind w:left="0" w:firstLine="0"/>
        <w:rPr>
          <w:sz w:val="24"/>
        </w:rPr>
      </w:pPr>
      <w:r w:rsidRPr="00C80502">
        <w:rPr>
          <w:sz w:val="24"/>
        </w:rPr>
        <w:t>Методика разработки проектов нормативов предельного размещения отходов производства и потребления, Приложение №16 к приказуМинистра охраныокружающей среды Республики Казахстан от«18 » 04 2008г. № 100-п</w:t>
      </w:r>
    </w:p>
    <w:p w:rsidR="00435D2A" w:rsidRPr="00C80502" w:rsidRDefault="003F547C">
      <w:pPr>
        <w:pStyle w:val="affd"/>
        <w:numPr>
          <w:ilvl w:val="0"/>
          <w:numId w:val="27"/>
        </w:numPr>
        <w:tabs>
          <w:tab w:val="left" w:pos="567"/>
          <w:tab w:val="left" w:pos="647"/>
        </w:tabs>
        <w:ind w:left="0" w:firstLine="0"/>
        <w:rPr>
          <w:sz w:val="24"/>
        </w:rPr>
      </w:pPr>
      <w:r w:rsidRPr="00C80502">
        <w:rPr>
          <w:sz w:val="24"/>
        </w:rPr>
        <w:t>Порядок нормирования объемов образования и размещения отходов производства РНД 03.1.0.3.01-96, Алматы 1996</w:t>
      </w:r>
    </w:p>
    <w:p w:rsidR="00435D2A" w:rsidRPr="00C80502" w:rsidRDefault="003F547C">
      <w:pPr>
        <w:pStyle w:val="affd"/>
        <w:numPr>
          <w:ilvl w:val="0"/>
          <w:numId w:val="27"/>
        </w:numPr>
        <w:tabs>
          <w:tab w:val="left" w:pos="567"/>
          <w:tab w:val="left" w:pos="608"/>
        </w:tabs>
        <w:ind w:left="0" w:firstLine="0"/>
        <w:rPr>
          <w:sz w:val="24"/>
        </w:rPr>
      </w:pPr>
      <w:r w:rsidRPr="00C80502">
        <w:rPr>
          <w:sz w:val="24"/>
        </w:rPr>
        <w:t xml:space="preserve">Информационный бюллетеня о состоянии окружающей среды Республики </w:t>
      </w:r>
      <w:r w:rsidRPr="00C80502">
        <w:rPr>
          <w:spacing w:val="-2"/>
          <w:sz w:val="24"/>
        </w:rPr>
        <w:t>Казахстан</w:t>
      </w:r>
    </w:p>
    <w:p w:rsidR="00435D2A" w:rsidRPr="00C80502" w:rsidRDefault="003F547C">
      <w:pPr>
        <w:pStyle w:val="affd"/>
        <w:numPr>
          <w:ilvl w:val="0"/>
          <w:numId w:val="27"/>
        </w:numPr>
        <w:tabs>
          <w:tab w:val="left" w:pos="523"/>
          <w:tab w:val="left" w:pos="567"/>
        </w:tabs>
        <w:ind w:left="0" w:firstLine="0"/>
        <w:rPr>
          <w:sz w:val="24"/>
        </w:rPr>
      </w:pPr>
      <w:r w:rsidRPr="00C80502">
        <w:rPr>
          <w:sz w:val="24"/>
        </w:rPr>
        <w:t>Правила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 утверждённые Приказом Министра национальной экономики Республики Казахстан от 28 февраля 2015 года № 177.</w:t>
      </w:r>
    </w:p>
    <w:p w:rsidR="00435D2A" w:rsidRPr="00C80502" w:rsidRDefault="003F547C">
      <w:pPr>
        <w:pStyle w:val="affd"/>
        <w:numPr>
          <w:ilvl w:val="0"/>
          <w:numId w:val="27"/>
        </w:numPr>
        <w:tabs>
          <w:tab w:val="left" w:pos="567"/>
          <w:tab w:val="left" w:pos="623"/>
        </w:tabs>
        <w:ind w:left="0" w:firstLine="0"/>
        <w:rPr>
          <w:sz w:val="24"/>
        </w:rPr>
      </w:pPr>
      <w:r w:rsidRPr="00C80502">
        <w:rPr>
          <w:sz w:val="24"/>
        </w:rPr>
        <w:t>Об утверждении Методики определения нормативов эмиссий в окружающую среду Приказ Министра экологии, геологии и природных ресурсов Республики Казахстан от 10 марта 2021 года № 63.</w:t>
      </w:r>
    </w:p>
    <w:p w:rsidR="00435D2A" w:rsidRPr="00C80502" w:rsidRDefault="003F547C">
      <w:pPr>
        <w:pStyle w:val="14"/>
        <w:numPr>
          <w:ilvl w:val="0"/>
          <w:numId w:val="27"/>
        </w:numPr>
        <w:shd w:val="clear" w:color="auto" w:fill="FFFFFF"/>
        <w:tabs>
          <w:tab w:val="left" w:pos="567"/>
          <w:tab w:val="left" w:pos="1276"/>
          <w:tab w:val="left" w:pos="1701"/>
        </w:tabs>
        <w:ind w:left="0" w:firstLine="0"/>
        <w:jc w:val="both"/>
        <w:rPr>
          <w:rFonts w:ascii="Times New Roman" w:hAnsi="Times New Roman"/>
          <w:spacing w:val="3"/>
          <w:sz w:val="24"/>
          <w:szCs w:val="24"/>
        </w:rPr>
      </w:pPr>
      <w:r w:rsidRPr="00C80502">
        <w:rPr>
          <w:rFonts w:ascii="Times New Roman" w:hAnsi="Times New Roman"/>
          <w:spacing w:val="3"/>
          <w:sz w:val="24"/>
          <w:szCs w:val="24"/>
        </w:rPr>
        <w:t>Расчёт произведён  по «Методическому пособию по расчёту, нормированию и контролю выбросов загрязняющих веществ в атмосферный воздух» С-П.2005г.</w:t>
      </w:r>
    </w:p>
    <w:p w:rsidR="00435D2A" w:rsidRPr="00C80502" w:rsidRDefault="003F547C">
      <w:pPr>
        <w:pStyle w:val="14"/>
        <w:numPr>
          <w:ilvl w:val="0"/>
          <w:numId w:val="27"/>
        </w:numPr>
        <w:shd w:val="clear" w:color="auto" w:fill="FFFFFF"/>
        <w:tabs>
          <w:tab w:val="left" w:pos="567"/>
          <w:tab w:val="left" w:pos="1276"/>
          <w:tab w:val="left" w:pos="1701"/>
        </w:tabs>
        <w:ind w:left="0" w:firstLine="0"/>
        <w:jc w:val="both"/>
        <w:rPr>
          <w:rFonts w:ascii="Times New Roman" w:hAnsi="Times New Roman"/>
          <w:spacing w:val="3"/>
          <w:sz w:val="24"/>
          <w:szCs w:val="24"/>
        </w:rPr>
      </w:pPr>
      <w:r w:rsidRPr="00C80502">
        <w:rPr>
          <w:rFonts w:ascii="Times New Roman" w:hAnsi="Times New Roman"/>
          <w:spacing w:val="3"/>
          <w:sz w:val="24"/>
          <w:szCs w:val="24"/>
        </w:rPr>
        <w:t>Методические указания по определению выбросов загрязняющих веществ в атмосферу из резервуаров РНД 211.2.02.09-2004. Астана, 2005</w:t>
      </w:r>
    </w:p>
    <w:p w:rsidR="00BB1A44" w:rsidRPr="00582FDD" w:rsidRDefault="00BB1A44" w:rsidP="00BB1A44">
      <w:pPr>
        <w:pStyle w:val="14"/>
        <w:shd w:val="clear" w:color="auto" w:fill="FFFFFF"/>
        <w:tabs>
          <w:tab w:val="left" w:pos="567"/>
          <w:tab w:val="left" w:pos="1276"/>
          <w:tab w:val="left" w:pos="1701"/>
        </w:tabs>
        <w:jc w:val="both"/>
        <w:rPr>
          <w:rFonts w:ascii="Times New Roman" w:hAnsi="Times New Roman"/>
          <w:color w:val="FF0000"/>
          <w:spacing w:val="3"/>
          <w:sz w:val="24"/>
          <w:szCs w:val="24"/>
        </w:rPr>
      </w:pPr>
    </w:p>
    <w:p w:rsidR="00BB1A44" w:rsidRPr="00582FDD" w:rsidRDefault="00BB1A44" w:rsidP="00BB1A44">
      <w:pPr>
        <w:pStyle w:val="14"/>
        <w:shd w:val="clear" w:color="auto" w:fill="FFFFFF"/>
        <w:tabs>
          <w:tab w:val="left" w:pos="567"/>
          <w:tab w:val="left" w:pos="1276"/>
          <w:tab w:val="left" w:pos="1701"/>
        </w:tabs>
        <w:jc w:val="both"/>
        <w:rPr>
          <w:rFonts w:ascii="Times New Roman" w:hAnsi="Times New Roman"/>
          <w:color w:val="FF0000"/>
          <w:spacing w:val="3"/>
          <w:sz w:val="24"/>
          <w:szCs w:val="24"/>
        </w:rPr>
      </w:pPr>
    </w:p>
    <w:p w:rsidR="00BB1A44" w:rsidRPr="00582FDD" w:rsidRDefault="00BB1A44" w:rsidP="00BB1A44">
      <w:pPr>
        <w:pStyle w:val="afd"/>
        <w:spacing w:after="0"/>
        <w:contextualSpacing/>
        <w:jc w:val="center"/>
        <w:rPr>
          <w:b/>
          <w:color w:val="FF0000"/>
        </w:rPr>
      </w:pPr>
    </w:p>
    <w:p w:rsidR="00BB1A44" w:rsidRPr="00582FDD" w:rsidRDefault="00BB1A44" w:rsidP="00BB1A44">
      <w:pPr>
        <w:pStyle w:val="afd"/>
        <w:spacing w:after="0"/>
        <w:contextualSpacing/>
        <w:jc w:val="center"/>
        <w:rPr>
          <w:b/>
          <w:color w:val="FF0000"/>
        </w:rPr>
      </w:pPr>
    </w:p>
    <w:p w:rsidR="00BB1A44" w:rsidRPr="00582FDD" w:rsidRDefault="00BB1A44" w:rsidP="00BB1A44">
      <w:pPr>
        <w:pStyle w:val="afd"/>
        <w:spacing w:after="0"/>
        <w:contextualSpacing/>
        <w:jc w:val="center"/>
        <w:rPr>
          <w:b/>
          <w:color w:val="FF0000"/>
        </w:rPr>
      </w:pPr>
    </w:p>
    <w:p w:rsidR="00435D2A" w:rsidRPr="00C80502" w:rsidRDefault="003F547C">
      <w:pPr>
        <w:pStyle w:val="3"/>
        <w:spacing w:before="0"/>
        <w:ind w:left="0" w:firstLine="0"/>
        <w:rPr>
          <w:spacing w:val="-2"/>
          <w:lang w:val="kk-KZ"/>
        </w:rPr>
      </w:pPr>
      <w:bookmarkStart w:id="295" w:name="_Toc237509343"/>
      <w:r w:rsidRPr="00C80502">
        <w:rPr>
          <w:spacing w:val="-2"/>
        </w:rPr>
        <w:lastRenderedPageBreak/>
        <w:t>ПРИЛОЖЕНИЕ 1</w:t>
      </w:r>
      <w:r w:rsidRPr="00C80502">
        <w:rPr>
          <w:spacing w:val="-2"/>
          <w:lang w:val="en-US"/>
        </w:rPr>
        <w:t xml:space="preserve"> – </w:t>
      </w:r>
      <w:r w:rsidRPr="00C80502">
        <w:rPr>
          <w:spacing w:val="-2"/>
          <w:lang w:val="kk-KZ"/>
        </w:rPr>
        <w:t>Лицензия проектировщика</w:t>
      </w:r>
      <w:bookmarkEnd w:id="295"/>
    </w:p>
    <w:p w:rsidR="00435D2A" w:rsidRPr="00582FDD" w:rsidRDefault="003F547C">
      <w:pPr>
        <w:jc w:val="center"/>
        <w:rPr>
          <w:b/>
          <w:i/>
          <w:color w:val="FF0000"/>
          <w:sz w:val="40"/>
          <w:szCs w:val="40"/>
        </w:rPr>
      </w:pPr>
      <w:r w:rsidRPr="00582FDD">
        <w:rPr>
          <w:b/>
          <w:i/>
          <w:noProof/>
          <w:color w:val="FF0000"/>
          <w:sz w:val="40"/>
          <w:szCs w:val="40"/>
          <w:lang w:eastAsia="ru-RU"/>
        </w:rPr>
        <w:drawing>
          <wp:inline distT="0" distB="0" distL="0" distR="0">
            <wp:extent cx="5845175" cy="8267700"/>
            <wp:effectExtent l="19050" t="0" r="2799" b="0"/>
            <wp:docPr id="2" name="Рисунок 3" descr="C:\Users\Люция\Desktop\мама\Новая папка (2)\Костя полигон\ОВОС\Новая папка\Приложение 1 - Лицензия проектировщика\Лицензия на выполнение экологических услуг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C:\Users\Люция\Desktop\мама\Новая папка (2)\Костя полигон\ОВОС\Новая папка\Приложение 1 - Лицензия проектировщика\Лицензия на выполнение экологических услуг 1.jpg"/>
                    <pic:cNvPicPr>
                      <a:picLocks noChangeAspect="1" noChangeArrowheads="1"/>
                    </pic:cNvPicPr>
                  </pic:nvPicPr>
                  <pic:blipFill>
                    <a:blip r:embed="rId35" cstate="print"/>
                    <a:srcRect/>
                    <a:stretch>
                      <a:fillRect/>
                    </a:stretch>
                  </pic:blipFill>
                  <pic:spPr>
                    <a:xfrm>
                      <a:off x="0" y="0"/>
                      <a:ext cx="5845551" cy="8267700"/>
                    </a:xfrm>
                    <a:prstGeom prst="rect">
                      <a:avLst/>
                    </a:prstGeom>
                    <a:noFill/>
                    <a:ln w="9525">
                      <a:noFill/>
                      <a:miter lim="800000"/>
                      <a:headEnd/>
                      <a:tailEnd/>
                    </a:ln>
                  </pic:spPr>
                </pic:pic>
              </a:graphicData>
            </a:graphic>
          </wp:inline>
        </w:drawing>
      </w:r>
      <w:r w:rsidRPr="00582FDD">
        <w:rPr>
          <w:b/>
          <w:i/>
          <w:noProof/>
          <w:color w:val="FF0000"/>
          <w:sz w:val="40"/>
          <w:szCs w:val="40"/>
          <w:lang w:eastAsia="ru-RU"/>
        </w:rPr>
        <w:lastRenderedPageBreak/>
        <w:drawing>
          <wp:inline distT="0" distB="0" distL="0" distR="0">
            <wp:extent cx="5939790" cy="8401050"/>
            <wp:effectExtent l="19050" t="0" r="3766" b="0"/>
            <wp:docPr id="3" name="Рисунок 2" descr="C:\Users\Люция\Desktop\мама\Новая папка (2)\Костя полигон\ОВОС\Новая папка\Приложение 1 - Лицензия проектировщика\Лицензия на выполнение экологических услу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C:\Users\Люция\Desktop\мама\Новая папка (2)\Костя полигон\ОВОС\Новая папка\Приложение 1 - Лицензия проектировщика\Лицензия на выполнение экологических услуг 2.jpg"/>
                    <pic:cNvPicPr>
                      <a:picLocks noChangeAspect="1" noChangeArrowheads="1"/>
                    </pic:cNvPicPr>
                  </pic:nvPicPr>
                  <pic:blipFill>
                    <a:blip r:embed="rId36" cstate="print"/>
                    <a:srcRect/>
                    <a:stretch>
                      <a:fillRect/>
                    </a:stretch>
                  </pic:blipFill>
                  <pic:spPr>
                    <a:xfrm>
                      <a:off x="0" y="0"/>
                      <a:ext cx="5939834" cy="8401050"/>
                    </a:xfrm>
                    <a:prstGeom prst="rect">
                      <a:avLst/>
                    </a:prstGeom>
                    <a:noFill/>
                    <a:ln w="9525">
                      <a:noFill/>
                      <a:miter lim="800000"/>
                      <a:headEnd/>
                      <a:tailEnd/>
                    </a:ln>
                  </pic:spPr>
                </pic:pic>
              </a:graphicData>
            </a:graphic>
          </wp:inline>
        </w:drawing>
      </w:r>
    </w:p>
    <w:p w:rsidR="00435D2A" w:rsidRPr="00582FDD" w:rsidRDefault="00435D2A">
      <w:pPr>
        <w:pStyle w:val="3"/>
        <w:spacing w:before="0"/>
        <w:ind w:left="0" w:firstLine="0"/>
        <w:jc w:val="center"/>
        <w:rPr>
          <w:color w:val="FF0000"/>
          <w:spacing w:val="-2"/>
          <w:lang w:val="en-US"/>
        </w:rPr>
      </w:pPr>
    </w:p>
    <w:p w:rsidR="00435D2A" w:rsidRPr="00582FDD" w:rsidRDefault="00435D2A">
      <w:pPr>
        <w:pStyle w:val="3"/>
        <w:spacing w:before="0"/>
        <w:ind w:left="0" w:firstLine="0"/>
        <w:rPr>
          <w:color w:val="FF0000"/>
          <w:spacing w:val="-2"/>
        </w:rPr>
      </w:pPr>
    </w:p>
    <w:p w:rsidR="00435D2A" w:rsidRPr="00582FDD" w:rsidRDefault="00435D2A">
      <w:pPr>
        <w:pStyle w:val="3"/>
        <w:spacing w:before="0"/>
        <w:ind w:left="0" w:firstLine="0"/>
        <w:rPr>
          <w:color w:val="FF0000"/>
          <w:spacing w:val="-2"/>
        </w:rPr>
      </w:pPr>
    </w:p>
    <w:p w:rsidR="00435D2A" w:rsidRPr="00582FDD" w:rsidRDefault="00435D2A">
      <w:pPr>
        <w:pStyle w:val="3"/>
        <w:spacing w:before="0"/>
        <w:ind w:left="0" w:firstLine="0"/>
        <w:rPr>
          <w:color w:val="FF0000"/>
          <w:spacing w:val="-2"/>
        </w:rPr>
      </w:pPr>
    </w:p>
    <w:p w:rsidR="00435D2A" w:rsidRPr="00582FDD" w:rsidRDefault="00435D2A">
      <w:pPr>
        <w:pStyle w:val="3"/>
        <w:spacing w:before="0"/>
        <w:ind w:left="0" w:firstLine="0"/>
        <w:rPr>
          <w:color w:val="FF0000"/>
          <w:spacing w:val="-2"/>
        </w:rPr>
        <w:sectPr w:rsidR="00435D2A" w:rsidRPr="00582FDD">
          <w:footerReference w:type="default" r:id="rId37"/>
          <w:pgSz w:w="11907" w:h="16839"/>
          <w:pgMar w:top="1134" w:right="708" w:bottom="1134" w:left="993" w:header="709" w:footer="419" w:gutter="0"/>
          <w:cols w:space="708"/>
          <w:docGrid w:linePitch="360"/>
        </w:sectPr>
      </w:pPr>
    </w:p>
    <w:p w:rsidR="00435D2A" w:rsidRPr="007B5CB4" w:rsidRDefault="003F547C" w:rsidP="007C62A2">
      <w:pPr>
        <w:pStyle w:val="3"/>
        <w:spacing w:before="0"/>
        <w:ind w:left="0" w:firstLine="0"/>
        <w:rPr>
          <w:spacing w:val="-2"/>
        </w:rPr>
      </w:pPr>
      <w:bookmarkStart w:id="296" w:name="_Toc237509344"/>
      <w:r w:rsidRPr="007B5CB4">
        <w:rPr>
          <w:spacing w:val="-2"/>
        </w:rPr>
        <w:lastRenderedPageBreak/>
        <w:t xml:space="preserve">ПРИЛОЖЕНИЕ </w:t>
      </w:r>
      <w:r w:rsidRPr="007B5CB4">
        <w:rPr>
          <w:spacing w:val="-2"/>
          <w:lang w:val="kk-KZ"/>
        </w:rPr>
        <w:t xml:space="preserve">2 – </w:t>
      </w:r>
      <w:r w:rsidR="007B5CB4" w:rsidRPr="007B5CB4">
        <w:rPr>
          <w:spacing w:val="-2"/>
        </w:rPr>
        <w:t>Выписка с кадастровой карты</w:t>
      </w:r>
      <w:bookmarkEnd w:id="296"/>
      <w:r w:rsidR="007B5CB4" w:rsidRPr="007B5CB4">
        <w:rPr>
          <w:spacing w:val="-2"/>
        </w:rPr>
        <w:t xml:space="preserve"> </w:t>
      </w:r>
    </w:p>
    <w:p w:rsidR="007B5CB4" w:rsidRDefault="007B5CB4">
      <w:pPr>
        <w:pStyle w:val="3"/>
        <w:spacing w:before="0"/>
        <w:ind w:left="0" w:firstLine="0"/>
        <w:jc w:val="center"/>
        <w:rPr>
          <w:color w:val="FF0000"/>
          <w:spacing w:val="-2"/>
        </w:rPr>
      </w:pPr>
      <w:r>
        <w:rPr>
          <w:noProof/>
          <w:color w:val="FF0000"/>
          <w:spacing w:val="-2"/>
          <w:lang w:eastAsia="ru-RU"/>
        </w:rPr>
        <w:drawing>
          <wp:inline distT="0" distB="0" distL="0" distR="0">
            <wp:extent cx="6472555" cy="3283585"/>
            <wp:effectExtent l="19050" t="0" r="4445"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6472555" cy="3283585"/>
                    </a:xfrm>
                    <a:prstGeom prst="rect">
                      <a:avLst/>
                    </a:prstGeom>
                    <a:noFill/>
                    <a:ln w="9525">
                      <a:noFill/>
                      <a:miter lim="800000"/>
                      <a:headEnd/>
                      <a:tailEnd/>
                    </a:ln>
                  </pic:spPr>
                </pic:pic>
              </a:graphicData>
            </a:graphic>
          </wp:inline>
        </w:drawing>
      </w:r>
    </w:p>
    <w:p w:rsidR="007B5CB4" w:rsidRPr="00582FDD" w:rsidRDefault="007B5CB4">
      <w:pPr>
        <w:pStyle w:val="3"/>
        <w:spacing w:before="0"/>
        <w:ind w:left="0" w:firstLine="0"/>
        <w:jc w:val="center"/>
        <w:rPr>
          <w:color w:val="FF0000"/>
          <w:spacing w:val="-2"/>
        </w:rPr>
        <w:sectPr w:rsidR="007B5CB4" w:rsidRPr="00582FDD">
          <w:pgSz w:w="11907" w:h="16839"/>
          <w:pgMar w:top="1134" w:right="709" w:bottom="1134" w:left="992" w:header="709" w:footer="420" w:gutter="0"/>
          <w:cols w:space="708"/>
          <w:docGrid w:linePitch="360"/>
        </w:sectPr>
      </w:pPr>
      <w:r>
        <w:rPr>
          <w:noProof/>
          <w:color w:val="FF0000"/>
          <w:spacing w:val="-2"/>
          <w:lang w:eastAsia="ru-RU"/>
        </w:rPr>
        <w:drawing>
          <wp:inline distT="0" distB="0" distL="0" distR="0">
            <wp:extent cx="6472555" cy="3307715"/>
            <wp:effectExtent l="19050" t="0" r="4445"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srcRect/>
                    <a:stretch>
                      <a:fillRect/>
                    </a:stretch>
                  </pic:blipFill>
                  <pic:spPr bwMode="auto">
                    <a:xfrm>
                      <a:off x="0" y="0"/>
                      <a:ext cx="6472555" cy="3307715"/>
                    </a:xfrm>
                    <a:prstGeom prst="rect">
                      <a:avLst/>
                    </a:prstGeom>
                    <a:noFill/>
                    <a:ln w="9525">
                      <a:noFill/>
                      <a:miter lim="800000"/>
                      <a:headEnd/>
                      <a:tailEnd/>
                    </a:ln>
                  </pic:spPr>
                </pic:pic>
              </a:graphicData>
            </a:graphic>
          </wp:inline>
        </w:drawing>
      </w:r>
    </w:p>
    <w:p w:rsidR="00435D2A" w:rsidRPr="00C80502" w:rsidRDefault="003F547C">
      <w:pPr>
        <w:pStyle w:val="3"/>
        <w:spacing w:before="0"/>
        <w:ind w:left="0" w:firstLine="0"/>
        <w:rPr>
          <w:spacing w:val="-2"/>
        </w:rPr>
      </w:pPr>
      <w:bookmarkStart w:id="297" w:name="_Toc237509345"/>
      <w:r w:rsidRPr="00C80502">
        <w:rPr>
          <w:spacing w:val="-2"/>
        </w:rPr>
        <w:lastRenderedPageBreak/>
        <w:t>ПРИЛОЖЕНИЕ 3– Расчет выбросов</w:t>
      </w:r>
      <w:bookmarkEnd w:id="297"/>
    </w:p>
    <w:p w:rsidR="00137784" w:rsidRDefault="00137784" w:rsidP="00137784">
      <w:pPr>
        <w:pStyle w:val="TableParagraph"/>
        <w:ind w:left="29"/>
        <w:rPr>
          <w:b/>
          <w:sz w:val="24"/>
        </w:rPr>
      </w:pPr>
      <w:r>
        <w:rPr>
          <w:b/>
          <w:sz w:val="24"/>
        </w:rPr>
        <w:t xml:space="preserve">Расчет выбросов на период </w:t>
      </w:r>
      <w:r>
        <w:rPr>
          <w:b/>
          <w:spacing w:val="-2"/>
          <w:sz w:val="24"/>
        </w:rPr>
        <w:t>эксплуатации</w:t>
      </w:r>
    </w:p>
    <w:p w:rsidR="00137784" w:rsidRDefault="00137784" w:rsidP="00137784">
      <w:pPr>
        <w:pStyle w:val="TableParagraph"/>
        <w:ind w:left="29"/>
        <w:rPr>
          <w:b/>
        </w:rPr>
      </w:pPr>
      <w:r>
        <w:rPr>
          <w:b/>
        </w:rPr>
        <w:t xml:space="preserve">Источник загрязнения: </w:t>
      </w:r>
      <w:r>
        <w:rPr>
          <w:b/>
          <w:spacing w:val="-4"/>
        </w:rPr>
        <w:t>6001</w:t>
      </w:r>
    </w:p>
    <w:p w:rsidR="00137784" w:rsidRDefault="00137784" w:rsidP="00137784">
      <w:pPr>
        <w:pStyle w:val="TableParagraph"/>
        <w:ind w:left="29"/>
        <w:rPr>
          <w:b/>
        </w:rPr>
      </w:pPr>
      <w:r>
        <w:rPr>
          <w:b/>
        </w:rPr>
        <w:t>Источник выделения: 6001 01, Резервуарный парк</w:t>
      </w:r>
    </w:p>
    <w:p w:rsidR="00137784" w:rsidRDefault="00137784" w:rsidP="00137784">
      <w:pPr>
        <w:pStyle w:val="TableParagraph"/>
        <w:ind w:left="29"/>
      </w:pPr>
      <w:r>
        <w:t xml:space="preserve">Список </w:t>
      </w:r>
      <w:r>
        <w:rPr>
          <w:spacing w:val="-2"/>
        </w:rPr>
        <w:t>литературы:</w:t>
      </w:r>
    </w:p>
    <w:p w:rsidR="00137784" w:rsidRDefault="00137784" w:rsidP="00137784">
      <w:pPr>
        <w:pStyle w:val="TableParagraph"/>
        <w:ind w:left="29"/>
      </w:pPr>
      <w:r>
        <w:t>Методические указания по определению выбросов загрязняющих веществ в атмосферу из резервуаров РНД 211.2.02.09-2004. Астана, 2005  Расчет по п. 9</w:t>
      </w:r>
    </w:p>
    <w:p w:rsidR="00137784" w:rsidRDefault="00137784" w:rsidP="00137784">
      <w:pPr>
        <w:pStyle w:val="TableParagraph"/>
        <w:ind w:left="29"/>
      </w:pPr>
      <w:r>
        <w:t xml:space="preserve">Нефтепродукт: Дизельное топливо </w:t>
      </w:r>
    </w:p>
    <w:p w:rsidR="00137784" w:rsidRDefault="00137784" w:rsidP="00137784">
      <w:pPr>
        <w:pStyle w:val="TableParagraph"/>
        <w:ind w:left="29"/>
      </w:pPr>
      <w:r>
        <w:t xml:space="preserve">Расчет выбросов от резервуаров </w:t>
      </w:r>
    </w:p>
    <w:p w:rsidR="00137784" w:rsidRDefault="00137784" w:rsidP="00137784">
      <w:pPr>
        <w:pStyle w:val="TableParagraph"/>
        <w:ind w:left="29"/>
      </w:pPr>
      <w:r>
        <w:t>Конструкция резервуара: наземный</w:t>
      </w:r>
    </w:p>
    <w:p w:rsidR="00137784" w:rsidRDefault="00137784" w:rsidP="00137784">
      <w:pPr>
        <w:pStyle w:val="TableParagraph"/>
        <w:ind w:left="29"/>
      </w:pPr>
      <w:r>
        <w:t>Климатическая зона: третья-южные области РК (прил.</w:t>
      </w:r>
      <w:r>
        <w:rPr>
          <w:spacing w:val="-5"/>
        </w:rPr>
        <w:t>17)</w:t>
      </w:r>
    </w:p>
    <w:p w:rsidR="00137784" w:rsidRPr="00B848EA" w:rsidRDefault="00137784" w:rsidP="00137784">
      <w:pPr>
        <w:pStyle w:val="TableParagraph"/>
        <w:ind w:left="29"/>
      </w:pPr>
      <w:r w:rsidRPr="00B848EA">
        <w:t xml:space="preserve">Количество резервуаров – 4 </w:t>
      </w:r>
    </w:p>
    <w:p w:rsidR="00137784" w:rsidRPr="00B848EA" w:rsidRDefault="00137784" w:rsidP="00137784">
      <w:pPr>
        <w:pStyle w:val="TableParagraph"/>
        <w:ind w:left="29"/>
      </w:pPr>
      <w:r w:rsidRPr="00B848EA">
        <w:t>Объем резервуара – 27м3</w:t>
      </w:r>
      <w:r>
        <w:t xml:space="preserve"> (108м3)</w:t>
      </w:r>
    </w:p>
    <w:p w:rsidR="00137784" w:rsidRDefault="00137784" w:rsidP="00137784">
      <w:pPr>
        <w:pStyle w:val="TableParagraph"/>
        <w:ind w:left="29"/>
      </w:pPr>
      <w:r>
        <w:t xml:space="preserve">Максимальная концентрация паров нефтепродуктов в резервуаре, г/м3 (Прил.15), </w:t>
      </w:r>
      <w:r>
        <w:rPr>
          <w:b/>
          <w:i/>
        </w:rPr>
        <w:t>CMAX=</w:t>
      </w:r>
      <w:r>
        <w:rPr>
          <w:b/>
          <w:sz w:val="24"/>
        </w:rPr>
        <w:t xml:space="preserve">2.25 </w:t>
      </w:r>
      <w:r>
        <w:t xml:space="preserve">Количество закачиваемого в резервуар нефтепродукта в осенне-зимний период, м3, </w:t>
      </w:r>
      <w:r>
        <w:rPr>
          <w:b/>
          <w:i/>
        </w:rPr>
        <w:t>QOZ=</w:t>
      </w:r>
      <w:r>
        <w:rPr>
          <w:b/>
          <w:sz w:val="24"/>
        </w:rPr>
        <w:t xml:space="preserve">2100 </w:t>
      </w:r>
      <w:r>
        <w:t>Концентрация паров нефтепродуктов при заполнении резервуаров</w:t>
      </w:r>
    </w:p>
    <w:p w:rsidR="00137784" w:rsidRDefault="00137784" w:rsidP="00137784">
      <w:pPr>
        <w:pStyle w:val="TableParagraph"/>
        <w:ind w:left="29"/>
        <w:rPr>
          <w:b/>
          <w:sz w:val="24"/>
        </w:rPr>
      </w:pPr>
      <w:r>
        <w:t xml:space="preserve">восенне-зимний период, г/м3(Прил.15), </w:t>
      </w:r>
      <w:r>
        <w:rPr>
          <w:b/>
          <w:i/>
        </w:rPr>
        <w:t xml:space="preserve">COZ = </w:t>
      </w:r>
      <w:r>
        <w:rPr>
          <w:b/>
          <w:spacing w:val="-4"/>
          <w:sz w:val="24"/>
        </w:rPr>
        <w:t>1.19</w:t>
      </w:r>
    </w:p>
    <w:p w:rsidR="00137784" w:rsidRDefault="00137784" w:rsidP="00137784">
      <w:pPr>
        <w:pStyle w:val="TableParagraph"/>
        <w:ind w:left="29"/>
        <w:rPr>
          <w:b/>
          <w:sz w:val="24"/>
        </w:rPr>
      </w:pPr>
      <w:r>
        <w:t xml:space="preserve">Количество закачиваемого в резервуар нефтепродукта в весенне-летний период, м3, </w:t>
      </w:r>
      <w:r>
        <w:rPr>
          <w:b/>
          <w:i/>
        </w:rPr>
        <w:t>QVL=</w:t>
      </w:r>
      <w:r>
        <w:rPr>
          <w:b/>
          <w:spacing w:val="-4"/>
          <w:sz w:val="24"/>
        </w:rPr>
        <w:t>2100</w:t>
      </w:r>
    </w:p>
    <w:p w:rsidR="00137784" w:rsidRDefault="00137784" w:rsidP="00137784">
      <w:pPr>
        <w:pStyle w:val="TableParagraph"/>
        <w:ind w:left="29"/>
      </w:pPr>
      <w:r>
        <w:t xml:space="preserve">Концентрация паров нефтепродуктов при заполнении резервуаров в весенне-летний период, г/м3 (Прил. 15), </w:t>
      </w:r>
      <w:r>
        <w:rPr>
          <w:b/>
          <w:i/>
        </w:rPr>
        <w:t xml:space="preserve">CVL = </w:t>
      </w:r>
      <w:r>
        <w:rPr>
          <w:b/>
          <w:sz w:val="24"/>
        </w:rPr>
        <w:t>1.6</w:t>
      </w:r>
      <w:r w:rsidRPr="005C79C9">
        <w:t xml:space="preserve"> </w:t>
      </w:r>
    </w:p>
    <w:p w:rsidR="00137784" w:rsidRDefault="00137784" w:rsidP="00137784">
      <w:pPr>
        <w:pStyle w:val="TableParagraph"/>
        <w:ind w:left="29"/>
        <w:rPr>
          <w:b/>
          <w:sz w:val="24"/>
        </w:rPr>
      </w:pPr>
      <w:r>
        <w:t>Объем сливаемого нефтепродукта из автоцистерны в резервуар, м3/час,</w:t>
      </w:r>
      <w:r>
        <w:rPr>
          <w:b/>
          <w:i/>
        </w:rPr>
        <w:t>VSL=</w:t>
      </w:r>
      <w:r>
        <w:rPr>
          <w:b/>
          <w:spacing w:val="-10"/>
          <w:sz w:val="24"/>
        </w:rPr>
        <w:t>5</w:t>
      </w:r>
    </w:p>
    <w:p w:rsidR="00137784" w:rsidRDefault="00137784" w:rsidP="00137784">
      <w:pPr>
        <w:pStyle w:val="TableParagraph"/>
        <w:ind w:left="29"/>
        <w:rPr>
          <w:b/>
          <w:bCs/>
          <w:sz w:val="24"/>
          <w:szCs w:val="24"/>
        </w:rPr>
      </w:pPr>
      <w:r>
        <w:t xml:space="preserve">Максимальный из разовых выброс, г/с (9.2.1), </w:t>
      </w:r>
      <w:r>
        <w:rPr>
          <w:b/>
          <w:bCs/>
          <w:i/>
          <w:iCs/>
        </w:rPr>
        <w:t>GR=</w:t>
      </w:r>
      <w:r>
        <w:rPr>
          <w:b/>
          <w:bCs/>
          <w:i/>
          <w:iCs/>
          <w:sz w:val="24"/>
          <w:szCs w:val="24"/>
        </w:rPr>
        <w:t>(CMAX·VSL)/3600=</w:t>
      </w:r>
      <w:r>
        <w:rPr>
          <w:b/>
          <w:bCs/>
          <w:sz w:val="24"/>
          <w:szCs w:val="24"/>
        </w:rPr>
        <w:t>(2.25ꞏ5)/3600=</w:t>
      </w:r>
      <w:r>
        <w:rPr>
          <w:b/>
          <w:bCs/>
          <w:spacing w:val="-2"/>
          <w:sz w:val="24"/>
          <w:szCs w:val="24"/>
        </w:rPr>
        <w:t>0.003125</w:t>
      </w:r>
    </w:p>
    <w:p w:rsidR="00137784" w:rsidRDefault="00137784" w:rsidP="00137784">
      <w:pPr>
        <w:pStyle w:val="TableParagraph"/>
        <w:ind w:left="29"/>
        <w:rPr>
          <w:b/>
          <w:bCs/>
          <w:sz w:val="24"/>
          <w:szCs w:val="24"/>
        </w:rPr>
      </w:pPr>
      <w:r>
        <w:t xml:space="preserve">Выбросы при закачке в резервуары, т/год(9.2.4), </w:t>
      </w:r>
      <w:r>
        <w:rPr>
          <w:b/>
          <w:bCs/>
          <w:i/>
          <w:iCs/>
        </w:rPr>
        <w:t xml:space="preserve">MZAK = </w:t>
      </w:r>
      <w:r>
        <w:rPr>
          <w:b/>
          <w:bCs/>
          <w:i/>
          <w:iCs/>
          <w:sz w:val="24"/>
          <w:szCs w:val="24"/>
        </w:rPr>
        <w:t>(COZ·QOZ+CVL·QVL)·10</w:t>
      </w:r>
      <w:r>
        <w:rPr>
          <w:b/>
          <w:bCs/>
          <w:i/>
          <w:iCs/>
          <w:sz w:val="24"/>
          <w:szCs w:val="24"/>
          <w:vertAlign w:val="superscript"/>
        </w:rPr>
        <w:t>-6</w:t>
      </w:r>
      <w:r>
        <w:rPr>
          <w:b/>
          <w:bCs/>
          <w:i/>
          <w:iCs/>
          <w:sz w:val="24"/>
          <w:szCs w:val="24"/>
        </w:rPr>
        <w:t>=</w:t>
      </w:r>
      <w:r>
        <w:rPr>
          <w:b/>
          <w:bCs/>
          <w:sz w:val="24"/>
          <w:szCs w:val="24"/>
        </w:rPr>
        <w:t>(1.19ꞏ</w:t>
      </w:r>
      <w:r>
        <w:rPr>
          <w:b/>
          <w:bCs/>
          <w:spacing w:val="-4"/>
          <w:sz w:val="24"/>
          <w:szCs w:val="24"/>
        </w:rPr>
        <w:t xml:space="preserve"> 2100</w:t>
      </w:r>
      <w:r>
        <w:rPr>
          <w:b/>
          <w:bCs/>
          <w:sz w:val="24"/>
          <w:szCs w:val="24"/>
        </w:rPr>
        <w:t>+1.6ꞏ 2100)ꞏ 10</w:t>
      </w:r>
      <w:r>
        <w:rPr>
          <w:b/>
          <w:bCs/>
          <w:sz w:val="24"/>
          <w:szCs w:val="24"/>
          <w:vertAlign w:val="superscript"/>
        </w:rPr>
        <w:t>-6</w:t>
      </w:r>
      <w:r>
        <w:rPr>
          <w:b/>
          <w:bCs/>
          <w:sz w:val="24"/>
          <w:szCs w:val="24"/>
        </w:rPr>
        <w:t xml:space="preserve"> =</w:t>
      </w:r>
      <w:r>
        <w:rPr>
          <w:b/>
          <w:bCs/>
          <w:spacing w:val="-2"/>
          <w:sz w:val="24"/>
          <w:szCs w:val="24"/>
        </w:rPr>
        <w:t xml:space="preserve"> 0.00586</w:t>
      </w:r>
    </w:p>
    <w:p w:rsidR="00137784" w:rsidRDefault="00137784" w:rsidP="00137784">
      <w:pPr>
        <w:pStyle w:val="TableParagraph"/>
        <w:ind w:left="29"/>
        <w:rPr>
          <w:b/>
          <w:sz w:val="24"/>
        </w:rPr>
      </w:pPr>
      <w:r>
        <w:t xml:space="preserve">Удельный выброс при проливах, г/м3, </w:t>
      </w:r>
      <w:r>
        <w:rPr>
          <w:b/>
          <w:i/>
        </w:rPr>
        <w:t>J=</w:t>
      </w:r>
      <w:r>
        <w:rPr>
          <w:b/>
          <w:spacing w:val="-5"/>
          <w:sz w:val="24"/>
        </w:rPr>
        <w:t>50</w:t>
      </w:r>
    </w:p>
    <w:p w:rsidR="00137784" w:rsidRDefault="00137784" w:rsidP="00137784">
      <w:pPr>
        <w:pStyle w:val="TableParagraph"/>
        <w:ind w:left="29"/>
        <w:rPr>
          <w:b/>
          <w:bCs/>
          <w:sz w:val="24"/>
          <w:szCs w:val="24"/>
        </w:rPr>
      </w:pPr>
      <w:r>
        <w:t xml:space="preserve">Выбросы паров нефтепродукта при проливах, т/год (9.2.5), </w:t>
      </w:r>
      <w:r>
        <w:rPr>
          <w:b/>
          <w:bCs/>
          <w:i/>
          <w:iCs/>
        </w:rPr>
        <w:t xml:space="preserve">MPRR = </w:t>
      </w:r>
      <w:r>
        <w:rPr>
          <w:b/>
          <w:bCs/>
          <w:i/>
          <w:iCs/>
          <w:sz w:val="24"/>
          <w:szCs w:val="24"/>
        </w:rPr>
        <w:t>0.5·J·(QOZ+QVL)·10</w:t>
      </w:r>
      <w:r>
        <w:rPr>
          <w:b/>
          <w:bCs/>
          <w:i/>
          <w:iCs/>
          <w:sz w:val="24"/>
          <w:szCs w:val="24"/>
          <w:vertAlign w:val="superscript"/>
        </w:rPr>
        <w:t>-6</w:t>
      </w:r>
      <w:r>
        <w:rPr>
          <w:b/>
          <w:bCs/>
          <w:i/>
          <w:iCs/>
          <w:sz w:val="24"/>
          <w:szCs w:val="24"/>
        </w:rPr>
        <w:t>=</w:t>
      </w:r>
      <w:r>
        <w:rPr>
          <w:b/>
          <w:bCs/>
          <w:sz w:val="24"/>
          <w:szCs w:val="24"/>
        </w:rPr>
        <w:t>0.5ꞏ50ꞏ (2100 + 2100) ꞏ 10</w:t>
      </w:r>
      <w:r>
        <w:rPr>
          <w:b/>
          <w:bCs/>
          <w:sz w:val="24"/>
          <w:szCs w:val="24"/>
          <w:vertAlign w:val="superscript"/>
        </w:rPr>
        <w:t>-6</w:t>
      </w:r>
      <w:r>
        <w:rPr>
          <w:b/>
          <w:bCs/>
          <w:sz w:val="24"/>
          <w:szCs w:val="24"/>
        </w:rPr>
        <w:t xml:space="preserve"> = 0.105</w:t>
      </w:r>
    </w:p>
    <w:p w:rsidR="00137784" w:rsidRDefault="00137784" w:rsidP="00137784">
      <w:pPr>
        <w:pStyle w:val="TableParagraph"/>
        <w:ind w:left="29"/>
        <w:rPr>
          <w:b/>
          <w:sz w:val="24"/>
        </w:rPr>
      </w:pPr>
      <w:r>
        <w:t xml:space="preserve">Валовый выброс, т/год (9.2.3), </w:t>
      </w:r>
      <w:r>
        <w:rPr>
          <w:b/>
          <w:i/>
        </w:rPr>
        <w:t>MR=</w:t>
      </w:r>
      <w:r>
        <w:rPr>
          <w:b/>
          <w:i/>
          <w:sz w:val="24"/>
        </w:rPr>
        <w:t>MZAK+MPRR=</w:t>
      </w:r>
      <w:r>
        <w:rPr>
          <w:b/>
          <w:sz w:val="24"/>
        </w:rPr>
        <w:t>0.00586+0.105=</w:t>
      </w:r>
      <w:r>
        <w:rPr>
          <w:b/>
          <w:spacing w:val="-2"/>
          <w:sz w:val="24"/>
        </w:rPr>
        <w:t>0.1109</w:t>
      </w:r>
    </w:p>
    <w:p w:rsidR="00137784" w:rsidRDefault="00137784" w:rsidP="00137784">
      <w:pPr>
        <w:pStyle w:val="TableParagraph"/>
        <w:ind w:left="29"/>
        <w:rPr>
          <w:rFonts w:ascii="Arial MT"/>
        </w:rPr>
      </w:pPr>
    </w:p>
    <w:p w:rsidR="00137784" w:rsidRDefault="00137784" w:rsidP="00137784">
      <w:pPr>
        <w:pStyle w:val="TableParagraph"/>
        <w:ind w:left="29"/>
        <w:rPr>
          <w:b/>
          <w:i/>
          <w:sz w:val="24"/>
        </w:rPr>
      </w:pPr>
      <w:r>
        <w:rPr>
          <w:b/>
          <w:i/>
          <w:sz w:val="24"/>
          <w:u w:val="thick"/>
        </w:rPr>
        <w:t>Примесь: 2754 Алканы С12-19/в пересчете на С/(Углеводороды предельные С12-С19 (в пересчете на С); Растворитель РПК-265П) (10)</w:t>
      </w:r>
    </w:p>
    <w:p w:rsidR="00137784" w:rsidRDefault="00137784" w:rsidP="00137784">
      <w:pPr>
        <w:pStyle w:val="TableParagraph"/>
        <w:ind w:left="29"/>
        <w:rPr>
          <w:rFonts w:ascii="Arial MT"/>
          <w:sz w:val="24"/>
        </w:rPr>
      </w:pPr>
    </w:p>
    <w:p w:rsidR="00137784" w:rsidRDefault="00137784" w:rsidP="00137784">
      <w:pPr>
        <w:pStyle w:val="TableParagraph"/>
        <w:ind w:left="29"/>
        <w:rPr>
          <w:b/>
          <w:sz w:val="24"/>
        </w:rPr>
      </w:pPr>
      <w:r>
        <w:t>Концентрация ЗВ в парах, % масс (Прил.14),</w:t>
      </w:r>
      <w:r>
        <w:rPr>
          <w:b/>
          <w:i/>
        </w:rPr>
        <w:t>CI=</w:t>
      </w:r>
      <w:r>
        <w:rPr>
          <w:b/>
          <w:spacing w:val="-2"/>
          <w:sz w:val="24"/>
        </w:rPr>
        <w:t>99.72</w:t>
      </w:r>
    </w:p>
    <w:p w:rsidR="00137784" w:rsidRDefault="00137784" w:rsidP="00137784">
      <w:pPr>
        <w:pStyle w:val="TableParagraph"/>
        <w:ind w:left="29"/>
        <w:rPr>
          <w:b/>
          <w:bCs/>
          <w:sz w:val="24"/>
          <w:szCs w:val="24"/>
        </w:rPr>
      </w:pPr>
      <w:r>
        <w:t>Валовый выброс, т/год (5.2.5),</w:t>
      </w:r>
      <w:r>
        <w:rPr>
          <w:b/>
          <w:bCs/>
          <w:i/>
          <w:iCs/>
        </w:rPr>
        <w:t>_M_=</w:t>
      </w:r>
      <w:r>
        <w:rPr>
          <w:b/>
          <w:bCs/>
          <w:i/>
          <w:iCs/>
          <w:sz w:val="24"/>
          <w:szCs w:val="24"/>
        </w:rPr>
        <w:t>CI·M/100=</w:t>
      </w:r>
      <w:r>
        <w:rPr>
          <w:b/>
          <w:bCs/>
          <w:sz w:val="24"/>
          <w:szCs w:val="24"/>
        </w:rPr>
        <w:t>99.72ꞏ0.1109/100=</w:t>
      </w:r>
      <w:r>
        <w:rPr>
          <w:b/>
          <w:bCs/>
          <w:spacing w:val="-2"/>
          <w:sz w:val="24"/>
          <w:szCs w:val="24"/>
        </w:rPr>
        <w:t xml:space="preserve"> 0.11058948</w:t>
      </w:r>
    </w:p>
    <w:p w:rsidR="00137784" w:rsidRDefault="00137784" w:rsidP="00137784">
      <w:pPr>
        <w:pStyle w:val="TableParagraph"/>
        <w:ind w:left="29"/>
        <w:rPr>
          <w:b/>
          <w:bCs/>
          <w:sz w:val="24"/>
          <w:szCs w:val="24"/>
        </w:rPr>
      </w:pPr>
      <w:r>
        <w:t>Максимальный из разовых выброс, г/с (5.2.4),</w:t>
      </w:r>
      <w:r>
        <w:rPr>
          <w:b/>
          <w:bCs/>
          <w:i/>
          <w:iCs/>
        </w:rPr>
        <w:t>_G_=</w:t>
      </w:r>
      <w:r>
        <w:rPr>
          <w:b/>
          <w:bCs/>
          <w:i/>
          <w:iCs/>
          <w:sz w:val="24"/>
          <w:szCs w:val="24"/>
        </w:rPr>
        <w:t>CI·G/100=</w:t>
      </w:r>
      <w:r>
        <w:rPr>
          <w:b/>
          <w:bCs/>
          <w:sz w:val="24"/>
          <w:szCs w:val="24"/>
        </w:rPr>
        <w:t>99.72ꞏ0.003125/100=</w:t>
      </w:r>
      <w:r>
        <w:rPr>
          <w:b/>
          <w:bCs/>
          <w:spacing w:val="-2"/>
          <w:sz w:val="24"/>
          <w:szCs w:val="24"/>
        </w:rPr>
        <w:t>0.00311625</w:t>
      </w:r>
    </w:p>
    <w:p w:rsidR="00137784" w:rsidRDefault="00137784" w:rsidP="00137784">
      <w:pPr>
        <w:pStyle w:val="TableParagraph"/>
        <w:ind w:left="29"/>
        <w:rPr>
          <w:rFonts w:ascii="Arial MT"/>
        </w:rPr>
      </w:pPr>
    </w:p>
    <w:p w:rsidR="00137784" w:rsidRDefault="00137784" w:rsidP="00137784">
      <w:pPr>
        <w:pStyle w:val="TableParagraph"/>
        <w:ind w:left="29"/>
        <w:rPr>
          <w:b/>
          <w:i/>
          <w:sz w:val="24"/>
        </w:rPr>
      </w:pPr>
      <w:r>
        <w:rPr>
          <w:b/>
          <w:i/>
          <w:sz w:val="24"/>
          <w:u w:val="thick"/>
        </w:rPr>
        <w:t>Примесь:0333Сероводород(Дигидросульфид)</w:t>
      </w:r>
      <w:r>
        <w:rPr>
          <w:b/>
          <w:i/>
          <w:spacing w:val="-2"/>
          <w:sz w:val="24"/>
          <w:u w:val="thick"/>
        </w:rPr>
        <w:t>(518)</w:t>
      </w:r>
    </w:p>
    <w:p w:rsidR="00137784" w:rsidRDefault="00137784" w:rsidP="00137784">
      <w:pPr>
        <w:pStyle w:val="TableParagraph"/>
        <w:ind w:left="29"/>
        <w:rPr>
          <w:b/>
          <w:sz w:val="24"/>
        </w:rPr>
      </w:pPr>
      <w:r>
        <w:t>КонцентрацияЗВвпарах,%масс(Прил.14),</w:t>
      </w:r>
      <w:r>
        <w:rPr>
          <w:b/>
          <w:i/>
        </w:rPr>
        <w:t>CI=</w:t>
      </w:r>
      <w:r>
        <w:rPr>
          <w:b/>
          <w:spacing w:val="-4"/>
          <w:sz w:val="24"/>
        </w:rPr>
        <w:t>0.28</w:t>
      </w:r>
    </w:p>
    <w:p w:rsidR="00137784" w:rsidRDefault="00137784" w:rsidP="00137784">
      <w:pPr>
        <w:pStyle w:val="TableParagraph"/>
        <w:ind w:left="29"/>
        <w:rPr>
          <w:b/>
          <w:bCs/>
          <w:sz w:val="24"/>
          <w:szCs w:val="24"/>
        </w:rPr>
      </w:pPr>
      <w:r>
        <w:t>Валовыйвыброс,т/год(5.2.5),</w:t>
      </w:r>
      <w:r>
        <w:rPr>
          <w:b/>
          <w:bCs/>
          <w:i/>
          <w:iCs/>
        </w:rPr>
        <w:t>_M_=</w:t>
      </w:r>
      <w:r>
        <w:rPr>
          <w:b/>
          <w:bCs/>
          <w:i/>
          <w:iCs/>
          <w:sz w:val="24"/>
          <w:szCs w:val="24"/>
        </w:rPr>
        <w:t>CI·M/100=</w:t>
      </w:r>
      <w:r>
        <w:rPr>
          <w:b/>
          <w:bCs/>
          <w:sz w:val="24"/>
          <w:szCs w:val="24"/>
        </w:rPr>
        <w:t>0.28ꞏ0.1109/100=</w:t>
      </w:r>
      <w:r>
        <w:rPr>
          <w:b/>
          <w:bCs/>
          <w:spacing w:val="-2"/>
          <w:sz w:val="24"/>
          <w:szCs w:val="24"/>
        </w:rPr>
        <w:t>0.00031052</w:t>
      </w:r>
    </w:p>
    <w:p w:rsidR="00137784" w:rsidRDefault="00137784" w:rsidP="00137784">
      <w:pPr>
        <w:pStyle w:val="TableParagraph"/>
        <w:ind w:left="29"/>
        <w:rPr>
          <w:b/>
          <w:bCs/>
          <w:sz w:val="24"/>
          <w:szCs w:val="24"/>
        </w:rPr>
      </w:pPr>
      <w:r>
        <w:t>Максимальныйизразовыхвыброс,г/с(5.2.4),</w:t>
      </w:r>
      <w:r>
        <w:rPr>
          <w:b/>
          <w:bCs/>
          <w:i/>
          <w:iCs/>
        </w:rPr>
        <w:t>_G_=</w:t>
      </w:r>
      <w:r>
        <w:rPr>
          <w:b/>
          <w:bCs/>
          <w:i/>
          <w:iCs/>
          <w:sz w:val="24"/>
          <w:szCs w:val="24"/>
        </w:rPr>
        <w:t>CI·G/100=</w:t>
      </w:r>
      <w:r>
        <w:rPr>
          <w:b/>
          <w:bCs/>
          <w:sz w:val="24"/>
          <w:szCs w:val="24"/>
        </w:rPr>
        <w:t>0.28ꞏ0.003125/100=</w:t>
      </w:r>
      <w:r>
        <w:rPr>
          <w:b/>
          <w:bCs/>
          <w:spacing w:val="-2"/>
          <w:sz w:val="24"/>
          <w:szCs w:val="24"/>
        </w:rPr>
        <w:t>0.00000875</w:t>
      </w:r>
    </w:p>
    <w:p w:rsidR="00137784" w:rsidRDefault="00137784" w:rsidP="00137784">
      <w:pPr>
        <w:pStyle w:val="TableParagraph"/>
        <w:ind w:left="29"/>
        <w:rPr>
          <w:rFonts w:ascii="Arial MT"/>
        </w:rPr>
      </w:pPr>
    </w:p>
    <w:p w:rsidR="00137784" w:rsidRDefault="00137784" w:rsidP="00137784">
      <w:pPr>
        <w:pStyle w:val="TableParagraph"/>
        <w:ind w:left="29"/>
        <w:rPr>
          <w:rFonts w:ascii="Arial MT"/>
        </w:rPr>
      </w:pPr>
      <w:r>
        <w:rPr>
          <w:rFonts w:ascii="Arial MT"/>
        </w:rPr>
        <w:t>Хранение</w:t>
      </w:r>
      <w:r>
        <w:rPr>
          <w:rFonts w:ascii="Arial MT"/>
        </w:rPr>
        <w:t xml:space="preserve"> </w:t>
      </w:r>
      <w:r>
        <w:rPr>
          <w:rFonts w:ascii="Arial MT"/>
        </w:rPr>
        <w:t>в</w:t>
      </w:r>
      <w:r>
        <w:rPr>
          <w:rFonts w:ascii="Arial MT"/>
        </w:rPr>
        <w:t xml:space="preserve"> 1 </w:t>
      </w:r>
      <w:r>
        <w:rPr>
          <w:rFonts w:ascii="Arial MT"/>
        </w:rPr>
        <w:t>резервуаре</w:t>
      </w:r>
      <w:r>
        <w:rPr>
          <w:rFonts w:ascii="Arial MT"/>
        </w:rPr>
        <w:t xml:space="preserve"> </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0"/>
        <w:gridCol w:w="3736"/>
        <w:gridCol w:w="2074"/>
        <w:gridCol w:w="2222"/>
      </w:tblGrid>
      <w:tr w:rsidR="00137784" w:rsidTr="00137784">
        <w:trPr>
          <w:trHeight w:val="253"/>
        </w:trPr>
        <w:tc>
          <w:tcPr>
            <w:tcW w:w="740" w:type="dxa"/>
          </w:tcPr>
          <w:p w:rsidR="00137784" w:rsidRDefault="00137784" w:rsidP="00137784">
            <w:pPr>
              <w:pStyle w:val="TableParagraph"/>
              <w:ind w:left="29"/>
              <w:rPr>
                <w:b/>
                <w:i/>
              </w:rPr>
            </w:pPr>
            <w:r>
              <w:rPr>
                <w:b/>
                <w:i/>
                <w:spacing w:val="-5"/>
              </w:rPr>
              <w:t>Код</w:t>
            </w:r>
          </w:p>
        </w:tc>
        <w:tc>
          <w:tcPr>
            <w:tcW w:w="3736" w:type="dxa"/>
          </w:tcPr>
          <w:p w:rsidR="00137784" w:rsidRDefault="00137784" w:rsidP="00137784">
            <w:pPr>
              <w:pStyle w:val="TableParagraph"/>
              <w:ind w:left="29"/>
              <w:rPr>
                <w:b/>
                <w:i/>
              </w:rPr>
            </w:pPr>
            <w:r>
              <w:rPr>
                <w:b/>
                <w:i/>
                <w:spacing w:val="-2"/>
              </w:rPr>
              <w:t>Наименование</w:t>
            </w:r>
            <w:r>
              <w:rPr>
                <w:b/>
                <w:i/>
                <w:spacing w:val="-5"/>
              </w:rPr>
              <w:t>ЗВ</w:t>
            </w:r>
          </w:p>
        </w:tc>
        <w:tc>
          <w:tcPr>
            <w:tcW w:w="2074" w:type="dxa"/>
          </w:tcPr>
          <w:p w:rsidR="00137784" w:rsidRDefault="00137784" w:rsidP="00137784">
            <w:pPr>
              <w:pStyle w:val="TableParagraph"/>
              <w:ind w:left="29"/>
              <w:rPr>
                <w:b/>
                <w:i/>
              </w:rPr>
            </w:pPr>
            <w:r>
              <w:rPr>
                <w:b/>
                <w:i/>
              </w:rPr>
              <w:t>Выброс</w:t>
            </w:r>
            <w:r>
              <w:rPr>
                <w:b/>
                <w:i/>
                <w:spacing w:val="-5"/>
              </w:rPr>
              <w:t>г/с</w:t>
            </w:r>
          </w:p>
        </w:tc>
        <w:tc>
          <w:tcPr>
            <w:tcW w:w="2222" w:type="dxa"/>
          </w:tcPr>
          <w:p w:rsidR="00137784" w:rsidRDefault="00137784" w:rsidP="00137784">
            <w:pPr>
              <w:pStyle w:val="TableParagraph"/>
              <w:ind w:left="29"/>
              <w:rPr>
                <w:b/>
                <w:i/>
              </w:rPr>
            </w:pPr>
            <w:r>
              <w:rPr>
                <w:b/>
                <w:i/>
              </w:rPr>
              <w:t>Выброс</w:t>
            </w:r>
            <w:r>
              <w:rPr>
                <w:b/>
                <w:i/>
                <w:spacing w:val="-2"/>
              </w:rPr>
              <w:t>т/год</w:t>
            </w:r>
          </w:p>
        </w:tc>
      </w:tr>
      <w:tr w:rsidR="00137784" w:rsidTr="00137784">
        <w:trPr>
          <w:trHeight w:val="252"/>
        </w:trPr>
        <w:tc>
          <w:tcPr>
            <w:tcW w:w="740" w:type="dxa"/>
          </w:tcPr>
          <w:p w:rsidR="00137784" w:rsidRDefault="00137784" w:rsidP="00137784">
            <w:pPr>
              <w:pStyle w:val="TableParagraph"/>
              <w:ind w:left="29"/>
            </w:pPr>
            <w:r>
              <w:rPr>
                <w:spacing w:val="-4"/>
              </w:rPr>
              <w:t>0333</w:t>
            </w:r>
          </w:p>
        </w:tc>
        <w:tc>
          <w:tcPr>
            <w:tcW w:w="3736" w:type="dxa"/>
          </w:tcPr>
          <w:p w:rsidR="00137784" w:rsidRDefault="00137784" w:rsidP="00137784">
            <w:pPr>
              <w:pStyle w:val="TableParagraph"/>
              <w:ind w:left="29"/>
            </w:pPr>
            <w:r>
              <w:rPr>
                <w:spacing w:val="-2"/>
              </w:rPr>
              <w:t>Сероводород(Дигидросульфид)(518)</w:t>
            </w:r>
          </w:p>
        </w:tc>
        <w:tc>
          <w:tcPr>
            <w:tcW w:w="2074" w:type="dxa"/>
          </w:tcPr>
          <w:p w:rsidR="00137784" w:rsidRDefault="00137784" w:rsidP="00137784">
            <w:pPr>
              <w:pStyle w:val="TableParagraph"/>
              <w:ind w:left="29"/>
            </w:pPr>
            <w:r>
              <w:rPr>
                <w:spacing w:val="-2"/>
              </w:rPr>
              <w:t>0.00000875</w:t>
            </w:r>
          </w:p>
        </w:tc>
        <w:tc>
          <w:tcPr>
            <w:tcW w:w="2222" w:type="dxa"/>
          </w:tcPr>
          <w:p w:rsidR="00137784" w:rsidRDefault="00137784" w:rsidP="00137784">
            <w:pPr>
              <w:pStyle w:val="TableParagraph"/>
              <w:ind w:left="29"/>
            </w:pPr>
            <w:r>
              <w:rPr>
                <w:spacing w:val="-2"/>
              </w:rPr>
              <w:t>0.00031052</w:t>
            </w:r>
          </w:p>
        </w:tc>
      </w:tr>
      <w:tr w:rsidR="00137784" w:rsidTr="00137784">
        <w:trPr>
          <w:trHeight w:val="759"/>
        </w:trPr>
        <w:tc>
          <w:tcPr>
            <w:tcW w:w="740" w:type="dxa"/>
          </w:tcPr>
          <w:p w:rsidR="00137784" w:rsidRDefault="00137784" w:rsidP="00137784">
            <w:pPr>
              <w:pStyle w:val="TableParagraph"/>
              <w:ind w:left="29"/>
            </w:pPr>
            <w:r>
              <w:rPr>
                <w:spacing w:val="-4"/>
              </w:rPr>
              <w:t>2754</w:t>
            </w:r>
          </w:p>
        </w:tc>
        <w:tc>
          <w:tcPr>
            <w:tcW w:w="3736" w:type="dxa"/>
          </w:tcPr>
          <w:p w:rsidR="00137784" w:rsidRPr="005C79C9" w:rsidRDefault="00137784" w:rsidP="00137784">
            <w:pPr>
              <w:pStyle w:val="TableParagraph"/>
              <w:ind w:left="29"/>
              <w:rPr>
                <w:lang w:val="ru-RU"/>
              </w:rPr>
            </w:pPr>
            <w:r w:rsidRPr="005C79C9">
              <w:rPr>
                <w:lang w:val="ru-RU"/>
              </w:rPr>
              <w:t>Алканы С12-19 /в пересчете на С/ (Углеводороды предельныеС12-С19(впересчетенаС);Растворитель РПК-265П) (10)</w:t>
            </w:r>
          </w:p>
        </w:tc>
        <w:tc>
          <w:tcPr>
            <w:tcW w:w="2074" w:type="dxa"/>
          </w:tcPr>
          <w:p w:rsidR="00137784" w:rsidRDefault="00137784" w:rsidP="00137784">
            <w:pPr>
              <w:pStyle w:val="TableParagraph"/>
              <w:ind w:left="29"/>
            </w:pPr>
            <w:r>
              <w:rPr>
                <w:spacing w:val="-2"/>
              </w:rPr>
              <w:t>0.00311625</w:t>
            </w:r>
          </w:p>
        </w:tc>
        <w:tc>
          <w:tcPr>
            <w:tcW w:w="2222" w:type="dxa"/>
          </w:tcPr>
          <w:p w:rsidR="00137784" w:rsidRDefault="00137784" w:rsidP="00137784">
            <w:pPr>
              <w:pStyle w:val="TableParagraph"/>
              <w:ind w:left="29"/>
            </w:pPr>
            <w:r>
              <w:rPr>
                <w:spacing w:val="-2"/>
              </w:rPr>
              <w:t>0.11058948</w:t>
            </w:r>
          </w:p>
        </w:tc>
      </w:tr>
    </w:tbl>
    <w:p w:rsidR="00137784" w:rsidRDefault="00137784" w:rsidP="00137784">
      <w:r>
        <w:t xml:space="preserve">Хранение в 4 резервуарах </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0"/>
        <w:gridCol w:w="3736"/>
        <w:gridCol w:w="2074"/>
        <w:gridCol w:w="2222"/>
      </w:tblGrid>
      <w:tr w:rsidR="00137784" w:rsidTr="00137784">
        <w:trPr>
          <w:trHeight w:val="253"/>
        </w:trPr>
        <w:tc>
          <w:tcPr>
            <w:tcW w:w="740" w:type="dxa"/>
          </w:tcPr>
          <w:p w:rsidR="00137784" w:rsidRDefault="00137784" w:rsidP="00137784">
            <w:pPr>
              <w:pStyle w:val="TableParagraph"/>
              <w:ind w:left="29"/>
              <w:rPr>
                <w:b/>
                <w:i/>
              </w:rPr>
            </w:pPr>
            <w:r>
              <w:rPr>
                <w:b/>
                <w:i/>
                <w:spacing w:val="-5"/>
              </w:rPr>
              <w:t>Код</w:t>
            </w:r>
          </w:p>
        </w:tc>
        <w:tc>
          <w:tcPr>
            <w:tcW w:w="3736" w:type="dxa"/>
          </w:tcPr>
          <w:p w:rsidR="00137784" w:rsidRDefault="00137784" w:rsidP="00137784">
            <w:pPr>
              <w:pStyle w:val="TableParagraph"/>
              <w:ind w:left="29"/>
              <w:rPr>
                <w:b/>
                <w:i/>
              </w:rPr>
            </w:pPr>
            <w:r>
              <w:rPr>
                <w:b/>
                <w:i/>
                <w:spacing w:val="-2"/>
              </w:rPr>
              <w:t>Наименование</w:t>
            </w:r>
            <w:r>
              <w:rPr>
                <w:b/>
                <w:i/>
                <w:spacing w:val="-5"/>
              </w:rPr>
              <w:t>ЗВ</w:t>
            </w:r>
          </w:p>
        </w:tc>
        <w:tc>
          <w:tcPr>
            <w:tcW w:w="2074" w:type="dxa"/>
          </w:tcPr>
          <w:p w:rsidR="00137784" w:rsidRDefault="00137784" w:rsidP="00137784">
            <w:pPr>
              <w:pStyle w:val="TableParagraph"/>
              <w:ind w:left="29"/>
              <w:rPr>
                <w:b/>
                <w:i/>
              </w:rPr>
            </w:pPr>
            <w:r>
              <w:rPr>
                <w:b/>
                <w:i/>
              </w:rPr>
              <w:t>Выброс</w:t>
            </w:r>
            <w:r>
              <w:rPr>
                <w:b/>
                <w:i/>
                <w:spacing w:val="-5"/>
              </w:rPr>
              <w:t>г/с</w:t>
            </w:r>
          </w:p>
        </w:tc>
        <w:tc>
          <w:tcPr>
            <w:tcW w:w="2222" w:type="dxa"/>
          </w:tcPr>
          <w:p w:rsidR="00137784" w:rsidRDefault="00137784" w:rsidP="00137784">
            <w:pPr>
              <w:pStyle w:val="TableParagraph"/>
              <w:ind w:left="29"/>
              <w:rPr>
                <w:b/>
                <w:i/>
              </w:rPr>
            </w:pPr>
            <w:r>
              <w:rPr>
                <w:b/>
                <w:i/>
              </w:rPr>
              <w:t>Выброс</w:t>
            </w:r>
            <w:r>
              <w:rPr>
                <w:b/>
                <w:i/>
                <w:spacing w:val="-2"/>
              </w:rPr>
              <w:t>т/год</w:t>
            </w:r>
          </w:p>
        </w:tc>
      </w:tr>
      <w:tr w:rsidR="00137784" w:rsidTr="00137784">
        <w:trPr>
          <w:trHeight w:val="252"/>
        </w:trPr>
        <w:tc>
          <w:tcPr>
            <w:tcW w:w="740" w:type="dxa"/>
          </w:tcPr>
          <w:p w:rsidR="00137784" w:rsidRDefault="00137784" w:rsidP="00137784">
            <w:pPr>
              <w:pStyle w:val="TableParagraph"/>
              <w:ind w:left="29"/>
            </w:pPr>
            <w:r>
              <w:rPr>
                <w:spacing w:val="-4"/>
              </w:rPr>
              <w:t>0333</w:t>
            </w:r>
          </w:p>
        </w:tc>
        <w:tc>
          <w:tcPr>
            <w:tcW w:w="3736" w:type="dxa"/>
          </w:tcPr>
          <w:p w:rsidR="00137784" w:rsidRDefault="00137784" w:rsidP="00137784">
            <w:pPr>
              <w:pStyle w:val="TableParagraph"/>
              <w:ind w:left="29"/>
            </w:pPr>
            <w:r>
              <w:rPr>
                <w:spacing w:val="-2"/>
              </w:rPr>
              <w:t>Сероводород(Дигидросульфид)(518)</w:t>
            </w:r>
          </w:p>
        </w:tc>
        <w:tc>
          <w:tcPr>
            <w:tcW w:w="2074" w:type="dxa"/>
          </w:tcPr>
          <w:p w:rsidR="00137784" w:rsidRPr="004242B3" w:rsidRDefault="00137784" w:rsidP="00137784">
            <w:pPr>
              <w:pStyle w:val="TableParagraph"/>
              <w:ind w:left="29"/>
              <w:rPr>
                <w:lang w:val="ru-RU"/>
              </w:rPr>
            </w:pPr>
            <w:r>
              <w:rPr>
                <w:spacing w:val="-2"/>
              </w:rPr>
              <w:t>0.0000</w:t>
            </w:r>
            <w:r>
              <w:rPr>
                <w:spacing w:val="-2"/>
                <w:lang w:val="ru-RU"/>
              </w:rPr>
              <w:t>35</w:t>
            </w:r>
          </w:p>
        </w:tc>
        <w:tc>
          <w:tcPr>
            <w:tcW w:w="2222" w:type="dxa"/>
          </w:tcPr>
          <w:p w:rsidR="00137784" w:rsidRPr="004242B3" w:rsidRDefault="00137784" w:rsidP="00137784">
            <w:pPr>
              <w:pStyle w:val="TableParagraph"/>
              <w:ind w:left="29"/>
              <w:rPr>
                <w:spacing w:val="-2"/>
                <w:lang w:val="ru-RU"/>
              </w:rPr>
            </w:pPr>
            <w:r>
              <w:rPr>
                <w:spacing w:val="-2"/>
                <w:lang w:val="ru-RU"/>
              </w:rPr>
              <w:t>0,00124208</w:t>
            </w:r>
          </w:p>
        </w:tc>
      </w:tr>
      <w:tr w:rsidR="00137784" w:rsidTr="00137784">
        <w:trPr>
          <w:trHeight w:val="759"/>
        </w:trPr>
        <w:tc>
          <w:tcPr>
            <w:tcW w:w="740" w:type="dxa"/>
          </w:tcPr>
          <w:p w:rsidR="00137784" w:rsidRDefault="00137784" w:rsidP="00137784">
            <w:pPr>
              <w:pStyle w:val="TableParagraph"/>
              <w:ind w:left="29"/>
            </w:pPr>
            <w:r>
              <w:rPr>
                <w:spacing w:val="-4"/>
              </w:rPr>
              <w:t>2754</w:t>
            </w:r>
          </w:p>
        </w:tc>
        <w:tc>
          <w:tcPr>
            <w:tcW w:w="3736" w:type="dxa"/>
          </w:tcPr>
          <w:p w:rsidR="00137784" w:rsidRPr="005C79C9" w:rsidRDefault="00137784" w:rsidP="00137784">
            <w:pPr>
              <w:pStyle w:val="TableParagraph"/>
              <w:ind w:left="29"/>
              <w:rPr>
                <w:lang w:val="ru-RU"/>
              </w:rPr>
            </w:pPr>
            <w:r w:rsidRPr="005C79C9">
              <w:rPr>
                <w:lang w:val="ru-RU"/>
              </w:rPr>
              <w:t xml:space="preserve">Алканы С12-19 /в пересчете на С/ (Углеводороды предельныеС12-С19(впересчетенаС);Растворитель </w:t>
            </w:r>
            <w:r w:rsidRPr="005C79C9">
              <w:rPr>
                <w:lang w:val="ru-RU"/>
              </w:rPr>
              <w:lastRenderedPageBreak/>
              <w:t>РПК-265П) (10)</w:t>
            </w:r>
          </w:p>
        </w:tc>
        <w:tc>
          <w:tcPr>
            <w:tcW w:w="2074" w:type="dxa"/>
          </w:tcPr>
          <w:p w:rsidR="00137784" w:rsidRPr="004242B3" w:rsidRDefault="00137784" w:rsidP="00137784">
            <w:pPr>
              <w:pStyle w:val="TableParagraph"/>
              <w:ind w:left="29"/>
              <w:rPr>
                <w:lang w:val="ru-RU"/>
              </w:rPr>
            </w:pPr>
            <w:r>
              <w:rPr>
                <w:spacing w:val="-2"/>
                <w:lang w:val="ru-RU"/>
              </w:rPr>
              <w:lastRenderedPageBreak/>
              <w:t>0,012465</w:t>
            </w:r>
          </w:p>
        </w:tc>
        <w:tc>
          <w:tcPr>
            <w:tcW w:w="2222" w:type="dxa"/>
          </w:tcPr>
          <w:p w:rsidR="00137784" w:rsidRPr="004242B3" w:rsidRDefault="00137784" w:rsidP="00137784">
            <w:pPr>
              <w:pStyle w:val="TableParagraph"/>
              <w:ind w:left="29"/>
              <w:rPr>
                <w:lang w:val="ru-RU"/>
              </w:rPr>
            </w:pPr>
            <w:r>
              <w:rPr>
                <w:spacing w:val="-2"/>
              </w:rPr>
              <w:t>0.</w:t>
            </w:r>
            <w:r>
              <w:rPr>
                <w:spacing w:val="-2"/>
                <w:lang w:val="ru-RU"/>
              </w:rPr>
              <w:t>44235792</w:t>
            </w:r>
          </w:p>
        </w:tc>
      </w:tr>
    </w:tbl>
    <w:p w:rsidR="00137784" w:rsidRDefault="00137784" w:rsidP="00137784"/>
    <w:p w:rsidR="00137784" w:rsidRDefault="00137784" w:rsidP="00137784"/>
    <w:p w:rsidR="00137784" w:rsidRPr="005C79C9" w:rsidRDefault="00137784" w:rsidP="00137784">
      <w:pPr>
        <w:rPr>
          <w:b/>
          <w:u w:val="single"/>
        </w:rPr>
      </w:pPr>
      <w:r w:rsidRPr="005C79C9">
        <w:rPr>
          <w:b/>
          <w:u w:val="single"/>
        </w:rPr>
        <w:t xml:space="preserve">Нефтепродукт: Бензины автомобильные высокооктановые (90 и более) </w:t>
      </w:r>
    </w:p>
    <w:p w:rsidR="00137784" w:rsidRDefault="00137784" w:rsidP="00137784">
      <w:r>
        <w:t>Расчет выбросов от резервуаров</w:t>
      </w:r>
    </w:p>
    <w:p w:rsidR="00137784" w:rsidRDefault="00137784" w:rsidP="00137784">
      <w:r w:rsidRPr="005C79C9">
        <w:t>Конструкция резервуара:</w:t>
      </w:r>
      <w:r>
        <w:t xml:space="preserve"> </w:t>
      </w:r>
      <w:r w:rsidRPr="005C79C9">
        <w:t>заглубленный</w:t>
      </w:r>
    </w:p>
    <w:p w:rsidR="00137784" w:rsidRDefault="00137784" w:rsidP="00137784">
      <w:r>
        <w:t xml:space="preserve">Климатическая зона: третья - южные области РК (прил. 17) </w:t>
      </w:r>
    </w:p>
    <w:p w:rsidR="00137784" w:rsidRPr="00B848EA" w:rsidRDefault="00137784" w:rsidP="00137784">
      <w:pPr>
        <w:pStyle w:val="TableParagraph"/>
        <w:ind w:left="29"/>
      </w:pPr>
      <w:r w:rsidRPr="00B848EA">
        <w:t xml:space="preserve">Количество резервуаров – </w:t>
      </w:r>
      <w:r>
        <w:t>1</w:t>
      </w:r>
      <w:r w:rsidRPr="00B848EA">
        <w:t xml:space="preserve"> </w:t>
      </w:r>
    </w:p>
    <w:p w:rsidR="00137784" w:rsidRPr="00B848EA" w:rsidRDefault="00137784" w:rsidP="00137784">
      <w:pPr>
        <w:pStyle w:val="TableParagraph"/>
        <w:ind w:left="29"/>
      </w:pPr>
      <w:r w:rsidRPr="00B848EA">
        <w:t>Объем резервуара – 27м3</w:t>
      </w:r>
      <w:r>
        <w:t xml:space="preserve"> </w:t>
      </w:r>
    </w:p>
    <w:p w:rsidR="00137784" w:rsidRDefault="00137784" w:rsidP="00137784">
      <w:r>
        <w:t xml:space="preserve">Максимальная концентрация паров нефтепродуктов в резервуаре, г/м3 (Прил. 15), </w:t>
      </w:r>
      <w:r w:rsidRPr="00575D26">
        <w:rPr>
          <w:b/>
          <w:i/>
        </w:rPr>
        <w:t>CMAX = 580</w:t>
      </w:r>
      <w:r>
        <w:t xml:space="preserve"> </w:t>
      </w:r>
    </w:p>
    <w:p w:rsidR="00137784" w:rsidRDefault="00137784" w:rsidP="00137784">
      <w:r>
        <w:t xml:space="preserve">Количество закачиваемого в резервуар нефтепродукта в осенне-зимний период, м3, </w:t>
      </w:r>
      <w:r w:rsidRPr="00575D26">
        <w:rPr>
          <w:b/>
          <w:i/>
        </w:rPr>
        <w:t>QOZ = 420</w:t>
      </w:r>
      <w:r>
        <w:t xml:space="preserve"> </w:t>
      </w:r>
    </w:p>
    <w:p w:rsidR="00137784" w:rsidRDefault="00137784" w:rsidP="00137784">
      <w:r>
        <w:t xml:space="preserve">Концентрация паров нефтепродуктов при заполнении резервуаров в осенне-зимний период, г/м3 (Прил. 15), </w:t>
      </w:r>
      <w:r w:rsidRPr="00575D26">
        <w:rPr>
          <w:b/>
          <w:i/>
        </w:rPr>
        <w:t>COZ = 260.</w:t>
      </w:r>
      <w:r w:rsidRPr="00575D26">
        <w:rPr>
          <w:b/>
        </w:rPr>
        <w:t xml:space="preserve">4 </w:t>
      </w:r>
    </w:p>
    <w:p w:rsidR="00137784" w:rsidRDefault="00137784" w:rsidP="00137784">
      <w:r>
        <w:t>Количество закачиваемого в резервуар нефтепродукта в весенне-летний период, м3</w:t>
      </w:r>
      <w:r w:rsidRPr="00575D26">
        <w:rPr>
          <w:b/>
          <w:i/>
        </w:rPr>
        <w:t>, QVL = 420</w:t>
      </w:r>
      <w:r>
        <w:t xml:space="preserve"> </w:t>
      </w:r>
    </w:p>
    <w:p w:rsidR="00137784" w:rsidRDefault="00137784" w:rsidP="00137784">
      <w:r>
        <w:t>Концентрация паров нефтепродуктов при заполнении резервуаров в весенне-летний период, г/м3 (Прил. 15</w:t>
      </w:r>
      <w:r w:rsidRPr="00575D26">
        <w:rPr>
          <w:b/>
          <w:i/>
        </w:rPr>
        <w:t>), CVL = 308.5</w:t>
      </w:r>
      <w:r>
        <w:t xml:space="preserve"> </w:t>
      </w:r>
    </w:p>
    <w:p w:rsidR="00137784" w:rsidRPr="00575D26" w:rsidRDefault="00137784" w:rsidP="00137784">
      <w:pPr>
        <w:rPr>
          <w:b/>
          <w:i/>
        </w:rPr>
      </w:pPr>
      <w:r>
        <w:t xml:space="preserve">Объем сливаемого нефтепродукта из автоцистерны в резервуар, м3/час, </w:t>
      </w:r>
      <w:r w:rsidRPr="00575D26">
        <w:rPr>
          <w:b/>
          <w:i/>
        </w:rPr>
        <w:t xml:space="preserve">VSL = 5 </w:t>
      </w:r>
    </w:p>
    <w:p w:rsidR="00137784" w:rsidRPr="00575D26" w:rsidRDefault="00137784" w:rsidP="00137784">
      <w:pPr>
        <w:rPr>
          <w:b/>
        </w:rPr>
      </w:pPr>
      <w:r>
        <w:t xml:space="preserve">Максимальный из разовых выброс, г/с (9.2.1), </w:t>
      </w:r>
      <w:r w:rsidRPr="00575D26">
        <w:rPr>
          <w:b/>
        </w:rPr>
        <w:t xml:space="preserve">GR = (CMAX ꞏ VSL) / 3600 = (580 ꞏ 5) / 3600 = 0.806 </w:t>
      </w:r>
    </w:p>
    <w:p w:rsidR="00137784" w:rsidRPr="00575D26" w:rsidRDefault="00137784" w:rsidP="00137784">
      <w:pPr>
        <w:rPr>
          <w:b/>
        </w:rPr>
      </w:pPr>
      <w:r>
        <w:t xml:space="preserve">Выбросы при закачке в резервуары, т/год (9.2.4), </w:t>
      </w:r>
      <w:r w:rsidRPr="00575D26">
        <w:rPr>
          <w:b/>
        </w:rPr>
        <w:t xml:space="preserve">MZAK = (COZ ꞏ QOZ + CVL ꞏ QVL) ꞏ 10-6 = (260.4 ꞏ 420 + 308.5 ꞏ 420) ꞏ 10-6 = 0.239 </w:t>
      </w:r>
    </w:p>
    <w:p w:rsidR="00137784" w:rsidRDefault="00137784" w:rsidP="00137784">
      <w:r>
        <w:t xml:space="preserve">Удельный выброс при проливах, г/м3, </w:t>
      </w:r>
      <w:r w:rsidRPr="00575D26">
        <w:rPr>
          <w:b/>
        </w:rPr>
        <w:t>J = 125</w:t>
      </w:r>
      <w:r>
        <w:t xml:space="preserve"> </w:t>
      </w:r>
    </w:p>
    <w:p w:rsidR="00137784" w:rsidRPr="00575D26" w:rsidRDefault="00137784" w:rsidP="00137784">
      <w:pPr>
        <w:rPr>
          <w:b/>
        </w:rPr>
      </w:pPr>
      <w:r>
        <w:t xml:space="preserve">Выбросы паров нефтепродукта при проливах, т/год (9.2.5), </w:t>
      </w:r>
      <w:r w:rsidRPr="00575D26">
        <w:rPr>
          <w:b/>
        </w:rPr>
        <w:t xml:space="preserve">MPRR = 0.5 ꞏ J ꞏ (QOZ + QVL) ꞏ 10-6 = 0.5 ꞏ 125 ꞏ (420 + 420) ꞏ 10-6 = 0.0525 </w:t>
      </w:r>
    </w:p>
    <w:p w:rsidR="00137784" w:rsidRPr="00575D26" w:rsidRDefault="00137784" w:rsidP="00137784">
      <w:pPr>
        <w:rPr>
          <w:b/>
          <w:i/>
        </w:rPr>
      </w:pPr>
      <w:r>
        <w:t xml:space="preserve">Валовый выброс, т/год (9.2.3), </w:t>
      </w:r>
      <w:r w:rsidRPr="00575D26">
        <w:rPr>
          <w:b/>
          <w:i/>
        </w:rPr>
        <w:t xml:space="preserve">MR = MZAK + MPRR = 0.239 + 0.0525 = 0.2915 </w:t>
      </w:r>
    </w:p>
    <w:p w:rsidR="00137784" w:rsidRPr="00575D26" w:rsidRDefault="00137784" w:rsidP="00137784">
      <w:pPr>
        <w:rPr>
          <w:b/>
          <w:i/>
          <w:u w:val="single"/>
        </w:rPr>
      </w:pPr>
      <w:r w:rsidRPr="00575D26">
        <w:rPr>
          <w:b/>
          <w:i/>
          <w:u w:val="single"/>
        </w:rPr>
        <w:t xml:space="preserve">Примесь: 0415 Смесь углеводородов предельных С1-С5 (1502*) </w:t>
      </w:r>
    </w:p>
    <w:p w:rsidR="00137784" w:rsidRPr="00575D26" w:rsidRDefault="00137784" w:rsidP="00137784">
      <w:pPr>
        <w:rPr>
          <w:b/>
          <w:i/>
        </w:rPr>
      </w:pPr>
      <w:r>
        <w:t xml:space="preserve">Концентрация ЗВ в парах, % масс (Прил. 14), </w:t>
      </w:r>
      <w:r w:rsidRPr="00575D26">
        <w:rPr>
          <w:b/>
          <w:i/>
        </w:rPr>
        <w:t xml:space="preserve">CI = 67.67 </w:t>
      </w:r>
    </w:p>
    <w:p w:rsidR="00137784" w:rsidRDefault="00137784" w:rsidP="00137784">
      <w:r>
        <w:t xml:space="preserve">Валовый выброс, т/год (5.2.5), </w:t>
      </w:r>
      <w:r w:rsidRPr="00575D26">
        <w:rPr>
          <w:b/>
          <w:i/>
        </w:rPr>
        <w:t>_M_ = CI ꞏ M / 100 = 67.67 ꞏ 0.2915 / 100 = 0.19725805</w:t>
      </w:r>
      <w:r>
        <w:t xml:space="preserve"> </w:t>
      </w:r>
    </w:p>
    <w:p w:rsidR="00137784" w:rsidRDefault="00137784" w:rsidP="00137784">
      <w:r>
        <w:t xml:space="preserve">Максимальный из разовых выброс, г/с (5.2.4), </w:t>
      </w:r>
      <w:r w:rsidRPr="00575D26">
        <w:rPr>
          <w:b/>
          <w:i/>
        </w:rPr>
        <w:t>_G_ = CI ꞏ G / 100 = 67.67 ꞏ 0.806 / 100 = 0.5454202</w:t>
      </w:r>
      <w:r>
        <w:t xml:space="preserve"> </w:t>
      </w:r>
    </w:p>
    <w:p w:rsidR="00137784" w:rsidRPr="00575D26" w:rsidRDefault="00137784" w:rsidP="00137784">
      <w:pPr>
        <w:rPr>
          <w:b/>
          <w:i/>
          <w:u w:val="single"/>
        </w:rPr>
      </w:pPr>
      <w:r w:rsidRPr="00575D26">
        <w:rPr>
          <w:b/>
          <w:i/>
          <w:u w:val="single"/>
        </w:rPr>
        <w:t xml:space="preserve">Примесь: 0416 Смесь углеводородов предельных С6-С10 (1503*) </w:t>
      </w:r>
    </w:p>
    <w:p w:rsidR="00137784" w:rsidRDefault="00137784" w:rsidP="00137784">
      <w:r>
        <w:t xml:space="preserve">Концентрация ЗВ в парах, % масс (Прил. 14), </w:t>
      </w:r>
      <w:r w:rsidRPr="00575D26">
        <w:rPr>
          <w:b/>
          <w:i/>
        </w:rPr>
        <w:t>CI = 25.01</w:t>
      </w:r>
      <w:r>
        <w:t xml:space="preserve"> </w:t>
      </w:r>
    </w:p>
    <w:p w:rsidR="00137784" w:rsidRDefault="00137784" w:rsidP="00137784">
      <w:r>
        <w:t xml:space="preserve">Валовый выброс, т/год (5.2.5), </w:t>
      </w:r>
      <w:r w:rsidRPr="00575D26">
        <w:rPr>
          <w:b/>
          <w:i/>
        </w:rPr>
        <w:t>_M_ = CI ꞏ M / 100 = 25.01 ꞏ 0.2915 / 100 = 0.07290415</w:t>
      </w:r>
      <w:r>
        <w:t xml:space="preserve"> </w:t>
      </w:r>
    </w:p>
    <w:p w:rsidR="00137784" w:rsidRDefault="00137784" w:rsidP="00137784">
      <w:r>
        <w:t xml:space="preserve">Максимальный из разовых выброс, г/с (5.2.4), </w:t>
      </w:r>
      <w:r w:rsidRPr="00575D26">
        <w:rPr>
          <w:b/>
          <w:i/>
        </w:rPr>
        <w:t>_G_ = CI ꞏ G / 100 = 25.01 ꞏ 0.806 / 100 = 0.2015806</w:t>
      </w:r>
      <w:r>
        <w:t xml:space="preserve"> </w:t>
      </w:r>
    </w:p>
    <w:p w:rsidR="00137784" w:rsidRPr="00575D26" w:rsidRDefault="00137784" w:rsidP="00137784">
      <w:pPr>
        <w:rPr>
          <w:b/>
          <w:i/>
          <w:u w:val="single"/>
        </w:rPr>
      </w:pPr>
      <w:r w:rsidRPr="00575D26">
        <w:rPr>
          <w:b/>
          <w:i/>
          <w:u w:val="single"/>
        </w:rPr>
        <w:t xml:space="preserve">Примесь: 0501 Пентилены (амилены - смесь изомеров) (460) </w:t>
      </w:r>
    </w:p>
    <w:p w:rsidR="00137784" w:rsidRPr="00575D26" w:rsidRDefault="00137784" w:rsidP="00137784">
      <w:pPr>
        <w:rPr>
          <w:b/>
          <w:i/>
        </w:rPr>
      </w:pPr>
      <w:r>
        <w:t xml:space="preserve">Концентрация ЗВ в парах, % масс (Прил. 14), </w:t>
      </w:r>
      <w:r w:rsidRPr="00575D26">
        <w:rPr>
          <w:b/>
          <w:i/>
        </w:rPr>
        <w:t xml:space="preserve">CI = 2.5 </w:t>
      </w:r>
    </w:p>
    <w:p w:rsidR="00137784" w:rsidRPr="00575D26" w:rsidRDefault="00137784" w:rsidP="00137784">
      <w:pPr>
        <w:rPr>
          <w:b/>
          <w:i/>
        </w:rPr>
      </w:pPr>
      <w:r>
        <w:t xml:space="preserve">Валовый выброс, т/год (5.2.5), </w:t>
      </w:r>
      <w:r w:rsidRPr="00575D26">
        <w:rPr>
          <w:b/>
          <w:i/>
        </w:rPr>
        <w:t xml:space="preserve">_M_ = CI ꞏ M / 100 = 2.5 ꞏ 0.2915 / 100 = 0.0072875 </w:t>
      </w:r>
    </w:p>
    <w:p w:rsidR="00137784" w:rsidRDefault="00137784" w:rsidP="00137784">
      <w:r>
        <w:t xml:space="preserve">Максимальный из разовых выброс, г/с (5.2.4), </w:t>
      </w:r>
      <w:r w:rsidRPr="00575D26">
        <w:rPr>
          <w:b/>
          <w:i/>
        </w:rPr>
        <w:t>_G_ = CI ꞏ G / 100 = 2.5 ꞏ 0.806 / 100 = 0.02015</w:t>
      </w:r>
      <w:r>
        <w:t xml:space="preserve"> </w:t>
      </w:r>
    </w:p>
    <w:p w:rsidR="00137784" w:rsidRPr="00575D26" w:rsidRDefault="00137784" w:rsidP="00137784">
      <w:pPr>
        <w:rPr>
          <w:b/>
          <w:i/>
          <w:u w:val="single"/>
        </w:rPr>
      </w:pPr>
      <w:r w:rsidRPr="00575D26">
        <w:rPr>
          <w:b/>
          <w:i/>
          <w:u w:val="single"/>
        </w:rPr>
        <w:t xml:space="preserve">Примесь: 0602 Бензол (64) </w:t>
      </w:r>
    </w:p>
    <w:p w:rsidR="00137784" w:rsidRDefault="00137784" w:rsidP="00137784">
      <w:r>
        <w:t xml:space="preserve">Концентрация ЗВ в парах, % масс (Прил. 14), </w:t>
      </w:r>
      <w:r w:rsidRPr="00575D26">
        <w:rPr>
          <w:b/>
          <w:i/>
        </w:rPr>
        <w:t>CI = 2.3</w:t>
      </w:r>
      <w:r>
        <w:t xml:space="preserve"> </w:t>
      </w:r>
    </w:p>
    <w:p w:rsidR="00137784" w:rsidRDefault="00137784" w:rsidP="00137784">
      <w:r>
        <w:t xml:space="preserve">Валовый выброс, т/год (5.2.5), </w:t>
      </w:r>
      <w:r w:rsidRPr="00575D26">
        <w:rPr>
          <w:b/>
          <w:i/>
        </w:rPr>
        <w:t>_M_ = CI ꞏ M / 100 = 2.3 ꞏ 0.2915 / 100 = 0.0067045</w:t>
      </w:r>
      <w:r>
        <w:t xml:space="preserve"> </w:t>
      </w:r>
    </w:p>
    <w:p w:rsidR="00137784" w:rsidRDefault="00137784" w:rsidP="00137784">
      <w:r>
        <w:t xml:space="preserve">Максимальный из разовых выброс, г/с (5.2.4), </w:t>
      </w:r>
      <w:r w:rsidRPr="00575D26">
        <w:rPr>
          <w:b/>
          <w:i/>
        </w:rPr>
        <w:t>_G_ = CI ꞏ G / 100 = 2.3 ꞏ 0.806 / 100 = 0.018538</w:t>
      </w:r>
      <w:r>
        <w:t xml:space="preserve"> </w:t>
      </w:r>
    </w:p>
    <w:p w:rsidR="00137784" w:rsidRPr="00575D26" w:rsidRDefault="00137784" w:rsidP="00137784">
      <w:pPr>
        <w:rPr>
          <w:b/>
          <w:i/>
          <w:u w:val="single"/>
        </w:rPr>
      </w:pPr>
      <w:r w:rsidRPr="00575D26">
        <w:rPr>
          <w:b/>
          <w:i/>
          <w:u w:val="single"/>
        </w:rPr>
        <w:t xml:space="preserve">Примесь: 0621 Метилбензол (349) </w:t>
      </w:r>
    </w:p>
    <w:p w:rsidR="00137784" w:rsidRDefault="00137784" w:rsidP="00137784">
      <w:r>
        <w:t xml:space="preserve">Концентрация ЗВ в парах, % масс (Прил. 14), </w:t>
      </w:r>
      <w:r w:rsidRPr="00575D26">
        <w:rPr>
          <w:b/>
          <w:i/>
        </w:rPr>
        <w:t>CI = 2.17</w:t>
      </w:r>
      <w:r>
        <w:t xml:space="preserve"> </w:t>
      </w:r>
    </w:p>
    <w:p w:rsidR="00137784" w:rsidRDefault="00137784" w:rsidP="00137784">
      <w:r>
        <w:t>Валовый выброс, т/год (5.2.5), _</w:t>
      </w:r>
      <w:r w:rsidRPr="00575D26">
        <w:rPr>
          <w:b/>
          <w:i/>
        </w:rPr>
        <w:t>M_ = CI ꞏ M / 100 = 2.17 ꞏ 0.2915 / 100 = 0.00632555</w:t>
      </w:r>
      <w:r>
        <w:t xml:space="preserve"> </w:t>
      </w:r>
    </w:p>
    <w:p w:rsidR="00137784" w:rsidRDefault="00137784" w:rsidP="00137784">
      <w:r>
        <w:t xml:space="preserve">Максимальный из разовых выброс, г/с (5.2.4), </w:t>
      </w:r>
      <w:r w:rsidRPr="00575D26">
        <w:rPr>
          <w:b/>
          <w:i/>
        </w:rPr>
        <w:t>_G_ = CI ꞏ G / 100 = 2.17 ꞏ 0.806 / 100 = 0.0174902</w:t>
      </w:r>
      <w:r>
        <w:t xml:space="preserve"> </w:t>
      </w:r>
    </w:p>
    <w:p w:rsidR="00137784" w:rsidRPr="00575D26" w:rsidRDefault="00137784" w:rsidP="00137784">
      <w:pPr>
        <w:rPr>
          <w:b/>
          <w:i/>
          <w:u w:val="single"/>
        </w:rPr>
      </w:pPr>
      <w:r w:rsidRPr="00575D26">
        <w:rPr>
          <w:b/>
          <w:i/>
          <w:u w:val="single"/>
        </w:rPr>
        <w:t xml:space="preserve">Примесь: 0627 Этилбензол (675) </w:t>
      </w:r>
    </w:p>
    <w:p w:rsidR="00137784" w:rsidRDefault="00137784" w:rsidP="00137784">
      <w:r>
        <w:t xml:space="preserve">Концентрация ЗВ в парах, % масс (Прил. 14), </w:t>
      </w:r>
      <w:r w:rsidRPr="00575D26">
        <w:rPr>
          <w:b/>
          <w:i/>
        </w:rPr>
        <w:t>CI = 0.06</w:t>
      </w:r>
      <w:r>
        <w:t xml:space="preserve"> </w:t>
      </w:r>
    </w:p>
    <w:p w:rsidR="00137784" w:rsidRDefault="00137784" w:rsidP="00137784">
      <w:r>
        <w:t xml:space="preserve">Валовый выброс, т/год (5.2.5), </w:t>
      </w:r>
      <w:r w:rsidRPr="004242B3">
        <w:rPr>
          <w:b/>
          <w:i/>
        </w:rPr>
        <w:t>_M_ = CI ꞏ M / 100 = 0.06 ꞏ 0.2915 / 100 = 0.0001749</w:t>
      </w:r>
      <w:r>
        <w:t xml:space="preserve"> </w:t>
      </w:r>
    </w:p>
    <w:p w:rsidR="00137784" w:rsidRDefault="00137784" w:rsidP="00137784">
      <w:r>
        <w:t xml:space="preserve">Максимальный из разовых выброс, г/с (5.2.4), </w:t>
      </w:r>
      <w:r w:rsidRPr="004242B3">
        <w:rPr>
          <w:b/>
          <w:i/>
        </w:rPr>
        <w:t>_G_ = CI ꞏ G / 100 = 0.06 ꞏ 0.806 / 100 = 0.0004836</w:t>
      </w:r>
    </w:p>
    <w:p w:rsidR="00137784" w:rsidRPr="004242B3" w:rsidRDefault="00137784" w:rsidP="00137784">
      <w:pPr>
        <w:rPr>
          <w:b/>
          <w:i/>
          <w:u w:val="single"/>
        </w:rPr>
      </w:pPr>
      <w:r w:rsidRPr="004242B3">
        <w:rPr>
          <w:b/>
          <w:i/>
          <w:u w:val="single"/>
        </w:rPr>
        <w:t xml:space="preserve">Примесь: 0616 Диметилбензол (смесь о-, м-, п- изомеров) (203) </w:t>
      </w:r>
    </w:p>
    <w:p w:rsidR="00137784" w:rsidRDefault="00137784" w:rsidP="00137784">
      <w:r>
        <w:t xml:space="preserve">Концентрация ЗВ в парах, % масс (Прил. 14), </w:t>
      </w:r>
      <w:r w:rsidRPr="004242B3">
        <w:rPr>
          <w:b/>
          <w:i/>
        </w:rPr>
        <w:t>CI = 0.29</w:t>
      </w:r>
      <w:r>
        <w:t xml:space="preserve"> </w:t>
      </w:r>
    </w:p>
    <w:p w:rsidR="00137784" w:rsidRPr="004242B3" w:rsidRDefault="00137784" w:rsidP="00137784">
      <w:pPr>
        <w:rPr>
          <w:b/>
          <w:i/>
        </w:rPr>
      </w:pPr>
      <w:r>
        <w:t xml:space="preserve">Валовый выброс, т/год (5.2.5), </w:t>
      </w:r>
      <w:r w:rsidRPr="004242B3">
        <w:rPr>
          <w:b/>
          <w:i/>
        </w:rPr>
        <w:t xml:space="preserve">_M_ = CI ꞏ M / 100 = 0.29 ꞏ 0.2915 / 100 = 0.00084535 </w:t>
      </w:r>
    </w:p>
    <w:p w:rsidR="00137784" w:rsidRDefault="00137784" w:rsidP="00137784">
      <w:r>
        <w:t xml:space="preserve">Максимальный из разовых выброс, г/с (5.2.4), </w:t>
      </w:r>
      <w:r w:rsidRPr="004242B3">
        <w:rPr>
          <w:b/>
          <w:i/>
        </w:rPr>
        <w:t>_G_ = CI ꞏ G / 100 = 0.29 ꞏ 0.806 / 100 = 0.0023374</w:t>
      </w:r>
      <w:r>
        <w:t xml:space="preserve"> </w:t>
      </w:r>
    </w:p>
    <w:p w:rsidR="00137784" w:rsidRDefault="00137784" w:rsidP="00137784"/>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0"/>
        <w:gridCol w:w="3736"/>
        <w:gridCol w:w="2074"/>
        <w:gridCol w:w="2222"/>
      </w:tblGrid>
      <w:tr w:rsidR="00137784" w:rsidTr="00137784">
        <w:trPr>
          <w:trHeight w:val="20"/>
        </w:trPr>
        <w:tc>
          <w:tcPr>
            <w:tcW w:w="740" w:type="dxa"/>
          </w:tcPr>
          <w:p w:rsidR="00137784" w:rsidRDefault="00137784" w:rsidP="00137784">
            <w:pPr>
              <w:pStyle w:val="TableParagraph"/>
              <w:ind w:left="29"/>
              <w:rPr>
                <w:b/>
                <w:i/>
              </w:rPr>
            </w:pPr>
            <w:r>
              <w:rPr>
                <w:b/>
                <w:i/>
                <w:spacing w:val="-5"/>
              </w:rPr>
              <w:t>Код</w:t>
            </w:r>
          </w:p>
        </w:tc>
        <w:tc>
          <w:tcPr>
            <w:tcW w:w="3736" w:type="dxa"/>
          </w:tcPr>
          <w:p w:rsidR="00137784" w:rsidRDefault="00137784" w:rsidP="00137784">
            <w:pPr>
              <w:pStyle w:val="TableParagraph"/>
              <w:ind w:left="29"/>
              <w:rPr>
                <w:b/>
                <w:i/>
              </w:rPr>
            </w:pPr>
            <w:r>
              <w:rPr>
                <w:b/>
                <w:i/>
                <w:spacing w:val="-2"/>
              </w:rPr>
              <w:t>Наименование</w:t>
            </w:r>
            <w:r>
              <w:rPr>
                <w:b/>
                <w:i/>
                <w:spacing w:val="-5"/>
              </w:rPr>
              <w:t>ЗВ</w:t>
            </w:r>
          </w:p>
        </w:tc>
        <w:tc>
          <w:tcPr>
            <w:tcW w:w="2074" w:type="dxa"/>
          </w:tcPr>
          <w:p w:rsidR="00137784" w:rsidRDefault="00137784" w:rsidP="00137784">
            <w:pPr>
              <w:pStyle w:val="TableParagraph"/>
              <w:ind w:left="29"/>
              <w:rPr>
                <w:b/>
                <w:i/>
              </w:rPr>
            </w:pPr>
            <w:r>
              <w:rPr>
                <w:b/>
                <w:i/>
              </w:rPr>
              <w:t>Выброс</w:t>
            </w:r>
            <w:r>
              <w:rPr>
                <w:b/>
                <w:i/>
                <w:spacing w:val="-5"/>
              </w:rPr>
              <w:t>г/с</w:t>
            </w:r>
          </w:p>
        </w:tc>
        <w:tc>
          <w:tcPr>
            <w:tcW w:w="2222" w:type="dxa"/>
          </w:tcPr>
          <w:p w:rsidR="00137784" w:rsidRDefault="00137784" w:rsidP="00137784">
            <w:pPr>
              <w:pStyle w:val="TableParagraph"/>
              <w:ind w:left="29"/>
              <w:rPr>
                <w:b/>
                <w:i/>
              </w:rPr>
            </w:pPr>
            <w:r>
              <w:rPr>
                <w:b/>
                <w:i/>
              </w:rPr>
              <w:t>Выброс</w:t>
            </w:r>
            <w:r>
              <w:rPr>
                <w:b/>
                <w:i/>
                <w:spacing w:val="-2"/>
              </w:rPr>
              <w:t>т/год</w:t>
            </w:r>
          </w:p>
        </w:tc>
      </w:tr>
      <w:tr w:rsidR="00137784" w:rsidTr="00137784">
        <w:trPr>
          <w:trHeight w:val="20"/>
        </w:trPr>
        <w:tc>
          <w:tcPr>
            <w:tcW w:w="740" w:type="dxa"/>
          </w:tcPr>
          <w:p w:rsidR="00137784" w:rsidRDefault="00137784" w:rsidP="00137784">
            <w:pPr>
              <w:pStyle w:val="TableParagraph"/>
              <w:ind w:left="29"/>
            </w:pPr>
            <w:r>
              <w:t>0415</w:t>
            </w:r>
          </w:p>
        </w:tc>
        <w:tc>
          <w:tcPr>
            <w:tcW w:w="3736" w:type="dxa"/>
          </w:tcPr>
          <w:p w:rsidR="00137784" w:rsidRPr="004242B3" w:rsidRDefault="00137784" w:rsidP="00137784">
            <w:pPr>
              <w:pStyle w:val="TableParagraph"/>
              <w:ind w:left="29"/>
              <w:rPr>
                <w:lang w:val="ru-RU"/>
              </w:rPr>
            </w:pPr>
            <w:r w:rsidRPr="004242B3">
              <w:rPr>
                <w:lang w:val="ru-RU"/>
              </w:rPr>
              <w:t>Смесь углеводородов предельных С1-</w:t>
            </w:r>
            <w:r w:rsidRPr="004242B3">
              <w:rPr>
                <w:lang w:val="ru-RU"/>
              </w:rPr>
              <w:lastRenderedPageBreak/>
              <w:t>С5 (1502*)</w:t>
            </w:r>
          </w:p>
        </w:tc>
        <w:tc>
          <w:tcPr>
            <w:tcW w:w="2074" w:type="dxa"/>
          </w:tcPr>
          <w:p w:rsidR="00137784" w:rsidRPr="004242B3" w:rsidRDefault="00137784" w:rsidP="00137784">
            <w:pPr>
              <w:pStyle w:val="TableParagraph"/>
              <w:ind w:left="29"/>
              <w:rPr>
                <w:lang w:val="ru-RU"/>
              </w:rPr>
            </w:pPr>
            <w:r>
              <w:lastRenderedPageBreak/>
              <w:t>0.5454202</w:t>
            </w:r>
          </w:p>
        </w:tc>
        <w:tc>
          <w:tcPr>
            <w:tcW w:w="2222" w:type="dxa"/>
          </w:tcPr>
          <w:p w:rsidR="00137784" w:rsidRPr="004242B3" w:rsidRDefault="00137784" w:rsidP="00137784">
            <w:pPr>
              <w:rPr>
                <w:lang w:val="ru-RU"/>
              </w:rPr>
            </w:pPr>
            <w:r>
              <w:t xml:space="preserve">0.19725805 </w:t>
            </w:r>
          </w:p>
        </w:tc>
      </w:tr>
      <w:tr w:rsidR="00137784" w:rsidTr="00137784">
        <w:trPr>
          <w:trHeight w:val="20"/>
        </w:trPr>
        <w:tc>
          <w:tcPr>
            <w:tcW w:w="740" w:type="dxa"/>
          </w:tcPr>
          <w:p w:rsidR="00137784" w:rsidRPr="004242B3" w:rsidRDefault="00137784" w:rsidP="00137784">
            <w:pPr>
              <w:pStyle w:val="TableParagraph"/>
              <w:ind w:left="29"/>
              <w:rPr>
                <w:lang w:val="ru-RU"/>
              </w:rPr>
            </w:pPr>
            <w:r>
              <w:lastRenderedPageBreak/>
              <w:t>0416</w:t>
            </w:r>
          </w:p>
        </w:tc>
        <w:tc>
          <w:tcPr>
            <w:tcW w:w="3736" w:type="dxa"/>
          </w:tcPr>
          <w:p w:rsidR="00137784" w:rsidRPr="005C79C9" w:rsidRDefault="00137784" w:rsidP="00137784">
            <w:pPr>
              <w:pStyle w:val="TableParagraph"/>
              <w:ind w:left="29"/>
              <w:rPr>
                <w:lang w:val="ru-RU"/>
              </w:rPr>
            </w:pPr>
            <w:r w:rsidRPr="004242B3">
              <w:rPr>
                <w:lang w:val="ru-RU"/>
              </w:rPr>
              <w:t>Смесь углеводородов предельных С6-С10 (1503*)</w:t>
            </w:r>
          </w:p>
        </w:tc>
        <w:tc>
          <w:tcPr>
            <w:tcW w:w="2074" w:type="dxa"/>
          </w:tcPr>
          <w:p w:rsidR="00137784" w:rsidRPr="004242B3" w:rsidRDefault="00137784" w:rsidP="00137784">
            <w:pPr>
              <w:pStyle w:val="TableParagraph"/>
              <w:ind w:left="29"/>
              <w:rPr>
                <w:lang w:val="ru-RU"/>
              </w:rPr>
            </w:pPr>
            <w:r>
              <w:t>0.2015806</w:t>
            </w:r>
          </w:p>
        </w:tc>
        <w:tc>
          <w:tcPr>
            <w:tcW w:w="2222" w:type="dxa"/>
          </w:tcPr>
          <w:p w:rsidR="00137784" w:rsidRPr="004242B3" w:rsidRDefault="00137784" w:rsidP="00137784">
            <w:pPr>
              <w:rPr>
                <w:lang w:val="ru-RU"/>
              </w:rPr>
            </w:pPr>
            <w:r>
              <w:t xml:space="preserve">0.07290415 </w:t>
            </w:r>
          </w:p>
        </w:tc>
      </w:tr>
      <w:tr w:rsidR="00137784" w:rsidTr="00137784">
        <w:trPr>
          <w:trHeight w:val="20"/>
        </w:trPr>
        <w:tc>
          <w:tcPr>
            <w:tcW w:w="740" w:type="dxa"/>
          </w:tcPr>
          <w:p w:rsidR="00137784" w:rsidRDefault="00137784" w:rsidP="00137784">
            <w:pPr>
              <w:pStyle w:val="TableParagraph"/>
              <w:ind w:left="29"/>
            </w:pPr>
            <w:r>
              <w:t>0501</w:t>
            </w:r>
          </w:p>
        </w:tc>
        <w:tc>
          <w:tcPr>
            <w:tcW w:w="3736" w:type="dxa"/>
          </w:tcPr>
          <w:p w:rsidR="00137784" w:rsidRPr="004242B3" w:rsidRDefault="00137784" w:rsidP="00137784">
            <w:pPr>
              <w:pStyle w:val="TableParagraph"/>
              <w:ind w:left="29"/>
            </w:pPr>
            <w:r>
              <w:t>Пентилены (амилены - смесь изомеров) (460)</w:t>
            </w:r>
          </w:p>
        </w:tc>
        <w:tc>
          <w:tcPr>
            <w:tcW w:w="2074" w:type="dxa"/>
          </w:tcPr>
          <w:p w:rsidR="00137784" w:rsidRDefault="00137784" w:rsidP="00137784">
            <w:pPr>
              <w:pStyle w:val="TableParagraph"/>
              <w:ind w:left="29"/>
            </w:pPr>
            <w:r>
              <w:t>0.02015</w:t>
            </w:r>
          </w:p>
        </w:tc>
        <w:tc>
          <w:tcPr>
            <w:tcW w:w="2222" w:type="dxa"/>
          </w:tcPr>
          <w:p w:rsidR="00137784" w:rsidRPr="004242B3" w:rsidRDefault="00137784" w:rsidP="00137784">
            <w:pPr>
              <w:rPr>
                <w:lang w:val="ru-RU"/>
              </w:rPr>
            </w:pPr>
            <w:r>
              <w:t xml:space="preserve">0.0072875 </w:t>
            </w:r>
          </w:p>
        </w:tc>
      </w:tr>
      <w:tr w:rsidR="00137784" w:rsidTr="00137784">
        <w:trPr>
          <w:trHeight w:val="60"/>
        </w:trPr>
        <w:tc>
          <w:tcPr>
            <w:tcW w:w="740" w:type="dxa"/>
          </w:tcPr>
          <w:p w:rsidR="00137784" w:rsidRDefault="00137784" w:rsidP="00137784">
            <w:pPr>
              <w:pStyle w:val="TableParagraph"/>
              <w:ind w:left="29"/>
            </w:pPr>
            <w:r>
              <w:t>0602</w:t>
            </w:r>
          </w:p>
        </w:tc>
        <w:tc>
          <w:tcPr>
            <w:tcW w:w="3736" w:type="dxa"/>
          </w:tcPr>
          <w:p w:rsidR="00137784" w:rsidRDefault="00137784" w:rsidP="00137784">
            <w:pPr>
              <w:pStyle w:val="TableParagraph"/>
              <w:ind w:left="29"/>
            </w:pPr>
            <w:r>
              <w:t>Бензол (64)</w:t>
            </w:r>
          </w:p>
        </w:tc>
        <w:tc>
          <w:tcPr>
            <w:tcW w:w="2074" w:type="dxa"/>
          </w:tcPr>
          <w:p w:rsidR="00137784" w:rsidRDefault="00137784" w:rsidP="00137784">
            <w:pPr>
              <w:pStyle w:val="TableParagraph"/>
              <w:ind w:left="29"/>
            </w:pPr>
            <w:r>
              <w:t>0.018538</w:t>
            </w:r>
          </w:p>
        </w:tc>
        <w:tc>
          <w:tcPr>
            <w:tcW w:w="2222" w:type="dxa"/>
          </w:tcPr>
          <w:p w:rsidR="00137784" w:rsidRPr="004242B3" w:rsidRDefault="00137784" w:rsidP="00137784">
            <w:pPr>
              <w:rPr>
                <w:lang w:val="ru-RU"/>
              </w:rPr>
            </w:pPr>
            <w:r>
              <w:t xml:space="preserve">0.0067045 </w:t>
            </w:r>
          </w:p>
        </w:tc>
      </w:tr>
      <w:tr w:rsidR="00137784" w:rsidTr="00137784">
        <w:trPr>
          <w:trHeight w:val="20"/>
        </w:trPr>
        <w:tc>
          <w:tcPr>
            <w:tcW w:w="740" w:type="dxa"/>
          </w:tcPr>
          <w:p w:rsidR="00137784" w:rsidRDefault="00137784" w:rsidP="00137784">
            <w:pPr>
              <w:pStyle w:val="TableParagraph"/>
              <w:ind w:left="29"/>
            </w:pPr>
            <w:r>
              <w:t>0616</w:t>
            </w:r>
          </w:p>
        </w:tc>
        <w:tc>
          <w:tcPr>
            <w:tcW w:w="3736" w:type="dxa"/>
          </w:tcPr>
          <w:p w:rsidR="00137784" w:rsidRPr="004242B3" w:rsidRDefault="00137784" w:rsidP="00137784">
            <w:pPr>
              <w:pStyle w:val="TableParagraph"/>
              <w:ind w:left="29"/>
              <w:rPr>
                <w:lang w:val="ru-RU"/>
              </w:rPr>
            </w:pPr>
            <w:r w:rsidRPr="004242B3">
              <w:rPr>
                <w:lang w:val="ru-RU"/>
              </w:rPr>
              <w:t>Диметилбензол (смесь о-, м-, п- изомеров) (203)</w:t>
            </w:r>
          </w:p>
        </w:tc>
        <w:tc>
          <w:tcPr>
            <w:tcW w:w="2074" w:type="dxa"/>
          </w:tcPr>
          <w:p w:rsidR="00137784" w:rsidRPr="004242B3" w:rsidRDefault="00137784" w:rsidP="00137784">
            <w:pPr>
              <w:pStyle w:val="TableParagraph"/>
              <w:ind w:left="29"/>
              <w:rPr>
                <w:lang w:val="ru-RU"/>
              </w:rPr>
            </w:pPr>
            <w:r>
              <w:t>0.0023374</w:t>
            </w:r>
          </w:p>
        </w:tc>
        <w:tc>
          <w:tcPr>
            <w:tcW w:w="2222" w:type="dxa"/>
          </w:tcPr>
          <w:p w:rsidR="00137784" w:rsidRPr="004242B3" w:rsidRDefault="00137784" w:rsidP="00137784">
            <w:pPr>
              <w:rPr>
                <w:lang w:val="ru-RU"/>
              </w:rPr>
            </w:pPr>
            <w:r>
              <w:t>0.00084535</w:t>
            </w:r>
          </w:p>
        </w:tc>
      </w:tr>
      <w:tr w:rsidR="00137784" w:rsidTr="00137784">
        <w:trPr>
          <w:trHeight w:val="20"/>
        </w:trPr>
        <w:tc>
          <w:tcPr>
            <w:tcW w:w="740" w:type="dxa"/>
          </w:tcPr>
          <w:p w:rsidR="00137784" w:rsidRDefault="00137784" w:rsidP="00137784">
            <w:pPr>
              <w:pStyle w:val="TableParagraph"/>
              <w:ind w:left="29"/>
            </w:pPr>
            <w:r>
              <w:t>0621</w:t>
            </w:r>
          </w:p>
        </w:tc>
        <w:tc>
          <w:tcPr>
            <w:tcW w:w="3736" w:type="dxa"/>
          </w:tcPr>
          <w:p w:rsidR="00137784" w:rsidRPr="004242B3" w:rsidRDefault="00137784" w:rsidP="00137784">
            <w:pPr>
              <w:pStyle w:val="TableParagraph"/>
              <w:ind w:left="29"/>
            </w:pPr>
            <w:r>
              <w:t>Метилбензол (349)</w:t>
            </w:r>
          </w:p>
        </w:tc>
        <w:tc>
          <w:tcPr>
            <w:tcW w:w="2074" w:type="dxa"/>
          </w:tcPr>
          <w:p w:rsidR="00137784" w:rsidRDefault="00137784" w:rsidP="00137784">
            <w:pPr>
              <w:pStyle w:val="TableParagraph"/>
              <w:ind w:left="29"/>
            </w:pPr>
            <w:r>
              <w:t>0.0174902</w:t>
            </w:r>
          </w:p>
        </w:tc>
        <w:tc>
          <w:tcPr>
            <w:tcW w:w="2222" w:type="dxa"/>
          </w:tcPr>
          <w:p w:rsidR="00137784" w:rsidRPr="004242B3" w:rsidRDefault="00137784" w:rsidP="00137784">
            <w:pPr>
              <w:rPr>
                <w:lang w:val="ru-RU"/>
              </w:rPr>
            </w:pPr>
            <w:r>
              <w:t xml:space="preserve">0.00632555 </w:t>
            </w:r>
          </w:p>
        </w:tc>
      </w:tr>
      <w:tr w:rsidR="00137784" w:rsidTr="00137784">
        <w:trPr>
          <w:trHeight w:val="20"/>
        </w:trPr>
        <w:tc>
          <w:tcPr>
            <w:tcW w:w="740" w:type="dxa"/>
          </w:tcPr>
          <w:p w:rsidR="00137784" w:rsidRDefault="00137784" w:rsidP="00137784">
            <w:pPr>
              <w:pStyle w:val="TableParagraph"/>
              <w:ind w:left="29"/>
            </w:pPr>
            <w:r>
              <w:t>0627</w:t>
            </w:r>
          </w:p>
        </w:tc>
        <w:tc>
          <w:tcPr>
            <w:tcW w:w="3736" w:type="dxa"/>
          </w:tcPr>
          <w:p w:rsidR="00137784" w:rsidRDefault="00137784" w:rsidP="00137784">
            <w:pPr>
              <w:pStyle w:val="TableParagraph"/>
              <w:ind w:left="29"/>
            </w:pPr>
            <w:r>
              <w:t>Этилбензол (675)</w:t>
            </w:r>
          </w:p>
        </w:tc>
        <w:tc>
          <w:tcPr>
            <w:tcW w:w="2074" w:type="dxa"/>
          </w:tcPr>
          <w:p w:rsidR="00137784" w:rsidRDefault="00137784" w:rsidP="00137784">
            <w:pPr>
              <w:pStyle w:val="TableParagraph"/>
              <w:ind w:left="29"/>
            </w:pPr>
            <w:r>
              <w:t>0.0004836</w:t>
            </w:r>
          </w:p>
        </w:tc>
        <w:tc>
          <w:tcPr>
            <w:tcW w:w="2222" w:type="dxa"/>
          </w:tcPr>
          <w:p w:rsidR="00137784" w:rsidRPr="004242B3" w:rsidRDefault="00137784" w:rsidP="00137784">
            <w:pPr>
              <w:rPr>
                <w:lang w:val="ru-RU"/>
              </w:rPr>
            </w:pPr>
            <w:r>
              <w:t>0.0001749</w:t>
            </w:r>
          </w:p>
        </w:tc>
      </w:tr>
    </w:tbl>
    <w:p w:rsidR="00137784" w:rsidRDefault="00137784" w:rsidP="00137784"/>
    <w:p w:rsidR="00137784" w:rsidRDefault="00137784" w:rsidP="00137784"/>
    <w:p w:rsidR="00137784" w:rsidRDefault="00137784" w:rsidP="00137784"/>
    <w:p w:rsidR="00137784" w:rsidRDefault="00137784" w:rsidP="00137784"/>
    <w:p w:rsidR="00137784" w:rsidRDefault="00137784" w:rsidP="00137784">
      <w:pPr>
        <w:pStyle w:val="TableParagraph"/>
        <w:ind w:left="95"/>
        <w:rPr>
          <w:b/>
        </w:rPr>
      </w:pPr>
      <w:r>
        <w:rPr>
          <w:b/>
        </w:rPr>
        <w:t xml:space="preserve">Источник загрязнения: </w:t>
      </w:r>
      <w:r>
        <w:rPr>
          <w:b/>
          <w:spacing w:val="-4"/>
        </w:rPr>
        <w:t>6012 ТРК</w:t>
      </w:r>
    </w:p>
    <w:p w:rsidR="00137784" w:rsidRDefault="00137784" w:rsidP="00137784">
      <w:pPr>
        <w:pStyle w:val="TableParagraph"/>
        <w:ind w:left="95"/>
        <w:rPr>
          <w:b/>
        </w:rPr>
      </w:pPr>
      <w:r>
        <w:rPr>
          <w:b/>
        </w:rPr>
        <w:t xml:space="preserve">Источник выделения: ТРК 1-6 </w:t>
      </w:r>
      <w:r>
        <w:rPr>
          <w:b/>
          <w:spacing w:val="-2"/>
        </w:rPr>
        <w:t xml:space="preserve">дизель и бензин </w:t>
      </w:r>
    </w:p>
    <w:p w:rsidR="00137784" w:rsidRDefault="00137784" w:rsidP="00137784">
      <w:pPr>
        <w:pStyle w:val="TableParagraph"/>
        <w:spacing w:before="252"/>
        <w:ind w:left="95"/>
      </w:pPr>
      <w:r>
        <w:t xml:space="preserve">Список </w:t>
      </w:r>
      <w:r>
        <w:rPr>
          <w:spacing w:val="-2"/>
        </w:rPr>
        <w:t>литературы:</w:t>
      </w:r>
    </w:p>
    <w:p w:rsidR="00137784" w:rsidRDefault="00137784" w:rsidP="00137784">
      <w:pPr>
        <w:pStyle w:val="TableParagraph"/>
        <w:ind w:left="95" w:hanging="1"/>
      </w:pPr>
      <w:r>
        <w:t>Методические указания по определению выбросов загрязняющих веществ в атмосферу из резервуаров РНД 211.2.02.09-2004. Астана, 2005 Расчет по п. 9</w:t>
      </w:r>
    </w:p>
    <w:p w:rsidR="00137784" w:rsidRDefault="00137784" w:rsidP="00137784">
      <w:pPr>
        <w:pStyle w:val="TableParagraph"/>
        <w:rPr>
          <w:rFonts w:ascii="Arial MT"/>
        </w:rPr>
      </w:pPr>
    </w:p>
    <w:p w:rsidR="00137784" w:rsidRPr="00772604" w:rsidRDefault="00137784" w:rsidP="00137784">
      <w:pPr>
        <w:pStyle w:val="TableParagraph"/>
        <w:ind w:left="95"/>
        <w:rPr>
          <w:b/>
          <w:i/>
          <w:u w:val="single"/>
        </w:rPr>
      </w:pPr>
      <w:r w:rsidRPr="00772604">
        <w:rPr>
          <w:b/>
          <w:i/>
          <w:spacing w:val="-2"/>
          <w:u w:val="single"/>
        </w:rPr>
        <w:t>Нефтепродукт: Дизельное топливо</w:t>
      </w:r>
    </w:p>
    <w:p w:rsidR="00137784" w:rsidRDefault="00137784" w:rsidP="00137784">
      <w:pPr>
        <w:pStyle w:val="TableParagraph"/>
        <w:spacing w:before="1"/>
        <w:ind w:left="95"/>
      </w:pPr>
      <w:r>
        <w:t>Климатическая зона: третья-южные области РК (прил.</w:t>
      </w:r>
      <w:r>
        <w:rPr>
          <w:spacing w:val="-5"/>
        </w:rPr>
        <w:t>17)</w:t>
      </w:r>
    </w:p>
    <w:p w:rsidR="00137784" w:rsidRDefault="00137784" w:rsidP="00137784">
      <w:pPr>
        <w:pStyle w:val="TableParagraph"/>
        <w:ind w:left="95"/>
      </w:pPr>
      <w:r>
        <w:t xml:space="preserve">Расчет выбросов от топливораздаточных колонок </w:t>
      </w:r>
      <w:r>
        <w:rPr>
          <w:spacing w:val="-2"/>
        </w:rPr>
        <w:t>(ТРК)</w:t>
      </w:r>
    </w:p>
    <w:p w:rsidR="00137784" w:rsidRDefault="00137784" w:rsidP="00137784">
      <w:pPr>
        <w:pStyle w:val="TableParagraph"/>
        <w:ind w:left="95" w:hanging="1"/>
        <w:rPr>
          <w:b/>
          <w:sz w:val="24"/>
        </w:rPr>
      </w:pPr>
      <w:r>
        <w:t xml:space="preserve">Максимальная концентрация паров нефтепродукта при заполнении баков автомашин, г/м3 (Прил. 12), </w:t>
      </w:r>
      <w:r>
        <w:rPr>
          <w:b/>
          <w:i/>
        </w:rPr>
        <w:t xml:space="preserve">CMAX = </w:t>
      </w:r>
      <w:r>
        <w:rPr>
          <w:b/>
          <w:sz w:val="24"/>
        </w:rPr>
        <w:t>3.92</w:t>
      </w:r>
    </w:p>
    <w:p w:rsidR="00137784" w:rsidRDefault="00137784" w:rsidP="00137784">
      <w:pPr>
        <w:pStyle w:val="TableParagraph"/>
        <w:spacing w:line="276" w:lineRule="exact"/>
        <w:ind w:left="95"/>
        <w:rPr>
          <w:b/>
          <w:sz w:val="24"/>
        </w:rPr>
      </w:pPr>
      <w:r>
        <w:t xml:space="preserve">Количество отпускаемого нефтепродукта в осенне-зимний период, м3, </w:t>
      </w:r>
      <w:r>
        <w:rPr>
          <w:b/>
          <w:i/>
        </w:rPr>
        <w:t xml:space="preserve">QOZ = </w:t>
      </w:r>
      <w:r>
        <w:rPr>
          <w:b/>
          <w:spacing w:val="-2"/>
          <w:sz w:val="24"/>
        </w:rPr>
        <w:t>8400</w:t>
      </w:r>
    </w:p>
    <w:p w:rsidR="00137784" w:rsidRDefault="00137784" w:rsidP="00137784">
      <w:pPr>
        <w:pStyle w:val="TableParagraph"/>
        <w:spacing w:line="253" w:lineRule="exact"/>
        <w:ind w:left="95"/>
        <w:rPr>
          <w:b/>
          <w:sz w:val="24"/>
        </w:rPr>
      </w:pPr>
      <w:r>
        <w:t xml:space="preserve">Концентрация паров нефтепродукта при </w:t>
      </w:r>
      <w:r>
        <w:rPr>
          <w:spacing w:val="-2"/>
        </w:rPr>
        <w:t xml:space="preserve">заполнении </w:t>
      </w:r>
      <w:r>
        <w:t xml:space="preserve">баков автомашин в осенне-зимний период, г/м3 (Прил. 15), </w:t>
      </w:r>
      <w:r>
        <w:rPr>
          <w:b/>
          <w:i/>
        </w:rPr>
        <w:t xml:space="preserve">CAMOZ = </w:t>
      </w:r>
      <w:r>
        <w:rPr>
          <w:b/>
          <w:sz w:val="24"/>
        </w:rPr>
        <w:t xml:space="preserve">1.98 </w:t>
      </w:r>
    </w:p>
    <w:p w:rsidR="00137784" w:rsidRDefault="00137784" w:rsidP="00137784">
      <w:pPr>
        <w:pStyle w:val="TableParagraph"/>
        <w:spacing w:line="253" w:lineRule="exact"/>
        <w:ind w:left="95"/>
        <w:rPr>
          <w:b/>
          <w:sz w:val="24"/>
        </w:rPr>
      </w:pPr>
      <w:r>
        <w:t xml:space="preserve">Количество отпускаемого нефтепродукта в весенне-летний период, м3, </w:t>
      </w:r>
      <w:r>
        <w:rPr>
          <w:b/>
          <w:i/>
        </w:rPr>
        <w:t xml:space="preserve">QVL= </w:t>
      </w:r>
      <w:r>
        <w:rPr>
          <w:b/>
          <w:sz w:val="24"/>
        </w:rPr>
        <w:t xml:space="preserve">8400 </w:t>
      </w:r>
      <w:r>
        <w:t>Концентрация паров нефтепродукта при заполнении баков автомашин в весенне-летний период, г/м3 (Прил.15),</w:t>
      </w:r>
      <w:r>
        <w:rPr>
          <w:b/>
          <w:i/>
        </w:rPr>
        <w:t>CAMVL=</w:t>
      </w:r>
      <w:r>
        <w:rPr>
          <w:b/>
          <w:spacing w:val="-4"/>
          <w:sz w:val="24"/>
        </w:rPr>
        <w:t>2.66</w:t>
      </w:r>
    </w:p>
    <w:p w:rsidR="00137784" w:rsidRDefault="00137784" w:rsidP="00137784">
      <w:pPr>
        <w:pStyle w:val="TableParagraph"/>
        <w:spacing w:line="252" w:lineRule="exact"/>
        <w:ind w:left="95"/>
        <w:rPr>
          <w:b/>
          <w:sz w:val="24"/>
        </w:rPr>
      </w:pPr>
      <w:r>
        <w:t xml:space="preserve">Производительность одного рукава </w:t>
      </w:r>
      <w:r>
        <w:rPr>
          <w:spacing w:val="-5"/>
        </w:rPr>
        <w:t xml:space="preserve">ТРК </w:t>
      </w:r>
      <w:r>
        <w:t xml:space="preserve">(с учетом дискретности работы), м3/час, </w:t>
      </w:r>
      <w:r>
        <w:rPr>
          <w:b/>
          <w:i/>
        </w:rPr>
        <w:t>VTRK=</w:t>
      </w:r>
      <w:r>
        <w:rPr>
          <w:b/>
          <w:spacing w:val="-5"/>
          <w:sz w:val="24"/>
        </w:rPr>
        <w:t>0.4</w:t>
      </w:r>
    </w:p>
    <w:p w:rsidR="00137784" w:rsidRDefault="00137784" w:rsidP="00137784">
      <w:pPr>
        <w:pStyle w:val="TableParagraph"/>
        <w:ind w:left="95"/>
        <w:rPr>
          <w:b/>
          <w:sz w:val="24"/>
        </w:rPr>
      </w:pPr>
      <w:r>
        <w:t xml:space="preserve">Количество одновременно работающих рукавов ТРК, отпускающих выбранный вид нефтепродукта, </w:t>
      </w:r>
      <w:r>
        <w:rPr>
          <w:b/>
          <w:i/>
        </w:rPr>
        <w:t xml:space="preserve">NN = </w:t>
      </w:r>
      <w:r>
        <w:rPr>
          <w:b/>
          <w:sz w:val="24"/>
        </w:rPr>
        <w:t>4</w:t>
      </w:r>
    </w:p>
    <w:p w:rsidR="00137784" w:rsidRDefault="00137784" w:rsidP="00137784">
      <w:pPr>
        <w:pStyle w:val="TableParagraph"/>
        <w:spacing w:before="1"/>
        <w:ind w:left="95"/>
        <w:rPr>
          <w:b/>
          <w:bCs/>
          <w:sz w:val="24"/>
          <w:szCs w:val="24"/>
        </w:rPr>
      </w:pPr>
      <w:r>
        <w:t xml:space="preserve">Максимальный из разовых выброс при заполнении баков, г/с (9.2.2), </w:t>
      </w:r>
      <w:r>
        <w:rPr>
          <w:b/>
          <w:bCs/>
          <w:i/>
          <w:iCs/>
        </w:rPr>
        <w:t xml:space="preserve">GB = </w:t>
      </w:r>
      <w:r>
        <w:rPr>
          <w:b/>
          <w:bCs/>
          <w:i/>
          <w:iCs/>
          <w:sz w:val="24"/>
          <w:szCs w:val="24"/>
        </w:rPr>
        <w:t xml:space="preserve">NN · CMAX · VTRK / 3600 = </w:t>
      </w:r>
      <w:r>
        <w:rPr>
          <w:b/>
          <w:bCs/>
          <w:sz w:val="24"/>
          <w:szCs w:val="24"/>
        </w:rPr>
        <w:t>4</w:t>
      </w:r>
      <w:r>
        <w:rPr>
          <w:b/>
          <w:bCs/>
          <w:spacing w:val="-10"/>
          <w:sz w:val="24"/>
          <w:szCs w:val="24"/>
        </w:rPr>
        <w:t xml:space="preserve">ꞏ </w:t>
      </w:r>
      <w:r>
        <w:rPr>
          <w:b/>
          <w:bCs/>
          <w:sz w:val="24"/>
          <w:szCs w:val="24"/>
        </w:rPr>
        <w:t xml:space="preserve">3.92 ꞏ 0.4 / 3600 = </w:t>
      </w:r>
      <w:r>
        <w:rPr>
          <w:b/>
          <w:bCs/>
          <w:spacing w:val="-2"/>
          <w:sz w:val="24"/>
          <w:szCs w:val="24"/>
        </w:rPr>
        <w:t>0.001742</w:t>
      </w:r>
    </w:p>
    <w:p w:rsidR="00137784" w:rsidRDefault="00137784" w:rsidP="00137784">
      <w:pPr>
        <w:rPr>
          <w:b/>
          <w:bCs/>
          <w:sz w:val="24"/>
          <w:szCs w:val="24"/>
        </w:rPr>
      </w:pPr>
      <w:r>
        <w:t xml:space="preserve">Выбросы при закачке в баки автомобилей, т/год(9.2.7), </w:t>
      </w:r>
      <w:r>
        <w:rPr>
          <w:b/>
          <w:bCs/>
          <w:i/>
          <w:iCs/>
        </w:rPr>
        <w:t>MBA=</w:t>
      </w:r>
      <w:r>
        <w:rPr>
          <w:b/>
          <w:bCs/>
          <w:i/>
          <w:iCs/>
          <w:sz w:val="24"/>
          <w:szCs w:val="24"/>
        </w:rPr>
        <w:t>(CAMOZ·QOZ+CAMVL·QVL)·10</w:t>
      </w:r>
      <w:r>
        <w:rPr>
          <w:b/>
          <w:bCs/>
          <w:i/>
          <w:iCs/>
          <w:sz w:val="24"/>
          <w:szCs w:val="24"/>
          <w:vertAlign w:val="superscript"/>
        </w:rPr>
        <w:t>-6</w:t>
      </w:r>
      <w:r>
        <w:rPr>
          <w:b/>
          <w:bCs/>
          <w:i/>
          <w:iCs/>
          <w:sz w:val="24"/>
          <w:szCs w:val="24"/>
        </w:rPr>
        <w:t xml:space="preserve">= </w:t>
      </w:r>
      <w:r>
        <w:rPr>
          <w:b/>
          <w:bCs/>
          <w:sz w:val="24"/>
          <w:szCs w:val="24"/>
        </w:rPr>
        <w:t>(1.98 ꞏ 8400 + 2.66 ꞏ 8400) ꞏ 10</w:t>
      </w:r>
      <w:r>
        <w:rPr>
          <w:b/>
          <w:bCs/>
          <w:sz w:val="24"/>
          <w:szCs w:val="24"/>
          <w:vertAlign w:val="superscript"/>
        </w:rPr>
        <w:t>-6</w:t>
      </w:r>
      <w:r>
        <w:rPr>
          <w:b/>
          <w:bCs/>
          <w:sz w:val="24"/>
          <w:szCs w:val="24"/>
        </w:rPr>
        <w:t xml:space="preserve"> = 0.038976</w:t>
      </w:r>
    </w:p>
    <w:p w:rsidR="00137784" w:rsidRDefault="00137784" w:rsidP="00137784">
      <w:pPr>
        <w:pStyle w:val="TableParagraph"/>
        <w:spacing w:before="20"/>
        <w:ind w:left="95"/>
        <w:rPr>
          <w:b/>
          <w:sz w:val="24"/>
        </w:rPr>
      </w:pPr>
      <w:r>
        <w:t xml:space="preserve">Удельный выброс при проливах, г/м3, </w:t>
      </w:r>
      <w:r>
        <w:rPr>
          <w:b/>
          <w:i/>
        </w:rPr>
        <w:t>J=</w:t>
      </w:r>
      <w:r>
        <w:rPr>
          <w:b/>
          <w:spacing w:val="-5"/>
          <w:sz w:val="24"/>
        </w:rPr>
        <w:t>50</w:t>
      </w:r>
    </w:p>
    <w:p w:rsidR="00137784" w:rsidRPr="00B848EA" w:rsidRDefault="00137784" w:rsidP="00137784">
      <w:pPr>
        <w:pStyle w:val="TableParagraph"/>
        <w:ind w:left="95"/>
        <w:rPr>
          <w:b/>
          <w:i/>
          <w:sz w:val="24"/>
        </w:rPr>
      </w:pPr>
      <w:r>
        <w:t xml:space="preserve">Выбросы паров нефтепродукта при проливах на ТРК, т/год (9.2.8), </w:t>
      </w:r>
      <w:r>
        <w:rPr>
          <w:b/>
          <w:i/>
        </w:rPr>
        <w:t>MPRA=</w:t>
      </w:r>
      <w:r>
        <w:rPr>
          <w:b/>
          <w:i/>
          <w:sz w:val="24"/>
        </w:rPr>
        <w:t>0.5·J·(QOZ+QVL)·10</w:t>
      </w:r>
      <w:r>
        <w:rPr>
          <w:b/>
          <w:i/>
          <w:sz w:val="24"/>
          <w:vertAlign w:val="superscript"/>
        </w:rPr>
        <w:t>-6</w:t>
      </w:r>
      <w:r>
        <w:rPr>
          <w:b/>
          <w:i/>
          <w:spacing w:val="-10"/>
          <w:sz w:val="24"/>
        </w:rPr>
        <w:t>=</w:t>
      </w:r>
      <w:r>
        <w:rPr>
          <w:b/>
          <w:i/>
          <w:sz w:val="24"/>
        </w:rPr>
        <w:t xml:space="preserve"> </w:t>
      </w:r>
      <w:r>
        <w:rPr>
          <w:b/>
          <w:bCs/>
          <w:sz w:val="24"/>
          <w:szCs w:val="24"/>
        </w:rPr>
        <w:t>0.5ꞏ 50 ꞏ (8400+ 8400)ꞏ 10</w:t>
      </w:r>
      <w:r>
        <w:rPr>
          <w:b/>
          <w:bCs/>
          <w:sz w:val="24"/>
          <w:szCs w:val="24"/>
          <w:vertAlign w:val="superscript"/>
        </w:rPr>
        <w:t>-6</w:t>
      </w:r>
      <w:r>
        <w:rPr>
          <w:b/>
          <w:bCs/>
          <w:sz w:val="24"/>
          <w:szCs w:val="24"/>
        </w:rPr>
        <w:t xml:space="preserve">= </w:t>
      </w:r>
      <w:r>
        <w:rPr>
          <w:b/>
          <w:bCs/>
          <w:spacing w:val="-2"/>
          <w:sz w:val="24"/>
          <w:szCs w:val="24"/>
        </w:rPr>
        <w:t>0.42</w:t>
      </w:r>
    </w:p>
    <w:p w:rsidR="00137784" w:rsidRDefault="00137784" w:rsidP="00137784">
      <w:pPr>
        <w:pStyle w:val="TableParagraph"/>
        <w:spacing w:before="1"/>
        <w:ind w:left="95"/>
        <w:rPr>
          <w:b/>
          <w:sz w:val="24"/>
        </w:rPr>
      </w:pPr>
      <w:r>
        <w:t xml:space="preserve">Валовый выброс, т/год (9.2.6), </w:t>
      </w:r>
      <w:r>
        <w:rPr>
          <w:b/>
          <w:i/>
        </w:rPr>
        <w:t>MTRK=</w:t>
      </w:r>
      <w:r>
        <w:rPr>
          <w:b/>
          <w:i/>
          <w:sz w:val="24"/>
        </w:rPr>
        <w:t xml:space="preserve">MBA+MPRA = </w:t>
      </w:r>
      <w:r>
        <w:rPr>
          <w:b/>
          <w:sz w:val="24"/>
        </w:rPr>
        <w:t xml:space="preserve">0.038976+0.42 = </w:t>
      </w:r>
      <w:r>
        <w:rPr>
          <w:b/>
          <w:spacing w:val="-2"/>
          <w:sz w:val="24"/>
        </w:rPr>
        <w:t>0.458976</w:t>
      </w:r>
    </w:p>
    <w:p w:rsidR="00137784" w:rsidRDefault="00137784" w:rsidP="00137784">
      <w:pPr>
        <w:pStyle w:val="TableParagraph"/>
        <w:spacing w:before="22"/>
        <w:rPr>
          <w:rFonts w:ascii="Arial MT"/>
        </w:rPr>
      </w:pPr>
    </w:p>
    <w:p w:rsidR="00137784" w:rsidRDefault="00137784" w:rsidP="00137784">
      <w:pPr>
        <w:pStyle w:val="TableParagraph"/>
        <w:spacing w:before="1"/>
        <w:ind w:left="95" w:right="70"/>
        <w:rPr>
          <w:b/>
          <w:i/>
          <w:sz w:val="24"/>
        </w:rPr>
      </w:pPr>
      <w:r>
        <w:rPr>
          <w:b/>
          <w:i/>
          <w:sz w:val="24"/>
          <w:u w:val="thick"/>
        </w:rPr>
        <w:t>Примесь: 2754 Алканы С12-19/в пересчете на С/(Углеводороды предельные С12-С19 (в пересчете на С); Растворитель РПК-265П) (10)</w:t>
      </w:r>
    </w:p>
    <w:p w:rsidR="00137784" w:rsidRDefault="00137784" w:rsidP="00137784">
      <w:pPr>
        <w:pStyle w:val="TableParagraph"/>
        <w:spacing w:before="276"/>
        <w:ind w:left="95"/>
        <w:rPr>
          <w:b/>
          <w:sz w:val="24"/>
        </w:rPr>
      </w:pPr>
      <w:r>
        <w:t xml:space="preserve">Концентрация ЗВ в парах, % масс (Прил.14), </w:t>
      </w:r>
      <w:r>
        <w:rPr>
          <w:b/>
          <w:i/>
        </w:rPr>
        <w:t xml:space="preserve">CI= </w:t>
      </w:r>
      <w:r>
        <w:rPr>
          <w:b/>
          <w:spacing w:val="-2"/>
          <w:sz w:val="24"/>
        </w:rPr>
        <w:t>99.72</w:t>
      </w:r>
    </w:p>
    <w:p w:rsidR="00137784" w:rsidRDefault="00137784" w:rsidP="00137784">
      <w:pPr>
        <w:pStyle w:val="TableParagraph"/>
        <w:ind w:left="95" w:right="579"/>
        <w:rPr>
          <w:b/>
          <w:bCs/>
          <w:sz w:val="24"/>
          <w:szCs w:val="24"/>
        </w:rPr>
      </w:pPr>
      <w:r>
        <w:t xml:space="preserve">Валовый выброс, т/год (5.2.5), </w:t>
      </w:r>
      <w:r>
        <w:rPr>
          <w:b/>
          <w:bCs/>
          <w:i/>
          <w:iCs/>
        </w:rPr>
        <w:t xml:space="preserve">_M_ = </w:t>
      </w:r>
      <w:r>
        <w:rPr>
          <w:b/>
          <w:bCs/>
          <w:i/>
          <w:iCs/>
          <w:sz w:val="24"/>
          <w:szCs w:val="24"/>
        </w:rPr>
        <w:t xml:space="preserve">CI · M / 100 = </w:t>
      </w:r>
      <w:r>
        <w:rPr>
          <w:b/>
          <w:bCs/>
          <w:sz w:val="24"/>
          <w:szCs w:val="24"/>
        </w:rPr>
        <w:t xml:space="preserve">99.72 ꞏ 0.458976/ 100 = 0.457691 </w:t>
      </w:r>
      <w:r>
        <w:t xml:space="preserve">Максимальный из разовых выброс, г/с (5.2.4), </w:t>
      </w:r>
      <w:r>
        <w:rPr>
          <w:b/>
          <w:bCs/>
          <w:i/>
          <w:iCs/>
        </w:rPr>
        <w:t xml:space="preserve">_G_= </w:t>
      </w:r>
      <w:r>
        <w:rPr>
          <w:b/>
          <w:bCs/>
          <w:i/>
          <w:iCs/>
          <w:sz w:val="24"/>
          <w:szCs w:val="24"/>
        </w:rPr>
        <w:t>CI·G/100 =</w:t>
      </w:r>
      <w:r>
        <w:rPr>
          <w:b/>
          <w:bCs/>
          <w:sz w:val="24"/>
          <w:szCs w:val="24"/>
        </w:rPr>
        <w:t xml:space="preserve">99.72 ꞏ 0.001742/100= </w:t>
      </w:r>
      <w:r>
        <w:rPr>
          <w:b/>
          <w:bCs/>
          <w:spacing w:val="-2"/>
          <w:sz w:val="24"/>
          <w:szCs w:val="24"/>
        </w:rPr>
        <w:t>0.001737</w:t>
      </w:r>
    </w:p>
    <w:p w:rsidR="00137784" w:rsidRDefault="00137784" w:rsidP="00137784">
      <w:pPr>
        <w:pStyle w:val="TableParagraph"/>
        <w:rPr>
          <w:rFonts w:ascii="Arial MT"/>
          <w:sz w:val="24"/>
        </w:rPr>
      </w:pPr>
    </w:p>
    <w:p w:rsidR="00137784" w:rsidRDefault="00137784" w:rsidP="00137784">
      <w:pPr>
        <w:pStyle w:val="TableParagraph"/>
        <w:ind w:left="95"/>
        <w:rPr>
          <w:b/>
          <w:i/>
          <w:sz w:val="24"/>
        </w:rPr>
      </w:pPr>
      <w:r>
        <w:rPr>
          <w:b/>
          <w:i/>
          <w:sz w:val="24"/>
          <w:u w:val="thick"/>
        </w:rPr>
        <w:t xml:space="preserve">Примесь: 0333 Сероводород (Дигидросульфид) </w:t>
      </w:r>
      <w:r>
        <w:rPr>
          <w:b/>
          <w:i/>
          <w:spacing w:val="-2"/>
          <w:sz w:val="24"/>
          <w:u w:val="thick"/>
        </w:rPr>
        <w:t>(518)</w:t>
      </w:r>
    </w:p>
    <w:p w:rsidR="00137784" w:rsidRDefault="00137784" w:rsidP="00137784">
      <w:pPr>
        <w:pStyle w:val="TableParagraph"/>
        <w:rPr>
          <w:rFonts w:ascii="Arial MT"/>
          <w:sz w:val="24"/>
        </w:rPr>
      </w:pPr>
    </w:p>
    <w:p w:rsidR="00137784" w:rsidRDefault="00137784" w:rsidP="00137784">
      <w:pPr>
        <w:pStyle w:val="TableParagraph"/>
        <w:ind w:left="95"/>
        <w:rPr>
          <w:b/>
          <w:sz w:val="24"/>
        </w:rPr>
      </w:pPr>
      <w:r>
        <w:t xml:space="preserve">Концентрация ЗВ в парах, % масс (Прил.14), </w:t>
      </w:r>
      <w:r>
        <w:rPr>
          <w:b/>
          <w:i/>
        </w:rPr>
        <w:t>CI=</w:t>
      </w:r>
      <w:r>
        <w:rPr>
          <w:b/>
          <w:spacing w:val="-4"/>
          <w:sz w:val="24"/>
        </w:rPr>
        <w:t>0.28</w:t>
      </w:r>
    </w:p>
    <w:p w:rsidR="00137784" w:rsidRDefault="00137784" w:rsidP="00137784">
      <w:pPr>
        <w:rPr>
          <w:b/>
          <w:bCs/>
          <w:sz w:val="24"/>
          <w:szCs w:val="24"/>
        </w:rPr>
      </w:pPr>
      <w:r>
        <w:t xml:space="preserve">Валовый выброс, т/год (5.2.5), </w:t>
      </w:r>
      <w:r>
        <w:rPr>
          <w:b/>
          <w:bCs/>
          <w:i/>
          <w:iCs/>
        </w:rPr>
        <w:t xml:space="preserve">_M_ = </w:t>
      </w:r>
      <w:r>
        <w:rPr>
          <w:b/>
          <w:bCs/>
          <w:i/>
          <w:iCs/>
          <w:sz w:val="24"/>
          <w:szCs w:val="24"/>
        </w:rPr>
        <w:t xml:space="preserve">CI · M / 100 = </w:t>
      </w:r>
      <w:r>
        <w:rPr>
          <w:b/>
          <w:bCs/>
          <w:sz w:val="24"/>
          <w:szCs w:val="24"/>
        </w:rPr>
        <w:t>0.28 ꞏ 0.458976 / 100 = 0.001285</w:t>
      </w:r>
    </w:p>
    <w:p w:rsidR="00137784" w:rsidRDefault="00137784" w:rsidP="00137784">
      <w:pPr>
        <w:rPr>
          <w:b/>
          <w:bCs/>
          <w:spacing w:val="-2"/>
          <w:sz w:val="24"/>
          <w:szCs w:val="24"/>
        </w:rPr>
      </w:pPr>
      <w:r>
        <w:lastRenderedPageBreak/>
        <w:t>Максимальный из разовых выброс, г/с (5.2.4),</w:t>
      </w:r>
      <w:r>
        <w:rPr>
          <w:b/>
          <w:bCs/>
          <w:i/>
          <w:iCs/>
        </w:rPr>
        <w:t>_G_=</w:t>
      </w:r>
      <w:r>
        <w:rPr>
          <w:b/>
          <w:bCs/>
          <w:i/>
          <w:iCs/>
          <w:sz w:val="24"/>
          <w:szCs w:val="24"/>
        </w:rPr>
        <w:t>CI·G/100=</w:t>
      </w:r>
      <w:r>
        <w:rPr>
          <w:b/>
          <w:bCs/>
          <w:sz w:val="24"/>
          <w:szCs w:val="24"/>
        </w:rPr>
        <w:t xml:space="preserve">0.28ꞏ0.001742/100= </w:t>
      </w:r>
      <w:r>
        <w:rPr>
          <w:b/>
          <w:bCs/>
          <w:spacing w:val="-2"/>
          <w:sz w:val="24"/>
          <w:szCs w:val="24"/>
        </w:rPr>
        <w:t>0.0000048776</w:t>
      </w:r>
    </w:p>
    <w:p w:rsidR="00137784" w:rsidRDefault="00137784" w:rsidP="00137784">
      <w:pPr>
        <w:rPr>
          <w:b/>
          <w:bCs/>
          <w:spacing w:val="-2"/>
          <w:sz w:val="24"/>
          <w:szCs w:val="24"/>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0"/>
        <w:gridCol w:w="5337"/>
        <w:gridCol w:w="2074"/>
        <w:gridCol w:w="2222"/>
      </w:tblGrid>
      <w:tr w:rsidR="00137784" w:rsidTr="00137784">
        <w:trPr>
          <w:trHeight w:val="254"/>
        </w:trPr>
        <w:tc>
          <w:tcPr>
            <w:tcW w:w="740" w:type="dxa"/>
          </w:tcPr>
          <w:p w:rsidR="00137784" w:rsidRDefault="00137784" w:rsidP="00137784">
            <w:pPr>
              <w:pStyle w:val="TableParagraph"/>
              <w:spacing w:before="1" w:line="233" w:lineRule="exact"/>
              <w:ind w:left="185"/>
              <w:rPr>
                <w:b/>
                <w:i/>
              </w:rPr>
            </w:pPr>
            <w:r>
              <w:rPr>
                <w:b/>
                <w:i/>
                <w:spacing w:val="-5"/>
              </w:rPr>
              <w:t>Код</w:t>
            </w:r>
          </w:p>
        </w:tc>
        <w:tc>
          <w:tcPr>
            <w:tcW w:w="5337" w:type="dxa"/>
          </w:tcPr>
          <w:p w:rsidR="00137784" w:rsidRDefault="00137784" w:rsidP="00137784">
            <w:pPr>
              <w:pStyle w:val="TableParagraph"/>
              <w:spacing w:before="1" w:line="233" w:lineRule="exact"/>
              <w:ind w:right="1783"/>
              <w:jc w:val="right"/>
              <w:rPr>
                <w:b/>
                <w:i/>
              </w:rPr>
            </w:pPr>
            <w:r>
              <w:rPr>
                <w:b/>
                <w:i/>
                <w:spacing w:val="-2"/>
              </w:rPr>
              <w:t>Наименование</w:t>
            </w:r>
            <w:r>
              <w:rPr>
                <w:b/>
                <w:i/>
                <w:spacing w:val="-5"/>
              </w:rPr>
              <w:t>ЗВ</w:t>
            </w:r>
          </w:p>
        </w:tc>
        <w:tc>
          <w:tcPr>
            <w:tcW w:w="2074" w:type="dxa"/>
          </w:tcPr>
          <w:p w:rsidR="00137784" w:rsidRDefault="00137784" w:rsidP="00137784">
            <w:pPr>
              <w:pStyle w:val="TableParagraph"/>
              <w:spacing w:before="1" w:line="233" w:lineRule="exact"/>
              <w:ind w:left="526"/>
              <w:rPr>
                <w:b/>
                <w:i/>
              </w:rPr>
            </w:pPr>
            <w:r>
              <w:rPr>
                <w:b/>
                <w:i/>
              </w:rPr>
              <w:t>Выброс</w:t>
            </w:r>
            <w:r>
              <w:rPr>
                <w:b/>
                <w:i/>
                <w:spacing w:val="-5"/>
              </w:rPr>
              <w:t>г/с</w:t>
            </w:r>
          </w:p>
        </w:tc>
        <w:tc>
          <w:tcPr>
            <w:tcW w:w="2222" w:type="dxa"/>
          </w:tcPr>
          <w:p w:rsidR="00137784" w:rsidRDefault="00137784" w:rsidP="00137784">
            <w:pPr>
              <w:pStyle w:val="TableParagraph"/>
              <w:spacing w:before="1" w:line="233" w:lineRule="exact"/>
              <w:ind w:left="455"/>
              <w:rPr>
                <w:b/>
                <w:i/>
              </w:rPr>
            </w:pPr>
            <w:r>
              <w:rPr>
                <w:b/>
                <w:i/>
              </w:rPr>
              <w:t>Выброс</w:t>
            </w:r>
            <w:r>
              <w:rPr>
                <w:b/>
                <w:i/>
                <w:spacing w:val="-2"/>
              </w:rPr>
              <w:t>т/год</w:t>
            </w:r>
          </w:p>
        </w:tc>
      </w:tr>
      <w:tr w:rsidR="00137784" w:rsidTr="00137784">
        <w:trPr>
          <w:trHeight w:val="252"/>
        </w:trPr>
        <w:tc>
          <w:tcPr>
            <w:tcW w:w="740" w:type="dxa"/>
          </w:tcPr>
          <w:p w:rsidR="00137784" w:rsidRDefault="00137784" w:rsidP="00137784">
            <w:pPr>
              <w:pStyle w:val="TableParagraph"/>
              <w:spacing w:line="233" w:lineRule="exact"/>
              <w:ind w:left="27"/>
            </w:pPr>
            <w:r>
              <w:rPr>
                <w:spacing w:val="-4"/>
              </w:rPr>
              <w:t>0333</w:t>
            </w:r>
          </w:p>
        </w:tc>
        <w:tc>
          <w:tcPr>
            <w:tcW w:w="5337" w:type="dxa"/>
          </w:tcPr>
          <w:p w:rsidR="00137784" w:rsidRDefault="00137784" w:rsidP="00137784">
            <w:pPr>
              <w:pStyle w:val="TableParagraph"/>
              <w:spacing w:line="233" w:lineRule="exact"/>
              <w:ind w:right="1733"/>
              <w:jc w:val="right"/>
            </w:pPr>
            <w:r>
              <w:rPr>
                <w:spacing w:val="-2"/>
              </w:rPr>
              <w:t>Сероводород(Дигидросульфид)(518)</w:t>
            </w:r>
          </w:p>
        </w:tc>
        <w:tc>
          <w:tcPr>
            <w:tcW w:w="2074" w:type="dxa"/>
          </w:tcPr>
          <w:p w:rsidR="00137784" w:rsidRPr="00772604" w:rsidRDefault="00137784" w:rsidP="00137784">
            <w:pPr>
              <w:pStyle w:val="TableParagraph"/>
              <w:spacing w:line="233" w:lineRule="exact"/>
              <w:ind w:right="14"/>
              <w:jc w:val="right"/>
            </w:pPr>
            <w:r w:rsidRPr="00772604">
              <w:rPr>
                <w:bCs/>
                <w:spacing w:val="-2"/>
                <w:sz w:val="24"/>
                <w:szCs w:val="24"/>
              </w:rPr>
              <w:t>0.0000048776</w:t>
            </w:r>
          </w:p>
        </w:tc>
        <w:tc>
          <w:tcPr>
            <w:tcW w:w="2222" w:type="dxa"/>
          </w:tcPr>
          <w:p w:rsidR="00137784" w:rsidRPr="00772604" w:rsidRDefault="00137784" w:rsidP="00137784">
            <w:pPr>
              <w:pStyle w:val="TableParagraph"/>
              <w:spacing w:line="233" w:lineRule="exact"/>
              <w:ind w:right="13"/>
              <w:jc w:val="right"/>
            </w:pPr>
            <w:r w:rsidRPr="00772604">
              <w:rPr>
                <w:bCs/>
                <w:sz w:val="24"/>
                <w:szCs w:val="24"/>
              </w:rPr>
              <w:t>0.001285</w:t>
            </w:r>
          </w:p>
        </w:tc>
      </w:tr>
      <w:tr w:rsidR="00137784" w:rsidTr="00137784">
        <w:trPr>
          <w:trHeight w:val="759"/>
        </w:trPr>
        <w:tc>
          <w:tcPr>
            <w:tcW w:w="740" w:type="dxa"/>
          </w:tcPr>
          <w:p w:rsidR="00137784" w:rsidRDefault="00137784" w:rsidP="00137784">
            <w:pPr>
              <w:pStyle w:val="TableParagraph"/>
              <w:spacing w:line="253" w:lineRule="exact"/>
              <w:ind w:left="27"/>
            </w:pPr>
            <w:r>
              <w:rPr>
                <w:spacing w:val="-4"/>
              </w:rPr>
              <w:t>2754</w:t>
            </w:r>
          </w:p>
        </w:tc>
        <w:tc>
          <w:tcPr>
            <w:tcW w:w="5337" w:type="dxa"/>
          </w:tcPr>
          <w:p w:rsidR="00137784" w:rsidRPr="00C30A16" w:rsidRDefault="00137784" w:rsidP="00137784">
            <w:pPr>
              <w:pStyle w:val="TableParagraph"/>
              <w:spacing w:line="254" w:lineRule="exact"/>
              <w:ind w:left="27" w:right="195" w:hanging="1"/>
              <w:rPr>
                <w:lang w:val="ru-RU"/>
              </w:rPr>
            </w:pPr>
            <w:r w:rsidRPr="00C30A16">
              <w:rPr>
                <w:lang w:val="ru-RU"/>
              </w:rPr>
              <w:t>Алканы С12-19 /в пересчете на С/ (Углеводороды предельныеС12-С19(впересчетенаС);Растворитель РПК-265П) (10)</w:t>
            </w:r>
          </w:p>
        </w:tc>
        <w:tc>
          <w:tcPr>
            <w:tcW w:w="2074" w:type="dxa"/>
          </w:tcPr>
          <w:p w:rsidR="00137784" w:rsidRPr="00772604" w:rsidRDefault="00137784" w:rsidP="00137784">
            <w:pPr>
              <w:pStyle w:val="TableParagraph"/>
              <w:spacing w:line="253" w:lineRule="exact"/>
              <w:ind w:right="14"/>
              <w:jc w:val="right"/>
            </w:pPr>
            <w:r w:rsidRPr="00772604">
              <w:rPr>
                <w:bCs/>
                <w:spacing w:val="-2"/>
                <w:sz w:val="24"/>
                <w:szCs w:val="24"/>
              </w:rPr>
              <w:t>0.001737</w:t>
            </w:r>
          </w:p>
        </w:tc>
        <w:tc>
          <w:tcPr>
            <w:tcW w:w="2222" w:type="dxa"/>
          </w:tcPr>
          <w:p w:rsidR="00137784" w:rsidRPr="00772604" w:rsidRDefault="00137784" w:rsidP="00137784">
            <w:pPr>
              <w:pStyle w:val="TableParagraph"/>
              <w:spacing w:line="253" w:lineRule="exact"/>
              <w:ind w:right="13"/>
              <w:jc w:val="right"/>
            </w:pPr>
            <w:r w:rsidRPr="00772604">
              <w:rPr>
                <w:bCs/>
                <w:sz w:val="24"/>
                <w:szCs w:val="24"/>
              </w:rPr>
              <w:t>0.457691</w:t>
            </w:r>
          </w:p>
        </w:tc>
      </w:tr>
    </w:tbl>
    <w:p w:rsidR="00137784" w:rsidRDefault="00137784" w:rsidP="00137784"/>
    <w:p w:rsidR="00137784" w:rsidRDefault="00137784" w:rsidP="00137784"/>
    <w:p w:rsidR="00137784" w:rsidRDefault="00137784" w:rsidP="00137784">
      <w:pPr>
        <w:pStyle w:val="TableParagraph"/>
        <w:ind w:right="-1"/>
        <w:rPr>
          <w:b/>
          <w:i/>
          <w:u w:val="single"/>
        </w:rPr>
      </w:pPr>
      <w:r w:rsidRPr="00772604">
        <w:rPr>
          <w:b/>
          <w:i/>
          <w:u w:val="single"/>
        </w:rPr>
        <w:t>Нефтепродукт:</w:t>
      </w:r>
      <w:r>
        <w:rPr>
          <w:b/>
          <w:i/>
          <w:u w:val="single"/>
        </w:rPr>
        <w:t xml:space="preserve"> </w:t>
      </w:r>
      <w:r w:rsidRPr="00772604">
        <w:rPr>
          <w:b/>
          <w:i/>
          <w:u w:val="single"/>
        </w:rPr>
        <w:t>Бензины</w:t>
      </w:r>
      <w:r>
        <w:rPr>
          <w:b/>
          <w:i/>
          <w:u w:val="single"/>
        </w:rPr>
        <w:t xml:space="preserve"> </w:t>
      </w:r>
      <w:r w:rsidRPr="00772604">
        <w:rPr>
          <w:b/>
          <w:i/>
          <w:u w:val="single"/>
        </w:rPr>
        <w:t>автомобильные</w:t>
      </w:r>
      <w:r>
        <w:rPr>
          <w:b/>
          <w:i/>
          <w:u w:val="single"/>
        </w:rPr>
        <w:t xml:space="preserve"> </w:t>
      </w:r>
      <w:r w:rsidRPr="00772604">
        <w:rPr>
          <w:b/>
          <w:i/>
          <w:u w:val="single"/>
        </w:rPr>
        <w:t>высокооктановые</w:t>
      </w:r>
      <w:r>
        <w:rPr>
          <w:b/>
          <w:i/>
          <w:u w:val="single"/>
        </w:rPr>
        <w:t xml:space="preserve"> </w:t>
      </w:r>
      <w:r w:rsidRPr="00772604">
        <w:rPr>
          <w:b/>
          <w:i/>
          <w:u w:val="single"/>
        </w:rPr>
        <w:t>(90</w:t>
      </w:r>
      <w:r>
        <w:rPr>
          <w:b/>
          <w:i/>
          <w:u w:val="single"/>
        </w:rPr>
        <w:t xml:space="preserve"> </w:t>
      </w:r>
      <w:r w:rsidRPr="00772604">
        <w:rPr>
          <w:b/>
          <w:i/>
          <w:u w:val="single"/>
        </w:rPr>
        <w:t>и</w:t>
      </w:r>
      <w:r>
        <w:rPr>
          <w:b/>
          <w:i/>
          <w:u w:val="single"/>
        </w:rPr>
        <w:t xml:space="preserve"> </w:t>
      </w:r>
      <w:r w:rsidRPr="00772604">
        <w:rPr>
          <w:b/>
          <w:i/>
          <w:u w:val="single"/>
        </w:rPr>
        <w:t>более)</w:t>
      </w:r>
    </w:p>
    <w:p w:rsidR="00137784" w:rsidRDefault="00137784" w:rsidP="00137784">
      <w:pPr>
        <w:pStyle w:val="TableParagraph"/>
        <w:ind w:right="-1"/>
      </w:pPr>
      <w:r>
        <w:t xml:space="preserve"> Климатическая зона: третья - южные области РК (прил. 17)</w:t>
      </w:r>
    </w:p>
    <w:p w:rsidR="00137784" w:rsidRDefault="00137784" w:rsidP="00137784">
      <w:pPr>
        <w:pStyle w:val="TableParagraph"/>
        <w:ind w:right="-1"/>
      </w:pPr>
      <w:r>
        <w:t xml:space="preserve">Расчет выбросов от топливораздаточных колонок </w:t>
      </w:r>
      <w:r>
        <w:rPr>
          <w:spacing w:val="-2"/>
        </w:rPr>
        <w:t>(ТРК)</w:t>
      </w:r>
    </w:p>
    <w:p w:rsidR="00137784" w:rsidRDefault="00137784" w:rsidP="00137784">
      <w:pPr>
        <w:pStyle w:val="TableParagraph"/>
        <w:ind w:right="-1"/>
        <w:rPr>
          <w:b/>
          <w:sz w:val="24"/>
        </w:rPr>
      </w:pPr>
      <w:r>
        <w:t xml:space="preserve">Максимальная концентрация паров нефтепродукта при заполнении баков автомашин, г/м3 (Прил. 12), </w:t>
      </w:r>
      <w:r>
        <w:rPr>
          <w:b/>
          <w:i/>
        </w:rPr>
        <w:t xml:space="preserve">CMAX = </w:t>
      </w:r>
      <w:r>
        <w:rPr>
          <w:b/>
          <w:sz w:val="24"/>
        </w:rPr>
        <w:t>1176.12</w:t>
      </w:r>
    </w:p>
    <w:p w:rsidR="00137784" w:rsidRDefault="00137784" w:rsidP="00137784">
      <w:pPr>
        <w:pStyle w:val="TableParagraph"/>
        <w:ind w:right="-1"/>
        <w:rPr>
          <w:b/>
          <w:sz w:val="24"/>
        </w:rPr>
      </w:pPr>
      <w:r>
        <w:t xml:space="preserve">Количество отпускаемого нефтепродукта в осенне-зимний период, м3, </w:t>
      </w:r>
      <w:r>
        <w:rPr>
          <w:b/>
          <w:i/>
        </w:rPr>
        <w:t>QOZ=</w:t>
      </w:r>
      <w:r>
        <w:rPr>
          <w:b/>
          <w:spacing w:val="-5"/>
          <w:sz w:val="24"/>
        </w:rPr>
        <w:t>420</w:t>
      </w:r>
    </w:p>
    <w:p w:rsidR="00137784" w:rsidRDefault="00137784" w:rsidP="00137784">
      <w:pPr>
        <w:pStyle w:val="TableParagraph"/>
        <w:ind w:right="-1"/>
        <w:rPr>
          <w:b/>
          <w:sz w:val="24"/>
        </w:rPr>
      </w:pPr>
      <w:r>
        <w:t xml:space="preserve">Концентрация паров нефтепродукта при </w:t>
      </w:r>
      <w:r>
        <w:rPr>
          <w:spacing w:val="-2"/>
        </w:rPr>
        <w:t xml:space="preserve">заполнении </w:t>
      </w:r>
      <w:r>
        <w:t xml:space="preserve">баков автомашин в осенне-зимний период, г/м3 (Прил. 15), </w:t>
      </w:r>
      <w:r>
        <w:rPr>
          <w:b/>
          <w:i/>
        </w:rPr>
        <w:t xml:space="preserve">CAMOZ = </w:t>
      </w:r>
      <w:r>
        <w:rPr>
          <w:b/>
          <w:sz w:val="24"/>
        </w:rPr>
        <w:t xml:space="preserve">520 </w:t>
      </w:r>
    </w:p>
    <w:p w:rsidR="00137784" w:rsidRDefault="00137784" w:rsidP="00137784">
      <w:pPr>
        <w:pStyle w:val="TableParagraph"/>
        <w:ind w:right="-1"/>
        <w:rPr>
          <w:b/>
          <w:sz w:val="24"/>
        </w:rPr>
      </w:pPr>
      <w:r>
        <w:t xml:space="preserve">Количество отпускаемого нефтепродукта в весенне-летний период, м3, </w:t>
      </w:r>
      <w:r>
        <w:rPr>
          <w:b/>
          <w:i/>
        </w:rPr>
        <w:t xml:space="preserve">QVL= </w:t>
      </w:r>
      <w:r>
        <w:rPr>
          <w:b/>
          <w:sz w:val="24"/>
        </w:rPr>
        <w:t xml:space="preserve">420 </w:t>
      </w:r>
    </w:p>
    <w:p w:rsidR="00137784" w:rsidRDefault="00137784" w:rsidP="00137784">
      <w:pPr>
        <w:pStyle w:val="TableParagraph"/>
        <w:ind w:right="-1"/>
        <w:rPr>
          <w:b/>
          <w:sz w:val="24"/>
        </w:rPr>
      </w:pPr>
      <w:r>
        <w:t xml:space="preserve">Концентрация паров нефтепродукта при заполнении баков автомашин в весенне-летний период, г/м3 (Прил.15), </w:t>
      </w:r>
      <w:r>
        <w:rPr>
          <w:b/>
          <w:i/>
        </w:rPr>
        <w:t xml:space="preserve">CAMVL = </w:t>
      </w:r>
      <w:r>
        <w:rPr>
          <w:b/>
          <w:spacing w:val="-2"/>
          <w:sz w:val="24"/>
        </w:rPr>
        <w:t>623.1</w:t>
      </w:r>
    </w:p>
    <w:p w:rsidR="00137784" w:rsidRDefault="00137784" w:rsidP="00137784">
      <w:pPr>
        <w:pStyle w:val="TableParagraph"/>
        <w:ind w:right="-1"/>
        <w:rPr>
          <w:b/>
          <w:sz w:val="24"/>
        </w:rPr>
      </w:pPr>
      <w:r>
        <w:t xml:space="preserve">Производительность одного рукава </w:t>
      </w:r>
      <w:r>
        <w:rPr>
          <w:spacing w:val="-5"/>
        </w:rPr>
        <w:t xml:space="preserve">ТРК </w:t>
      </w:r>
      <w:r>
        <w:t xml:space="preserve">(с учетом дискретности работы), м3/час, </w:t>
      </w:r>
      <w:r>
        <w:rPr>
          <w:b/>
          <w:i/>
        </w:rPr>
        <w:t>VTRK=</w:t>
      </w:r>
      <w:r>
        <w:rPr>
          <w:b/>
          <w:spacing w:val="-5"/>
          <w:sz w:val="24"/>
        </w:rPr>
        <w:t>0.4</w:t>
      </w:r>
    </w:p>
    <w:p w:rsidR="00137784" w:rsidRDefault="00137784" w:rsidP="00137784">
      <w:pPr>
        <w:pStyle w:val="TableParagraph"/>
        <w:ind w:right="-1"/>
        <w:rPr>
          <w:b/>
          <w:sz w:val="24"/>
        </w:rPr>
      </w:pPr>
      <w:r>
        <w:t xml:space="preserve">Количество одновременно работающих рукавов ТРК, отпускающих выбранный вид нефтепродукта, </w:t>
      </w:r>
      <w:r>
        <w:rPr>
          <w:b/>
          <w:i/>
        </w:rPr>
        <w:t>NN = 2</w:t>
      </w:r>
    </w:p>
    <w:p w:rsidR="00137784" w:rsidRDefault="00137784" w:rsidP="00137784">
      <w:pPr>
        <w:pStyle w:val="TableParagraph"/>
        <w:ind w:right="-1"/>
        <w:rPr>
          <w:b/>
          <w:bCs/>
          <w:sz w:val="24"/>
          <w:szCs w:val="24"/>
        </w:rPr>
      </w:pPr>
      <w:r>
        <w:t xml:space="preserve">Максимальный из разовых выброс при заполнении баков, г/с (9.2.2), </w:t>
      </w:r>
      <w:r>
        <w:rPr>
          <w:b/>
          <w:bCs/>
          <w:i/>
          <w:iCs/>
        </w:rPr>
        <w:t xml:space="preserve">GB = </w:t>
      </w:r>
      <w:r>
        <w:rPr>
          <w:b/>
          <w:bCs/>
          <w:i/>
          <w:iCs/>
          <w:sz w:val="24"/>
          <w:szCs w:val="24"/>
        </w:rPr>
        <w:t xml:space="preserve">NN · CMAX · VTRK / 3600 = </w:t>
      </w:r>
      <w:r>
        <w:rPr>
          <w:b/>
          <w:bCs/>
          <w:sz w:val="24"/>
          <w:szCs w:val="24"/>
        </w:rPr>
        <w:t>2 ꞏ 1176.12 ꞏ 0.4 / 3600 = 0.2614</w:t>
      </w:r>
    </w:p>
    <w:p w:rsidR="00137784" w:rsidRDefault="00137784" w:rsidP="00137784">
      <w:pPr>
        <w:pStyle w:val="TableParagraph"/>
        <w:ind w:right="-1"/>
        <w:rPr>
          <w:b/>
          <w:bCs/>
          <w:sz w:val="24"/>
          <w:szCs w:val="24"/>
        </w:rPr>
      </w:pPr>
      <w:r>
        <w:t xml:space="preserve">Выбросы при закачке в баки автомобилей, т/год (9.2.7), </w:t>
      </w:r>
      <w:r>
        <w:rPr>
          <w:b/>
          <w:bCs/>
          <w:i/>
          <w:iCs/>
        </w:rPr>
        <w:t xml:space="preserve">MBA = </w:t>
      </w:r>
      <w:r>
        <w:rPr>
          <w:b/>
          <w:bCs/>
          <w:i/>
          <w:iCs/>
          <w:sz w:val="24"/>
          <w:szCs w:val="24"/>
        </w:rPr>
        <w:t>(CAMOZ · QOZ + CAMVL · QVL) · 10</w:t>
      </w:r>
      <w:r>
        <w:rPr>
          <w:b/>
          <w:bCs/>
          <w:i/>
          <w:iCs/>
          <w:sz w:val="24"/>
          <w:szCs w:val="24"/>
          <w:vertAlign w:val="superscript"/>
        </w:rPr>
        <w:t xml:space="preserve">-6 </w:t>
      </w:r>
      <w:r>
        <w:rPr>
          <w:b/>
          <w:bCs/>
          <w:i/>
          <w:iCs/>
          <w:sz w:val="24"/>
          <w:szCs w:val="24"/>
        </w:rPr>
        <w:t xml:space="preserve">=  </w:t>
      </w:r>
      <w:r>
        <w:rPr>
          <w:b/>
          <w:bCs/>
          <w:sz w:val="24"/>
          <w:szCs w:val="24"/>
        </w:rPr>
        <w:t>(520 ꞏ 420 + 623.1 ꞏ 420) ꞏ 10</w:t>
      </w:r>
      <w:r>
        <w:rPr>
          <w:b/>
          <w:bCs/>
          <w:sz w:val="24"/>
          <w:szCs w:val="24"/>
          <w:vertAlign w:val="superscript"/>
        </w:rPr>
        <w:t>-6</w:t>
      </w:r>
      <w:r>
        <w:rPr>
          <w:b/>
          <w:bCs/>
          <w:sz w:val="24"/>
          <w:szCs w:val="24"/>
        </w:rPr>
        <w:t xml:space="preserve"> = 0.480102</w:t>
      </w:r>
    </w:p>
    <w:p w:rsidR="00137784" w:rsidRDefault="00137784" w:rsidP="00137784">
      <w:pPr>
        <w:pStyle w:val="TableParagraph"/>
        <w:ind w:right="-1"/>
        <w:rPr>
          <w:b/>
          <w:sz w:val="24"/>
        </w:rPr>
      </w:pPr>
      <w:r>
        <w:t xml:space="preserve">Удельный выброс при проливах, г/м3, </w:t>
      </w:r>
      <w:r>
        <w:rPr>
          <w:b/>
          <w:i/>
        </w:rPr>
        <w:t>J=</w:t>
      </w:r>
      <w:r>
        <w:rPr>
          <w:b/>
          <w:spacing w:val="-5"/>
          <w:sz w:val="24"/>
        </w:rPr>
        <w:t>125</w:t>
      </w:r>
    </w:p>
    <w:p w:rsidR="00137784" w:rsidRDefault="00137784" w:rsidP="00137784">
      <w:pPr>
        <w:pStyle w:val="TableParagraph"/>
        <w:ind w:right="-1"/>
        <w:rPr>
          <w:b/>
          <w:bCs/>
          <w:sz w:val="24"/>
          <w:szCs w:val="24"/>
        </w:rPr>
      </w:pPr>
      <w:r>
        <w:t xml:space="preserve">Выбросы паров нефтепродукта при проливах на ТРК, т/год (9.2.8), </w:t>
      </w:r>
      <w:r>
        <w:rPr>
          <w:b/>
          <w:i/>
        </w:rPr>
        <w:t xml:space="preserve">MPRA = </w:t>
      </w:r>
      <w:r>
        <w:rPr>
          <w:b/>
          <w:i/>
          <w:sz w:val="24"/>
        </w:rPr>
        <w:t>0.5 · J · (QOZ + QVL) · 10</w:t>
      </w:r>
      <w:r>
        <w:rPr>
          <w:b/>
          <w:i/>
          <w:sz w:val="24"/>
          <w:vertAlign w:val="superscript"/>
        </w:rPr>
        <w:t xml:space="preserve">-6 </w:t>
      </w:r>
      <w:r>
        <w:rPr>
          <w:b/>
          <w:i/>
          <w:spacing w:val="-10"/>
          <w:sz w:val="24"/>
        </w:rPr>
        <w:t xml:space="preserve">= </w:t>
      </w:r>
      <w:r>
        <w:rPr>
          <w:b/>
          <w:bCs/>
          <w:sz w:val="24"/>
          <w:szCs w:val="24"/>
        </w:rPr>
        <w:t>0.5 ꞏ 125 ꞏ (420 + 420) ꞏ 10</w:t>
      </w:r>
      <w:r>
        <w:rPr>
          <w:b/>
          <w:bCs/>
          <w:sz w:val="24"/>
          <w:szCs w:val="24"/>
          <w:vertAlign w:val="superscript"/>
        </w:rPr>
        <w:t xml:space="preserve">-6 </w:t>
      </w:r>
      <w:r>
        <w:rPr>
          <w:b/>
          <w:bCs/>
          <w:sz w:val="24"/>
          <w:szCs w:val="24"/>
        </w:rPr>
        <w:t xml:space="preserve">= </w:t>
      </w:r>
      <w:r>
        <w:rPr>
          <w:b/>
          <w:bCs/>
          <w:spacing w:val="-2"/>
          <w:sz w:val="24"/>
          <w:szCs w:val="24"/>
        </w:rPr>
        <w:t>0.0525</w:t>
      </w:r>
    </w:p>
    <w:p w:rsidR="00137784" w:rsidRDefault="00137784" w:rsidP="00137784">
      <w:pPr>
        <w:pStyle w:val="TableParagraph"/>
        <w:ind w:right="-1"/>
        <w:rPr>
          <w:b/>
          <w:sz w:val="24"/>
        </w:rPr>
      </w:pPr>
      <w:r>
        <w:t xml:space="preserve">Валовый выброс, т/год (9.2.6), </w:t>
      </w:r>
      <w:r>
        <w:rPr>
          <w:b/>
          <w:i/>
        </w:rPr>
        <w:t xml:space="preserve">MTRK = </w:t>
      </w:r>
      <w:r>
        <w:rPr>
          <w:b/>
          <w:i/>
          <w:sz w:val="24"/>
        </w:rPr>
        <w:t xml:space="preserve">MBA + MPRA = </w:t>
      </w:r>
      <w:r>
        <w:rPr>
          <w:b/>
          <w:sz w:val="24"/>
        </w:rPr>
        <w:t xml:space="preserve">0.480102 + 0.0525 = </w:t>
      </w:r>
      <w:r>
        <w:rPr>
          <w:b/>
          <w:spacing w:val="-2"/>
          <w:sz w:val="24"/>
        </w:rPr>
        <w:t>0.532602</w:t>
      </w:r>
    </w:p>
    <w:p w:rsidR="00137784" w:rsidRDefault="00137784" w:rsidP="00137784">
      <w:pPr>
        <w:pStyle w:val="TableParagraph"/>
        <w:ind w:right="-1"/>
        <w:rPr>
          <w:rFonts w:ascii="Arial MT"/>
        </w:rPr>
      </w:pPr>
    </w:p>
    <w:p w:rsidR="00137784" w:rsidRDefault="00137784" w:rsidP="00137784">
      <w:pPr>
        <w:pStyle w:val="TableParagraph"/>
        <w:ind w:right="-1"/>
        <w:rPr>
          <w:b/>
          <w:i/>
          <w:sz w:val="24"/>
        </w:rPr>
      </w:pPr>
      <w:r>
        <w:rPr>
          <w:b/>
          <w:i/>
          <w:sz w:val="24"/>
          <w:u w:val="thick"/>
        </w:rPr>
        <w:t>Примесь: 0415 Смесь углеводородов предельных С1-С5</w:t>
      </w:r>
      <w:r>
        <w:rPr>
          <w:b/>
          <w:i/>
          <w:spacing w:val="-2"/>
          <w:sz w:val="24"/>
          <w:u w:val="thick"/>
        </w:rPr>
        <w:t xml:space="preserve"> (1502*)</w:t>
      </w:r>
    </w:p>
    <w:p w:rsidR="00137784" w:rsidRDefault="00137784" w:rsidP="00137784">
      <w:pPr>
        <w:pStyle w:val="TableParagraph"/>
        <w:ind w:right="-1"/>
        <w:rPr>
          <w:rFonts w:ascii="Arial MT"/>
          <w:sz w:val="24"/>
        </w:rPr>
      </w:pPr>
    </w:p>
    <w:p w:rsidR="00137784" w:rsidRDefault="00137784" w:rsidP="00137784">
      <w:pPr>
        <w:pStyle w:val="TableParagraph"/>
        <w:ind w:right="-1"/>
        <w:rPr>
          <w:b/>
          <w:sz w:val="24"/>
        </w:rPr>
      </w:pPr>
      <w:r>
        <w:t xml:space="preserve">Концентрация ЗВ в парах, % масс (Прил.14), </w:t>
      </w:r>
      <w:r>
        <w:rPr>
          <w:b/>
          <w:i/>
        </w:rPr>
        <w:t>CI=</w:t>
      </w:r>
      <w:r>
        <w:rPr>
          <w:b/>
          <w:spacing w:val="-2"/>
          <w:sz w:val="24"/>
        </w:rPr>
        <w:t>67.67</w:t>
      </w:r>
    </w:p>
    <w:p w:rsidR="00137784" w:rsidRDefault="00137784" w:rsidP="00137784">
      <w:pPr>
        <w:pStyle w:val="TableParagraph"/>
        <w:ind w:right="-1"/>
        <w:rPr>
          <w:b/>
          <w:bCs/>
          <w:sz w:val="24"/>
          <w:szCs w:val="24"/>
        </w:rPr>
      </w:pPr>
      <w:r>
        <w:t xml:space="preserve">Валовый выброс, т/год (5.2.5), </w:t>
      </w:r>
      <w:r>
        <w:rPr>
          <w:b/>
          <w:bCs/>
          <w:i/>
          <w:iCs/>
        </w:rPr>
        <w:t xml:space="preserve">_M_ = </w:t>
      </w:r>
      <w:r>
        <w:rPr>
          <w:b/>
          <w:bCs/>
          <w:i/>
          <w:iCs/>
          <w:sz w:val="24"/>
          <w:szCs w:val="24"/>
        </w:rPr>
        <w:t>CI·M/100=</w:t>
      </w:r>
      <w:r>
        <w:rPr>
          <w:b/>
          <w:bCs/>
          <w:sz w:val="24"/>
          <w:szCs w:val="24"/>
        </w:rPr>
        <w:t>67.67ꞏ</w:t>
      </w:r>
      <w:r>
        <w:rPr>
          <w:b/>
          <w:spacing w:val="-2"/>
          <w:sz w:val="24"/>
        </w:rPr>
        <w:t>0.532602</w:t>
      </w:r>
      <w:r>
        <w:rPr>
          <w:b/>
          <w:bCs/>
          <w:sz w:val="24"/>
          <w:szCs w:val="24"/>
        </w:rPr>
        <w:t>=</w:t>
      </w:r>
      <w:r>
        <w:rPr>
          <w:b/>
          <w:bCs/>
          <w:spacing w:val="-2"/>
          <w:sz w:val="24"/>
          <w:szCs w:val="24"/>
        </w:rPr>
        <w:t xml:space="preserve"> 0.360412</w:t>
      </w:r>
    </w:p>
    <w:p w:rsidR="00137784" w:rsidRDefault="00137784" w:rsidP="00137784">
      <w:pPr>
        <w:pStyle w:val="TableParagraph"/>
        <w:ind w:right="-1"/>
        <w:rPr>
          <w:b/>
          <w:i/>
          <w:sz w:val="24"/>
        </w:rPr>
      </w:pPr>
      <w:r>
        <w:t>Максимальныйизразовыхвыброс,г/с(5.2.4),</w:t>
      </w:r>
      <w:r>
        <w:rPr>
          <w:b/>
          <w:bCs/>
          <w:i/>
          <w:iCs/>
        </w:rPr>
        <w:t>_G_=</w:t>
      </w:r>
      <w:r>
        <w:rPr>
          <w:b/>
          <w:bCs/>
          <w:i/>
          <w:iCs/>
          <w:sz w:val="24"/>
          <w:szCs w:val="24"/>
        </w:rPr>
        <w:t>CI·G/100=</w:t>
      </w:r>
      <w:r>
        <w:rPr>
          <w:b/>
          <w:bCs/>
          <w:sz w:val="24"/>
          <w:szCs w:val="24"/>
        </w:rPr>
        <w:t>67.67ꞏ0.2614/100=</w:t>
      </w:r>
      <w:r>
        <w:rPr>
          <w:b/>
          <w:bCs/>
          <w:spacing w:val="-2"/>
          <w:sz w:val="24"/>
          <w:szCs w:val="24"/>
        </w:rPr>
        <w:t>0.17688938</w:t>
      </w:r>
      <w:r w:rsidRPr="00772604">
        <w:rPr>
          <w:b/>
          <w:i/>
          <w:sz w:val="24"/>
          <w:u w:val="thick"/>
        </w:rPr>
        <w:t xml:space="preserve"> </w:t>
      </w:r>
      <w:r>
        <w:rPr>
          <w:b/>
          <w:i/>
          <w:sz w:val="24"/>
          <w:u w:val="thick"/>
        </w:rPr>
        <w:t>Примесь: 0416 Смесь углеводородов предельных С6-С10</w:t>
      </w:r>
      <w:r>
        <w:rPr>
          <w:b/>
          <w:i/>
          <w:spacing w:val="-2"/>
          <w:sz w:val="24"/>
          <w:u w:val="thick"/>
        </w:rPr>
        <w:t xml:space="preserve"> (1503*)</w:t>
      </w:r>
    </w:p>
    <w:p w:rsidR="00137784" w:rsidRDefault="00137784" w:rsidP="00137784">
      <w:pPr>
        <w:pStyle w:val="TableParagraph"/>
        <w:ind w:right="-1"/>
        <w:rPr>
          <w:rFonts w:ascii="Arial MT"/>
          <w:sz w:val="24"/>
        </w:rPr>
      </w:pPr>
    </w:p>
    <w:p w:rsidR="00137784" w:rsidRDefault="00137784" w:rsidP="00137784">
      <w:pPr>
        <w:pStyle w:val="TableParagraph"/>
        <w:ind w:right="-1"/>
        <w:rPr>
          <w:b/>
          <w:sz w:val="24"/>
        </w:rPr>
      </w:pPr>
      <w:r>
        <w:t xml:space="preserve">Концентрация ЗВ в парах,% масс (Прил.14), </w:t>
      </w:r>
      <w:r>
        <w:rPr>
          <w:b/>
          <w:i/>
        </w:rPr>
        <w:t>CI=</w:t>
      </w:r>
      <w:r>
        <w:rPr>
          <w:b/>
          <w:spacing w:val="-2"/>
          <w:sz w:val="24"/>
        </w:rPr>
        <w:t>25.01</w:t>
      </w:r>
    </w:p>
    <w:p w:rsidR="00137784" w:rsidRDefault="00137784" w:rsidP="00137784">
      <w:pPr>
        <w:pStyle w:val="TableParagraph"/>
        <w:ind w:right="-1"/>
        <w:rPr>
          <w:b/>
          <w:bCs/>
          <w:sz w:val="24"/>
          <w:szCs w:val="24"/>
        </w:rPr>
      </w:pPr>
      <w:r>
        <w:t xml:space="preserve">Валовый выброс, т/год (5.2.5), </w:t>
      </w:r>
      <w:r>
        <w:rPr>
          <w:b/>
          <w:bCs/>
          <w:i/>
          <w:iCs/>
        </w:rPr>
        <w:t>_M_=</w:t>
      </w:r>
      <w:r>
        <w:rPr>
          <w:b/>
          <w:bCs/>
          <w:i/>
          <w:iCs/>
          <w:sz w:val="24"/>
          <w:szCs w:val="24"/>
        </w:rPr>
        <w:t>CI·M/100=</w:t>
      </w:r>
      <w:r>
        <w:rPr>
          <w:b/>
          <w:bCs/>
          <w:sz w:val="24"/>
          <w:szCs w:val="24"/>
        </w:rPr>
        <w:t>25.01ꞏ</w:t>
      </w:r>
      <w:r>
        <w:rPr>
          <w:b/>
          <w:spacing w:val="-2"/>
          <w:sz w:val="24"/>
        </w:rPr>
        <w:t>0.532602</w:t>
      </w:r>
      <w:r>
        <w:rPr>
          <w:b/>
          <w:bCs/>
          <w:sz w:val="24"/>
          <w:szCs w:val="24"/>
        </w:rPr>
        <w:t>/100=</w:t>
      </w:r>
      <w:r>
        <w:rPr>
          <w:b/>
          <w:bCs/>
          <w:spacing w:val="-2"/>
          <w:sz w:val="24"/>
          <w:szCs w:val="24"/>
        </w:rPr>
        <w:t xml:space="preserve"> 0.133204</w:t>
      </w:r>
    </w:p>
    <w:p w:rsidR="00137784" w:rsidRDefault="00137784" w:rsidP="00137784">
      <w:pPr>
        <w:pStyle w:val="TableParagraph"/>
        <w:ind w:right="-1"/>
        <w:rPr>
          <w:b/>
          <w:bCs/>
          <w:sz w:val="24"/>
          <w:szCs w:val="24"/>
        </w:rPr>
      </w:pPr>
      <w:r>
        <w:t>Максимальныйизразовыхвыброс,г/с(5.2.4),</w:t>
      </w:r>
      <w:r>
        <w:rPr>
          <w:b/>
          <w:bCs/>
          <w:i/>
          <w:iCs/>
        </w:rPr>
        <w:t>_G_=</w:t>
      </w:r>
      <w:r>
        <w:rPr>
          <w:b/>
          <w:bCs/>
          <w:i/>
          <w:iCs/>
          <w:sz w:val="24"/>
          <w:szCs w:val="24"/>
        </w:rPr>
        <w:t>CI·G/100=</w:t>
      </w:r>
      <w:r>
        <w:rPr>
          <w:b/>
          <w:bCs/>
          <w:sz w:val="24"/>
          <w:szCs w:val="24"/>
        </w:rPr>
        <w:t>25.01ꞏ0.2614/100=</w:t>
      </w:r>
      <w:r>
        <w:rPr>
          <w:b/>
          <w:bCs/>
          <w:spacing w:val="-2"/>
          <w:sz w:val="24"/>
          <w:szCs w:val="24"/>
        </w:rPr>
        <w:t>0.06537614</w:t>
      </w:r>
    </w:p>
    <w:p w:rsidR="00137784" w:rsidRDefault="00137784" w:rsidP="00137784">
      <w:pPr>
        <w:pStyle w:val="TableParagraph"/>
        <w:ind w:right="-1"/>
        <w:rPr>
          <w:rFonts w:ascii="Arial MT"/>
        </w:rPr>
      </w:pPr>
    </w:p>
    <w:p w:rsidR="00137784" w:rsidRDefault="00137784" w:rsidP="00137784">
      <w:pPr>
        <w:pStyle w:val="TableParagraph"/>
        <w:ind w:right="-1"/>
        <w:rPr>
          <w:b/>
          <w:i/>
          <w:sz w:val="24"/>
        </w:rPr>
      </w:pPr>
      <w:r>
        <w:rPr>
          <w:b/>
          <w:i/>
          <w:sz w:val="24"/>
          <w:u w:val="thick"/>
        </w:rPr>
        <w:t>Примесь: 0501 Пентилены (амилены-смесь изомеров)</w:t>
      </w:r>
      <w:r>
        <w:rPr>
          <w:b/>
          <w:i/>
          <w:spacing w:val="-2"/>
          <w:sz w:val="24"/>
          <w:u w:val="thick"/>
        </w:rPr>
        <w:t xml:space="preserve"> (460)</w:t>
      </w:r>
    </w:p>
    <w:p w:rsidR="00137784" w:rsidRDefault="00137784" w:rsidP="00137784">
      <w:pPr>
        <w:pStyle w:val="TableParagraph"/>
        <w:ind w:right="-1"/>
        <w:rPr>
          <w:b/>
          <w:sz w:val="24"/>
        </w:rPr>
      </w:pPr>
      <w:r>
        <w:t xml:space="preserve">Концентрация ЗВ в парах, % масс (Прил.14), </w:t>
      </w:r>
      <w:r>
        <w:rPr>
          <w:b/>
          <w:i/>
        </w:rPr>
        <w:t>CI=</w:t>
      </w:r>
      <w:r>
        <w:rPr>
          <w:b/>
          <w:spacing w:val="-5"/>
          <w:sz w:val="24"/>
        </w:rPr>
        <w:t>2.5</w:t>
      </w:r>
    </w:p>
    <w:p w:rsidR="00137784" w:rsidRDefault="00137784" w:rsidP="00137784">
      <w:pPr>
        <w:pStyle w:val="TableParagraph"/>
        <w:ind w:right="-1"/>
        <w:rPr>
          <w:b/>
          <w:bCs/>
          <w:sz w:val="24"/>
          <w:szCs w:val="24"/>
        </w:rPr>
      </w:pPr>
      <w:r>
        <w:t xml:space="preserve">Валовый выброс, т/год (5.2.5), </w:t>
      </w:r>
      <w:r>
        <w:rPr>
          <w:b/>
          <w:bCs/>
          <w:i/>
          <w:iCs/>
        </w:rPr>
        <w:t xml:space="preserve">_M_= </w:t>
      </w:r>
      <w:r>
        <w:rPr>
          <w:b/>
          <w:bCs/>
          <w:i/>
          <w:iCs/>
          <w:sz w:val="24"/>
          <w:szCs w:val="24"/>
        </w:rPr>
        <w:t>CI·M/100=</w:t>
      </w:r>
      <w:r>
        <w:rPr>
          <w:b/>
          <w:bCs/>
          <w:sz w:val="24"/>
          <w:szCs w:val="24"/>
        </w:rPr>
        <w:t>2.5ꞏ</w:t>
      </w:r>
      <w:r>
        <w:rPr>
          <w:b/>
          <w:spacing w:val="-2"/>
          <w:sz w:val="24"/>
        </w:rPr>
        <w:t>0.532602</w:t>
      </w:r>
      <w:r>
        <w:rPr>
          <w:b/>
          <w:bCs/>
          <w:sz w:val="24"/>
          <w:szCs w:val="24"/>
        </w:rPr>
        <w:t>/100=</w:t>
      </w:r>
      <w:r>
        <w:rPr>
          <w:b/>
          <w:bCs/>
          <w:spacing w:val="-2"/>
          <w:sz w:val="24"/>
          <w:szCs w:val="24"/>
        </w:rPr>
        <w:t xml:space="preserve"> 0.013315</w:t>
      </w:r>
    </w:p>
    <w:p w:rsidR="00137784" w:rsidRDefault="00137784" w:rsidP="00137784">
      <w:pPr>
        <w:pStyle w:val="TableParagraph"/>
        <w:ind w:right="-1"/>
        <w:rPr>
          <w:b/>
          <w:bCs/>
          <w:sz w:val="24"/>
          <w:szCs w:val="24"/>
        </w:rPr>
      </w:pPr>
      <w:r>
        <w:t>Максимальныйизразовыхвыброс,г/с(5.2.4),</w:t>
      </w:r>
      <w:r>
        <w:rPr>
          <w:b/>
          <w:bCs/>
          <w:i/>
          <w:iCs/>
        </w:rPr>
        <w:t>_G_=</w:t>
      </w:r>
      <w:r>
        <w:rPr>
          <w:b/>
          <w:bCs/>
          <w:i/>
          <w:iCs/>
          <w:sz w:val="24"/>
          <w:szCs w:val="24"/>
        </w:rPr>
        <w:t>CI·G/100=</w:t>
      </w:r>
      <w:r>
        <w:rPr>
          <w:b/>
          <w:bCs/>
          <w:sz w:val="24"/>
          <w:szCs w:val="24"/>
        </w:rPr>
        <w:t>2.5ꞏ0.2614/100=</w:t>
      </w:r>
      <w:r>
        <w:rPr>
          <w:b/>
          <w:bCs/>
          <w:spacing w:val="-2"/>
          <w:sz w:val="24"/>
          <w:szCs w:val="24"/>
        </w:rPr>
        <w:t>0.006535</w:t>
      </w:r>
    </w:p>
    <w:p w:rsidR="00137784" w:rsidRDefault="00137784" w:rsidP="00137784">
      <w:pPr>
        <w:pStyle w:val="TableParagraph"/>
        <w:ind w:right="-1"/>
        <w:rPr>
          <w:rFonts w:ascii="Arial MT"/>
        </w:rPr>
      </w:pPr>
    </w:p>
    <w:p w:rsidR="00137784" w:rsidRDefault="00137784" w:rsidP="00137784">
      <w:pPr>
        <w:pStyle w:val="TableParagraph"/>
        <w:ind w:right="-1"/>
        <w:rPr>
          <w:b/>
          <w:i/>
          <w:sz w:val="24"/>
        </w:rPr>
      </w:pPr>
      <w:r>
        <w:rPr>
          <w:b/>
          <w:i/>
          <w:sz w:val="24"/>
          <w:u w:val="thick"/>
        </w:rPr>
        <w:t>Примесь: 0602 Бензол</w:t>
      </w:r>
      <w:r>
        <w:rPr>
          <w:b/>
          <w:i/>
          <w:spacing w:val="-4"/>
          <w:sz w:val="24"/>
          <w:u w:val="thick"/>
        </w:rPr>
        <w:t xml:space="preserve"> (64)</w:t>
      </w:r>
    </w:p>
    <w:p w:rsidR="00137784" w:rsidRDefault="00137784" w:rsidP="00137784">
      <w:pPr>
        <w:pStyle w:val="TableParagraph"/>
        <w:ind w:right="-1"/>
        <w:rPr>
          <w:rFonts w:ascii="Arial MT"/>
          <w:sz w:val="24"/>
        </w:rPr>
      </w:pPr>
    </w:p>
    <w:p w:rsidR="00137784" w:rsidRDefault="00137784" w:rsidP="00137784">
      <w:pPr>
        <w:pStyle w:val="TableParagraph"/>
        <w:ind w:right="-1"/>
        <w:rPr>
          <w:b/>
          <w:sz w:val="24"/>
        </w:rPr>
      </w:pPr>
      <w:r>
        <w:t xml:space="preserve">Концентрация ЗВ в парах, % масс (Прил.14), </w:t>
      </w:r>
      <w:r>
        <w:rPr>
          <w:b/>
          <w:i/>
        </w:rPr>
        <w:t>CI=</w:t>
      </w:r>
      <w:r>
        <w:rPr>
          <w:b/>
          <w:spacing w:val="-5"/>
          <w:sz w:val="24"/>
        </w:rPr>
        <w:t>2.3</w:t>
      </w:r>
    </w:p>
    <w:p w:rsidR="00137784" w:rsidRDefault="00137784" w:rsidP="00137784">
      <w:pPr>
        <w:pStyle w:val="TableParagraph"/>
        <w:ind w:right="-1"/>
        <w:rPr>
          <w:b/>
          <w:bCs/>
          <w:sz w:val="24"/>
          <w:szCs w:val="24"/>
        </w:rPr>
      </w:pPr>
      <w:r>
        <w:t xml:space="preserve">Валовый выброс, т/год (5.2.5), </w:t>
      </w:r>
      <w:r>
        <w:rPr>
          <w:b/>
          <w:bCs/>
          <w:i/>
          <w:iCs/>
        </w:rPr>
        <w:t xml:space="preserve">_M_= </w:t>
      </w:r>
      <w:r>
        <w:rPr>
          <w:b/>
          <w:bCs/>
          <w:i/>
          <w:iCs/>
          <w:sz w:val="24"/>
          <w:szCs w:val="24"/>
        </w:rPr>
        <w:t xml:space="preserve">CI·M/100= </w:t>
      </w:r>
      <w:r>
        <w:rPr>
          <w:b/>
          <w:bCs/>
          <w:sz w:val="24"/>
          <w:szCs w:val="24"/>
        </w:rPr>
        <w:t>2.3ꞏ</w:t>
      </w:r>
      <w:r>
        <w:rPr>
          <w:b/>
          <w:spacing w:val="-2"/>
          <w:sz w:val="24"/>
        </w:rPr>
        <w:t>0.532602</w:t>
      </w:r>
      <w:r>
        <w:rPr>
          <w:b/>
          <w:bCs/>
          <w:sz w:val="24"/>
          <w:szCs w:val="24"/>
        </w:rPr>
        <w:t>/100=</w:t>
      </w:r>
      <w:r>
        <w:rPr>
          <w:b/>
          <w:bCs/>
          <w:spacing w:val="-2"/>
          <w:sz w:val="24"/>
          <w:szCs w:val="24"/>
        </w:rPr>
        <w:t xml:space="preserve"> 0.01225</w:t>
      </w:r>
    </w:p>
    <w:p w:rsidR="00137784" w:rsidRDefault="00137784" w:rsidP="00137784">
      <w:pPr>
        <w:pStyle w:val="TableParagraph"/>
        <w:ind w:right="-1"/>
        <w:rPr>
          <w:b/>
          <w:bCs/>
          <w:sz w:val="24"/>
          <w:szCs w:val="24"/>
        </w:rPr>
      </w:pPr>
      <w:r>
        <w:t>Максимальныйизразовыхвыброс,г/с(5.2.4),</w:t>
      </w:r>
      <w:r>
        <w:rPr>
          <w:b/>
          <w:bCs/>
          <w:i/>
          <w:iCs/>
        </w:rPr>
        <w:t>_G_=</w:t>
      </w:r>
      <w:r>
        <w:rPr>
          <w:b/>
          <w:bCs/>
          <w:i/>
          <w:iCs/>
          <w:sz w:val="24"/>
          <w:szCs w:val="24"/>
        </w:rPr>
        <w:t>CI·G/100=</w:t>
      </w:r>
      <w:r>
        <w:rPr>
          <w:b/>
          <w:bCs/>
          <w:sz w:val="24"/>
          <w:szCs w:val="24"/>
        </w:rPr>
        <w:t>2.3ꞏ0.2614/100=</w:t>
      </w:r>
      <w:r>
        <w:rPr>
          <w:b/>
          <w:bCs/>
          <w:spacing w:val="-2"/>
          <w:sz w:val="24"/>
          <w:szCs w:val="24"/>
        </w:rPr>
        <w:t>0.0060122</w:t>
      </w:r>
    </w:p>
    <w:p w:rsidR="00137784" w:rsidRDefault="00137784" w:rsidP="00137784">
      <w:pPr>
        <w:pStyle w:val="TableParagraph"/>
        <w:ind w:right="-1"/>
        <w:rPr>
          <w:rFonts w:ascii="Arial MT"/>
        </w:rPr>
      </w:pPr>
    </w:p>
    <w:p w:rsidR="00137784" w:rsidRDefault="00137784" w:rsidP="00137784">
      <w:pPr>
        <w:pStyle w:val="TableParagraph"/>
        <w:ind w:right="-1"/>
        <w:rPr>
          <w:b/>
          <w:i/>
          <w:sz w:val="24"/>
        </w:rPr>
      </w:pPr>
      <w:r>
        <w:rPr>
          <w:b/>
          <w:i/>
          <w:sz w:val="24"/>
          <w:u w:val="thick"/>
        </w:rPr>
        <w:lastRenderedPageBreak/>
        <w:t xml:space="preserve">Примесь: 0621 Метилбензол </w:t>
      </w:r>
      <w:r>
        <w:rPr>
          <w:b/>
          <w:i/>
          <w:spacing w:val="-2"/>
          <w:sz w:val="24"/>
          <w:u w:val="thick"/>
        </w:rPr>
        <w:t>(349)</w:t>
      </w:r>
    </w:p>
    <w:p w:rsidR="00137784" w:rsidRDefault="00137784" w:rsidP="00137784">
      <w:pPr>
        <w:pStyle w:val="TableParagraph"/>
        <w:ind w:right="-1"/>
        <w:rPr>
          <w:b/>
          <w:sz w:val="24"/>
        </w:rPr>
      </w:pPr>
      <w:r>
        <w:t xml:space="preserve">Концентрация ЗВ в парах, % масс (Прил.14), </w:t>
      </w:r>
      <w:r>
        <w:rPr>
          <w:b/>
          <w:i/>
        </w:rPr>
        <w:t>CI=</w:t>
      </w:r>
      <w:r>
        <w:rPr>
          <w:b/>
          <w:spacing w:val="-4"/>
          <w:sz w:val="24"/>
        </w:rPr>
        <w:t>2.17</w:t>
      </w:r>
    </w:p>
    <w:p w:rsidR="00137784" w:rsidRDefault="00137784" w:rsidP="00137784">
      <w:pPr>
        <w:pStyle w:val="TableParagraph"/>
        <w:ind w:right="-1"/>
        <w:rPr>
          <w:b/>
          <w:bCs/>
          <w:sz w:val="24"/>
          <w:szCs w:val="24"/>
        </w:rPr>
      </w:pPr>
      <w:r>
        <w:t xml:space="preserve">Валовый выброс, т/год (5.2.5), </w:t>
      </w:r>
      <w:r>
        <w:rPr>
          <w:b/>
          <w:bCs/>
          <w:i/>
          <w:iCs/>
        </w:rPr>
        <w:t xml:space="preserve">_M_= </w:t>
      </w:r>
      <w:r>
        <w:rPr>
          <w:b/>
          <w:bCs/>
          <w:i/>
          <w:iCs/>
          <w:sz w:val="24"/>
          <w:szCs w:val="24"/>
        </w:rPr>
        <w:t>CI·M/100=</w:t>
      </w:r>
      <w:r>
        <w:rPr>
          <w:b/>
          <w:bCs/>
          <w:sz w:val="24"/>
          <w:szCs w:val="24"/>
        </w:rPr>
        <w:t>2.17ꞏ</w:t>
      </w:r>
      <w:r>
        <w:rPr>
          <w:b/>
          <w:spacing w:val="-2"/>
          <w:sz w:val="24"/>
        </w:rPr>
        <w:t>0.532602</w:t>
      </w:r>
      <w:r>
        <w:rPr>
          <w:b/>
          <w:bCs/>
          <w:sz w:val="24"/>
          <w:szCs w:val="24"/>
        </w:rPr>
        <w:t>/100=</w:t>
      </w:r>
      <w:r>
        <w:rPr>
          <w:b/>
          <w:bCs/>
          <w:spacing w:val="-2"/>
          <w:sz w:val="24"/>
          <w:szCs w:val="24"/>
        </w:rPr>
        <w:t>0.011557</w:t>
      </w:r>
    </w:p>
    <w:p w:rsidR="00137784" w:rsidRDefault="00137784" w:rsidP="00137784">
      <w:pPr>
        <w:pStyle w:val="TableParagraph"/>
        <w:ind w:right="-1"/>
        <w:rPr>
          <w:b/>
          <w:bCs/>
          <w:sz w:val="24"/>
          <w:szCs w:val="24"/>
        </w:rPr>
      </w:pPr>
      <w:r>
        <w:t>Максимальныйизразовыхвыброс,г/с(5.2.4),</w:t>
      </w:r>
      <w:r>
        <w:rPr>
          <w:b/>
          <w:bCs/>
          <w:i/>
          <w:iCs/>
        </w:rPr>
        <w:t>_G_=</w:t>
      </w:r>
      <w:r>
        <w:rPr>
          <w:b/>
          <w:bCs/>
          <w:i/>
          <w:iCs/>
          <w:sz w:val="24"/>
          <w:szCs w:val="24"/>
        </w:rPr>
        <w:t>CI·G/100=</w:t>
      </w:r>
      <w:r>
        <w:rPr>
          <w:b/>
          <w:bCs/>
          <w:sz w:val="24"/>
          <w:szCs w:val="24"/>
        </w:rPr>
        <w:t>2.17ꞏ0.2614/100=</w:t>
      </w:r>
      <w:r>
        <w:rPr>
          <w:b/>
          <w:bCs/>
          <w:spacing w:val="-2"/>
          <w:sz w:val="24"/>
          <w:szCs w:val="24"/>
        </w:rPr>
        <w:t>0.00567238</w:t>
      </w:r>
    </w:p>
    <w:p w:rsidR="00137784" w:rsidRDefault="00137784" w:rsidP="00137784">
      <w:pPr>
        <w:pStyle w:val="TableParagraph"/>
        <w:ind w:right="-1"/>
        <w:rPr>
          <w:rFonts w:ascii="Arial MT"/>
        </w:rPr>
      </w:pPr>
    </w:p>
    <w:p w:rsidR="00137784" w:rsidRDefault="00137784" w:rsidP="00137784">
      <w:pPr>
        <w:pStyle w:val="TableParagraph"/>
        <w:ind w:right="-1"/>
        <w:rPr>
          <w:b/>
          <w:i/>
          <w:sz w:val="24"/>
        </w:rPr>
      </w:pPr>
      <w:r>
        <w:rPr>
          <w:b/>
          <w:i/>
          <w:sz w:val="24"/>
          <w:u w:val="thick"/>
        </w:rPr>
        <w:t xml:space="preserve">Примесь: 0627 Этилбензол </w:t>
      </w:r>
      <w:r>
        <w:rPr>
          <w:b/>
          <w:i/>
          <w:spacing w:val="-2"/>
          <w:sz w:val="24"/>
          <w:u w:val="thick"/>
        </w:rPr>
        <w:t>(675)</w:t>
      </w:r>
    </w:p>
    <w:p w:rsidR="00137784" w:rsidRDefault="00137784" w:rsidP="00137784">
      <w:pPr>
        <w:pStyle w:val="TableParagraph"/>
        <w:ind w:right="-1"/>
        <w:rPr>
          <w:rFonts w:ascii="Arial MT"/>
          <w:sz w:val="24"/>
        </w:rPr>
      </w:pPr>
    </w:p>
    <w:p w:rsidR="00137784" w:rsidRDefault="00137784" w:rsidP="00137784">
      <w:pPr>
        <w:pStyle w:val="TableParagraph"/>
        <w:ind w:right="-1"/>
        <w:rPr>
          <w:b/>
          <w:sz w:val="24"/>
        </w:rPr>
      </w:pPr>
      <w:r>
        <w:t xml:space="preserve">Концентрация ЗВ в парах, % масс (Прил.14), </w:t>
      </w:r>
      <w:r>
        <w:rPr>
          <w:b/>
          <w:i/>
        </w:rPr>
        <w:t>CI=</w:t>
      </w:r>
      <w:r>
        <w:rPr>
          <w:b/>
          <w:spacing w:val="-4"/>
          <w:sz w:val="24"/>
        </w:rPr>
        <w:t>0.06</w:t>
      </w:r>
    </w:p>
    <w:p w:rsidR="00137784" w:rsidRDefault="00137784" w:rsidP="00137784">
      <w:pPr>
        <w:pStyle w:val="TableParagraph"/>
        <w:ind w:right="-1"/>
        <w:rPr>
          <w:b/>
          <w:bCs/>
          <w:sz w:val="24"/>
          <w:szCs w:val="24"/>
        </w:rPr>
      </w:pPr>
      <w:r>
        <w:t xml:space="preserve">Валовый выброс, т/год (5.2.5), </w:t>
      </w:r>
      <w:r>
        <w:rPr>
          <w:b/>
          <w:bCs/>
          <w:i/>
          <w:iCs/>
        </w:rPr>
        <w:t xml:space="preserve">_M_= </w:t>
      </w:r>
      <w:r>
        <w:rPr>
          <w:b/>
          <w:bCs/>
          <w:i/>
          <w:iCs/>
          <w:sz w:val="24"/>
          <w:szCs w:val="24"/>
        </w:rPr>
        <w:t>CI·M/100=</w:t>
      </w:r>
      <w:r>
        <w:rPr>
          <w:b/>
          <w:bCs/>
          <w:sz w:val="24"/>
          <w:szCs w:val="24"/>
        </w:rPr>
        <w:t>0.06ꞏ</w:t>
      </w:r>
      <w:r>
        <w:rPr>
          <w:b/>
          <w:spacing w:val="-2"/>
          <w:sz w:val="24"/>
        </w:rPr>
        <w:t>0.532602</w:t>
      </w:r>
      <w:r>
        <w:rPr>
          <w:b/>
          <w:bCs/>
          <w:sz w:val="24"/>
          <w:szCs w:val="24"/>
        </w:rPr>
        <w:t>/100=</w:t>
      </w:r>
      <w:r>
        <w:rPr>
          <w:b/>
          <w:bCs/>
          <w:spacing w:val="-2"/>
          <w:sz w:val="24"/>
          <w:szCs w:val="24"/>
        </w:rPr>
        <w:t>0.00032</w:t>
      </w:r>
    </w:p>
    <w:p w:rsidR="00137784" w:rsidRDefault="00137784" w:rsidP="00137784">
      <w:pPr>
        <w:pStyle w:val="TableParagraph"/>
        <w:ind w:right="-1"/>
        <w:rPr>
          <w:b/>
          <w:bCs/>
          <w:sz w:val="24"/>
          <w:szCs w:val="24"/>
        </w:rPr>
      </w:pPr>
      <w:r>
        <w:t>Максимальныйизразовыхвыброс,г/с(5.2.4),</w:t>
      </w:r>
      <w:r>
        <w:rPr>
          <w:b/>
          <w:bCs/>
          <w:i/>
          <w:iCs/>
        </w:rPr>
        <w:t>_G_=</w:t>
      </w:r>
      <w:r>
        <w:rPr>
          <w:b/>
          <w:bCs/>
          <w:i/>
          <w:iCs/>
          <w:sz w:val="24"/>
          <w:szCs w:val="24"/>
        </w:rPr>
        <w:t>CI·G/100=</w:t>
      </w:r>
      <w:r>
        <w:rPr>
          <w:b/>
          <w:bCs/>
          <w:sz w:val="24"/>
          <w:szCs w:val="24"/>
        </w:rPr>
        <w:t>0.06ꞏ0.2614/100=</w:t>
      </w:r>
      <w:r>
        <w:rPr>
          <w:b/>
          <w:bCs/>
          <w:spacing w:val="-2"/>
          <w:sz w:val="24"/>
          <w:szCs w:val="24"/>
        </w:rPr>
        <w:t>0.00015684</w:t>
      </w:r>
    </w:p>
    <w:p w:rsidR="00137784" w:rsidRDefault="00137784" w:rsidP="00137784">
      <w:pPr>
        <w:pStyle w:val="TableParagraph"/>
        <w:ind w:right="-1"/>
        <w:rPr>
          <w:rFonts w:ascii="Arial MT"/>
        </w:rPr>
      </w:pPr>
    </w:p>
    <w:p w:rsidR="00137784" w:rsidRDefault="00137784" w:rsidP="00137784">
      <w:pPr>
        <w:pStyle w:val="TableParagraph"/>
        <w:ind w:right="-1"/>
        <w:rPr>
          <w:b/>
          <w:i/>
          <w:sz w:val="24"/>
        </w:rPr>
      </w:pPr>
      <w:r>
        <w:rPr>
          <w:b/>
          <w:i/>
          <w:sz w:val="24"/>
          <w:u w:val="thick"/>
        </w:rPr>
        <w:t xml:space="preserve">Примесь: 0616 Диметилбензол (смесьо-,м-,п-изомеров) </w:t>
      </w:r>
      <w:r>
        <w:rPr>
          <w:b/>
          <w:i/>
          <w:spacing w:val="-2"/>
          <w:sz w:val="24"/>
          <w:u w:val="thick"/>
        </w:rPr>
        <w:t>(203)</w:t>
      </w:r>
    </w:p>
    <w:p w:rsidR="00137784" w:rsidRDefault="00137784" w:rsidP="00137784">
      <w:pPr>
        <w:pStyle w:val="TableParagraph"/>
        <w:ind w:right="-1"/>
        <w:rPr>
          <w:rFonts w:ascii="Arial MT"/>
          <w:sz w:val="24"/>
        </w:rPr>
      </w:pPr>
    </w:p>
    <w:p w:rsidR="00137784" w:rsidRDefault="00137784" w:rsidP="00137784">
      <w:pPr>
        <w:pStyle w:val="TableParagraph"/>
        <w:ind w:right="-1"/>
        <w:rPr>
          <w:b/>
          <w:sz w:val="24"/>
        </w:rPr>
      </w:pPr>
      <w:r>
        <w:t xml:space="preserve">Концентрация ЗВ в парах, % масс (Прил.14), </w:t>
      </w:r>
      <w:r>
        <w:rPr>
          <w:b/>
          <w:i/>
        </w:rPr>
        <w:t xml:space="preserve">CI= </w:t>
      </w:r>
      <w:r>
        <w:rPr>
          <w:b/>
          <w:spacing w:val="-4"/>
          <w:sz w:val="24"/>
        </w:rPr>
        <w:t>0.29</w:t>
      </w:r>
    </w:p>
    <w:p w:rsidR="00137784" w:rsidRDefault="00137784" w:rsidP="00137784">
      <w:pPr>
        <w:pStyle w:val="TableParagraph"/>
        <w:ind w:right="-1"/>
        <w:rPr>
          <w:b/>
          <w:bCs/>
          <w:sz w:val="24"/>
          <w:szCs w:val="24"/>
        </w:rPr>
      </w:pPr>
      <w:r>
        <w:t xml:space="preserve">Валовый выброс, т/год (5.2.5), </w:t>
      </w:r>
      <w:r>
        <w:rPr>
          <w:b/>
          <w:bCs/>
          <w:i/>
          <w:iCs/>
        </w:rPr>
        <w:t>_M_=</w:t>
      </w:r>
      <w:r>
        <w:rPr>
          <w:b/>
          <w:bCs/>
          <w:i/>
          <w:iCs/>
          <w:sz w:val="24"/>
          <w:szCs w:val="24"/>
        </w:rPr>
        <w:t>CI·M/100=</w:t>
      </w:r>
      <w:r>
        <w:rPr>
          <w:b/>
          <w:bCs/>
          <w:sz w:val="24"/>
          <w:szCs w:val="24"/>
        </w:rPr>
        <w:t>0.29ꞏ0.057/100=</w:t>
      </w:r>
      <w:r>
        <w:rPr>
          <w:b/>
          <w:bCs/>
          <w:spacing w:val="-2"/>
          <w:sz w:val="24"/>
          <w:szCs w:val="24"/>
        </w:rPr>
        <w:t>0.001545</w:t>
      </w:r>
    </w:p>
    <w:p w:rsidR="00137784" w:rsidRDefault="00137784" w:rsidP="00137784">
      <w:pPr>
        <w:pStyle w:val="TableParagraph"/>
        <w:ind w:right="-1"/>
        <w:rPr>
          <w:b/>
          <w:bCs/>
          <w:sz w:val="24"/>
          <w:szCs w:val="24"/>
        </w:rPr>
      </w:pPr>
      <w:r>
        <w:t>Максимальныйизразовыхвыброс,г/с(5.2.4),</w:t>
      </w:r>
      <w:r>
        <w:rPr>
          <w:b/>
          <w:bCs/>
          <w:i/>
          <w:iCs/>
        </w:rPr>
        <w:t>_G_=</w:t>
      </w:r>
      <w:r>
        <w:rPr>
          <w:b/>
          <w:bCs/>
          <w:i/>
          <w:iCs/>
          <w:sz w:val="24"/>
          <w:szCs w:val="24"/>
        </w:rPr>
        <w:t>CI·G/100=</w:t>
      </w:r>
      <w:r>
        <w:rPr>
          <w:b/>
          <w:bCs/>
          <w:sz w:val="24"/>
          <w:szCs w:val="24"/>
        </w:rPr>
        <w:t>0.29ꞏ0.2614/100=</w:t>
      </w:r>
      <w:r>
        <w:rPr>
          <w:b/>
          <w:bCs/>
          <w:spacing w:val="-2"/>
          <w:sz w:val="24"/>
          <w:szCs w:val="24"/>
        </w:rPr>
        <w:t>0.00075806</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0"/>
        <w:gridCol w:w="3595"/>
        <w:gridCol w:w="2074"/>
        <w:gridCol w:w="2222"/>
      </w:tblGrid>
      <w:tr w:rsidR="00137784" w:rsidTr="00137784">
        <w:trPr>
          <w:trHeight w:val="252"/>
        </w:trPr>
        <w:tc>
          <w:tcPr>
            <w:tcW w:w="740" w:type="dxa"/>
          </w:tcPr>
          <w:p w:rsidR="00137784" w:rsidRDefault="00137784" w:rsidP="00137784">
            <w:pPr>
              <w:pStyle w:val="TableParagraph"/>
              <w:ind w:right="-1"/>
              <w:rPr>
                <w:b/>
                <w:i/>
              </w:rPr>
            </w:pPr>
            <w:r>
              <w:rPr>
                <w:b/>
                <w:i/>
                <w:spacing w:val="-5"/>
              </w:rPr>
              <w:t>Код</w:t>
            </w:r>
          </w:p>
        </w:tc>
        <w:tc>
          <w:tcPr>
            <w:tcW w:w="3595" w:type="dxa"/>
          </w:tcPr>
          <w:p w:rsidR="00137784" w:rsidRDefault="00137784" w:rsidP="00137784">
            <w:pPr>
              <w:pStyle w:val="TableParagraph"/>
              <w:ind w:right="-1"/>
              <w:jc w:val="center"/>
              <w:rPr>
                <w:b/>
                <w:i/>
              </w:rPr>
            </w:pPr>
            <w:r>
              <w:rPr>
                <w:b/>
                <w:i/>
                <w:spacing w:val="-2"/>
              </w:rPr>
              <w:t>Наименование</w:t>
            </w:r>
            <w:r>
              <w:rPr>
                <w:b/>
                <w:i/>
                <w:spacing w:val="-5"/>
              </w:rPr>
              <w:t>ЗВ</w:t>
            </w:r>
          </w:p>
        </w:tc>
        <w:tc>
          <w:tcPr>
            <w:tcW w:w="2074" w:type="dxa"/>
          </w:tcPr>
          <w:p w:rsidR="00137784" w:rsidRDefault="00137784" w:rsidP="00137784">
            <w:pPr>
              <w:pStyle w:val="TableParagraph"/>
              <w:ind w:right="-1"/>
              <w:rPr>
                <w:b/>
                <w:i/>
              </w:rPr>
            </w:pPr>
            <w:r>
              <w:rPr>
                <w:b/>
                <w:i/>
              </w:rPr>
              <w:t>Выброс</w:t>
            </w:r>
            <w:r>
              <w:rPr>
                <w:b/>
                <w:i/>
                <w:spacing w:val="-5"/>
              </w:rPr>
              <w:t>г/с</w:t>
            </w:r>
          </w:p>
        </w:tc>
        <w:tc>
          <w:tcPr>
            <w:tcW w:w="2222" w:type="dxa"/>
          </w:tcPr>
          <w:p w:rsidR="00137784" w:rsidRDefault="00137784" w:rsidP="00137784">
            <w:pPr>
              <w:pStyle w:val="TableParagraph"/>
              <w:ind w:right="-1"/>
              <w:rPr>
                <w:b/>
                <w:i/>
              </w:rPr>
            </w:pPr>
            <w:r>
              <w:rPr>
                <w:b/>
                <w:i/>
              </w:rPr>
              <w:t>Выброс</w:t>
            </w:r>
            <w:r>
              <w:rPr>
                <w:b/>
                <w:i/>
                <w:spacing w:val="-2"/>
              </w:rPr>
              <w:t>т/год</w:t>
            </w:r>
          </w:p>
        </w:tc>
      </w:tr>
      <w:tr w:rsidR="00137784" w:rsidTr="00137784">
        <w:trPr>
          <w:trHeight w:val="252"/>
        </w:trPr>
        <w:tc>
          <w:tcPr>
            <w:tcW w:w="740" w:type="dxa"/>
          </w:tcPr>
          <w:p w:rsidR="00137784" w:rsidRDefault="00137784" w:rsidP="00137784">
            <w:pPr>
              <w:pStyle w:val="TableParagraph"/>
              <w:ind w:right="-1"/>
            </w:pPr>
            <w:r>
              <w:rPr>
                <w:spacing w:val="-4"/>
              </w:rPr>
              <w:t>0415</w:t>
            </w:r>
          </w:p>
        </w:tc>
        <w:tc>
          <w:tcPr>
            <w:tcW w:w="3595" w:type="dxa"/>
          </w:tcPr>
          <w:p w:rsidR="00137784" w:rsidRPr="00CC2EE5" w:rsidRDefault="00137784" w:rsidP="00137784">
            <w:pPr>
              <w:pStyle w:val="TableParagraph"/>
              <w:ind w:right="-1"/>
              <w:rPr>
                <w:lang w:val="ru-RU"/>
              </w:rPr>
            </w:pPr>
            <w:r w:rsidRPr="00CC2EE5">
              <w:rPr>
                <w:lang w:val="ru-RU"/>
              </w:rPr>
              <w:t>Смесь</w:t>
            </w:r>
            <w:r>
              <w:rPr>
                <w:lang w:val="ru-RU"/>
              </w:rPr>
              <w:t xml:space="preserve"> </w:t>
            </w:r>
            <w:r w:rsidRPr="00CC2EE5">
              <w:rPr>
                <w:lang w:val="ru-RU"/>
              </w:rPr>
              <w:t>углеводородов</w:t>
            </w:r>
            <w:r>
              <w:rPr>
                <w:lang w:val="ru-RU"/>
              </w:rPr>
              <w:t xml:space="preserve"> </w:t>
            </w:r>
            <w:r w:rsidRPr="00CC2EE5">
              <w:rPr>
                <w:lang w:val="ru-RU"/>
              </w:rPr>
              <w:t>предельных</w:t>
            </w:r>
            <w:r>
              <w:rPr>
                <w:lang w:val="ru-RU"/>
              </w:rPr>
              <w:t xml:space="preserve"> </w:t>
            </w:r>
            <w:r w:rsidRPr="00CC2EE5">
              <w:rPr>
                <w:lang w:val="ru-RU"/>
              </w:rPr>
              <w:t>С1-С5</w:t>
            </w:r>
            <w:r>
              <w:rPr>
                <w:lang w:val="ru-RU"/>
              </w:rPr>
              <w:t xml:space="preserve"> </w:t>
            </w:r>
            <w:r w:rsidRPr="00CC2EE5">
              <w:rPr>
                <w:spacing w:val="-2"/>
                <w:lang w:val="ru-RU"/>
              </w:rPr>
              <w:t>(1502*)</w:t>
            </w:r>
          </w:p>
        </w:tc>
        <w:tc>
          <w:tcPr>
            <w:tcW w:w="2074" w:type="dxa"/>
          </w:tcPr>
          <w:p w:rsidR="00137784" w:rsidRDefault="00137784" w:rsidP="00137784">
            <w:pPr>
              <w:pStyle w:val="TableParagraph"/>
              <w:ind w:right="-1"/>
              <w:jc w:val="right"/>
            </w:pPr>
            <w:r>
              <w:rPr>
                <w:spacing w:val="-2"/>
              </w:rPr>
              <w:t>0.17688938</w:t>
            </w:r>
          </w:p>
        </w:tc>
        <w:tc>
          <w:tcPr>
            <w:tcW w:w="2222" w:type="dxa"/>
          </w:tcPr>
          <w:p w:rsidR="00137784" w:rsidRPr="00CC2EE5" w:rsidRDefault="00137784" w:rsidP="00137784">
            <w:pPr>
              <w:pStyle w:val="TableParagraph"/>
              <w:ind w:right="-1"/>
              <w:jc w:val="right"/>
              <w:rPr>
                <w:lang w:val="ru-RU"/>
              </w:rPr>
            </w:pPr>
            <w:r>
              <w:rPr>
                <w:spacing w:val="-2"/>
              </w:rPr>
              <w:t>0.</w:t>
            </w:r>
            <w:r>
              <w:rPr>
                <w:spacing w:val="-2"/>
                <w:lang w:val="ru-RU"/>
              </w:rPr>
              <w:t>360412</w:t>
            </w:r>
          </w:p>
        </w:tc>
      </w:tr>
      <w:tr w:rsidR="00137784" w:rsidTr="00137784">
        <w:trPr>
          <w:trHeight w:val="254"/>
        </w:trPr>
        <w:tc>
          <w:tcPr>
            <w:tcW w:w="740" w:type="dxa"/>
          </w:tcPr>
          <w:p w:rsidR="00137784" w:rsidRDefault="00137784" w:rsidP="00137784">
            <w:pPr>
              <w:pStyle w:val="TableParagraph"/>
              <w:ind w:right="-1"/>
            </w:pPr>
            <w:r>
              <w:rPr>
                <w:spacing w:val="-4"/>
              </w:rPr>
              <w:t>0416</w:t>
            </w:r>
          </w:p>
        </w:tc>
        <w:tc>
          <w:tcPr>
            <w:tcW w:w="3595" w:type="dxa"/>
          </w:tcPr>
          <w:p w:rsidR="00137784" w:rsidRPr="00CC2EE5" w:rsidRDefault="00137784" w:rsidP="00137784">
            <w:pPr>
              <w:pStyle w:val="TableParagraph"/>
              <w:ind w:right="-1"/>
              <w:rPr>
                <w:lang w:val="ru-RU"/>
              </w:rPr>
            </w:pPr>
            <w:r w:rsidRPr="00CC2EE5">
              <w:rPr>
                <w:lang w:val="ru-RU"/>
              </w:rPr>
              <w:t>Смесь</w:t>
            </w:r>
            <w:r>
              <w:rPr>
                <w:lang w:val="ru-RU"/>
              </w:rPr>
              <w:t xml:space="preserve"> </w:t>
            </w:r>
            <w:r w:rsidRPr="00CC2EE5">
              <w:rPr>
                <w:lang w:val="ru-RU"/>
              </w:rPr>
              <w:t>углеводородов</w:t>
            </w:r>
            <w:r>
              <w:rPr>
                <w:lang w:val="ru-RU"/>
              </w:rPr>
              <w:t xml:space="preserve"> </w:t>
            </w:r>
            <w:r w:rsidRPr="00CC2EE5">
              <w:rPr>
                <w:lang w:val="ru-RU"/>
              </w:rPr>
              <w:t>предельных</w:t>
            </w:r>
            <w:r>
              <w:rPr>
                <w:lang w:val="ru-RU"/>
              </w:rPr>
              <w:t xml:space="preserve"> </w:t>
            </w:r>
            <w:r w:rsidRPr="00CC2EE5">
              <w:rPr>
                <w:lang w:val="ru-RU"/>
              </w:rPr>
              <w:t>С6-С10</w:t>
            </w:r>
            <w:r>
              <w:rPr>
                <w:lang w:val="ru-RU"/>
              </w:rPr>
              <w:t xml:space="preserve"> </w:t>
            </w:r>
            <w:r w:rsidRPr="00CC2EE5">
              <w:rPr>
                <w:spacing w:val="-2"/>
                <w:lang w:val="ru-RU"/>
              </w:rPr>
              <w:t>(1503*)</w:t>
            </w:r>
          </w:p>
        </w:tc>
        <w:tc>
          <w:tcPr>
            <w:tcW w:w="2074" w:type="dxa"/>
          </w:tcPr>
          <w:p w:rsidR="00137784" w:rsidRDefault="00137784" w:rsidP="00137784">
            <w:pPr>
              <w:pStyle w:val="TableParagraph"/>
              <w:ind w:right="-1"/>
              <w:jc w:val="right"/>
            </w:pPr>
            <w:r>
              <w:rPr>
                <w:spacing w:val="-2"/>
              </w:rPr>
              <w:t>0.06537614</w:t>
            </w:r>
          </w:p>
        </w:tc>
        <w:tc>
          <w:tcPr>
            <w:tcW w:w="2222" w:type="dxa"/>
          </w:tcPr>
          <w:p w:rsidR="00137784" w:rsidRPr="00CC2EE5" w:rsidRDefault="00137784" w:rsidP="00137784">
            <w:pPr>
              <w:pStyle w:val="TableParagraph"/>
              <w:ind w:right="-1"/>
              <w:jc w:val="right"/>
              <w:rPr>
                <w:lang w:val="ru-RU"/>
              </w:rPr>
            </w:pPr>
            <w:r>
              <w:rPr>
                <w:spacing w:val="-2"/>
              </w:rPr>
              <w:t>0.</w:t>
            </w:r>
            <w:r>
              <w:rPr>
                <w:spacing w:val="-2"/>
                <w:lang w:val="ru-RU"/>
              </w:rPr>
              <w:t>133204</w:t>
            </w:r>
          </w:p>
        </w:tc>
      </w:tr>
      <w:tr w:rsidR="00137784" w:rsidTr="00137784">
        <w:trPr>
          <w:trHeight w:val="252"/>
        </w:trPr>
        <w:tc>
          <w:tcPr>
            <w:tcW w:w="740" w:type="dxa"/>
          </w:tcPr>
          <w:p w:rsidR="00137784" w:rsidRDefault="00137784" w:rsidP="00137784">
            <w:pPr>
              <w:pStyle w:val="TableParagraph"/>
              <w:ind w:right="-1"/>
            </w:pPr>
            <w:r>
              <w:rPr>
                <w:spacing w:val="-4"/>
              </w:rPr>
              <w:t>0501</w:t>
            </w:r>
          </w:p>
        </w:tc>
        <w:tc>
          <w:tcPr>
            <w:tcW w:w="3595" w:type="dxa"/>
          </w:tcPr>
          <w:p w:rsidR="00137784" w:rsidRDefault="00137784" w:rsidP="00137784">
            <w:pPr>
              <w:pStyle w:val="TableParagraph"/>
              <w:ind w:right="-1"/>
            </w:pPr>
            <w:r>
              <w:t>Пентилены</w:t>
            </w:r>
            <w:r>
              <w:rPr>
                <w:lang w:val="ru-RU"/>
              </w:rPr>
              <w:t xml:space="preserve"> </w:t>
            </w:r>
            <w:r>
              <w:t>(амилены-смесь</w:t>
            </w:r>
            <w:r>
              <w:rPr>
                <w:lang w:val="ru-RU"/>
              </w:rPr>
              <w:t xml:space="preserve"> </w:t>
            </w:r>
            <w:r>
              <w:t>изомеров)</w:t>
            </w:r>
            <w:r>
              <w:rPr>
                <w:lang w:val="ru-RU"/>
              </w:rPr>
              <w:t xml:space="preserve"> </w:t>
            </w:r>
            <w:r>
              <w:rPr>
                <w:spacing w:val="-2"/>
              </w:rPr>
              <w:t>(460)</w:t>
            </w:r>
          </w:p>
        </w:tc>
        <w:tc>
          <w:tcPr>
            <w:tcW w:w="2074" w:type="dxa"/>
          </w:tcPr>
          <w:p w:rsidR="00137784" w:rsidRDefault="00137784" w:rsidP="00137784">
            <w:pPr>
              <w:pStyle w:val="TableParagraph"/>
              <w:ind w:right="-1"/>
              <w:jc w:val="right"/>
            </w:pPr>
            <w:r>
              <w:rPr>
                <w:spacing w:val="-2"/>
              </w:rPr>
              <w:t>0.006535</w:t>
            </w:r>
          </w:p>
        </w:tc>
        <w:tc>
          <w:tcPr>
            <w:tcW w:w="2222" w:type="dxa"/>
          </w:tcPr>
          <w:p w:rsidR="00137784" w:rsidRDefault="00137784" w:rsidP="00137784">
            <w:pPr>
              <w:pStyle w:val="TableParagraph"/>
              <w:ind w:right="-1"/>
              <w:jc w:val="right"/>
            </w:pPr>
            <w:r>
              <w:rPr>
                <w:spacing w:val="-2"/>
              </w:rPr>
              <w:t>0.0</w:t>
            </w:r>
            <w:r>
              <w:rPr>
                <w:spacing w:val="-2"/>
                <w:lang w:val="ru-RU"/>
              </w:rPr>
              <w:t>13315</w:t>
            </w:r>
          </w:p>
        </w:tc>
      </w:tr>
      <w:tr w:rsidR="00137784" w:rsidTr="00137784">
        <w:trPr>
          <w:trHeight w:val="252"/>
        </w:trPr>
        <w:tc>
          <w:tcPr>
            <w:tcW w:w="740" w:type="dxa"/>
          </w:tcPr>
          <w:p w:rsidR="00137784" w:rsidRDefault="00137784" w:rsidP="00137784">
            <w:pPr>
              <w:pStyle w:val="TableParagraph"/>
              <w:ind w:right="-1"/>
            </w:pPr>
            <w:r>
              <w:rPr>
                <w:spacing w:val="-4"/>
              </w:rPr>
              <w:t>0602</w:t>
            </w:r>
          </w:p>
        </w:tc>
        <w:tc>
          <w:tcPr>
            <w:tcW w:w="3595" w:type="dxa"/>
          </w:tcPr>
          <w:p w:rsidR="00137784" w:rsidRDefault="00137784" w:rsidP="00137784">
            <w:pPr>
              <w:pStyle w:val="TableParagraph"/>
              <w:ind w:right="-1"/>
            </w:pPr>
            <w:r>
              <w:t>Бензол</w:t>
            </w:r>
            <w:r>
              <w:rPr>
                <w:lang w:val="ru-RU"/>
              </w:rPr>
              <w:t xml:space="preserve"> </w:t>
            </w:r>
            <w:r>
              <w:rPr>
                <w:spacing w:val="-4"/>
              </w:rPr>
              <w:t>(64)</w:t>
            </w:r>
          </w:p>
        </w:tc>
        <w:tc>
          <w:tcPr>
            <w:tcW w:w="2074" w:type="dxa"/>
          </w:tcPr>
          <w:p w:rsidR="00137784" w:rsidRDefault="00137784" w:rsidP="00137784">
            <w:pPr>
              <w:pStyle w:val="TableParagraph"/>
              <w:ind w:right="-1"/>
              <w:jc w:val="right"/>
            </w:pPr>
            <w:r>
              <w:rPr>
                <w:spacing w:val="-2"/>
              </w:rPr>
              <w:t>0.0060122</w:t>
            </w:r>
          </w:p>
        </w:tc>
        <w:tc>
          <w:tcPr>
            <w:tcW w:w="2222" w:type="dxa"/>
          </w:tcPr>
          <w:p w:rsidR="00137784" w:rsidRDefault="00137784" w:rsidP="00137784">
            <w:pPr>
              <w:pStyle w:val="TableParagraph"/>
              <w:ind w:right="-1"/>
              <w:jc w:val="right"/>
            </w:pPr>
            <w:r>
              <w:rPr>
                <w:spacing w:val="-2"/>
              </w:rPr>
              <w:t>0.0</w:t>
            </w:r>
            <w:r>
              <w:rPr>
                <w:spacing w:val="-2"/>
                <w:lang w:val="ru-RU"/>
              </w:rPr>
              <w:t>1225</w:t>
            </w:r>
          </w:p>
        </w:tc>
      </w:tr>
      <w:tr w:rsidR="00137784" w:rsidTr="00137784">
        <w:trPr>
          <w:trHeight w:val="252"/>
        </w:trPr>
        <w:tc>
          <w:tcPr>
            <w:tcW w:w="740" w:type="dxa"/>
          </w:tcPr>
          <w:p w:rsidR="00137784" w:rsidRDefault="00137784" w:rsidP="00137784">
            <w:pPr>
              <w:pStyle w:val="TableParagraph"/>
              <w:ind w:right="-1"/>
            </w:pPr>
            <w:r>
              <w:rPr>
                <w:spacing w:val="-4"/>
              </w:rPr>
              <w:t>0616</w:t>
            </w:r>
          </w:p>
        </w:tc>
        <w:tc>
          <w:tcPr>
            <w:tcW w:w="3595" w:type="dxa"/>
          </w:tcPr>
          <w:p w:rsidR="00137784" w:rsidRPr="00772604" w:rsidRDefault="00137784" w:rsidP="00137784">
            <w:pPr>
              <w:pStyle w:val="TableParagraph"/>
              <w:ind w:right="-1"/>
              <w:rPr>
                <w:lang w:val="ru-RU"/>
              </w:rPr>
            </w:pPr>
            <w:r w:rsidRPr="00772604">
              <w:rPr>
                <w:lang w:val="ru-RU"/>
              </w:rPr>
              <w:t>Диметилбензол(смесьо-,м-,п-изомеров)</w:t>
            </w:r>
            <w:r w:rsidRPr="00772604">
              <w:rPr>
                <w:spacing w:val="-2"/>
                <w:lang w:val="ru-RU"/>
              </w:rPr>
              <w:t>(203)</w:t>
            </w:r>
          </w:p>
        </w:tc>
        <w:tc>
          <w:tcPr>
            <w:tcW w:w="2074" w:type="dxa"/>
          </w:tcPr>
          <w:p w:rsidR="00137784" w:rsidRDefault="00137784" w:rsidP="00137784">
            <w:pPr>
              <w:pStyle w:val="TableParagraph"/>
              <w:ind w:right="-1"/>
              <w:jc w:val="right"/>
            </w:pPr>
            <w:r>
              <w:rPr>
                <w:spacing w:val="-2"/>
              </w:rPr>
              <w:t>0.00075806</w:t>
            </w:r>
          </w:p>
        </w:tc>
        <w:tc>
          <w:tcPr>
            <w:tcW w:w="2222" w:type="dxa"/>
          </w:tcPr>
          <w:p w:rsidR="00137784" w:rsidRDefault="00137784" w:rsidP="00137784">
            <w:pPr>
              <w:pStyle w:val="TableParagraph"/>
              <w:ind w:right="-1"/>
              <w:jc w:val="right"/>
            </w:pPr>
            <w:r>
              <w:rPr>
                <w:spacing w:val="-2"/>
              </w:rPr>
              <w:t>0.00</w:t>
            </w:r>
            <w:r>
              <w:rPr>
                <w:spacing w:val="-2"/>
                <w:lang w:val="ru-RU"/>
              </w:rPr>
              <w:t>1545</w:t>
            </w:r>
          </w:p>
        </w:tc>
      </w:tr>
      <w:tr w:rsidR="00137784" w:rsidTr="00137784">
        <w:trPr>
          <w:trHeight w:val="252"/>
        </w:trPr>
        <w:tc>
          <w:tcPr>
            <w:tcW w:w="740" w:type="dxa"/>
          </w:tcPr>
          <w:p w:rsidR="00137784" w:rsidRDefault="00137784" w:rsidP="00137784">
            <w:pPr>
              <w:pStyle w:val="TableParagraph"/>
              <w:ind w:right="-1"/>
            </w:pPr>
            <w:r>
              <w:rPr>
                <w:spacing w:val="-4"/>
              </w:rPr>
              <w:t>0621</w:t>
            </w:r>
          </w:p>
        </w:tc>
        <w:tc>
          <w:tcPr>
            <w:tcW w:w="3595" w:type="dxa"/>
          </w:tcPr>
          <w:p w:rsidR="00137784" w:rsidRDefault="00137784" w:rsidP="00137784">
            <w:pPr>
              <w:pStyle w:val="TableParagraph"/>
              <w:ind w:right="-1"/>
            </w:pPr>
            <w:r>
              <w:t>Метилбензол</w:t>
            </w:r>
            <w:r>
              <w:rPr>
                <w:spacing w:val="-2"/>
              </w:rPr>
              <w:t>(349)</w:t>
            </w:r>
          </w:p>
        </w:tc>
        <w:tc>
          <w:tcPr>
            <w:tcW w:w="2074" w:type="dxa"/>
          </w:tcPr>
          <w:p w:rsidR="00137784" w:rsidRDefault="00137784" w:rsidP="00137784">
            <w:pPr>
              <w:pStyle w:val="TableParagraph"/>
              <w:ind w:right="-1"/>
              <w:jc w:val="right"/>
            </w:pPr>
            <w:r>
              <w:rPr>
                <w:spacing w:val="-2"/>
              </w:rPr>
              <w:t>0.00567238</w:t>
            </w:r>
          </w:p>
        </w:tc>
        <w:tc>
          <w:tcPr>
            <w:tcW w:w="2222" w:type="dxa"/>
          </w:tcPr>
          <w:p w:rsidR="00137784" w:rsidRDefault="00137784" w:rsidP="00137784">
            <w:pPr>
              <w:pStyle w:val="TableParagraph"/>
              <w:ind w:right="-1"/>
              <w:jc w:val="right"/>
            </w:pPr>
            <w:r>
              <w:rPr>
                <w:spacing w:val="-2"/>
              </w:rPr>
              <w:t>0.0</w:t>
            </w:r>
            <w:r>
              <w:rPr>
                <w:spacing w:val="-2"/>
                <w:lang w:val="ru-RU"/>
              </w:rPr>
              <w:t>11557</w:t>
            </w:r>
          </w:p>
        </w:tc>
      </w:tr>
      <w:tr w:rsidR="00137784" w:rsidTr="00137784">
        <w:trPr>
          <w:trHeight w:val="254"/>
        </w:trPr>
        <w:tc>
          <w:tcPr>
            <w:tcW w:w="740" w:type="dxa"/>
          </w:tcPr>
          <w:p w:rsidR="00137784" w:rsidRDefault="00137784" w:rsidP="00137784">
            <w:pPr>
              <w:pStyle w:val="TableParagraph"/>
              <w:ind w:right="-1"/>
            </w:pPr>
            <w:r>
              <w:rPr>
                <w:spacing w:val="-4"/>
              </w:rPr>
              <w:t>0627</w:t>
            </w:r>
          </w:p>
        </w:tc>
        <w:tc>
          <w:tcPr>
            <w:tcW w:w="3595" w:type="dxa"/>
          </w:tcPr>
          <w:p w:rsidR="00137784" w:rsidRDefault="00137784" w:rsidP="00137784">
            <w:pPr>
              <w:pStyle w:val="TableParagraph"/>
              <w:ind w:right="-1"/>
            </w:pPr>
            <w:r>
              <w:t>Этилбензол</w:t>
            </w:r>
            <w:r>
              <w:rPr>
                <w:lang w:val="ru-RU"/>
              </w:rPr>
              <w:t xml:space="preserve"> </w:t>
            </w:r>
            <w:r>
              <w:rPr>
                <w:spacing w:val="-2"/>
              </w:rPr>
              <w:t>(675)</w:t>
            </w:r>
          </w:p>
        </w:tc>
        <w:tc>
          <w:tcPr>
            <w:tcW w:w="2074" w:type="dxa"/>
          </w:tcPr>
          <w:p w:rsidR="00137784" w:rsidRDefault="00137784" w:rsidP="00137784">
            <w:pPr>
              <w:pStyle w:val="TableParagraph"/>
              <w:ind w:right="-1"/>
              <w:jc w:val="right"/>
            </w:pPr>
            <w:r>
              <w:rPr>
                <w:spacing w:val="-2"/>
              </w:rPr>
              <w:t>0.00015684</w:t>
            </w:r>
          </w:p>
        </w:tc>
        <w:tc>
          <w:tcPr>
            <w:tcW w:w="2222" w:type="dxa"/>
          </w:tcPr>
          <w:p w:rsidR="00137784" w:rsidRDefault="00137784" w:rsidP="00137784">
            <w:pPr>
              <w:pStyle w:val="TableParagraph"/>
              <w:ind w:right="-1"/>
              <w:jc w:val="right"/>
            </w:pPr>
            <w:r>
              <w:rPr>
                <w:spacing w:val="-2"/>
              </w:rPr>
              <w:t>0.000</w:t>
            </w:r>
            <w:r>
              <w:rPr>
                <w:spacing w:val="-2"/>
                <w:lang w:val="ru-RU"/>
              </w:rPr>
              <w:t>32</w:t>
            </w:r>
          </w:p>
        </w:tc>
      </w:tr>
    </w:tbl>
    <w:p w:rsidR="00137784" w:rsidRDefault="00137784" w:rsidP="00137784"/>
    <w:p w:rsidR="00137784" w:rsidRDefault="00137784" w:rsidP="00137784"/>
    <w:tbl>
      <w:tblPr>
        <w:tblW w:w="0" w:type="auto"/>
        <w:tblCellMar>
          <w:top w:w="15" w:type="dxa"/>
          <w:left w:w="15" w:type="dxa"/>
          <w:bottom w:w="15" w:type="dxa"/>
          <w:right w:w="15" w:type="dxa"/>
        </w:tblCellMar>
        <w:tblLook w:val="04A0"/>
      </w:tblPr>
      <w:tblGrid>
        <w:gridCol w:w="2636"/>
        <w:gridCol w:w="2776"/>
        <w:gridCol w:w="2118"/>
        <w:gridCol w:w="815"/>
        <w:gridCol w:w="119"/>
        <w:gridCol w:w="182"/>
        <w:gridCol w:w="1555"/>
        <w:gridCol w:w="35"/>
      </w:tblGrid>
      <w:tr w:rsidR="00137784" w:rsidTr="00137784">
        <w:trPr>
          <w:gridAfter w:val="1"/>
        </w:trPr>
        <w:tc>
          <w:tcPr>
            <w:tcW w:w="11385" w:type="dxa"/>
            <w:gridSpan w:val="7"/>
            <w:tcBorders>
              <w:top w:val="nil"/>
              <w:left w:val="nil"/>
              <w:bottom w:val="nil"/>
              <w:right w:val="nil"/>
            </w:tcBorders>
            <w:noWrap/>
            <w:vAlign w:val="bottom"/>
            <w:hideMark/>
          </w:tcPr>
          <w:p w:rsidR="00137784" w:rsidRDefault="00137784" w:rsidP="00137784">
            <w:pPr>
              <w:jc w:val="center"/>
              <w:rPr>
                <w:b/>
                <w:bCs/>
                <w:i/>
                <w:iCs/>
              </w:rPr>
            </w:pPr>
            <w:r>
              <w:rPr>
                <w:b/>
                <w:bCs/>
                <w:i/>
                <w:iCs/>
              </w:rPr>
              <w:t>ИСТОЧНИК 0001</w:t>
            </w:r>
          </w:p>
          <w:p w:rsidR="00137784" w:rsidRDefault="00137784" w:rsidP="00137784">
            <w:pPr>
              <w:jc w:val="center"/>
              <w:rPr>
                <w:b/>
                <w:bCs/>
                <w:i/>
                <w:iCs/>
                <w:sz w:val="24"/>
                <w:szCs w:val="24"/>
              </w:rPr>
            </w:pPr>
            <w:r>
              <w:rPr>
                <w:b/>
                <w:bCs/>
                <w:i/>
              </w:rPr>
              <w:t>Котельная</w:t>
            </w:r>
          </w:p>
        </w:tc>
      </w:tr>
      <w:tr w:rsidR="00137784" w:rsidTr="00137784">
        <w:tc>
          <w:tcPr>
            <w:tcW w:w="10005" w:type="dxa"/>
            <w:gridSpan w:val="5"/>
            <w:tcBorders>
              <w:top w:val="nil"/>
              <w:left w:val="nil"/>
              <w:bottom w:val="nil"/>
              <w:right w:val="nil"/>
            </w:tcBorders>
            <w:noWrap/>
            <w:vAlign w:val="bottom"/>
            <w:hideMark/>
          </w:tcPr>
          <w:p w:rsidR="00137784" w:rsidRDefault="00137784" w:rsidP="00137784">
            <w:pPr>
              <w:rPr>
                <w:color w:val="000000"/>
              </w:rPr>
            </w:pPr>
            <w:r>
              <w:rPr>
                <w:color w:val="000000"/>
              </w:rPr>
              <w:t>Список литературы:</w:t>
            </w:r>
          </w:p>
          <w:p w:rsidR="00137784" w:rsidRDefault="00137784" w:rsidP="00137784">
            <w:r>
              <w:t xml:space="preserve">Расчет произведен по Методике расчета выбросов вредных веществ дорожно-строительной отрасли, в том числе от асфальтобетонных заводов от предприятий Приложение №12 к приказу МООС РК от  18.04.2008 г. № 100 -п    </w:t>
            </w:r>
          </w:p>
          <w:p w:rsidR="00137784" w:rsidRDefault="00137784" w:rsidP="00137784">
            <w:r>
              <w:t>для перевода природного газа в т/год используем формулу 3.16.</w:t>
            </w:r>
          </w:p>
          <w:p w:rsidR="00137784" w:rsidRDefault="00137784" w:rsidP="00137784">
            <w:r>
              <w:t xml:space="preserve">Выброс газовоздушной смеси производится через трубу  </w:t>
            </w:r>
          </w:p>
          <w:p w:rsidR="00137784" w:rsidRDefault="00137784" w:rsidP="00137784">
            <w:pPr>
              <w:rPr>
                <w:sz w:val="24"/>
                <w:szCs w:val="24"/>
              </w:rPr>
            </w:pPr>
            <w:r>
              <w:t xml:space="preserve"> высотой 4,5 метров</w:t>
            </w:r>
          </w:p>
        </w:tc>
        <w:tc>
          <w:tcPr>
            <w:tcW w:w="7050" w:type="dxa"/>
            <w:gridSpan w:val="2"/>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rPr>
          <w:gridAfter w:val="1"/>
        </w:trPr>
        <w:tc>
          <w:tcPr>
            <w:tcW w:w="11385" w:type="dxa"/>
            <w:gridSpan w:val="7"/>
            <w:tcBorders>
              <w:top w:val="nil"/>
              <w:left w:val="nil"/>
              <w:bottom w:val="nil"/>
              <w:right w:val="nil"/>
            </w:tcBorders>
            <w:noWrap/>
            <w:vAlign w:val="bottom"/>
          </w:tcPr>
          <w:p w:rsidR="00137784" w:rsidRDefault="00137784" w:rsidP="00137784">
            <w:pPr>
              <w:rPr>
                <w:color w:val="000000"/>
              </w:rPr>
            </w:pPr>
            <w:r>
              <w:rPr>
                <w:color w:val="000000"/>
              </w:rPr>
              <w:t>Диаметр 0,15 метра</w:t>
            </w:r>
          </w:p>
          <w:p w:rsidR="00137784" w:rsidRDefault="00137784" w:rsidP="00137784">
            <w:pPr>
              <w:rPr>
                <w:b/>
                <w:color w:val="000000"/>
              </w:rPr>
            </w:pPr>
          </w:p>
          <w:p w:rsidR="00137784" w:rsidRDefault="00137784" w:rsidP="00137784">
            <w:pPr>
              <w:rPr>
                <w:b/>
                <w:color w:val="000000"/>
                <w:sz w:val="24"/>
                <w:szCs w:val="24"/>
              </w:rPr>
            </w:pPr>
            <w:r>
              <w:rPr>
                <w:b/>
                <w:color w:val="000000"/>
              </w:rPr>
              <w:t xml:space="preserve">Работа на природном газе </w:t>
            </w:r>
          </w:p>
        </w:tc>
      </w:tr>
      <w:tr w:rsidR="00137784" w:rsidTr="00137784">
        <w:trPr>
          <w:gridAfter w:val="1"/>
        </w:trPr>
        <w:tc>
          <w:tcPr>
            <w:tcW w:w="11385" w:type="dxa"/>
            <w:gridSpan w:val="7"/>
            <w:tcBorders>
              <w:top w:val="nil"/>
              <w:left w:val="nil"/>
              <w:bottom w:val="nil"/>
              <w:right w:val="nil"/>
            </w:tcBorders>
            <w:noWrap/>
            <w:vAlign w:val="bottom"/>
            <w:hideMark/>
          </w:tcPr>
          <w:p w:rsidR="00137784" w:rsidRDefault="00137784" w:rsidP="00137784">
            <w:pPr>
              <w:rPr>
                <w:color w:val="000000"/>
              </w:rPr>
            </w:pPr>
            <w:r>
              <w:rPr>
                <w:color w:val="000000"/>
              </w:rPr>
              <w:t>Часовой расход газа с двух котлов  10,3м3/час (8,45 кг/час)</w:t>
            </w:r>
          </w:p>
          <w:p w:rsidR="00137784" w:rsidRDefault="00137784" w:rsidP="00137784">
            <w:pPr>
              <w:rPr>
                <w:color w:val="000000"/>
              </w:rPr>
            </w:pPr>
            <w:r>
              <w:rPr>
                <w:color w:val="000000"/>
              </w:rPr>
              <w:t>Расход природного газа   в год -  62 тм3/год (50,7 тн/год)</w:t>
            </w:r>
          </w:p>
          <w:p w:rsidR="00137784" w:rsidRDefault="00137784" w:rsidP="00137784">
            <w:pPr>
              <w:rPr>
                <w:color w:val="000000"/>
              </w:rPr>
            </w:pPr>
            <w:r>
              <w:rPr>
                <w:color w:val="000000"/>
              </w:rPr>
              <w:t>Плотность природного газа 0,82</w:t>
            </w:r>
          </w:p>
          <w:p w:rsidR="00137784" w:rsidRDefault="00137784" w:rsidP="00137784">
            <w:pPr>
              <w:rPr>
                <w:color w:val="000000"/>
              </w:rPr>
            </w:pPr>
            <w:r>
              <w:rPr>
                <w:color w:val="000000"/>
              </w:rPr>
              <w:t>Время работы котельной 6000 часов в год</w:t>
            </w:r>
          </w:p>
          <w:p w:rsidR="00137784" w:rsidRDefault="00137784" w:rsidP="00137784">
            <w:pPr>
              <w:rPr>
                <w:color w:val="000000"/>
              </w:rPr>
            </w:pPr>
            <w:r>
              <w:rPr>
                <w:color w:val="000000"/>
              </w:rPr>
              <w:t xml:space="preserve">Валовые выбросы составляют: </w:t>
            </w:r>
          </w:p>
          <w:p w:rsidR="00137784" w:rsidRDefault="00137784" w:rsidP="00137784">
            <w:pPr>
              <w:rPr>
                <w:color w:val="000000"/>
              </w:rPr>
            </w:pPr>
            <w:r>
              <w:rPr>
                <w:color w:val="000000"/>
              </w:rPr>
              <w:t>Выбросы оксидов углерода:</w:t>
            </w:r>
          </w:p>
          <w:p w:rsidR="00137784" w:rsidRDefault="00137784" w:rsidP="00137784">
            <w:pPr>
              <w:rPr>
                <w:color w:val="000000"/>
              </w:rPr>
            </w:pPr>
            <w:r>
              <w:rPr>
                <w:color w:val="000000"/>
              </w:rPr>
              <w:t>рассчитываются по формуле:</w:t>
            </w:r>
          </w:p>
          <w:p w:rsidR="00137784" w:rsidRDefault="00137784" w:rsidP="00137784">
            <w:pPr>
              <w:rPr>
                <w:color w:val="000000"/>
                <w:sz w:val="24"/>
                <w:szCs w:val="24"/>
              </w:rPr>
            </w:pPr>
            <w:r>
              <w:rPr>
                <w:color w:val="000000"/>
              </w:rPr>
              <w:t>Мсо = 0,001 * С со * В * ( 1- q4 /100),</w:t>
            </w:r>
          </w:p>
        </w:tc>
      </w:tr>
      <w:tr w:rsidR="00137784" w:rsidTr="00137784">
        <w:trPr>
          <w:gridAfter w:val="1"/>
        </w:trPr>
        <w:tc>
          <w:tcPr>
            <w:tcW w:w="11385" w:type="dxa"/>
            <w:gridSpan w:val="7"/>
            <w:tcBorders>
              <w:top w:val="nil"/>
              <w:left w:val="nil"/>
              <w:bottom w:val="nil"/>
              <w:right w:val="nil"/>
            </w:tcBorders>
            <w:noWrap/>
            <w:vAlign w:val="bottom"/>
            <w:hideMark/>
          </w:tcPr>
          <w:p w:rsidR="00137784" w:rsidRDefault="00137784" w:rsidP="00137784">
            <w:pPr>
              <w:rPr>
                <w:color w:val="000000"/>
                <w:sz w:val="24"/>
                <w:szCs w:val="24"/>
              </w:rPr>
            </w:pPr>
            <w:r>
              <w:rPr>
                <w:color w:val="000000"/>
              </w:rPr>
              <w:t>Где:</w:t>
            </w:r>
          </w:p>
        </w:tc>
      </w:tr>
      <w:tr w:rsidR="00137784" w:rsidTr="00137784">
        <w:tc>
          <w:tcPr>
            <w:tcW w:w="9870" w:type="dxa"/>
            <w:gridSpan w:val="4"/>
            <w:tcBorders>
              <w:top w:val="nil"/>
              <w:left w:val="nil"/>
              <w:bottom w:val="nil"/>
              <w:right w:val="nil"/>
            </w:tcBorders>
            <w:noWrap/>
            <w:vAlign w:val="bottom"/>
            <w:hideMark/>
          </w:tcPr>
          <w:p w:rsidR="00137784" w:rsidRDefault="00137784" w:rsidP="00137784">
            <w:r>
              <w:t xml:space="preserve">В - расход топлива тыс.м3/год </w:t>
            </w:r>
          </w:p>
          <w:p w:rsidR="00137784" w:rsidRDefault="00137784" w:rsidP="00137784">
            <w:r>
              <w:t>Ссо - выход оксида углерода при сжигании топлива  кг/тыс.м3</w:t>
            </w:r>
          </w:p>
          <w:p w:rsidR="00137784" w:rsidRDefault="00137784" w:rsidP="00137784">
            <w:pPr>
              <w:rPr>
                <w:b/>
                <w:bCs/>
                <w:i/>
                <w:iCs/>
              </w:rPr>
            </w:pPr>
            <w:r>
              <w:rPr>
                <w:b/>
                <w:bCs/>
                <w:i/>
                <w:iCs/>
              </w:rPr>
              <w:t xml:space="preserve">                               р</w:t>
            </w:r>
          </w:p>
          <w:p w:rsidR="00137784" w:rsidRDefault="00137784" w:rsidP="00137784">
            <w:pPr>
              <w:rPr>
                <w:b/>
                <w:bCs/>
                <w:i/>
                <w:iCs/>
              </w:rPr>
            </w:pPr>
            <w:r>
              <w:rPr>
                <w:b/>
                <w:bCs/>
                <w:i/>
                <w:iCs/>
              </w:rPr>
              <w:lastRenderedPageBreak/>
              <w:t>С со = q3 * R * Qн , ( 1,3,11)</w:t>
            </w:r>
          </w:p>
          <w:p w:rsidR="00137784" w:rsidRDefault="00137784" w:rsidP="00137784">
            <w:r>
              <w:t>где:</w:t>
            </w:r>
          </w:p>
          <w:p w:rsidR="00137784" w:rsidRDefault="00137784" w:rsidP="00137784">
            <w:r>
              <w:t>q3 - потери теплоты вследствие химической неполноты сгорания топлива %</w:t>
            </w:r>
          </w:p>
          <w:p w:rsidR="00137784" w:rsidRDefault="00137784" w:rsidP="00137784">
            <w:r>
              <w:t>R - коэффициент, учитывающий потери теплоты, обусловленные присутствием в продуктах  неполного сгорания оксидов углерода, принимается для газа 0,5.</w:t>
            </w:r>
          </w:p>
          <w:p w:rsidR="00137784" w:rsidRDefault="00137784" w:rsidP="00137784">
            <w:r>
              <w:t xml:space="preserve">   р</w:t>
            </w:r>
          </w:p>
          <w:p w:rsidR="00137784" w:rsidRDefault="00137784" w:rsidP="00137784">
            <w:r>
              <w:t>Qн - низшая теплота сгорания топлива , МДж/м3</w:t>
            </w:r>
          </w:p>
          <w:p w:rsidR="00137784" w:rsidRDefault="00137784" w:rsidP="00137784">
            <w:r>
              <w:t>q4 - потери теплоты, вызванные механической неполнотой  сгорания топлива, % по таблице 3,25 (.!) :</w:t>
            </w:r>
          </w:p>
          <w:p w:rsidR="00137784" w:rsidRDefault="00137784" w:rsidP="00137784">
            <w:pPr>
              <w:rPr>
                <w:sz w:val="24"/>
                <w:szCs w:val="24"/>
              </w:rPr>
            </w:pPr>
            <w:r>
              <w:t>q4 =  0 R     = 0,5 %     р Qн  =  32,5 Мдж/м3</w:t>
            </w:r>
          </w:p>
        </w:tc>
        <w:tc>
          <w:tcPr>
            <w:tcW w:w="7185" w:type="dxa"/>
            <w:gridSpan w:val="3"/>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10215" w:type="dxa"/>
            <w:gridSpan w:val="6"/>
            <w:tcBorders>
              <w:top w:val="nil"/>
              <w:left w:val="nil"/>
              <w:bottom w:val="nil"/>
              <w:right w:val="nil"/>
            </w:tcBorders>
            <w:noWrap/>
            <w:vAlign w:val="bottom"/>
            <w:hideMark/>
          </w:tcPr>
          <w:p w:rsidR="00137784" w:rsidRDefault="00137784" w:rsidP="00137784">
            <w:r>
              <w:lastRenderedPageBreak/>
              <w:t>Тогда:</w:t>
            </w:r>
          </w:p>
          <w:p w:rsidR="00137784" w:rsidRDefault="00137784" w:rsidP="00137784">
            <w:r>
              <w:t>С со = 0,5 * 0,5 * 32,5 = 8,125</w:t>
            </w:r>
          </w:p>
          <w:p w:rsidR="00137784" w:rsidRDefault="00137784" w:rsidP="00137784">
            <w:r>
              <w:t>Выбросы</w:t>
            </w:r>
          </w:p>
          <w:p w:rsidR="00137784" w:rsidRDefault="00137784" w:rsidP="00137784">
            <w:pPr>
              <w:rPr>
                <w:b/>
                <w:bCs/>
                <w:i/>
                <w:iCs/>
                <w:u w:val="single"/>
              </w:rPr>
            </w:pPr>
            <w:r>
              <w:rPr>
                <w:b/>
                <w:bCs/>
                <w:i/>
                <w:iCs/>
                <w:u w:val="single"/>
              </w:rPr>
              <w:t>Оксидов углерода:</w:t>
            </w:r>
          </w:p>
          <w:p w:rsidR="00137784" w:rsidRDefault="00137784" w:rsidP="00137784">
            <w:pPr>
              <w:rPr>
                <w:b/>
                <w:bCs/>
                <w:i/>
                <w:iCs/>
                <w:u w:val="single"/>
              </w:rPr>
            </w:pPr>
            <w:r>
              <w:t xml:space="preserve">Мсо = 0,001*8,125*62  * ( 1 - 0 ) = </w:t>
            </w:r>
            <w:r>
              <w:rPr>
                <w:b/>
                <w:bCs/>
                <w:i/>
                <w:iCs/>
                <w:u w:val="single"/>
              </w:rPr>
              <w:t>0,504 т/год</w:t>
            </w:r>
          </w:p>
          <w:p w:rsidR="00137784" w:rsidRDefault="00137784" w:rsidP="00137784">
            <w:pPr>
              <w:rPr>
                <w:b/>
                <w:bCs/>
                <w:i/>
                <w:iCs/>
                <w:u w:val="single"/>
              </w:rPr>
            </w:pPr>
            <w:r>
              <w:rPr>
                <w:b/>
                <w:bCs/>
                <w:i/>
                <w:iCs/>
              </w:rPr>
              <w:t xml:space="preserve">                                                           </w:t>
            </w:r>
            <w:r>
              <w:rPr>
                <w:b/>
                <w:bCs/>
                <w:i/>
                <w:iCs/>
                <w:u w:val="single"/>
              </w:rPr>
              <w:t>0,023 г/сек</w:t>
            </w:r>
          </w:p>
          <w:p w:rsidR="00137784" w:rsidRDefault="00137784" w:rsidP="00137784">
            <w:r>
              <w:t xml:space="preserve">Выбросы </w:t>
            </w:r>
          </w:p>
          <w:p w:rsidR="00137784" w:rsidRDefault="00137784" w:rsidP="00137784">
            <w:pPr>
              <w:rPr>
                <w:b/>
                <w:bCs/>
                <w:i/>
                <w:iCs/>
                <w:u w:val="single"/>
              </w:rPr>
            </w:pPr>
            <w:r>
              <w:rPr>
                <w:b/>
                <w:bCs/>
                <w:i/>
                <w:iCs/>
                <w:u w:val="single"/>
              </w:rPr>
              <w:t>Диоксидов азота</w:t>
            </w:r>
          </w:p>
          <w:p w:rsidR="00137784" w:rsidRDefault="00137784" w:rsidP="00137784">
            <w:r>
              <w:t>рассчитывается по формуле:</w:t>
            </w:r>
          </w:p>
          <w:p w:rsidR="00137784" w:rsidRDefault="00137784" w:rsidP="00137784">
            <w:pPr>
              <w:rPr>
                <w:b/>
                <w:bCs/>
                <w:i/>
                <w:iCs/>
              </w:rPr>
            </w:pPr>
            <w:r>
              <w:rPr>
                <w:b/>
                <w:bCs/>
                <w:i/>
                <w:iCs/>
              </w:rPr>
              <w:t>МNO2   = 0,001*В * Qн *  kNO2  (1 - &amp;}</w:t>
            </w:r>
          </w:p>
          <w:p w:rsidR="00137784" w:rsidRDefault="00137784" w:rsidP="00137784">
            <w:r>
              <w:t xml:space="preserve">где: </w:t>
            </w:r>
          </w:p>
          <w:p w:rsidR="00137784" w:rsidRDefault="00137784" w:rsidP="00137784">
            <w:r>
              <w:t>В - расход топлива</w:t>
            </w:r>
          </w:p>
          <w:p w:rsidR="00137784" w:rsidRDefault="00137784" w:rsidP="00137784">
            <w:pPr>
              <w:rPr>
                <w:sz w:val="24"/>
                <w:szCs w:val="24"/>
              </w:rPr>
            </w:pPr>
            <w:r>
              <w:t>k  - параметр, характеризующий количество оксидов азота,</w:t>
            </w:r>
          </w:p>
        </w:tc>
        <w:tc>
          <w:tcPr>
            <w:tcW w:w="6855" w:type="dxa"/>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10215" w:type="dxa"/>
            <w:gridSpan w:val="6"/>
            <w:tcBorders>
              <w:top w:val="nil"/>
              <w:left w:val="nil"/>
              <w:bottom w:val="nil"/>
              <w:right w:val="nil"/>
            </w:tcBorders>
            <w:noWrap/>
            <w:vAlign w:val="bottom"/>
            <w:hideMark/>
          </w:tcPr>
          <w:p w:rsidR="00137784" w:rsidRDefault="00137784" w:rsidP="00137784">
            <w:r>
              <w:t>NO2 - образующихся на 1 гДж тепла. - 0,069  ( по таблице 1,3,2)</w:t>
            </w:r>
          </w:p>
          <w:p w:rsidR="00137784" w:rsidRDefault="00137784" w:rsidP="00137784">
            <w:r>
              <w:t>&amp; - коэффициент, учитывающий степень снижения выбросов оксидов азота в результате реализации технических решений. равен 0</w:t>
            </w:r>
          </w:p>
          <w:p w:rsidR="00137784" w:rsidRDefault="00137784" w:rsidP="00137784">
            <w:r>
              <w:t xml:space="preserve">Выбросы </w:t>
            </w:r>
          </w:p>
          <w:p w:rsidR="00137784" w:rsidRDefault="00137784" w:rsidP="00137784">
            <w:pPr>
              <w:rPr>
                <w:b/>
                <w:bCs/>
                <w:i/>
                <w:iCs/>
                <w:u w:val="single"/>
              </w:rPr>
            </w:pPr>
            <w:r>
              <w:rPr>
                <w:b/>
                <w:bCs/>
                <w:i/>
                <w:iCs/>
                <w:u w:val="single"/>
              </w:rPr>
              <w:t>диоксидов азота</w:t>
            </w:r>
          </w:p>
          <w:p w:rsidR="00137784" w:rsidRDefault="00137784" w:rsidP="00137784">
            <w:pPr>
              <w:rPr>
                <w:b/>
                <w:bCs/>
                <w:i/>
                <w:iCs/>
                <w:u w:val="single"/>
              </w:rPr>
            </w:pPr>
            <w:r>
              <w:t xml:space="preserve">М = 0,001* 62*32,5*0,069*(1-0) = </w:t>
            </w:r>
            <w:r>
              <w:rPr>
                <w:b/>
                <w:bCs/>
                <w:i/>
                <w:iCs/>
                <w:u w:val="single"/>
              </w:rPr>
              <w:t>0,139 т/год</w:t>
            </w:r>
          </w:p>
          <w:p w:rsidR="00137784" w:rsidRDefault="00137784" w:rsidP="00137784">
            <w:pPr>
              <w:rPr>
                <w:b/>
                <w:bCs/>
                <w:i/>
                <w:iCs/>
                <w:u w:val="single"/>
              </w:rPr>
            </w:pPr>
            <w:r>
              <w:rPr>
                <w:b/>
                <w:bCs/>
                <w:i/>
                <w:iCs/>
              </w:rPr>
              <w:t xml:space="preserve">                                                          </w:t>
            </w:r>
            <w:r>
              <w:rPr>
                <w:b/>
                <w:bCs/>
                <w:i/>
                <w:iCs/>
                <w:u w:val="single"/>
              </w:rPr>
              <w:t>0,006 г/сек</w:t>
            </w:r>
          </w:p>
          <w:p w:rsidR="00137784" w:rsidRDefault="00137784" w:rsidP="00137784">
            <w:r>
              <w:t>С учетом трансформации оксидов азота в атмосферном воздухе суммарные</w:t>
            </w:r>
          </w:p>
          <w:p w:rsidR="00137784" w:rsidRDefault="00137784" w:rsidP="00137784">
            <w:r>
              <w:t>выбросы оксидов азота делятся на составляющие:</w:t>
            </w:r>
          </w:p>
          <w:p w:rsidR="00137784" w:rsidRDefault="00137784" w:rsidP="00137784">
            <w:pPr>
              <w:rPr>
                <w:b/>
                <w:bCs/>
                <w:i/>
                <w:iCs/>
                <w:u w:val="single"/>
              </w:rPr>
            </w:pPr>
            <w:r>
              <w:rPr>
                <w:b/>
                <w:bCs/>
                <w:i/>
                <w:iCs/>
                <w:u w:val="single"/>
              </w:rPr>
              <w:t>оксиды азота (0,13) - 0,018 т/год, 0,001 г/сек</w:t>
            </w:r>
          </w:p>
          <w:p w:rsidR="00137784" w:rsidRDefault="00137784" w:rsidP="00137784">
            <w:pPr>
              <w:rPr>
                <w:sz w:val="24"/>
                <w:szCs w:val="24"/>
              </w:rPr>
            </w:pPr>
            <w:r>
              <w:rPr>
                <w:b/>
                <w:bCs/>
                <w:i/>
                <w:iCs/>
                <w:u w:val="single"/>
              </w:rPr>
              <w:t>диоксиды азота (0,8) - 0,111 т/год, 0,005 г/сек</w:t>
            </w:r>
          </w:p>
        </w:tc>
        <w:tc>
          <w:tcPr>
            <w:tcW w:w="6855" w:type="dxa"/>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9870" w:type="dxa"/>
            <w:gridSpan w:val="4"/>
            <w:tcBorders>
              <w:top w:val="nil"/>
              <w:left w:val="nil"/>
              <w:bottom w:val="nil"/>
              <w:right w:val="nil"/>
            </w:tcBorders>
            <w:noWrap/>
            <w:vAlign w:val="bottom"/>
          </w:tcPr>
          <w:p w:rsidR="00137784" w:rsidRDefault="00137784" w:rsidP="00137784"/>
          <w:p w:rsidR="00137784" w:rsidRDefault="00137784" w:rsidP="00137784">
            <w:r>
              <w:t xml:space="preserve">Выбросы </w:t>
            </w:r>
          </w:p>
          <w:p w:rsidR="00137784" w:rsidRDefault="00137784" w:rsidP="00137784">
            <w:pPr>
              <w:rPr>
                <w:b/>
                <w:bCs/>
                <w:i/>
                <w:iCs/>
                <w:u w:val="single"/>
              </w:rPr>
            </w:pPr>
            <w:r>
              <w:rPr>
                <w:b/>
                <w:bCs/>
                <w:i/>
                <w:iCs/>
                <w:u w:val="single"/>
              </w:rPr>
              <w:t>диоксиды серы</w:t>
            </w:r>
          </w:p>
          <w:p w:rsidR="00137784" w:rsidRDefault="00137784" w:rsidP="00137784">
            <w:r>
              <w:t xml:space="preserve">Расчет выбросов оксидов серы в пересчете на SO (т/год, т/час, г/сек) при наличии </w:t>
            </w:r>
          </w:p>
          <w:p w:rsidR="00137784" w:rsidRDefault="00137784" w:rsidP="00137784">
            <w:r>
              <w:t xml:space="preserve">в топливе сероводорода как в нашем случаи, в пересчете на SО ведется по формуле: </w:t>
            </w:r>
          </w:p>
          <w:p w:rsidR="00137784" w:rsidRDefault="00137784" w:rsidP="00137784">
            <w:pPr>
              <w:rPr>
                <w:sz w:val="24"/>
                <w:szCs w:val="24"/>
              </w:rPr>
            </w:pPr>
            <w:r>
              <w:rPr>
                <w:b/>
                <w:bCs/>
                <w:i/>
                <w:iCs/>
              </w:rPr>
              <w:t>Пso =1,88*0,01(H2 S) B</w:t>
            </w:r>
          </w:p>
        </w:tc>
        <w:tc>
          <w:tcPr>
            <w:tcW w:w="7185" w:type="dxa"/>
            <w:gridSpan w:val="3"/>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9870" w:type="dxa"/>
            <w:gridSpan w:val="4"/>
            <w:tcBorders>
              <w:top w:val="nil"/>
              <w:left w:val="nil"/>
              <w:bottom w:val="nil"/>
              <w:right w:val="nil"/>
            </w:tcBorders>
            <w:noWrap/>
            <w:vAlign w:val="bottom"/>
            <w:hideMark/>
          </w:tcPr>
          <w:p w:rsidR="00137784" w:rsidRDefault="00137784" w:rsidP="00137784">
            <w:r>
              <w:t xml:space="preserve">где: </w:t>
            </w:r>
          </w:p>
          <w:p w:rsidR="00137784" w:rsidRDefault="00137784" w:rsidP="00137784">
            <w:pPr>
              <w:rPr>
                <w:sz w:val="24"/>
                <w:szCs w:val="24"/>
              </w:rPr>
            </w:pPr>
            <w:r>
              <w:t>Н2 S  - содержание сероводорода в топливе %</w:t>
            </w:r>
          </w:p>
        </w:tc>
        <w:tc>
          <w:tcPr>
            <w:tcW w:w="7185" w:type="dxa"/>
            <w:gridSpan w:val="3"/>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9870" w:type="dxa"/>
            <w:gridSpan w:val="4"/>
            <w:tcBorders>
              <w:top w:val="nil"/>
              <w:left w:val="nil"/>
              <w:right w:val="nil"/>
            </w:tcBorders>
            <w:noWrap/>
            <w:vAlign w:val="bottom"/>
            <w:hideMark/>
          </w:tcPr>
          <w:p w:rsidR="00137784" w:rsidRDefault="00137784" w:rsidP="00137784">
            <w:r>
              <w:t xml:space="preserve">Согласно ГОСТа 5542-87  предельное содержание сероводорода 0,02 г/м3,  </w:t>
            </w:r>
          </w:p>
          <w:p w:rsidR="00137784" w:rsidRDefault="00137784" w:rsidP="00137784">
            <w:r>
              <w:t xml:space="preserve"> меркаптановой серы 0,036г/м3, всего 0,056 г/м3 что при плотности  газа 0,82  г/л составляет 0,068 %</w:t>
            </w:r>
          </w:p>
          <w:p w:rsidR="00137784" w:rsidRDefault="00137784" w:rsidP="00137784">
            <w:pPr>
              <w:rPr>
                <w:b/>
                <w:bCs/>
                <w:i/>
                <w:iCs/>
                <w:u w:val="single"/>
              </w:rPr>
            </w:pPr>
            <w:r>
              <w:t xml:space="preserve">Пso = 1,88*0,01*0,068*62= </w:t>
            </w:r>
            <w:r>
              <w:rPr>
                <w:b/>
                <w:bCs/>
                <w:i/>
                <w:iCs/>
                <w:u w:val="single"/>
              </w:rPr>
              <w:t>0,079 т/год</w:t>
            </w:r>
          </w:p>
          <w:p w:rsidR="00137784" w:rsidRDefault="00137784" w:rsidP="00137784">
            <w:pPr>
              <w:rPr>
                <w:sz w:val="24"/>
                <w:szCs w:val="24"/>
              </w:rPr>
            </w:pPr>
            <w:r>
              <w:rPr>
                <w:b/>
                <w:bCs/>
                <w:i/>
                <w:iCs/>
              </w:rPr>
              <w:t xml:space="preserve">                                               </w:t>
            </w:r>
            <w:r>
              <w:rPr>
                <w:b/>
                <w:bCs/>
                <w:i/>
                <w:iCs/>
                <w:u w:val="single"/>
              </w:rPr>
              <w:t>0,004 г/сек</w:t>
            </w:r>
          </w:p>
        </w:tc>
        <w:tc>
          <w:tcPr>
            <w:tcW w:w="7185" w:type="dxa"/>
            <w:gridSpan w:val="3"/>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3120" w:type="dxa"/>
            <w:tcBorders>
              <w:top w:val="nil"/>
            </w:tcBorders>
            <w:noWrap/>
            <w:vAlign w:val="bottom"/>
            <w:hideMark/>
          </w:tcPr>
          <w:p w:rsidR="00137784" w:rsidRDefault="00137784" w:rsidP="00137784">
            <w:pPr>
              <w:rPr>
                <w:sz w:val="24"/>
                <w:szCs w:val="24"/>
                <w:u w:val="single"/>
              </w:rPr>
            </w:pPr>
            <w:r>
              <w:rPr>
                <w:b/>
                <w:bCs/>
                <w:i/>
                <w:iCs/>
                <w:u w:val="single"/>
              </w:rPr>
              <w:t>Всего выбросов по источнику :</w:t>
            </w:r>
          </w:p>
        </w:tc>
        <w:tc>
          <w:tcPr>
            <w:tcW w:w="3285" w:type="dxa"/>
            <w:tcBorders>
              <w:left w:val="nil"/>
            </w:tcBorders>
            <w:noWrap/>
            <w:vAlign w:val="bottom"/>
            <w:hideMark/>
          </w:tcPr>
          <w:p w:rsidR="00137784" w:rsidRDefault="00137784" w:rsidP="00137784">
            <w:pPr>
              <w:jc w:val="center"/>
              <w:rPr>
                <w:b/>
                <w:bCs/>
                <w:i/>
                <w:iCs/>
                <w:sz w:val="24"/>
                <w:szCs w:val="24"/>
              </w:rPr>
            </w:pPr>
            <w:r>
              <w:rPr>
                <w:b/>
                <w:bCs/>
                <w:i/>
                <w:iCs/>
              </w:rPr>
              <w:t>г/сек</w:t>
            </w:r>
          </w:p>
        </w:tc>
        <w:tc>
          <w:tcPr>
            <w:tcW w:w="2505" w:type="dxa"/>
            <w:tcBorders>
              <w:left w:val="nil"/>
            </w:tcBorders>
            <w:noWrap/>
            <w:vAlign w:val="bottom"/>
            <w:hideMark/>
          </w:tcPr>
          <w:p w:rsidR="00137784" w:rsidRDefault="00137784" w:rsidP="00137784">
            <w:pPr>
              <w:jc w:val="center"/>
              <w:rPr>
                <w:b/>
                <w:bCs/>
                <w:i/>
                <w:iCs/>
                <w:sz w:val="24"/>
                <w:szCs w:val="24"/>
              </w:rPr>
            </w:pPr>
            <w:r>
              <w:rPr>
                <w:b/>
                <w:bCs/>
                <w:i/>
                <w:iCs/>
              </w:rPr>
              <w:t>мг/м3</w:t>
            </w:r>
          </w:p>
        </w:tc>
        <w:tc>
          <w:tcPr>
            <w:tcW w:w="1095" w:type="dxa"/>
            <w:gridSpan w:val="2"/>
            <w:tcBorders>
              <w:left w:val="nil"/>
            </w:tcBorders>
            <w:noWrap/>
            <w:vAlign w:val="bottom"/>
            <w:hideMark/>
          </w:tcPr>
          <w:p w:rsidR="00137784" w:rsidRDefault="00137784" w:rsidP="00137784">
            <w:pPr>
              <w:rPr>
                <w:sz w:val="24"/>
                <w:szCs w:val="24"/>
              </w:rPr>
            </w:pPr>
            <w:r>
              <w:rPr>
                <w:b/>
                <w:bCs/>
                <w:i/>
                <w:iCs/>
              </w:rPr>
              <w:t>т/год</w:t>
            </w:r>
          </w:p>
        </w:tc>
        <w:tc>
          <w:tcPr>
            <w:tcW w:w="7050" w:type="dxa"/>
            <w:gridSpan w:val="2"/>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3120" w:type="dxa"/>
            <w:tcBorders>
              <w:top w:val="nil"/>
            </w:tcBorders>
            <w:noWrap/>
            <w:vAlign w:val="bottom"/>
            <w:hideMark/>
          </w:tcPr>
          <w:p w:rsidR="00137784" w:rsidRDefault="00137784" w:rsidP="00137784">
            <w:pPr>
              <w:rPr>
                <w:sz w:val="24"/>
                <w:szCs w:val="24"/>
              </w:rPr>
            </w:pPr>
            <w:r>
              <w:rPr>
                <w:b/>
                <w:bCs/>
                <w:i/>
                <w:iCs/>
              </w:rPr>
              <w:t>Оксидов углерода:</w:t>
            </w:r>
          </w:p>
        </w:tc>
        <w:tc>
          <w:tcPr>
            <w:tcW w:w="3285" w:type="dxa"/>
            <w:tcBorders>
              <w:top w:val="nil"/>
              <w:left w:val="nil"/>
            </w:tcBorders>
            <w:noWrap/>
            <w:vAlign w:val="bottom"/>
            <w:hideMark/>
          </w:tcPr>
          <w:p w:rsidR="00137784" w:rsidRDefault="00137784" w:rsidP="00137784">
            <w:pPr>
              <w:jc w:val="center"/>
              <w:rPr>
                <w:b/>
                <w:bCs/>
                <w:i/>
                <w:iCs/>
                <w:sz w:val="24"/>
                <w:szCs w:val="24"/>
              </w:rPr>
            </w:pPr>
            <w:r>
              <w:rPr>
                <w:b/>
                <w:bCs/>
                <w:i/>
                <w:iCs/>
              </w:rPr>
              <w:t>0,023</w:t>
            </w:r>
          </w:p>
        </w:tc>
        <w:tc>
          <w:tcPr>
            <w:tcW w:w="2505" w:type="dxa"/>
            <w:tcBorders>
              <w:top w:val="nil"/>
              <w:left w:val="nil"/>
            </w:tcBorders>
            <w:noWrap/>
            <w:vAlign w:val="bottom"/>
            <w:hideMark/>
          </w:tcPr>
          <w:p w:rsidR="00137784" w:rsidRDefault="00137784" w:rsidP="00137784">
            <w:pPr>
              <w:jc w:val="center"/>
              <w:rPr>
                <w:b/>
                <w:bCs/>
                <w:i/>
                <w:iCs/>
                <w:sz w:val="24"/>
                <w:szCs w:val="24"/>
              </w:rPr>
            </w:pPr>
            <w:r>
              <w:rPr>
                <w:b/>
                <w:bCs/>
                <w:i/>
                <w:iCs/>
              </w:rPr>
              <w:t>433,960</w:t>
            </w:r>
          </w:p>
        </w:tc>
        <w:tc>
          <w:tcPr>
            <w:tcW w:w="1095" w:type="dxa"/>
            <w:gridSpan w:val="2"/>
            <w:tcBorders>
              <w:top w:val="nil"/>
              <w:left w:val="nil"/>
            </w:tcBorders>
            <w:noWrap/>
            <w:vAlign w:val="bottom"/>
            <w:hideMark/>
          </w:tcPr>
          <w:p w:rsidR="00137784" w:rsidRDefault="00137784" w:rsidP="00137784">
            <w:pPr>
              <w:rPr>
                <w:sz w:val="24"/>
                <w:szCs w:val="24"/>
              </w:rPr>
            </w:pPr>
            <w:r>
              <w:rPr>
                <w:b/>
                <w:bCs/>
                <w:i/>
                <w:iCs/>
              </w:rPr>
              <w:t>0,504</w:t>
            </w:r>
          </w:p>
        </w:tc>
        <w:tc>
          <w:tcPr>
            <w:tcW w:w="7050" w:type="dxa"/>
            <w:gridSpan w:val="2"/>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3120" w:type="dxa"/>
            <w:tcBorders>
              <w:top w:val="nil"/>
            </w:tcBorders>
            <w:noWrap/>
            <w:vAlign w:val="bottom"/>
            <w:hideMark/>
          </w:tcPr>
          <w:p w:rsidR="00137784" w:rsidRDefault="00137784" w:rsidP="00137784">
            <w:pPr>
              <w:rPr>
                <w:sz w:val="24"/>
                <w:szCs w:val="24"/>
              </w:rPr>
            </w:pPr>
            <w:r>
              <w:rPr>
                <w:b/>
                <w:bCs/>
                <w:i/>
                <w:iCs/>
              </w:rPr>
              <w:t>диоксидов азота</w:t>
            </w:r>
          </w:p>
        </w:tc>
        <w:tc>
          <w:tcPr>
            <w:tcW w:w="3285" w:type="dxa"/>
            <w:tcBorders>
              <w:top w:val="nil"/>
              <w:left w:val="nil"/>
            </w:tcBorders>
            <w:noWrap/>
            <w:vAlign w:val="bottom"/>
            <w:hideMark/>
          </w:tcPr>
          <w:p w:rsidR="00137784" w:rsidRDefault="00137784" w:rsidP="00137784">
            <w:pPr>
              <w:jc w:val="center"/>
              <w:rPr>
                <w:b/>
                <w:bCs/>
                <w:i/>
                <w:iCs/>
                <w:sz w:val="24"/>
                <w:szCs w:val="24"/>
              </w:rPr>
            </w:pPr>
            <w:r>
              <w:rPr>
                <w:b/>
                <w:bCs/>
                <w:i/>
                <w:iCs/>
              </w:rPr>
              <w:t>0,005</w:t>
            </w:r>
          </w:p>
        </w:tc>
        <w:tc>
          <w:tcPr>
            <w:tcW w:w="2505" w:type="dxa"/>
            <w:tcBorders>
              <w:top w:val="nil"/>
              <w:left w:val="nil"/>
            </w:tcBorders>
            <w:noWrap/>
            <w:vAlign w:val="bottom"/>
            <w:hideMark/>
          </w:tcPr>
          <w:p w:rsidR="00137784" w:rsidRDefault="00137784" w:rsidP="00137784">
            <w:pPr>
              <w:jc w:val="center"/>
              <w:rPr>
                <w:b/>
                <w:bCs/>
                <w:i/>
                <w:iCs/>
                <w:sz w:val="24"/>
                <w:szCs w:val="24"/>
              </w:rPr>
            </w:pPr>
            <w:r>
              <w:rPr>
                <w:b/>
                <w:bCs/>
                <w:i/>
                <w:iCs/>
              </w:rPr>
              <w:t>94,340</w:t>
            </w:r>
          </w:p>
        </w:tc>
        <w:tc>
          <w:tcPr>
            <w:tcW w:w="1095" w:type="dxa"/>
            <w:gridSpan w:val="2"/>
            <w:tcBorders>
              <w:top w:val="nil"/>
              <w:left w:val="nil"/>
            </w:tcBorders>
            <w:noWrap/>
            <w:vAlign w:val="bottom"/>
            <w:hideMark/>
          </w:tcPr>
          <w:p w:rsidR="00137784" w:rsidRDefault="00137784" w:rsidP="00137784">
            <w:pPr>
              <w:rPr>
                <w:b/>
                <w:bCs/>
                <w:i/>
                <w:iCs/>
                <w:sz w:val="24"/>
                <w:szCs w:val="24"/>
              </w:rPr>
            </w:pPr>
            <w:r>
              <w:rPr>
                <w:b/>
                <w:bCs/>
                <w:i/>
                <w:iCs/>
              </w:rPr>
              <w:t>0,111</w:t>
            </w:r>
          </w:p>
        </w:tc>
        <w:tc>
          <w:tcPr>
            <w:tcW w:w="7050" w:type="dxa"/>
            <w:gridSpan w:val="2"/>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3120" w:type="dxa"/>
            <w:tcBorders>
              <w:top w:val="nil"/>
            </w:tcBorders>
            <w:noWrap/>
            <w:vAlign w:val="bottom"/>
            <w:hideMark/>
          </w:tcPr>
          <w:p w:rsidR="00137784" w:rsidRDefault="00137784" w:rsidP="00137784">
            <w:pPr>
              <w:rPr>
                <w:sz w:val="24"/>
                <w:szCs w:val="24"/>
              </w:rPr>
            </w:pPr>
            <w:r>
              <w:rPr>
                <w:b/>
                <w:bCs/>
                <w:i/>
                <w:iCs/>
              </w:rPr>
              <w:t>оксид азота</w:t>
            </w:r>
          </w:p>
        </w:tc>
        <w:tc>
          <w:tcPr>
            <w:tcW w:w="3285" w:type="dxa"/>
            <w:tcBorders>
              <w:top w:val="nil"/>
              <w:left w:val="nil"/>
            </w:tcBorders>
            <w:noWrap/>
            <w:vAlign w:val="bottom"/>
            <w:hideMark/>
          </w:tcPr>
          <w:p w:rsidR="00137784" w:rsidRDefault="00137784" w:rsidP="00137784">
            <w:pPr>
              <w:jc w:val="center"/>
              <w:rPr>
                <w:b/>
                <w:bCs/>
                <w:i/>
                <w:iCs/>
                <w:sz w:val="24"/>
                <w:szCs w:val="24"/>
              </w:rPr>
            </w:pPr>
            <w:r>
              <w:rPr>
                <w:b/>
                <w:bCs/>
                <w:i/>
                <w:iCs/>
              </w:rPr>
              <w:t>0,001</w:t>
            </w:r>
          </w:p>
        </w:tc>
        <w:tc>
          <w:tcPr>
            <w:tcW w:w="2505" w:type="dxa"/>
            <w:tcBorders>
              <w:top w:val="nil"/>
              <w:left w:val="nil"/>
            </w:tcBorders>
            <w:noWrap/>
            <w:vAlign w:val="bottom"/>
            <w:hideMark/>
          </w:tcPr>
          <w:p w:rsidR="00137784" w:rsidRDefault="00137784" w:rsidP="00137784">
            <w:pPr>
              <w:jc w:val="center"/>
              <w:rPr>
                <w:b/>
                <w:bCs/>
                <w:i/>
                <w:iCs/>
                <w:sz w:val="24"/>
                <w:szCs w:val="24"/>
              </w:rPr>
            </w:pPr>
            <w:r>
              <w:rPr>
                <w:b/>
                <w:bCs/>
                <w:i/>
                <w:iCs/>
              </w:rPr>
              <w:t>18,870</w:t>
            </w:r>
          </w:p>
        </w:tc>
        <w:tc>
          <w:tcPr>
            <w:tcW w:w="1095" w:type="dxa"/>
            <w:gridSpan w:val="2"/>
            <w:tcBorders>
              <w:top w:val="nil"/>
              <w:left w:val="nil"/>
            </w:tcBorders>
            <w:noWrap/>
            <w:vAlign w:val="bottom"/>
            <w:hideMark/>
          </w:tcPr>
          <w:p w:rsidR="00137784" w:rsidRDefault="00137784" w:rsidP="00137784">
            <w:pPr>
              <w:rPr>
                <w:b/>
                <w:bCs/>
                <w:i/>
                <w:iCs/>
                <w:sz w:val="24"/>
                <w:szCs w:val="24"/>
              </w:rPr>
            </w:pPr>
            <w:r>
              <w:rPr>
                <w:b/>
                <w:bCs/>
                <w:i/>
                <w:iCs/>
              </w:rPr>
              <w:t>0,018</w:t>
            </w:r>
          </w:p>
        </w:tc>
        <w:tc>
          <w:tcPr>
            <w:tcW w:w="7050" w:type="dxa"/>
            <w:gridSpan w:val="2"/>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3120" w:type="dxa"/>
            <w:tcBorders>
              <w:top w:val="nil"/>
            </w:tcBorders>
            <w:noWrap/>
            <w:vAlign w:val="bottom"/>
            <w:hideMark/>
          </w:tcPr>
          <w:p w:rsidR="00137784" w:rsidRDefault="00137784" w:rsidP="00137784">
            <w:pPr>
              <w:rPr>
                <w:sz w:val="24"/>
                <w:szCs w:val="24"/>
              </w:rPr>
            </w:pPr>
            <w:r>
              <w:rPr>
                <w:b/>
                <w:bCs/>
                <w:i/>
                <w:iCs/>
              </w:rPr>
              <w:t>диоксид серы</w:t>
            </w:r>
          </w:p>
        </w:tc>
        <w:tc>
          <w:tcPr>
            <w:tcW w:w="3285" w:type="dxa"/>
            <w:tcBorders>
              <w:top w:val="nil"/>
              <w:left w:val="nil"/>
            </w:tcBorders>
            <w:noWrap/>
            <w:vAlign w:val="bottom"/>
            <w:hideMark/>
          </w:tcPr>
          <w:p w:rsidR="00137784" w:rsidRDefault="00137784" w:rsidP="00137784">
            <w:pPr>
              <w:jc w:val="center"/>
              <w:rPr>
                <w:b/>
                <w:bCs/>
                <w:i/>
                <w:iCs/>
                <w:sz w:val="24"/>
                <w:szCs w:val="24"/>
              </w:rPr>
            </w:pPr>
            <w:r>
              <w:rPr>
                <w:b/>
                <w:bCs/>
                <w:i/>
                <w:iCs/>
              </w:rPr>
              <w:t>0,004</w:t>
            </w:r>
          </w:p>
        </w:tc>
        <w:tc>
          <w:tcPr>
            <w:tcW w:w="2505" w:type="dxa"/>
            <w:tcBorders>
              <w:top w:val="nil"/>
              <w:left w:val="nil"/>
            </w:tcBorders>
            <w:noWrap/>
            <w:vAlign w:val="bottom"/>
            <w:hideMark/>
          </w:tcPr>
          <w:p w:rsidR="00137784" w:rsidRDefault="00137784" w:rsidP="00137784">
            <w:pPr>
              <w:jc w:val="center"/>
              <w:rPr>
                <w:b/>
                <w:bCs/>
                <w:i/>
                <w:iCs/>
                <w:sz w:val="24"/>
                <w:szCs w:val="24"/>
              </w:rPr>
            </w:pPr>
            <w:r>
              <w:rPr>
                <w:b/>
                <w:bCs/>
                <w:i/>
                <w:iCs/>
              </w:rPr>
              <w:t>75,470</w:t>
            </w:r>
          </w:p>
        </w:tc>
        <w:tc>
          <w:tcPr>
            <w:tcW w:w="1095" w:type="dxa"/>
            <w:gridSpan w:val="2"/>
            <w:tcBorders>
              <w:top w:val="nil"/>
              <w:left w:val="nil"/>
            </w:tcBorders>
            <w:noWrap/>
            <w:vAlign w:val="bottom"/>
            <w:hideMark/>
          </w:tcPr>
          <w:p w:rsidR="00137784" w:rsidRDefault="00137784" w:rsidP="00137784">
            <w:pPr>
              <w:rPr>
                <w:b/>
                <w:bCs/>
                <w:i/>
                <w:iCs/>
                <w:sz w:val="24"/>
                <w:szCs w:val="24"/>
              </w:rPr>
            </w:pPr>
            <w:r>
              <w:rPr>
                <w:b/>
                <w:bCs/>
                <w:i/>
                <w:iCs/>
              </w:rPr>
              <w:t>0,079</w:t>
            </w:r>
          </w:p>
        </w:tc>
        <w:tc>
          <w:tcPr>
            <w:tcW w:w="7050" w:type="dxa"/>
            <w:gridSpan w:val="2"/>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r w:rsidR="00137784" w:rsidTr="00137784">
        <w:tc>
          <w:tcPr>
            <w:tcW w:w="3120" w:type="dxa"/>
            <w:tcBorders>
              <w:top w:val="nil"/>
            </w:tcBorders>
            <w:noWrap/>
            <w:vAlign w:val="bottom"/>
            <w:hideMark/>
          </w:tcPr>
          <w:p w:rsidR="00137784" w:rsidRDefault="00137784" w:rsidP="00137784">
            <w:pPr>
              <w:rPr>
                <w:sz w:val="24"/>
                <w:szCs w:val="24"/>
              </w:rPr>
            </w:pPr>
            <w:r>
              <w:rPr>
                <w:b/>
                <w:bCs/>
                <w:i/>
                <w:iCs/>
              </w:rPr>
              <w:t>Итого выбросов</w:t>
            </w:r>
          </w:p>
        </w:tc>
        <w:tc>
          <w:tcPr>
            <w:tcW w:w="3285" w:type="dxa"/>
            <w:tcBorders>
              <w:top w:val="nil"/>
              <w:left w:val="nil"/>
            </w:tcBorders>
            <w:noWrap/>
            <w:vAlign w:val="bottom"/>
            <w:hideMark/>
          </w:tcPr>
          <w:p w:rsidR="00137784" w:rsidRDefault="00137784" w:rsidP="00137784">
            <w:pPr>
              <w:jc w:val="center"/>
              <w:rPr>
                <w:b/>
                <w:bCs/>
                <w:i/>
                <w:iCs/>
                <w:sz w:val="24"/>
                <w:szCs w:val="24"/>
              </w:rPr>
            </w:pPr>
            <w:r>
              <w:rPr>
                <w:b/>
                <w:bCs/>
                <w:i/>
                <w:iCs/>
              </w:rPr>
              <w:t>0,033</w:t>
            </w:r>
          </w:p>
        </w:tc>
        <w:tc>
          <w:tcPr>
            <w:tcW w:w="2505" w:type="dxa"/>
            <w:tcBorders>
              <w:top w:val="nil"/>
              <w:left w:val="nil"/>
            </w:tcBorders>
            <w:noWrap/>
            <w:vAlign w:val="bottom"/>
            <w:hideMark/>
          </w:tcPr>
          <w:p w:rsidR="00137784" w:rsidRDefault="00137784" w:rsidP="00137784">
            <w:pPr>
              <w:jc w:val="center"/>
              <w:rPr>
                <w:b/>
                <w:bCs/>
                <w:i/>
                <w:iCs/>
                <w:sz w:val="24"/>
                <w:szCs w:val="24"/>
              </w:rPr>
            </w:pPr>
            <w:r>
              <w:rPr>
                <w:b/>
                <w:bCs/>
                <w:i/>
                <w:iCs/>
              </w:rPr>
              <w:t>622,640</w:t>
            </w:r>
          </w:p>
        </w:tc>
        <w:tc>
          <w:tcPr>
            <w:tcW w:w="1095" w:type="dxa"/>
            <w:gridSpan w:val="2"/>
            <w:tcBorders>
              <w:top w:val="nil"/>
              <w:left w:val="nil"/>
            </w:tcBorders>
            <w:noWrap/>
            <w:vAlign w:val="bottom"/>
            <w:hideMark/>
          </w:tcPr>
          <w:p w:rsidR="00137784" w:rsidRDefault="00137784" w:rsidP="00137784">
            <w:pPr>
              <w:rPr>
                <w:b/>
                <w:bCs/>
                <w:i/>
                <w:iCs/>
                <w:sz w:val="24"/>
                <w:szCs w:val="24"/>
              </w:rPr>
            </w:pPr>
            <w:r>
              <w:rPr>
                <w:b/>
                <w:bCs/>
                <w:i/>
                <w:iCs/>
              </w:rPr>
              <w:t>0,712</w:t>
            </w:r>
          </w:p>
        </w:tc>
        <w:tc>
          <w:tcPr>
            <w:tcW w:w="7050" w:type="dxa"/>
            <w:gridSpan w:val="2"/>
            <w:tcBorders>
              <w:top w:val="nil"/>
              <w:left w:val="nil"/>
              <w:bottom w:val="nil"/>
              <w:right w:val="nil"/>
            </w:tcBorders>
            <w:vAlign w:val="center"/>
            <w:hideMark/>
          </w:tcPr>
          <w:p w:rsidR="00137784" w:rsidRDefault="00137784" w:rsidP="00137784">
            <w:pPr>
              <w:rPr>
                <w:sz w:val="24"/>
                <w:szCs w:val="24"/>
              </w:rPr>
            </w:pPr>
          </w:p>
        </w:tc>
        <w:tc>
          <w:tcPr>
            <w:tcW w:w="0" w:type="auto"/>
            <w:vAlign w:val="center"/>
            <w:hideMark/>
          </w:tcPr>
          <w:p w:rsidR="00137784" w:rsidRDefault="00137784" w:rsidP="00137784">
            <w:pPr>
              <w:rPr>
                <w:sz w:val="20"/>
                <w:szCs w:val="20"/>
              </w:rPr>
            </w:pPr>
          </w:p>
        </w:tc>
      </w:tr>
    </w:tbl>
    <w:p w:rsidR="00435D2A" w:rsidRPr="00987183" w:rsidRDefault="00435D2A">
      <w:pPr>
        <w:pStyle w:val="3"/>
        <w:spacing w:before="0"/>
        <w:ind w:left="0" w:firstLine="0"/>
        <w:rPr>
          <w:color w:val="FF0000"/>
          <w:spacing w:val="-2"/>
          <w:lang w:val="en-US"/>
        </w:rPr>
      </w:pPr>
    </w:p>
    <w:p w:rsidR="00435D2A" w:rsidRPr="007C62A2" w:rsidRDefault="003F547C">
      <w:pPr>
        <w:pStyle w:val="3"/>
        <w:spacing w:before="0"/>
        <w:ind w:left="0" w:firstLine="0"/>
        <w:rPr>
          <w:spacing w:val="-2"/>
        </w:rPr>
      </w:pPr>
      <w:bookmarkStart w:id="298" w:name="_Toc237509346"/>
      <w:r w:rsidRPr="007C62A2">
        <w:rPr>
          <w:spacing w:val="-2"/>
        </w:rPr>
        <w:lastRenderedPageBreak/>
        <w:t>ПРИЛОЖЕНИЕ 4</w:t>
      </w:r>
      <w:r w:rsidRPr="007C62A2">
        <w:rPr>
          <w:spacing w:val="-2"/>
          <w:lang w:val="kk-KZ"/>
        </w:rPr>
        <w:t xml:space="preserve"> – </w:t>
      </w:r>
      <w:r w:rsidRPr="007C62A2">
        <w:rPr>
          <w:spacing w:val="-2"/>
        </w:rPr>
        <w:t>Результаты рассеивания</w:t>
      </w:r>
      <w:bookmarkEnd w:id="298"/>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 Общие сведения.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проведен на ПК "ЭРА" v3.0 фирмы НПП "Логос-Плюс", Новосибирск</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выполнен ИП "Усеинова"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Заключение экспертизы Министерства природных ресурсов и Росгидромета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01-03436/23и выдано 21.04.2023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2. Параметры города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Название: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А = 200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Uмр =  12.0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Средняя скорость ветра = 5.0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Температура летняя =  25.0 град.C</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Температура зимняя =  -25.0 град.C</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  1.00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Площадь города =  0.0 кв.км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Угол между направлением на СЕВЕР и осью Х = 90.0 угловых градусов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:0301 -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0301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0001  Т     4.5  0.15  2.96  0.0523 180.0     558.00     318.00                             1.0 1.00 0  0.0050000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:0301 -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0301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0.005000| Т  |   0.220960 |   0.79  |    21.3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0.005000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0.220960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0.79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:0301 -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0301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0.79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:0301 -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0301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0.012 долей ПДК (x=   547.5; напр.ветра=178)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0.009: 0.010: 0.011: 0.012: 0.012: 0.012: 0.012: 0.011: 0.009: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0.002: 0.002: 0.002: 0.002: 0.002: 0.002: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0.016 долей ПДК (x=   547.5; напр.ветра=178)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0.011: 0.012: 0.014: 0.015: 0.016: 0.016: 0.014: 0.013: 0.011: 0.009: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0.003: 0.003: 0.003: 0.003: 0.003: 0.003: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0.024 долей ПДК (x=   547.5; напр.ветра=177)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0.012: 0.015: 0.018: 0.022: 0.024: 0.023: 0.019: 0.016: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0.004: 0.004: 0.005: 0.005: 0.004: 0.003: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0.045 долей ПДК (x=   547.5; напр.ветра=176)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0.014: 0.018: 0.025: 0.037: 0.045: 0.040: 0.028: 0.020: 0.015: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0.004: 0.005: 0.007: 0.009: 0.008: 0.006: 0.004: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0.107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0.015: 0.021: 0.036: 0.067: 0.107: 0.082: 0.043: 0.024: 0.017: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0.004: 0.007: 0.013: 0.021: 0.016: 0.009: 0.005: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102 :  104 :  109 :  116 :  132 :  172 :  219 :  240 :  250 :  255 :  258 :  260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Uоп:10.50 : 7.52 : 4.08 : 1.73 : 1.30 : 1.11 : 1.22 : 1.57 : 2.68 : 6.60 : 9.57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0.202 долей ПДК (x=   547.5; напр.ветра=111)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0.016: 0.023: 0.042: 0.099: 0.202: 0.135: 0.054: 0.027: 0.017: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0.005: 0.008: 0.020: 0.040: 0.027: 0.011: 0.005: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91 :   91 :   91 :   92 :   93 :  111 :  266 :  268 :  269 :  269 :  269 :  269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Uоп:10.11 : 7.07 : 3.33 : 1.59 : 1.14 : 0.79 : 1.02 : 1.43 : 2.21 : 6.05 : 9.18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0.121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0.015: 0.022: 0.037: 0.072: 0.121: 0.089: 0.045: 0.025: 0.017: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0.004: 0.007: 0.014: 0.024: 0.018: 0.009: 0.005: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80 :   77 :   73 :   66 :   51 :    9 :  318 :  297 :  288 :  284 :  281 :  279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Uоп:10.44 : 7.38 : 3.93 : 1.68 : 1.28 : 1.06 : 1.19 : 1.54 : 2.54 : 6.41 : 9.47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0.049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0.014: 0.018: 0.026: 0.039: 0.049: 0.043: 0.030: 0.020: 0.015: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0.004: 0.005: 0.008: 0.010: 0.009: 0.006: 0.004: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0.026 долей ПДК (x=   547.5; напр.ветра=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0.012: 0.015: 0.019: 0.023: 0.026: 0.024: 0.020: 0.016: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Cc : 0.002: 0.002: 0.003: 0.004: 0.005: 0.005: 0.005: 0.004: 0.003: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0.017 долей ПДК (x=   547.5; напр.ветра=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0.011: 0.012: 0.014: 0.016: 0.017: 0.016: 0.015: 0.013: 0.011: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0.003: 0.003: 0.003: 0.003: 0.003: 0.003: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0.013 долей ПДК (x=   547.5; напр.ветра=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0.009: 0.010: 0.011: 0.012: 0.013: 0.013: 0.012: 0.011: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0.003: 0.003: 0.002: 0.002: 0.002: 0.002: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0.2021209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0.0404242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111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0.79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0.005000|   0.2021209 | 100.00 | 100.00 |   40.4241829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:0301 -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0301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0.008 0.009 0.010 0.011 0.012 0.012 0.012 0.012 0.011 0.009 0.008 0.007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0.009 0.011 0.012 0.014 0.015 0.016 0.016 0.014 0.013 0.011 0.009 0.008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0.010 0.012 0.015 0.018 0.022 0.024 0.023 0.019 0.016 0.013 0.011 0.009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0.011 0.014 0.018 0.025 0.037 0.045 0.040 0.028 0.020 0.015 0.012 0.010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0.012 0.015 0.021 0.036 0.067 0.107 0.082 0.043 0.024 0.017 0.013 0.010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0.012 0.016 0.023 0.042 0.099 0.202 0.135 0.054 0.027 0.017 0.013 0.010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0.012 0.015 0.022 0.037 0.072 0.121 0.089 0.045 0.025 0.017 0.013 0.010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0.011 0.014 0.018 0.026 0.039 0.049 0.043 0.030 0.020 0.015 0.012 0.010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0.010 0.012 0.015 0.019 0.023 0.026 0.024 0.020 0.016 0.013 0.011 0.009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0.009 0.011 0.012 0.014 0.016 0.017 0.016 0.015 0.013 0.011 0.010 0.008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0.008 0.009 0.010 0.011 0.012 0.013 0.013 0.012 0.011 0.010 0.008 0.007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0.2021209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0.0404242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6)       Yм =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111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0.79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:0301 -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0301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0.009: 0.009: 0.008: 0.011: 0.011: 0.011: 0.012: 0.011: 0.011: 0.009: 0.013: 0.014: 0.014: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0.002: 0.002: 0.002: 0.002: 0.002: 0.002: 0.003: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0.010: 0.017: 0.016: 0.016: 0.016: 0.011: 0.018: 0.014: 0.011: 0.012: 0.020: 0.022: 0.016: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0.003: 0.003: 0.003: 0.002: 0.004: 0.003: 0.002: 0.002: 0.004: 0.004: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0.025: 0.024: 0.022: 0.012: 0.038: 0.037: 0.029: 0.027: 0.017: 0.013: 0.041: 0.025: 0.013: 0.013: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0.005: 0.005: 0.004: 0.002: 0.008: 0.007: 0.006: 0.005: 0.003: 0.003: 0.008: 0.005: 0.003: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0.040: 0.040: 0.035: 0.016: 0.016: 0.035: 0.016: 0.023: 0.017: 0.016: 0.033: 0.021: 0.019: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0.008: 0.008: 0.007: 0.003: 0.003: 0.007: 0.003: 0.005: 0.003: 0.003: 0.007: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561.3 м,  Y=   464.8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0.0412197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0.0082439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1.60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0.005000|   0.0412197 | 100.00 | 100.00 |    8.2439365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:0301 -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0301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0.062: 0.064: 0.066: 0.066: 0.066: 0.066: 0.066: 0.066: 0.067: 0.067: 0.068: 0.068: 0.069: 0.069: 0.070: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0.012: 0.013: 0.013: 0.013: 0.013: 0.013: 0.013: 0.013: 0.013: 0.013: 0.014: 0.014: 0.014: 0.014: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343 :  349 :    0 :    0 :    3 :   10 :   17 :   24 :   30 :   37 :   44 :   51 :   58 :   65 :   72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1.35 : 1.33 : 1.32 : 1.32 : 1.32 : 1.32 : 1.32 : 1.31 : 1.31 : 1.31 : 1.31 : 1.30 : 1.30 : 1.30 : 1.29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0.071: 0.072: 0.072: 0.072: 0.072: 0.071: 0.071: 0.071: 0.071: 0.070: 0.065: 0.061: 0.057: 0.054: 0.052: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0.014: 0.014: 0.014: 0.014: 0.014: 0.014: 0.014: 0.014: 0.014: 0.014: 0.013: 0.012: 0.011: 0.011: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79 :   86 :   92 :   92 :   95 :  102 :  110 :  117 :  118 :  119 :  125 :  131 :  137 :  143 :  148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1.29 : 1.28 : 1.28 : 1.28 : 1.28 : 1.28 : 1.29 : 1.29 : 1.29 : 1.30 : 1.32 : 1.37 : 1.38 : 1.43 : 1.45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0.049: 0.048: 0.046: 0.045: 0.044: 0.043: 0.043: 0.042: 0.042: 0.042: 0.041: 0.041: 0.041: 0.041: 0.041: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0.010: 0.010: 0.009: 0.009: 0.009: 0.009: 0.009: 0.008: 0.008: 0.008: 0.008: 0.008: 0.008: 0.008: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0.042: 0.043: 0.044: 0.045: 0.047: 0.049: 0.051: 0.054: 0.054: 0.055: 0.056: 0.056: 0.056: 0.056: 0.056: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0.008: 0.009: 0.009: 0.009: 0.009: 0.010: 0.010: 0.011: 0.011: 0.011: 0.011: 0.011: 0.011: 0.011: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220 :  225 :  230 :  235 :  240 :  245 :  250 :  257 :  257 :  259 :  262 :  263 :  269 :  273 :  273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1.59 : 1.58 : 1.56 : 1.54 : 1.51 : 1.49 : 1.46 : 1.43 : 1.43 : 1.42 : 1.40 : 1.40 : 1.42 : 1.40 : 1.42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0.055: 0.055: 0.055: 0.055: 0.055: 0.056: 0.056: 0.057: 0.058: 0.059: 0.061: 0.062: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0.011: 0.011: 0.011: 0.011: 0.011: 0.011: 0.011: 0.011: 0.012: 0.012: 0.012: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276 :  282 :  288 :  294 :  300 :  306 :  312 :  318 :  324 :  330 :  337 :  343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1.40 : 1.42 : 1.41 : 1.41 : 1.42 : 1.40 : 1.40 : 1.38 : 1.38 : 1.37 : 1.37 : 1.35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458.2 м,  Y=   321.0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0.0721434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0.0144287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92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1.28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0.005000|   0.0721434 | 100.00 | 100.00 |   14.4286766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:0304 - Азот (II) оксид (Азота оксид) (6)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0304 = 0.4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0001  Т     4.5  0.15  2.96  0.0523 180.0     558.00     318.00                             1.0 1.00 0  0.0010000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:0304 - Азот (II) оксид (Азота оксид) (6)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0304 = 0.4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0.001000| Т  |   0.022096 |   0.79  |    21.3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0.001000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0.022096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0.79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|Дальнейший расчет нецелесообразен: Сумма Cм &lt;  0.05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:0304 - Азот (II) оксид (Азота оксид) (6)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0304 = 0.4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0.79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:0304 - Азот (II) оксид (Азота оксид) (6)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0304 = 0.4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Расчет не проводился: Cм &lt; 0.05 долей ПДК</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:0304 - Азот (II) оксид (Азота оксид) (6)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0304 = 0.4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Расчет не проводился: Cм &lt; 0.05 долей ПДК</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:0304 - Азот (II) оксид (Азота оксид) (6)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0304 = 0.4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Расчет не проводился: Cм &lt; 0.05 долей ПДК</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:0304 - Азот (II) оксид (Азота оксид) (6)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0304 = 0.4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Расчет не проводился: Cм &lt; 0.05 долей ПДК</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:0330 -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0330 = 0.5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0001  Т     4.5  0.15  2.96  0.0523 180.0     558.00     318.00                             1.0 1.00 0  0.0040000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:0330 -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0330 = 0.5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0.004000| Т  |   0.070707 |   0.79  |    21.3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0.004000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0.070707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0.79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:0330 -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0330 = 0.5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0.79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:0330 -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0330 = 0.5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0.004 долей ПДК (x=   547.5; напр.ветра=178)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0.003: 0.003: 0.004: 0.004: 0.004: 0.004: 0.004: 0.003: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0.001: 0.002: 0.002: 0.002: 0.002: 0.002: 0.002: 0.002: 0.002: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0.005 долей ПДК (x=   547.5; напр.ветра=178)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0.003: 0.004: 0.004: 0.005: 0.005: 0.005: 0.005: 0.004: 0.004: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0.002: 0.002: 0.002: 0.002: 0.003: 0.003: 0.002: 0.002: 0.002: 0.002: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0.008 долей ПДК (x=   547.5; напр.ветра=177)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0.004: 0.005: 0.006: 0.007: 0.008: 0.007: 0.006: 0.005: 0.004: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0.003: 0.003: 0.004: 0.004: 0.003: 0.003: 0.002: 0.002: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0.014 долей ПДК (x=   547.5; напр.ветра=176)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0.004: 0.006: 0.008: 0.012: 0.014: 0.013: 0.009: 0.006: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0.004: 0.006: 0.007: 0.006: 0.005: 0.003: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0.034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0.007: 0.011: 0.022: 0.034: 0.026: 0.014: 0.008: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0.006: 0.011: 0.017: 0.013: 0.007: 0.004: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0.065 долей ПДК (x=   547.5; напр.ветра=111)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0.007: 0.014: 0.032: 0.065: 0.043: 0.017: 0.009: 0.006: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0.004: 0.007: 0.016: 0.032: 0.022: 0.009: 0.004: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91 :   91 :   91 :   92 :   93 :  111 :  266 :  268 :  269 :  269 :  269 :  269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Uоп:10.11 : 7.07 : 3.33 : 1.59 : 1.14 : 0.79 : 1.02 : 1.43 : 2.21 : 6.05 : 9.18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0.039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0.007: 0.012: 0.023: 0.039: 0.028: 0.014: 0.008: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0.006: 0.012: 0.019: 0.014: 0.007: 0.004: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0.016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0.004: 0.006: 0.008: 0.013: 0.016: 0.014: 0.010: 0.006: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0.004: 0.006: 0.008: 0.007: 0.005: 0.003: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0.008 долей ПДК (x=   547.5; напр.ветра=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0.004: 0.005: 0.006: 0.007: 0.008: 0.008: 0.006: 0.005: 0.004: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0.003: 0.004: 0.004: 0.004: 0.003: 0.003: 0.002: 0.002: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0.005 долей ПДК (x=   547.5; напр.ветра=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0.003: 0.004: 0.005: 0.005: 0.005: 0.005: 0.005: 0.004: 0.004: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0.002: 0.002: 0.002: 0.003: 0.003: 0.003: 0.002: 0.002: 0.002: 0.002: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0.004 долей ПДК (x=   547.5; напр.ветра=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0.003: 0.003: 0.004: 0.004: 0.004: 0.004: 0.004: 0.003: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0.001: 0.002: 0.002: 0.002: 0.002: 0.002: 0.002: 0.002: 0.002: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0.0646787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0.0323393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111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0.79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0.004000|   0.0646787 | 100.00 | 100.00 |   16.1696739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:0330 -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0330 = 0.5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0.003 0.003 0.003 0.004 0.004 0.004 0.004 0.004 0.003 0.003 0.003 0.002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0.003 0.003 0.004 0.004 0.005 0.005 0.005 0.005 0.004 0.004 0.003 0.003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0.003 0.004 0.005 0.006 0.007 0.008 0.007 0.006 0.005 0.004 0.003 0.003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0.004 0.004 0.006 0.008 0.012 0.014 0.013 0.009 0.006 0.005 0.004 0.003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0.004 0.005 0.007 0.011 0.022 0.034 0.026 0.014 0.008 0.005 0.004 0.003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0.004 0.005 0.007 0.014 0.032 0.065 0.043 0.017 0.009 0.006 0.004 0.003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0.004 0.005 0.007 0.012 0.023 0.039 0.028 0.014 0.008 0.005 0.004 0.003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0.004 0.004 0.006 0.008 0.013 0.016 0.014 0.010 0.006 0.005 0.004 0.003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0.003 0.004 0.005 0.006 0.007 0.008 0.008 0.006 0.005 0.004 0.003 0.003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0.003 0.003 0.004 0.005 0.005 0.005 0.005 0.005 0.004 0.004 0.003 0.003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0.003 0.003 0.003 0.004 0.004 0.004 0.004 0.004 0.003 0.003 0.003 0.002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0.0646787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0.0323393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6)       Yм =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111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0.79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:0330 -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0330 = 0.5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0.003: 0.003: 0.003: 0.003: 0.004: 0.003: 0.004: 0.003: 0.003: 0.003: 0.004: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Cc : 0.002: 0.001: 0.001: 0.001: 0.002: 0.002: 0.002: 0.002: 0.002: 0.002: 0.001: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0.003: 0.005: 0.005: 0.005: 0.005: 0.003: 0.006: 0.005: 0.004: 0.004: 0.007: 0.007: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0.003: 0.003: 0.003: 0.002: 0.003: 0.002: 0.002: 0.002: 0.003: 0.004: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0.008: 0.007: 0.004: 0.012: 0.012: 0.009: 0.009: 0.005: 0.004: 0.013: 0.008: 0.004: 0.004: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0.004: 0.004: 0.003: 0.002: 0.006: 0.006: 0.005: 0.004: 0.003: 0.002: 0.007: 0.004: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0.013: 0.011: 0.005: 0.005: 0.011: 0.005: 0.007: 0.005: 0.005: 0.011: 0.007: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0.006: 0.006: 0.006: 0.003: 0.003: 0.006: 0.003: 0.004: 0.003: 0.003: 0.005: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561.3 м,  Y=   464.8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0.0131903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0.0065951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1.60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0.004000|   0.0131903 | 100.00 | 100.00 |    3.2975748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:0330 -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0330 = 0.5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0.020: 0.021: 0.021: 0.021: 0.021: 0.021: 0.021: 0.021: 0.021: 0.021: 0.022: 0.022: 0.022: 0.022: 0.022: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0.010: 0.010: 0.011: 0.011: 0.011: 0.011: 0.011: 0.011: 0.011: 0.011: 0.011: 0.011: 0.011: 0.011: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0.023: 0.023: 0.023: 0.023: 0.023: 0.023: 0.023: 0.023: 0.023: 0.022: 0.021: 0.019: 0.018: 0.017: 0.017: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0.011: 0.011: 0.012: 0.012: 0.011: 0.011: 0.011: 0.011: 0.011: 0.011: 0.010: 0.010: 0.009: 0.009: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0.016: 0.015: 0.015: 0.014: 0.014: 0.014: 0.014: 0.013: 0.013: 0.013: 0.013: 0.013: 0.013: 0.013: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0.008: 0.008: 0.007: 0.007: 0.007: 0.007: 0.007: 0.007: 0.007: 0.007: 0.007: 0.007: 0.007: 0.007: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0.014: 0.014: 0.014: 0.015: 0.016: 0.016: 0.017: 0.017: 0.017: 0.018: 0.018: 0.018: 0.018: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0.007: 0.007: 0.007: 0.007: 0.007: 0.008: 0.008: 0.009: 0.009: 0.009: 0.009: 0.009: 0.009: 0.009: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0.018: 0.018: 0.018: 0.018: 0.018: 0.018: 0.018: 0.018: 0.019: 0.019: 0.019: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0.009: 0.009: 0.009: 0.009: 0.009: 0.009: 0.009: 0.009: 0.009: 0.009: 0.010: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458.2 м,  Y=   321.0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0.0230859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0.0115429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92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1.28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0.004000|   0.0230859 | 100.00 | 100.00 |    5.7714710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:0333 - Сероводород (Дигидросульфид) (518)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0333 = 0.008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0.0000350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0.0000049</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:0333 - Сероводород (Дигидросульфид) (518)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0333 = 0.008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0.000035| П1 |   0.156260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0.00000488| П1 |   0.021776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0.000040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0.178036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:0333 - Сероводород (Дигидросульфид) (518)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0333 = 0.008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:0333 - Сероводород (Дигидросульфид) (518)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0333 = 0.008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0.005 долей ПДК (x=   547.5; напр.ветра=175)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0.003: 0.004: 0.005: 0.005: 0.005: 0.005: 0.005: 0.005: 0.004: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0.007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0.004: 0.005: 0.006: 0.006: 0.007: 0.007: 0.006: 0.006: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0.010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0.006: 0.007: 0.009: 0.010: 0.010: 0.008: 0.007: 0.005: 0.004: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0.019 долей ПДК (x=   547.5; напр.ветра=166)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0.006: 0.008: 0.013: 0.019: 0.018: 0.012: 0.008: 0.006: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0.066 долей ПДК (x=   547.5; напр.ветра=144)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0.007: 0.010: 0.021: 0.066: 0.050: 0.016: 0.009: 0.006: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0.001: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96 :   97 :   99 :  103 :  111 :  144 :  229 :  251 :  258 :  261 :  263 :  264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4.54 : 1.05 : 0.69 : 0.76 : 1.28 : 6.13 : 9.57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0.004: 0.005: 0.007: 0.010: 0.020: 0.064: 0.048: 0.016: 0.009: 0.006: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      :      :      : 0.001: 0.002: 0.002: 0.001: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      :      :      : 6002 : 6002 : 6002 : 6002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0.068 долей ПДК (x=   547.5; напр.ветра= 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0.007: 0.010: 0.021: 0.068: 0.051: 0.016: 0.009: 0.006: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0.001: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85 :   84 :   82 :   79 :   72 :   39 :  307 :  285 :  280 :  277 :  275 :  274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4.56 : 0.99 : 0.69 : 0.76 : 1.13 : 6.07 : 9.47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0.004: 0.005: 0.007: 0.010: 0.020: 0.068: 0.051: 0.016: 0.009: 0.006: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      :      :      : 0.001:      :      : 0.001: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      :      :      : 6002 :      :      : 6002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0.024 долей ПДК (x=   547.5; напр.ветра= 15)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0.006: 0.009: 0.013: 0.024: 0.020: 0.011: 0.008: 0.006: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0.011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0.005: 0.006: 0.007: 0.009: 0.011: 0.010: 0.008: 0.007: 0.005: 0.004: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0.008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0.004: 0.005: 0.006: 0.007: 0.008: 0.007: 0.006: 0.006: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0.006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0.004: 0.004: 0.005: 0.005: 0.006: 0.006: 0.005: 0.005: 0.004: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0.004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0.003: 0.003: 0.004: 0.004: 0.004: 0.004: 0.004: 0.004: 0.004: 0.003: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0.0680962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0.0005448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39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0.00003500|   0.0680962 | 100.00 | 100.00 |      1945.61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Остальные источники не влияют на данную точку (1 источников)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:0333 - Сероводород (Дигидросульфид) (518)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0333 = 0.008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0.003 0.003 0.004 0.005 0.005 0.005 0.005 0.005 0.005 0.004 0.003 0.003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0.003 0.004 0.005 0.006 0.006 0.007 0.007 0.006 0.006 0.005 0.004 0.003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3-| 0.004 0.005 0.006 0.007 0.009 0.010 0.010 0.008 0.007 0.005 0.004 0.004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0.004 0.005 0.006 0.008 0.013 0.019 0.018 0.012 0.008 0.006 0.005 0.004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0.004 0.005 0.007 0.010 0.021 0.066 0.050 0.016 0.009 0.006 0.005 0.004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0.004 0.005 0.007 0.010 0.021 0.068 0.051 0.016 0.009 0.006 0.005 0.004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0.004 0.005 0.006 0.009 0.013 0.024 0.020 0.011 0.008 0.006 0.005 0.004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0.004 0.005 0.006 0.007 0.009 0.011 0.010 0.008 0.007 0.005 0.004 0.004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0.003 0.004 0.005 0.006 0.007 0.008 0.007 0.006 0.006 0.005 0.004 0.003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0.003 0.004 0.004 0.005 0.005 0.006 0.006 0.005 0.005 0.004 0.003 0.003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0.003 0.003 0.004 0.004 0.004 0.004 0.004 0.004 0.004 0.003 0.003 0.003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0.0680962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0.0005448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6)       Yм =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39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0.69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:0333 - Сероводород (Дигидросульфид) (518)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0333 = 0.008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0.004: 0.003: 0.003: 0.003: 0.004: 0.004: 0.004: 0.004: 0.004: 0.004: 0.004: 0.005: 0.005: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0.005: 0.004: 0.006: 0.006: 0.006: 0.006: 0.004: 0.007: 0.006: 0.005: 0.005: 0.008: 0.009: 0.007: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0.009: 0.009: 0.005: 0.014: 0.014: 0.011: 0.011: 0.007: 0.006: 0.018: 0.011: 0.006: 0.006: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0.018: 0.018: 0.016: 0.007: 0.007: 0.015: 0.007: 0.010: 0.008: 0.007: 0.014: 0.009: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Максимальная суммарная концентрация | Cs=   0.0182674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0.0001461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200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1.64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0.00003500|   0.0169191 |  92.62 |  92.62 |  483.4018555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0.00000488|   0.0013484 |   7.38 | 100.00 |  276.4384460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:0333 - Сероводород (Дигидросульфид) (518)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0333 = 0.008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0.014: 0.014: 0.014: 0.014: 0.013: 0.013: 0.013: 0.013: 0.013: 0.013: 0.013: 0.013: 0.013: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0.014: 0.015: 0.015: 0.015: 0.016: 0.016: 0.017: 0.018: 0.018: 0.018: 0.018: 0.018: 0.018: 0.018: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0.018: 0.018: 0.018: 0.018: 0.019: 0.019: 0.019: 0.019: 0.019: 0.019: 0.019: 0.019: 0.018: 0.018: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0.018: 0.018: 0.018: 0.018: 0.018: 0.018: 0.019: 0.019: 0.019: 0.018: 0.018: 0.018: 0.017: 0.016: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0.016: 0.015: 0.014: 0.014: 0.013: 0.013: 0.013: 0.013: 0.013: 0.013: 0.013: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0.000: 0.000: 0.000: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578.0 м,  Y=   461.3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0.0189906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0.0001519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183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1.57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0.00003500|   0.0175499 |  92.41 |  92.41 |  501.4246521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0.00000488|   0.0014407 |   7.59 | 100.00 |  295.3686829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:0337 - Углерод оксид (Окись углерода, Угарный газ) (584)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0337 = 5.0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0001  Т     4.5  0.15  2.96  0.0523 180.0     558.00     318.00                             1.0 1.00 0  0.0230000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:0337 - Углерод оксид (Окись углерода, Угарный газ) (584)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0337 = 5.0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0.023000| Т  |   0.040657 |   0.79  |    21.3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0.023000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0.040657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0.79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|Дальнейший расчет нецелесообразен: Сумма Cм &lt;  0.05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:0337 - Углерод оксид (Окись углерода, Угарный газ) (584)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0337 = 5.0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0.79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:0337 - Углерод оксид (Окись углерода, Угарный газ) (584)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0337 = 5.0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Расчет не проводился: Cм &lt; 0.05 долей ПДК</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:0337 - Углерод оксид (Окись углерода, Угарный газ) (584)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0337 = 5.0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Расчет не проводился: Cм &lt; 0.05 долей ПДК</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:0337 - Углерод оксид (Окись углерода, Угарный газ) (584)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0337 = 5.0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Расчет не проводился: Cм &lt; 0.05 долей ПДК</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:0337 - Углерод оксид (Окись углерода, Угарный газ) (584)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0337 = 5.0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Расчет не проводился: Cм &lt; 0.05 долей ПДК</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:0415 - Смесь углеводородов предельных С1-С5 (1502*)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0415 = 50.0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0.5454202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0.1768894</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:0415 - Смесь углеводородов предельных С1-С5 (1502*)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0415 = 50.0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0.545420| П1 |   0.389610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0.176889| П1 |   0.126357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0.722310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0.515968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:0415 - Смесь углеводородов предельных С1-С5 (1502*)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0415 = 50.0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:0415 - Смесь углеводородов предельных С1-С5 (1502*)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0415 = 50.0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0.015 долей ПДК (x=   614.5; напр.ветра=188)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0.010: 0.011: 0.013: 0.014: 0.015: 0.015: 0.014: 0.013: 0.011: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0.421: 0.492: 0.572: 0.653: 0.722: 0.764: 0.764: 0.716: 0.642: 0.560: 0.480: 0.407: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0.020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0.011: 0.013: 0.016: 0.018: 0.020: 0.020: 0.018: 0.016: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0.475: 0.566: 0.673: 0.789: 0.908: 0.997: 0.995: 0.902: 0.780: 0.659: 0.551: 0.459: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0.028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0.013: 0.015: 0.019: 0.024: 0.028: 0.028: 0.023: 0.019: 0.015: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0.524: 0.636: 0.767: 0.941: 1.181: 1.420: 1.408: 1.166: 0.926: 0.752: 0.615: 0.505: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0.053 долей ПДК (x=   547.5; напр.ветра=167)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0.014: 0.017: 0.022: 0.034: 0.053: 0.050: 0.031: 0.021: 0.016: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0.562: 0.687: 0.846: 1.102: 1.675: 2.656: 2.487: 1.549: 1.065: 0.821: 0.664: 0.539: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107 :  110 :  115 :  123 :  139 :  167 :  202 :  226 :  239 :  246 :  251 :  254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9.72 : 6.70 : 2.41 : 1.42 : 1.67 : 3.56 : 7.49 :10.56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0.009: 0.012: 0.015: 0.020: 0.029: 0.045: 0.042: 0.027: 0.019: 0.014: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0.002: 0.002: 0.002: 0.002: 0.004: 0.008: 0.008: 0.004: 0.003: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0.171 долей ПДК (x=   547.5; напр.ветра=145)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0.014: 0.018: 0.025: 0.054: 0.171: 0.131: 0.044: 0.023: 0.017: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0.584: 0.717: 0.895: 1.252: 2.705: 8.530: 6.564: 2.198: 1.149: 0.855: 0.686: 0.556: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97 :   98 :  100 :  103 :  113 :  145 :  228 :  250 :  258 :  261 :  262 :  264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3.85 : 0.93 : 0.68 : 0.74 : 1.13 : 6.15 : 9.57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0.009: 0.012: 0.016: 0.024: 0.048: 0.159: 0.120: 0.038: 0.022: 0.015: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0.002: 0.002: 0.002: 0.001: 0.006: 0.011: 0.012: 0.005: 0.001: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0.170 долей ПДК (x=   547.5; напр.ветра= 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0.014: 0.018: 0.025: 0.056: 0.170: 0.126: 0.044: 0.023: 0.017: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0.589: 0.721: 0.900: 1.259: 2.781: 8.489: 6.314: 2.203: 1.130: 0.844: 0.684: 0.556: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86 :   85 :   83 :   81 :   75 :   39 :  307 :  283 :  280 :  276 :  275 :  274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8.63 : 1.80 : 0.79 : 0.69 : 0.75 : 0.94 : 6.06 : 9.47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0.010: 0.012: 0.016: 0.021: 0.047: 0.170: 0.126: 0.038: 0.022: 0.015: 0.012: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0.002: 0.002: 0.002: 0.004: 0.008:      :      : 0.006: 0.001: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0.076 долей ПДК (x=   547.5; напр.ветра= 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0.014: 0.017: 0.022: 0.039: 0.076: 0.059: 0.031: 0.020: 0.016: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0.574: 0.701: 0.864: 1.124: 1.944: 3.800: 2.973: 1.540: 1.014: 0.801: 0.657: 0.538: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76 :   73 :   68 :   59 :   47 :   16 :  333 :  309 :  299 :  291 :  287 :  284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9.47 : 6.41 : 1.33 : 0.97 : 0.87 : 1.17 : 7.22 :10.32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0.009: 0.011: 0.015: 0.020: 0.028: 0.047: 0.041: 0.024: 0.019: 0.014: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0.002: 0.003: 0.003: 0.002: 0.011: 0.029: 0.019: 0.007: 0.001: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0.033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0.013: 0.016: 0.020: 0.026: 0.033: 0.030: 0.022: 0.018: 0.015: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0.541: 0.660: 0.803: 1.005: 1.322: 1.671: 1.491: 1.124: 0.896: 0.738: 0.614: 0.506: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0.022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0.012: 0.014: 0.017: 0.020: 0.022: 0.021: 0.018: 0.016: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0.496: 0.596: 0.716: 0.852: 1.007: 1.110: 1.063: 0.920: 0.780: 0.661: 0.556: 0.464: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0.017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0.010: 0.012: 0.014: 0.016: 0.017: 0.016: 0.015: 0.013: 0.011: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0.443: 0.522: 0.613: 0.706: 0.787: 0.832: 0.813: 0.749: 0.661: 0.573: 0.490: 0.416: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0.013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0.009: 0.010: 0.012: 0.013: 0.013: 0.013: 0.012: 0.011: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0.388: 0.448: 0.513: 0.576: 0.626: 0.652: 0.643: 0.605: 0.548: 0.486: 0.425: 0.367: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0.1706026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8.5301295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0.68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0.5454|   0.1592982 |  93.37 |  93.37 |  0.292065233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0.1769|   0.0113044 |   6.63 | 100.00 |  0.063906677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:0415 - Смесь углеводородов предельных С1-С5 (1502*)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0415 = 50.0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0.008 0.010 0.011 0.013 0.014 0.015 0.015 0.014 0.013 0.011 0.010 0.008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0.009 0.011 0.013 0.016 0.018 0.020 0.020 0.018 0.016 0.013 0.011 0.009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0.010 0.013 0.015 0.019 0.024 0.028 0.028 0.023 0.019 0.015 0.012 0.010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0.011 0.014 0.017 0.022 0.034 0.053 0.050 0.031 0.021 0.016 0.013 0.011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0.012 0.014 0.018 0.025 0.054 0.171 0.131 0.044 0.023 0.017 0.014 0.011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0.012 0.014 0.018 0.025 0.056 0.170 0.126 0.044 0.023 0.017 0.014 0.011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0.011 0.014 0.017 0.022 0.039 0.076 0.059 0.031 0.020 0.016 0.013 0.011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0.011 0.013 0.016 0.020 0.026 0.033 0.030 0.022 0.018 0.015 0.012 0.010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0.010 0.012 0.014 0.017 0.020 0.022 0.021 0.018 0.016 0.013 0.011 0.009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0.009 0.010 0.012 0.014 0.016 0.017 0.016 0.015 0.013 0.011 0.010 0.008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0.008 0.009 0.010 0.012 0.013 0.013 0.013 0.012 0.011 0.010 0.008 0.007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0.1706026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8.5301295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5)       Yм =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0.68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:0415 - Смесь углеводородов предельных С1-С5 (1502*)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0415 = 50.0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0.010: 0.009: 0.009: 0.011: 0.012: 0.011: 0.012: 0.011: 0.011: 0.010: 0.014: 0.014: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0.502: 0.479: 0.462: 0.426: 0.551: 0.577: 0.556: 0.605: 0.563: 0.574: 0.500: 0.676: 0.707: 0.700: 0.553: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0.014: 0.012: 0.017: 0.016: 0.016: 0.016: 0.013: 0.019: 0.016: 0.013: 0.014: 0.021: 0.024: 0.019: 0.015: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0.682: 0.580: 0.848: 0.820: 0.822: 0.819: 0.625: 0.935: 0.803: 0.663: 0.698: 1.074: 1.197: 0.930: 0.739: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0.026: 0.026: 0.024: 0.015: 0.039: 0.039: 0.031: 0.030: 0.021: 0.016: 0.049: 0.030: 0.016: 0.016: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1.319: 1.284: 1.221: 0.757: 1.959: 1.957: 1.561: 1.494: 1.027: 0.782: 2.449: 1.512: 0.787: 0.789: 0.968: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0.050: 0.050: 0.043: 0.020: 0.020: 0.042: 0.020: 0.028: 0.021: 0.020: 0.036: 0.025: 0.023: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2.479: 2.501: 2.143: 1.023: 1.015: 2.113: 1.018: 1.411: 1.067: 1.008: 1.824: 1.231: 1.130: 0.948: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0.0500196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2.5009785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199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0.5454|   0.0419786 |  83.92 |  83.92 |  0.076965682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0.1769|   0.0080409 |  16.08 | 100.00 |  0.045457590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:0415 - Смесь углеводородов предельных С1-С5 (1502*)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0415 = 50.0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0.040: 0.041: 0.042: 0.042: 0.041: 0.041: 0.040: 0.039: 0.038: 0.038: 0.037: 0.037: 0.037: 0.037: 0.038: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2.002: 2.057: 2.079: 2.084: 2.065: 2.036: 1.991: 1.950: 1.906: 1.879: 1.857: 1.842: 1.842: 1.857: 1.886: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0.039: 0.040: 0.041: 0.041: 0.042: 0.044: 0.046: 0.048: 0.049: 0.049: 0.048: 0.048: 0.048: 0.048: 0.048: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1.930: 2.000: 2.058: 2.063: 2.096: 2.182: 2.289: 2.421: 2.440: 2.429: 2.406: 2.391: 2.388: 2.388: 2.396: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0.048: 0.049: 0.049: 0.050: 0.050: 0.051: 0.052: 0.052: 0.052: 0.052: 0.051: 0.051: 0.050: 0.050: 0.049: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2.410: 2.428: 2.455: 2.484: 2.522: 2.556: 2.591: 2.598: 2.605: 2.590: 2.567: 2.545: 2.521: 2.494: 2.471: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139 :  146 :  152 :  158 :  165 :  171 :  178 :  183 :  183 :  186 :  192 :  199 :  205 :  212 :  218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1.16 : 1.23 : 1.42 : 1.39 : 1.49 : 1.53 : 1.57 : 1.70 : 1.69 : 1.73 : 1.72 : 1.65 : 1.53 : 1.49 : 1.40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0.042: 0.042: 0.042: 0.043: 0.043: 0.043: 0.044: 0.044: 0.044: 0.043: 0.043: 0.043: 0.043: 0.043: 0.042: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0.006: 0.007: 0.007: 0.007: 0.008: 0.008: 0.008: 0.008: 0.008: 0.008: 0.008: 0.008: 0.008: 0.007: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0.049: 0.049: 0.049: 0.049: 0.049: 0.049: 0.049: 0.049: 0.049: 0.049: 0.049: 0.048: 0.046: 0.044: 0.044: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2.450: 2.437: 2.428: 2.427: 2.431: 2.440: 2.456: 2.447: 2.454: 2.432: 2.426: 2.415: 2.298: 2.207: 2.212: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0.043: 0.041: 0.039: 0.038: 0.038: 0.037: 0.037: 0.037: 0.038: 0.038: 0.039: 0.040: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2.147: 2.043: 1.966: 1.913: 1.879: 1.860: 1.854: 1.865: 1.889: 1.919: 1.956: 2.002: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578.0 м,  Y=   461.3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0.0521008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2.6050396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183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0.5454|   0.0437238 |  83.92 |  83.92 |  0.080165289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0.1769|   0.0083770 |  16.08 | 100.00 |  0.047357608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:0416 - Смесь углеводородов предельных С6-С10 (1503*)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0416 = 30.0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0.2015806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0.0653761</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:0416 - Смесь углеводородов предельных С6-С10 (1503*)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0416 = 30.0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0.201581| П1 |   0.239992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0.065376| П1 |   0.077834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0.266957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0.317826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:0416 - Смесь углеводородов предельных С6-С10 (1503*)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0416 = 30.0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:0416 - Смесь углеводородов предельных С6-С10 (1503*)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0416 = 30.0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0.009 долей ПДК (x=   614.5; напр.ветра=188)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0.005: 0.006: 0.007: 0.008: 0.009: 0.009: 0.009: 0.009: 0.008: 0.007: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0.156: 0.182: 0.211: 0.241: 0.267: 0.282: 0.282: 0.265: 0.237: 0.207: 0.177: 0.150: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0.012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0.007: 0.008: 0.010: 0.011: 0.012: 0.012: 0.011: 0.010: 0.008: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0.175: 0.209: 0.249: 0.292: 0.336: 0.369: 0.368: 0.333: 0.288: 0.244: 0.204: 0.170: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0.017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0.008: 0.009: 0.012: 0.015: 0.017: 0.017: 0.014: 0.011: 0.009: 0.008: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0.194: 0.235: 0.284: 0.348: 0.436: 0.525: 0.520: 0.431: 0.342: 0.278: 0.227: 0.187: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0.033 долей ПДК (x=   547.5; напр.ветра=167)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0.008: 0.010: 0.014: 0.021: 0.033: 0.031: 0.019: 0.013: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0.208: 0.254: 0.313: 0.407: 0.619: 0.982: 0.919: 0.573: 0.394: 0.304: 0.245: 0.199: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0.105 долей ПДК (x=   547.5; напр.ветра=145)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0.009: 0.011: 0.015: 0.033: 0.105: 0.081: 0.027: 0.014: 0.011: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0.216: 0.265: 0.331: 0.463: 1.000: 3.153: 2.426: 0.812: 0.425: 0.316: 0.254: 0.206: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97 :   98 :  100 :  103 :  113 :  145 :  228 :  250 :  258 :  261 :  262 :  264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3.85 : 0.93 : 0.68 : 0.74 : 1.13 : 6.15 : 9.57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0.006: 0.007: 0.010: 0.015: 0.030: 0.098: 0.074: 0.024: 0.013: 0.009: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0.001: 0.001: 0.001: 0.001: 0.004: 0.007: 0.007: 0.003: 0.001: 0.001: 0.002: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0.105 долей ПДК (x=   547.5; напр.ветра= 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0.009: 0.011: 0.016: 0.034: 0.105: 0.078: 0.027: 0.014: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0.218: 0.267: 0.333: 0.465: 1.028: 3.138: 2.334: 0.814: 0.418: 0.312: 0.253: 0.206: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86 :   85 :   83 :   81 :   75 :   39 :  307 :  283 :  280 :  276 :  275 :  274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8.63 : 1.80 : 0.79 : 0.69 : 0.75 : 0.94 : 6.07 : 9.47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0.006: 0.007: 0.010: 0.013: 0.029: 0.105: 0.078: 0.023: 0.013: 0.009: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0.001: 0.001: 0.001: 0.002: 0.005:      :      : 0.004: 0.001: 0.001: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0.047 долей ПДК (x=   547.5; напр.ветра= 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0.009: 0.011: 0.014: 0.024: 0.047: 0.037: 0.019: 0.012: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0.212: 0.259: 0.319: 0.415: 0.719: 1.404: 1.099: 0.569: 0.375: 0.296: 0.243: 0.199: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0.021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0.008: 0.010: 0.012: 0.016: 0.021: 0.018: 0.014: 0.011: 0.009: 0.008: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0.200: 0.244: 0.297: 0.371: 0.489: 0.618: 0.551: 0.416: 0.331: 0.273: 0.227: 0.187: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0.014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0.007: 0.009: 0.010: 0.012: 0.014: 0.013: 0.011: 0.010: 0.008: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0.183: 0.220: 0.265: 0.315: 0.372: 0.410: 0.393: 0.340: 0.288: 0.244: 0.205: 0.171: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0.010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0.005: 0.006: 0.008: 0.009: 0.010: 0.010: 0.010: 0.009: 0.008: 0.007: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0.164: 0.193: 0.227: 0.261: 0.291: 0.308: 0.300: 0.277: 0.244: 0.212: 0.181: 0.154: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0.008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0.005: 0.006: 0.006: 0.007: 0.008: 0.008: 0.008: 0.007: 0.007: 0.006: 0.005: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0.143: 0.166: 0.190: 0.213: 0.231: 0.241: 0.238: 0.224: 0.203: 0.180: 0.157: 0.136: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0.1050877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3.1526311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0.68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0.2016|   0.0981244 |  93.37 |  93.37 |  0.486774206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0.0654|   0.0069633 |   6.63 | 100.00 |  0.106510960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:0416 - Смесь углеводородов предельных С6-С10 (1503*)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0416 = 30.0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0.005 0.006 0.007 0.008 0.009 0.009 0.009 0.009 0.008 0.007 0.006 0.005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0.006 0.007 0.008 0.010 0.011 0.012 0.012 0.011 0.010 0.008 0.007 0.006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0.006 0.008 0.009 0.012 0.015 0.017 0.017 0.014 0.011 0.009 0.008 0.006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0.007 0.008 0.010 0.014 0.021 0.033 0.031 0.019 0.013 0.010 0.008 0.007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0.007 0.009 0.011 0.015 0.033 0.105 0.081 0.027 0.014 0.011 0.008 0.007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0.007 0.009 0.011 0.016 0.034 0.105 0.078 0.027 0.014 0.010 0.008 0.007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0.007 0.009 0.011 0.014 0.024 0.047 0.037 0.019 0.012 0.010 0.008 0.007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0.007 0.008 0.010 0.012 0.016 0.021 0.018 0.014 0.011 0.009 0.008 0.006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0.006 0.007 0.009 0.010 0.012 0.014 0.013 0.011 0.010 0.008 0.007 0.006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0.005 0.006 0.008 0.009 0.010 0.010 0.010 0.009 0.008 0.007 0.006 0.005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0.005 0.006 0.006 0.007 0.008 0.008 0.008 0.007 0.007 0.006 0.005 0.005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0.1050877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3.1526311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5)       Yм =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0.68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:0416 - Смесь углеводородов предельных С6-С10 (1503*)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0416 = 30.0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0.006: 0.006: 0.005: 0.007: 0.007: 0.007: 0.007: 0.007: 0.007: 0.006: 0.008: 0.009: 0.009: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0.186: 0.177: 0.171: 0.157: 0.204: 0.213: 0.205: 0.224: 0.208: 0.212: 0.185: 0.250: 0.261: 0.259: 0.204: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0.007: 0.010: 0.010: 0.010: 0.010: 0.008: 0.012: 0.010: 0.008: 0.009: 0.013: 0.015: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0.252: 0.214: 0.313: 0.303: 0.304: 0.303: 0.231: 0.346: 0.297: 0.245: 0.258: 0.397: 0.442: 0.344: 0.273: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0.016: 0.016: 0.015: 0.009: 0.024: 0.024: 0.019: 0.018: 0.013: 0.010: 0.030: 0.019: 0.010: 0.010: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0.487: 0.475: 0.451: 0.280: 0.724: 0.723: 0.577: 0.552: 0.379: 0.289: 0.905: 0.559: 0.291: 0.292: 0.358: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0.031: 0.031: 0.026: 0.013: 0.012: 0.026: 0.013: 0.017: 0.013: 0.012: 0.022: 0.015: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0.916: 0.924: 0.792: 0.378: 0.375: 0.781: 0.376: 0.522: 0.394: 0.373: 0.674: 0.455: 0.418: 0.350: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0.0308110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0.9243309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199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0.2016|   0.0258580 |  83.92 |  83.92 |  0.128275841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0.0654|   0.0049531 |  16.08 | 100.00 |  0.075762533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:0416 - Смесь углеводородов предельных С6-С10 (1503*)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0416 = 30.0 мг/м3 (ОБУВ)</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0.025: 0.025: 0.026: 0.026: 0.025: 0.025: 0.025: 0.024: 0.023: 0.023: 0.023: 0.023: 0.023: 0.023: 0.023: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0.740: 0.760: 0.769: 0.770: 0.763: 0.753: 0.736: 0.721: 0.705: 0.695: 0.686: 0.681: 0.681: 0.686: 0.697: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0.024: 0.025: 0.025: 0.025: 0.026: 0.027: 0.028: 0.030: 0.030: 0.030: 0.030: 0.029: 0.029: 0.029: 0.030: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0.713: 0.739: 0.761: 0.763: 0.775: 0.807: 0.846: 0.895: 0.902: 0.898: 0.889: 0.884: 0.882: 0.883: 0.886: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0.030: 0.030: 0.030: 0.031: 0.031: 0.031: 0.032: 0.032: 0.032: 0.032: 0.032: 0.031: 0.031: 0.031: 0.030: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0.891: 0.898: 0.907: 0.918: 0.932: 0.945: 0.958: 0.960: 0.963: 0.957: 0.949: 0.941: 0.932: 0.922: 0.913: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0.030: 0.030: 0.030: 0.030: 0.030: 0.030: 0.030: 0.030: 0.030: 0.030: 0.030: 0.030: 0.028: 0.027: 0.027: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0.905: 0.901: 0.897: 0.897: 0.898: 0.902: 0.908: 0.904: 0.907: 0.899: 0.896: 0.893: 0.849: 0.816: 0.818: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0.026: 0.025: 0.024: 0.024: 0.023: 0.023: 0.023: 0.023: 0.023: 0.024: 0.024: 0.025: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0.793: 0.755: 0.727: 0.707: 0.695: 0.687: 0.685: 0.689: 0.698: 0.709: 0.723: 0.740: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578.0 м,  Y=   461.3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0.0320930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0.9627905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183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0.2016|   0.0269329 |  83.92 |  83.92 |  0.133608490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0.0654|   0.0051601 |  16.08 | 100.00 |  0.078929238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:0501 - Пентилены (амилены - смесь изомеров) (460)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0501 = 1.5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0.0201500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0.0065360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:0501 - Пентилены (амилены - смесь изомеров) (460)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0501 = 1.5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0.020150| П1 |   0.479792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0.006536| П1 |   0.155629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0.026686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0.635421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:0501 - Пентилены (амилены - смесь изомеров) (460)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0501 = 1.5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:0501 - Пентилены (амилены - смесь изомеров) (460)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0501 = 1.5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0.019 долей ПДК (x=   614.5; напр.ветра=188)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0.012: 0.014: 0.016: 0.018: 0.019: 0.019: 0.018: 0.016: 0.014: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0.016: 0.018: 0.021: 0.024: 0.027: 0.028: 0.028: 0.026: 0.024: 0.021: 0.018: 0.015: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0.025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0.014: 0.017: 0.019: 0.022: 0.025: 0.025: 0.022: 0.019: 0.016: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0.018: 0.021: 0.025: 0.029: 0.034: 0.037: 0.037: 0.033: 0.029: 0.024: 0.020: 0.017: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0.035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0.016: 0.019: 0.023: 0.029: 0.035: 0.035: 0.029: 0.023: 0.019: 0.015: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0.019: 0.023: 0.028: 0.035: 0.044: 0.052: 0.052: 0.043: 0.034: 0.028: 0.023: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0.065 долей ПДК (x=   547.5; напр.ветра=167)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0.014: 0.017: 0.021: 0.027: 0.041: 0.065: 0.061: 0.038: 0.026: 0.020: 0.016: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0.021: 0.025: 0.031: 0.041: 0.062: 0.098: 0.092: 0.057: 0.039: 0.030: 0.025: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107 :  110 :  115 :  123 :  139 :  167 :  202 :  226 :  239 :  246 :  251 :  254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9.72 : 6.70 : 2.41 : 1.42 : 1.67 : 3.56 : 7.49 :10.56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0.014: 0.018: 0.025: 0.036: 0.056: 0.052: 0.033: 0.023: 0.017: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0.003: 0.003: 0.002: 0.005: 0.010: 0.010: 0.005: 0.003: 0.003: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0.210 долей ПДК (x=   547.5; напр.ветра=145)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0.014: 0.018: 0.022: 0.031: 0.067: 0.210: 0.162: 0.054: 0.028: 0.021: 0.017: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0.022: 0.026: 0.033: 0.046: 0.100: 0.315: 0.243: 0.081: 0.042: 0.032: 0.025: 0.021: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97 :   98 :  100 :  103 :  113 :  145 :  228 :  250 :  258 :  261 :  262 :  264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3.85 : 0.93 : 0.68 : 0.74 : 1.13 : 6.15 : 9.57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0.012: 0.015: 0.020: 0.029: 0.060: 0.196: 0.147: 0.047: 0.027: 0.019: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0.003: 0.002: 0.002: 0.007: 0.014: 0.014: 0.007: 0.002: 0.002: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0.209 долей ПДК (x=   547.5; напр.ветра= 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0.014: 0.018: 0.022: 0.031: 0.068: 0.209: 0.156: 0.054: 0.028: 0.021: 0.017: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0.022: 0.027: 0.033: 0.047: 0.103: 0.314: 0.233: 0.081: 0.042: 0.031: 0.025: 0.021: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86 :   85 :   83 :   81 :   75 :   39 :  307 :  283 :  280 :  276 :  275 :  274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8.63 : 1.80 : 0.79 : 0.69 : 0.75 : 0.94 : 6.06 : 9.47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0.012: 0.015: 0.020: 0.026: 0.058: 0.209: 0.155: 0.047: 0.027: 0.018: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0.003: 0.002: 0.005: 0.010:      :      : 0.008: 0.001: 0.003: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0.094 долей ПДК (x=   547.5; напр.ветра= 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0.014: 0.017: 0.021: 0.028: 0.048: 0.094: 0.073: 0.038: 0.025: 0.020: 0.016: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0.021: 0.026: 0.032: 0.042: 0.072: 0.140: 0.110: 0.057: 0.037: 0.030: 0.024: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76 :   73 :   68 :   59 :   47 :   16 :  333 :  309 :  299 :  291 :  287 :  284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9.47 : 6.41 : 1.33 : 0.97 : 0.87 : 1.17 : 7.22 :10.32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0.014: 0.018: 0.025: 0.034: 0.057: 0.050: 0.029: 0.023: 0.017: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0.003: 0.003: 0.003: 0.014: 0.036: 0.023: 0.009: 0.002: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0.041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0.016: 0.020: 0.025: 0.033: 0.041: 0.037: 0.028: 0.022: 0.018: 0.015: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0.020: 0.024: 0.030: 0.037: 0.049: 0.062: 0.055: 0.042: 0.033: 0.027: 0.023: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0.027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0.015: 0.018: 0.021: 0.025: 0.027: 0.026: 0.023: 0.019: 0.016: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0.018: 0.022: 0.026: 0.031: 0.037: 0.041: 0.039: 0.034: 0.029: 0.024: 0.021: 0.017: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0.020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0.013: 0.015: 0.017: 0.019: 0.020: 0.020: 0.018: 0.016: 0.014: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0.016: 0.019: 0.023: 0.026: 0.029: 0.031: 0.030: 0.028: 0.024: 0.021: 0.018: 0.015: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y=   -13 : Y-строка 11  Cmax=  0.016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0.011: 0.013: 0.014: 0.015: 0.016: 0.016: 0.015: 0.013: 0.012: 0.010: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0.014: 0.017: 0.019: 0.021: 0.023: 0.024: 0.024: 0.022: 0.020: 0.018: 0.016: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0.2100935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0.3151402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0.68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0.0202|   0.1961704 |  93.37 |  93.37 |    9.7355042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0.006536|   0.0139231 |   6.63 | 100.00 |    2.1302180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:0501 - Пентилены (амилены - смесь изомеров) (460)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0501 = 1.5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0.010 0.012 0.014 0.016 0.018 0.019 0.019 0.018 0.016 0.014 0.012 0.010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0.012 0.014 0.017 0.019 0.022 0.025 0.025 0.022 0.019 0.016 0.014 0.011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0.013 0.016 0.019 0.023 0.029 0.035 0.035 0.029 0.023 0.019 0.015 0.012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0.014 0.017 0.021 0.027 0.041 0.065 0.061 0.038 0.026 0.020 0.016 0.013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0.014 0.018 0.022 0.031 0.067 0.210 0.162 0.054 0.028 0.021 0.017 0.014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0.014 0.018 0.022 0.031 0.068 0.209 0.156 0.054 0.028 0.021 0.017 0.014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0.014 0.017 0.021 0.028 0.048 0.094 0.073 0.038 0.025 0.020 0.016 0.013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0.013 0.016 0.020 0.025 0.033 0.041 0.037 0.028 0.022 0.018 0.015 0.012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0.012 0.015 0.018 0.021 0.025 0.027 0.026 0.023 0.019 0.016 0.014 0.011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0.011 0.013 0.015 0.017 0.019 0.020 0.020 0.018 0.016 0.014 0.012 0.010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0.010 0.011 0.013 0.014 0.015 0.016 0.016 0.015 0.013 0.012 0.010 0.009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0.2100935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0.3151402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5)       Yм =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0.68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:0501 - Пентилены (амилены - смесь изомеров) (460)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0501 = 1.5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0.012: 0.011: 0.010: 0.014: 0.014: 0.014: 0.015: 0.014: 0.014: 0.012: 0.017: 0.017: 0.017: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0.019: 0.018: 0.017: 0.016: 0.020: 0.021: 0.021: 0.022: 0.021: 0.021: 0.018: 0.025: 0.026: 0.026: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0.017: 0.014: 0.021: 0.020: 0.020: 0.020: 0.015: 0.023: 0.020: 0.016: 0.017: 0.026: 0.029: 0.023: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0.025: 0.021: 0.031: 0.030: 0.030: 0.030: 0.023: 0.035: 0.030: 0.024: 0.026: 0.040: 0.044: 0.034: 0.027: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0.032: 0.032: 0.030: 0.019: 0.048: 0.048: 0.038: 0.037: 0.025: 0.019: 0.060: 0.037: 0.019: 0.019: 0.024: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0.049: 0.047: 0.045: 0.028: 0.072: 0.072: 0.058: 0.055: 0.038: 0.029: 0.090: 0.056: 0.029: 0.029: 0.036: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154 :  156 :  158 :  168 :  156 :  156 :  162 :  163 :  174 :  175 :  175 :  177 :  179 :  179 :  184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6.05 : 6.41 : 6.94 :12.00 : 2.32 : 2.37 : 4.20 : 4.65 : 9.13 :12.00 : 1.82 : 5.59 :12.00 :12.00 : 9.88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0.028: 0.026: 0.025: 0.015: 0.041: 0.041: 0.032: 0.031: 0.020: 0.015: 0.051: 0.030: 0.015: 0.015: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0.005: 0.005: 0.005: 0.004: 0.007: 0.007: 0.006: 0.006: 0.005: 0.004: 0.010: 0.007: 0.004: 0.004: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0.061: 0.062: 0.053: 0.025: 0.025: 0.052: 0.025: 0.035: 0.026: 0.025: 0.045: 0.030: 0.028: 0.023: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0.092: 0.092: 0.079: 0.038: 0.037: 0.078: 0.038: 0.052: 0.039: 0.037: 0.067: 0.045: 0.042: 0.035: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196 :  199 :  199 :  190 :  192 :  204 :  193 :  199 :  200 :  200 :  223 :  217 :  216 :  215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1.90 : 1.69 : 2.82 : 9.28 : 9.37 : 2.70 : 9.33 : 6.12 : 8.68 : 9.32 : 2.59 : 6.81 : 7.74 : 9.69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0.051: 0.052: 0.044: 0.020: 0.020: 0.044: 0.020: 0.028: 0.021: 0.020: 0.039: 0.025: 0.023: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0.010: 0.010: 0.009: 0.005: 0.005: 0.008: 0.005: 0.007: 0.006: 0.005: 0.006: 0.005: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0.0615989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0.0923984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199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0.0202|   0.0516953 |  83.92 |  83.92 |    2.5655217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0.006536|   0.0099037 |  16.08 | 100.00 |    1.5152497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:0501 - Пентилены (амилены - смесь изомеров) (460)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0501 = 1.5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0.049: 0.051: 0.051: 0.051: 0.051: 0.050: 0.049: 0.048: 0.047: 0.046: 0.046: 0.045: 0.045: 0.046: 0.046: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0.074: 0.076: 0.077: 0.077: 0.076: 0.075: 0.074: 0.072: 0.070: 0.069: 0.069: 0.068: 0.068: 0.069: 0.070: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351 :  357 :    6 :    6 :    9 :   14 :   19 :   25 :   30 :   36 :   41 :   47 :   52 :   57 :   63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2.20 : 2.48 : 2.83 : 2.81 : 2.86 : 2.88 : 2.74 : 2.32 : 1.85 : 1.48 : 1.45 : 1.41 : 1.00 : 0.99 : 0.94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0.033: 0.035: 0.035: 0.035: 0.035: 0.034: 0.034: 0.033: 0.033: 0.032: 0.033: 0.033: 0.033: 0.034: 0.035: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0.016: 0.016: 0.016: 0.016: 0.016: 0.016: 0.015: 0.015: 0.014: 0.014: 0.013: 0.013: 0.013: 0.012: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0.048: 0.049: 0.051: 0.051: 0.052: 0.054: 0.056: 0.060: 0.060: 0.060: 0.059: 0.059: 0.059: 0.059: 0.059: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0.071: 0.074: 0.076: 0.076: 0.077: 0.081: 0.085: 0.089: 0.090: 0.090: 0.089: 0.088: 0.088: 0.088: 0.089: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68 :   73 :   77 :   77 :   80 :   86 :   92 :   98 :   99 :  100 :  107 :  113 :  120 :  126 :  133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0.91 : 1.10 : 1.05 : 1.05 : 1.01 : 0.94 : 0.89 : 0.90 : 0.89 : 0.92 : 0.93 : 0.96 : 1.01 : 1.08 : 1.09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0.037: 0.041: 0.043: 0.043: 0.044: 0.046: 0.049: 0.052: 0.053: 0.053: 0.052: 0.052: 0.052: 0.052: 0.052: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0.009: 0.008: 0.008: 0.008: 0.008: 0.008: 0.007: 0.007: 0.007: 0.007: 0.007: 0.007: 0.007: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0.059: 0.060: 0.060: 0.061: 0.062: 0.063: 0.064: 0.064: 0.064: 0.064: 0.063: 0.063: 0.062: 0.061: 0.061: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0.089: 0.090: 0.091: 0.092: 0.093: 0.094: 0.096: 0.096: 0.096: 0.096: 0.095: 0.094: 0.093: 0.092: 0.091: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139 :  146 :  152 :  158 :  165 :  171 :  178 :  183 :  183 :  186 :  192 :  199 :  205 :  212 :  218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1.16 : 1.23 : 1.42 : 1.39 : 1.49 : 1.53 : 1.57 : 1.70 : 1.69 : 1.73 : 1.72 : 1.65 : 1.53 : 1.49 : 1.40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0.052: 0.052: 0.052: 0.053: 0.053: 0.053: 0.054: 0.054: 0.054: 0.053: 0.053: 0.053: 0.052: 0.052: 0.052: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0.007: 0.008: 0.008: 0.009: 0.009: 0.010: 0.010: 0.010: 0.010: 0.010: 0.010: 0.010: 0.010: 0.009: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0.060: 0.060: 0.060: 0.060: 0.060: 0.060: 0.061: 0.060: 0.060: 0.060: 0.060: 0.059: 0.057: 0.054: 0.054: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0.091: 0.090: 0.090: 0.090: 0.090: 0.090: 0.091: 0.090: 0.091: 0.090: 0.090: 0.089: 0.085: 0.082: 0.082: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224 :  231 :  237 :  244 :  250 :  257 :  264 :  272 :  272 :  275 :  278 :  278 :  284 :  289 :  289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1.25 : 1.20 : 1.14 : 1.05 : 1.02 : 1.01 : 0.94 : 0.95 : 0.93 : 0.92 : 0.90 : 0.89 : 0.89 : 0.94 : 0.94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0.052: 0.052: 0.052: 0.052: 0.052: 0.053: 0.054: 0.054: 0.054: 0.053: 0.053: 0.052: 0.049: 0.046: 0.047: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0.008: 0.008: 0.008: 0.007: 0.007: 0.007: 0.007: 0.007: 0.007: 0.007: 0.007: 0.008: 0.008: 0.008: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0.053: 0.050: 0.048: 0.047: 0.046: 0.046: 0.046: 0.046: 0.047: 0.047: 0.048: 0.049: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0.079: 0.075: 0.073: 0.071: 0.069: 0.069: 0.069: 0.069: 0.070: 0.071: 0.072: 0.074: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292 :  298 :  303 :  308 :  313 :  319 :  324 :  330 :  335 :  340 :  346 :  351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0.99 : 1.08 : 1.14 : 0.92 : 0.95 : 1.00 : 1.37 : 1.41 : 1.43 : 1.51 : 1.75 : 2.20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0.045: 0.043: 0.040: 0.036: 0.035: 0.034: 0.034: 0.034: 0.033: 0.032: 0.033: 0.033: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0.008: 0.008: 0.009: 0.011: 0.012: 0.012: 0.012: 0.012: 0.014: 0.015: 0.015: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578.0 м,  Y=   461.3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0.0641619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0.0962429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183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0.0202|   0.0538443 |  83.92 |  83.92 |    2.6721754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0.006536|   0.0103176 |  16.08 | 100.00 |    1.5785835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:0602 - Бензол (64)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0602 = 0.3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0.0185380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0.0060122</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:0602 - Бензол (64)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0602 = 0.3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0.018538| П1 |   2.207043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0.006012| П1 |   0.715783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0.024550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2.922826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:0602 - Бензол (64)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0602 = 0.3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:0602 - Бензол (64)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0602 = 0.3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0.087 долей ПДК (x=   614.5; напр.ветра=188)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0.048: 0.056: 0.065: 0.074: 0.082: 0.087: 0.087: 0.081: 0.073: 0.063: 0.054: 0.046: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0.014: 0.017: 0.019: 0.022: 0.025: 0.026: 0.026: 0.024: 0.022: 0.019: 0.016: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131 :  137 :  144 :  153 :  164 :  175 :  188 :  199 :  210 :  218 :  225 :  231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:12.00 :12.00 :12.00 :12.00 :12.00 :12.00 :12.00 :12.00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0.037: 0.044: 0.051: 0.059: 0.064: 0.068: 0.068: 0.063: 0.057: 0.050: 0.043: 0.036: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0.010: 0.012: 0.013: 0.015: 0.018: 0.018: 0.019: 0.018: 0.015: 0.014: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0.113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0.054: 0.064: 0.076: 0.089: 0.103: 0.113: 0.113: 0.102: 0.088: 0.075: 0.062: 0.052: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0.016: 0.019: 0.023: 0.027: 0.031: 0.034: 0.034: 0.031: 0.027: 0.022: 0.019: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124 :  130 :  137 :  147 :  159 :  174 :  190 :  204 :  216 :  225 :  232 :  237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:12.00 :11.79 :10.20 : 9.47 : 9.58 :10.59 :12.00 :12.00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0.043: 0.051: 0.062: 0.072: 0.083: 0.090: 0.089: 0.081: 0.070: 0.059: 0.050: 0.041: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0.013: 0.014: 0.017: 0.020: 0.023: 0.024: 0.022: 0.018: 0.015: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0.161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0.059: 0.072: 0.087: 0.107: 0.134: 0.161: 0.160: 0.132: 0.105: 0.085: 0.070: 0.057: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0.018: 0.022: 0.026: 0.032: 0.040: 0.048: 0.048: 0.040: 0.031: 0.026: 0.021: 0.017: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116 :  121 :  128 :  138 :  152 :  172 :  194 :  212 :  225 :  234 :  240 :  245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:11.53 : 9.05 : 7.04 : 5.98 : 6.19 : 7.54 : 9.68 :12.00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0.048: 0.059: 0.072: 0.089: 0.113: 0.131: 0.129: 0.108: 0.085: 0.069: 0.055: 0.046: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0.013: 0.015: 0.017: 0.021: 0.030: 0.031: 0.024: 0.019: 0.016: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0.301 долей ПДК (x=   547.5; напр.ветра=167)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0.064: 0.078: 0.096: 0.125: 0.190: 0.301: 0.282: 0.176: 0.121: 0.093: 0.075: 0.061: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0.019: 0.023: 0.029: 0.037: 0.057: 0.090: 0.085: 0.053: 0.036: 0.028: 0.023: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107 :  110 :  115 :  123 :  139 :  167 :  202 :  226 :  239 :  246 :  251 :  254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9.72 : 6.70 : 2.41 : 1.42 : 1.67 : 3.56 : 7.49 :10.56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0.051: 0.066: 0.084: 0.115: 0.167: 0.255: 0.238: 0.153: 0.106: 0.078: 0.062: 0.049: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0.012: 0.012: 0.012: 0.010: 0.023: 0.045: 0.044: 0.022: 0.015: 0.015: 0.013: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0.966 долей ПДК (x=   547.5; напр.ветра=145)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0.066: 0.081: 0.101: 0.142: 0.307: 0.966: 0.744: 0.249: 0.130: 0.097: 0.078: 0.063: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0.020: 0.024: 0.030: 0.043: 0.092: 0.290: 0.223: 0.075: 0.039: 0.029: 0.023: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97 :   98 :  100 :  103 :  113 :  145 :  228 :  250 :  258 :  261 :  262 :  264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3.85 : 0.93 : 0.68 : 0.74 : 1.13 : 6.15 : 9.57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0.053: 0.069: 0.091: 0.135: 0.274: 0.902: 0.678: 0.218: 0.122: 0.085: 0.064: 0.052: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0.013: 0.013: 0.011: 0.007: 0.032: 0.064: 0.066: 0.031: 0.008: 0.011: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0.962 долей ПДК (x=   547.5; напр.ветра= 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0.067: 0.082: 0.102: 0.143: 0.315: 0.962: 0.715: 0.250: 0.128: 0.096: 0.077: 0.063: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0.020: 0.025: 0.031: 0.043: 0.095: 0.289: 0.215: 0.075: 0.038: 0.029: 0.023: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86 :   85 :   83 :   81 :   75 :   39 :  307 :  283 :  280 :  276 :  275 :  274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8.63 : 1.80 : 0.79 : 0.69 : 0.75 : 0.94 : 6.06 : 9.47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0.054: 0.069: 0.092: 0.120: 0.267: 0.962: 0.715: 0.214: 0.123: 0.083: 0.065: 0.051: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0.013: 0.013: 0.010: 0.023: 0.048:      :      : 0.035: 0.005: 0.012: 0.012: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0.431 долей ПДК (x=   547.5; напр.ветра= 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0.065: 0.079: 0.098: 0.127: 0.220: 0.431: 0.337: 0.175: 0.115: 0.091: 0.074: 0.061: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0.019: 0.024: 0.029: 0.038: 0.066: 0.129: 0.101: 0.052: 0.034: 0.027: 0.022: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76 :   73 :   68 :   59 :   47 :   16 :  333 :  309 :  299 :  291 :  287 :  284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9.47 : 6.41 : 1.33 : 0.97 : 0.87 : 1.17 : 7.22 :10.32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0.051: 0.064: 0.082: 0.116: 0.157: 0.264: 0.231: 0.135: 0.107: 0.078: 0.062: 0.050: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0.014: 0.016: 0.016: 0.012: 0.064: 0.167: 0.106: 0.040: 0.008: 0.012: 0.012: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0.189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0.061: 0.075: 0.091: 0.114: 0.150: 0.189: 0.169: 0.127: 0.102: 0.084: 0.070: 0.057: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0.018: 0.022: 0.027: 0.034: 0.045: 0.057: 0.051: 0.038: 0.030: 0.025: 0.021: 0.017: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66 :   62 :   55 :   45 :   30 :    9 :  345 :  326 :  312 :  303 :  297 :  293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:11.04 : 8.37 : 6.19 : 4.49 : 4.04 : 6.86 : 9.11 :11.83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0.048: 0.058: 0.073: 0.091: 0.114: 0.133: 0.127: 0.109: 0.085: 0.069: 0.056: 0.046: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0.013: 0.017: 0.018: 0.023: 0.035: 0.056: 0.042: 0.018: 0.016: 0.015: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0.126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0.056: 0.067: 0.081: 0.096: 0.114: 0.126: 0.120: 0.104: 0.088: 0.075: 0.063: 0.053: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0.017: 0.020: 0.024: 0.029: 0.034: 0.038: 0.036: 0.031: 0.026: 0.022: 0.019: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58 :   53 :   45 :   35 :   22 :    6 :  349 :  334 :  322 :  313 :  306 :  301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:12.00 :10.97 : 9.23 : 8.37 : 8.54 : 9.70 :11.53 :12.00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0.043: 0.051: 0.062: 0.073: 0.084: 0.091: 0.089: 0.081: 0.070: 0.060: 0.050: 0.041: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0.013: 0.017: 0.019: 0.023: 0.030: 0.035: 0.031: 0.023: 0.018: 0.015: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0.094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0.050: 0.059: 0.069: 0.080: 0.089: 0.094: 0.092: 0.085: 0.075: 0.065: 0.056: 0.047: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0.015: 0.018: 0.021: 0.024: 0.027: 0.028: 0.028: 0.025: 0.022: 0.019: 0.017: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51 :   45 :   38 :   29 :   17 :    5 :  352 :  339 :  329 :  320 :  313 :  308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:12.00 :12.00 :12.00 :11.81 :12.00 :12.00 :12.00 :12.00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0.038: 0.045: 0.052: 0.059: 0.066: 0.069: 0.068: 0.063: 0.058: 0.050: 0.043: 0.037: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0.012: 0.014: 0.018: 0.021: 0.024: 0.025: 0.024: 0.022: 0.017: 0.015: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0.074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0.044: 0.051: 0.058: 0.065: 0.071: 0.074: 0.073: 0.069: 0.062: 0.055: 0.048: 0.042: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0.013: 0.015: 0.017: 0.020: 0.021: 0.022: 0.022: 0.021: 0.019: 0.017: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45 :   39 :   32 :   24 :   14 :    4 :  353 :  343 :  334 :  326 :  319 :  313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:12.00 :12.00 :12.00 :12.00 :12.00 :12.00 :12.00 :12.00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0.033: 0.038: 0.043: 0.048: 0.052: 0.054: 0.053: 0.051: 0.047: 0.042: 0.036: 0.031: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0.013: 0.015: 0.017: 0.019: 0.020: 0.019: 0.018: 0.015: 0.013: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0.9664202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0.2899261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0.68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0.0185|   0.9023837 |  93.37 |  93.37 |   48.6775131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0.006012|   0.0640365 |   6.63 | 100.00 |   10.6510897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:0602 - Бензол (64)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0602 = 0.3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0.048 0.056 0.065 0.074 0.082 0.087 0.087 0.081 0.073 0.063 0.054 0.046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0.054 0.064 0.076 0.089 0.103 0.113 0.113 0.102 0.088 0.075 0.062 0.052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0.059 0.072 0.087 0.107 0.134 0.161 0.160 0.132 0.105 0.085 0.070 0.057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0.064 0.078 0.096 0.125 0.190 0.301 0.282 0.176 0.121 0.093 0.075 0.061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0.066 0.081 0.101 0.142 0.307 0.966 0.744 0.249 0.130 0.097 0.078 0.063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0.067 0.082 0.102 0.143 0.315 0.962 0.715 0.250 0.128 0.096 0.077 0.063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0.065 0.079 0.098 0.127 0.220 0.431 0.337 0.175 0.115 0.091 0.074 0.061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0.061 0.075 0.091 0.114 0.150 0.189 0.169 0.127 0.102 0.084 0.070 0.057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0.056 0.067 0.081 0.096 0.114 0.126 0.120 0.104 0.088 0.075 0.063 0.053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0.050 0.059 0.069 0.080 0.089 0.094 0.092 0.085 0.075 0.065 0.056 0.047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0.044 0.051 0.058 0.065 0.071 0.074 0.073 0.069 0.062 0.055 0.048 0.042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0.9664202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0.2899261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5)       Yм =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0.68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:0602 - Бензол (64)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0602 = 0.3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0.057: 0.054: 0.052: 0.048: 0.062: 0.065: 0.063: 0.069: 0.064: 0.065: 0.057: 0.077: 0.080: 0.079: 0.063: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0.017: 0.016: 0.016: 0.014: 0.019: 0.020: 0.019: 0.021: 0.019: 0.020: 0.017: 0.023: 0.024: 0.024: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120 :  123 :  126 :  130 :  113 :  111 :  116 :  114 :  122 :  129 :  136 :  122 :  117 :  119 :  142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:12.00 :12.00 :12.00 :12.00 :12.00 :12.00 :12.00 :12.00 :12.00 :12.00 :12.00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0.046: 0.044: 0.041: 0.038: 0.051: 0.053: 0.052: 0.056: 0.051: 0.052: 0.045: 0.062: 0.067: 0.065: 0.050: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0.011: 0.011: 0.010: 0.011: 0.012: 0.011: 0.012: 0.012: 0.013: 0.012: 0.014: 0.013: 0.014: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0.077: 0.066: 0.096: 0.093: 0.093: 0.093: 0.071: 0.106: 0.091: 0.075: 0.079: 0.122: 0.136: 0.105: 0.084: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0.023: 0.020: 0.029: 0.028: 0.028: 0.028: 0.021: 0.032: 0.027: 0.023: 0.024: 0.037: 0.041: 0.032: 0.025: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136 :  143 :  124 :  129 :  129 :  130 :  149 :  136 :  146 :  152 :  158 :  144 :  151 :  159 :  163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9.95 :10.60 :10.56 :10.60 :12.00 : 9.07 :11.53 :12.00 :12.00 : 7.75 : 6.84 : 9.94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0.063: 0.053: 0.082: 0.078: 0.079: 0.077: 0.057: 0.090: 0.074: 0.060: 0.063: 0.104: 0.116: 0.085: 0.066: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0.014: 0.013: 0.015: 0.014: 0.014: 0.016: 0.014: 0.016: 0.017: 0.015: 0.016: 0.018: 0.020: 0.021: 0.017: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0.149: 0.146: 0.138: 0.086: 0.222: 0.222: 0.177: 0.169: 0.116: 0.089: 0.278: 0.171: 0.089: 0.089: 0.110: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0.045: 0.044: 0.041: 0.026: 0.067: 0.067: 0.053: 0.051: 0.035: 0.027: 0.083: 0.051: 0.027: 0.027: 0.033: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154 :  156 :  158 :  168 :  156 :  156 :  162 :  163 :  174 :  175 :  175 :  177 :  179 :  179 :  184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6.05 : 6.41 : 6.94 :12.00 : 2.32 : 2.37 : 4.20 : 4.65 : 9.13 :12.00 : 1.82 : 5.59 :12.00 :12.00 : 9.88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0.128: 0.122: 0.115: 0.067: 0.189: 0.190: 0.147: 0.142: 0.092: 0.070: 0.233: 0.139: 0.070: 0.070: 0.086: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0.021: 0.024: 0.023: 0.018: 0.033: 0.032: 0.029: 0.027: 0.024: 0.019: 0.045: 0.032: 0.019: 0.019: 0.023: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0.281: 0.283: 0.243: 0.116: 0.115: 0.239: 0.115: 0.160: 0.121: 0.114: 0.207: 0.139: 0.128: 0.107: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0.084: 0.085: 0.073: 0.035: 0.034: 0.072: 0.035: 0.048: 0.036: 0.034: 0.062: 0.042: 0.038: 0.032: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196 :  199 :  199 :  190 :  192 :  204 :  193 :  199 :  200 :  200 :  223 :  217 :  216 :  215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1.90 : 1.69 : 2.82 : 9.28 : 9.37 : 2.70 : 9.33 : 6.12 : 8.68 : 9.32 : 2.59 : 6.81 : 7.74 : 9.69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0.236: 0.238: 0.202: 0.091: 0.091: 0.201: 0.091: 0.129: 0.096: 0.091: 0.179: 0.115: 0.104: 0.087: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0.045: 0.046: 0.041: 0.025: 0.024: 0.039: 0.024: 0.031: 0.025: 0.023: 0.028: 0.025: 0.024: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0.2833481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0.0850044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199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0.0185|   0.2377982 |  83.92 |  83.92 |   12.8276091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0.006012|   0.0455499 |  16.08 | 100.00 |    7.5762491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:0602 - Бензол (64)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0602 = 0.3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0.227: 0.233: 0.236: 0.236: 0.234: 0.231: 0.226: 0.221: 0.216: 0.213: 0.210: 0.209: 0.209: 0.210: 0.214: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0.068: 0.070: 0.071: 0.071: 0.070: 0.069: 0.068: 0.066: 0.065: 0.064: 0.063: 0.063: 0.063: 0.063: 0.064: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351 :  357 :    6 :    6 :    9 :   14 :   19 :   25 :   30 :   36 :   41 :   47 :   52 :   57 :   63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2.20 : 2.48 : 2.83 : 2.81 : 2.86 : 2.88 : 2.74 : 2.32 : 1.85 : 1.48 : 1.45 : 1.41 : 1.00 : 0.99 : 0.94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0.154: 0.159: 0.161: 0.161: 0.159: 0.158: 0.157: 0.152: 0.150: 0.147: 0.150: 0.150: 0.150: 0.156: 0.160: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0.073: 0.074: 0.075: 0.075: 0.075: 0.073: 0.069: 0.069: 0.066: 0.066: 0.061: 0.059: 0.059: 0.054: 0.053: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0.219: 0.227: 0.233: 0.234: 0.237: 0.247: 0.259: 0.274: 0.276: 0.275: 0.273: 0.271: 0.270: 0.271: 0.271: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0.066: 0.068: 0.070: 0.070: 0.071: 0.074: 0.078: 0.082: 0.083: 0.083: 0.082: 0.081: 0.081: 0.081: 0.081: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68 :   73 :   77 :   77 :   80 :   86 :   92 :   98 :   99 :  100 :  107 :  113 :  120 :  126 :  133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0.91 : 1.10 : 1.05 : 1.05 : 1.01 : 0.94 : 0.89 : 0.90 : 0.89 : 0.92 : 0.93 : 0.96 : 1.01 : 1.08 : 1.09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0.170: 0.187: 0.197: 0.198: 0.201: 0.212: 0.224: 0.241: 0.242: 0.244: 0.240: 0.240: 0.238: 0.239: 0.237: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0.049: 0.040: 0.036: 0.036: 0.036: 0.036: 0.035: 0.033: 0.034: 0.032: 0.033: 0.031: 0.033: 0.031: 0.034: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0.273: 0.275: 0.278: 0.281: 0.286: 0.290: 0.294: 0.294: 0.295: 0.293: 0.291: 0.288: 0.286: 0.283: 0.280: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0.082: 0.083: 0.083: 0.084: 0.086: 0.087: 0.088: 0.088: 0.089: 0.088: 0.087: 0.087: 0.086: 0.085: 0.084: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139 :  146 :  152 :  158 :  165 :  171 :  178 :  183 :  183 :  186 :  192 :  199 :  205 :  212 :  218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1.16 : 1.23 : 1.42 : 1.39 : 1.49 : 1.53 : 1.57 : 1.70 : 1.69 : 1.73 : 1.72 : 1.65 : 1.53 : 1.49 : 1.40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0.239: 0.238: 0.240: 0.242: 0.243: 0.245: 0.247: 0.247: 0.248: 0.246: 0.244: 0.243: 0.241: 0.241: 0.240: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0.034: 0.037: 0.038: 0.040: 0.043: 0.044: 0.047: 0.047: 0.047: 0.047: 0.047: 0.045: 0.044: 0.041: 0.040: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0.278: 0.276: 0.275: 0.275: 0.275: 0.276: 0.278: 0.277: 0.278: 0.276: 0.275: 0.274: 0.260: 0.250: 0.251: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0.083: 0.083: 0.083: 0.082: 0.083: 0.083: 0.083: 0.083: 0.083: 0.083: 0.082: 0.082: 0.078: 0.075: 0.075: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224 :  231 :  237 :  244 :  250 :  257 :  264 :  272 :  272 :  275 :  278 :  278 :  284 :  289 :  289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1.25 : 1.20 : 1.14 : 1.05 : 1.02 : 1.01 : 0.94 : 0.95 : 0.93 : 0.92 : 0.90 : 0.89 : 0.89 : 0.94 : 0.94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0.238: 0.240: 0.239: 0.241: 0.241: 0.245: 0.247: 0.247: 0.248: 0.244: 0.242: 0.239: 0.223: 0.214: 0.214: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0.039: 0.036: 0.036: 0.034: 0.034: 0.032: 0.031: 0.030: 0.030: 0.032: 0.033: 0.035: 0.037: 0.036: 0.036: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0.243: 0.231: 0.223: 0.217: 0.213: 0.211: 0.210: 0.211: 0.214: 0.217: 0.222: 0.227: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0.073: 0.069: 0.067: 0.065: 0.064: 0.063: 0.063: 0.063: 0.064: 0.065: 0.066: 0.068: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292 :  298 :  303 :  308 :  313 :  319 :  324 :  330 :  335 :  340 :  346 :  351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0.99 : 1.08 : 1.14 : 0.92 : 0.95 : 1.00 : 1.37 : 1.41 : 1.43 : 1.51 : 1.75 : 2.20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0.207: 0.196: 0.184: 0.167: 0.159: 0.156: 0.155: 0.154: 0.151: 0.149: 0.152: 0.154: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0.036: 0.035: 0.039: 0.049: 0.054: 0.055: 0.055: 0.057: 0.063: 0.068: 0.069: 0.073: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578.0 м,  Y=   461.3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0.2951377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0.0885413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183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0.0185|   0.2476839 |  83.92 |  83.92 |   13.3608751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0.006012|   0.0474538 |  16.08 | 100.00 |    7.8929176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:0616 - Диметилбензол (смесь о-, м-, п- изомеров) (203)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0616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0.0023374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0.0007581</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:0616 - Диметилбензол (смесь о-, м-, п- изомеров) (203)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0616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0.002337| П1 |   0.417419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0.000758| П1 |   0.135376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0.003095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0.552795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:0616 - Диметилбензол (смесь о-, м-, п- изомеров) (203)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0616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:0616 - Диметилбензол (смесь о-, м-, п- изомеров) (203)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0616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0.016 долей ПДК (x=   614.5; напр.ветра=188)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0.011: 0.012: 0.014: 0.015: 0.016: 0.016: 0.015: 0.014: 0.012: 0.010: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0.003: 0.003: 0.003: 0.003: 0.003: 0.003: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0.021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0.012: 0.014: 0.017: 0.019: 0.021: 0.021: 0.019: 0.017: 0.014: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0.003: 0.004: 0.004: 0.004: 0.004: 0.003: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0.030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0.014: 0.016: 0.020: 0.025: 0.030: 0.030: 0.025: 0.020: 0.016: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0.003: 0.004: 0.005: 0.006: 0.006: 0.005: 0.004: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0.057 долей ПДК (x=   547.5; напр.ветра=167)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0.015: 0.018: 0.024: 0.036: 0.057: 0.053: 0.033: 0.023: 0.018: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0.004: 0.005: 0.007: 0.011: 0.011: 0.007: 0.005: 0.004: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107 :  110 :  115 :  123 :  139 :  167 :  202 :  226 :  239 :  246 :  251 :  254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9.72 : 6.70 : 2.41 : 1.42 : 1.67 : 3.56 : 7.49 :10.56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0.010: 0.012: 0.016: 0.022: 0.032: 0.048: 0.045: 0.029: 0.020: 0.015: 0.012: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0.002: 0.002: 0.002: 0.002: 0.004: 0.009: 0.008: 0.004: 0.003: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0.183 долей ПДК (x=   547.5; напр.ветра=145)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0.015: 0.019: 0.027: 0.058: 0.183: 0.141: 0.047: 0.025: 0.018: 0.015: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0.003: 0.003: 0.004: 0.005: 0.012: 0.037: 0.028: 0.009: 0.005: 0.004: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97 :   98 :  100 :  103 :  113 :  145 :  228 :  250 :  258 :  261 :  262 :  264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3.85 : 0.93 : 0.68 : 0.74 : 1.13 : 6.15 : 9.57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0.010: 0.013: 0.017: 0.025: 0.052: 0.171: 0.128: 0.041: 0.023: 0.016: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0.002: 0.002: 0.002: 0.001: 0.006: 0.012: 0.012: 0.006: 0.002: 0.002: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0.182 долей ПДК (x=   547.5; напр.ветра= 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0.015: 0.019: 0.027: 0.060: 0.182: 0.135: 0.047: 0.024: 0.018: 0.015: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0.003: 0.003: 0.004: 0.005: 0.012: 0.036: 0.027: 0.009: 0.005: 0.004: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86 :   85 :   83 :   81 :   75 :   39 :  307 :  283 :  280 :  276 :  275 :  274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8.63 : 1.80 : 0.80 : 0.69 : 0.75 : 0.94 : 6.06 : 9.47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0.010: 0.013: 0.017: 0.023: 0.051: 0.182: 0.135: 0.040: 0.023: 0.016: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0.002: 0.002: 0.002: 0.004: 0.009:      :      : 0.007: 0.001: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0.081 долей ПДК (x=   547.5; напр.ветра= 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0.015: 0.019: 0.024: 0.042: 0.081: 0.064: 0.033: 0.022: 0.017: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0.004: 0.005: 0.008: 0.016: 0.013: 0.007: 0.004: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76 :   73 :   68 :   59 :   47 :   16 :  333 :  309 :  299 :  291 :  287 :  284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9.47 : 6.41 : 1.33 : 0.97 : 0.87 : 1.17 : 7.22 :10.32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0.010: 0.012: 0.016: 0.022: 0.030: 0.050: 0.044: 0.026: 0.020: 0.015: 0.012: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0.003: 0.003: 0.002: 0.012: 0.032: 0.020: 0.008: 0.001: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0.036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0.014: 0.017: 0.022: 0.028: 0.036: 0.032: 0.024: 0.019: 0.016: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0.003: 0.004: 0.006: 0.007: 0.006: 0.005: 0.004: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0.024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0.013: 0.015: 0.018: 0.022: 0.024: 0.023: 0.020: 0.017: 0.014: 0.012: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0.003: 0.003: 0.004: 0.004: 0.005: 0.005: 0.004: 0.003: 0.003: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0.018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0.011: 0.013: 0.015: 0.017: 0.018: 0.017: 0.016: 0.014: 0.012: 0.010: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0.003: 0.003: 0.003: 0.004: 0.003: 0.003: 0.003: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0.014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0.010: 0.011: 0.012: 0.013: 0.014: 0.014: 0.013: 0.012: 0.010: 0.009: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0.003: 0.003: 0.003: 0.003: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0.1827795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0.0365559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0.68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0.002337|   0.1706682 |  93.37 |  93.37 |   73.0162659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0.00075806|   0.0121112 |   6.63 | 100.00 |   15.9766350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:0616 - Диметилбензол (смесь о-, м-, п- изомеров) (203)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0616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0.009 0.011 0.012 0.014 0.015 0.016 0.016 0.015 0.014 0.012 0.010 0.009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2-| 0.010 0.012 0.014 0.017 0.019 0.021 0.021 0.019 0.017 0.014 0.012 0.010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0.011 0.014 0.016 0.020 0.025 0.030 0.030 0.025 0.020 0.016 0.013 0.011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0.012 0.015 0.018 0.024 0.036 0.057 0.053 0.033 0.023 0.018 0.014 0.012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0.013 0.015 0.019 0.027 0.058 0.183 0.141 0.047 0.025 0.018 0.015 0.012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0.013 0.015 0.019 0.027 0.060 0.182 0.135 0.047 0.024 0.018 0.015 0.012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0.012 0.015 0.019 0.024 0.042 0.081 0.064 0.033 0.022 0.017 0.014 0.012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0.012 0.014 0.017 0.022 0.028 0.036 0.032 0.024 0.019 0.016 0.013 0.011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0.011 0.013 0.015 0.018 0.022 0.024 0.023 0.020 0.017 0.014 0.012 0.010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0.009 0.011 0.013 0.015 0.017 0.018 0.017 0.016 0.014 0.012 0.010 0.009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0.008 0.010 0.011 0.012 0.013 0.014 0.014 0.013 0.012 0.010 0.009 0.008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0.1827795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0.0365559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5)       Yм =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0.68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:0616 - Диметилбензол (смесь о-, м-, п- изомеров) (203)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0616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0.010: 0.010: 0.009: 0.012: 0.012: 0.012: 0.013: 0.012: 0.012: 0.011: 0.014: 0.015: 0.015: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0.002: 0.002: 0.003: 0.002: 0.002: 0.002: 0.003: 0.003: 0.003: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0.015: 0.012: 0.018: 0.018: 0.018: 0.018: 0.013: 0.020: 0.017: 0.014: 0.015: 0.023: 0.026: 0.020: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0.003: 0.002: 0.004: 0.004: 0.004: 0.004: 0.003: 0.004: 0.003: 0.003: 0.003: 0.005: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0.028: 0.028: 0.026: 0.016: 0.042: 0.042: 0.033: 0.032: 0.022: 0.017: 0.052: 0.032: 0.017: 0.017: 0.021: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0.006: 0.006: 0.005: 0.003: 0.008: 0.008: 0.007: 0.006: 0.004: 0.003: 0.010: 0.006: 0.003: 0.003: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154 :  156 :  158 :  168 :  156 :  156 :  162 :  163 :  174 :  175 :  175 :  177 :  179 :  179 :  184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6.05 : 6.41 : 6.94 :12.00 : 2.32 : 2.37 : 4.20 : 4.65 : 9.13 :12.00 : 1.82 : 5.59 :12.00 :12.00 : 9.88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0.024: 0.023: 0.022: 0.013: 0.036: 0.036: 0.028: 0.027: 0.017: 0.013: 0.044: 0.026: 0.013: 0.013: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0.004: 0.004: 0.004: 0.003: 0.006: 0.006: 0.006: 0.005: 0.005: 0.004: 0.008: 0.006: 0.004: 0.004: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0.053: 0.054: 0.046: 0.022: 0.022: 0.045: 0.022: 0.030: 0.023: 0.022: 0.039: 0.026: 0.024: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0.011: 0.011: 0.009: 0.004: 0.004: 0.009: 0.004: 0.006: 0.005: 0.004: 0.008: 0.005: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196 :  199 :  199 :  190 :  192 :  204 :  193 :  199 :  200 :  200 :  223 :  217 :  216 :  215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1.90 : 1.69 : 2.82 : 9.28 : 9.37 : 2.70 : 9.33 : 6.12 : 8.68 : 9.32 : 2.59 : 6.81 : 7.74 : 9.69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0.045: 0.045: 0.038: 0.017: 0.017: 0.038: 0.017: 0.024: 0.018: 0.017: 0.034: 0.022: 0.020: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0.009: 0.009: 0.008: 0.005: 0.005: 0.007: 0.005: 0.006: 0.005: 0.004: 0.005: 0.005: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0.0535898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0.0107180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199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0.002337|   0.0449749 |  83.92 |  83.92 |   19.2414131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0.00075806|   0.0086149 |  16.08 | 100.00 |   11.3643732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:0616 - Диметилбензол (смесь о-, м-, п- изомеров) (203)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0616 = 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0.043: 0.044: 0.045: 0.045: 0.044: 0.044: 0.043: 0.042: 0.041: 0.040: 0.040: 0.039: 0.039: 0.040: 0.040: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0.009: 0.009: 0.009: 0.009: 0.009: 0.009: 0.009: 0.008: 0.008: 0.008: 0.008: 0.008: 0.008: 0.008: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0.041: 0.043: 0.044: 0.044: 0.045: 0.047: 0.049: 0.052: 0.052: 0.052: 0.052: 0.051: 0.051: 0.051: 0.051: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0.008: 0.009: 0.009: 0.009: 0.009: 0.009: 0.010: 0.010: 0.010: 0.010: 0.010: 0.010: 0.010: 0.010: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68 :   73 :   77 :   77 :   80 :   86 :   92 :   98 :   99 :  100 :  107 :  113 :  120 :  126 :  133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0.91 : 1.10 : 1.05 : 1.05 : 1.01 : 0.94 : 0.89 : 0.90 : 0.89 : 0.92 : 0.93 : 0.96 : 1.01 : 1.08 : 1.09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0.032: 0.035: 0.037: 0.037: 0.038: 0.040: 0.042: 0.046: 0.046: 0.046: 0.045: 0.045: 0.045: 0.045: 0.045: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0.009: 0.007: 0.007: 0.007: 0.007: 0.007: 0.007: 0.006: 0.006: 0.006: 0.006: 0.006: 0.006: 0.006: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0.052: 0.052: 0.053: 0.053: 0.054: 0.055: 0.056: 0.056: 0.056: 0.055: 0.055: 0.055: 0.054: 0.053: 0.053: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0.010: 0.010: 0.011: 0.011: 0.011: 0.011: 0.011: 0.011: 0.011: 0.011: 0.011: 0.011: 0.011: 0.011: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139 :  146 :  152 :  158 :  165 :  171 :  178 :  183 :  183 :  186 :  192 :  199 :  205 :  212 :  218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1.16 : 1.23 : 1.42 : 1.39 : 1.49 : 1.53 : 1.57 : 1.70 : 1.69 : 1.73 : 1.72 : 1.65 : 1.53 : 1.49 : 1.40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0.045: 0.045: 0.045: 0.046: 0.046: 0.046: 0.047: 0.047: 0.047: 0.047: 0.046: 0.046: 0.046: 0.046: 0.045: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0.007: 0.007: 0.007: 0.007: 0.008: 0.008: 0.009: 0.009: 0.009: 0.009: 0.009: 0.009: 0.008: 0.008: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0.052: 0.052: 0.052: 0.052: 0.052: 0.052: 0.053: 0.052: 0.053: 0.052: 0.052: 0.052: 0.049: 0.047: 0.047: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0.010: 0.010: 0.010: 0.010: 0.010: 0.010: 0.011: 0.010: 0.011: 0.010: 0.010: 0.010: 0.010: 0.009: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224 :  231 :  237 :  244 :  250 :  257 :  264 :  272 :  272 :  275 :  278 :  278 :  284 :  289 :  289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1.25 : 1.20 : 1.14 : 1.05 : 1.02 : 1.01 : 0.94 : 0.95 : 0.93 : 0.92 : 0.90 : 0.89 : 0.89 : 0.94 : 0.94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0.045: 0.045: 0.045: 0.046: 0.046: 0.046: 0.047: 0.047: 0.047: 0.046: 0.046: 0.045: 0.042: 0.040: 0.041: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0.007: 0.007: 0.007: 0.006: 0.006: 0.006: 0.006: 0.006: 0.006: 0.006: 0.006: 0.007: 0.007: 0.007: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0.046: 0.044: 0.042: 0.041: 0.040: 0.040: 0.040: 0.040: 0.040: 0.041: 0.042: 0.043: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0.009: 0.009: 0.008: 0.008: 0.008: 0.008: 0.008: 0.008: 0.008: 0.008: 0.008: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578.0 м,  Y=   461.3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0.0558195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0.0111639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183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0.002337|   0.0468446 |  83.92 |  83.92 |   20.0413113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0.00075806|   0.0089750 |  16.08 | 100.00 |   11.8393764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:0621 - Метилбензол (349)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0621 = 0.6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0.0056724</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:0621 - Метилбензол (349)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0621 = 0.6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6002 |    0.005672| П1 |   0.337663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0.005672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0.337663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:0621 - Метилбензол (349)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0621 = 0.6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:0621 - Метилбензол (349)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0621 = 0.6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0.009 долей ПДК (x=   547.5; напр.ветра=177)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0.005: 0.006: 0.007: 0.008: 0.009: 0.009: 0.009: 0.008: 0.008: 0.007: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0.003: 0.004: 0.004: 0.005: 0.005: 0.005: 0.005: 0.005: 0.005: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0.012 долей ПДК (x=   547.5; напр.ветра=176)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0.007: 0.009: 0.010: 0.011: 0.012: 0.011: 0.011: 0.009: 0.008: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0.004: 0.004: 0.005: 0.006: 0.007: 0.007: 0.007: 0.006: 0.006: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0.016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0.009: 0.010: 0.012: 0.014: 0.016: 0.015: 0.014: 0.012: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0.004: 0.005: 0.006: 0.007: 0.009: 0.009: 0.009: 0.008: 0.007: 0.006: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0.024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0.010: 0.012: 0.016: 0.020: 0.024: 0.023: 0.019: 0.014: 0.011: 0.009: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0.005: 0.006: 0.007: 0.009: 0.012: 0.015: 0.014: 0.011: 0.009: 0.007: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0.064 долей ПДК (x=   547.5; напр.ветра=164)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0.011: 0.014: 0.020: 0.034: 0.064: 0.053: 0.027: 0.017: 0.012: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0.005: 0.006: 0.008: 0.012: 0.021: 0.038: 0.032: 0.016: 0.010: 0.007: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102 :  104 :  108 :  115 :  130 :  164 :  212 :  237 :  248 :  254 :  257 :  259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8.90 : 5.67 : 1.53 : 0.91 : 0.99 : 3.33 : 6.91 :10.13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0.231 долей ПДК (x=   547.5; напр.ветра=107)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0.011: 0.015: 0.023: 0.053: 0.231: 0.129: 0.035: 0.019: 0.013: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0.005: 0.007: 0.009: 0.014: 0.032: 0.139: 0.077: 0.021: 0.011: 0.008: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91 :   91 :   92 :   92 :   94 :  107 :  262 :  267 :  268 :  269 :  269 :  269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:11.65 : 8.28 : 4.60 : 1.09 : 0.53 : 0.73 : 1.88 : 6.18 : 9.58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0.080 долей ПДК (x=   547.5; напр.ветра= 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0.011: 0.014: 0.021: 0.038: 0.080: 0.063: 0.029: 0.018: 0.013: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0.005: 0.006: 0.009: 0.012: 0.023: 0.048: 0.038: 0.017: 0.011: 0.008: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80 :   78 :   75 :   68 :   55 :   18 :  323 :  298 :  289 :  284 :  281 :  279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8.68 : 5.41 : 1.39 : 0.82 : 0.93 : 2.96 : 6.68 : 9.99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0.028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0.010: 0.013: 0.016: 0.022: 0.028: 0.026: 0.020: 0.015: 0.011: 0.009: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0.005: 0.006: 0.008: 0.010: 0.013: 0.017: 0.016: 0.012: 0.009: 0.007: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0.017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0.009: 0.011: 0.013: 0.015: 0.017: 0.016: 0.014: 0.012: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0.004: 0.005: 0.006: 0.008: 0.009: 0.010: 0.010: 0.009: 0.007: 0.006: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0.012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0.008: 0.009: 0.010: 0.011: 0.012: 0.012: 0.011: 0.010: 0.008: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0.004: 0.005: 0.005: 0.006: 0.007: 0.007: 0.007: 0.007: 0.006: 0.005: 0.004: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0.009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0.006: 0.007: 0.008: 0.009: 0.009: 0.009: 0.009: 0.008: 0.007: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0.003: 0.004: 0.004: 0.005: 0.005: 0.006: 0.006: 0.005: 0.005: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0.2313502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0.1388101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107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0.53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6002 | П1|   0.005672|   0.2313502 | 100.00 | 100.00 |   40.7853813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В сумме =   0.2313502   100.00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:0621 - Метилбензол (349)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0621 = 0.6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0.005 0.006 0.007 0.008 0.009 0.009 0.009 0.008 0.008 0.007 0.006 0.005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0.006 0.007 0.009 0.010 0.011 0.012 0.011 0.011 0.009 0.008 0.007 0.006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0.007 0.009 0.010 0.012 0.014 0.016 0.015 0.014 0.012 0.010 0.008 0.007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4-| 0.008 0.010 0.012 0.016 0.020 0.024 0.023 0.019 0.014 0.011 0.009 0.007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0.008 0.011 0.014 0.020 0.034 0.064 0.053 0.027 0.017 0.012 0.010 0.008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0.009 0.011 0.015 0.023 0.053 0.231 0.129 0.035 0.019 0.013 0.010 0.008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0.008 0.011 0.014 0.021 0.038 0.080 0.063 0.029 0.018 0.013 0.010 0.008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0.008 0.010 0.013 0.016 0.022 0.028 0.026 0.020 0.015 0.011 0.009 0.007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0.007 0.009 0.011 0.013 0.015 0.017 0.016 0.014 0.012 0.010 0.008 0.007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0.006 0.008 0.009 0.010 0.011 0.012 0.012 0.011 0.010 0.008 0.007 0.006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0.006 0.006 0.007 0.008 0.009 0.009 0.009 0.009 0.008 0.007 0.006 0.005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0.2313502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0.1388101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6)       Yм =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107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0.53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:0621 - Метилбензол (349)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0621 = 0.6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0.006: 0.006: 0.005: 0.008: 0.008: 0.008: 0.008: 0.008: 0.008: 0.006: 0.009: 0.010: 0.010: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0.004: 0.004: 0.004: 0.003: 0.005: 0.005: 0.005: 0.005: 0.005: 0.005: 0.004: 0.006: 0.006: 0.006: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0.007: 0.012: 0.011: 0.011: 0.011: 0.008: 0.012: 0.010: 0.008: 0.008: 0.014: 0.015: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0.005: 0.004: 0.007: 0.007: 0.007: 0.007: 0.005: 0.007: 0.006: 0.005: 0.005: 0.008: 0.009: 0.007: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0.016: 0.015: 0.014: 0.009: 0.021: 0.021: 0.017: 0.017: 0.012: 0.009: 0.023: 0.016: 0.009: 0.009: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0.009: 0.009: 0.009: 0.005: 0.013: 0.013: 0.010: 0.010: 0.007: 0.006: 0.014: 0.010: 0.006: 0.006: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0.023: 0.023: 0.021: 0.012: 0.012: 0.021: 0.012: 0.015: 0.012: 0.012: 0.020: 0.015: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0.014: 0.014: 0.013: 0.007: 0.007: 0.013: 0.007: 0.009: 0.007: 0.007: 0.012: 0.009: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0.0232239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0.0139344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Достигается при опасном  направлении   197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3.82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6002 | П1|   0.005672|   0.0232239 | 100.00 | 100.00 |    4.0942121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В сумме =   0.0232239   100.00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:0621 - Метилбензол (349)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0621 = 0.6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0.038: 0.038: 0.038: 0.038: 0.038: 0.037: 0.037: 0.036: 0.036: 0.036: 0.036: 0.036: 0.036: 0.036: 0.036: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0.023: 0.023: 0.023: 0.023: 0.023: 0.022: 0.022: 0.022: 0.022: 0.022: 0.021: 0.021: 0.021: 0.022: 0.022: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0.036: 0.037: 0.037: 0.037: 0.036: 0.036: 0.036: 0.036: 0.036: 0.035: 0.033: 0.031: 0.029: 0.028: 0.027: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0.022: 0.022: 0.022: 0.022: 0.022: 0.022: 0.022: 0.021: 0.021: 0.021: 0.020: 0.018: 0.017: 0.017: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0.026: 0.025: 0.025: 0.024: 0.024: 0.024: 0.024: 0.024: 0.024: 0.023: 0.023: 0.023: 0.024: 0.024: 0.024: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0.016: 0.015: 0.015: 0.014: 0.014: 0.014: 0.014: 0.014: 0.014: 0.014: 0.014: 0.014: 0.014: 0.014: 0.015: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0.025: 0.026: 0.027: 0.028: 0.029: 0.030: 0.032: 0.034: 0.035: 0.035: 0.036: 0.036: 0.037: 0.037: 0.037: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0.015: 0.015: 0.016: 0.017: 0.017: 0.018: 0.019: 0.021: 0.021: 0.021: 0.022: 0.022: 0.022: 0.022: 0.022: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0.036: 0.036: 0.036: 0.036: 0.036: 0.036: 0.036: 0.036: 0.036: 0.037: 0.037: 0.038: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0.022: 0.022: 0.022: 0.021: 0.021: 0.021: 0.021: 0.022: 0.022: 0.022: 0.022: 0.023: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558.0 м,  Y=   211.2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0.0382721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0.0229633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1.26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6002 | П1|   0.005672|   0.0382721 | 100.00 | 100.00 |    6.7471042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В сумме =   0.0382721   100.00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:0627 - Этилбензол (675)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0627 = 0.02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0.0004836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0.0001568</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:0627 - Этилбензол (675)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0627 = 0.02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0.000484| П1 |   0.863626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0.000157| П1 |   0.280089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0.000640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1.143715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:0627 - Этилбензол (675)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0627 = 0.02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:0627 - Этилбензол (675)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0627 = 0.02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0.034 долей ПДК (x=   614.5; напр.ветра=188)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0.019: 0.022: 0.025: 0.029: 0.032: 0.034: 0.034: 0.032: 0.028: 0.025: 0.021: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0.001: 0.001: 0.001: 0.001: 0.001: 0.001: 0.001: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0.044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0.021: 0.025: 0.030: 0.035: 0.040: 0.044: 0.044: 0.040: 0.035: 0.029: 0.024: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0.001: 0.001: 0.001: 0.001: 0.001: 0.001: 0.001: 0.001: 0.001: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0.063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0.023: 0.028: 0.034: 0.042: 0.052: 0.063: 0.062: 0.052: 0.041: 0.033: 0.027: 0.022: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0.001: 0.001: 0.001: 0.001: 0.001: 0.001: 0.001: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116 :  121 :  128 :  138 :  152 :  172 :  194 :  212 :  225 :  234 :  240 :  245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:11.53 : 9.05 : 7.04 : 5.98 : 6.19 : 7.54 : 9.68 :12.00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0.019: 0.023: 0.028: 0.035: 0.044: 0.051: 0.050: 0.042: 0.033: 0.027: 0.022: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0.004: 0.005: 0.006: 0.007: 0.008: 0.012: 0.012: 0.010: 0.008: 0.006: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0.118 долей ПДК (x=   547.5; напр.ветра=167)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0.025: 0.030: 0.038: 0.049: 0.074: 0.118: 0.110: 0.069: 0.047: 0.036: 0.029: 0.024: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0.001: 0.001: 0.001: 0.001: 0.002: 0.002: 0.001: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107 :  110 :  115 :  123 :  139 :  167 :  202 :  226 :  239 :  246 :  251 :  254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9.72 : 6.70 : 2.41 : 1.42 : 1.67 : 3.56 : 7.49 :10.56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0.020: 0.026: 0.033: 0.045: 0.065: 0.100: 0.093: 0.060: 0.041: 0.031: 0.024: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0.005: 0.005: 0.005: 0.004: 0.009: 0.018: 0.017: 0.009: 0.006: 0.006: 0.005: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0.378 долей ПДК (x=   547.5; напр.ветра=145)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0.026: 0.032: 0.040: 0.056: 0.120: 0.378: 0.291: 0.097: 0.051: 0.038: 0.030: 0.025: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0.001: 0.001: 0.001: 0.002: 0.008: 0.006: 0.002: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97 :   98 :  100 :  103 :  113 :  145 :  228 :  250 :  258 :  261 :  262 :  264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3.85 : 0.93 : 0.68 : 0.74 : 1.13 : 6.15 : 9.57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0.021: 0.027: 0.036: 0.053: 0.107: 0.353: 0.265: 0.085: 0.048: 0.033: 0.025: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0.005: 0.005: 0.004: 0.003: 0.013: 0.025: 0.026: 0.012: 0.003: 0.004: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0.376 долей ПДК (x=   547.5; напр.ветра= 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0.026: 0.032: 0.040: 0.056: 0.123: 0.376: 0.280: 0.098: 0.050: 0.037: 0.030: 0.025: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0.001: 0.001: 0.001: 0.002: 0.008: 0.006: 0.002: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86 :   85 :   83 :   81 :   75 :   39 :  307 :  283 :  280 :  276 :  275 :  274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8.63 : 1.80 : 0.79 : 0.69 : 0.75 : 0.94 : 6.06 : 9.47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0.021: 0.027: 0.036: 0.047: 0.105: 0.376: 0.280: 0.084: 0.048: 0.033: 0.026: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0.005: 0.005: 0.004: 0.009: 0.019:      :      : 0.014: 0.002: 0.005: 0.005: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0.168 долей ПДК (x=   547.5; напр.ветра= 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0.025: 0.031: 0.038: 0.050: 0.086: 0.168: 0.132: 0.068: 0.045: 0.036: 0.029: 0.024: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0.001: 0.001: 0.001: 0.002: 0.003: 0.003: 0.001: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76 :   73 :   68 :   59 :   47 :   16 :  333 :  309 :  299 :  291 :  287 :  284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9.47 : 6.41 : 1.33 : 0.97 : 0.87 : 1.17 : 7.22 :10.32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0.020: 0.025: 0.032: 0.045: 0.061: 0.103: 0.090: 0.053: 0.042: 0.031: 0.024: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Ви : 0.005: 0.006: 0.006: 0.005: 0.025: 0.065: 0.041: 0.016: 0.003: 0.005: 0.005: 0.004: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0.074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0.024: 0.029: 0.036: 0.045: 0.059: 0.074: 0.066: 0.050: 0.040: 0.033: 0.027: 0.022: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0.001: 0.001: 0.001: 0.001: 0.001: 0.001: 0.001: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66 :   62 :   55 :   45 :   30 :    9 :  345 :  326 :  312 :  303 :  297 :  293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:11.04 : 8.37 : 6.19 : 4.49 : 4.06 : 6.86 : 9.11 :11.83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0.019: 0.023: 0.028: 0.036: 0.045: 0.052: 0.050: 0.043: 0.033: 0.027: 0.022: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0.005: 0.006: 0.007: 0.009: 0.014: 0.022: 0.016: 0.007: 0.006: 0.006: 0.005: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0.049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0.022: 0.026: 0.032: 0.038: 0.045: 0.049: 0.047: 0.041: 0.035: 0.029: 0.025: 0.021: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0.001: 0.001: 0.001: 0.001: 0.001: 0.001: 0.001: 0.001: 0.001: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0.037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0.020: 0.023: 0.027: 0.031: 0.035: 0.037: 0.036: 0.033: 0.029: 0.025: 0.022: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0.001: 0.001: 0.001: 0.001: 0.001: 0.001: 0.001: 0.001: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0.029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0.017: 0.020: 0.023: 0.026: 0.028: 0.029: 0.029: 0.027: 0.024: 0.022: 0.019: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0.001: 0.001: 0.001: 0.001: 0.001: 0.000: 0.000: 0.000: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0.3781645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0.0075633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0.68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0.00048360|   0.3531067 |  93.37 |  93.37 |  730.1627808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0.00015684|   0.0250578 |   6.63 | 100.00 |  159.7663574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:0627 - Этилбензол (675)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0627 = 0.02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0.019 0.022 0.025 0.029 0.032 0.034 0.034 0.032 0.028 0.025 0.021 0.018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0.021 0.025 0.030 0.035 0.040 0.044 0.044 0.040 0.035 0.029 0.024 0.020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0.023 0.028 0.034 0.042 0.052 0.063 0.062 0.052 0.041 0.033 0.027 0.022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0.025 0.030 0.038 0.049 0.074 0.118 0.110 0.069 0.047 0.036 0.029 0.024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0.026 0.032 0.040 0.056 0.120 0.378 0.291 0.097 0.051 0.038 0.030 0.025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0.026 0.032 0.040 0.056 0.123 0.376 0.280 0.098 0.050 0.037 0.030 0.025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0.025 0.031 0.038 0.050 0.086 0.168 0.132 0.068 0.045 0.036 0.029 0.024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0.024 0.029 0.036 0.045 0.059 0.074 0.066 0.050 0.040 0.033 0.027 0.022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0.022 0.026 0.032 0.038 0.045 0.049 0.047 0.041 0.035 0.029 0.025 0.021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0.020 0.023 0.027 0.031 0.035 0.037 0.036 0.033 0.029 0.025 0.022 0.018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0.017 0.020 0.023 0.026 0.028 0.029 0.029 0.027 0.024 0.022 0.019 0.016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0.3781645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0.0075633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5)       Yм =   389.0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145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0.68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:0627 - Этилбензол (675)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0627 = 0.02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0.022: 0.021: 0.020: 0.019: 0.024: 0.026: 0.025: 0.027: 0.025: 0.025: 0.022: 0.030: 0.031: 0.031: 0.024: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0.000: 0.000: 0.000: 0.000: 0.000: 0.001: 0.000: 0.001: 0.000: 0.001: 0.000: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0.030: 0.026: 0.038: 0.036: 0.036: 0.036: 0.028: 0.041: 0.036: 0.029: 0.031: 0.048: 0.053: 0.041: 0.033: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0.001: 0.001: 0.001: 0.001: 0.001: 0.001: 0.001: 0.001: 0.001: 0.001: 0.001: 0.001: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136 :  143 :  124 :  129 :  129 :  130 :  149 :  136 :  146 :  152 :  158 :  144 :  151 :  159 :  163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9.95 :10.60 :10.56 :10.60 :12.00 : 9.07 :11.53 :12.00 :12.00 : 7.75 : 6.84 : 9.94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0.025: 0.021: 0.032: 0.031: 0.031: 0.030: 0.022: 0.035: 0.029: 0.024: 0.025: 0.041: 0.045: 0.033: 0.026: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0.005: 0.005: 0.006: 0.006: 0.006: 0.006: 0.006: 0.006: 0.007: 0.006: 0.006: 0.007: 0.008: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0.058: 0.057: 0.054: 0.034: 0.087: 0.087: 0.069: 0.066: 0.046: 0.035: 0.109: 0.067: 0.035: 0.035: 0.043: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0.001: 0.001: 0.001: 0.001: 0.002: 0.002: 0.001: 0.001: 0.001: 0.001: 0.002: 0.001: 0.001: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154 :  156 :  158 :  168 :  156 :  156 :  162 :  163 :  174 :  175 :  175 :  177 :  179 :  179 :  184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6.05 : 6.41 : 6.94 :12.00 : 2.32 : 2.37 : 4.20 : 4.65 : 9.13 :12.00 : 1.82 : 5.59 :12.00 :12.00 : 9.88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0.050: 0.048: 0.045: 0.026: 0.074: 0.074: 0.058: 0.056: 0.036: 0.027: 0.091: 0.054: 0.027: 0.027: 0.034: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0.008: 0.009: 0.009: 0.007: 0.013: 0.013: 0.012: 0.011: 0.009: 0.007: 0.018: 0.013: 0.008: 0.008: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0.110: 0.111: 0.095: 0.045: 0.045: 0.094: 0.045: 0.063: 0.047: 0.045: 0.081: 0.055: 0.050: 0.042: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0.001: 0.001: 0.002: 0.001: 0.001: 0.001: 0.001: 0.002: 0.001: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196 :  199 :  199 :  190 :  192 :  204 :  193 :  199 :  200 :  200 :  223 :  217 :  216 :  215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1.90 : 1.69 : 2.82 : 9.28 : 9.37 : 2.70 : 9.33 : 6.12 : 8.68 : 9.32 : 2.59 : 6.81 : 7.74 : 9.69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0.092: 0.093: 0.079: 0.036: 0.035: 0.079: 0.036: 0.050: 0.037: 0.036: 0.070: 0.045: 0.041: 0.034: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0.018: 0.018: 0.016: 0.010: 0.010: 0.015: 0.010: 0.012: 0.010: 0.009: 0.011: 0.010: 0.009: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0.1108754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0.0022175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199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0.00048360|   0.0930515 |  83.92 |  83.92 |  192.4141388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0.00015684|   0.0178239 |  16.08 | 100.00 |  113.6437531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:0627 - Этилбензол (675)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0627 = 0.02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0.089: 0.091: 0.092: 0.092: 0.092: 0.090: 0.088: 0.086: 0.085: 0.083: 0.082: 0.082: 0.082: 0.082: 0.084: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0.002: 0.002: 0.002: 0.002: 0.002: 0.002: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351 :  357 :    6 :    6 :    9 :   14 :   19 :   25 :   30 :   36 :   41 :   47 :   52 :   57 :   63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2.20 : 2.48 : 2.83 : 2.81 : 2.86 : 2.88 : 2.74 : 2.32 : 1.85 : 1.48 : 1.45 : 1.41 : 1.00 : 0.99 : 0.94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0.060: 0.062: 0.063: 0.063: 0.062: 0.062: 0.061: 0.059: 0.059: 0.057: 0.059: 0.059: 0.059: 0.061: 0.063: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0.029: 0.029: 0.029: 0.029: 0.029: 0.028: 0.027: 0.027: 0.026: 0.026: 0.024: 0.023: 0.023: 0.021: 0.021: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0.086: 0.089: 0.091: 0.091: 0.093: 0.097: 0.101: 0.107: 0.108: 0.108: 0.107: 0.106: 0.106: 0.106: 0.106: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0.002: 0.002: 0.002: 0.002: 0.002: 0.002: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68 :   73 :   77 :   77 :   80 :   86 :   92 :   98 :   99 :  100 :  107 :  113 :  120 :  126 :  133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0.91 : 1.10 : 1.05 : 1.05 : 1.01 : 0.94 : 0.89 : 0.90 : 0.89 : 0.92 : 0.93 : 0.96 : 1.01 : 1.08 : 1.09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0.066: 0.073: 0.077: 0.077: 0.079: 0.083: 0.088: 0.094: 0.095: 0.095: 0.094: 0.094: 0.093: 0.094: 0.093: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0.019: 0.015: 0.014: 0.014: 0.014: 0.014: 0.014: 0.013: 0.013: 0.012: 0.013: 0.012: 0.013: 0.012: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Qc : 0.107: 0.108: 0.109: 0.110: 0.112: 0.113: 0.115: 0.115: 0.115: 0.115: 0.114: 0.113: 0.112: 0.111: 0.110: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0.002: 0.002: 0.002: 0.002: 0.002: 0.002: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139 :  146 :  152 :  158 :  165 :  171 :  178 :  183 :  183 :  186 :  192 :  199 :  205 :  212 :  218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1.16 : 1.23 : 1.42 : 1.39 : 1.49 : 1.53 : 1.57 : 1.70 : 1.69 : 1.73 : 1.72 : 1.65 : 1.53 : 1.49 : 1.40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0.093: 0.093: 0.094: 0.095: 0.095: 0.096: 0.097: 0.097: 0.097: 0.096: 0.095: 0.095: 0.094: 0.094: 0.094: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0.013: 0.015: 0.015: 0.015: 0.017: 0.017: 0.018: 0.019: 0.019: 0.019: 0.018: 0.018: 0.017: 0.016: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0.109: 0.108: 0.108: 0.108: 0.108: 0.108: 0.109: 0.108: 0.109: 0.108: 0.108: 0.107: 0.102: 0.098: 0.098: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0.002: 0.002: 0.002: 0.002: 0.002: 0.002: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224 :  231 :  237 :  244 :  250 :  257 :  264 :  272 :  272 :  275 :  278 :  278 :  284 :  289 :  289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1.25 : 1.20 : 1.14 : 1.05 : 1.02 : 1.01 : 0.94 : 0.95 : 0.93 : 0.92 : 0.90 : 0.89 : 0.89 : 0.94 : 0.94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0.093: 0.094: 0.094: 0.094: 0.094: 0.096: 0.097: 0.097: 0.097: 0.095: 0.095: 0.094: 0.087: 0.084: 0.084: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0.015: 0.014: 0.014: 0.013: 0.013: 0.012: 0.012: 0.012: 0.012: 0.012: 0.013: 0.014: 0.014: 0.014: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0.095: 0.091: 0.087: 0.085: 0.083: 0.082: 0.082: 0.083: 0.084: 0.085: 0.087: 0.089: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0.002: 0.002: 0.002: 0.002: 0.002: 0.002: 0.002: 0.002: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292 :  298 :  303 :  308 :  313 :  319 :  324 :  330 :  335 :  340 :  346 :  351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0.99 : 1.08 : 1.14 : 0.92 : 0.95 : 1.00 : 1.37 : 1.41 : 1.43 : 1.51 : 1.75 : 2.20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0.081: 0.077: 0.072: 0.065: 0.062: 0.061: 0.061: 0.060: 0.059: 0.058: 0.060: 0.060: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0.014: 0.014: 0.015: 0.019: 0.021: 0.021: 0.022: 0.022: 0.025: 0.027: 0.027: 0.029: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578.0 м,  Y=   461.3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0.1154887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0.0023098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183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0.00048360|   0.0969198 |  83.92 |  83.92 |  200.4131317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0.00015684|   0.0185689 |  16.08 | 100.00 |  118.3937759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:2754 - Алканы С12-19 /в пересчете на С/ (Углеводороды предельные С12-С19 (в пересчете на 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Растворитель РПК-265П) (10)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2754 = 1.0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0.0124650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0.0017370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:2754 - Алканы С12-19 /в пересчете на С/ (Углеводороды предельные С12-С19 (в пересчете на 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Растворитель РПК-265П) (10)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2754 = 1.0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0.012465| П1 |   0.445206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0.001737| П1 |   0.062040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0.014202 г/с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0.507246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0.50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:2754 - Алканы С12-19 /в пересчете на С/ (Углеводороды предельные С12-С19 (в пересчете на 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Растворитель РПК-265П) (10)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2754 = 1.0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:2754 - Алканы С12-19 /в пересчете на С/ (Углеводороды предельные С12-С19 (в пересчете на 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Растворитель РПК-265П) (10)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2754 = 1.0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0.015 долей ПДК (x=   547.5; напр.ветра=175)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0.010: 0.012: 0.013: 0.015: 0.015: 0.015: 0.014: 0.013: 0.011: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0.008: 0.010: 0.012: 0.013: 0.015: 0.015: 0.015: 0.014: 0.013: 0.011: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0.020 долей ПДК (x=   547.5; напр.ветра=174)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0.012: 0.014: 0.016: 0.018: 0.020: 0.020: 0.018: 0.016: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0.010: 0.012: 0.014: 0.016: 0.018: 0.020: 0.020: 0.018: 0.016: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0.029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0.013: 0.016: 0.020: 0.025: 0.029: 0.029: 0.024: 0.019: 0.015: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0.011: 0.013: 0.016: 0.020: 0.025: 0.029: 0.029: 0.024: 0.019: 0.015: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0.056 долей ПДК (x=   547.5; напр.ветра=166)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Qc : 0.012: 0.014: 0.018: 0.024: 0.036: 0.056: 0.052: 0.033: 0.023: 0.017: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0.012: 0.014: 0.018: 0.024: 0.036: 0.056: 0.052: 0.033: 0.023: 0.017: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106 :  110 :  115 :  123 :  138 :  166 :  202 :  226 :  239 :  247 :  251 :  254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9.69 : 6.66 : 3.16 : 1.42 : 1.59 : 3.86 : 7.41 :10.48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0.013: 0.017: 0.023: 0.035: 0.052: 0.048: 0.031: 0.021: 0.016: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0.001: 0.001: 0.001: 0.001: 0.001: 0.004: 0.004: 0.002: 0.001: 0.001: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0.188 долей ПДК (x=   547.5; напр.ветра=144)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0.015: 0.019: 0.028: 0.059: 0.188: 0.143: 0.047: 0.025: 0.018: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0.012: 0.015: 0.019: 0.028: 0.059: 0.188: 0.143: 0.047: 0.025: 0.018: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96 :   97 :   99 :  103 :  111 :  144 :  229 :  251 :  258 :  261 :  263 :  264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4.54 : 1.05 : 0.69 : 0.76 : 1.28 : 6.13 : 9.57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0.014: 0.019: 0.027: 0.056: 0.183: 0.138: 0.045: 0.025: 0.017: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0.001: 0.001: 0.001: 0.000: 0.002: 0.005: 0.005: 0.002: 0.001: 0.001: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0.194 долей ПДК (x=   547.5; напр.ветра= 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0.015: 0.019: 0.028: 0.059: 0.194: 0.144: 0.047: 0.025: 0.018: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0.012: 0.015: 0.019: 0.028: 0.059: 0.194: 0.144: 0.047: 0.025: 0.018: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85 :   84 :   82 :   79 :   72 :   39 :  307 :  285 :  280 :  277 :  275 :  274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8.67 : 4.56 : 0.99 : 0.69 : 0.76 : 1.13 : 6.07 : 9.47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0.014: 0.019: 0.028: 0.057: 0.194: 0.144: 0.045: 0.025: 0.017: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0.001: 0.001: 0.001:      : 0.002:      :      : 0.002:      : 0.001: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 6002 :      :      : 6002 :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0.068 долей ПДК (x=   547.5; напр.ветра= 15)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0.014: 0.018: 0.024: 0.038: 0.068: 0.057: 0.032: 0.022: 0.017: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0.012: 0.014: 0.018: 0.024: 0.038: 0.068: 0.057: 0.032: 0.022: 0.017: 0.014: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75 :   72 :   67 :   59 :   45 :   15 :  335 :  312 :  299 :  292 :  287 :  284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:12.00 : 9.57 : 6.41 : 1.39 : 1.06 : 1.01 : 3.52 : 7.25 :10.36 :12.00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0.011: 0.013: 0.017: 0.023: 0.033: 0.054: 0.049: 0.032: 0.022: 0.016: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0.001: 0.001: 0.001: 0.001: 0.005: 0.014: 0.008: 0.001: 0.001: 0.001: 0.001: 0.001: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0.032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0.013: 0.016: 0.020: 0.026: 0.032: 0.029: 0.024: 0.019: 0.015: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0.011: 0.013: 0.016: 0.020: 0.026: 0.032: 0.029: 0.024: 0.019: 0.015: 0.013: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0.021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0.012: 0.014: 0.017: 0.020: 0.021: 0.021: 0.018: 0.016: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0.010: 0.012: 0.014: 0.017: 0.020: 0.021: 0.021: 0.018: 0.016: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0.016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0.009: 0.010: 0.012: 0.014: 0.015: 0.016: 0.016: 0.015: 0.013: 0.011: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0.009: 0.010: 0.012: 0.014: 0.015: 0.016: 0.016: 0.015: 0.013: 0.011: 0.010: 0.008: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0.013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0.009: 0.010: 0.011: 0.012: 0.013: 0.012: 0.012: 0.011: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0.008: 0.009: 0.010: 0.011: 0.012: 0.013: 0.012: 0.012: 0.011: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0.1940158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0.1940158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39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0.69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0.0125|   0.1940158 | 100.00 | 100.00 |   15.5648489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Остальные источники не влияют на данную точку (1 источников)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:2754 - Алканы С12-19 /в пересчете на С/ (Углеводороды предельные С12-С19 (в пересчете на 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Растворитель РПК-265П) (10)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2754 = 1.0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0.008 0.010 0.012 0.013 0.015 0.015 0.015 0.014 0.013 0.011 0.010 0.008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0.010 0.012 0.014 0.016 0.018 0.020 0.020 0.018 0.016 0.013 0.011 0.009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0.011 0.013 0.016 0.020 0.025 0.029 0.029 0.024 0.019 0.015 0.013 0.010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0.012 0.014 0.018 0.024 0.036 0.056 0.052 0.033 0.023 0.017 0.014 0.011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0.012 0.015 0.019 0.028 0.059 0.188 0.143 0.047 0.025 0.018 0.014 0.011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0.012 0.015 0.019 0.028 0.059 0.194 0.144 0.047 0.025 0.018 0.014 0.011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0.012 0.014 0.018 0.024 0.038 0.068 0.057 0.032 0.022 0.017 0.014 0.011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0.011 0.013 0.016 0.020 0.026 0.032 0.029 0.024 0.019 0.015 0.013 0.010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0.010 0.012 0.014 0.017 0.020 0.021 0.021 0.018 0.016 0.013 0.011 0.009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0.009 0.010 0.012 0.014 0.015 0.016 0.016 0.015 0.013 0.011 0.010 0.008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0.008 0.009 0.010 0.011 0.012 0.013 0.012 0.012 0.011 0.010 0.008 0.007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концентрация ---------&gt; Cм =  0.1940158 долей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0.1940158 мг/м3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6)       Yм =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39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0.69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:2754 - Алканы С12-19 /в пересчете на С/ (Углеводороды предельные С12-С19 (в пересчете на 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Растворитель РПК-265П) (10)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2754 = 1.0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0.010: 0.010: 0.009: 0.009: 0.011: 0.012: 0.011: 0.012: 0.011: 0.012: 0.010: 0.014: 0.015: 0.015: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0.010: 0.010: 0.009: 0.009: 0.011: 0.012: 0.011: 0.012: 0.011: 0.012: 0.010: 0.014: 0.015: 0.015: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0.014: 0.012: 0.018: 0.017: 0.017: 0.017: 0.013: 0.020: 0.016: 0.013: 0.014: 0.023: 0.025: 0.019: 0.015: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0.014: 0.012: 0.018: 0.017: 0.017: 0.017: 0.013: 0.020: 0.016: 0.013: 0.014: 0.023: 0.025: 0.019: 0.015: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0.028: 0.027: 0.025: 0.015: 0.041: 0.041: 0.033: 0.031: 0.021: 0.016: 0.051: 0.031: 0.016: 0.016: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0.028: 0.027: 0.025: 0.015: 0.041: 0.041: 0.033: 0.031: 0.021: 0.016: 0.051: 0.031: 0.016: 0.016: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154 :  155 :  158 :  168 :  155 :  155 :  161 :  163 :  174 :  175 :  174 :  177 :  179 :  179 :  184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5.92 : 6.24 : 6.79 :12.00 : 2.67 : 2.68 : 4.38 : 4.77 : 8.98 :12.00 : 1.76 : 5.41 :12.00 :12.00 : 9.68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0.026: 0.025: 0.023: 0.014: 0.039: 0.039: 0.030: 0.029: 0.019: 0.014: 0.047: 0.028: 0.014: 0.014: 0.017: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0.002: 0.002: 0.002: 0.002: 0.003: 0.002: 0.002: 0.002: 0.002: 0.002: 0.004: 0.003: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0.051: 0.052: 0.044: 0.021: 0.020: 0.044: 0.020: 0.029: 0.022: 0.020: 0.039: 0.026: 0.023: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0.051: 0.052: 0.044: 0.021: 0.020: 0.044: 0.020: 0.029: 0.022: 0.020: 0.039: 0.026: 0.023: 0.019: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196 :  200 :  199 :  190 :  192 :  204 :  193 :  199 :  201 :  200 :  223 :  218 :  217 :  215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1.76 : 1.64 : 2.72 : 9.08 : 9.15 : 2.68 : 9.12 : 5.92 : 8.52 : 9.12 : 2.92 : 6.65 : 7.54 : 9.57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0.048: 0.048: 0.041: 0.018: 0.018: 0.041: 0.018: 0.026: 0.020: 0.018: 0.036: 0.024: 0.021: 0.018: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0.004: 0.004: 0.004: 0.002: 0.002: 0.003: 0.002: 0.003: 0.002: 0.002: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0.0520462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0.0520462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200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1.64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0.0125|   0.0482048 |  92.62 |  92.62 |    3.8672154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0.001737|   0.0038414 |   7.38 | 100.00 |    2.2115076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Примесь   :2754 - Алканы С12-19 /в пересчете на С/ (Углеводороды предельные С12-С19 (в пересчете на 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Растворитель РПК-265П) (10)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ПДКмр для примеси 2754 = 1.0 мг/м3</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Cс - суммарная концентрация [мг/м.куб]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0.038: 0.039: 0.039: 0.039: 0.039: 0.038: 0.038: 0.037: 0.037: 0.036: 0.036: 0.036: 0.036: 0.037: 0.038: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0.038: 0.039: 0.039: 0.039: 0.039: 0.038: 0.038: 0.037: 0.037: 0.036: 0.036: 0.036: 0.036: 0.037: 0.038: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0.040: 0.042: 0.043: 0.043: 0.044: 0.046: 0.049: 0.052: 0.053: 0.052: 0.052: 0.051: 0.051: 0.051: 0.051: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0.040: 0.042: 0.043: 0.043: 0.044: 0.046: 0.049: 0.052: 0.053: 0.052: 0.052: 0.051: 0.051: 0.051: 0.051: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65 :   71 :   75 :   75 :   78 :   84 :   90 :   96 :   97 :   98 :  105 :  112 :  118 :  125 :  132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1.22 : 1.17 : 1.16 : 1.15 : 1.13 : 1.14 : 1.10 : 1.09 : 1.08 : 1.10 : 1.10 : 1.13 : 1.16 : 1.21 : 1.22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0.037: 0.039: 0.041: 0.041: 0.042: 0.044: 0.047: 0.050: 0.051: 0.051: 0.050: 0.049: 0.049: 0.049: 0.048: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0.003: 0.002: 0.002: 0.002: 0.002: 0.002: 0.002: 0.002: 0.002: 0.002: 0.002: 0.002: 0.002: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0.051: 0.051: 0.052: 0.052: 0.053: 0.053: 0.054: 0.054: 0.054: 0.054: 0.053: 0.053: 0.053: 0.052: 0.052: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0.051: 0.051: 0.052: 0.052: 0.053: 0.053: 0.054: 0.054: 0.054: 0.054: 0.053: 0.053: 0.053: 0.052: 0.052: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138 :  145 :  151 :  158 :  164 :  171 :  178 :  183 :  183 :  186 :  193 :  199 :  206 :  212 :  219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1.29 : 1.34 : 1.42 : 1.47 : 1.50 : 1.54 : 1.55 : 1.57 : 1.57 : 1.58 : 1.53 : 1.60 : 1.52 : 1.49 : 1.42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0.049: 0.049: 0.049: 0.049: 0.049: 0.049: 0.050: 0.050: 0.050: 0.050: 0.049: 0.049: 0.049: 0.049: 0.049: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0.003: 0.003: 0.003: 0.004: 0.004: 0.004: 0.004: 0.004: 0.004: 0.004: 0.004: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0.052: 0.052: 0.052: 0.052: 0.052: 0.052: 0.053: 0.053: 0.053: 0.052: 0.052: 0.052: 0.049: 0.047: 0.047: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0.052: 0.052: 0.052: 0.052: 0.052: 0.052: 0.053: 0.053: 0.053: 0.052: 0.052: 0.052: 0.049: 0.047: 0.047: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225 :  232 :  238 :  245 :  252 :  258 :  265 :  273 :  273 :  277 :  280 :  280 :  286 :  291 :  291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1.37 : 1.31 : 1.26 : 1.23 : 1.16 : 1.12 : 1.10 : 1.09 : 1.09 : 1.10 : 1.09 : 1.09 : 1.09 : 1.12 : 1.12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0.049: 0.049: 0.049: 0.049: 0.050: 0.050: 0.051: 0.051: 0.051: 0.051: 0.050: 0.050: 0.047: 0.045: 0.045: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6001 : 6001 : 6001 : 6001 : 6001 : 6001 : 6001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0.003: 0.003: 0.002: 0.002: 0.002: 0.002: 0.002: 0.002: 0.002: 0.002: 0.002: 0.002: 0.002: 0.002: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0.045: 0.043: 0.041: 0.039: 0.038: 0.037: 0.037: 0.036: 0.037: 0.037: 0.037: 0.038: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Cc : 0.045: 0.043: 0.041: 0.039: 0.038: 0.037: 0.037: 0.036: 0.037: 0.037: 0.037: 0.038: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578.0 м,  Y=   461.3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0.0541065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0.0541065 мг/м3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183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1.57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2.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0.0125|   0.0500021 |  92.41 |  92.41 |    4.0113978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0.001737|   0.0041044 |   7.59 | 100.00 |    2.3629498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:6007=0301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Примесь 0301--------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0001  Т     4.5  0.15  2.96  0.0523 180.0     558.00     318.00                             1.0 1.00 0  0.0050000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Примесь 0330--------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0001  Т     4.5  0.15  2.96  0.0523 180.0     558.00     318.00                             1.0 1.00 0  0.0040000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:6007=0301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групп суммации выброс Mq = M1/ПДК1 +...+ Mn/ПДКn, 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суммарная концентрация Cм = Cм1/ПДК1 +...+ Cмn/ПДКn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Mq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0.033000| Т  |   0.291667 |   0.79  |    21.3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0.033000  (сумма Mq/ПДК по всем примесям)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0.291667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0.79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:6007=0301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0.79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:6007=0301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301- % вклада NO2 в суммарную концентрацию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 расчете по группе суммации концентр. в мг/м3 не печатается|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0.016 долей ПДК (x=   547.5; напр.ветра=178)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Qc : 0.010: 0.012: 0.013: 0.015: 0.016: 0.016: 0.016: 0.015: 0.014: 0.012: 0.011: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0.021 долей ПДК (x=   547.5; напр.ветра=178)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0.014: 0.016: 0.018: 0.020: 0.021: 0.021: 0.019: 0.017: 0.014: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0.032 долей ПДК (x=   547.5; напр.ветра=177)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0.016: 0.019: 0.024: 0.029: 0.032: 0.030: 0.025: 0.021: 0.017: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0.060 долей ПДК (x=   547.5; напр.ветра=176)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0.015: 0.018: 0.024: 0.033: 0.048: 0.060: 0.053: 0.038: 0.026: 0.020: 0.016: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112 :  116 :  123 :  134 :  151 :  176 :  202 :  222 :  234 :  242 :  247 :  251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Uоп:11.30 : 8.59 : 5.80 : 2.49 : 1.70 : 1.54 : 1.64 : 2.07 : 4.87 : 7.73 :10.49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0.142 долей ПДК (x=   547.5; напр.ветра=172)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0.016: 0.020: 0.028: 0.047: 0.089: 0.142: 0.108: 0.057: 0.032: 0.022: 0.017: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102 :  104 :  109 :  116 :  132 :  172 :  219 :  240 :  250 :  255 :  258 :  260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Uоп:10.50 : 7.52 : 4.08 : 1.73 : 1.30 : 1.11 : 1.22 : 1.57 : 2.68 : 6.60 : 9.57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0.267 долей ПДК (x=   547.5; напр.ветра=111)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0.016: 0.021: 0.030: 0.056: 0.130: 0.267: 0.179: 0.071: 0.036: 0.023: 0.017: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91 :   91 :   91 :   92 :   93 :  111 :  266 :  268 :  269 :  269 :  269 :  269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Uоп:10.11 : 7.07 : 3.33 : 1.59 : 1.14 : 0.79 : 1.02 : 1.43 : 2.21 : 6.05 : 9.18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0.160 долей ПДК (x=   547.5; напр.ветра=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0.016: 0.020: 0.029: 0.049: 0.095: 0.160: 0.118: 0.059: 0.033: 0.022: 0.017: 0.014: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80 :   77 :   73 :   66 :   51 :    9 :  318 :  297 :  288 :  284 :  281 :  279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Uоп:10.44 : 7.38 : 3.93 : 1.68 : 1.28 : 1.06 : 1.19 : 1.54 : 2.54 : 6.41 : 9.47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0.065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0.015: 0.018: 0.024: 0.035: 0.052: 0.065: 0.057: 0.040: 0.027: 0.020: 0.016: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69 :   65 :   58 :   48 :   31 :    5 :  337 :  316 :  304 :  297 :  292 :  288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Uоп:11.19 : 8.44 : 5.59 : 2.34 : 1.64 : 1.48 : 1.56 : 1.96 : 4.58 : 7.57 :10.37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0.034 долей ПДК (x=   547.5; напр.ветра=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0.014: 0.016: 0.020: 0.025: 0.030: 0.034: 0.032: 0.027: 0.021: 0.017: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0.022 долей ПДК (x=   547.5; напр.ветра=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0.012: 0.014: 0.016: 0.019: 0.021: 0.022: 0.022: 0.020: 0.017: 0.015: 0.013: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0.017 долей ПДК (x=   547.5; напр.ветра=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0.011: 0.012: 0.014: 0.015: 0.016: 0.017: 0.017: 0.016: 0.014: 0.013: 0.011: 0.010: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Условие на доминирование NO2 (0301)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2-компонентной группе суммации 6007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НЕ выполнено (вклад NO2 &lt; 80%) в 60 расчетных точках из 132.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Группу суммации НЕОБХОДИМО учитывать (согласно примеч. табл.3 к приказу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Министра здравоохранения РК от 02.08.2008 №КР ДСМ-70).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0.2667996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111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0.79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0.0330|   0.2667996 | 100.00 | 100.00 |    8.0848370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В сумме =   0.2667996   100.00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:6007=0301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0.010 0.012 0.013 0.015 0.016 0.016 0.016 0.015 0.014 0.012 0.011 0.010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0.012 0.014 0.016 0.018 0.020 0.021 0.021 0.019 0.017 0.014 0.013 0.011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0.013 0.016 0.019 0.024 0.029 0.032 0.030 0.025 0.021 0.017 0.014 0.012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0.015 0.018 0.024 0.033 0.048 0.060 0.053 0.038 0.026 0.020 0.016 0.013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0.016 0.020 0.028 0.047 0.089 0.142 0.108 0.057 0.032 0.022 0.017 0.014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0.016 0.021 0.030 0.056 0.130 0.267 0.179 0.071 0.036 0.023 0.017 0.014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0.016 0.020 0.029 0.049 0.095 0.160 0.118 0.059 0.033 0.022 0.017 0.014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0.015 0.018 0.024 0.035 0.052 0.065 0.057 0.040 0.027 0.020 0.016 0.013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0.014 0.016 0.020 0.025 0.030 0.034 0.032 0.027 0.021 0.017 0.014 0.012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0.012 0.014 0.016 0.019 0.021 0.022 0.022 0.020 0.017 0.015 0.013 0.011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0.011 0.012 0.014 0.015 0.016 0.017 0.017 0.016 0.014 0.013 0.011 0.010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Безразмерная макс. концентрация ---&gt; Cм =  0.2667996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6)       Yм =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111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0.79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:6007=0301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301- % вклада NO2 в суммарную концентрацию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 расчете по группе суммации концентр. в мг/м3 не печатается|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0.013: 0.012: 0.012: 0.011: 0.014: 0.015: 0.014: 0.015: 0.014: 0.014: 0.012: 0.017: 0.018: 0.018: 0.013: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0.016: 0.014: 0.023: 0.021: 0.021: 0.021: 0.014: 0.024: 0.019: 0.015: 0.016: 0.027: 0.030: 0.021: 0.016: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0.033: 0.031: 0.029: 0.016: 0.050: 0.049: 0.038: 0.036: 0.022: 0.017: 0.054: 0.033: 0.017: 0.017: 0.020: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162 :  163 :  165 :  171 :  165 :  166 :  169 :  170 :  178 :  178 :  181 :  182 :  181 :  181 :  187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2.61 : 3.05 : 3.80 : 9.81 : 1.67 : 1.67 : 2.03 : 2.21 : 6.41 : 9.58 : 1.60 : 2.46 : 9.58 : 9.58 : 7.26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0.053: 0.053: 0.047: 0.022: 0.021: 0.047: 0.021: 0.030: 0.023: 0.021: 0.043: 0.028: 0.025: 0.021: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198 :  201 :  200 :  192 :  194 :  204 :  194 :  200 :  201 :  200 :  219 :  216 :  215 :  214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1.63 : 1.64 : 1.74 : 6.75 : 6.84 : 1.76 : 6.81 : 3.33 : 6.23 : 6.85 : 1.84 : 4.22 : 5.26 : 7.21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Условие на доминирование NO2 (0301)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2-компонентной группе суммации 6007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НЕ выполнено (вклад NO2 &lt; 80%) в 29 расчетных точках из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Группу суммации НЕОБХОДИМО учитывать (согласно примеч. табл.3 к приказу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Министра здравоохранения РК от 02.08.2008 №КР ДСМ-70).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561.3 м,  Y=   464.8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0.0544100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181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1.60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0.0330|   0.0544100 | 100.00 | 100.00 |    1.6487873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В сумме =   0.0544100   100.00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:6007=0301 Азота (IV) диоксид (Азота диоксид) (4)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301- % вклада NO2 в суммарную концентрацию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 расчете по группе суммации концентр. в мг/м3 не печатается|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расчете один источник, то его вклад и код не печатаются|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0.082: 0.085: 0.087: 0.087: 0.087: 0.087: 0.087: 0.087: 0.088: 0.088: 0.089: 0.090: 0.091: 0.092: 0.093: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343 :  349 :    0 :    0 :    3 :   10 :   17 :   24 :   30 :   37 :   44 :   51 :   58 :   65 :   72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1.35 : 1.33 : 1.32 : 1.32 : 1.32 : 1.32 : 1.32 : 1.31 : 1.31 : 1.31 : 1.31 : 1.30 : 1.30 : 1.30 : 1.29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0.094: 0.095: 0.095: 0.095: 0.095: 0.094: 0.094: 0.093: 0.093: 0.092: 0.086: 0.080: 0.076: 0.072: 0.068: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79 :   86 :   92 :   92 :   95 :  102 :  110 :  117 :  118 :  119 :  125 :  131 :  137 :  143 :  148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1.29 : 1.28 : 1.28 : 1.28 : 1.28 : 1.28 : 1.29 : 1.29 : 1.29 : 1.30 : 1.32 : 1.37 : 1.38 : 1.43 : 1.45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0.065: 0.063: 0.061: 0.059: 0.058: 0.057: 0.056: 0.056: 0.056: 0.055: 0.054: 0.054: 0.054: 0.054: 0.054: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153 :  159 :  164 :  169 :  174 :  179 :  184 :  188 :  188 :  190 :  195 :  200 :  205 :  210 :  215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1.48 : 1.50 : 1.53 : 1.55 : 1.56 : 1.57 : 1.57 : 1.59 : 1.59 : 1.60 : 1.61 : 1.61 : 1.61 : 1.61 : 1.61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0.055: 0.056: 0.058: 0.059: 0.062: 0.064: 0.067: 0.071: 0.071: 0.072: 0.074: 0.073: 0.074: 0.074: 0.074: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220 :  225 :  230 :  235 :  240 :  245 :  250 :  257 :  257 :  259 :  262 :  263 :  269 :  273 :  273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1.59 : 1.58 : 1.56 : 1.54 : 1.51 : 1.49 : 1.46 : 1.43 : 1.43 : 1.42 : 1.40 : 1.40 : 1.42 : 1.40 : 1.42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0.073: 0.073: 0.073: 0.073: 0.073: 0.074: 0.074: 0.076: 0.077: 0.078: 0.080: 0.082: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276 :  282 :  288 :  294 :  300 :  306 :  312 :  318 :  324 :  330 :  337 :  343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 1.40 : 1.42 : 1.41 : 1.41 : 1.42 : 1.40 : 1.40 : 1.38 : 1.38 : 1.37 : 1.37 : 1.35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301: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Условие на доминирование NO2 (0301)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2-компонентной группе суммации 6007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НЕ выполнено (вклад NO2 &lt; 80%) в 72 расчетных точках из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Группу суммации НЕОБХОДИМО учитывать (согласно примеч. табл.3 к приказу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Министра здравоохранения РК от 02.08.2008 №КР ДСМ-70).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458.2 м,  Y=   321.0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0.0952293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92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1.28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1.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0.0330|   0.0952293 | 100.00 | 100.00 |    2.8857353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В сумме =   0.0952293   100.00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 Исходные параметры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:6044=0330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0333 Сероводород (Дигидросульфид) (518)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рельефа (КР):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Коэффициент оседания (F): индивидуальный с источников</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  |Тип|  H  |  D  |  Wo |   V1  |  T  |    X1    |    Y1    |    X2    |    Y2    |Alfa | F | КР |Ди| Выброс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~Ист.~|~~~|~~м~~|~~м~~|~м/с~|~м3/с~~|градС|~~~~м~~~~~|~~~~м~~~~~|~~~~м~~~~~|~~~~м~~~~~|~гр.~|~~~|~~~~|~~|~~~г/с~~~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Примесь 0330--------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0001  Т     4.5  0.15  2.96  0.0523 180.0     558.00     318.00                             1.0 1.00 0  0.0040000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Примесь 0333--------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6001  П1    2.0                       0.0     573.00     354.00      10.00      15.00  0.00 1.0 1.00 0  0.0000350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6002  П1    2.0                       0.0     568.00     316.00      20.00      10.00  0.00 1.0 1.00 0  0.0000049</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4. Расчетные параметры Cм,Uм,Xм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:6044=0330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0333 Сероводород (Дигидросульфид) (518)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групп суммации выброс Mq = M1/ПДК1 +...+ Mn/ПДКn, 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суммарная концентрация Cм = Cм1/ПДК1 +...+ Cмn/ПДКn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 Для линейных и площадных источников выброс является суммарным|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по всей площади, а Cm - концентрация одиночного источника,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расположенного в центре симметрии, с суммарным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|__________Источники___________|_____Их расчетные параметры______|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|Номер| Код  |     Mq     |Тип |     Cm     |    Um   |    Xm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|-п/п-|-Ист.-|------------|----|-[доли ПДК]-|--[м/с]--|----[м]---|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0.008000| Т  |   0.070707 |   0.79  |    21.3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6001 |    0.004375| П1 |   0.156260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3 | 6002 |    0.000610| П1 |   0.021776 |   0.50  |    11.4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|Суммарный Mq=    0.012985  (сумма Mq/ПДК по всем примесям)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|Сумма Cм по всем источникам =     0.248743 долей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|Средневзвешенная опасная скорость ветра =      0.58 м/с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5. Управляющие параметры расчета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Сезон     :ЛЕТО (температура воздуха 25.0 град.С)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:6044=0330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0333 Сероводород (Дигидросульфид) (518)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прямоугольнику 001 : 737x670 с шагом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границе санзоны.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по территории жилой застройки. Покрытие РП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Средневзвешенная опасная скорость ветра Uсв= 0.58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6. Результаты расчета в виде таблицы.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:6044=0330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0333 Сероводород (Дигидросульфид) (518)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на прямоугольнике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 параметрами: координаты центра X= 581, Y= 322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размеры: длина(по Х)= 737, ширина(по Y)= 670, шаг сетки= 67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333- % вклада H2S в суммарную концентрацию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 расчете по группе суммации концентр. в мг/м3 не печатается|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-Если в строке Cmax=&lt; 0.05 ПДК, то Фоп,Uоп,Ви,Kи не печатаются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657 : Y-строка  1  Cmax=  0.009 долей ПДК (x=   614.5; напр.ветра=188)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0.005: 0.006: 0.007: 0.008: 0.008: 0.009: 0.009: 0.009: 0.008: 0.007: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590 : Y-строка  2  Cmax=  0.012 долей ПДК (x=   614.5; напр.ветра=191)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0.007: 0.008: 0.009: 0.010: 0.012: 0.012: 0.011: 0.009: 0.008: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523 : Y-строка  3  Cmax=  0.017 долей ПДК (x=   614.5; напр.ветра=194)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0.007: 0.009: 0.010: 0.013: 0.016: 0.017: 0.014: 0.011: 0.009: 0.008: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456 : Y-строка  4  Cmax=  0.031 долей ПДК (x=   547.5; напр.ветра=170)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0.008: 0.009: 0.013: 0.021: 0.031: 0.031: 0.020: 0.013: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389 : Y-строка  5  Cmax=  0.074 долей ПДК (x=   547.5; напр.ветра=150)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0.008: 0.011: 0.017: 0.031: 0.074: 0.070: 0.027: 0.014: 0.010: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99 :  101 :  105 :  111 :  123 :  150 :  226 :  246 :  254 :  258 :  261 :  262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 9.88 : 1.96 : 1.22 : 0.83 : 0.62 : 0.83 : 1.13 : 2.07 : 8.29 :11.53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333: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0.004: 0.006: 0.010: 0.016: 0.059: 0.047: 0.014: 0.007: 0.005: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0001 : 0001 : 0001 : 0001 : 0001 : 6001 : 6001 : 6001 : 0001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0.004: 0.004: 0.006: 0.014: 0.012: 0.021: 0.012: 0.007: 0.004: 0.003: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0001 : 0001 : 0001 : 6001 : 0001 : 0001 : 0001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0.000: 0.001: 0.001: 0.001: 0.002: 0.003: 0.002: 0.001: 0.001: 0.001: 0.000: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322 : Y-строка  6  Cmax=  0.078 долей ПДК (x=   547.5; напр.ветра=110)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0.009: 0.011: 0.020: 0.041: 0.078: 0.051: 0.027: 0.014: 0.009: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88 :   88 :   88 :   88 :   87 :  110 :  266 :  276 :  273 :  273 :  272 :  272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 9.57 : 2.07 : 1.24 : 0.86 : 0.77 : 0.97 : 0.93 : 1.41 : 8.03 :11.20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333: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0.004: 0.007: 0.013: 0.028: 0.064: 0.043: 0.014: 0.008: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0001 : 0001 : 0001 : 0001 : 0001 : 0001 : 0001 : 0001 : 0001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0.004: 0.004: 0.006: 0.011: 0.013: 0.008: 0.012: 0.006: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6001 : 6001 : 6001 : 6001 : 6002 : 6002 : 6001 : 6001 : 0001 : 0001 : 0001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0.000: 0.001: 0.001: 0.001: 0.003:      :      : 0.002: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255 : Y-строка  7  Cmax=  0.061 долей ПДК (x=   547.5; напр.ветра= 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0.009: 0.011: 0.018: 0.035: 0.061: 0.040: 0.022: 0.013: 0.009: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Фоп:   77 :   75 :   71 :   64 :   49 :   12 :  324 :  302 :  292 :  288 :  284 :  282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Uоп:12.00 :10.01 : 6.69 : 1.59 : 1.26 : 1.04 : 0.92 : 1.12 : 1.52 : 8.68 :11.65 :12.00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333:  0.0 :  0.0 :  0.0 :  0.0 :  0.0 :  0.0 :  0.0 :  0.0 :  0.0 :  0.0 :  0.0 :  0.0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      :      :      :      :      :      :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0.004: 0.006: 0.011: 0.023: 0.038: 0.025: 0.013: 0.007: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6001 : 0001 : 0001 : 0001 : 0001 : 0001 : 0001 : 0001 : 0001 : 6001 : 6001 : 6001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0.003: 0.004: 0.004: 0.006: 0.010: 0.019: 0.011: 0.007: 0.004: 0.004: 0.004: 0.003: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0001 : 6001 : 6001 : 6001 : 6001 : 6001 : 6001 : 6001 : 6001 : 0001 : 0001 : 0001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Ви : 0.000: 0.001: 0.001: 0.001: 0.002: 0.005: 0.004: 0.002: 0.001: 0.001: 0.001: 0.000: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Ки : 6002 : 6002 : 6002 : 6002 : 6002 : 6002 : 6002 : 6002 : 6002 : 6002 : 6002 : 6002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188 : Y-строка  8  Cmax=  0.025 долей ПДК (x=   547.5; напр.ветра=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0.009: 0.011: 0.014: 0.020: 0.025: 0.021: 0.015: 0.010: 0.008: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121 : Y-строка  9  Cmax=  0.014 долей ПДК (x=   547.5; напр.ветра=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0.007: 0.008: 0.009: 0.011: 0.014: 0.014: 0.013: 0.011: 0.009: 0.008: 0.007: 0.006: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54 : Y-строка 10  Cmax=  0.010 долей ПДК (x=   547.5; напр.ветра=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0.007: 0.008: 0.009: 0.010: 0.010: 0.010: 0.009: 0.008: 0.007: 0.006: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-13 : Y-строка 11  Cmax=  0.008 долей ПДК (x=   547.5; напр.ветра=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   280:   347:   414:   481:   548:   615:   682:   749:   816:   883:   950: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Qc : 0.005: 0.006: 0.007: 0.008: 0.008: 0.008: 0.008: 0.007: 0.007: 0.006: 0.005: 0.005: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Условие на доминирование H2S (0333)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2-компонентной группе суммации 6044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НЕ выполнено (вклад H2S &lt; 80%) в 36 расчетных точках из 132.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Группу суммации НЕОБХОДИМО учитывать (согласно примеч. табл.3 к приказу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Министра здравоохранения РК от 02.08.2008 №КР ДСМ-70).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547.5 м,  Y=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0.0778150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110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0.77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3.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0.008000|   0.0644813 |  82.86 |  82.86 |    8.0601654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6002 | П1| 0.00060970|   0.0133337 |  17.14 | 100.00 |   21.8691998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Остальные источники не влияют на данную точку (1 источников)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7. Суммарные концентрации в узлах расчетной сетки.</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:6044=0330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0333 Сероводород (Дигидросульфид) (518)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_____Параметры_расчетного_прямоугольника_No  1_____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Координаты центра  : X=      581 м;  Y=      322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Длина и ширина     : L=    737 м;  B=    670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Шаг сетки (dX=dY)  : D=     67 м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(Символ ^ означает наличие источника вблизи расчетного узла)</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0.005 0.006 0.007 0.008 0.008 0.009 0.009 0.009 0.008 0.007 0.006 0.005 |- 1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2-| 0.006 0.007 0.008 0.009 0.010 0.012 0.012 0.011 0.009 0.008 0.007 0.006 |- 2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3-| 0.006 0.007 0.009 0.010 0.013 0.016 0.017 0.014 0.011 0.009 0.008 0.006 |- 3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4-| 0.007 0.008 0.009 0.013 0.021 0.031 0.031 0.020 0.013 0.010 0.008 0.007 |- 4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5-| 0.007 0.008 0.011 0.017 0.031 0.074 0.070 0.027 0.014 0.010 0.008 0.007 |- 5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6-C 0.007 0.009 0.011 0.020 0.041 0.078 0.051 0.027 0.014 0.009 0.008 0.007 C- 6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7-| 0.007 0.009 0.011 0.018 0.035 0.061 0.040 0.022 0.013 0.009 0.008 0.007 |- 7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8-| 0.007 0.009 0.011 0.014 0.020 0.025 0.021 0.015 0.010 0.008 0.007 0.006 |- 8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9-| 0.007 0.008 0.009 0.011 0.014 0.014 0.013 0.011 0.009 0.008 0.007 0.006 |- 9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10-| 0.006 0.007 0.008 0.009 0.010 0.010 0.010 0.009 0.008 0.007 0.006 0.005 |-10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11-| 0.005 0.006 0.007 0.008 0.008 0.008 0.008 0.007 0.007 0.006 0.005 0.005 |-11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1     2     3     4     5     6     7     8     9    10    11    12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целом по расчетному прямоугольнику: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Безразмерная макс. концентрация ---&gt; Cм =  0.0778150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в точке с координатами:  Xм =   547.5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X-столбец 6, Y-строка 6)       Yм =   322.0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При опасном направлении ветра  :     110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"опасной" скорости ветра    :  0.77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8. Результаты расчета по жилой застройке.</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:6044=0330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0333 Сероводород (Дигидросульфид) (518)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Расчет проводился по всем жилым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59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333- % вклада H2S в суммарную концентрацию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 расчете по группе суммации концентр. в мг/м3 не печатается|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554:   584:   607:   651:   499:   479:   517:   492:   548:   584:   651:   517:   487:   496:   657: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213:   213:   213:   213:   220:   228:   231:   249:   250:   280:   280:   298:   300:   301:   330: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0.006: 0.006: 0.006: 0.005: 0.007: 0.007: 0.007: 0.007: 0.007: 0.007: 0.006: 0.008: 0.008: 0.008: 0.007: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584:   651:   490:   517:   517:   518:   655:   519:   584:   651:   654:   519:   519:   584:   651: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347:   347:   361:   365:   366:   367:   389:   408:   414:   414:   448:   449:   480:   481:   481: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0.008: 0.007: 0.009: 0.009: 0.009: 0.009: 0.007: 0.010: 0.009: 0.008: 0.008: 0.012: 0.013: 0.011: 0.009: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510:   517:   529:   653:   469:   469:   498:   506:   584:   651:   465:   517:   651:   651:   598: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496:   497:   500:   507:   519:   519:   522:   525:   548:   548:   561:   564:   566:   566:   592: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0.015: 0.014: 0.013: 0.009: 0.024: 0.024: 0.018: 0.017: 0.012: 0.009: 0.029: 0.018: 0.009: 0.009: 0.011: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461:   457:   470:   584:   584:   466:   582:   517:   562:   575:   450:   501:   517:   552: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604:   611:   614:   615:   623:   624:   626:   631:   652:   653:   665:   689:   697:   714: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0.031: 0.031: 0.027: 0.012: 0.012: 0.027: 0.012: 0.017: 0.013: 0.012: 0.023: 0.015: 0.014: 0.012: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Условие на доминирование H2S (0333)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2-компонентной группе суммации 6044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ВЫПОЛНЕНО (вклад H2S &gt; 80%) во всех 59 расчетных точках.</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Группу суммации можно НЕ УЧИТЫВАТЬ (согласно примеч. табл.3 к приказу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Министра здравоохранения РК от 02.08.2008 №КР ДСМ-70).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610.5 м,  Y=   457.3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0.0311611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200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1.58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3.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6001 | П1|   0.004375|   0.0169196 |  54.30 |  54.30 |    3.8673341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0001 | Т |   0.008000|   0.0128907 |  41.37 |  95.67 |    1.6113399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В сумме =   0.0298103    95.67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Суммарный вклад остальных =   0.0013508     4.33 (1 источник)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9. Результаты расчета по границе санзоны.</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Город     :006 Атырауская область.</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Объект    :0018  АЗС.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Вар.расч. :1    Расч.год: 2026 (СП)      Расчет проводился 12.08.2026 21:11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Группа суммации :6044=0330 Сера диоксид (Ангидрид сернистый, Сернистый газ, Сера (IV) оксид) (516)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0333 Сероводород (Дигидросульфид) (518)                                            </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Коды источников уникальны в рамках всего предприятия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Расчет проводился по всем санитарным зонам внутри расч. прямоугольника 001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Всего просчитано точек: 72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Фоновая концентрация не задана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Направление ветра:  автоматический поиск опасного направления от 0 до 360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Скорость ветра: автоматический поиск опасной скорости от 0.5 до 12.0(Uмр) м/с</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___________Расшифровка_обозначений____________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Qс - суммарная концентрация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Фоп- опасное направл. ветра [ угл. град.]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Uоп- опасная скорость ветра [    м/с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333- % вклада H2S в суммарную концентрацию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Ви - вклад ИСТОЧНИКА  в  Qс [доли ПДК]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Ки - код источника для верхней строки Ви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lastRenderedPageBreak/>
        <w:t xml:space="preserve">    |~~~~~~~~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 -При расчете по группе суммации концентр. в мг/м3 не печатается|</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212:   211:   211:   211:   211:   213:   216:   221:   227:   234:   243:   252:   263:   274:   286:</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591:   578:   558:   558:   552:   539:   527:   515:   504:   494:   485:   477:   470:   465:   461: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0.030: 0.032: 0.033: 0.033: 0.033: 0.033: 0.034: 0.034: 0.034: 0.034: 0.033: 0.033: 0.033: 0.033: 0.033: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298:   311:   321:   321:   327:   340:   352:   364:   365:   368:   380:   392:   404:   415:   425:</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459:   458:   458:   458:   458:   460:   463:   468:   468:   468:   470:   473:   478:   484:   491: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0.032: 0.032: 0.032: 0.032: 0.032: 0.031: 0.031: 0.031: 0.031: 0.031: 0.030: 0.029: 0.028: 0.028: 0.028: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434:   442:   449:   454:   458:   461:   462:   462:   461:   461:   460:   457:   452:   446:   439:</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500:   509:   520:   531:   543:   555:   568:   578:   578:   584:   597:   609:   621:   632:   642: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0.028: 0.028: 0.029: 0.029: 0.030: 0.030: 0.031: 0.032: 0.032: 0.032: 0.032: 0.032: 0.031: 0.031: 0.031: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430:   420:   410:   398:   386:   374:   362:   347:   347:   340:   334:   334:   321:   311:   311: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651:   659:   666:   671:   675:   677:   678:   678:   678:   678:   677:   677:   678:   678:   678:</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0.031: 0.030: 0.030: 0.030: 0.029: 0.029: 0.029: 0.029: 0.029: 0.029: 0.029: 0.029: 0.028: 0.027: 0.027:</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________________________________________________________________________________________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y=    305:   292:   280:   268:   257:   247:   238:   230:   223:   218:   214:   212:</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x=    678:   676:   673:   668:   662:   655:   646:   637:   626:   615:   603:   591:</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Qc : 0.027: 0.026: 0.026: 0.026: 0.026: 0.026: 0.026: 0.027: 0.028: 0.028: 0.029: 0.030:</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Условие на доминирование H2S (0333)</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 2-компонентной группе суммации 6044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ВЫПОЛНЕНО (вклад H2S &gt; 80%) во всех 72 расчетных точках.</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Группу суммации можно НЕ УЧИТЫВАТЬ (согласно примеч. табл.3 к приказу</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Министра здравоохранения РК от 02.08.2008 №КР ДСМ-70).</w:t>
      </w:r>
    </w:p>
    <w:p w:rsidR="007C62A2" w:rsidRPr="007C62A2" w:rsidRDefault="007C62A2" w:rsidP="007C62A2">
      <w:pPr>
        <w:ind w:right="-284"/>
        <w:rPr>
          <w:rFonts w:ascii="Courier New" w:hAnsi="Courier New" w:cs="Courier New"/>
          <w:sz w:val="14"/>
          <w:szCs w:val="14"/>
        </w:rPr>
      </w:pP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Результаты расчета в точке максимума   ПК ЭРА v3.0.  Модель: МРК-2014</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Координаты точки :  X=   504.4 м,  Y=   226.6 м</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Максимальная суммарная концентрация | Cs=   0.0336794 доли ПДКмр|</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Достигается при опасном  направлении    30 град.</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xml:space="preserve">                       и скорости ветра  1.52 м/с</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Всего источников: 3. В таблице заказано вкладчиков 20, но не более 95.0% вклада</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______________________________ВКЛАДЫ_ИСТОЧНИКОВ______________________________</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|Ном.| Код  |Тип|   Выброс  |    Вклад    |Вклад в%| Сумма %| Коэфф.влияния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|----|-Ист.-|---|---M-(Mq)--|-C[доли ПДК]-|--------|--------|---- b=C/M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1 | 0001 | Т |   0.008000|   0.0211397 |  62.77 |  62.77 |    2.6424651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2 | 6001 | П1|   0.004375|   0.0104729 |  31.10 |  93.86 |    2.3938062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  3 | 6002 | П1| 0.00060970|   0.0020668 |   6.14 | 100.00 |    3.3898923  |</w:t>
      </w:r>
    </w:p>
    <w:p w:rsidR="007C62A2" w:rsidRPr="007C62A2" w:rsidRDefault="007C62A2" w:rsidP="007C62A2">
      <w:pPr>
        <w:ind w:right="-284"/>
        <w:rPr>
          <w:rFonts w:ascii="Courier New" w:hAnsi="Courier New" w:cs="Courier New"/>
          <w:sz w:val="14"/>
          <w:szCs w:val="14"/>
        </w:rPr>
      </w:pPr>
      <w:r w:rsidRPr="007C62A2">
        <w:rPr>
          <w:rFonts w:ascii="Courier New" w:hAnsi="Courier New" w:cs="Courier New"/>
          <w:sz w:val="14"/>
          <w:szCs w:val="14"/>
        </w:rPr>
        <w:t>~~~~~~~~~~~~~~~~~~~~~~~~~~~~~~~~~~~~~~~~~~~~~~~~~~~~~~~~~~~~~~~~~~~~~~~~~~~~~</w:t>
      </w:r>
    </w:p>
    <w:p w:rsidR="00435D2A" w:rsidRPr="007C62A2" w:rsidRDefault="00435D2A">
      <w:pPr>
        <w:ind w:right="-284"/>
        <w:rPr>
          <w:rFonts w:ascii="Courier New" w:hAnsi="Courier New" w:cs="Courier New"/>
          <w:sz w:val="14"/>
          <w:szCs w:val="14"/>
        </w:rPr>
      </w:pPr>
    </w:p>
    <w:p w:rsidR="00435D2A" w:rsidRPr="00582FDD" w:rsidRDefault="00435D2A">
      <w:pPr>
        <w:ind w:right="-284"/>
        <w:rPr>
          <w:rFonts w:ascii="Courier New" w:hAnsi="Courier New" w:cs="Courier New"/>
          <w:color w:val="FF0000"/>
          <w:sz w:val="14"/>
          <w:szCs w:val="14"/>
        </w:rPr>
      </w:pPr>
    </w:p>
    <w:p w:rsidR="00435D2A" w:rsidRPr="00582FDD" w:rsidRDefault="00435D2A">
      <w:pPr>
        <w:ind w:right="-284"/>
        <w:rPr>
          <w:rFonts w:ascii="Courier New" w:hAnsi="Courier New" w:cs="Courier New"/>
          <w:color w:val="FF0000"/>
          <w:sz w:val="14"/>
          <w:szCs w:val="14"/>
        </w:rPr>
      </w:pPr>
    </w:p>
    <w:p w:rsidR="00435D2A" w:rsidRPr="00582FDD" w:rsidRDefault="007C62A2">
      <w:pPr>
        <w:pStyle w:val="3"/>
        <w:spacing w:before="0"/>
        <w:ind w:left="0" w:firstLine="0"/>
        <w:rPr>
          <w:b w:val="0"/>
          <w:bCs w:val="0"/>
          <w:color w:val="FF0000"/>
          <w:spacing w:val="-2"/>
        </w:rPr>
      </w:pPr>
      <w:r w:rsidRPr="007C62A2">
        <w:rPr>
          <w:b w:val="0"/>
          <w:bCs w:val="0"/>
          <w:noProof/>
          <w:color w:val="FF0000"/>
          <w:spacing w:val="-2"/>
          <w:lang w:eastAsia="ru-RU"/>
        </w:rPr>
        <w:lastRenderedPageBreak/>
        <w:drawing>
          <wp:inline distT="0" distB="0" distL="0" distR="0">
            <wp:extent cx="6480810" cy="9166183"/>
            <wp:effectExtent l="19050" t="0" r="0" b="0"/>
            <wp:docPr id="31" name="Рисунок 19" descr="C:\ДОКУМЕНТЫ\Проекты экология\АЗС\6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ДОКУМЕНТЫ\Проекты экология\АЗС\6044.jpg"/>
                    <pic:cNvPicPr>
                      <a:picLocks noChangeAspect="1" noChangeArrowheads="1"/>
                    </pic:cNvPicPr>
                  </pic:nvPicPr>
                  <pic:blipFill>
                    <a:blip r:embed="rId40"/>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64" name="Рисунок 18" descr="C:\ДОКУМЕНТЫ\Проекты экология\АЗС\6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ДОКУМЕНТЫ\Проекты экология\АЗС\6007.jpg"/>
                    <pic:cNvPicPr>
                      <a:picLocks noChangeAspect="1" noChangeArrowheads="1"/>
                    </pic:cNvPicPr>
                  </pic:nvPicPr>
                  <pic:blipFill>
                    <a:blip r:embed="rId41"/>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65" name="Рисунок 17" descr="C:\ДОКУМЕНТЫ\Проекты экология\АЗС\2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ДОКУМЕНТЫ\Проекты экология\АЗС\2754.jpg"/>
                    <pic:cNvPicPr>
                      <a:picLocks noChangeAspect="1" noChangeArrowheads="1"/>
                    </pic:cNvPicPr>
                  </pic:nvPicPr>
                  <pic:blipFill>
                    <a:blip r:embed="rId42"/>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66" name="Рисунок 16" descr="C:\ДОКУМЕНТЫ\Проекты экология\АЗС\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ДОКУМЕНТЫ\Проекты экология\АЗС\627.jpg"/>
                    <pic:cNvPicPr>
                      <a:picLocks noChangeAspect="1" noChangeArrowheads="1"/>
                    </pic:cNvPicPr>
                  </pic:nvPicPr>
                  <pic:blipFill>
                    <a:blip r:embed="rId43"/>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67" name="Рисунок 15" descr="C:\ДОКУМЕНТЫ\Проекты экология\АЗС\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ДОКУМЕНТЫ\Проекты экология\АЗС\621.jpg"/>
                    <pic:cNvPicPr>
                      <a:picLocks noChangeAspect="1" noChangeArrowheads="1"/>
                    </pic:cNvPicPr>
                  </pic:nvPicPr>
                  <pic:blipFill>
                    <a:blip r:embed="rId44"/>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68" name="Рисунок 14" descr="C:\ДОКУМЕНТЫ\Проекты экология\АЗС\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ДОКУМЕНТЫ\Проекты экология\АЗС\616.jpg"/>
                    <pic:cNvPicPr>
                      <a:picLocks noChangeAspect="1" noChangeArrowheads="1"/>
                    </pic:cNvPicPr>
                  </pic:nvPicPr>
                  <pic:blipFill>
                    <a:blip r:embed="rId45"/>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69" name="Рисунок 13" descr="C:\ДОКУМЕНТЫ\Проекты экология\АЗС\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ДОКУМЕНТЫ\Проекты экология\АЗС\602.jpg"/>
                    <pic:cNvPicPr>
                      <a:picLocks noChangeAspect="1" noChangeArrowheads="1"/>
                    </pic:cNvPicPr>
                  </pic:nvPicPr>
                  <pic:blipFill>
                    <a:blip r:embed="rId46"/>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70" name="Рисунок 12" descr="C:\ДОКУМЕНТЫ\Проекты экология\АЗС\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ДОКУМЕНТЫ\Проекты экология\АЗС\501.jpg"/>
                    <pic:cNvPicPr>
                      <a:picLocks noChangeAspect="1" noChangeArrowheads="1"/>
                    </pic:cNvPicPr>
                  </pic:nvPicPr>
                  <pic:blipFill>
                    <a:blip r:embed="rId47"/>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71" name="Рисунок 11" descr="C:\ДОКУМЕНТЫ\Проекты экология\АЗС\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ДОКУМЕНТЫ\Проекты экология\АЗС\416.jpg"/>
                    <pic:cNvPicPr>
                      <a:picLocks noChangeAspect="1" noChangeArrowheads="1"/>
                    </pic:cNvPicPr>
                  </pic:nvPicPr>
                  <pic:blipFill>
                    <a:blip r:embed="rId48"/>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72" name="Рисунок 10" descr="C:\ДОКУМЕНТЫ\Проекты экология\АЗС\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ДОКУМЕНТЫ\Проекты экология\АЗС\415.jpg"/>
                    <pic:cNvPicPr>
                      <a:picLocks noChangeAspect="1" noChangeArrowheads="1"/>
                    </pic:cNvPicPr>
                  </pic:nvPicPr>
                  <pic:blipFill>
                    <a:blip r:embed="rId49"/>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73" name="Рисунок 9" descr="C:\ДОКУМЕНТЫ\Проекты экология\АЗС\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ДОКУМЕНТЫ\Проекты экология\АЗС\333.jpg"/>
                    <pic:cNvPicPr>
                      <a:picLocks noChangeAspect="1" noChangeArrowheads="1"/>
                    </pic:cNvPicPr>
                  </pic:nvPicPr>
                  <pic:blipFill>
                    <a:blip r:embed="rId50"/>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74" name="Рисунок 8" descr="C:\ДОКУМЕНТЫ\Проекты экология\АЗС\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ДОКУМЕНТЫ\Проекты экология\АЗС\330.jpg"/>
                    <pic:cNvPicPr>
                      <a:picLocks noChangeAspect="1" noChangeArrowheads="1"/>
                    </pic:cNvPicPr>
                  </pic:nvPicPr>
                  <pic:blipFill>
                    <a:blip r:embed="rId51"/>
                    <a:srcRect/>
                    <a:stretch>
                      <a:fillRect/>
                    </a:stretch>
                  </pic:blipFill>
                  <pic:spPr bwMode="auto">
                    <a:xfrm>
                      <a:off x="0" y="0"/>
                      <a:ext cx="6480810" cy="9166183"/>
                    </a:xfrm>
                    <a:prstGeom prst="rect">
                      <a:avLst/>
                    </a:prstGeom>
                    <a:noFill/>
                    <a:ln w="9525">
                      <a:noFill/>
                      <a:miter lim="800000"/>
                      <a:headEnd/>
                      <a:tailEnd/>
                    </a:ln>
                  </pic:spPr>
                </pic:pic>
              </a:graphicData>
            </a:graphic>
          </wp:inline>
        </w:drawing>
      </w:r>
      <w:r w:rsidRPr="007C62A2">
        <w:rPr>
          <w:b w:val="0"/>
          <w:bCs w:val="0"/>
          <w:noProof/>
          <w:color w:val="FF0000"/>
          <w:spacing w:val="-2"/>
          <w:lang w:eastAsia="ru-RU"/>
        </w:rPr>
        <w:lastRenderedPageBreak/>
        <w:drawing>
          <wp:inline distT="0" distB="0" distL="0" distR="0">
            <wp:extent cx="6480810" cy="9166183"/>
            <wp:effectExtent l="19050" t="0" r="0" b="0"/>
            <wp:docPr id="30" name="Рисунок 7" descr="C:\ДОКУМЕНТЫ\Проекты экология\АЗС\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ДОКУМЕНТЫ\Проекты экология\АЗС\301.jpg"/>
                    <pic:cNvPicPr>
                      <a:picLocks noChangeAspect="1" noChangeArrowheads="1"/>
                    </pic:cNvPicPr>
                  </pic:nvPicPr>
                  <pic:blipFill>
                    <a:blip r:embed="rId52"/>
                    <a:srcRect/>
                    <a:stretch>
                      <a:fillRect/>
                    </a:stretch>
                  </pic:blipFill>
                  <pic:spPr bwMode="auto">
                    <a:xfrm>
                      <a:off x="0" y="0"/>
                      <a:ext cx="6480810" cy="9166183"/>
                    </a:xfrm>
                    <a:prstGeom prst="rect">
                      <a:avLst/>
                    </a:prstGeom>
                    <a:noFill/>
                    <a:ln w="9525">
                      <a:noFill/>
                      <a:miter lim="800000"/>
                      <a:headEnd/>
                      <a:tailEnd/>
                    </a:ln>
                  </pic:spPr>
                </pic:pic>
              </a:graphicData>
            </a:graphic>
          </wp:inline>
        </w:drawing>
      </w:r>
    </w:p>
    <w:p w:rsidR="00435D2A" w:rsidRPr="00582FDD" w:rsidRDefault="00435D2A">
      <w:pPr>
        <w:pStyle w:val="3"/>
        <w:spacing w:before="0"/>
        <w:ind w:left="0" w:firstLine="0"/>
        <w:rPr>
          <w:b w:val="0"/>
          <w:bCs w:val="0"/>
          <w:color w:val="FF0000"/>
          <w:spacing w:val="-2"/>
        </w:rPr>
      </w:pPr>
    </w:p>
    <w:p w:rsidR="00435D2A" w:rsidRPr="00582FDD" w:rsidRDefault="00435D2A">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bookmarkStart w:id="299" w:name="_Toc237509347"/>
      <w:bookmarkStart w:id="300" w:name="_Toc216719958"/>
      <w:r w:rsidRPr="00582FDD">
        <w:rPr>
          <w:color w:val="FF0000"/>
          <w:spacing w:val="-2"/>
        </w:rPr>
        <w:t>ПРИЛОЖЕНИЕ 5 – Протокол общественных слушаний</w:t>
      </w:r>
      <w:bookmarkEnd w:id="299"/>
      <w:r w:rsidRPr="00582FDD">
        <w:rPr>
          <w:color w:val="FF0000"/>
          <w:spacing w:val="-2"/>
        </w:rPr>
        <w:t xml:space="preserve"> </w:t>
      </w:r>
      <w:bookmarkEnd w:id="300"/>
      <w:r w:rsidRPr="00582FDD">
        <w:rPr>
          <w:b w:val="0"/>
          <w:bCs w:val="0"/>
          <w:color w:val="FF0000"/>
          <w:spacing w:val="-2"/>
        </w:rPr>
        <w:t xml:space="preserve"> </w:t>
      </w: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ED4481" w:rsidRPr="00582FDD" w:rsidRDefault="00ED4481" w:rsidP="00ED4481">
      <w:pPr>
        <w:pStyle w:val="3"/>
        <w:spacing w:before="0"/>
        <w:ind w:left="0" w:firstLine="0"/>
        <w:rPr>
          <w:b w:val="0"/>
          <w:bCs w:val="0"/>
          <w:color w:val="FF0000"/>
          <w:spacing w:val="-2"/>
        </w:rPr>
      </w:pPr>
    </w:p>
    <w:p w:rsidR="00950F34" w:rsidRDefault="00950F34" w:rsidP="00ED4481">
      <w:pPr>
        <w:pStyle w:val="3"/>
        <w:spacing w:before="0"/>
        <w:ind w:left="0" w:firstLine="0"/>
        <w:rPr>
          <w:color w:val="FF0000"/>
          <w:spacing w:val="-2"/>
        </w:rPr>
      </w:pPr>
      <w:bookmarkStart w:id="301" w:name="_Toc216719959"/>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950F34" w:rsidRDefault="00950F34" w:rsidP="00ED4481">
      <w:pPr>
        <w:pStyle w:val="3"/>
        <w:spacing w:before="0"/>
        <w:ind w:left="0" w:firstLine="0"/>
        <w:rPr>
          <w:color w:val="FF0000"/>
          <w:spacing w:val="-2"/>
        </w:rPr>
      </w:pPr>
    </w:p>
    <w:p w:rsidR="00ED4481" w:rsidRPr="00950F34" w:rsidRDefault="00ED4481" w:rsidP="00ED4481">
      <w:pPr>
        <w:pStyle w:val="3"/>
        <w:spacing w:before="0"/>
        <w:ind w:left="0" w:firstLine="0"/>
        <w:rPr>
          <w:spacing w:val="-2"/>
        </w:rPr>
      </w:pPr>
      <w:bookmarkStart w:id="302" w:name="_Toc216719960"/>
      <w:bookmarkStart w:id="303" w:name="_Toc237509348"/>
      <w:bookmarkEnd w:id="301"/>
      <w:r w:rsidRPr="00950F34">
        <w:rPr>
          <w:spacing w:val="-2"/>
        </w:rPr>
        <w:t xml:space="preserve">ПРИЛОЖЕНИЕ </w:t>
      </w:r>
      <w:r w:rsidR="00950F34">
        <w:rPr>
          <w:spacing w:val="-2"/>
        </w:rPr>
        <w:t>6</w:t>
      </w:r>
      <w:r w:rsidRPr="00950F34">
        <w:rPr>
          <w:spacing w:val="-2"/>
        </w:rPr>
        <w:t xml:space="preserve"> – Фоновая справка</w:t>
      </w:r>
      <w:bookmarkEnd w:id="302"/>
      <w:bookmarkEnd w:id="303"/>
    </w:p>
    <w:p w:rsidR="00ED4481" w:rsidRPr="00582FDD" w:rsidRDefault="00ED4481" w:rsidP="00ED4481">
      <w:pPr>
        <w:pStyle w:val="3"/>
        <w:spacing w:before="0"/>
        <w:ind w:left="0" w:firstLine="0"/>
        <w:rPr>
          <w:b w:val="0"/>
          <w:bCs w:val="0"/>
          <w:color w:val="FF0000"/>
          <w:spacing w:val="-2"/>
        </w:rPr>
      </w:pPr>
    </w:p>
    <w:p w:rsidR="00435D2A" w:rsidRPr="00582FDD" w:rsidRDefault="00950F34">
      <w:pPr>
        <w:pStyle w:val="3"/>
        <w:spacing w:before="0"/>
        <w:ind w:left="0" w:firstLine="0"/>
        <w:rPr>
          <w:color w:val="FF0000"/>
          <w:spacing w:val="-2"/>
        </w:rPr>
      </w:pPr>
      <w:r>
        <w:rPr>
          <w:noProof/>
          <w:lang w:eastAsia="ru-RU"/>
        </w:rPr>
        <w:drawing>
          <wp:inline distT="0" distB="0" distL="0" distR="0">
            <wp:extent cx="5848350" cy="8261955"/>
            <wp:effectExtent l="19050" t="0" r="0" b="0"/>
            <wp:docPr id="75" name="Рисунок 20" descr="C:\Users\yssei\AppData\Local\Microsoft\Windows\INetCache\Content.Word\Снимок экрана 2026-08-13 102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yssei\AppData\Local\Microsoft\Windows\INetCache\Content.Word\Снимок экрана 2026-08-13 102624.png"/>
                    <pic:cNvPicPr>
                      <a:picLocks noChangeAspect="1" noChangeArrowheads="1"/>
                    </pic:cNvPicPr>
                  </pic:nvPicPr>
                  <pic:blipFill>
                    <a:blip r:embed="rId53"/>
                    <a:srcRect/>
                    <a:stretch>
                      <a:fillRect/>
                    </a:stretch>
                  </pic:blipFill>
                  <pic:spPr bwMode="auto">
                    <a:xfrm>
                      <a:off x="0" y="0"/>
                      <a:ext cx="5848350" cy="8261955"/>
                    </a:xfrm>
                    <a:prstGeom prst="rect">
                      <a:avLst/>
                    </a:prstGeom>
                    <a:noFill/>
                    <a:ln w="9525">
                      <a:noFill/>
                      <a:miter lim="800000"/>
                      <a:headEnd/>
                      <a:tailEnd/>
                    </a:ln>
                  </pic:spPr>
                </pic:pic>
              </a:graphicData>
            </a:graphic>
          </wp:inline>
        </w:drawing>
      </w:r>
    </w:p>
    <w:sectPr w:rsidR="00435D2A" w:rsidRPr="00582FDD" w:rsidSect="00435D2A">
      <w:pgSz w:w="11907" w:h="16839"/>
      <w:pgMar w:top="1134" w:right="708" w:bottom="1134" w:left="993" w:header="709" w:footer="41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2AD" w:rsidRDefault="005A62AD" w:rsidP="00435D2A">
      <w:r>
        <w:separator/>
      </w:r>
    </w:p>
  </w:endnote>
  <w:endnote w:type="continuationSeparator" w:id="1">
    <w:p w:rsidR="005A62AD" w:rsidRDefault="005A62AD" w:rsidP="00435D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imes/Kazakh">
    <w:altName w:val="Times New Roman"/>
    <w:charset w:val="00"/>
    <w:family w:val="auto"/>
    <w:pitch w:val="default"/>
    <w:sig w:usb0="00000000"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tsans">
    <w:altName w:val="Arial"/>
    <w:charset w:val="00"/>
    <w:family w:val="swiss"/>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arSymbol">
    <w:altName w:val="Segoe Print"/>
    <w:charset w:val="02"/>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KZ Arial">
    <w:altName w:val="Arial"/>
    <w:charset w:val="CC"/>
    <w:family w:val="swiss"/>
    <w:pitch w:val="default"/>
    <w:sig w:usb0="00000000" w:usb1="00000000" w:usb2="00000000" w:usb3="00000000" w:csb0="0000009F" w:csb1="00000000"/>
  </w:font>
  <w:font w:name="NewtonCTT">
    <w:altName w:val="Times New Roman"/>
    <w:charset w:val="CC"/>
    <w:family w:val="roman"/>
    <w:pitch w:val="default"/>
    <w:sig w:usb0="00000000" w:usb1="00000000" w:usb2="00000000" w:usb3="00000000" w:csb0="00000005" w:csb1="00000000"/>
  </w:font>
  <w:font w:name="Arial Cyr">
    <w:panose1 w:val="020B0604020202020204"/>
    <w:charset w:val="00"/>
    <w:family w:val="roman"/>
    <w:notTrueType/>
    <w:pitch w:val="default"/>
    <w:sig w:usb0="00000000" w:usb1="00000000" w:usb2="00000000" w:usb3="00000000" w:csb0="00000000" w:csb1="00000000"/>
  </w:font>
  <w:font w:name="monospace">
    <w:altName w:val="Segoe Print"/>
    <w:charset w:val="00"/>
    <w:family w:val="auto"/>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Arial MT">
    <w:altName w:val="Arial"/>
    <w:charset w:val="01"/>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2A2" w:rsidRDefault="000340E8">
    <w:pPr>
      <w:pStyle w:val="aff2"/>
      <w:jc w:val="right"/>
    </w:pPr>
    <w:fldSimple w:instr=" PAGE   \* MERGEFORMAT ">
      <w:r w:rsidR="00B13044">
        <w:rPr>
          <w:noProof/>
        </w:rPr>
        <w:t>2</w:t>
      </w:r>
    </w:fldSimple>
  </w:p>
  <w:p w:rsidR="007C62A2" w:rsidRDefault="007C62A2">
    <w:pPr>
      <w:pStyle w:val="af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894797"/>
    </w:sdtPr>
    <w:sdtContent>
      <w:p w:rsidR="007C62A2" w:rsidRDefault="000340E8">
        <w:pPr>
          <w:pStyle w:val="aff2"/>
          <w:jc w:val="right"/>
        </w:pPr>
        <w:fldSimple w:instr=" PAGE   \* MERGEFORMAT ">
          <w:r w:rsidR="00B13044">
            <w:rPr>
              <w:noProof/>
            </w:rPr>
            <w:t>1</w:t>
          </w:r>
        </w:fldSimple>
      </w:p>
    </w:sdtContent>
  </w:sdt>
  <w:p w:rsidR="007C62A2" w:rsidRDefault="007C62A2">
    <w:pPr>
      <w:pStyle w:val="af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039644"/>
    </w:sdtPr>
    <w:sdtContent>
      <w:p w:rsidR="007C62A2" w:rsidRDefault="000340E8">
        <w:pPr>
          <w:pStyle w:val="aff2"/>
          <w:jc w:val="right"/>
        </w:pPr>
        <w:fldSimple w:instr=" PAGE   \* MERGEFORMAT ">
          <w:r w:rsidR="00B13044">
            <w:rPr>
              <w:noProof/>
            </w:rPr>
            <w:t>35</w:t>
          </w:r>
        </w:fldSimple>
      </w:p>
    </w:sdtContent>
  </w:sdt>
  <w:p w:rsidR="007C62A2" w:rsidRDefault="007C62A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2A2" w:rsidRDefault="000340E8">
    <w:pPr>
      <w:pStyle w:val="aff2"/>
      <w:jc w:val="right"/>
    </w:pPr>
    <w:fldSimple w:instr=" PAGE   \* MERGEFORMAT ">
      <w:r w:rsidR="00B13044">
        <w:rPr>
          <w:noProof/>
        </w:rPr>
        <w:t>48</w:t>
      </w:r>
    </w:fldSimple>
  </w:p>
  <w:p w:rsidR="007C62A2" w:rsidRDefault="007C62A2">
    <w:pPr>
      <w:pStyle w:val="aff2"/>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039641"/>
    </w:sdtPr>
    <w:sdtContent>
      <w:p w:rsidR="007C62A2" w:rsidRDefault="000340E8">
        <w:pPr>
          <w:pStyle w:val="aff2"/>
          <w:jc w:val="right"/>
        </w:pPr>
        <w:fldSimple w:instr=" PAGE   \* MERGEFORMAT ">
          <w:r w:rsidR="00B13044">
            <w:rPr>
              <w:noProof/>
            </w:rPr>
            <w:t>149</w:t>
          </w:r>
        </w:fldSimple>
      </w:p>
    </w:sdtContent>
  </w:sdt>
  <w:p w:rsidR="007C62A2" w:rsidRDefault="007C62A2">
    <w:pPr>
      <w:pStyle w:val="afb"/>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2AD" w:rsidRDefault="005A62AD" w:rsidP="00435D2A">
      <w:r>
        <w:separator/>
      </w:r>
    </w:p>
  </w:footnote>
  <w:footnote w:type="continuationSeparator" w:id="1">
    <w:p w:rsidR="005A62AD" w:rsidRDefault="005A62AD" w:rsidP="00435D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2A2" w:rsidRDefault="007C62A2">
    <w:pPr>
      <w:pStyle w:val="af9"/>
      <w:ind w:left="-709" w:right="31"/>
      <w:jc w:val="right"/>
      <w:rPr>
        <w:rFonts w:ascii="Courier New" w:hAnsi="Courier New" w:cs="Courier New"/>
        <w:b/>
        <w:i/>
        <w:u w:val="single"/>
      </w:rPr>
    </w:pPr>
    <w:r>
      <w:rPr>
        <w:rFonts w:ascii="Courier New" w:hAnsi="Courier New" w:cs="Courier New"/>
        <w:b/>
        <w:i/>
        <w:u w:val="single"/>
      </w:rPr>
      <w:t>Раздел «Охраны окружающей среды»</w:t>
    </w:r>
  </w:p>
  <w:p w:rsidR="007C62A2" w:rsidRDefault="007C62A2">
    <w:pPr>
      <w:pStyle w:val="af9"/>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2A2" w:rsidRDefault="007C62A2">
    <w:pPr>
      <w:pStyle w:val="af9"/>
      <w:ind w:left="-709"/>
      <w:jc w:val="right"/>
      <w:rPr>
        <w:rFonts w:ascii="Bookman Old Style" w:hAnsi="Bookman Old Style"/>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BD7"/>
    <w:multiLevelType w:val="multilevel"/>
    <w:tmpl w:val="01AE2BD7"/>
    <w:lvl w:ilvl="0">
      <w:start w:val="10"/>
      <w:numFmt w:val="decimal"/>
      <w:lvlText w:val="%1"/>
      <w:lvlJc w:val="left"/>
      <w:pPr>
        <w:ind w:left="420" w:hanging="420"/>
      </w:pPr>
      <w:rPr>
        <w:rFonts w:hint="default"/>
      </w:rPr>
    </w:lvl>
    <w:lvl w:ilvl="1">
      <w:start w:val="1"/>
      <w:numFmt w:val="decimal"/>
      <w:pStyle w:val="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E559BB"/>
    <w:multiLevelType w:val="singleLevel"/>
    <w:tmpl w:val="08E559BB"/>
    <w:lvl w:ilvl="0">
      <w:start w:val="1"/>
      <w:numFmt w:val="bullet"/>
      <w:lvlText w:val=""/>
      <w:lvlJc w:val="left"/>
      <w:pPr>
        <w:tabs>
          <w:tab w:val="left" w:pos="360"/>
        </w:tabs>
        <w:ind w:left="360" w:hanging="360"/>
      </w:pPr>
      <w:rPr>
        <w:rFonts w:ascii="Symbol" w:hAnsi="Symbol" w:hint="default"/>
      </w:rPr>
    </w:lvl>
  </w:abstractNum>
  <w:abstractNum w:abstractNumId="2">
    <w:nsid w:val="0BB00900"/>
    <w:multiLevelType w:val="multilevel"/>
    <w:tmpl w:val="0BB00900"/>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nsid w:val="0E1D2F37"/>
    <w:multiLevelType w:val="multilevel"/>
    <w:tmpl w:val="0E1D2F3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FA01CDB"/>
    <w:multiLevelType w:val="multilevel"/>
    <w:tmpl w:val="0FA01CDB"/>
    <w:lvl w:ilvl="0">
      <w:start w:val="1"/>
      <w:numFmt w:val="bullet"/>
      <w:lvlText w:val=""/>
      <w:lvlJc w:val="left"/>
      <w:pPr>
        <w:ind w:left="1003" w:hanging="360"/>
      </w:pPr>
      <w:rPr>
        <w:rFonts w:ascii="Wingdings" w:hAnsi="Wingdings" w:hint="default"/>
      </w:rPr>
    </w:lvl>
    <w:lvl w:ilvl="1">
      <w:start w:val="1"/>
      <w:numFmt w:val="bullet"/>
      <w:lvlText w:val="o"/>
      <w:lvlJc w:val="left"/>
      <w:pPr>
        <w:ind w:left="1723" w:hanging="360"/>
      </w:pPr>
      <w:rPr>
        <w:rFonts w:ascii="Courier New" w:hAnsi="Courier New" w:cs="Courier New"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cs="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cs="Courier New" w:hint="default"/>
      </w:rPr>
    </w:lvl>
    <w:lvl w:ilvl="8">
      <w:start w:val="1"/>
      <w:numFmt w:val="bullet"/>
      <w:lvlText w:val=""/>
      <w:lvlJc w:val="left"/>
      <w:pPr>
        <w:ind w:left="6763" w:hanging="360"/>
      </w:pPr>
      <w:rPr>
        <w:rFonts w:ascii="Wingdings" w:hAnsi="Wingdings" w:hint="default"/>
      </w:rPr>
    </w:lvl>
  </w:abstractNum>
  <w:abstractNum w:abstractNumId="5">
    <w:nsid w:val="11370BFB"/>
    <w:multiLevelType w:val="multilevel"/>
    <w:tmpl w:val="11370BFB"/>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7.%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6">
    <w:nsid w:val="1588343A"/>
    <w:multiLevelType w:val="multilevel"/>
    <w:tmpl w:val="1588343A"/>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2.%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7">
    <w:nsid w:val="160C0092"/>
    <w:multiLevelType w:val="multilevel"/>
    <w:tmpl w:val="160C0092"/>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8.%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8">
    <w:nsid w:val="16DC198F"/>
    <w:multiLevelType w:val="singleLevel"/>
    <w:tmpl w:val="16DC198F"/>
    <w:lvl w:ilvl="0">
      <w:start w:val="1"/>
      <w:numFmt w:val="bullet"/>
      <w:lvlText w:val=""/>
      <w:lvlJc w:val="left"/>
      <w:pPr>
        <w:tabs>
          <w:tab w:val="left" w:pos="360"/>
        </w:tabs>
        <w:ind w:left="360" w:hanging="360"/>
      </w:pPr>
      <w:rPr>
        <w:rFonts w:ascii="Symbol" w:hAnsi="Symbol" w:hint="default"/>
      </w:rPr>
    </w:lvl>
  </w:abstractNum>
  <w:abstractNum w:abstractNumId="9">
    <w:nsid w:val="198359A3"/>
    <w:multiLevelType w:val="multilevel"/>
    <w:tmpl w:val="2850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00243D"/>
    <w:multiLevelType w:val="multilevel"/>
    <w:tmpl w:val="1A0024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A4A4C7D"/>
    <w:multiLevelType w:val="multilevel"/>
    <w:tmpl w:val="1A4A4C7D"/>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5.%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2">
    <w:nsid w:val="1CE81D7B"/>
    <w:multiLevelType w:val="multilevel"/>
    <w:tmpl w:val="1CE81D7B"/>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10.%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3">
    <w:nsid w:val="26BD6702"/>
    <w:multiLevelType w:val="multilevel"/>
    <w:tmpl w:val="2420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3642C5"/>
    <w:multiLevelType w:val="multilevel"/>
    <w:tmpl w:val="69DA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1E54DD"/>
    <w:multiLevelType w:val="multilevel"/>
    <w:tmpl w:val="2B1E54DD"/>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2.4.%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6">
    <w:nsid w:val="32262BD6"/>
    <w:multiLevelType w:val="multilevel"/>
    <w:tmpl w:val="32262BD6"/>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3."/>
      <w:lvlJc w:val="left"/>
      <w:pPr>
        <w:ind w:left="161" w:hanging="471"/>
      </w:pPr>
      <w:rPr>
        <w:rFonts w:ascii="Times New Roman" w:eastAsia="Times New Roman" w:hAnsi="Times New Roman" w:cs="Times New Roman"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7">
    <w:nsid w:val="33D70735"/>
    <w:multiLevelType w:val="multilevel"/>
    <w:tmpl w:val="33D70735"/>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4.%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8">
    <w:nsid w:val="37B7371B"/>
    <w:multiLevelType w:val="multilevel"/>
    <w:tmpl w:val="37B7371B"/>
    <w:lvl w:ilvl="0">
      <w:start w:val="1"/>
      <w:numFmt w:val="bullet"/>
      <w:pStyle w:val="a"/>
      <w:lvlText w:val="­"/>
      <w:lvlJc w:val="left"/>
      <w:pPr>
        <w:ind w:left="1627" w:hanging="360"/>
      </w:pPr>
      <w:rPr>
        <w:rFonts w:ascii="Courier New" w:hAnsi="Courier New" w:cs="Times New Roman" w:hint="default"/>
      </w:rPr>
    </w:lvl>
    <w:lvl w:ilvl="1">
      <w:start w:val="1"/>
      <w:numFmt w:val="bullet"/>
      <w:lvlText w:val="o"/>
      <w:lvlJc w:val="left"/>
      <w:pPr>
        <w:ind w:left="2347" w:hanging="360"/>
      </w:pPr>
      <w:rPr>
        <w:rFonts w:ascii="Courier New" w:hAnsi="Courier New" w:cs="Courier New" w:hint="default"/>
      </w:rPr>
    </w:lvl>
    <w:lvl w:ilvl="2">
      <w:start w:val="1"/>
      <w:numFmt w:val="bullet"/>
      <w:lvlText w:val=""/>
      <w:lvlJc w:val="left"/>
      <w:pPr>
        <w:ind w:left="3067" w:hanging="360"/>
      </w:pPr>
      <w:rPr>
        <w:rFonts w:ascii="Wingdings" w:hAnsi="Wingdings" w:hint="default"/>
      </w:rPr>
    </w:lvl>
    <w:lvl w:ilvl="3">
      <w:start w:val="1"/>
      <w:numFmt w:val="bullet"/>
      <w:lvlText w:val=""/>
      <w:lvlJc w:val="left"/>
      <w:pPr>
        <w:ind w:left="3787" w:hanging="360"/>
      </w:pPr>
      <w:rPr>
        <w:rFonts w:ascii="Symbol" w:hAnsi="Symbol" w:hint="default"/>
      </w:rPr>
    </w:lvl>
    <w:lvl w:ilvl="4">
      <w:start w:val="1"/>
      <w:numFmt w:val="bullet"/>
      <w:lvlText w:val="o"/>
      <w:lvlJc w:val="left"/>
      <w:pPr>
        <w:ind w:left="4507" w:hanging="360"/>
      </w:pPr>
      <w:rPr>
        <w:rFonts w:ascii="Courier New" w:hAnsi="Courier New" w:cs="Courier New" w:hint="default"/>
      </w:rPr>
    </w:lvl>
    <w:lvl w:ilvl="5">
      <w:start w:val="1"/>
      <w:numFmt w:val="bullet"/>
      <w:lvlText w:val=""/>
      <w:lvlJc w:val="left"/>
      <w:pPr>
        <w:ind w:left="5227" w:hanging="360"/>
      </w:pPr>
      <w:rPr>
        <w:rFonts w:ascii="Wingdings" w:hAnsi="Wingdings" w:hint="default"/>
      </w:rPr>
    </w:lvl>
    <w:lvl w:ilvl="6">
      <w:start w:val="1"/>
      <w:numFmt w:val="bullet"/>
      <w:lvlText w:val=""/>
      <w:lvlJc w:val="left"/>
      <w:pPr>
        <w:ind w:left="5947" w:hanging="360"/>
      </w:pPr>
      <w:rPr>
        <w:rFonts w:ascii="Symbol" w:hAnsi="Symbol" w:hint="default"/>
      </w:rPr>
    </w:lvl>
    <w:lvl w:ilvl="7">
      <w:start w:val="1"/>
      <w:numFmt w:val="bullet"/>
      <w:lvlText w:val="o"/>
      <w:lvlJc w:val="left"/>
      <w:pPr>
        <w:ind w:left="6667" w:hanging="360"/>
      </w:pPr>
      <w:rPr>
        <w:rFonts w:ascii="Courier New" w:hAnsi="Courier New" w:cs="Courier New" w:hint="default"/>
      </w:rPr>
    </w:lvl>
    <w:lvl w:ilvl="8">
      <w:start w:val="1"/>
      <w:numFmt w:val="bullet"/>
      <w:lvlText w:val=""/>
      <w:lvlJc w:val="left"/>
      <w:pPr>
        <w:ind w:left="7387" w:hanging="360"/>
      </w:pPr>
      <w:rPr>
        <w:rFonts w:ascii="Wingdings" w:hAnsi="Wingdings" w:hint="default"/>
      </w:rPr>
    </w:lvl>
  </w:abstractNum>
  <w:abstractNum w:abstractNumId="19">
    <w:nsid w:val="39355C80"/>
    <w:multiLevelType w:val="multilevel"/>
    <w:tmpl w:val="39355C80"/>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0">
    <w:nsid w:val="3AE1142C"/>
    <w:multiLevelType w:val="multilevel"/>
    <w:tmpl w:val="08B6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632812"/>
    <w:multiLevelType w:val="multilevel"/>
    <w:tmpl w:val="3E632812"/>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22">
    <w:nsid w:val="418A18B6"/>
    <w:multiLevelType w:val="multilevel"/>
    <w:tmpl w:val="418A18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2B55710"/>
    <w:multiLevelType w:val="multilevel"/>
    <w:tmpl w:val="95B2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301900"/>
    <w:multiLevelType w:val="multilevel"/>
    <w:tmpl w:val="44301900"/>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5.2.%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25">
    <w:nsid w:val="452B61D0"/>
    <w:multiLevelType w:val="multilevel"/>
    <w:tmpl w:val="452B61D0"/>
    <w:lvl w:ilvl="0">
      <w:numFmt w:val="bullet"/>
      <w:lvlText w:val=""/>
      <w:lvlJc w:val="left"/>
      <w:pPr>
        <w:tabs>
          <w:tab w:val="left" w:pos="2214"/>
        </w:tabs>
        <w:ind w:left="720" w:firstLine="1134"/>
      </w:pPr>
      <w:rPr>
        <w:rFonts w:ascii="Symbol" w:hAnsi="Symbol" w:cs="Symbol"/>
        <w:sz w:val="24"/>
        <w:szCs w:val="24"/>
      </w:rPr>
    </w:lvl>
    <w:lvl w:ilvl="1">
      <w:numFmt w:val="bullet"/>
      <w:lvlText w:val="o"/>
      <w:lvlJc w:val="left"/>
      <w:pPr>
        <w:tabs>
          <w:tab w:val="left" w:pos="1440"/>
        </w:tabs>
        <w:ind w:left="1440" w:hanging="360"/>
      </w:pPr>
      <w:rPr>
        <w:rFonts w:ascii="Courier New" w:hAnsi="Courier New" w:cs="Courier New"/>
        <w:sz w:val="24"/>
        <w:szCs w:val="24"/>
      </w:rPr>
    </w:lvl>
    <w:lvl w:ilvl="2">
      <w:start w:val="1"/>
      <w:numFmt w:val="decimal"/>
      <w:lvlText w:val="%3."/>
      <w:lvlJc w:val="left"/>
      <w:pPr>
        <w:tabs>
          <w:tab w:val="left" w:pos="993"/>
        </w:tabs>
        <w:ind w:left="993" w:hanging="426"/>
      </w:pPr>
      <w:rPr>
        <w:rFonts w:ascii="Times New Roman" w:hAnsi="Times New Roman" w:cs="Times New Roman"/>
        <w:sz w:val="24"/>
        <w:szCs w:val="24"/>
      </w:rPr>
    </w:lvl>
    <w:lvl w:ilvl="3">
      <w:start w:val="1"/>
      <w:numFmt w:val="decimal"/>
      <w:lvlText w:val="%4."/>
      <w:lvlJc w:val="left"/>
      <w:pPr>
        <w:tabs>
          <w:tab w:val="left" w:pos="2880"/>
        </w:tabs>
        <w:ind w:left="2880" w:hanging="360"/>
      </w:pPr>
      <w:rPr>
        <w:rFonts w:ascii="Times New Roman" w:hAnsi="Times New Roman" w:cs="Times New Roman"/>
        <w:sz w:val="24"/>
        <w:szCs w:val="24"/>
      </w:rPr>
    </w:lvl>
    <w:lvl w:ilvl="4">
      <w:start w:val="1"/>
      <w:numFmt w:val="decimal"/>
      <w:lvlText w:val="%5."/>
      <w:lvlJc w:val="left"/>
      <w:pPr>
        <w:tabs>
          <w:tab w:val="left" w:pos="3600"/>
        </w:tabs>
        <w:ind w:left="3600" w:hanging="360"/>
      </w:pPr>
      <w:rPr>
        <w:rFonts w:ascii="Times New Roman" w:hAnsi="Times New Roman" w:cs="Times New Roman"/>
        <w:sz w:val="24"/>
        <w:szCs w:val="24"/>
      </w:rPr>
    </w:lvl>
    <w:lvl w:ilvl="5">
      <w:start w:val="1"/>
      <w:numFmt w:val="decimal"/>
      <w:lvlText w:val="%6."/>
      <w:lvlJc w:val="left"/>
      <w:pPr>
        <w:tabs>
          <w:tab w:val="left" w:pos="4320"/>
        </w:tabs>
        <w:ind w:left="4320" w:hanging="360"/>
      </w:pPr>
      <w:rPr>
        <w:rFonts w:ascii="Times New Roman" w:hAnsi="Times New Roman" w:cs="Times New Roman"/>
        <w:sz w:val="24"/>
        <w:szCs w:val="24"/>
      </w:rPr>
    </w:lvl>
    <w:lvl w:ilvl="6">
      <w:start w:val="1"/>
      <w:numFmt w:val="decimal"/>
      <w:lvlText w:val="%7."/>
      <w:lvlJc w:val="left"/>
      <w:pPr>
        <w:tabs>
          <w:tab w:val="left" w:pos="5040"/>
        </w:tabs>
        <w:ind w:left="5040" w:hanging="360"/>
      </w:pPr>
      <w:rPr>
        <w:rFonts w:ascii="Times New Roman" w:hAnsi="Times New Roman" w:cs="Times New Roman"/>
        <w:sz w:val="24"/>
        <w:szCs w:val="24"/>
      </w:rPr>
    </w:lvl>
    <w:lvl w:ilvl="7">
      <w:start w:val="1"/>
      <w:numFmt w:val="decimal"/>
      <w:lvlText w:val="%8."/>
      <w:lvlJc w:val="left"/>
      <w:pPr>
        <w:tabs>
          <w:tab w:val="left" w:pos="5760"/>
        </w:tabs>
        <w:ind w:left="5760" w:hanging="360"/>
      </w:pPr>
      <w:rPr>
        <w:rFonts w:ascii="Times New Roman" w:hAnsi="Times New Roman" w:cs="Times New Roman"/>
        <w:sz w:val="24"/>
        <w:szCs w:val="24"/>
      </w:rPr>
    </w:lvl>
    <w:lvl w:ilvl="8">
      <w:start w:val="1"/>
      <w:numFmt w:val="decimal"/>
      <w:lvlText w:val="%9."/>
      <w:lvlJc w:val="left"/>
      <w:pPr>
        <w:tabs>
          <w:tab w:val="left" w:pos="6480"/>
        </w:tabs>
        <w:ind w:left="6480" w:hanging="360"/>
      </w:pPr>
      <w:rPr>
        <w:rFonts w:ascii="Times New Roman" w:hAnsi="Times New Roman" w:cs="Times New Roman"/>
        <w:sz w:val="24"/>
        <w:szCs w:val="24"/>
      </w:rPr>
    </w:lvl>
  </w:abstractNum>
  <w:abstractNum w:abstractNumId="26">
    <w:nsid w:val="539415F4"/>
    <w:multiLevelType w:val="multilevel"/>
    <w:tmpl w:val="EFCC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C743FA"/>
    <w:multiLevelType w:val="multilevel"/>
    <w:tmpl w:val="FC82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CD69BA"/>
    <w:multiLevelType w:val="multilevel"/>
    <w:tmpl w:val="B7A4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3F03CC"/>
    <w:multiLevelType w:val="multilevel"/>
    <w:tmpl w:val="593F03CC"/>
    <w:lvl w:ilvl="0">
      <w:start w:val="1"/>
      <w:numFmt w:val="bullet"/>
      <w:lvlText w:val=""/>
      <w:lvlJc w:val="left"/>
      <w:pPr>
        <w:tabs>
          <w:tab w:val="left" w:pos="1418"/>
        </w:tabs>
        <w:ind w:left="1418" w:hanging="341"/>
      </w:pPr>
      <w:rPr>
        <w:rFonts w:ascii="Symbol" w:hAnsi="Symbol" w:cs="Symbol" w:hint="default"/>
        <w:color w:val="auto"/>
      </w:rPr>
    </w:lvl>
    <w:lvl w:ilvl="1">
      <w:start w:val="1"/>
      <w:numFmt w:val="decimal"/>
      <w:lvlText w:val="%2."/>
      <w:lvlJc w:val="left"/>
      <w:pPr>
        <w:tabs>
          <w:tab w:val="left" w:pos="3491"/>
        </w:tabs>
        <w:ind w:left="3491" w:hanging="360"/>
      </w:pPr>
      <w:rPr>
        <w:rFonts w:hint="default"/>
      </w:rPr>
    </w:lvl>
    <w:lvl w:ilvl="2">
      <w:start w:val="1"/>
      <w:numFmt w:val="bullet"/>
      <w:lvlText w:val=""/>
      <w:lvlJc w:val="left"/>
      <w:pPr>
        <w:tabs>
          <w:tab w:val="left" w:pos="4211"/>
        </w:tabs>
        <w:ind w:left="4211" w:hanging="360"/>
      </w:pPr>
      <w:rPr>
        <w:rFonts w:ascii="Wingdings" w:hAnsi="Wingdings" w:cs="Wingdings" w:hint="default"/>
      </w:rPr>
    </w:lvl>
    <w:lvl w:ilvl="3">
      <w:start w:val="1"/>
      <w:numFmt w:val="bullet"/>
      <w:lvlText w:val=""/>
      <w:lvlJc w:val="left"/>
      <w:pPr>
        <w:tabs>
          <w:tab w:val="left" w:pos="4931"/>
        </w:tabs>
        <w:ind w:left="4931" w:hanging="360"/>
      </w:pPr>
      <w:rPr>
        <w:rFonts w:ascii="Symbol" w:hAnsi="Symbol" w:cs="Symbol" w:hint="default"/>
      </w:rPr>
    </w:lvl>
    <w:lvl w:ilvl="4">
      <w:start w:val="1"/>
      <w:numFmt w:val="bullet"/>
      <w:lvlText w:val="o"/>
      <w:lvlJc w:val="left"/>
      <w:pPr>
        <w:tabs>
          <w:tab w:val="left" w:pos="5651"/>
        </w:tabs>
        <w:ind w:left="5651" w:hanging="360"/>
      </w:pPr>
      <w:rPr>
        <w:rFonts w:ascii="Courier New" w:hAnsi="Courier New" w:cs="Courier New" w:hint="default"/>
      </w:rPr>
    </w:lvl>
    <w:lvl w:ilvl="5">
      <w:start w:val="1"/>
      <w:numFmt w:val="bullet"/>
      <w:lvlText w:val=""/>
      <w:lvlJc w:val="left"/>
      <w:pPr>
        <w:tabs>
          <w:tab w:val="left" w:pos="6371"/>
        </w:tabs>
        <w:ind w:left="6371" w:hanging="360"/>
      </w:pPr>
      <w:rPr>
        <w:rFonts w:ascii="Wingdings" w:hAnsi="Wingdings" w:cs="Wingdings" w:hint="default"/>
      </w:rPr>
    </w:lvl>
    <w:lvl w:ilvl="6">
      <w:start w:val="1"/>
      <w:numFmt w:val="bullet"/>
      <w:lvlText w:val=""/>
      <w:lvlJc w:val="left"/>
      <w:pPr>
        <w:tabs>
          <w:tab w:val="left" w:pos="7091"/>
        </w:tabs>
        <w:ind w:left="7091" w:hanging="360"/>
      </w:pPr>
      <w:rPr>
        <w:rFonts w:ascii="Symbol" w:hAnsi="Symbol" w:cs="Symbol" w:hint="default"/>
      </w:rPr>
    </w:lvl>
    <w:lvl w:ilvl="7">
      <w:start w:val="1"/>
      <w:numFmt w:val="bullet"/>
      <w:lvlText w:val="o"/>
      <w:lvlJc w:val="left"/>
      <w:pPr>
        <w:tabs>
          <w:tab w:val="left" w:pos="7811"/>
        </w:tabs>
        <w:ind w:left="7811" w:hanging="360"/>
      </w:pPr>
      <w:rPr>
        <w:rFonts w:ascii="Courier New" w:hAnsi="Courier New" w:cs="Courier New" w:hint="default"/>
      </w:rPr>
    </w:lvl>
    <w:lvl w:ilvl="8">
      <w:start w:val="1"/>
      <w:numFmt w:val="bullet"/>
      <w:lvlText w:val=""/>
      <w:lvlJc w:val="left"/>
      <w:pPr>
        <w:tabs>
          <w:tab w:val="left" w:pos="8531"/>
        </w:tabs>
        <w:ind w:left="8531" w:hanging="360"/>
      </w:pPr>
      <w:rPr>
        <w:rFonts w:ascii="Wingdings" w:hAnsi="Wingdings" w:cs="Wingdings" w:hint="default"/>
      </w:rPr>
    </w:lvl>
  </w:abstractNum>
  <w:abstractNum w:abstractNumId="30">
    <w:nsid w:val="5A455444"/>
    <w:multiLevelType w:val="multilevel"/>
    <w:tmpl w:val="5A455444"/>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1.%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31">
    <w:nsid w:val="5BA75932"/>
    <w:multiLevelType w:val="multilevel"/>
    <w:tmpl w:val="5BA75932"/>
    <w:lvl w:ilvl="0">
      <w:start w:val="1"/>
      <w:numFmt w:val="decimal"/>
      <w:lvlText w:val="%1."/>
      <w:lvlJc w:val="left"/>
      <w:pPr>
        <w:tabs>
          <w:tab w:val="left" w:pos="825"/>
        </w:tabs>
        <w:ind w:left="825" w:hanging="405"/>
      </w:pPr>
      <w:rPr>
        <w:rFonts w:ascii="Times New Roman" w:hAnsi="Times New Roman" w:cs="Times New Roman"/>
        <w:sz w:val="24"/>
        <w:szCs w:val="24"/>
      </w:rPr>
    </w:lvl>
    <w:lvl w:ilvl="1">
      <w:start w:val="1"/>
      <w:numFmt w:val="lowerLetter"/>
      <w:lvlText w:val="%2."/>
      <w:lvlJc w:val="left"/>
      <w:pPr>
        <w:tabs>
          <w:tab w:val="left" w:pos="1500"/>
        </w:tabs>
        <w:ind w:left="1500" w:hanging="360"/>
      </w:pPr>
      <w:rPr>
        <w:rFonts w:ascii="Times New Roman" w:hAnsi="Times New Roman" w:cs="Times New Roman"/>
        <w:sz w:val="24"/>
        <w:szCs w:val="24"/>
      </w:rPr>
    </w:lvl>
    <w:lvl w:ilvl="2">
      <w:start w:val="1"/>
      <w:numFmt w:val="lowerRoman"/>
      <w:lvlText w:val="%3."/>
      <w:lvlJc w:val="right"/>
      <w:pPr>
        <w:tabs>
          <w:tab w:val="left" w:pos="2220"/>
        </w:tabs>
        <w:ind w:left="2220" w:hanging="180"/>
      </w:pPr>
      <w:rPr>
        <w:rFonts w:ascii="Times New Roman" w:hAnsi="Times New Roman" w:cs="Times New Roman"/>
        <w:sz w:val="24"/>
        <w:szCs w:val="24"/>
      </w:rPr>
    </w:lvl>
    <w:lvl w:ilvl="3">
      <w:start w:val="1"/>
      <w:numFmt w:val="decimal"/>
      <w:lvlText w:val="%4."/>
      <w:lvlJc w:val="left"/>
      <w:pPr>
        <w:tabs>
          <w:tab w:val="left" w:pos="2940"/>
        </w:tabs>
        <w:ind w:left="2940" w:hanging="360"/>
      </w:pPr>
      <w:rPr>
        <w:rFonts w:ascii="Times New Roman" w:hAnsi="Times New Roman" w:cs="Times New Roman"/>
        <w:sz w:val="24"/>
        <w:szCs w:val="24"/>
      </w:rPr>
    </w:lvl>
    <w:lvl w:ilvl="4">
      <w:start w:val="1"/>
      <w:numFmt w:val="lowerLetter"/>
      <w:lvlText w:val="%5."/>
      <w:lvlJc w:val="left"/>
      <w:pPr>
        <w:tabs>
          <w:tab w:val="left" w:pos="3660"/>
        </w:tabs>
        <w:ind w:left="3660" w:hanging="360"/>
      </w:pPr>
      <w:rPr>
        <w:rFonts w:ascii="Times New Roman" w:hAnsi="Times New Roman" w:cs="Times New Roman"/>
        <w:sz w:val="24"/>
        <w:szCs w:val="24"/>
      </w:rPr>
    </w:lvl>
    <w:lvl w:ilvl="5">
      <w:start w:val="1"/>
      <w:numFmt w:val="lowerRoman"/>
      <w:lvlText w:val="%6."/>
      <w:lvlJc w:val="right"/>
      <w:pPr>
        <w:tabs>
          <w:tab w:val="left" w:pos="4380"/>
        </w:tabs>
        <w:ind w:left="4380" w:hanging="180"/>
      </w:pPr>
      <w:rPr>
        <w:rFonts w:ascii="Times New Roman" w:hAnsi="Times New Roman" w:cs="Times New Roman"/>
        <w:sz w:val="24"/>
        <w:szCs w:val="24"/>
      </w:rPr>
    </w:lvl>
    <w:lvl w:ilvl="6">
      <w:start w:val="1"/>
      <w:numFmt w:val="decimal"/>
      <w:lvlText w:val="%7."/>
      <w:lvlJc w:val="left"/>
      <w:pPr>
        <w:tabs>
          <w:tab w:val="left" w:pos="5100"/>
        </w:tabs>
        <w:ind w:left="5100" w:hanging="360"/>
      </w:pPr>
      <w:rPr>
        <w:rFonts w:ascii="Times New Roman" w:hAnsi="Times New Roman" w:cs="Times New Roman"/>
        <w:sz w:val="24"/>
        <w:szCs w:val="24"/>
      </w:rPr>
    </w:lvl>
    <w:lvl w:ilvl="7">
      <w:start w:val="1"/>
      <w:numFmt w:val="lowerLetter"/>
      <w:lvlText w:val="%8."/>
      <w:lvlJc w:val="left"/>
      <w:pPr>
        <w:tabs>
          <w:tab w:val="left" w:pos="5820"/>
        </w:tabs>
        <w:ind w:left="5820" w:hanging="360"/>
      </w:pPr>
      <w:rPr>
        <w:rFonts w:ascii="Times New Roman" w:hAnsi="Times New Roman" w:cs="Times New Roman"/>
        <w:sz w:val="24"/>
        <w:szCs w:val="24"/>
      </w:rPr>
    </w:lvl>
    <w:lvl w:ilvl="8">
      <w:start w:val="1"/>
      <w:numFmt w:val="lowerRoman"/>
      <w:lvlText w:val="%9."/>
      <w:lvlJc w:val="right"/>
      <w:pPr>
        <w:tabs>
          <w:tab w:val="left" w:pos="6540"/>
        </w:tabs>
        <w:ind w:left="6540" w:hanging="180"/>
      </w:pPr>
      <w:rPr>
        <w:rFonts w:ascii="Times New Roman" w:hAnsi="Times New Roman" w:cs="Times New Roman"/>
        <w:sz w:val="24"/>
        <w:szCs w:val="24"/>
      </w:rPr>
    </w:lvl>
  </w:abstractNum>
  <w:abstractNum w:abstractNumId="32">
    <w:nsid w:val="609B742F"/>
    <w:multiLevelType w:val="multilevel"/>
    <w:tmpl w:val="DC2C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6D09C3"/>
    <w:multiLevelType w:val="multilevel"/>
    <w:tmpl w:val="4FC0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CD4088"/>
    <w:multiLevelType w:val="multilevel"/>
    <w:tmpl w:val="68CD4088"/>
    <w:lvl w:ilvl="0">
      <w:start w:val="1"/>
      <w:numFmt w:val="decimal"/>
      <w:pStyle w:val="1"/>
      <w:lvlText w:val="%1."/>
      <w:lvlJc w:val="left"/>
      <w:pPr>
        <w:ind w:left="720" w:hanging="360"/>
      </w:pPr>
      <w:rPr>
        <w:rFonts w:hint="default"/>
      </w:rPr>
    </w:lvl>
    <w:lvl w:ilvl="1">
      <w:start w:val="1"/>
      <w:numFmt w:val="decimal"/>
      <w:pStyle w:val="2"/>
      <w:isLgl/>
      <w:lvlText w:val="%1.%2."/>
      <w:lvlJc w:val="left"/>
      <w:pPr>
        <w:ind w:left="738" w:hanging="454"/>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304" w:hanging="130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69A93BF4"/>
    <w:multiLevelType w:val="multilevel"/>
    <w:tmpl w:val="69A93BF4"/>
    <w:lvl w:ilvl="0">
      <w:start w:val="1"/>
      <w:numFmt w:val="decimal"/>
      <w:lvlText w:val="1.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A853125"/>
    <w:multiLevelType w:val="multilevel"/>
    <w:tmpl w:val="2C2A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917989"/>
    <w:multiLevelType w:val="multilevel"/>
    <w:tmpl w:val="6A917989"/>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11.%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38">
    <w:nsid w:val="6CF414F1"/>
    <w:multiLevelType w:val="multilevel"/>
    <w:tmpl w:val="6CF414F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711331D2"/>
    <w:multiLevelType w:val="multilevel"/>
    <w:tmpl w:val="ECDE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A75D8F"/>
    <w:multiLevelType w:val="multilevel"/>
    <w:tmpl w:val="71A75D8F"/>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6.%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41">
    <w:nsid w:val="780E7BEE"/>
    <w:multiLevelType w:val="multilevel"/>
    <w:tmpl w:val="780E7BEE"/>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5.1.%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num w:numId="1">
    <w:abstractNumId w:val="18"/>
  </w:num>
  <w:num w:numId="2">
    <w:abstractNumId w:val="0"/>
  </w:num>
  <w:num w:numId="3">
    <w:abstractNumId w:val="34"/>
  </w:num>
  <w:num w:numId="4">
    <w:abstractNumId w:val="16"/>
  </w:num>
  <w:num w:numId="5">
    <w:abstractNumId w:val="30"/>
  </w:num>
  <w:num w:numId="6">
    <w:abstractNumId w:val="35"/>
  </w:num>
  <w:num w:numId="7">
    <w:abstractNumId w:val="4"/>
  </w:num>
  <w:num w:numId="8">
    <w:abstractNumId w:val="8"/>
  </w:num>
  <w:num w:numId="9">
    <w:abstractNumId w:val="1"/>
  </w:num>
  <w:num w:numId="10">
    <w:abstractNumId w:val="6"/>
  </w:num>
  <w:num w:numId="11">
    <w:abstractNumId w:val="15"/>
  </w:num>
  <w:num w:numId="12">
    <w:abstractNumId w:val="17"/>
  </w:num>
  <w:num w:numId="13">
    <w:abstractNumId w:val="21"/>
  </w:num>
  <w:num w:numId="14">
    <w:abstractNumId w:val="10"/>
  </w:num>
  <w:num w:numId="15">
    <w:abstractNumId w:val="25"/>
  </w:num>
  <w:num w:numId="16">
    <w:abstractNumId w:val="31"/>
  </w:num>
  <w:num w:numId="17">
    <w:abstractNumId w:val="11"/>
  </w:num>
  <w:num w:numId="18">
    <w:abstractNumId w:val="41"/>
  </w:num>
  <w:num w:numId="19">
    <w:abstractNumId w:val="29"/>
  </w:num>
  <w:num w:numId="20">
    <w:abstractNumId w:val="24"/>
  </w:num>
  <w:num w:numId="21">
    <w:abstractNumId w:val="40"/>
  </w:num>
  <w:num w:numId="22">
    <w:abstractNumId w:val="5"/>
  </w:num>
  <w:num w:numId="23">
    <w:abstractNumId w:val="7"/>
  </w:num>
  <w:num w:numId="24">
    <w:abstractNumId w:val="12"/>
  </w:num>
  <w:num w:numId="25">
    <w:abstractNumId w:val="37"/>
  </w:num>
  <w:num w:numId="26">
    <w:abstractNumId w:val="22"/>
  </w:num>
  <w:num w:numId="27">
    <w:abstractNumId w:val="38"/>
  </w:num>
  <w:num w:numId="28">
    <w:abstractNumId w:val="19"/>
  </w:num>
  <w:num w:numId="29">
    <w:abstractNumId w:val="3"/>
  </w:num>
  <w:num w:numId="30">
    <w:abstractNumId w:val="2"/>
  </w:num>
  <w:num w:numId="31">
    <w:abstractNumId w:val="39"/>
  </w:num>
  <w:num w:numId="32">
    <w:abstractNumId w:val="23"/>
  </w:num>
  <w:num w:numId="33">
    <w:abstractNumId w:val="9"/>
  </w:num>
  <w:num w:numId="34">
    <w:abstractNumId w:val="32"/>
  </w:num>
  <w:num w:numId="35">
    <w:abstractNumId w:val="26"/>
  </w:num>
  <w:num w:numId="36">
    <w:abstractNumId w:val="33"/>
  </w:num>
  <w:num w:numId="37">
    <w:abstractNumId w:val="27"/>
  </w:num>
  <w:num w:numId="38">
    <w:abstractNumId w:val="28"/>
  </w:num>
  <w:num w:numId="39">
    <w:abstractNumId w:val="36"/>
  </w:num>
  <w:num w:numId="40">
    <w:abstractNumId w:val="13"/>
  </w:num>
  <w:num w:numId="41">
    <w:abstractNumId w:val="20"/>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hideSpellingErrors/>
  <w:hideGrammaticalErrors/>
  <w:documentProtection w:edit="forms" w:enforcement="1" w:cryptProviderType="rsaFull" w:cryptAlgorithmClass="hash" w:cryptAlgorithmType="typeAny" w:cryptAlgorithmSid="4" w:cryptSpinCount="50000" w:hash="fsV952jYRO2NdBO6jdNKKSwktd8=" w:salt="ye2Femb7Y7geQ9Bja60l5g=="/>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1223"/>
    <w:rsid w:val="000020E1"/>
    <w:rsid w:val="00002BB1"/>
    <w:rsid w:val="0000530E"/>
    <w:rsid w:val="00006948"/>
    <w:rsid w:val="00007144"/>
    <w:rsid w:val="00014F1D"/>
    <w:rsid w:val="000160BF"/>
    <w:rsid w:val="00021299"/>
    <w:rsid w:val="00023DE4"/>
    <w:rsid w:val="0002601E"/>
    <w:rsid w:val="00032745"/>
    <w:rsid w:val="000340E8"/>
    <w:rsid w:val="00041922"/>
    <w:rsid w:val="00042C40"/>
    <w:rsid w:val="0004331C"/>
    <w:rsid w:val="0005021D"/>
    <w:rsid w:val="00061909"/>
    <w:rsid w:val="00062276"/>
    <w:rsid w:val="000626E5"/>
    <w:rsid w:val="00071BC3"/>
    <w:rsid w:val="00080B1C"/>
    <w:rsid w:val="00085BE0"/>
    <w:rsid w:val="00085F57"/>
    <w:rsid w:val="000919E9"/>
    <w:rsid w:val="00097064"/>
    <w:rsid w:val="000A006E"/>
    <w:rsid w:val="000A2721"/>
    <w:rsid w:val="000B12F7"/>
    <w:rsid w:val="000B29AF"/>
    <w:rsid w:val="000B2F2F"/>
    <w:rsid w:val="000B4D7A"/>
    <w:rsid w:val="000B517B"/>
    <w:rsid w:val="000B5757"/>
    <w:rsid w:val="000C2E19"/>
    <w:rsid w:val="000C2E1A"/>
    <w:rsid w:val="000D4D0C"/>
    <w:rsid w:val="000E14B4"/>
    <w:rsid w:val="000F1E68"/>
    <w:rsid w:val="0010344B"/>
    <w:rsid w:val="00105357"/>
    <w:rsid w:val="00105D91"/>
    <w:rsid w:val="00113FB8"/>
    <w:rsid w:val="00120788"/>
    <w:rsid w:val="0012715C"/>
    <w:rsid w:val="001305C3"/>
    <w:rsid w:val="00137784"/>
    <w:rsid w:val="00145F43"/>
    <w:rsid w:val="001517A9"/>
    <w:rsid w:val="001551DC"/>
    <w:rsid w:val="00155719"/>
    <w:rsid w:val="0016672D"/>
    <w:rsid w:val="0017042F"/>
    <w:rsid w:val="0017551B"/>
    <w:rsid w:val="00182A94"/>
    <w:rsid w:val="001908CB"/>
    <w:rsid w:val="00193C62"/>
    <w:rsid w:val="00194255"/>
    <w:rsid w:val="001A4841"/>
    <w:rsid w:val="001A4D78"/>
    <w:rsid w:val="001A533E"/>
    <w:rsid w:val="001A5463"/>
    <w:rsid w:val="001A7CD5"/>
    <w:rsid w:val="001B1655"/>
    <w:rsid w:val="001B2101"/>
    <w:rsid w:val="001B3789"/>
    <w:rsid w:val="001B3C01"/>
    <w:rsid w:val="001C29D7"/>
    <w:rsid w:val="001C4EB9"/>
    <w:rsid w:val="001C5BEE"/>
    <w:rsid w:val="001D036A"/>
    <w:rsid w:val="001D1836"/>
    <w:rsid w:val="001D336B"/>
    <w:rsid w:val="001D4C3E"/>
    <w:rsid w:val="001D5632"/>
    <w:rsid w:val="001D564A"/>
    <w:rsid w:val="001D58E4"/>
    <w:rsid w:val="001D763C"/>
    <w:rsid w:val="001D7D88"/>
    <w:rsid w:val="001E29CA"/>
    <w:rsid w:val="001F054F"/>
    <w:rsid w:val="001F56D2"/>
    <w:rsid w:val="001F7F10"/>
    <w:rsid w:val="002022A6"/>
    <w:rsid w:val="002045DD"/>
    <w:rsid w:val="0023587F"/>
    <w:rsid w:val="0023712D"/>
    <w:rsid w:val="0023741D"/>
    <w:rsid w:val="00242DCD"/>
    <w:rsid w:val="00246C0A"/>
    <w:rsid w:val="002470B7"/>
    <w:rsid w:val="00251782"/>
    <w:rsid w:val="002524B4"/>
    <w:rsid w:val="00254332"/>
    <w:rsid w:val="0025635A"/>
    <w:rsid w:val="00260C74"/>
    <w:rsid w:val="00267A5D"/>
    <w:rsid w:val="00271264"/>
    <w:rsid w:val="0027525B"/>
    <w:rsid w:val="00275FEC"/>
    <w:rsid w:val="002909FA"/>
    <w:rsid w:val="00296269"/>
    <w:rsid w:val="002A1B11"/>
    <w:rsid w:val="002A2256"/>
    <w:rsid w:val="002A3866"/>
    <w:rsid w:val="002A743B"/>
    <w:rsid w:val="002B0D85"/>
    <w:rsid w:val="002B2222"/>
    <w:rsid w:val="002B2C13"/>
    <w:rsid w:val="002B3B6C"/>
    <w:rsid w:val="002B7351"/>
    <w:rsid w:val="002C4147"/>
    <w:rsid w:val="002D5A7C"/>
    <w:rsid w:val="002D726B"/>
    <w:rsid w:val="002E1169"/>
    <w:rsid w:val="002E2AC9"/>
    <w:rsid w:val="002E6CAE"/>
    <w:rsid w:val="002F0C9E"/>
    <w:rsid w:val="002F32B4"/>
    <w:rsid w:val="002F38E2"/>
    <w:rsid w:val="002F649B"/>
    <w:rsid w:val="002F72CC"/>
    <w:rsid w:val="0030164D"/>
    <w:rsid w:val="00301E99"/>
    <w:rsid w:val="00306537"/>
    <w:rsid w:val="003070CC"/>
    <w:rsid w:val="003071BB"/>
    <w:rsid w:val="00311A46"/>
    <w:rsid w:val="00313802"/>
    <w:rsid w:val="003143BC"/>
    <w:rsid w:val="00315AAB"/>
    <w:rsid w:val="00317901"/>
    <w:rsid w:val="0032474A"/>
    <w:rsid w:val="00327D6D"/>
    <w:rsid w:val="00332FA7"/>
    <w:rsid w:val="00332FB8"/>
    <w:rsid w:val="003352DF"/>
    <w:rsid w:val="00344FCA"/>
    <w:rsid w:val="00350F44"/>
    <w:rsid w:val="003629D9"/>
    <w:rsid w:val="00370EB2"/>
    <w:rsid w:val="00371296"/>
    <w:rsid w:val="0037196A"/>
    <w:rsid w:val="00372412"/>
    <w:rsid w:val="003726C7"/>
    <w:rsid w:val="003730F6"/>
    <w:rsid w:val="00373681"/>
    <w:rsid w:val="00374F63"/>
    <w:rsid w:val="00376B47"/>
    <w:rsid w:val="003848A1"/>
    <w:rsid w:val="003A24EF"/>
    <w:rsid w:val="003A3AE6"/>
    <w:rsid w:val="003A5FE5"/>
    <w:rsid w:val="003A7425"/>
    <w:rsid w:val="003B16AC"/>
    <w:rsid w:val="003B30D4"/>
    <w:rsid w:val="003C3D7E"/>
    <w:rsid w:val="003C5029"/>
    <w:rsid w:val="003C5976"/>
    <w:rsid w:val="003C7EFD"/>
    <w:rsid w:val="003D2C31"/>
    <w:rsid w:val="003E3B19"/>
    <w:rsid w:val="003E5F8A"/>
    <w:rsid w:val="003E7911"/>
    <w:rsid w:val="003F547C"/>
    <w:rsid w:val="00401F2E"/>
    <w:rsid w:val="00404504"/>
    <w:rsid w:val="004054F5"/>
    <w:rsid w:val="00406593"/>
    <w:rsid w:val="0041050C"/>
    <w:rsid w:val="0041105A"/>
    <w:rsid w:val="00411679"/>
    <w:rsid w:val="00415A19"/>
    <w:rsid w:val="00415D5C"/>
    <w:rsid w:val="00420097"/>
    <w:rsid w:val="004214F5"/>
    <w:rsid w:val="00435D2A"/>
    <w:rsid w:val="00451398"/>
    <w:rsid w:val="00451F79"/>
    <w:rsid w:val="004575B8"/>
    <w:rsid w:val="0046652F"/>
    <w:rsid w:val="00470808"/>
    <w:rsid w:val="00473929"/>
    <w:rsid w:val="00490ADC"/>
    <w:rsid w:val="00490D5E"/>
    <w:rsid w:val="004923C6"/>
    <w:rsid w:val="0049354A"/>
    <w:rsid w:val="00493580"/>
    <w:rsid w:val="0049516B"/>
    <w:rsid w:val="004A295C"/>
    <w:rsid w:val="004A75A9"/>
    <w:rsid w:val="004C27E0"/>
    <w:rsid w:val="004C39FB"/>
    <w:rsid w:val="004C3A2F"/>
    <w:rsid w:val="004C3BDD"/>
    <w:rsid w:val="004C4FFF"/>
    <w:rsid w:val="004D39BB"/>
    <w:rsid w:val="004E080C"/>
    <w:rsid w:val="004E21EC"/>
    <w:rsid w:val="004E4464"/>
    <w:rsid w:val="004E4FFA"/>
    <w:rsid w:val="004F1E1E"/>
    <w:rsid w:val="004F20CE"/>
    <w:rsid w:val="004F7CA7"/>
    <w:rsid w:val="005031E4"/>
    <w:rsid w:val="00507C20"/>
    <w:rsid w:val="005214EF"/>
    <w:rsid w:val="00522F24"/>
    <w:rsid w:val="005239C4"/>
    <w:rsid w:val="005248FF"/>
    <w:rsid w:val="00530269"/>
    <w:rsid w:val="00530A6A"/>
    <w:rsid w:val="00533911"/>
    <w:rsid w:val="00542F11"/>
    <w:rsid w:val="00543200"/>
    <w:rsid w:val="00543BF7"/>
    <w:rsid w:val="00544958"/>
    <w:rsid w:val="00544B6E"/>
    <w:rsid w:val="00553AC9"/>
    <w:rsid w:val="00554058"/>
    <w:rsid w:val="0055679D"/>
    <w:rsid w:val="005571B2"/>
    <w:rsid w:val="00557DE8"/>
    <w:rsid w:val="00582FDD"/>
    <w:rsid w:val="00593051"/>
    <w:rsid w:val="005A3FC8"/>
    <w:rsid w:val="005A614C"/>
    <w:rsid w:val="005A62AD"/>
    <w:rsid w:val="005A65F3"/>
    <w:rsid w:val="005B00C2"/>
    <w:rsid w:val="005B0592"/>
    <w:rsid w:val="005B1406"/>
    <w:rsid w:val="005D0131"/>
    <w:rsid w:val="005D2B79"/>
    <w:rsid w:val="005D7E59"/>
    <w:rsid w:val="005F16B7"/>
    <w:rsid w:val="005F3A9C"/>
    <w:rsid w:val="005F4147"/>
    <w:rsid w:val="005F6854"/>
    <w:rsid w:val="005F6FCA"/>
    <w:rsid w:val="00602E47"/>
    <w:rsid w:val="00603D9B"/>
    <w:rsid w:val="00616B9D"/>
    <w:rsid w:val="00624B94"/>
    <w:rsid w:val="00626BBA"/>
    <w:rsid w:val="00627E7E"/>
    <w:rsid w:val="00630BA7"/>
    <w:rsid w:val="00633FB5"/>
    <w:rsid w:val="0063475B"/>
    <w:rsid w:val="00637814"/>
    <w:rsid w:val="0064456A"/>
    <w:rsid w:val="0066174F"/>
    <w:rsid w:val="00663EED"/>
    <w:rsid w:val="0066708E"/>
    <w:rsid w:val="00670F2E"/>
    <w:rsid w:val="00672D42"/>
    <w:rsid w:val="006751EB"/>
    <w:rsid w:val="00676317"/>
    <w:rsid w:val="00683365"/>
    <w:rsid w:val="00685FD3"/>
    <w:rsid w:val="00693EAC"/>
    <w:rsid w:val="006952AA"/>
    <w:rsid w:val="006A0B44"/>
    <w:rsid w:val="006A0CE7"/>
    <w:rsid w:val="006A609D"/>
    <w:rsid w:val="006B29C2"/>
    <w:rsid w:val="006B6811"/>
    <w:rsid w:val="006B776D"/>
    <w:rsid w:val="006C2969"/>
    <w:rsid w:val="006C388F"/>
    <w:rsid w:val="006C44DC"/>
    <w:rsid w:val="006C5AB7"/>
    <w:rsid w:val="006D2603"/>
    <w:rsid w:val="006E0358"/>
    <w:rsid w:val="006E1A4D"/>
    <w:rsid w:val="006E364B"/>
    <w:rsid w:val="006E43CF"/>
    <w:rsid w:val="00704A0F"/>
    <w:rsid w:val="007062A5"/>
    <w:rsid w:val="0071228D"/>
    <w:rsid w:val="00712525"/>
    <w:rsid w:val="00721E62"/>
    <w:rsid w:val="0072357E"/>
    <w:rsid w:val="007252DD"/>
    <w:rsid w:val="00730790"/>
    <w:rsid w:val="00734054"/>
    <w:rsid w:val="0073496C"/>
    <w:rsid w:val="00735461"/>
    <w:rsid w:val="00740819"/>
    <w:rsid w:val="00740B38"/>
    <w:rsid w:val="0074265E"/>
    <w:rsid w:val="0074525D"/>
    <w:rsid w:val="00746FB1"/>
    <w:rsid w:val="00747696"/>
    <w:rsid w:val="00751A79"/>
    <w:rsid w:val="007627AC"/>
    <w:rsid w:val="007667AB"/>
    <w:rsid w:val="00782530"/>
    <w:rsid w:val="00783121"/>
    <w:rsid w:val="00786C19"/>
    <w:rsid w:val="00787023"/>
    <w:rsid w:val="0078758C"/>
    <w:rsid w:val="007A4BD3"/>
    <w:rsid w:val="007B094E"/>
    <w:rsid w:val="007B533A"/>
    <w:rsid w:val="007B5CB4"/>
    <w:rsid w:val="007B6F8F"/>
    <w:rsid w:val="007C0728"/>
    <w:rsid w:val="007C506F"/>
    <w:rsid w:val="007C62A2"/>
    <w:rsid w:val="007D0105"/>
    <w:rsid w:val="007D0D0B"/>
    <w:rsid w:val="007D1367"/>
    <w:rsid w:val="007D5D7D"/>
    <w:rsid w:val="007E16E5"/>
    <w:rsid w:val="007E1952"/>
    <w:rsid w:val="007E4BBB"/>
    <w:rsid w:val="007F18E3"/>
    <w:rsid w:val="007F2322"/>
    <w:rsid w:val="00803EB7"/>
    <w:rsid w:val="00805583"/>
    <w:rsid w:val="008074EC"/>
    <w:rsid w:val="008151EF"/>
    <w:rsid w:val="008157C1"/>
    <w:rsid w:val="008254E2"/>
    <w:rsid w:val="0082708E"/>
    <w:rsid w:val="00834317"/>
    <w:rsid w:val="00836539"/>
    <w:rsid w:val="00840A0D"/>
    <w:rsid w:val="00841223"/>
    <w:rsid w:val="008438B3"/>
    <w:rsid w:val="0084532B"/>
    <w:rsid w:val="00851589"/>
    <w:rsid w:val="00852469"/>
    <w:rsid w:val="00856C8B"/>
    <w:rsid w:val="008601C3"/>
    <w:rsid w:val="0086200B"/>
    <w:rsid w:val="00862736"/>
    <w:rsid w:val="008627CA"/>
    <w:rsid w:val="00866718"/>
    <w:rsid w:val="00872A90"/>
    <w:rsid w:val="00874874"/>
    <w:rsid w:val="00875ACF"/>
    <w:rsid w:val="00885198"/>
    <w:rsid w:val="00887183"/>
    <w:rsid w:val="008916ED"/>
    <w:rsid w:val="008937A9"/>
    <w:rsid w:val="008954C4"/>
    <w:rsid w:val="008A0493"/>
    <w:rsid w:val="008A2AB8"/>
    <w:rsid w:val="008A57E1"/>
    <w:rsid w:val="008B63E3"/>
    <w:rsid w:val="008B710B"/>
    <w:rsid w:val="008B7FA3"/>
    <w:rsid w:val="008E39E4"/>
    <w:rsid w:val="008E41D4"/>
    <w:rsid w:val="008E4CE1"/>
    <w:rsid w:val="008E53E1"/>
    <w:rsid w:val="008F4665"/>
    <w:rsid w:val="008F47ED"/>
    <w:rsid w:val="008F5664"/>
    <w:rsid w:val="00901EE9"/>
    <w:rsid w:val="00905C9F"/>
    <w:rsid w:val="009145E1"/>
    <w:rsid w:val="0092486E"/>
    <w:rsid w:val="0093594C"/>
    <w:rsid w:val="0093667B"/>
    <w:rsid w:val="009426A9"/>
    <w:rsid w:val="00950F34"/>
    <w:rsid w:val="00951504"/>
    <w:rsid w:val="00953264"/>
    <w:rsid w:val="009558E0"/>
    <w:rsid w:val="0095776A"/>
    <w:rsid w:val="00957A3B"/>
    <w:rsid w:val="009743B2"/>
    <w:rsid w:val="00980A3C"/>
    <w:rsid w:val="00980CD7"/>
    <w:rsid w:val="00982340"/>
    <w:rsid w:val="0098324C"/>
    <w:rsid w:val="00984264"/>
    <w:rsid w:val="00987183"/>
    <w:rsid w:val="00991CD7"/>
    <w:rsid w:val="00992F58"/>
    <w:rsid w:val="009A0709"/>
    <w:rsid w:val="009A1900"/>
    <w:rsid w:val="009A2A28"/>
    <w:rsid w:val="009A7D8C"/>
    <w:rsid w:val="009A7F39"/>
    <w:rsid w:val="009B7997"/>
    <w:rsid w:val="009B7A20"/>
    <w:rsid w:val="009C0032"/>
    <w:rsid w:val="009C0F96"/>
    <w:rsid w:val="009C2F8D"/>
    <w:rsid w:val="009C6969"/>
    <w:rsid w:val="009D0348"/>
    <w:rsid w:val="009D3C93"/>
    <w:rsid w:val="009D6307"/>
    <w:rsid w:val="009D6AA9"/>
    <w:rsid w:val="009E21D9"/>
    <w:rsid w:val="009E2647"/>
    <w:rsid w:val="009E2BDD"/>
    <w:rsid w:val="009E48A3"/>
    <w:rsid w:val="009F1C5D"/>
    <w:rsid w:val="00A01D4F"/>
    <w:rsid w:val="00A03218"/>
    <w:rsid w:val="00A1022E"/>
    <w:rsid w:val="00A124F4"/>
    <w:rsid w:val="00A13776"/>
    <w:rsid w:val="00A23989"/>
    <w:rsid w:val="00A24402"/>
    <w:rsid w:val="00A33EE8"/>
    <w:rsid w:val="00A42288"/>
    <w:rsid w:val="00A43982"/>
    <w:rsid w:val="00A44AFD"/>
    <w:rsid w:val="00A5200D"/>
    <w:rsid w:val="00A5549E"/>
    <w:rsid w:val="00A5699E"/>
    <w:rsid w:val="00A56A97"/>
    <w:rsid w:val="00A647E6"/>
    <w:rsid w:val="00A65FE5"/>
    <w:rsid w:val="00A70F1A"/>
    <w:rsid w:val="00A733BB"/>
    <w:rsid w:val="00A82B2F"/>
    <w:rsid w:val="00A93239"/>
    <w:rsid w:val="00AB5DBD"/>
    <w:rsid w:val="00AC3014"/>
    <w:rsid w:val="00AC52C0"/>
    <w:rsid w:val="00AD1CCB"/>
    <w:rsid w:val="00AD6F50"/>
    <w:rsid w:val="00AF2136"/>
    <w:rsid w:val="00AF3A33"/>
    <w:rsid w:val="00AF69AF"/>
    <w:rsid w:val="00B00464"/>
    <w:rsid w:val="00B0272B"/>
    <w:rsid w:val="00B05408"/>
    <w:rsid w:val="00B05C66"/>
    <w:rsid w:val="00B13044"/>
    <w:rsid w:val="00B141DB"/>
    <w:rsid w:val="00B210B1"/>
    <w:rsid w:val="00B316ED"/>
    <w:rsid w:val="00B37840"/>
    <w:rsid w:val="00B51090"/>
    <w:rsid w:val="00B5216E"/>
    <w:rsid w:val="00B52436"/>
    <w:rsid w:val="00B52CA7"/>
    <w:rsid w:val="00B54F9B"/>
    <w:rsid w:val="00B64FF0"/>
    <w:rsid w:val="00B65031"/>
    <w:rsid w:val="00B80B16"/>
    <w:rsid w:val="00B82780"/>
    <w:rsid w:val="00B82C10"/>
    <w:rsid w:val="00B871B4"/>
    <w:rsid w:val="00B94351"/>
    <w:rsid w:val="00B968E7"/>
    <w:rsid w:val="00BA153C"/>
    <w:rsid w:val="00BA4F87"/>
    <w:rsid w:val="00BB1A44"/>
    <w:rsid w:val="00BC2945"/>
    <w:rsid w:val="00BC36FF"/>
    <w:rsid w:val="00BD12CA"/>
    <w:rsid w:val="00BE09DE"/>
    <w:rsid w:val="00BE6631"/>
    <w:rsid w:val="00BE6BA5"/>
    <w:rsid w:val="00BE6D8E"/>
    <w:rsid w:val="00BF1EE2"/>
    <w:rsid w:val="00BF6201"/>
    <w:rsid w:val="00BF649F"/>
    <w:rsid w:val="00C007AA"/>
    <w:rsid w:val="00C0109C"/>
    <w:rsid w:val="00C02D9E"/>
    <w:rsid w:val="00C056F7"/>
    <w:rsid w:val="00C05B72"/>
    <w:rsid w:val="00C23ABE"/>
    <w:rsid w:val="00C25ACF"/>
    <w:rsid w:val="00C301FE"/>
    <w:rsid w:val="00C37DF1"/>
    <w:rsid w:val="00C44799"/>
    <w:rsid w:val="00C512D5"/>
    <w:rsid w:val="00C5574E"/>
    <w:rsid w:val="00C62D02"/>
    <w:rsid w:val="00C71B14"/>
    <w:rsid w:val="00C71C1E"/>
    <w:rsid w:val="00C80502"/>
    <w:rsid w:val="00C83A98"/>
    <w:rsid w:val="00C8771A"/>
    <w:rsid w:val="00C94358"/>
    <w:rsid w:val="00C960EF"/>
    <w:rsid w:val="00C97450"/>
    <w:rsid w:val="00C97908"/>
    <w:rsid w:val="00CB1DC4"/>
    <w:rsid w:val="00CB7F2E"/>
    <w:rsid w:val="00CC432A"/>
    <w:rsid w:val="00CD367F"/>
    <w:rsid w:val="00CD627C"/>
    <w:rsid w:val="00CD6506"/>
    <w:rsid w:val="00CD6FE1"/>
    <w:rsid w:val="00CE7B06"/>
    <w:rsid w:val="00CE7EC5"/>
    <w:rsid w:val="00D00F2E"/>
    <w:rsid w:val="00D06331"/>
    <w:rsid w:val="00D06721"/>
    <w:rsid w:val="00D07789"/>
    <w:rsid w:val="00D07E7D"/>
    <w:rsid w:val="00D12EF4"/>
    <w:rsid w:val="00D162D1"/>
    <w:rsid w:val="00D224B8"/>
    <w:rsid w:val="00D2262D"/>
    <w:rsid w:val="00D3510F"/>
    <w:rsid w:val="00D4219A"/>
    <w:rsid w:val="00D42A31"/>
    <w:rsid w:val="00D478E8"/>
    <w:rsid w:val="00D552F4"/>
    <w:rsid w:val="00D55835"/>
    <w:rsid w:val="00D601A8"/>
    <w:rsid w:val="00D6159A"/>
    <w:rsid w:val="00D62219"/>
    <w:rsid w:val="00D626CA"/>
    <w:rsid w:val="00D645BF"/>
    <w:rsid w:val="00D71533"/>
    <w:rsid w:val="00D73A82"/>
    <w:rsid w:val="00D77703"/>
    <w:rsid w:val="00D80C9D"/>
    <w:rsid w:val="00D8445A"/>
    <w:rsid w:val="00D92089"/>
    <w:rsid w:val="00D93BFB"/>
    <w:rsid w:val="00D95998"/>
    <w:rsid w:val="00D95EAB"/>
    <w:rsid w:val="00D97156"/>
    <w:rsid w:val="00D974DC"/>
    <w:rsid w:val="00DA2282"/>
    <w:rsid w:val="00DA3F9B"/>
    <w:rsid w:val="00DB4CA4"/>
    <w:rsid w:val="00DB5378"/>
    <w:rsid w:val="00DB7420"/>
    <w:rsid w:val="00DC0509"/>
    <w:rsid w:val="00DC1642"/>
    <w:rsid w:val="00DC1E5C"/>
    <w:rsid w:val="00DC46B7"/>
    <w:rsid w:val="00DD36B9"/>
    <w:rsid w:val="00DD3BEF"/>
    <w:rsid w:val="00DE22E5"/>
    <w:rsid w:val="00DE4161"/>
    <w:rsid w:val="00DF2703"/>
    <w:rsid w:val="00E00729"/>
    <w:rsid w:val="00E06B7D"/>
    <w:rsid w:val="00E0710C"/>
    <w:rsid w:val="00E113F9"/>
    <w:rsid w:val="00E11FC1"/>
    <w:rsid w:val="00E1225E"/>
    <w:rsid w:val="00E1323E"/>
    <w:rsid w:val="00E164A1"/>
    <w:rsid w:val="00E17D95"/>
    <w:rsid w:val="00E233F0"/>
    <w:rsid w:val="00E25776"/>
    <w:rsid w:val="00E2613E"/>
    <w:rsid w:val="00E35084"/>
    <w:rsid w:val="00E377AB"/>
    <w:rsid w:val="00E41295"/>
    <w:rsid w:val="00E417CF"/>
    <w:rsid w:val="00E436FB"/>
    <w:rsid w:val="00E6417C"/>
    <w:rsid w:val="00E71AA8"/>
    <w:rsid w:val="00E75E08"/>
    <w:rsid w:val="00E77333"/>
    <w:rsid w:val="00E77D16"/>
    <w:rsid w:val="00E80C2D"/>
    <w:rsid w:val="00E833D1"/>
    <w:rsid w:val="00E83A50"/>
    <w:rsid w:val="00E85947"/>
    <w:rsid w:val="00E85B4F"/>
    <w:rsid w:val="00E92D65"/>
    <w:rsid w:val="00E95F5C"/>
    <w:rsid w:val="00E96562"/>
    <w:rsid w:val="00EA4A06"/>
    <w:rsid w:val="00EB2110"/>
    <w:rsid w:val="00EB6AD7"/>
    <w:rsid w:val="00EB7C17"/>
    <w:rsid w:val="00EB7F5C"/>
    <w:rsid w:val="00EC162A"/>
    <w:rsid w:val="00EC487B"/>
    <w:rsid w:val="00EC4FBF"/>
    <w:rsid w:val="00ED128B"/>
    <w:rsid w:val="00ED4481"/>
    <w:rsid w:val="00ED68EE"/>
    <w:rsid w:val="00EE12EE"/>
    <w:rsid w:val="00EE347A"/>
    <w:rsid w:val="00EE3BF7"/>
    <w:rsid w:val="00EE7492"/>
    <w:rsid w:val="00EE7EBA"/>
    <w:rsid w:val="00EF128C"/>
    <w:rsid w:val="00F26D51"/>
    <w:rsid w:val="00F35057"/>
    <w:rsid w:val="00F36190"/>
    <w:rsid w:val="00F370DB"/>
    <w:rsid w:val="00F375D4"/>
    <w:rsid w:val="00F42597"/>
    <w:rsid w:val="00F5192C"/>
    <w:rsid w:val="00F55802"/>
    <w:rsid w:val="00F56D11"/>
    <w:rsid w:val="00F57DE8"/>
    <w:rsid w:val="00F649EB"/>
    <w:rsid w:val="00F709CC"/>
    <w:rsid w:val="00F7421E"/>
    <w:rsid w:val="00F75FE8"/>
    <w:rsid w:val="00F80E6F"/>
    <w:rsid w:val="00F82737"/>
    <w:rsid w:val="00F863AC"/>
    <w:rsid w:val="00F86AD3"/>
    <w:rsid w:val="00F9128A"/>
    <w:rsid w:val="00F9169B"/>
    <w:rsid w:val="00F93F74"/>
    <w:rsid w:val="00F94D77"/>
    <w:rsid w:val="00F96F81"/>
    <w:rsid w:val="00FA0AFC"/>
    <w:rsid w:val="00FA62B3"/>
    <w:rsid w:val="00FB01B3"/>
    <w:rsid w:val="00FB09F2"/>
    <w:rsid w:val="00FB6CD4"/>
    <w:rsid w:val="00FD1FCF"/>
    <w:rsid w:val="00FD5800"/>
    <w:rsid w:val="00FD6AE5"/>
    <w:rsid w:val="00FE49E9"/>
    <w:rsid w:val="00FF4B52"/>
    <w:rsid w:val="00FF61AB"/>
    <w:rsid w:val="00FF6331"/>
    <w:rsid w:val="091402F1"/>
    <w:rsid w:val="1F595A86"/>
    <w:rsid w:val="200A2473"/>
    <w:rsid w:val="2C235A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Normal Indent" w:semiHidden="0" w:uiPriority="0" w:unhideWhenUsed="0"/>
    <w:lsdException w:name="footnote text" w:semiHidden="0" w:unhideWhenUsed="0"/>
    <w:lsdException w:name="annotation text" w:semiHidden="0" w:uiPriority="0" w:unhideWhenUsed="0"/>
    <w:lsdException w:name="header" w:semiHidden="0" w:uiPriority="0"/>
    <w:lsdException w:name="footer" w:semiHidden="0" w:uiPriority="0"/>
    <w:lsdException w:name="caption" w:semiHidden="0" w:uiPriority="0" w:unhideWhenUsed="0" w:qFormat="1"/>
    <w:lsdException w:name="page number" w:semiHidden="0" w:uiPriority="0" w:unhideWhenUsed="0" w:qFormat="1"/>
    <w:lsdException w:name="endnote text" w:semiHidden="0"/>
    <w:lsdException w:name="List" w:semiHidden="0" w:uiPriority="0" w:unhideWhenUsed="0"/>
    <w:lsdException w:name="List Bullet" w:semiHidden="0" w:uiPriority="0" w:unhideWhenUsed="0"/>
    <w:lsdException w:name="List 2" w:semiHidden="0" w:uiPriority="0" w:unhideWhenUsed="0"/>
    <w:lsdException w:name="List 3" w:semiHidden="0" w:uiPriority="0" w:unhideWhenUsed="0"/>
    <w:lsdException w:name="List Bullet 2" w:semiHidden="0" w:uiPriority="0" w:unhideWhenUsed="0"/>
    <w:lsdException w:name="Title" w:semiHidden="0" w:uiPriority="0" w:unhideWhenUsed="0" w:qFormat="1"/>
    <w:lsdException w:name="Default Paragraph Font" w:uiPriority="1"/>
    <w:lsdException w:name="Body Text" w:semiHidden="0" w:uiPriority="0" w:unhideWhenUsed="0" w:qFormat="1"/>
    <w:lsdException w:name="Body Text Indent" w:semiHidden="0" w:uiPriority="0"/>
    <w:lsdException w:name="List Continue" w:semiHidden="0" w:uiPriority="0" w:unhideWhenUsed="0"/>
    <w:lsdException w:name="List Continue 2" w:semiHidden="0" w:uiPriority="0" w:unhideWhenUsed="0"/>
    <w:lsdException w:name="Subtitle" w:semiHidden="0" w:uiPriority="0" w:unhideWhenUsed="0" w:qFormat="1"/>
    <w:lsdException w:name="Salutation" w:semiHidden="0" w:uiPriority="0" w:unhideWhenUsed="0"/>
    <w:lsdException w:name="Body Text 2" w:semiHidden="0" w:uiPriority="0" w:unhideWhenUsed="0" w:qFormat="1"/>
    <w:lsdException w:name="Body Text 3" w:semiHidden="0" w:uiPriority="0" w:unhideWhenUsed="0"/>
    <w:lsdException w:name="Body Text Indent 2" w:semiHidden="0" w:uiPriority="0" w:unhideWhenUsed="0"/>
    <w:lsdException w:name="Body Text Indent 3" w:semiHidden="0" w:uiPriority="0" w:unhideWhenUsed="0" w:qFormat="1"/>
    <w:lsdException w:name="Block Text" w:semiHidden="0" w:uiPriority="0" w:unhideWhenUsed="0"/>
    <w:lsdException w:name="Hyperlink" w:semiHidden="0" w:unhideWhenUsed="0" w:qFormat="1"/>
    <w:lsdException w:name="FollowedHyperlink" w:semiHidden="0" w:unhideWhenUsed="0" w:qFormat="1"/>
    <w:lsdException w:name="Strong" w:semiHidden="0" w:uiPriority="22" w:unhideWhenUsed="0" w:qFormat="1"/>
    <w:lsdException w:name="Emphasis" w:semiHidden="0" w:uiPriority="0" w:unhideWhenUsed="0" w:qFormat="1"/>
    <w:lsdException w:name="Document Map" w:semiHidden="0" w:unhideWhenUsed="0" w:qFormat="1"/>
    <w:lsdException w:name="Plain Text" w:semiHidden="0" w:uiPriority="0" w:unhideWhenUsed="0" w:qFormat="1"/>
    <w:lsdException w:name="Normal (Web)" w:semiHidden="0" w:unhideWhenUsed="0"/>
    <w:lsdException w:name="Normal Table" w:qFormat="1"/>
    <w:lsdException w:name="annotation subject" w:semiHidden="0" w:unhideWhenUsed="0" w:qFormat="1"/>
    <w:lsdException w:name="Table Web 1" w:uiPriority="0"/>
    <w:lsdException w:name="Balloon Text" w:semiHidden="0" w:uiPriority="0" w:qFormat="1"/>
    <w:lsdException w:name="Table Grid" w:semiHidden="0" w:uiPriority="59" w:unhideWhenUsed="0"/>
    <w:lsdException w:name="No Spacing" w:semiHidden="0" w:uiPriority="1"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5D2A"/>
    <w:pPr>
      <w:widowControl w:val="0"/>
      <w:autoSpaceDE w:val="0"/>
      <w:autoSpaceDN w:val="0"/>
    </w:pPr>
    <w:rPr>
      <w:rFonts w:ascii="Times New Roman" w:eastAsia="Times New Roman" w:hAnsi="Times New Roman" w:cs="Times New Roman"/>
      <w:sz w:val="22"/>
      <w:szCs w:val="22"/>
      <w:lang w:eastAsia="en-US"/>
    </w:rPr>
  </w:style>
  <w:style w:type="paragraph" w:styleId="10">
    <w:name w:val="heading 1"/>
    <w:basedOn w:val="a0"/>
    <w:link w:val="11"/>
    <w:qFormat/>
    <w:rsid w:val="00435D2A"/>
    <w:pPr>
      <w:spacing w:before="86"/>
      <w:ind w:left="391" w:right="1211"/>
      <w:jc w:val="center"/>
      <w:outlineLvl w:val="0"/>
    </w:pPr>
    <w:rPr>
      <w:b/>
      <w:bCs/>
      <w:sz w:val="32"/>
      <w:szCs w:val="32"/>
    </w:rPr>
  </w:style>
  <w:style w:type="paragraph" w:styleId="20">
    <w:name w:val="heading 2"/>
    <w:basedOn w:val="a0"/>
    <w:next w:val="a0"/>
    <w:link w:val="21"/>
    <w:unhideWhenUsed/>
    <w:qFormat/>
    <w:rsid w:val="00435D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unhideWhenUsed/>
    <w:qFormat/>
    <w:rsid w:val="00435D2A"/>
    <w:pPr>
      <w:spacing w:before="95"/>
      <w:ind w:left="221" w:firstLine="708"/>
      <w:outlineLvl w:val="2"/>
    </w:pPr>
    <w:rPr>
      <w:b/>
      <w:bCs/>
      <w:sz w:val="24"/>
      <w:szCs w:val="24"/>
    </w:rPr>
  </w:style>
  <w:style w:type="paragraph" w:styleId="4">
    <w:name w:val="heading 4"/>
    <w:basedOn w:val="a0"/>
    <w:next w:val="a0"/>
    <w:link w:val="40"/>
    <w:unhideWhenUsed/>
    <w:qFormat/>
    <w:rsid w:val="00435D2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435D2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nhideWhenUsed/>
    <w:qFormat/>
    <w:rsid w:val="00435D2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nhideWhenUsed/>
    <w:qFormat/>
    <w:rsid w:val="00435D2A"/>
    <w:pPr>
      <w:widowControl/>
      <w:autoSpaceDE/>
      <w:autoSpaceDN/>
      <w:spacing w:before="240" w:after="60"/>
      <w:outlineLvl w:val="6"/>
    </w:pPr>
    <w:rPr>
      <w:rFonts w:asciiTheme="minorHAnsi" w:eastAsiaTheme="minorEastAsia" w:hAnsiTheme="minorHAnsi"/>
      <w:sz w:val="24"/>
      <w:szCs w:val="24"/>
    </w:rPr>
  </w:style>
  <w:style w:type="paragraph" w:styleId="8">
    <w:name w:val="heading 8"/>
    <w:basedOn w:val="a0"/>
    <w:next w:val="a0"/>
    <w:link w:val="80"/>
    <w:unhideWhenUsed/>
    <w:qFormat/>
    <w:rsid w:val="00435D2A"/>
    <w:pPr>
      <w:widowControl/>
      <w:autoSpaceDE/>
      <w:autoSpaceDN/>
      <w:spacing w:before="240" w:after="60"/>
      <w:outlineLvl w:val="7"/>
    </w:pPr>
    <w:rPr>
      <w:rFonts w:asciiTheme="minorHAnsi" w:eastAsiaTheme="minorEastAsia" w:hAnsiTheme="minorHAnsi"/>
      <w:i/>
      <w:iCs/>
      <w:sz w:val="24"/>
      <w:szCs w:val="24"/>
    </w:rPr>
  </w:style>
  <w:style w:type="paragraph" w:styleId="9">
    <w:name w:val="heading 9"/>
    <w:basedOn w:val="a0"/>
    <w:next w:val="a0"/>
    <w:link w:val="90"/>
    <w:unhideWhenUsed/>
    <w:qFormat/>
    <w:rsid w:val="00435D2A"/>
    <w:pPr>
      <w:widowControl/>
      <w:autoSpaceDE/>
      <w:autoSpaceDN/>
      <w:spacing w:before="240" w:after="60"/>
      <w:outlineLvl w:val="8"/>
    </w:pPr>
    <w:rPr>
      <w:rFonts w:asciiTheme="majorHAnsi" w:eastAsiaTheme="majorEastAsia" w:hAnsiTheme="majorHAnsi"/>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sid w:val="00435D2A"/>
    <w:rPr>
      <w:color w:val="800080"/>
      <w:u w:val="single"/>
    </w:rPr>
  </w:style>
  <w:style w:type="character" w:styleId="a5">
    <w:name w:val="Emphasis"/>
    <w:basedOn w:val="a1"/>
    <w:qFormat/>
    <w:rsid w:val="00435D2A"/>
    <w:rPr>
      <w:rFonts w:asciiTheme="minorHAnsi" w:hAnsiTheme="minorHAnsi"/>
      <w:b/>
      <w:i/>
      <w:iCs/>
    </w:rPr>
  </w:style>
  <w:style w:type="character" w:styleId="a6">
    <w:name w:val="Hyperlink"/>
    <w:basedOn w:val="a1"/>
    <w:uiPriority w:val="99"/>
    <w:qFormat/>
    <w:rsid w:val="00435D2A"/>
    <w:rPr>
      <w:color w:val="0000FF"/>
      <w:u w:val="single"/>
    </w:rPr>
  </w:style>
  <w:style w:type="character" w:styleId="a7">
    <w:name w:val="page number"/>
    <w:qFormat/>
    <w:rsid w:val="00435D2A"/>
  </w:style>
  <w:style w:type="character" w:styleId="a8">
    <w:name w:val="Strong"/>
    <w:basedOn w:val="a1"/>
    <w:uiPriority w:val="22"/>
    <w:qFormat/>
    <w:rsid w:val="00435D2A"/>
    <w:rPr>
      <w:b/>
      <w:bCs/>
    </w:rPr>
  </w:style>
  <w:style w:type="paragraph" w:styleId="a9">
    <w:name w:val="Balloon Text"/>
    <w:basedOn w:val="a0"/>
    <w:link w:val="aa"/>
    <w:unhideWhenUsed/>
    <w:qFormat/>
    <w:rsid w:val="00435D2A"/>
    <w:rPr>
      <w:rFonts w:ascii="Tahoma" w:hAnsi="Tahoma" w:cs="Tahoma"/>
      <w:sz w:val="16"/>
      <w:szCs w:val="16"/>
    </w:rPr>
  </w:style>
  <w:style w:type="paragraph" w:styleId="ab">
    <w:name w:val="List Continue"/>
    <w:basedOn w:val="a0"/>
    <w:rsid w:val="00435D2A"/>
    <w:pPr>
      <w:widowControl/>
      <w:autoSpaceDE/>
      <w:autoSpaceDN/>
      <w:spacing w:after="120"/>
      <w:ind w:left="283"/>
    </w:pPr>
    <w:rPr>
      <w:sz w:val="24"/>
      <w:szCs w:val="24"/>
      <w:lang w:eastAsia="ru-RU"/>
    </w:rPr>
  </w:style>
  <w:style w:type="paragraph" w:styleId="22">
    <w:name w:val="Body Text 2"/>
    <w:basedOn w:val="a0"/>
    <w:link w:val="23"/>
    <w:qFormat/>
    <w:rsid w:val="00435D2A"/>
    <w:pPr>
      <w:widowControl/>
      <w:autoSpaceDE/>
      <w:autoSpaceDN/>
      <w:spacing w:after="120" w:line="480" w:lineRule="auto"/>
      <w:jc w:val="center"/>
    </w:pPr>
    <w:rPr>
      <w:sz w:val="24"/>
      <w:szCs w:val="24"/>
      <w:lang w:eastAsia="ru-RU"/>
    </w:rPr>
  </w:style>
  <w:style w:type="paragraph" w:styleId="ac">
    <w:name w:val="Normal Indent"/>
    <w:basedOn w:val="a0"/>
    <w:rsid w:val="00435D2A"/>
    <w:pPr>
      <w:widowControl/>
      <w:autoSpaceDE/>
      <w:autoSpaceDN/>
      <w:spacing w:before="120" w:after="120"/>
      <w:ind w:left="720"/>
      <w:jc w:val="both"/>
    </w:pPr>
    <w:rPr>
      <w:sz w:val="24"/>
      <w:szCs w:val="20"/>
      <w:lang w:val="en-GB"/>
    </w:rPr>
  </w:style>
  <w:style w:type="paragraph" w:styleId="ad">
    <w:name w:val="Plain Text"/>
    <w:basedOn w:val="a0"/>
    <w:link w:val="ae"/>
    <w:qFormat/>
    <w:rsid w:val="00435D2A"/>
    <w:pPr>
      <w:widowControl/>
      <w:autoSpaceDE/>
      <w:autoSpaceDN/>
    </w:pPr>
    <w:rPr>
      <w:rFonts w:ascii="Courier New" w:eastAsiaTheme="minorHAnsi" w:hAnsi="Courier New" w:cstheme="minorBidi"/>
      <w:lang w:val="en-US"/>
    </w:rPr>
  </w:style>
  <w:style w:type="paragraph" w:styleId="31">
    <w:name w:val="Body Text Indent 3"/>
    <w:basedOn w:val="a0"/>
    <w:link w:val="32"/>
    <w:qFormat/>
    <w:rsid w:val="00435D2A"/>
    <w:pPr>
      <w:widowControl/>
      <w:autoSpaceDE/>
      <w:autoSpaceDN/>
      <w:spacing w:line="300" w:lineRule="auto"/>
      <w:ind w:firstLine="1380"/>
      <w:jc w:val="both"/>
    </w:pPr>
    <w:rPr>
      <w:snapToGrid w:val="0"/>
      <w:sz w:val="24"/>
      <w:szCs w:val="20"/>
      <w:lang w:eastAsia="ru-RU"/>
    </w:rPr>
  </w:style>
  <w:style w:type="paragraph" w:styleId="af">
    <w:name w:val="endnote text"/>
    <w:basedOn w:val="a0"/>
    <w:link w:val="12"/>
    <w:uiPriority w:val="99"/>
    <w:unhideWhenUsed/>
    <w:rsid w:val="00435D2A"/>
    <w:pPr>
      <w:widowControl/>
      <w:autoSpaceDE/>
      <w:autoSpaceDN/>
    </w:pPr>
    <w:rPr>
      <w:rFonts w:asciiTheme="minorHAnsi" w:eastAsiaTheme="minorEastAsia" w:hAnsiTheme="minorHAnsi"/>
      <w:sz w:val="20"/>
      <w:szCs w:val="20"/>
    </w:rPr>
  </w:style>
  <w:style w:type="paragraph" w:styleId="af0">
    <w:name w:val="caption"/>
    <w:basedOn w:val="a0"/>
    <w:next w:val="a0"/>
    <w:qFormat/>
    <w:rsid w:val="00435D2A"/>
    <w:pPr>
      <w:widowControl/>
      <w:autoSpaceDE/>
      <w:autoSpaceDN/>
      <w:spacing w:before="120" w:after="120"/>
    </w:pPr>
    <w:rPr>
      <w:b/>
      <w:bCs/>
      <w:sz w:val="20"/>
      <w:szCs w:val="20"/>
    </w:rPr>
  </w:style>
  <w:style w:type="paragraph" w:styleId="af1">
    <w:name w:val="annotation text"/>
    <w:basedOn w:val="a0"/>
    <w:link w:val="af2"/>
    <w:rsid w:val="00435D2A"/>
    <w:pPr>
      <w:widowControl/>
      <w:autoSpaceDE/>
      <w:autoSpaceDN/>
    </w:pPr>
    <w:rPr>
      <w:sz w:val="20"/>
      <w:szCs w:val="20"/>
      <w:lang w:val="en-US"/>
    </w:rPr>
  </w:style>
  <w:style w:type="paragraph" w:styleId="af3">
    <w:name w:val="annotation subject"/>
    <w:basedOn w:val="af1"/>
    <w:next w:val="af1"/>
    <w:link w:val="af4"/>
    <w:uiPriority w:val="99"/>
    <w:qFormat/>
    <w:rsid w:val="00435D2A"/>
    <w:rPr>
      <w:rFonts w:asciiTheme="minorHAnsi" w:eastAsiaTheme="minorHAnsi" w:hAnsiTheme="minorHAnsi" w:cstheme="minorBidi"/>
      <w:b/>
      <w:bCs/>
      <w:sz w:val="22"/>
      <w:szCs w:val="22"/>
    </w:rPr>
  </w:style>
  <w:style w:type="paragraph" w:styleId="af5">
    <w:name w:val="Document Map"/>
    <w:basedOn w:val="a0"/>
    <w:link w:val="af6"/>
    <w:uiPriority w:val="99"/>
    <w:qFormat/>
    <w:rsid w:val="00435D2A"/>
    <w:pPr>
      <w:widowControl/>
      <w:shd w:val="clear" w:color="auto" w:fill="000080"/>
      <w:autoSpaceDE/>
      <w:autoSpaceDN/>
      <w:jc w:val="center"/>
    </w:pPr>
    <w:rPr>
      <w:rFonts w:ascii="Tahoma" w:hAnsi="Tahoma"/>
      <w:sz w:val="20"/>
      <w:szCs w:val="20"/>
      <w:lang w:eastAsia="ru-RU"/>
    </w:rPr>
  </w:style>
  <w:style w:type="paragraph" w:styleId="af7">
    <w:name w:val="footnote text"/>
    <w:basedOn w:val="a0"/>
    <w:link w:val="af8"/>
    <w:uiPriority w:val="99"/>
    <w:rsid w:val="00435D2A"/>
    <w:pPr>
      <w:widowControl/>
      <w:autoSpaceDE/>
      <w:autoSpaceDN/>
    </w:pPr>
    <w:rPr>
      <w:rFonts w:ascii="Arial" w:eastAsiaTheme="minorHAnsi" w:hAnsi="Arial" w:cstheme="minorBidi"/>
      <w:lang w:val="en-US"/>
    </w:rPr>
  </w:style>
  <w:style w:type="paragraph" w:styleId="81">
    <w:name w:val="toc 8"/>
    <w:basedOn w:val="a0"/>
    <w:next w:val="a0"/>
    <w:autoRedefine/>
    <w:uiPriority w:val="39"/>
    <w:unhideWhenUsed/>
    <w:qFormat/>
    <w:rsid w:val="00435D2A"/>
    <w:pPr>
      <w:widowControl/>
      <w:autoSpaceDE/>
      <w:autoSpaceDN/>
      <w:spacing w:after="100" w:line="276" w:lineRule="auto"/>
      <w:ind w:left="1540"/>
    </w:pPr>
    <w:rPr>
      <w:rFonts w:asciiTheme="minorHAnsi" w:eastAsiaTheme="minorEastAsia" w:hAnsiTheme="minorHAnsi" w:cstheme="minorBidi"/>
      <w:lang w:val="en-US"/>
    </w:rPr>
  </w:style>
  <w:style w:type="paragraph" w:styleId="af9">
    <w:name w:val="header"/>
    <w:basedOn w:val="a0"/>
    <w:link w:val="afa"/>
    <w:unhideWhenUsed/>
    <w:rsid w:val="00435D2A"/>
    <w:pPr>
      <w:tabs>
        <w:tab w:val="center" w:pos="4677"/>
        <w:tab w:val="right" w:pos="9355"/>
      </w:tabs>
    </w:pPr>
  </w:style>
  <w:style w:type="paragraph" w:styleId="91">
    <w:name w:val="toc 9"/>
    <w:basedOn w:val="a0"/>
    <w:next w:val="a0"/>
    <w:autoRedefine/>
    <w:uiPriority w:val="39"/>
    <w:unhideWhenUsed/>
    <w:qFormat/>
    <w:rsid w:val="00435D2A"/>
    <w:pPr>
      <w:widowControl/>
      <w:autoSpaceDE/>
      <w:autoSpaceDN/>
      <w:spacing w:after="100" w:line="276" w:lineRule="auto"/>
      <w:ind w:left="1760"/>
    </w:pPr>
    <w:rPr>
      <w:rFonts w:asciiTheme="minorHAnsi" w:eastAsiaTheme="minorEastAsia" w:hAnsiTheme="minorHAnsi" w:cstheme="minorBidi"/>
      <w:lang w:val="en-US"/>
    </w:rPr>
  </w:style>
  <w:style w:type="paragraph" w:styleId="71">
    <w:name w:val="toc 7"/>
    <w:basedOn w:val="a0"/>
    <w:next w:val="a0"/>
    <w:autoRedefine/>
    <w:uiPriority w:val="39"/>
    <w:unhideWhenUsed/>
    <w:qFormat/>
    <w:rsid w:val="00435D2A"/>
    <w:pPr>
      <w:widowControl/>
      <w:autoSpaceDE/>
      <w:autoSpaceDN/>
      <w:spacing w:after="100" w:line="276" w:lineRule="auto"/>
      <w:ind w:left="1320"/>
    </w:pPr>
    <w:rPr>
      <w:rFonts w:asciiTheme="minorHAnsi" w:eastAsiaTheme="minorEastAsia" w:hAnsiTheme="minorHAnsi" w:cstheme="minorBidi"/>
      <w:lang w:val="en-US"/>
    </w:rPr>
  </w:style>
  <w:style w:type="paragraph" w:styleId="afb">
    <w:name w:val="Body Text"/>
    <w:basedOn w:val="a0"/>
    <w:link w:val="afc"/>
    <w:qFormat/>
    <w:rsid w:val="00435D2A"/>
    <w:rPr>
      <w:sz w:val="24"/>
      <w:szCs w:val="24"/>
    </w:rPr>
  </w:style>
  <w:style w:type="paragraph" w:styleId="13">
    <w:name w:val="toc 1"/>
    <w:basedOn w:val="a0"/>
    <w:uiPriority w:val="39"/>
    <w:qFormat/>
    <w:rsid w:val="00435D2A"/>
    <w:pPr>
      <w:spacing w:before="125"/>
      <w:ind w:left="401" w:hanging="241"/>
    </w:pPr>
    <w:rPr>
      <w:b/>
      <w:bCs/>
      <w:sz w:val="24"/>
      <w:szCs w:val="24"/>
    </w:rPr>
  </w:style>
  <w:style w:type="paragraph" w:styleId="61">
    <w:name w:val="toc 6"/>
    <w:basedOn w:val="a0"/>
    <w:next w:val="a0"/>
    <w:autoRedefine/>
    <w:uiPriority w:val="39"/>
    <w:unhideWhenUsed/>
    <w:qFormat/>
    <w:rsid w:val="00435D2A"/>
    <w:pPr>
      <w:widowControl/>
      <w:autoSpaceDE/>
      <w:autoSpaceDN/>
      <w:spacing w:after="100" w:line="276" w:lineRule="auto"/>
      <w:ind w:left="1100"/>
    </w:pPr>
    <w:rPr>
      <w:rFonts w:asciiTheme="minorHAnsi" w:eastAsiaTheme="minorEastAsia" w:hAnsiTheme="minorHAnsi" w:cstheme="minorBidi"/>
      <w:lang w:val="en-US"/>
    </w:rPr>
  </w:style>
  <w:style w:type="paragraph" w:styleId="33">
    <w:name w:val="toc 3"/>
    <w:basedOn w:val="a0"/>
    <w:uiPriority w:val="39"/>
    <w:qFormat/>
    <w:rsid w:val="00435D2A"/>
    <w:pPr>
      <w:ind w:left="358"/>
      <w:jc w:val="both"/>
    </w:pPr>
    <w:rPr>
      <w:sz w:val="24"/>
      <w:szCs w:val="24"/>
    </w:rPr>
  </w:style>
  <w:style w:type="paragraph" w:styleId="24">
    <w:name w:val="toc 2"/>
    <w:basedOn w:val="a0"/>
    <w:uiPriority w:val="39"/>
    <w:qFormat/>
    <w:rsid w:val="00435D2A"/>
    <w:pPr>
      <w:spacing w:before="419"/>
      <w:ind w:left="161"/>
    </w:pPr>
    <w:rPr>
      <w:sz w:val="24"/>
      <w:szCs w:val="24"/>
    </w:rPr>
  </w:style>
  <w:style w:type="paragraph" w:styleId="41">
    <w:name w:val="toc 4"/>
    <w:basedOn w:val="a0"/>
    <w:uiPriority w:val="39"/>
    <w:qFormat/>
    <w:rsid w:val="00435D2A"/>
    <w:pPr>
      <w:spacing w:after="240"/>
      <w:ind w:left="380"/>
    </w:pPr>
    <w:rPr>
      <w:sz w:val="24"/>
      <w:szCs w:val="24"/>
    </w:rPr>
  </w:style>
  <w:style w:type="paragraph" w:styleId="51">
    <w:name w:val="toc 5"/>
    <w:basedOn w:val="a0"/>
    <w:next w:val="a0"/>
    <w:autoRedefine/>
    <w:uiPriority w:val="39"/>
    <w:unhideWhenUsed/>
    <w:qFormat/>
    <w:rsid w:val="00435D2A"/>
    <w:pPr>
      <w:widowControl/>
      <w:autoSpaceDE/>
      <w:autoSpaceDN/>
      <w:spacing w:after="100" w:line="276" w:lineRule="auto"/>
      <w:ind w:left="880"/>
    </w:pPr>
    <w:rPr>
      <w:rFonts w:asciiTheme="minorHAnsi" w:eastAsiaTheme="minorEastAsia" w:hAnsiTheme="minorHAnsi" w:cstheme="minorBidi"/>
      <w:lang w:val="en-US"/>
    </w:rPr>
  </w:style>
  <w:style w:type="paragraph" w:styleId="afd">
    <w:name w:val="Body Text Indent"/>
    <w:basedOn w:val="a0"/>
    <w:link w:val="afe"/>
    <w:unhideWhenUsed/>
    <w:rsid w:val="00435D2A"/>
    <w:pPr>
      <w:spacing w:after="120"/>
      <w:ind w:left="283"/>
    </w:pPr>
  </w:style>
  <w:style w:type="paragraph" w:styleId="aff">
    <w:name w:val="List Bullet"/>
    <w:basedOn w:val="a0"/>
    <w:autoRedefine/>
    <w:rsid w:val="00435D2A"/>
    <w:pPr>
      <w:widowControl/>
      <w:autoSpaceDE/>
      <w:autoSpaceDN/>
      <w:ind w:left="283" w:hanging="283"/>
    </w:pPr>
    <w:rPr>
      <w:sz w:val="24"/>
      <w:szCs w:val="24"/>
      <w:lang w:eastAsia="ru-RU"/>
    </w:rPr>
  </w:style>
  <w:style w:type="paragraph" w:styleId="25">
    <w:name w:val="List Bullet 2"/>
    <w:basedOn w:val="a0"/>
    <w:autoRedefine/>
    <w:rsid w:val="00435D2A"/>
    <w:pPr>
      <w:widowControl/>
      <w:autoSpaceDE/>
      <w:autoSpaceDN/>
      <w:ind w:left="566" w:hanging="283"/>
    </w:pPr>
    <w:rPr>
      <w:sz w:val="24"/>
      <w:szCs w:val="24"/>
      <w:lang w:eastAsia="ru-RU"/>
    </w:rPr>
  </w:style>
  <w:style w:type="paragraph" w:styleId="aff0">
    <w:name w:val="Title"/>
    <w:basedOn w:val="a0"/>
    <w:link w:val="aff1"/>
    <w:qFormat/>
    <w:rsid w:val="00435D2A"/>
    <w:pPr>
      <w:widowControl/>
      <w:autoSpaceDE/>
      <w:autoSpaceDN/>
      <w:jc w:val="center"/>
    </w:pPr>
    <w:rPr>
      <w:b/>
      <w:sz w:val="32"/>
      <w:szCs w:val="20"/>
      <w:lang w:eastAsia="ru-RU"/>
    </w:rPr>
  </w:style>
  <w:style w:type="paragraph" w:styleId="aff2">
    <w:name w:val="footer"/>
    <w:basedOn w:val="a0"/>
    <w:link w:val="aff3"/>
    <w:unhideWhenUsed/>
    <w:rsid w:val="00435D2A"/>
    <w:pPr>
      <w:tabs>
        <w:tab w:val="center" w:pos="4677"/>
        <w:tab w:val="right" w:pos="9355"/>
      </w:tabs>
    </w:pPr>
  </w:style>
  <w:style w:type="paragraph" w:styleId="aff4">
    <w:name w:val="List"/>
    <w:basedOn w:val="a0"/>
    <w:rsid w:val="00435D2A"/>
    <w:pPr>
      <w:widowControl/>
      <w:autoSpaceDE/>
      <w:autoSpaceDN/>
      <w:ind w:left="283" w:hanging="283"/>
    </w:pPr>
    <w:rPr>
      <w:sz w:val="24"/>
      <w:szCs w:val="24"/>
      <w:lang w:eastAsia="ru-RU"/>
    </w:rPr>
  </w:style>
  <w:style w:type="paragraph" w:styleId="aff5">
    <w:name w:val="Normal (Web)"/>
    <w:basedOn w:val="a0"/>
    <w:uiPriority w:val="99"/>
    <w:rsid w:val="00435D2A"/>
    <w:pPr>
      <w:widowControl/>
      <w:autoSpaceDE/>
      <w:autoSpaceDN/>
      <w:spacing w:before="100" w:beforeAutospacing="1" w:after="100" w:afterAutospacing="1"/>
      <w:jc w:val="center"/>
    </w:pPr>
    <w:rPr>
      <w:sz w:val="24"/>
      <w:szCs w:val="24"/>
      <w:lang w:eastAsia="ru-RU"/>
    </w:rPr>
  </w:style>
  <w:style w:type="paragraph" w:styleId="34">
    <w:name w:val="Body Text 3"/>
    <w:basedOn w:val="a0"/>
    <w:link w:val="35"/>
    <w:rsid w:val="00435D2A"/>
    <w:pPr>
      <w:widowControl/>
      <w:autoSpaceDE/>
      <w:autoSpaceDN/>
      <w:spacing w:line="480" w:lineRule="auto"/>
      <w:jc w:val="center"/>
    </w:pPr>
    <w:rPr>
      <w:rFonts w:ascii="Arial" w:hAnsi="Arial"/>
      <w:b/>
      <w:snapToGrid w:val="0"/>
      <w:sz w:val="20"/>
      <w:szCs w:val="20"/>
      <w:lang w:eastAsia="ru-RU"/>
    </w:rPr>
  </w:style>
  <w:style w:type="paragraph" w:styleId="26">
    <w:name w:val="Body Text Indent 2"/>
    <w:basedOn w:val="a0"/>
    <w:link w:val="27"/>
    <w:rsid w:val="00435D2A"/>
    <w:pPr>
      <w:widowControl/>
      <w:autoSpaceDE/>
      <w:autoSpaceDN/>
      <w:spacing w:line="300" w:lineRule="auto"/>
      <w:ind w:firstLine="1380"/>
      <w:jc w:val="both"/>
    </w:pPr>
    <w:rPr>
      <w:b/>
      <w:snapToGrid w:val="0"/>
      <w:sz w:val="24"/>
      <w:szCs w:val="20"/>
      <w:lang w:eastAsia="ru-RU"/>
    </w:rPr>
  </w:style>
  <w:style w:type="paragraph" w:styleId="aff6">
    <w:name w:val="Subtitle"/>
    <w:basedOn w:val="a0"/>
    <w:next w:val="a0"/>
    <w:link w:val="aff7"/>
    <w:qFormat/>
    <w:rsid w:val="00435D2A"/>
    <w:pPr>
      <w:widowControl/>
      <w:autoSpaceDE/>
      <w:autoSpaceDN/>
      <w:spacing w:after="60"/>
      <w:jc w:val="center"/>
      <w:outlineLvl w:val="1"/>
    </w:pPr>
    <w:rPr>
      <w:rFonts w:asciiTheme="majorHAnsi" w:eastAsiaTheme="majorEastAsia" w:hAnsiTheme="majorHAnsi"/>
      <w:sz w:val="24"/>
      <w:szCs w:val="24"/>
    </w:rPr>
  </w:style>
  <w:style w:type="paragraph" w:styleId="aff8">
    <w:name w:val="Salutation"/>
    <w:basedOn w:val="a0"/>
    <w:link w:val="aff9"/>
    <w:rsid w:val="00435D2A"/>
    <w:pPr>
      <w:widowControl/>
      <w:autoSpaceDE/>
      <w:autoSpaceDN/>
    </w:pPr>
    <w:rPr>
      <w:sz w:val="24"/>
      <w:szCs w:val="24"/>
      <w:lang w:eastAsia="ru-RU"/>
    </w:rPr>
  </w:style>
  <w:style w:type="paragraph" w:styleId="28">
    <w:name w:val="List Continue 2"/>
    <w:basedOn w:val="a0"/>
    <w:rsid w:val="00435D2A"/>
    <w:pPr>
      <w:widowControl/>
      <w:autoSpaceDE/>
      <w:autoSpaceDN/>
      <w:spacing w:after="120"/>
      <w:ind w:left="566"/>
    </w:pPr>
    <w:rPr>
      <w:sz w:val="24"/>
      <w:szCs w:val="24"/>
      <w:lang w:eastAsia="ru-RU"/>
    </w:rPr>
  </w:style>
  <w:style w:type="paragraph" w:styleId="29">
    <w:name w:val="List 2"/>
    <w:basedOn w:val="a0"/>
    <w:rsid w:val="00435D2A"/>
    <w:pPr>
      <w:widowControl/>
      <w:autoSpaceDE/>
      <w:autoSpaceDN/>
      <w:ind w:left="720" w:hanging="360"/>
    </w:pPr>
    <w:rPr>
      <w:rFonts w:ascii="Arial" w:hAnsi="Arial"/>
      <w:sz w:val="20"/>
      <w:szCs w:val="24"/>
      <w:lang w:eastAsia="ru-RU"/>
    </w:rPr>
  </w:style>
  <w:style w:type="paragraph" w:styleId="36">
    <w:name w:val="List 3"/>
    <w:basedOn w:val="a0"/>
    <w:rsid w:val="00435D2A"/>
    <w:pPr>
      <w:widowControl/>
      <w:autoSpaceDE/>
      <w:autoSpaceDN/>
      <w:ind w:left="849" w:hanging="283"/>
    </w:pPr>
    <w:rPr>
      <w:sz w:val="24"/>
      <w:szCs w:val="24"/>
      <w:lang w:eastAsia="ru-RU"/>
    </w:rPr>
  </w:style>
  <w:style w:type="paragraph" w:styleId="affa">
    <w:name w:val="Block Text"/>
    <w:basedOn w:val="a0"/>
    <w:link w:val="affb"/>
    <w:rsid w:val="00435D2A"/>
    <w:pPr>
      <w:widowControl/>
      <w:autoSpaceDE/>
      <w:autoSpaceDN/>
      <w:ind w:left="-360" w:right="-81" w:firstLine="540"/>
      <w:jc w:val="both"/>
    </w:pPr>
    <w:rPr>
      <w:sz w:val="24"/>
      <w:szCs w:val="24"/>
    </w:rPr>
  </w:style>
  <w:style w:type="table" w:styleId="affc">
    <w:name w:val="Table Grid"/>
    <w:basedOn w:val="a2"/>
    <w:uiPriority w:val="59"/>
    <w:rsid w:val="00435D2A"/>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1"/>
    <w:link w:val="10"/>
    <w:qFormat/>
    <w:rsid w:val="00435D2A"/>
    <w:rPr>
      <w:rFonts w:ascii="Times New Roman" w:eastAsia="Times New Roman" w:hAnsi="Times New Roman" w:cs="Times New Roman"/>
      <w:b/>
      <w:bCs/>
      <w:sz w:val="32"/>
      <w:szCs w:val="32"/>
      <w:lang w:val="ru-RU"/>
    </w:rPr>
  </w:style>
  <w:style w:type="character" w:customStyle="1" w:styleId="21">
    <w:name w:val="Заголовок 2 Знак"/>
    <w:basedOn w:val="a1"/>
    <w:link w:val="20"/>
    <w:uiPriority w:val="99"/>
    <w:rsid w:val="00435D2A"/>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1"/>
    <w:link w:val="3"/>
    <w:uiPriority w:val="99"/>
    <w:qFormat/>
    <w:rsid w:val="00435D2A"/>
    <w:rPr>
      <w:rFonts w:ascii="Times New Roman" w:eastAsia="Times New Roman" w:hAnsi="Times New Roman" w:cs="Times New Roman"/>
      <w:b/>
      <w:bCs/>
      <w:sz w:val="24"/>
      <w:szCs w:val="24"/>
      <w:lang w:val="ru-RU"/>
    </w:rPr>
  </w:style>
  <w:style w:type="character" w:customStyle="1" w:styleId="40">
    <w:name w:val="Заголовок 4 Знак"/>
    <w:basedOn w:val="a1"/>
    <w:link w:val="4"/>
    <w:uiPriority w:val="99"/>
    <w:qFormat/>
    <w:rsid w:val="00435D2A"/>
    <w:rPr>
      <w:rFonts w:asciiTheme="majorHAnsi" w:eastAsiaTheme="majorEastAsia" w:hAnsiTheme="majorHAnsi" w:cstheme="majorBidi"/>
      <w:b/>
      <w:bCs/>
      <w:i/>
      <w:iCs/>
      <w:color w:val="4F81BD" w:themeColor="accent1"/>
      <w:lang w:val="ru-RU"/>
    </w:rPr>
  </w:style>
  <w:style w:type="character" w:customStyle="1" w:styleId="50">
    <w:name w:val="Заголовок 5 Знак"/>
    <w:basedOn w:val="a1"/>
    <w:link w:val="5"/>
    <w:uiPriority w:val="99"/>
    <w:qFormat/>
    <w:rsid w:val="00435D2A"/>
    <w:rPr>
      <w:rFonts w:asciiTheme="majorHAnsi" w:eastAsiaTheme="majorEastAsia" w:hAnsiTheme="majorHAnsi" w:cstheme="majorBidi"/>
      <w:color w:val="243F60" w:themeColor="accent1" w:themeShade="7F"/>
      <w:lang w:val="ru-RU"/>
    </w:rPr>
  </w:style>
  <w:style w:type="character" w:customStyle="1" w:styleId="60">
    <w:name w:val="Заголовок 6 Знак"/>
    <w:basedOn w:val="a1"/>
    <w:link w:val="6"/>
    <w:uiPriority w:val="99"/>
    <w:qFormat/>
    <w:rsid w:val="00435D2A"/>
    <w:rPr>
      <w:rFonts w:asciiTheme="majorHAnsi" w:eastAsiaTheme="majorEastAsia" w:hAnsiTheme="majorHAnsi" w:cstheme="majorBidi"/>
      <w:i/>
      <w:iCs/>
      <w:color w:val="243F60" w:themeColor="accent1" w:themeShade="7F"/>
      <w:lang w:val="ru-RU"/>
    </w:rPr>
  </w:style>
  <w:style w:type="character" w:customStyle="1" w:styleId="70">
    <w:name w:val="Заголовок 7 Знак"/>
    <w:basedOn w:val="a1"/>
    <w:link w:val="7"/>
    <w:uiPriority w:val="99"/>
    <w:qFormat/>
    <w:rsid w:val="00435D2A"/>
    <w:rPr>
      <w:rFonts w:eastAsiaTheme="minorEastAsia" w:cs="Times New Roman"/>
      <w:sz w:val="24"/>
      <w:szCs w:val="24"/>
      <w:lang w:val="ru-RU"/>
    </w:rPr>
  </w:style>
  <w:style w:type="character" w:customStyle="1" w:styleId="80">
    <w:name w:val="Заголовок 8 Знак"/>
    <w:basedOn w:val="a1"/>
    <w:link w:val="8"/>
    <w:qFormat/>
    <w:rsid w:val="00435D2A"/>
    <w:rPr>
      <w:rFonts w:eastAsiaTheme="minorEastAsia" w:cs="Times New Roman"/>
      <w:i/>
      <w:iCs/>
      <w:sz w:val="24"/>
      <w:szCs w:val="24"/>
      <w:lang w:val="ru-RU"/>
    </w:rPr>
  </w:style>
  <w:style w:type="character" w:customStyle="1" w:styleId="90">
    <w:name w:val="Заголовок 9 Знак"/>
    <w:basedOn w:val="a1"/>
    <w:link w:val="9"/>
    <w:uiPriority w:val="99"/>
    <w:qFormat/>
    <w:rsid w:val="00435D2A"/>
    <w:rPr>
      <w:rFonts w:asciiTheme="majorHAnsi" w:eastAsiaTheme="majorEastAsia" w:hAnsiTheme="majorHAnsi" w:cs="Times New Roman"/>
      <w:lang w:val="ru-RU"/>
    </w:rPr>
  </w:style>
  <w:style w:type="character" w:customStyle="1" w:styleId="aa">
    <w:name w:val="Текст выноски Знак"/>
    <w:basedOn w:val="a1"/>
    <w:link w:val="a9"/>
    <w:rsid w:val="00435D2A"/>
    <w:rPr>
      <w:rFonts w:ascii="Tahoma" w:eastAsia="Times New Roman" w:hAnsi="Tahoma" w:cs="Tahoma"/>
      <w:sz w:val="16"/>
      <w:szCs w:val="16"/>
      <w:lang w:val="ru-RU"/>
    </w:rPr>
  </w:style>
  <w:style w:type="character" w:customStyle="1" w:styleId="23">
    <w:name w:val="Основной текст 2 Знак"/>
    <w:basedOn w:val="a1"/>
    <w:link w:val="22"/>
    <w:uiPriority w:val="99"/>
    <w:rsid w:val="00435D2A"/>
    <w:rPr>
      <w:rFonts w:ascii="Times New Roman" w:eastAsia="Times New Roman" w:hAnsi="Times New Roman" w:cs="Times New Roman"/>
      <w:sz w:val="24"/>
      <w:szCs w:val="24"/>
      <w:lang w:val="ru-RU" w:eastAsia="ru-RU"/>
    </w:rPr>
  </w:style>
  <w:style w:type="character" w:customStyle="1" w:styleId="ae">
    <w:name w:val="Текст Знак"/>
    <w:link w:val="ad"/>
    <w:rsid w:val="00435D2A"/>
    <w:rPr>
      <w:rFonts w:ascii="Courier New" w:hAnsi="Courier New"/>
    </w:rPr>
  </w:style>
  <w:style w:type="character" w:customStyle="1" w:styleId="32">
    <w:name w:val="Основной текст с отступом 3 Знак"/>
    <w:basedOn w:val="a1"/>
    <w:link w:val="31"/>
    <w:uiPriority w:val="99"/>
    <w:rsid w:val="00435D2A"/>
    <w:rPr>
      <w:rFonts w:ascii="Times New Roman" w:eastAsia="Times New Roman" w:hAnsi="Times New Roman" w:cs="Times New Roman"/>
      <w:snapToGrid w:val="0"/>
      <w:sz w:val="24"/>
      <w:szCs w:val="20"/>
      <w:lang w:val="ru-RU" w:eastAsia="ru-RU"/>
    </w:rPr>
  </w:style>
  <w:style w:type="character" w:customStyle="1" w:styleId="12">
    <w:name w:val="Текст концевой сноски Знак1"/>
    <w:basedOn w:val="a1"/>
    <w:link w:val="af"/>
    <w:uiPriority w:val="99"/>
    <w:locked/>
    <w:rsid w:val="00435D2A"/>
    <w:rPr>
      <w:rFonts w:eastAsiaTheme="minorEastAsia" w:cs="Times New Roman"/>
      <w:sz w:val="20"/>
      <w:szCs w:val="20"/>
      <w:lang w:val="ru-RU"/>
    </w:rPr>
  </w:style>
  <w:style w:type="character" w:customStyle="1" w:styleId="af2">
    <w:name w:val="Текст примечания Знак"/>
    <w:link w:val="af1"/>
    <w:rsid w:val="00435D2A"/>
    <w:rPr>
      <w:rFonts w:ascii="Times New Roman" w:eastAsia="Times New Roman" w:hAnsi="Times New Roman" w:cs="Times New Roman"/>
      <w:sz w:val="20"/>
      <w:szCs w:val="20"/>
    </w:rPr>
  </w:style>
  <w:style w:type="character" w:customStyle="1" w:styleId="af4">
    <w:name w:val="Тема примечания Знак"/>
    <w:link w:val="af3"/>
    <w:uiPriority w:val="99"/>
    <w:rsid w:val="00435D2A"/>
    <w:rPr>
      <w:b/>
      <w:bCs/>
    </w:rPr>
  </w:style>
  <w:style w:type="character" w:customStyle="1" w:styleId="af6">
    <w:name w:val="Схема документа Знак"/>
    <w:basedOn w:val="a1"/>
    <w:link w:val="af5"/>
    <w:uiPriority w:val="99"/>
    <w:rsid w:val="00435D2A"/>
    <w:rPr>
      <w:rFonts w:ascii="Tahoma" w:eastAsia="Times New Roman" w:hAnsi="Tahoma" w:cs="Times New Roman"/>
      <w:sz w:val="20"/>
      <w:szCs w:val="20"/>
      <w:shd w:val="clear" w:color="auto" w:fill="000080"/>
      <w:lang w:val="ru-RU" w:eastAsia="ru-RU"/>
    </w:rPr>
  </w:style>
  <w:style w:type="character" w:customStyle="1" w:styleId="af8">
    <w:name w:val="Текст сноски Знак"/>
    <w:link w:val="af7"/>
    <w:uiPriority w:val="99"/>
    <w:rsid w:val="00435D2A"/>
    <w:rPr>
      <w:rFonts w:ascii="Arial" w:hAnsi="Arial"/>
    </w:rPr>
  </w:style>
  <w:style w:type="character" w:customStyle="1" w:styleId="afa">
    <w:name w:val="Верхний колонтитул Знак"/>
    <w:basedOn w:val="a1"/>
    <w:link w:val="af9"/>
    <w:uiPriority w:val="99"/>
    <w:rsid w:val="00435D2A"/>
    <w:rPr>
      <w:rFonts w:ascii="Times New Roman" w:eastAsia="Times New Roman" w:hAnsi="Times New Roman" w:cs="Times New Roman"/>
      <w:lang w:val="ru-RU"/>
    </w:rPr>
  </w:style>
  <w:style w:type="character" w:customStyle="1" w:styleId="afc">
    <w:name w:val="Основной текст Знак"/>
    <w:basedOn w:val="a1"/>
    <w:link w:val="afb"/>
    <w:qFormat/>
    <w:rsid w:val="00435D2A"/>
    <w:rPr>
      <w:rFonts w:ascii="Times New Roman" w:eastAsia="Times New Roman" w:hAnsi="Times New Roman" w:cs="Times New Roman"/>
      <w:sz w:val="24"/>
      <w:szCs w:val="24"/>
      <w:lang w:val="ru-RU"/>
    </w:rPr>
  </w:style>
  <w:style w:type="character" w:customStyle="1" w:styleId="afe">
    <w:name w:val="Основной текст с отступом Знак"/>
    <w:basedOn w:val="a1"/>
    <w:link w:val="afd"/>
    <w:rsid w:val="00435D2A"/>
    <w:rPr>
      <w:rFonts w:ascii="Times New Roman" w:eastAsia="Times New Roman" w:hAnsi="Times New Roman" w:cs="Times New Roman"/>
      <w:lang w:val="ru-RU"/>
    </w:rPr>
  </w:style>
  <w:style w:type="character" w:customStyle="1" w:styleId="aff1">
    <w:name w:val="Название Знак"/>
    <w:basedOn w:val="a1"/>
    <w:link w:val="aff0"/>
    <w:rsid w:val="00435D2A"/>
    <w:rPr>
      <w:rFonts w:ascii="Times New Roman" w:eastAsia="Times New Roman" w:hAnsi="Times New Roman" w:cs="Times New Roman"/>
      <w:b/>
      <w:sz w:val="32"/>
      <w:szCs w:val="20"/>
      <w:lang w:val="ru-RU" w:eastAsia="ru-RU"/>
    </w:rPr>
  </w:style>
  <w:style w:type="character" w:customStyle="1" w:styleId="aff3">
    <w:name w:val="Нижний колонтитул Знак"/>
    <w:basedOn w:val="a1"/>
    <w:link w:val="aff2"/>
    <w:uiPriority w:val="99"/>
    <w:rsid w:val="00435D2A"/>
    <w:rPr>
      <w:rFonts w:ascii="Times New Roman" w:eastAsia="Times New Roman" w:hAnsi="Times New Roman" w:cs="Times New Roman"/>
      <w:lang w:val="ru-RU"/>
    </w:rPr>
  </w:style>
  <w:style w:type="character" w:customStyle="1" w:styleId="35">
    <w:name w:val="Основной текст 3 Знак"/>
    <w:basedOn w:val="a1"/>
    <w:link w:val="34"/>
    <w:rsid w:val="00435D2A"/>
    <w:rPr>
      <w:rFonts w:ascii="Arial" w:eastAsia="Times New Roman" w:hAnsi="Arial" w:cs="Times New Roman"/>
      <w:b/>
      <w:snapToGrid w:val="0"/>
      <w:sz w:val="20"/>
      <w:szCs w:val="20"/>
      <w:lang w:val="ru-RU" w:eastAsia="ru-RU"/>
    </w:rPr>
  </w:style>
  <w:style w:type="character" w:customStyle="1" w:styleId="27">
    <w:name w:val="Основной текст с отступом 2 Знак"/>
    <w:basedOn w:val="a1"/>
    <w:link w:val="26"/>
    <w:rsid w:val="00435D2A"/>
    <w:rPr>
      <w:rFonts w:ascii="Times New Roman" w:eastAsia="Times New Roman" w:hAnsi="Times New Roman" w:cs="Times New Roman"/>
      <w:b/>
      <w:snapToGrid w:val="0"/>
      <w:sz w:val="24"/>
      <w:szCs w:val="20"/>
      <w:lang w:val="ru-RU" w:eastAsia="ru-RU"/>
    </w:rPr>
  </w:style>
  <w:style w:type="character" w:customStyle="1" w:styleId="aff7">
    <w:name w:val="Подзаголовок Знак"/>
    <w:basedOn w:val="a1"/>
    <w:link w:val="aff6"/>
    <w:rsid w:val="00435D2A"/>
    <w:rPr>
      <w:rFonts w:asciiTheme="majorHAnsi" w:eastAsiaTheme="majorEastAsia" w:hAnsiTheme="majorHAnsi" w:cs="Times New Roman"/>
      <w:sz w:val="24"/>
      <w:szCs w:val="24"/>
      <w:lang w:val="ru-RU"/>
    </w:rPr>
  </w:style>
  <w:style w:type="character" w:customStyle="1" w:styleId="affb">
    <w:name w:val="Цитата Знак"/>
    <w:link w:val="affa"/>
    <w:rsid w:val="00435D2A"/>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435D2A"/>
    <w:pPr>
      <w:widowControl w:val="0"/>
      <w:autoSpaceDE w:val="0"/>
      <w:autoSpaceDN w:val="0"/>
    </w:pPr>
    <w:tblPr>
      <w:tblCellMar>
        <w:top w:w="0" w:type="dxa"/>
        <w:left w:w="0" w:type="dxa"/>
        <w:bottom w:w="0" w:type="dxa"/>
        <w:right w:w="0" w:type="dxa"/>
      </w:tblCellMar>
    </w:tblPr>
  </w:style>
  <w:style w:type="paragraph" w:styleId="affd">
    <w:name w:val="List Paragraph"/>
    <w:basedOn w:val="a0"/>
    <w:link w:val="affe"/>
    <w:uiPriority w:val="1"/>
    <w:qFormat/>
    <w:rsid w:val="00435D2A"/>
    <w:pPr>
      <w:ind w:left="221" w:firstLine="708"/>
      <w:jc w:val="both"/>
    </w:pPr>
  </w:style>
  <w:style w:type="character" w:customStyle="1" w:styleId="affe">
    <w:name w:val="Абзац списка Знак"/>
    <w:link w:val="affd"/>
    <w:uiPriority w:val="1"/>
    <w:qFormat/>
    <w:locked/>
    <w:rsid w:val="00435D2A"/>
    <w:rPr>
      <w:rFonts w:ascii="Times New Roman" w:eastAsia="Times New Roman" w:hAnsi="Times New Roman" w:cs="Times New Roman"/>
      <w:lang w:val="ru-RU"/>
    </w:rPr>
  </w:style>
  <w:style w:type="paragraph" w:customStyle="1" w:styleId="TableParagraph">
    <w:name w:val="Table Paragraph"/>
    <w:basedOn w:val="a0"/>
    <w:uiPriority w:val="1"/>
    <w:qFormat/>
    <w:rsid w:val="00435D2A"/>
  </w:style>
  <w:style w:type="paragraph" w:customStyle="1" w:styleId="37">
    <w:name w:val="ЗАГОЛОВОК 3"/>
    <w:basedOn w:val="a0"/>
    <w:link w:val="310"/>
    <w:qFormat/>
    <w:rsid w:val="00435D2A"/>
    <w:pPr>
      <w:widowControl/>
      <w:shd w:val="clear" w:color="auto" w:fill="FFFFFF"/>
      <w:autoSpaceDE/>
      <w:autoSpaceDN/>
      <w:spacing w:before="240"/>
      <w:jc w:val="both"/>
      <w:outlineLvl w:val="2"/>
    </w:pPr>
    <w:rPr>
      <w:rFonts w:ascii="Arial" w:hAnsi="Arial"/>
      <w:b/>
      <w:i/>
      <w:color w:val="000000"/>
      <w:sz w:val="24"/>
      <w:szCs w:val="24"/>
      <w:lang w:eastAsia="ru-RU"/>
    </w:rPr>
  </w:style>
  <w:style w:type="character" w:customStyle="1" w:styleId="310">
    <w:name w:val="ЗАГОЛОВОК 3 Знак1"/>
    <w:link w:val="37"/>
    <w:rsid w:val="00435D2A"/>
    <w:rPr>
      <w:rFonts w:ascii="Arial" w:eastAsia="Times New Roman" w:hAnsi="Arial" w:cs="Times New Roman"/>
      <w:b/>
      <w:i/>
      <w:color w:val="000000"/>
      <w:sz w:val="24"/>
      <w:szCs w:val="24"/>
      <w:shd w:val="clear" w:color="auto" w:fill="FFFFFF"/>
      <w:lang w:val="ru-RU" w:eastAsia="ru-RU"/>
    </w:rPr>
  </w:style>
  <w:style w:type="paragraph" w:customStyle="1" w:styleId="14">
    <w:name w:val="Обычный1"/>
    <w:qFormat/>
    <w:rsid w:val="00435D2A"/>
    <w:pPr>
      <w:widowControl w:val="0"/>
      <w:jc w:val="center"/>
    </w:pPr>
    <w:rPr>
      <w:rFonts w:ascii="Arial" w:eastAsia="Times New Roman" w:hAnsi="Arial" w:cs="Times New Roman"/>
      <w:snapToGrid w:val="0"/>
    </w:rPr>
  </w:style>
  <w:style w:type="paragraph" w:customStyle="1" w:styleId="wP26">
    <w:name w:val="wP26"/>
    <w:basedOn w:val="a0"/>
    <w:rsid w:val="00435D2A"/>
    <w:pPr>
      <w:suppressAutoHyphens/>
      <w:autoSpaceDE/>
      <w:autoSpaceDN/>
      <w:jc w:val="center"/>
    </w:pPr>
    <w:rPr>
      <w:kern w:val="1"/>
      <w:sz w:val="24"/>
      <w:szCs w:val="24"/>
      <w:lang w:eastAsia="ru-RU"/>
    </w:rPr>
  </w:style>
  <w:style w:type="paragraph" w:customStyle="1" w:styleId="wP53">
    <w:name w:val="wP53"/>
    <w:basedOn w:val="a0"/>
    <w:rsid w:val="00435D2A"/>
    <w:pPr>
      <w:suppressAutoHyphens/>
      <w:autoSpaceDE/>
      <w:autoSpaceDN/>
      <w:spacing w:line="360" w:lineRule="auto"/>
      <w:ind w:firstLine="1134"/>
      <w:jc w:val="both"/>
    </w:pPr>
    <w:rPr>
      <w:kern w:val="1"/>
      <w:sz w:val="24"/>
      <w:szCs w:val="24"/>
      <w:lang w:eastAsia="ru-RU"/>
    </w:rPr>
  </w:style>
  <w:style w:type="character" w:customStyle="1" w:styleId="wT23">
    <w:name w:val="wT23"/>
    <w:rsid w:val="00435D2A"/>
  </w:style>
  <w:style w:type="paragraph" w:customStyle="1" w:styleId="110">
    <w:name w:val="Обычный11"/>
    <w:link w:val="Normal"/>
    <w:rsid w:val="00435D2A"/>
    <w:pPr>
      <w:widowControl w:val="0"/>
      <w:spacing w:line="260" w:lineRule="auto"/>
      <w:ind w:firstLine="700"/>
      <w:jc w:val="both"/>
    </w:pPr>
    <w:rPr>
      <w:rFonts w:ascii="Times New Roman" w:eastAsia="Times New Roman" w:hAnsi="Times New Roman" w:cs="Times New Roman"/>
      <w:snapToGrid w:val="0"/>
      <w:sz w:val="28"/>
    </w:rPr>
  </w:style>
  <w:style w:type="character" w:customStyle="1" w:styleId="Normal">
    <w:name w:val="Normal Знак"/>
    <w:link w:val="110"/>
    <w:locked/>
    <w:rsid w:val="00435D2A"/>
    <w:rPr>
      <w:rFonts w:ascii="Times New Roman" w:eastAsia="Times New Roman" w:hAnsi="Times New Roman" w:cs="Times New Roman"/>
      <w:snapToGrid w:val="0"/>
      <w:sz w:val="28"/>
      <w:szCs w:val="20"/>
      <w:lang w:val="ru-RU" w:eastAsia="ru-RU"/>
    </w:rPr>
  </w:style>
  <w:style w:type="paragraph" w:customStyle="1" w:styleId="Bullet">
    <w:name w:val="Bullet"/>
    <w:basedOn w:val="afb"/>
    <w:rsid w:val="00435D2A"/>
    <w:pPr>
      <w:widowControl/>
      <w:tabs>
        <w:tab w:val="left" w:pos="720"/>
      </w:tabs>
      <w:autoSpaceDE/>
      <w:autoSpaceDN/>
      <w:spacing w:before="120"/>
      <w:ind w:left="720" w:hanging="363"/>
      <w:jc w:val="center"/>
    </w:pPr>
    <w:rPr>
      <w:rFonts w:ascii="Arial" w:hAnsi="Arial" w:cs="Arial"/>
      <w:sz w:val="20"/>
      <w:szCs w:val="20"/>
      <w:lang w:val="en-US" w:eastAsia="ru-RU"/>
    </w:rPr>
  </w:style>
  <w:style w:type="paragraph" w:customStyle="1" w:styleId="wP68">
    <w:name w:val="wP68"/>
    <w:basedOn w:val="a0"/>
    <w:rsid w:val="00435D2A"/>
    <w:pPr>
      <w:suppressAutoHyphens/>
      <w:autoSpaceDE/>
      <w:autoSpaceDN/>
      <w:ind w:left="360"/>
      <w:jc w:val="center"/>
    </w:pPr>
    <w:rPr>
      <w:kern w:val="1"/>
      <w:sz w:val="24"/>
      <w:szCs w:val="24"/>
      <w:lang w:eastAsia="ru-RU"/>
    </w:rPr>
  </w:style>
  <w:style w:type="paragraph" w:customStyle="1" w:styleId="wP130">
    <w:name w:val="wP130"/>
    <w:basedOn w:val="a0"/>
    <w:rsid w:val="00435D2A"/>
    <w:pPr>
      <w:suppressAutoHyphens/>
      <w:autoSpaceDE/>
      <w:autoSpaceDN/>
      <w:jc w:val="center"/>
    </w:pPr>
    <w:rPr>
      <w:kern w:val="1"/>
      <w:sz w:val="24"/>
      <w:szCs w:val="24"/>
      <w:lang w:eastAsia="ru-RU"/>
    </w:rPr>
  </w:style>
  <w:style w:type="paragraph" w:customStyle="1" w:styleId="wP46">
    <w:name w:val="wP46"/>
    <w:basedOn w:val="a0"/>
    <w:rsid w:val="00435D2A"/>
    <w:pPr>
      <w:suppressAutoHyphens/>
      <w:autoSpaceDE/>
      <w:autoSpaceDN/>
      <w:jc w:val="center"/>
    </w:pPr>
    <w:rPr>
      <w:kern w:val="1"/>
      <w:sz w:val="26"/>
      <w:szCs w:val="24"/>
      <w:lang w:eastAsia="ru-RU"/>
    </w:rPr>
  </w:style>
  <w:style w:type="paragraph" w:customStyle="1" w:styleId="wP88">
    <w:name w:val="wP88"/>
    <w:basedOn w:val="a0"/>
    <w:rsid w:val="00435D2A"/>
    <w:pPr>
      <w:suppressAutoHyphens/>
      <w:autoSpaceDE/>
      <w:autoSpaceDN/>
      <w:snapToGrid w:val="0"/>
      <w:ind w:left="34"/>
      <w:jc w:val="center"/>
    </w:pPr>
    <w:rPr>
      <w:kern w:val="1"/>
      <w:sz w:val="26"/>
      <w:szCs w:val="24"/>
      <w:lang w:eastAsia="ru-RU"/>
    </w:rPr>
  </w:style>
  <w:style w:type="character" w:customStyle="1" w:styleId="afff">
    <w:name w:val="Символ сноски"/>
    <w:rsid w:val="00435D2A"/>
  </w:style>
  <w:style w:type="character" w:customStyle="1" w:styleId="wT32">
    <w:name w:val="wT32"/>
    <w:rsid w:val="00435D2A"/>
    <w:rPr>
      <w:i/>
    </w:rPr>
  </w:style>
  <w:style w:type="paragraph" w:customStyle="1" w:styleId="wStandard">
    <w:name w:val="wStandard"/>
    <w:basedOn w:val="a0"/>
    <w:rsid w:val="00435D2A"/>
    <w:pPr>
      <w:suppressAutoHyphens/>
      <w:autoSpaceDE/>
      <w:autoSpaceDN/>
      <w:jc w:val="center"/>
    </w:pPr>
    <w:rPr>
      <w:kern w:val="1"/>
      <w:sz w:val="20"/>
      <w:szCs w:val="24"/>
      <w:lang w:eastAsia="ru-RU"/>
    </w:rPr>
  </w:style>
  <w:style w:type="paragraph" w:customStyle="1" w:styleId="wP45">
    <w:name w:val="wP45"/>
    <w:basedOn w:val="wStandard"/>
    <w:rsid w:val="00435D2A"/>
    <w:rPr>
      <w:sz w:val="26"/>
    </w:rPr>
  </w:style>
  <w:style w:type="paragraph" w:customStyle="1" w:styleId="wP47">
    <w:name w:val="wP47"/>
    <w:basedOn w:val="wStandard"/>
    <w:rsid w:val="00435D2A"/>
    <w:pPr>
      <w:snapToGrid w:val="0"/>
    </w:pPr>
    <w:rPr>
      <w:sz w:val="26"/>
    </w:rPr>
  </w:style>
  <w:style w:type="character" w:customStyle="1" w:styleId="s0">
    <w:name w:val="s0"/>
    <w:rsid w:val="00435D2A"/>
    <w:rPr>
      <w:rFonts w:ascii="Times New Roman" w:hAnsi="Times New Roman" w:cs="Times New Roman" w:hint="default"/>
      <w:color w:val="000000"/>
    </w:rPr>
  </w:style>
  <w:style w:type="paragraph" w:customStyle="1" w:styleId="Style3">
    <w:name w:val="Style3"/>
    <w:basedOn w:val="a0"/>
    <w:uiPriority w:val="99"/>
    <w:rsid w:val="00435D2A"/>
    <w:pPr>
      <w:adjustRightInd w:val="0"/>
      <w:spacing w:line="302" w:lineRule="exact"/>
      <w:ind w:firstLine="610"/>
      <w:jc w:val="both"/>
    </w:pPr>
    <w:rPr>
      <w:sz w:val="24"/>
      <w:szCs w:val="24"/>
      <w:lang w:eastAsia="ru-RU"/>
    </w:rPr>
  </w:style>
  <w:style w:type="paragraph" w:customStyle="1" w:styleId="Default">
    <w:name w:val="Default"/>
    <w:uiPriority w:val="99"/>
    <w:rsid w:val="00435D2A"/>
    <w:pPr>
      <w:autoSpaceDE w:val="0"/>
      <w:autoSpaceDN w:val="0"/>
      <w:adjustRightInd w:val="0"/>
      <w:jc w:val="center"/>
    </w:pPr>
    <w:rPr>
      <w:rFonts w:ascii="Times New Roman" w:eastAsia="Times New Roman" w:hAnsi="Times New Roman" w:cs="Times New Roman"/>
      <w:color w:val="000000"/>
      <w:sz w:val="24"/>
      <w:szCs w:val="24"/>
    </w:rPr>
  </w:style>
  <w:style w:type="paragraph" w:customStyle="1" w:styleId="afff0">
    <w:name w:val="табл_строка"/>
    <w:basedOn w:val="afb"/>
    <w:rsid w:val="00435D2A"/>
    <w:pPr>
      <w:widowControl/>
      <w:autoSpaceDE/>
      <w:autoSpaceDN/>
      <w:spacing w:before="120"/>
      <w:jc w:val="center"/>
    </w:pPr>
    <w:rPr>
      <w:lang w:eastAsia="ru-RU"/>
    </w:rPr>
  </w:style>
  <w:style w:type="paragraph" w:customStyle="1" w:styleId="afff1">
    <w:name w:val="табл_заголовок"/>
    <w:rsid w:val="00435D2A"/>
    <w:pPr>
      <w:keepNext/>
      <w:keepLines/>
      <w:jc w:val="center"/>
    </w:pPr>
    <w:rPr>
      <w:rFonts w:ascii="Times New Roman" w:eastAsia="Times New Roman" w:hAnsi="Times New Roman" w:cs="Times New Roman"/>
      <w:sz w:val="24"/>
    </w:rPr>
  </w:style>
  <w:style w:type="paragraph" w:customStyle="1" w:styleId="afff2">
    <w:name w:val="Мой текст"/>
    <w:link w:val="afff3"/>
    <w:qFormat/>
    <w:rsid w:val="00435D2A"/>
    <w:pPr>
      <w:spacing w:before="120"/>
      <w:jc w:val="both"/>
    </w:pPr>
    <w:rPr>
      <w:rFonts w:ascii="Times New Roman" w:eastAsia="Times New Roman" w:hAnsi="Times New Roman" w:cs="Times New Roman"/>
      <w:color w:val="000000"/>
      <w:sz w:val="24"/>
      <w:szCs w:val="24"/>
    </w:rPr>
  </w:style>
  <w:style w:type="character" w:customStyle="1" w:styleId="afff3">
    <w:name w:val="Мой текст Знак"/>
    <w:link w:val="afff2"/>
    <w:rsid w:val="00435D2A"/>
    <w:rPr>
      <w:rFonts w:ascii="Times New Roman" w:eastAsia="Times New Roman" w:hAnsi="Times New Roman" w:cs="Times New Roman"/>
      <w:color w:val="000000"/>
      <w:sz w:val="24"/>
      <w:szCs w:val="24"/>
      <w:lang w:val="ru-RU" w:eastAsia="ru-RU"/>
    </w:rPr>
  </w:style>
  <w:style w:type="paragraph" w:customStyle="1" w:styleId="2a">
    <w:name w:val="Мой заголовок2"/>
    <w:link w:val="2b"/>
    <w:rsid w:val="00435D2A"/>
    <w:pPr>
      <w:keepNext/>
      <w:shd w:val="clear" w:color="auto" w:fill="FFFFFF"/>
      <w:spacing w:before="240"/>
      <w:jc w:val="both"/>
      <w:outlineLvl w:val="1"/>
    </w:pPr>
    <w:rPr>
      <w:rFonts w:ascii="Arial" w:eastAsia="Times New Roman" w:hAnsi="Arial" w:cs="Times New Roman"/>
      <w:b/>
      <w:i/>
      <w:caps/>
      <w:color w:val="000000"/>
      <w:sz w:val="24"/>
      <w:szCs w:val="24"/>
    </w:rPr>
  </w:style>
  <w:style w:type="character" w:customStyle="1" w:styleId="2b">
    <w:name w:val="Мой заголовок2 Знак"/>
    <w:link w:val="2a"/>
    <w:rsid w:val="00435D2A"/>
    <w:rPr>
      <w:rFonts w:ascii="Arial" w:eastAsia="Times New Roman" w:hAnsi="Arial" w:cs="Times New Roman"/>
      <w:b/>
      <w:i/>
      <w:caps/>
      <w:color w:val="000000"/>
      <w:sz w:val="24"/>
      <w:szCs w:val="24"/>
      <w:shd w:val="clear" w:color="auto" w:fill="FFFFFF"/>
      <w:lang w:val="ru-RU" w:eastAsia="ru-RU"/>
    </w:rPr>
  </w:style>
  <w:style w:type="paragraph" w:customStyle="1" w:styleId="afff4">
    <w:name w:val="Моя таблица"/>
    <w:link w:val="afff5"/>
    <w:rsid w:val="00435D2A"/>
    <w:pPr>
      <w:keepNext/>
      <w:spacing w:before="240"/>
      <w:jc w:val="right"/>
    </w:pPr>
    <w:rPr>
      <w:rFonts w:ascii="Times New Roman" w:eastAsia="Times New Roman" w:hAnsi="Times New Roman" w:cs="Times New Roman"/>
      <w:b/>
      <w:color w:val="000000"/>
      <w:sz w:val="24"/>
      <w:szCs w:val="24"/>
    </w:rPr>
  </w:style>
  <w:style w:type="character" w:customStyle="1" w:styleId="afff5">
    <w:name w:val="Моя таблица Знак"/>
    <w:link w:val="afff4"/>
    <w:rsid w:val="00435D2A"/>
    <w:rPr>
      <w:rFonts w:ascii="Times New Roman" w:eastAsia="Times New Roman" w:hAnsi="Times New Roman" w:cs="Times New Roman"/>
      <w:b/>
      <w:color w:val="000000"/>
      <w:sz w:val="24"/>
      <w:szCs w:val="24"/>
      <w:lang w:val="ru-RU" w:eastAsia="ru-RU"/>
    </w:rPr>
  </w:style>
  <w:style w:type="paragraph" w:customStyle="1" w:styleId="afff6">
    <w:name w:val="Моя таб название"/>
    <w:basedOn w:val="a0"/>
    <w:rsid w:val="00435D2A"/>
    <w:pPr>
      <w:widowControl/>
      <w:autoSpaceDE/>
      <w:autoSpaceDN/>
      <w:spacing w:before="120" w:after="120"/>
      <w:jc w:val="center"/>
    </w:pPr>
    <w:rPr>
      <w:b/>
      <w:bCs/>
      <w:color w:val="000000"/>
      <w:kern w:val="28"/>
      <w:sz w:val="24"/>
      <w:szCs w:val="24"/>
      <w:lang w:eastAsia="ru-RU"/>
    </w:rPr>
  </w:style>
  <w:style w:type="paragraph" w:customStyle="1" w:styleId="Nameoftable">
    <w:name w:val="Name of table"/>
    <w:basedOn w:val="a0"/>
    <w:link w:val="Nameoftable0"/>
    <w:rsid w:val="00435D2A"/>
    <w:pPr>
      <w:widowControl/>
      <w:autoSpaceDE/>
      <w:autoSpaceDN/>
      <w:spacing w:before="120" w:after="120"/>
      <w:ind w:left="1701" w:hanging="1701"/>
      <w:jc w:val="both"/>
      <w:outlineLvl w:val="8"/>
    </w:pPr>
    <w:rPr>
      <w:rFonts w:ascii="Arial" w:hAnsi="Arial"/>
      <w:b/>
      <w:sz w:val="18"/>
      <w:szCs w:val="20"/>
      <w:lang w:eastAsia="ru-RU"/>
    </w:rPr>
  </w:style>
  <w:style w:type="character" w:customStyle="1" w:styleId="Nameoftable0">
    <w:name w:val="Name of table Знак"/>
    <w:link w:val="Nameoftable"/>
    <w:rsid w:val="00435D2A"/>
    <w:rPr>
      <w:rFonts w:ascii="Arial" w:eastAsia="Times New Roman" w:hAnsi="Arial" w:cs="Times New Roman"/>
      <w:b/>
      <w:sz w:val="18"/>
      <w:szCs w:val="20"/>
      <w:lang w:val="ru-RU" w:eastAsia="ru-RU"/>
    </w:rPr>
  </w:style>
  <w:style w:type="paragraph" w:customStyle="1" w:styleId="210">
    <w:name w:val="Основной текст 21"/>
    <w:basedOn w:val="a0"/>
    <w:rsid w:val="00435D2A"/>
    <w:pPr>
      <w:widowControl/>
      <w:autoSpaceDE/>
      <w:autoSpaceDN/>
      <w:ind w:firstLine="720"/>
      <w:jc w:val="both"/>
    </w:pPr>
    <w:rPr>
      <w:sz w:val="24"/>
      <w:szCs w:val="20"/>
      <w:lang w:eastAsia="ru-RU"/>
    </w:rPr>
  </w:style>
  <w:style w:type="character" w:customStyle="1" w:styleId="afff7">
    <w:name w:val="Текст концевой сноски Знак"/>
    <w:basedOn w:val="a1"/>
    <w:uiPriority w:val="99"/>
    <w:rsid w:val="00435D2A"/>
    <w:rPr>
      <w:rFonts w:ascii="Times New Roman" w:eastAsia="Times New Roman" w:hAnsi="Times New Roman" w:cs="Times New Roman"/>
      <w:sz w:val="20"/>
      <w:szCs w:val="20"/>
      <w:lang w:val="ru-RU"/>
    </w:rPr>
  </w:style>
  <w:style w:type="character" w:customStyle="1" w:styleId="afff8">
    <w:name w:val="Без интервала Знак"/>
    <w:link w:val="afff9"/>
    <w:uiPriority w:val="1"/>
    <w:locked/>
    <w:rsid w:val="00435D2A"/>
    <w:rPr>
      <w:sz w:val="24"/>
      <w:szCs w:val="32"/>
    </w:rPr>
  </w:style>
  <w:style w:type="paragraph" w:styleId="afff9">
    <w:name w:val="No Spacing"/>
    <w:basedOn w:val="a0"/>
    <w:link w:val="afff8"/>
    <w:uiPriority w:val="1"/>
    <w:qFormat/>
    <w:rsid w:val="00435D2A"/>
    <w:pPr>
      <w:widowControl/>
      <w:autoSpaceDE/>
      <w:autoSpaceDN/>
    </w:pPr>
    <w:rPr>
      <w:rFonts w:asciiTheme="minorHAnsi" w:eastAsiaTheme="minorHAnsi" w:hAnsiTheme="minorHAnsi" w:cstheme="minorBidi"/>
      <w:sz w:val="24"/>
      <w:szCs w:val="32"/>
      <w:lang w:val="en-US"/>
    </w:rPr>
  </w:style>
  <w:style w:type="paragraph" w:customStyle="1" w:styleId="15">
    <w:name w:val="Знак Знак Знак1 Знак Знак Знак Знак Знак Знак Знак"/>
    <w:basedOn w:val="a0"/>
    <w:autoRedefine/>
    <w:rsid w:val="00435D2A"/>
    <w:pPr>
      <w:widowControl/>
      <w:autoSpaceDE/>
      <w:autoSpaceDN/>
      <w:spacing w:after="160" w:line="240" w:lineRule="exact"/>
    </w:pPr>
    <w:rPr>
      <w:rFonts w:eastAsia="SimSun"/>
      <w:b/>
      <w:sz w:val="28"/>
      <w:szCs w:val="24"/>
      <w:lang w:val="en-US"/>
    </w:rPr>
  </w:style>
  <w:style w:type="paragraph" w:customStyle="1" w:styleId="Style2">
    <w:name w:val="Style2"/>
    <w:basedOn w:val="a0"/>
    <w:uiPriority w:val="99"/>
    <w:rsid w:val="00435D2A"/>
    <w:pPr>
      <w:autoSpaceDN/>
      <w:spacing w:line="274" w:lineRule="exact"/>
      <w:ind w:firstLine="701"/>
      <w:jc w:val="both"/>
    </w:pPr>
    <w:rPr>
      <w:sz w:val="24"/>
      <w:szCs w:val="24"/>
      <w:lang w:eastAsia="ar-SA"/>
    </w:rPr>
  </w:style>
  <w:style w:type="paragraph" w:customStyle="1" w:styleId="Style4">
    <w:name w:val="Style4"/>
    <w:basedOn w:val="a0"/>
    <w:uiPriority w:val="99"/>
    <w:rsid w:val="00435D2A"/>
    <w:pPr>
      <w:autoSpaceDN/>
    </w:pPr>
    <w:rPr>
      <w:sz w:val="24"/>
      <w:szCs w:val="24"/>
      <w:lang w:eastAsia="ar-SA"/>
    </w:rPr>
  </w:style>
  <w:style w:type="paragraph" w:customStyle="1" w:styleId="Style5">
    <w:name w:val="Style5"/>
    <w:basedOn w:val="a0"/>
    <w:uiPriority w:val="99"/>
    <w:rsid w:val="00435D2A"/>
    <w:pPr>
      <w:autoSpaceDN/>
    </w:pPr>
    <w:rPr>
      <w:sz w:val="24"/>
      <w:szCs w:val="24"/>
      <w:lang w:eastAsia="ar-SA"/>
    </w:rPr>
  </w:style>
  <w:style w:type="paragraph" w:customStyle="1" w:styleId="Style6">
    <w:name w:val="Style6"/>
    <w:basedOn w:val="a0"/>
    <w:uiPriority w:val="99"/>
    <w:rsid w:val="00435D2A"/>
    <w:pPr>
      <w:autoSpaceDN/>
      <w:spacing w:line="283" w:lineRule="exact"/>
    </w:pPr>
    <w:rPr>
      <w:sz w:val="24"/>
      <w:szCs w:val="24"/>
      <w:lang w:eastAsia="ar-SA"/>
    </w:rPr>
  </w:style>
  <w:style w:type="paragraph" w:customStyle="1" w:styleId="211">
    <w:name w:val="Основной текст с отступом 21"/>
    <w:basedOn w:val="a0"/>
    <w:qFormat/>
    <w:rsid w:val="00435D2A"/>
    <w:pPr>
      <w:widowControl/>
      <w:suppressAutoHyphens/>
      <w:autoSpaceDE/>
      <w:autoSpaceDN/>
      <w:ind w:firstLine="360"/>
      <w:jc w:val="both"/>
    </w:pPr>
    <w:rPr>
      <w:sz w:val="24"/>
      <w:szCs w:val="20"/>
      <w:lang w:eastAsia="ar-SA"/>
    </w:rPr>
  </w:style>
  <w:style w:type="character" w:customStyle="1" w:styleId="afffa">
    <w:name w:val="Основной текст_"/>
    <w:link w:val="42"/>
    <w:locked/>
    <w:rsid w:val="00435D2A"/>
    <w:rPr>
      <w:sz w:val="27"/>
      <w:szCs w:val="27"/>
      <w:shd w:val="clear" w:color="auto" w:fill="FFFFFF"/>
    </w:rPr>
  </w:style>
  <w:style w:type="paragraph" w:customStyle="1" w:styleId="42">
    <w:name w:val="Основной текст4"/>
    <w:basedOn w:val="a0"/>
    <w:link w:val="afffa"/>
    <w:rsid w:val="00435D2A"/>
    <w:pPr>
      <w:widowControl/>
      <w:shd w:val="clear" w:color="auto" w:fill="FFFFFF"/>
      <w:autoSpaceDE/>
      <w:autoSpaceDN/>
      <w:spacing w:line="322" w:lineRule="exact"/>
      <w:ind w:hanging="660"/>
      <w:jc w:val="both"/>
    </w:pPr>
    <w:rPr>
      <w:rFonts w:asciiTheme="minorHAnsi" w:eastAsiaTheme="minorHAnsi" w:hAnsiTheme="minorHAnsi" w:cstheme="minorBidi"/>
      <w:sz w:val="27"/>
      <w:szCs w:val="27"/>
      <w:lang w:val="en-US"/>
    </w:rPr>
  </w:style>
  <w:style w:type="character" w:customStyle="1" w:styleId="2c">
    <w:name w:val="Заголовок №2_"/>
    <w:link w:val="2d"/>
    <w:locked/>
    <w:rsid w:val="00435D2A"/>
    <w:rPr>
      <w:sz w:val="26"/>
      <w:szCs w:val="26"/>
      <w:shd w:val="clear" w:color="auto" w:fill="FFFFFF"/>
    </w:rPr>
  </w:style>
  <w:style w:type="paragraph" w:customStyle="1" w:styleId="2d">
    <w:name w:val="Заголовок №2"/>
    <w:basedOn w:val="a0"/>
    <w:link w:val="2c"/>
    <w:rsid w:val="00435D2A"/>
    <w:pPr>
      <w:widowControl/>
      <w:shd w:val="clear" w:color="auto" w:fill="FFFFFF"/>
      <w:autoSpaceDE/>
      <w:autoSpaceDN/>
      <w:spacing w:before="180" w:after="180" w:line="322" w:lineRule="exact"/>
      <w:ind w:hanging="480"/>
      <w:jc w:val="center"/>
      <w:outlineLvl w:val="1"/>
    </w:pPr>
    <w:rPr>
      <w:rFonts w:asciiTheme="minorHAnsi" w:eastAsiaTheme="minorHAnsi" w:hAnsiTheme="minorHAnsi" w:cstheme="minorBidi"/>
      <w:sz w:val="26"/>
      <w:szCs w:val="26"/>
      <w:lang w:val="en-US"/>
    </w:rPr>
  </w:style>
  <w:style w:type="character" w:customStyle="1" w:styleId="62">
    <w:name w:val="Основной текст (6)_"/>
    <w:link w:val="63"/>
    <w:locked/>
    <w:rsid w:val="00435D2A"/>
    <w:rPr>
      <w:sz w:val="27"/>
      <w:szCs w:val="27"/>
      <w:shd w:val="clear" w:color="auto" w:fill="FFFFFF"/>
    </w:rPr>
  </w:style>
  <w:style w:type="paragraph" w:customStyle="1" w:styleId="63">
    <w:name w:val="Основной текст (6)"/>
    <w:basedOn w:val="a0"/>
    <w:link w:val="62"/>
    <w:rsid w:val="00435D2A"/>
    <w:pPr>
      <w:widowControl/>
      <w:shd w:val="clear" w:color="auto" w:fill="FFFFFF"/>
      <w:autoSpaceDE/>
      <w:autoSpaceDN/>
      <w:spacing w:before="60" w:line="322" w:lineRule="exact"/>
      <w:jc w:val="both"/>
    </w:pPr>
    <w:rPr>
      <w:rFonts w:asciiTheme="minorHAnsi" w:eastAsiaTheme="minorHAnsi" w:hAnsiTheme="minorHAnsi" w:cstheme="minorBidi"/>
      <w:sz w:val="27"/>
      <w:szCs w:val="27"/>
      <w:lang w:val="en-US"/>
    </w:rPr>
  </w:style>
  <w:style w:type="character" w:customStyle="1" w:styleId="2e">
    <w:name w:val="Основной текст (2)_"/>
    <w:link w:val="2f"/>
    <w:locked/>
    <w:rsid w:val="00435D2A"/>
    <w:rPr>
      <w:sz w:val="23"/>
      <w:szCs w:val="23"/>
      <w:shd w:val="clear" w:color="auto" w:fill="FFFFFF"/>
    </w:rPr>
  </w:style>
  <w:style w:type="paragraph" w:customStyle="1" w:styleId="2f">
    <w:name w:val="Основной текст (2)"/>
    <w:basedOn w:val="a0"/>
    <w:link w:val="2e"/>
    <w:rsid w:val="00435D2A"/>
    <w:pPr>
      <w:widowControl/>
      <w:shd w:val="clear" w:color="auto" w:fill="FFFFFF"/>
      <w:autoSpaceDE/>
      <w:autoSpaceDN/>
      <w:spacing w:line="0" w:lineRule="atLeast"/>
      <w:ind w:hanging="440"/>
      <w:jc w:val="right"/>
    </w:pPr>
    <w:rPr>
      <w:rFonts w:asciiTheme="minorHAnsi" w:eastAsiaTheme="minorHAnsi" w:hAnsiTheme="minorHAnsi" w:cstheme="minorBidi"/>
      <w:sz w:val="23"/>
      <w:szCs w:val="23"/>
      <w:lang w:val="en-US"/>
    </w:rPr>
  </w:style>
  <w:style w:type="paragraph" w:customStyle="1" w:styleId="comp">
    <w:name w:val="comp"/>
    <w:basedOn w:val="a0"/>
    <w:rsid w:val="00435D2A"/>
    <w:pPr>
      <w:widowControl/>
      <w:autoSpaceDE/>
      <w:autoSpaceDN/>
      <w:spacing w:before="100" w:beforeAutospacing="1" w:after="100" w:afterAutospacing="1"/>
    </w:pPr>
    <w:rPr>
      <w:sz w:val="24"/>
      <w:szCs w:val="24"/>
    </w:rPr>
  </w:style>
  <w:style w:type="character" w:customStyle="1" w:styleId="16">
    <w:name w:val="Заголовок №1_"/>
    <w:link w:val="17"/>
    <w:locked/>
    <w:rsid w:val="00435D2A"/>
    <w:rPr>
      <w:sz w:val="26"/>
      <w:szCs w:val="26"/>
      <w:shd w:val="clear" w:color="auto" w:fill="FFFFFF"/>
    </w:rPr>
  </w:style>
  <w:style w:type="paragraph" w:customStyle="1" w:styleId="17">
    <w:name w:val="Заголовок №1"/>
    <w:basedOn w:val="a0"/>
    <w:link w:val="16"/>
    <w:rsid w:val="00435D2A"/>
    <w:pPr>
      <w:widowControl/>
      <w:shd w:val="clear" w:color="auto" w:fill="FFFFFF"/>
      <w:autoSpaceDE/>
      <w:autoSpaceDN/>
      <w:spacing w:after="180" w:line="0" w:lineRule="atLeast"/>
      <w:jc w:val="both"/>
      <w:outlineLvl w:val="0"/>
    </w:pPr>
    <w:rPr>
      <w:rFonts w:asciiTheme="minorHAnsi" w:eastAsiaTheme="minorHAnsi" w:hAnsiTheme="minorHAnsi" w:cstheme="minorBidi"/>
      <w:sz w:val="26"/>
      <w:szCs w:val="26"/>
      <w:lang w:val="en-US"/>
    </w:rPr>
  </w:style>
  <w:style w:type="character" w:customStyle="1" w:styleId="s1">
    <w:name w:val="s1"/>
    <w:rsid w:val="00435D2A"/>
    <w:rPr>
      <w:rFonts w:ascii="Times New Roman" w:hAnsi="Times New Roman" w:cs="Times New Roman" w:hint="default"/>
      <w:b/>
      <w:bCs/>
      <w:color w:val="000000"/>
    </w:rPr>
  </w:style>
  <w:style w:type="character" w:customStyle="1" w:styleId="FontStyle11">
    <w:name w:val="Font Style11"/>
    <w:uiPriority w:val="99"/>
    <w:rsid w:val="00435D2A"/>
    <w:rPr>
      <w:rFonts w:ascii="Times New Roman" w:eastAsia="SimSun" w:hAnsi="Times New Roman" w:cs="Times New Roman" w:hint="default"/>
      <w:b/>
      <w:sz w:val="24"/>
      <w:szCs w:val="24"/>
      <w:lang w:val="en-US" w:eastAsia="ar-SA" w:bidi="ar-SA"/>
    </w:rPr>
  </w:style>
  <w:style w:type="character" w:customStyle="1" w:styleId="FontStyle13">
    <w:name w:val="Font Style13"/>
    <w:uiPriority w:val="99"/>
    <w:rsid w:val="00435D2A"/>
    <w:rPr>
      <w:rFonts w:ascii="Times New Roman" w:eastAsia="SimSun" w:hAnsi="Times New Roman" w:cs="Times New Roman" w:hint="default"/>
      <w:bCs/>
      <w:sz w:val="26"/>
      <w:szCs w:val="26"/>
      <w:lang w:val="en-US" w:eastAsia="ar-SA" w:bidi="ar-SA"/>
    </w:rPr>
  </w:style>
  <w:style w:type="character" w:customStyle="1" w:styleId="FontStyle12">
    <w:name w:val="Font Style12"/>
    <w:uiPriority w:val="99"/>
    <w:rsid w:val="00435D2A"/>
    <w:rPr>
      <w:rFonts w:ascii="Times New Roman" w:eastAsia="SimSun" w:hAnsi="Times New Roman" w:cs="Times New Roman" w:hint="default"/>
      <w:b/>
      <w:sz w:val="24"/>
      <w:szCs w:val="24"/>
      <w:lang w:val="en-US" w:eastAsia="ar-SA" w:bidi="ar-SA"/>
    </w:rPr>
  </w:style>
  <w:style w:type="character" w:customStyle="1" w:styleId="afffb">
    <w:name w:val="Основной текст + Курсив"/>
    <w:rsid w:val="00435D2A"/>
    <w:rPr>
      <w:rFonts w:ascii="Times New Roman" w:eastAsia="Times New Roman" w:hAnsi="Times New Roman" w:cs="Times New Roman" w:hint="default"/>
      <w:i/>
      <w:iCs/>
      <w:spacing w:val="0"/>
      <w:sz w:val="27"/>
      <w:szCs w:val="27"/>
      <w:u w:val="single"/>
    </w:rPr>
  </w:style>
  <w:style w:type="character" w:customStyle="1" w:styleId="2f0">
    <w:name w:val="Основной текст2"/>
    <w:rsid w:val="00435D2A"/>
    <w:rPr>
      <w:rFonts w:ascii="Times New Roman" w:eastAsia="Times New Roman" w:hAnsi="Times New Roman" w:cs="Times New Roman" w:hint="default"/>
      <w:spacing w:val="0"/>
      <w:sz w:val="27"/>
      <w:szCs w:val="27"/>
      <w:u w:val="single"/>
      <w:shd w:val="clear" w:color="auto" w:fill="FFFFFF"/>
    </w:rPr>
  </w:style>
  <w:style w:type="character" w:customStyle="1" w:styleId="38">
    <w:name w:val="Основной текст3"/>
    <w:rsid w:val="00435D2A"/>
    <w:rPr>
      <w:rFonts w:ascii="Times New Roman" w:eastAsia="Times New Roman" w:hAnsi="Times New Roman" w:cs="Times New Roman" w:hint="default"/>
      <w:spacing w:val="0"/>
      <w:sz w:val="27"/>
      <w:szCs w:val="27"/>
      <w:u w:val="single"/>
      <w:shd w:val="clear" w:color="auto" w:fill="FFFFFF"/>
    </w:rPr>
  </w:style>
  <w:style w:type="character" w:customStyle="1" w:styleId="64">
    <w:name w:val="Основной текст (6) + Не курсив"/>
    <w:rsid w:val="00435D2A"/>
    <w:rPr>
      <w:rFonts w:ascii="Times New Roman" w:eastAsia="Times New Roman" w:hAnsi="Times New Roman" w:cs="Times New Roman" w:hint="default"/>
      <w:i/>
      <w:iCs/>
      <w:sz w:val="27"/>
      <w:szCs w:val="27"/>
      <w:shd w:val="clear" w:color="auto" w:fill="FFFFFF"/>
    </w:rPr>
  </w:style>
  <w:style w:type="character" w:customStyle="1" w:styleId="FontStyle14">
    <w:name w:val="Font Style14"/>
    <w:uiPriority w:val="99"/>
    <w:rsid w:val="00435D2A"/>
    <w:rPr>
      <w:rFonts w:ascii="Times New Roman" w:eastAsia="SimSun" w:hAnsi="Times New Roman" w:cs="Times New Roman" w:hint="default"/>
      <w:b/>
      <w:sz w:val="18"/>
      <w:szCs w:val="18"/>
      <w:lang w:val="en-US" w:eastAsia="ar-SA" w:bidi="ar-SA"/>
    </w:rPr>
  </w:style>
  <w:style w:type="character" w:customStyle="1" w:styleId="FontStyle15">
    <w:name w:val="Font Style15"/>
    <w:uiPriority w:val="99"/>
    <w:rsid w:val="00435D2A"/>
    <w:rPr>
      <w:rFonts w:ascii="Times New Roman" w:eastAsia="SimSun" w:hAnsi="Times New Roman" w:cs="Times New Roman" w:hint="default"/>
      <w:bCs/>
      <w:sz w:val="22"/>
      <w:szCs w:val="22"/>
      <w:lang w:val="en-US" w:eastAsia="ar-SA" w:bidi="ar-SA"/>
    </w:rPr>
  </w:style>
  <w:style w:type="paragraph" w:styleId="2f1">
    <w:name w:val="Quote"/>
    <w:basedOn w:val="a0"/>
    <w:next w:val="a0"/>
    <w:link w:val="2f2"/>
    <w:uiPriority w:val="29"/>
    <w:qFormat/>
    <w:rsid w:val="00435D2A"/>
    <w:pPr>
      <w:widowControl/>
      <w:autoSpaceDE/>
      <w:autoSpaceDN/>
    </w:pPr>
    <w:rPr>
      <w:rFonts w:asciiTheme="minorHAnsi" w:eastAsiaTheme="minorEastAsia" w:hAnsiTheme="minorHAnsi"/>
      <w:i/>
      <w:sz w:val="24"/>
      <w:szCs w:val="24"/>
    </w:rPr>
  </w:style>
  <w:style w:type="character" w:customStyle="1" w:styleId="2f2">
    <w:name w:val="Цитата 2 Знак"/>
    <w:basedOn w:val="a1"/>
    <w:link w:val="2f1"/>
    <w:uiPriority w:val="29"/>
    <w:rsid w:val="00435D2A"/>
    <w:rPr>
      <w:rFonts w:eastAsiaTheme="minorEastAsia" w:cs="Times New Roman"/>
      <w:i/>
      <w:sz w:val="24"/>
      <w:szCs w:val="24"/>
      <w:lang w:val="ru-RU"/>
    </w:rPr>
  </w:style>
  <w:style w:type="paragraph" w:styleId="afffc">
    <w:name w:val="Intense Quote"/>
    <w:basedOn w:val="a0"/>
    <w:next w:val="a0"/>
    <w:link w:val="afffd"/>
    <w:uiPriority w:val="30"/>
    <w:qFormat/>
    <w:rsid w:val="00435D2A"/>
    <w:pPr>
      <w:widowControl/>
      <w:autoSpaceDE/>
      <w:autoSpaceDN/>
      <w:ind w:left="720" w:right="720"/>
    </w:pPr>
    <w:rPr>
      <w:rFonts w:asciiTheme="minorHAnsi" w:eastAsiaTheme="minorEastAsia" w:hAnsiTheme="minorHAnsi"/>
      <w:b/>
      <w:i/>
      <w:sz w:val="24"/>
    </w:rPr>
  </w:style>
  <w:style w:type="character" w:customStyle="1" w:styleId="afffd">
    <w:name w:val="Выделенная цитата Знак"/>
    <w:basedOn w:val="a1"/>
    <w:link w:val="afffc"/>
    <w:uiPriority w:val="30"/>
    <w:rsid w:val="00435D2A"/>
    <w:rPr>
      <w:rFonts w:eastAsiaTheme="minorEastAsia" w:cs="Times New Roman"/>
      <w:b/>
      <w:i/>
      <w:sz w:val="24"/>
      <w:lang w:val="ru-RU"/>
    </w:rPr>
  </w:style>
  <w:style w:type="character" w:customStyle="1" w:styleId="18">
    <w:name w:val="Слабое выделение1"/>
    <w:uiPriority w:val="19"/>
    <w:qFormat/>
    <w:rsid w:val="00435D2A"/>
    <w:rPr>
      <w:i/>
      <w:color w:val="5A5A5A" w:themeColor="text1" w:themeTint="A5"/>
    </w:rPr>
  </w:style>
  <w:style w:type="character" w:customStyle="1" w:styleId="19">
    <w:name w:val="Сильное выделение1"/>
    <w:basedOn w:val="a1"/>
    <w:uiPriority w:val="21"/>
    <w:qFormat/>
    <w:rsid w:val="00435D2A"/>
    <w:rPr>
      <w:b/>
      <w:i/>
      <w:sz w:val="24"/>
      <w:szCs w:val="24"/>
      <w:u w:val="single"/>
    </w:rPr>
  </w:style>
  <w:style w:type="character" w:customStyle="1" w:styleId="1a">
    <w:name w:val="Слабая ссылка1"/>
    <w:basedOn w:val="a1"/>
    <w:uiPriority w:val="31"/>
    <w:qFormat/>
    <w:rsid w:val="00435D2A"/>
    <w:rPr>
      <w:sz w:val="24"/>
      <w:szCs w:val="24"/>
      <w:u w:val="single"/>
    </w:rPr>
  </w:style>
  <w:style w:type="character" w:customStyle="1" w:styleId="1b">
    <w:name w:val="Сильная ссылка1"/>
    <w:basedOn w:val="a1"/>
    <w:uiPriority w:val="32"/>
    <w:qFormat/>
    <w:rsid w:val="00435D2A"/>
    <w:rPr>
      <w:b/>
      <w:sz w:val="24"/>
      <w:u w:val="single"/>
    </w:rPr>
  </w:style>
  <w:style w:type="character" w:customStyle="1" w:styleId="1c">
    <w:name w:val="Название книги1"/>
    <w:basedOn w:val="a1"/>
    <w:uiPriority w:val="33"/>
    <w:qFormat/>
    <w:rsid w:val="00435D2A"/>
    <w:rPr>
      <w:rFonts w:asciiTheme="majorHAnsi" w:eastAsiaTheme="majorEastAsia" w:hAnsiTheme="majorHAnsi"/>
      <w:b/>
      <w:i/>
      <w:sz w:val="24"/>
      <w:szCs w:val="24"/>
    </w:rPr>
  </w:style>
  <w:style w:type="paragraph" w:customStyle="1" w:styleId="atext">
    <w:name w:val="a_text Знак"/>
    <w:link w:val="atext0"/>
    <w:rsid w:val="00435D2A"/>
    <w:pPr>
      <w:spacing w:line="360" w:lineRule="auto"/>
      <w:ind w:firstLine="567"/>
      <w:jc w:val="both"/>
    </w:pPr>
    <w:rPr>
      <w:rFonts w:ascii="Times New Roman" w:eastAsia="Times New Roman" w:hAnsi="Times New Roman" w:cs="Times New Roman"/>
      <w:sz w:val="28"/>
      <w:szCs w:val="28"/>
    </w:rPr>
  </w:style>
  <w:style w:type="character" w:customStyle="1" w:styleId="atext0">
    <w:name w:val="a_text Знак Знак"/>
    <w:link w:val="atext"/>
    <w:rsid w:val="00435D2A"/>
    <w:rPr>
      <w:rFonts w:ascii="Times New Roman" w:eastAsia="Times New Roman" w:hAnsi="Times New Roman" w:cs="Times New Roman"/>
      <w:sz w:val="28"/>
      <w:szCs w:val="28"/>
      <w:lang w:val="ru-RU" w:eastAsia="ru-RU"/>
    </w:rPr>
  </w:style>
  <w:style w:type="paragraph" w:customStyle="1" w:styleId="Normal0">
    <w:name w:val="Normal Знак Знак Знак Знак"/>
    <w:link w:val="Normal1"/>
    <w:rsid w:val="00435D2A"/>
    <w:pPr>
      <w:widowControl w:val="0"/>
      <w:snapToGrid w:val="0"/>
    </w:pPr>
    <w:rPr>
      <w:rFonts w:ascii="Times New Roman" w:eastAsia="Times New Roman" w:hAnsi="Times New Roman" w:cs="Times New Roman"/>
      <w:sz w:val="24"/>
      <w:szCs w:val="22"/>
    </w:rPr>
  </w:style>
  <w:style w:type="character" w:customStyle="1" w:styleId="Normal1">
    <w:name w:val="Normal Знак Знак Знак Знак Знак"/>
    <w:link w:val="Normal0"/>
    <w:rsid w:val="00435D2A"/>
    <w:rPr>
      <w:rFonts w:ascii="Times New Roman" w:eastAsia="Times New Roman" w:hAnsi="Times New Roman" w:cs="Times New Roman"/>
      <w:sz w:val="24"/>
      <w:lang w:val="ru-RU" w:eastAsia="ru-RU"/>
    </w:rPr>
  </w:style>
  <w:style w:type="character" w:customStyle="1" w:styleId="1d">
    <w:name w:val="Текст Знак1"/>
    <w:basedOn w:val="a1"/>
    <w:uiPriority w:val="99"/>
    <w:rsid w:val="00435D2A"/>
    <w:rPr>
      <w:rFonts w:ascii="Consolas" w:eastAsia="Times New Roman" w:hAnsi="Consolas" w:cs="Times New Roman"/>
      <w:sz w:val="21"/>
      <w:szCs w:val="21"/>
      <w:lang w:val="ru-RU"/>
    </w:rPr>
  </w:style>
  <w:style w:type="character" w:customStyle="1" w:styleId="1e">
    <w:name w:val="Текст примечания Знак1"/>
    <w:basedOn w:val="a1"/>
    <w:uiPriority w:val="99"/>
    <w:rsid w:val="00435D2A"/>
    <w:rPr>
      <w:rFonts w:ascii="Times New Roman" w:eastAsia="Times New Roman" w:hAnsi="Times New Roman" w:cs="Times New Roman"/>
      <w:sz w:val="20"/>
      <w:szCs w:val="20"/>
      <w:lang w:val="ru-RU"/>
    </w:rPr>
  </w:style>
  <w:style w:type="character" w:customStyle="1" w:styleId="1f">
    <w:name w:val="Текст сноски Знак1"/>
    <w:basedOn w:val="a1"/>
    <w:uiPriority w:val="99"/>
    <w:rsid w:val="00435D2A"/>
    <w:rPr>
      <w:rFonts w:ascii="Times New Roman" w:eastAsia="Times New Roman" w:hAnsi="Times New Roman" w:cs="Times New Roman"/>
      <w:sz w:val="20"/>
      <w:szCs w:val="20"/>
      <w:lang w:val="ru-RU"/>
    </w:rPr>
  </w:style>
  <w:style w:type="paragraph" w:customStyle="1" w:styleId="afffe">
    <w:name w:val="основной текст"/>
    <w:basedOn w:val="a0"/>
    <w:link w:val="1f0"/>
    <w:rsid w:val="00435D2A"/>
    <w:pPr>
      <w:widowControl/>
      <w:autoSpaceDE/>
      <w:autoSpaceDN/>
      <w:spacing w:line="360" w:lineRule="auto"/>
      <w:ind w:firstLine="737"/>
      <w:jc w:val="both"/>
    </w:pPr>
    <w:rPr>
      <w:sz w:val="24"/>
      <w:szCs w:val="20"/>
    </w:rPr>
  </w:style>
  <w:style w:type="character" w:customStyle="1" w:styleId="1f0">
    <w:name w:val="основной текст Знак1"/>
    <w:link w:val="afffe"/>
    <w:rsid w:val="00435D2A"/>
    <w:rPr>
      <w:rFonts w:ascii="Times New Roman" w:eastAsia="Times New Roman" w:hAnsi="Times New Roman" w:cs="Times New Roman"/>
      <w:sz w:val="24"/>
      <w:szCs w:val="20"/>
      <w:lang w:val="ru-RU"/>
    </w:rPr>
  </w:style>
  <w:style w:type="character" w:customStyle="1" w:styleId="1f1">
    <w:name w:val="Тема примечания Знак1"/>
    <w:basedOn w:val="1e"/>
    <w:uiPriority w:val="99"/>
    <w:rsid w:val="00435D2A"/>
    <w:rPr>
      <w:rFonts w:ascii="Times New Roman" w:eastAsia="Times New Roman" w:hAnsi="Times New Roman" w:cs="Times New Roman"/>
      <w:b/>
      <w:bCs/>
      <w:sz w:val="20"/>
      <w:szCs w:val="20"/>
      <w:lang w:val="ru-RU"/>
    </w:rPr>
  </w:style>
  <w:style w:type="paragraph" w:customStyle="1" w:styleId="ListParagraph1">
    <w:name w:val="List Paragraph1"/>
    <w:basedOn w:val="a0"/>
    <w:uiPriority w:val="34"/>
    <w:qFormat/>
    <w:rsid w:val="00435D2A"/>
    <w:pPr>
      <w:widowControl/>
      <w:autoSpaceDE/>
      <w:autoSpaceDN/>
      <w:ind w:left="720"/>
    </w:pPr>
    <w:rPr>
      <w:rFonts w:eastAsia="Calibri"/>
      <w:sz w:val="24"/>
      <w:szCs w:val="24"/>
      <w:lang w:val="en-US"/>
    </w:rPr>
  </w:style>
  <w:style w:type="character" w:customStyle="1" w:styleId="affff">
    <w:name w:val="Мой текст Знак Знак"/>
    <w:rsid w:val="00435D2A"/>
    <w:rPr>
      <w:rFonts w:ascii="Times New Roman" w:eastAsia="Times New Roman" w:hAnsi="Times New Roman" w:cs="Times New Roman"/>
      <w:color w:val="000000"/>
      <w:sz w:val="24"/>
      <w:szCs w:val="24"/>
      <w:lang w:eastAsia="ru-RU"/>
    </w:rPr>
  </w:style>
  <w:style w:type="paragraph" w:customStyle="1" w:styleId="affff0">
    <w:name w:val="Рисунок"/>
    <w:basedOn w:val="a0"/>
    <w:link w:val="affff1"/>
    <w:rsid w:val="00435D2A"/>
    <w:pPr>
      <w:widowControl/>
      <w:adjustRightInd w:val="0"/>
      <w:spacing w:line="360" w:lineRule="auto"/>
      <w:ind w:firstLine="720"/>
      <w:jc w:val="both"/>
    </w:pPr>
    <w:rPr>
      <w:sz w:val="20"/>
      <w:szCs w:val="20"/>
    </w:rPr>
  </w:style>
  <w:style w:type="character" w:customStyle="1" w:styleId="affff1">
    <w:name w:val="Рисунок Знак"/>
    <w:link w:val="affff0"/>
    <w:rsid w:val="00435D2A"/>
    <w:rPr>
      <w:rFonts w:ascii="Times New Roman" w:eastAsia="Times New Roman" w:hAnsi="Times New Roman" w:cs="Times New Roman"/>
      <w:sz w:val="20"/>
      <w:szCs w:val="20"/>
      <w:lang w:val="ru-RU"/>
    </w:rPr>
  </w:style>
  <w:style w:type="paragraph" w:customStyle="1" w:styleId="TEXTOFTABLES">
    <w:name w:val="***TEXT OF TABLES"/>
    <w:basedOn w:val="a0"/>
    <w:link w:val="TEXTOFTABLES0"/>
    <w:uiPriority w:val="99"/>
    <w:rsid w:val="00435D2A"/>
    <w:pPr>
      <w:autoSpaceDE/>
      <w:autoSpaceDN/>
      <w:ind w:left="709"/>
      <w:jc w:val="center"/>
    </w:pPr>
    <w:rPr>
      <w:rFonts w:ascii="Arial" w:eastAsia="Calibri" w:hAnsi="Arial"/>
      <w:sz w:val="18"/>
      <w:szCs w:val="24"/>
    </w:rPr>
  </w:style>
  <w:style w:type="character" w:customStyle="1" w:styleId="TEXTOFTABLES0">
    <w:name w:val="***TEXT OF TABLES Знак"/>
    <w:link w:val="TEXTOFTABLES"/>
    <w:uiPriority w:val="99"/>
    <w:locked/>
    <w:rsid w:val="00435D2A"/>
    <w:rPr>
      <w:rFonts w:ascii="Arial" w:eastAsia="Calibri" w:hAnsi="Arial" w:cs="Times New Roman"/>
      <w:sz w:val="18"/>
      <w:szCs w:val="24"/>
      <w:lang w:val="ru-RU"/>
    </w:rPr>
  </w:style>
  <w:style w:type="paragraph" w:customStyle="1" w:styleId="TEXTOFTABLES1">
    <w:name w:val="**TEXT OF TABLES"/>
    <w:basedOn w:val="a0"/>
    <w:link w:val="TEXTOFTABLES2"/>
    <w:rsid w:val="00435D2A"/>
    <w:pPr>
      <w:autoSpaceDE/>
      <w:autoSpaceDN/>
      <w:jc w:val="center"/>
    </w:pPr>
    <w:rPr>
      <w:rFonts w:ascii="Arial" w:eastAsia="Calibri" w:hAnsi="Arial"/>
      <w:sz w:val="18"/>
      <w:szCs w:val="24"/>
    </w:rPr>
  </w:style>
  <w:style w:type="character" w:customStyle="1" w:styleId="TEXTOFTABLES2">
    <w:name w:val="**TEXT OF TABLES Знак Знак"/>
    <w:link w:val="TEXTOFTABLES1"/>
    <w:locked/>
    <w:rsid w:val="00435D2A"/>
    <w:rPr>
      <w:rFonts w:ascii="Arial" w:eastAsia="Calibri" w:hAnsi="Arial" w:cs="Times New Roman"/>
      <w:sz w:val="18"/>
      <w:szCs w:val="24"/>
      <w:lang w:val="ru-RU"/>
    </w:rPr>
  </w:style>
  <w:style w:type="character" w:customStyle="1" w:styleId="52">
    <w:name w:val="Основной текст (5)_"/>
    <w:link w:val="53"/>
    <w:locked/>
    <w:rsid w:val="00435D2A"/>
    <w:rPr>
      <w:b/>
      <w:bCs/>
      <w:shd w:val="clear" w:color="auto" w:fill="FFFFFF"/>
    </w:rPr>
  </w:style>
  <w:style w:type="paragraph" w:customStyle="1" w:styleId="53">
    <w:name w:val="Основной текст (5)"/>
    <w:basedOn w:val="a0"/>
    <w:link w:val="52"/>
    <w:rsid w:val="00435D2A"/>
    <w:pPr>
      <w:widowControl/>
      <w:shd w:val="clear" w:color="auto" w:fill="FFFFFF"/>
      <w:autoSpaceDE/>
      <w:autoSpaceDN/>
      <w:spacing w:line="241" w:lineRule="exact"/>
    </w:pPr>
    <w:rPr>
      <w:rFonts w:asciiTheme="minorHAnsi" w:eastAsiaTheme="minorHAnsi" w:hAnsiTheme="minorHAnsi" w:cstheme="minorBidi"/>
      <w:b/>
      <w:bCs/>
      <w:lang w:val="en-US"/>
    </w:rPr>
  </w:style>
  <w:style w:type="paragraph" w:customStyle="1" w:styleId="affff2">
    <w:name w:val="Таблица"/>
    <w:basedOn w:val="a0"/>
    <w:link w:val="affff3"/>
    <w:qFormat/>
    <w:rsid w:val="00435D2A"/>
    <w:pPr>
      <w:widowControl/>
      <w:tabs>
        <w:tab w:val="left" w:pos="1134"/>
        <w:tab w:val="left" w:pos="1701"/>
      </w:tabs>
      <w:autoSpaceDE/>
      <w:autoSpaceDN/>
      <w:spacing w:before="120" w:after="120"/>
      <w:ind w:left="1695" w:hanging="1695"/>
      <w:jc w:val="both"/>
    </w:pPr>
    <w:rPr>
      <w:rFonts w:ascii="Arial" w:hAnsi="Arial"/>
      <w:b/>
      <w:kern w:val="32"/>
      <w:sz w:val="20"/>
      <w:szCs w:val="24"/>
    </w:rPr>
  </w:style>
  <w:style w:type="character" w:customStyle="1" w:styleId="affff3">
    <w:name w:val="Таблица Знак"/>
    <w:link w:val="affff2"/>
    <w:rsid w:val="00435D2A"/>
    <w:rPr>
      <w:rFonts w:ascii="Arial" w:eastAsia="Times New Roman" w:hAnsi="Arial" w:cs="Times New Roman"/>
      <w:b/>
      <w:kern w:val="32"/>
      <w:sz w:val="20"/>
      <w:szCs w:val="24"/>
      <w:lang w:val="ru-RU"/>
    </w:rPr>
  </w:style>
  <w:style w:type="paragraph" w:customStyle="1" w:styleId="CharCharCharCharCharCharCharCharCharCharCharChar">
    <w:name w:val="Char Char Char Char Char Char Char Char Char Char Char Char"/>
    <w:basedOn w:val="a0"/>
    <w:rsid w:val="00435D2A"/>
    <w:pPr>
      <w:widowControl/>
      <w:autoSpaceDE/>
      <w:autoSpaceDN/>
    </w:pPr>
    <w:rPr>
      <w:rFonts w:ascii="SimSun" w:eastAsia="SimSun" w:hAnsi="SimSun" w:cs="SimSun"/>
      <w:sz w:val="24"/>
      <w:szCs w:val="24"/>
      <w:lang w:val="en-US" w:eastAsia="zh-CN"/>
    </w:rPr>
  </w:style>
  <w:style w:type="paragraph" w:customStyle="1" w:styleId="affff4">
    <w:name w:val="маркированный список"/>
    <w:basedOn w:val="a0"/>
    <w:rsid w:val="00435D2A"/>
    <w:pPr>
      <w:widowControl/>
      <w:tabs>
        <w:tab w:val="left" w:pos="454"/>
      </w:tabs>
      <w:autoSpaceDE/>
      <w:autoSpaceDN/>
      <w:spacing w:after="120"/>
      <w:ind w:left="454" w:hanging="341"/>
      <w:jc w:val="both"/>
    </w:pPr>
    <w:rPr>
      <w:rFonts w:ascii="Arial" w:hAnsi="Arial"/>
      <w:sz w:val="20"/>
      <w:szCs w:val="20"/>
    </w:rPr>
  </w:style>
  <w:style w:type="paragraph" w:customStyle="1" w:styleId="1f2">
    <w:name w:val="1"/>
    <w:basedOn w:val="a0"/>
    <w:autoRedefine/>
    <w:rsid w:val="00435D2A"/>
    <w:pPr>
      <w:widowControl/>
      <w:autoSpaceDE/>
      <w:autoSpaceDN/>
      <w:spacing w:after="160" w:line="240" w:lineRule="exact"/>
    </w:pPr>
    <w:rPr>
      <w:rFonts w:eastAsia="SimSun"/>
      <w:b/>
      <w:sz w:val="28"/>
      <w:szCs w:val="24"/>
      <w:lang w:val="en-US"/>
    </w:rPr>
  </w:style>
  <w:style w:type="character" w:customStyle="1" w:styleId="s3">
    <w:name w:val="s3"/>
    <w:rsid w:val="00435D2A"/>
    <w:rPr>
      <w:rFonts w:ascii="Times New Roman" w:hAnsi="Times New Roman" w:cs="Times New Roman" w:hint="default"/>
      <w:i/>
      <w:iCs/>
      <w:color w:val="FF0000"/>
    </w:rPr>
  </w:style>
  <w:style w:type="character" w:customStyle="1" w:styleId="s9">
    <w:name w:val="s9"/>
    <w:rsid w:val="00435D2A"/>
    <w:rPr>
      <w:rFonts w:ascii="Times New Roman" w:hAnsi="Times New Roman" w:cs="Times New Roman" w:hint="default"/>
      <w:i/>
      <w:iCs/>
      <w:color w:val="333399"/>
      <w:u w:val="single"/>
    </w:rPr>
  </w:style>
  <w:style w:type="character" w:customStyle="1" w:styleId="1f3">
    <w:name w:val="Основной текст Знак1"/>
    <w:uiPriority w:val="1"/>
    <w:rsid w:val="00435D2A"/>
    <w:rPr>
      <w:rFonts w:ascii="Arial" w:eastAsia="Times New Roman" w:hAnsi="Arial" w:cs="Arial"/>
      <w:sz w:val="20"/>
      <w:szCs w:val="20"/>
      <w:lang w:val="en-GB"/>
    </w:rPr>
  </w:style>
  <w:style w:type="paragraph" w:customStyle="1" w:styleId="Numbered">
    <w:name w:val="Numbered"/>
    <w:basedOn w:val="Bullet"/>
    <w:qFormat/>
    <w:rsid w:val="00435D2A"/>
    <w:pPr>
      <w:tabs>
        <w:tab w:val="clear" w:pos="720"/>
        <w:tab w:val="left" w:pos="717"/>
      </w:tabs>
      <w:ind w:left="717" w:hanging="360"/>
      <w:jc w:val="left"/>
    </w:pPr>
  </w:style>
  <w:style w:type="paragraph" w:customStyle="1" w:styleId="FR2">
    <w:name w:val="FR2"/>
    <w:link w:val="FR20"/>
    <w:uiPriority w:val="99"/>
    <w:rsid w:val="00435D2A"/>
    <w:pPr>
      <w:widowControl w:val="0"/>
      <w:snapToGrid w:val="0"/>
      <w:spacing w:before="80" w:line="300" w:lineRule="auto"/>
      <w:ind w:left="120"/>
      <w:jc w:val="center"/>
    </w:pPr>
    <w:rPr>
      <w:rFonts w:ascii="Arial" w:eastAsia="Times New Roman" w:hAnsi="Arial" w:cs="Times New Roman"/>
      <w:b/>
      <w:sz w:val="16"/>
    </w:rPr>
  </w:style>
  <w:style w:type="character" w:customStyle="1" w:styleId="FR20">
    <w:name w:val="FR2 Знак"/>
    <w:link w:val="FR2"/>
    <w:uiPriority w:val="99"/>
    <w:locked/>
    <w:rsid w:val="00435D2A"/>
    <w:rPr>
      <w:rFonts w:ascii="Arial" w:eastAsia="Times New Roman" w:hAnsi="Arial" w:cs="Times New Roman"/>
      <w:b/>
      <w:sz w:val="16"/>
      <w:szCs w:val="20"/>
      <w:lang w:val="ru-RU" w:eastAsia="ru-RU"/>
    </w:rPr>
  </w:style>
  <w:style w:type="paragraph" w:customStyle="1" w:styleId="Appendix">
    <w:name w:val="Appendix"/>
    <w:basedOn w:val="a0"/>
    <w:autoRedefine/>
    <w:rsid w:val="00435D2A"/>
    <w:pPr>
      <w:widowControl/>
      <w:tabs>
        <w:tab w:val="left" w:pos="7005"/>
      </w:tabs>
      <w:autoSpaceDE/>
      <w:autoSpaceDN/>
      <w:spacing w:before="120"/>
      <w:jc w:val="both"/>
    </w:pPr>
    <w:rPr>
      <w:rFonts w:ascii="Arial" w:hAnsi="Arial"/>
      <w:bCs/>
      <w:sz w:val="20"/>
      <w:szCs w:val="17"/>
    </w:rPr>
  </w:style>
  <w:style w:type="character" w:customStyle="1" w:styleId="affff5">
    <w:name w:val="Основной текст Знак Знак Знак Знак Знак Знак Знак Знак Знак Знак Знак Знак Знак"/>
    <w:rsid w:val="00435D2A"/>
    <w:rPr>
      <w:rFonts w:ascii="Arial" w:hAnsi="Arial" w:cs="Arial"/>
      <w:lang w:val="en-GB" w:eastAsia="ru-RU" w:bidi="ar-SA"/>
    </w:rPr>
  </w:style>
  <w:style w:type="paragraph" w:customStyle="1" w:styleId="1a0">
    <w:name w:val="1a"/>
    <w:basedOn w:val="a0"/>
    <w:rsid w:val="00435D2A"/>
    <w:pPr>
      <w:widowControl/>
      <w:tabs>
        <w:tab w:val="left" w:pos="360"/>
      </w:tabs>
      <w:autoSpaceDE/>
      <w:autoSpaceDN/>
      <w:spacing w:before="120" w:after="120"/>
      <w:ind w:left="360" w:hanging="360"/>
      <w:jc w:val="both"/>
    </w:pPr>
    <w:rPr>
      <w:rFonts w:eastAsia="Times/Kazakh"/>
      <w:sz w:val="24"/>
      <w:szCs w:val="20"/>
      <w:lang w:val="en-GB" w:eastAsia="ru-RU"/>
    </w:rPr>
  </w:style>
  <w:style w:type="character" w:customStyle="1" w:styleId="1f4">
    <w:name w:val="Основной текст Знак1 Знак"/>
    <w:uiPriority w:val="99"/>
    <w:rsid w:val="00435D2A"/>
    <w:rPr>
      <w:rFonts w:ascii="Arial" w:hAnsi="Arial" w:cs="Arial"/>
      <w:lang w:val="en-GB"/>
    </w:rPr>
  </w:style>
  <w:style w:type="paragraph" w:customStyle="1" w:styleId="Normal10">
    <w:name w:val="Normal1"/>
    <w:rsid w:val="00435D2A"/>
    <w:rPr>
      <w:rFonts w:ascii="Times New Roman" w:eastAsia="Times New Roman" w:hAnsi="Times New Roman" w:cs="Times New Roman"/>
      <w:sz w:val="24"/>
    </w:rPr>
  </w:style>
  <w:style w:type="character" w:customStyle="1" w:styleId="2f3">
    <w:name w:val="Основной текст Знак2 Знак"/>
    <w:rsid w:val="00435D2A"/>
    <w:rPr>
      <w:rFonts w:ascii="Arial" w:eastAsia="Times New Roman" w:hAnsi="Arial" w:cs="Arial"/>
      <w:sz w:val="24"/>
      <w:szCs w:val="24"/>
      <w:lang w:val="en-GB" w:eastAsia="ru-RU"/>
    </w:rPr>
  </w:style>
  <w:style w:type="paragraph" w:customStyle="1" w:styleId="Bullet0">
    <w:name w:val="Bullet Знак Знак Знак"/>
    <w:basedOn w:val="afb"/>
    <w:link w:val="Bullet1"/>
    <w:rsid w:val="00435D2A"/>
    <w:pPr>
      <w:widowControl/>
      <w:tabs>
        <w:tab w:val="left" w:pos="363"/>
      </w:tabs>
      <w:autoSpaceDE/>
      <w:autoSpaceDN/>
      <w:spacing w:before="120"/>
      <w:ind w:left="363" w:hanging="363"/>
    </w:pPr>
    <w:rPr>
      <w:rFonts w:ascii="Arial" w:hAnsi="Arial"/>
      <w:lang w:val="en-US" w:eastAsia="ru-RU"/>
    </w:rPr>
  </w:style>
  <w:style w:type="character" w:customStyle="1" w:styleId="Bullet1">
    <w:name w:val="Bullet Знак Знак Знак Знак"/>
    <w:link w:val="Bullet0"/>
    <w:rsid w:val="00435D2A"/>
    <w:rPr>
      <w:rFonts w:ascii="Arial" w:eastAsia="Times New Roman" w:hAnsi="Arial" w:cs="Times New Roman"/>
      <w:sz w:val="24"/>
      <w:szCs w:val="24"/>
      <w:lang w:eastAsia="ru-RU"/>
    </w:rPr>
  </w:style>
  <w:style w:type="character" w:customStyle="1" w:styleId="b2">
    <w:name w:val="b Знак Знак Знак Знак Знак2"/>
    <w:rsid w:val="00435D2A"/>
    <w:rPr>
      <w:rFonts w:ascii="Arial" w:hAnsi="Arial" w:cs="Arial"/>
      <w:sz w:val="24"/>
      <w:szCs w:val="24"/>
      <w:lang w:val="en-GB" w:eastAsia="ru-RU" w:bidi="ar-SA"/>
    </w:rPr>
  </w:style>
  <w:style w:type="paragraph" w:customStyle="1" w:styleId="1f5">
    <w:name w:val="Стиль1"/>
    <w:basedOn w:val="afd"/>
    <w:link w:val="1f6"/>
    <w:autoRedefine/>
    <w:qFormat/>
    <w:rsid w:val="00435D2A"/>
    <w:pPr>
      <w:widowControl/>
      <w:autoSpaceDE/>
      <w:autoSpaceDN/>
      <w:spacing w:after="0" w:line="360" w:lineRule="auto"/>
      <w:ind w:left="360" w:hanging="360"/>
      <w:jc w:val="both"/>
    </w:pPr>
    <w:rPr>
      <w:rFonts w:ascii="Arial" w:hAnsi="Arial"/>
      <w:b/>
      <w:sz w:val="24"/>
      <w:szCs w:val="24"/>
      <w:lang w:eastAsia="ko-KR"/>
    </w:rPr>
  </w:style>
  <w:style w:type="character" w:customStyle="1" w:styleId="1f6">
    <w:name w:val="Стиль1 Знак"/>
    <w:link w:val="1f5"/>
    <w:uiPriority w:val="99"/>
    <w:locked/>
    <w:rsid w:val="00435D2A"/>
    <w:rPr>
      <w:rFonts w:ascii="Arial" w:eastAsia="Times New Roman" w:hAnsi="Arial" w:cs="Times New Roman"/>
      <w:b/>
      <w:sz w:val="24"/>
      <w:szCs w:val="24"/>
      <w:lang w:val="ru-RU" w:eastAsia="ko-KR"/>
    </w:rPr>
  </w:style>
  <w:style w:type="character" w:customStyle="1" w:styleId="2f4">
    <w:name w:val="Стиль2 Знак"/>
    <w:link w:val="2f5"/>
    <w:locked/>
    <w:rsid w:val="00435D2A"/>
    <w:rPr>
      <w:rFonts w:ascii="Arial" w:hAnsi="Arial"/>
      <w:bCs/>
      <w:sz w:val="24"/>
      <w:szCs w:val="24"/>
    </w:rPr>
  </w:style>
  <w:style w:type="paragraph" w:customStyle="1" w:styleId="2f5">
    <w:name w:val="Стиль2"/>
    <w:basedOn w:val="FR2"/>
    <w:link w:val="2f4"/>
    <w:qFormat/>
    <w:rsid w:val="00435D2A"/>
    <w:pPr>
      <w:widowControl/>
      <w:snapToGrid/>
      <w:spacing w:before="120" w:line="240" w:lineRule="auto"/>
      <w:ind w:left="0" w:firstLine="426"/>
      <w:jc w:val="both"/>
    </w:pPr>
    <w:rPr>
      <w:rFonts w:eastAsiaTheme="minorHAnsi" w:cstheme="minorBidi"/>
      <w:b w:val="0"/>
      <w:bCs/>
      <w:sz w:val="24"/>
      <w:szCs w:val="24"/>
      <w:lang w:val="en-US" w:eastAsia="en-US"/>
    </w:rPr>
  </w:style>
  <w:style w:type="character" w:customStyle="1" w:styleId="1f7">
    <w:name w:val="Заголовок 1 Знак Знак"/>
    <w:rsid w:val="00435D2A"/>
    <w:rPr>
      <w:rFonts w:ascii="Arial" w:hAnsi="Arial" w:cs="Arial"/>
      <w:b/>
      <w:bCs/>
      <w:caps/>
      <w:lang w:val="ru-RU" w:eastAsia="ru-RU" w:bidi="ar-SA"/>
    </w:rPr>
  </w:style>
  <w:style w:type="paragraph" w:customStyle="1" w:styleId="affff6">
    <w:name w:val="№ таблицы"/>
    <w:basedOn w:val="a0"/>
    <w:rsid w:val="00435D2A"/>
    <w:pPr>
      <w:widowControl/>
      <w:autoSpaceDE/>
      <w:autoSpaceDN/>
      <w:spacing w:after="240"/>
      <w:jc w:val="both"/>
    </w:pPr>
    <w:rPr>
      <w:b/>
      <w:sz w:val="20"/>
      <w:szCs w:val="20"/>
      <w:lang w:eastAsia="ru-RU"/>
    </w:rPr>
  </w:style>
  <w:style w:type="paragraph" w:customStyle="1" w:styleId="39">
    <w:name w:val="Стиль3"/>
    <w:basedOn w:val="afb"/>
    <w:rsid w:val="00435D2A"/>
    <w:pPr>
      <w:widowControl/>
      <w:autoSpaceDE/>
      <w:autoSpaceDN/>
      <w:spacing w:before="120"/>
    </w:pPr>
    <w:rPr>
      <w:rFonts w:ascii="Arial" w:hAnsi="Arial" w:cs="Arial"/>
      <w:bCs/>
      <w:lang w:eastAsia="ru-RU"/>
    </w:rPr>
  </w:style>
  <w:style w:type="character" w:customStyle="1" w:styleId="1f8">
    <w:name w:val="Основной текст1"/>
    <w:rsid w:val="00435D2A"/>
    <w:rPr>
      <w:rFonts w:ascii="Arial" w:hAnsi="Arial" w:cs="Arial"/>
      <w:lang w:val="en-GB" w:eastAsia="ru-RU" w:bidi="ar-SA"/>
    </w:rPr>
  </w:style>
  <w:style w:type="character" w:customStyle="1" w:styleId="140">
    <w:name w:val="Заголовок 14"/>
    <w:rsid w:val="00435D2A"/>
    <w:rPr>
      <w:rFonts w:ascii="Arial" w:hAnsi="Arial" w:cs="Arial"/>
      <w:b/>
      <w:bCs/>
      <w:caps/>
      <w:lang w:val="ru-RU" w:eastAsia="ru-RU" w:bidi="ar-SA"/>
    </w:rPr>
  </w:style>
  <w:style w:type="paragraph" w:customStyle="1" w:styleId="affff7">
    <w:name w:val="таблица"/>
    <w:basedOn w:val="a0"/>
    <w:next w:val="a0"/>
    <w:rsid w:val="00435D2A"/>
    <w:pPr>
      <w:widowControl/>
      <w:autoSpaceDE/>
      <w:autoSpaceDN/>
      <w:jc w:val="center"/>
    </w:pPr>
    <w:rPr>
      <w:sz w:val="20"/>
      <w:szCs w:val="20"/>
      <w:lang w:eastAsia="ru-RU"/>
    </w:rPr>
  </w:style>
  <w:style w:type="character" w:customStyle="1" w:styleId="120">
    <w:name w:val="Заголовок 1 Знак Знак Знак Знак Знак Знак2"/>
    <w:rsid w:val="00435D2A"/>
    <w:rPr>
      <w:rFonts w:ascii="Arial" w:hAnsi="Arial" w:cs="Arial"/>
      <w:b/>
      <w:bCs/>
      <w:caps/>
      <w:lang w:val="ru-RU" w:eastAsia="ru-RU" w:bidi="ar-SA"/>
    </w:rPr>
  </w:style>
  <w:style w:type="paragraph" w:customStyle="1" w:styleId="Agip">
    <w:name w:val="Agip"/>
    <w:rsid w:val="00435D2A"/>
    <w:pPr>
      <w:spacing w:after="120"/>
      <w:jc w:val="both"/>
    </w:pPr>
    <w:rPr>
      <w:rFonts w:ascii="Arial" w:eastAsia="Times New Roman" w:hAnsi="Arial" w:cs="Times New Roman"/>
    </w:rPr>
  </w:style>
  <w:style w:type="paragraph" w:customStyle="1" w:styleId="affff8">
    <w:name w:val="А"/>
    <w:basedOn w:val="a0"/>
    <w:rsid w:val="00435D2A"/>
    <w:pPr>
      <w:widowControl/>
      <w:autoSpaceDE/>
      <w:autoSpaceDN/>
      <w:spacing w:before="120" w:line="360" w:lineRule="auto"/>
      <w:ind w:firstLine="720"/>
      <w:jc w:val="both"/>
    </w:pPr>
    <w:rPr>
      <w:sz w:val="24"/>
      <w:szCs w:val="20"/>
      <w:lang w:eastAsia="ru-RU"/>
    </w:rPr>
  </w:style>
  <w:style w:type="paragraph" w:customStyle="1" w:styleId="TableText">
    <w:name w:val="Table Text"/>
    <w:basedOn w:val="a0"/>
    <w:rsid w:val="00435D2A"/>
    <w:pPr>
      <w:keepLines/>
      <w:widowControl/>
      <w:autoSpaceDE/>
      <w:autoSpaceDN/>
      <w:spacing w:before="60" w:after="60"/>
      <w:jc w:val="both"/>
    </w:pPr>
    <w:rPr>
      <w:rFonts w:ascii="Arial Narrow" w:hAnsi="Arial Narrow"/>
      <w:snapToGrid w:val="0"/>
      <w:sz w:val="20"/>
      <w:szCs w:val="20"/>
      <w:lang w:val="en-GB" w:eastAsia="ru-RU"/>
    </w:rPr>
  </w:style>
  <w:style w:type="character" w:customStyle="1" w:styleId="130">
    <w:name w:val="Заголовок 13"/>
    <w:rsid w:val="00435D2A"/>
    <w:rPr>
      <w:rFonts w:ascii="Arial" w:hAnsi="Arial" w:cs="Arial"/>
      <w:b/>
      <w:bCs/>
      <w:caps/>
      <w:lang w:val="ru-RU" w:eastAsia="ru-RU" w:bidi="ar-SA"/>
    </w:rPr>
  </w:style>
  <w:style w:type="paragraph" w:customStyle="1" w:styleId="1t3030000">
    <w:name w:val="1t3030000"/>
    <w:basedOn w:val="a0"/>
    <w:rsid w:val="00435D2A"/>
    <w:pPr>
      <w:widowControl/>
      <w:overflowPunct w:val="0"/>
      <w:adjustRightInd w:val="0"/>
      <w:spacing w:line="240" w:lineRule="atLeast"/>
      <w:ind w:firstLine="600"/>
      <w:jc w:val="both"/>
      <w:textAlignment w:val="baseline"/>
    </w:pPr>
    <w:rPr>
      <w:rFonts w:ascii="Artsans" w:hAnsi="Artsans"/>
      <w:sz w:val="24"/>
      <w:szCs w:val="20"/>
      <w:lang w:eastAsia="ru-RU"/>
    </w:rPr>
  </w:style>
  <w:style w:type="character" w:customStyle="1" w:styleId="affff9">
    <w:name w:val="Основной текст Знак Знак Знак Знак Знак Знак"/>
    <w:rsid w:val="00435D2A"/>
    <w:rPr>
      <w:rFonts w:ascii="Arial" w:hAnsi="Arial" w:cs="Arial"/>
      <w:lang w:val="en-GB" w:eastAsia="ru-RU" w:bidi="ar-SA"/>
    </w:rPr>
  </w:style>
  <w:style w:type="paragraph" w:customStyle="1" w:styleId="xl46">
    <w:name w:val="xl46"/>
    <w:basedOn w:val="a0"/>
    <w:rsid w:val="00435D2A"/>
    <w:pPr>
      <w:widowControl/>
      <w:overflowPunct w:val="0"/>
      <w:adjustRightInd w:val="0"/>
      <w:spacing w:before="100" w:after="100"/>
      <w:jc w:val="center"/>
      <w:textAlignment w:val="baseline"/>
    </w:pPr>
    <w:rPr>
      <w:rFonts w:ascii="Arial Narrow" w:hAnsi="Arial Narrow"/>
      <w:sz w:val="24"/>
      <w:szCs w:val="20"/>
      <w:lang w:eastAsia="ru-RU"/>
    </w:rPr>
  </w:style>
  <w:style w:type="paragraph" w:customStyle="1" w:styleId="311">
    <w:name w:val="Основной текст 31"/>
    <w:basedOn w:val="a0"/>
    <w:rsid w:val="00435D2A"/>
    <w:pPr>
      <w:overflowPunct w:val="0"/>
      <w:adjustRightInd w:val="0"/>
      <w:spacing w:before="520"/>
      <w:textAlignment w:val="baseline"/>
    </w:pPr>
    <w:rPr>
      <w:rFonts w:ascii="Arial" w:hAnsi="Arial"/>
      <w:b/>
      <w:sz w:val="24"/>
      <w:szCs w:val="20"/>
      <w:lang w:eastAsia="ru-RU"/>
    </w:rPr>
  </w:style>
  <w:style w:type="paragraph" w:customStyle="1" w:styleId="xl24">
    <w:name w:val="xl24"/>
    <w:basedOn w:val="a0"/>
    <w:rsid w:val="00435D2A"/>
    <w:pPr>
      <w:widowControl/>
      <w:pBdr>
        <w:bottom w:val="single" w:sz="4" w:space="0" w:color="auto"/>
        <w:right w:val="single" w:sz="4" w:space="0" w:color="auto"/>
      </w:pBdr>
      <w:autoSpaceDE/>
      <w:autoSpaceDN/>
      <w:spacing w:before="100" w:after="100"/>
      <w:jc w:val="right"/>
    </w:pPr>
    <w:rPr>
      <w:rFonts w:eastAsia="Arial Unicode MS"/>
      <w:sz w:val="24"/>
      <w:szCs w:val="20"/>
      <w:lang w:eastAsia="ru-RU"/>
    </w:rPr>
  </w:style>
  <w:style w:type="paragraph" w:customStyle="1" w:styleId="BodyText31">
    <w:name w:val="Body Text 31"/>
    <w:basedOn w:val="a0"/>
    <w:rsid w:val="00435D2A"/>
    <w:pPr>
      <w:overflowPunct w:val="0"/>
      <w:adjustRightInd w:val="0"/>
      <w:spacing w:before="520"/>
      <w:textAlignment w:val="baseline"/>
    </w:pPr>
    <w:rPr>
      <w:rFonts w:ascii="Arial" w:hAnsi="Arial"/>
      <w:b/>
      <w:sz w:val="24"/>
      <w:szCs w:val="20"/>
      <w:lang w:eastAsia="ru-RU"/>
    </w:rPr>
  </w:style>
  <w:style w:type="paragraph" w:customStyle="1" w:styleId="FR1">
    <w:name w:val="FR1"/>
    <w:uiPriority w:val="99"/>
    <w:rsid w:val="00435D2A"/>
    <w:pPr>
      <w:widowControl w:val="0"/>
      <w:autoSpaceDE w:val="0"/>
      <w:autoSpaceDN w:val="0"/>
      <w:adjustRightInd w:val="0"/>
    </w:pPr>
    <w:rPr>
      <w:rFonts w:ascii="Times New Roman" w:eastAsia="Times New Roman" w:hAnsi="Times New Roman" w:cs="Times New Roman"/>
      <w:sz w:val="28"/>
      <w:szCs w:val="28"/>
    </w:rPr>
  </w:style>
  <w:style w:type="character" w:customStyle="1" w:styleId="WW8Num1z0">
    <w:name w:val="WW8Num1z0"/>
    <w:rsid w:val="00435D2A"/>
    <w:rPr>
      <w:b/>
    </w:rPr>
  </w:style>
  <w:style w:type="character" w:customStyle="1" w:styleId="WW8Num2z0">
    <w:name w:val="WW8Num2z0"/>
    <w:rsid w:val="00435D2A"/>
    <w:rPr>
      <w:rFonts w:ascii="Symbol" w:hAnsi="Symbol"/>
      <w:lang w:val="en-US"/>
    </w:rPr>
  </w:style>
  <w:style w:type="character" w:customStyle="1" w:styleId="WW8Num2z1">
    <w:name w:val="WW8Num2z1"/>
    <w:rsid w:val="00435D2A"/>
    <w:rPr>
      <w:rFonts w:ascii="Arial" w:hAnsi="Arial"/>
    </w:rPr>
  </w:style>
  <w:style w:type="character" w:customStyle="1" w:styleId="WW8Num2z3">
    <w:name w:val="WW8Num2z3"/>
    <w:rsid w:val="00435D2A"/>
    <w:rPr>
      <w:rFonts w:ascii="Symbol" w:hAnsi="Symbol"/>
    </w:rPr>
  </w:style>
  <w:style w:type="character" w:customStyle="1" w:styleId="WW8Num2z5">
    <w:name w:val="WW8Num2z5"/>
    <w:rsid w:val="00435D2A"/>
    <w:rPr>
      <w:rFonts w:ascii="Wingdings" w:hAnsi="Wingdings"/>
    </w:rPr>
  </w:style>
  <w:style w:type="character" w:customStyle="1" w:styleId="1f9">
    <w:name w:val="Основной шрифт абзаца1"/>
    <w:rsid w:val="00435D2A"/>
  </w:style>
  <w:style w:type="character" w:customStyle="1" w:styleId="affffa">
    <w:name w:val="Маркеры списка"/>
    <w:rsid w:val="00435D2A"/>
    <w:rPr>
      <w:rFonts w:ascii="StarSymbol" w:eastAsia="StarSymbol" w:hAnsi="StarSymbol" w:cs="StarSymbol"/>
      <w:sz w:val="18"/>
      <w:szCs w:val="18"/>
    </w:rPr>
  </w:style>
  <w:style w:type="paragraph" w:customStyle="1" w:styleId="1fa">
    <w:name w:val="Заголовок1"/>
    <w:basedOn w:val="a0"/>
    <w:next w:val="afb"/>
    <w:rsid w:val="00435D2A"/>
    <w:pPr>
      <w:keepNext/>
      <w:widowControl/>
      <w:suppressAutoHyphens/>
      <w:autoSpaceDE/>
      <w:autoSpaceDN/>
      <w:spacing w:before="240" w:after="120" w:line="276" w:lineRule="auto"/>
    </w:pPr>
    <w:rPr>
      <w:rFonts w:ascii="Arial" w:eastAsia="MS Mincho" w:hAnsi="Arial" w:cs="Tahoma"/>
      <w:sz w:val="28"/>
      <w:szCs w:val="28"/>
      <w:lang w:eastAsia="ar-SA"/>
    </w:rPr>
  </w:style>
  <w:style w:type="paragraph" w:customStyle="1" w:styleId="1fb">
    <w:name w:val="Название1"/>
    <w:basedOn w:val="a0"/>
    <w:rsid w:val="00435D2A"/>
    <w:pPr>
      <w:widowControl/>
      <w:suppressLineNumbers/>
      <w:suppressAutoHyphens/>
      <w:autoSpaceDE/>
      <w:autoSpaceDN/>
      <w:spacing w:before="120" w:after="120" w:line="276" w:lineRule="auto"/>
    </w:pPr>
    <w:rPr>
      <w:rFonts w:ascii="Arial" w:eastAsia="Calibri" w:hAnsi="Arial" w:cs="Tahoma"/>
      <w:i/>
      <w:iCs/>
      <w:sz w:val="20"/>
      <w:szCs w:val="24"/>
      <w:lang w:eastAsia="ar-SA"/>
    </w:rPr>
  </w:style>
  <w:style w:type="paragraph" w:customStyle="1" w:styleId="1fc">
    <w:name w:val="Указатель1"/>
    <w:basedOn w:val="a0"/>
    <w:rsid w:val="00435D2A"/>
    <w:pPr>
      <w:widowControl/>
      <w:suppressLineNumbers/>
      <w:suppressAutoHyphens/>
      <w:autoSpaceDE/>
      <w:autoSpaceDN/>
      <w:spacing w:after="200" w:line="276" w:lineRule="auto"/>
    </w:pPr>
    <w:rPr>
      <w:rFonts w:ascii="Arial" w:eastAsia="Calibri" w:hAnsi="Arial" w:cs="Tahoma"/>
      <w:lang w:eastAsia="ar-SA"/>
    </w:rPr>
  </w:style>
  <w:style w:type="paragraph" w:customStyle="1" w:styleId="affffb">
    <w:name w:val="Содержимое таблицы"/>
    <w:basedOn w:val="a0"/>
    <w:rsid w:val="00435D2A"/>
    <w:pPr>
      <w:widowControl/>
      <w:suppressLineNumbers/>
      <w:suppressAutoHyphens/>
      <w:autoSpaceDE/>
      <w:autoSpaceDN/>
      <w:spacing w:after="200" w:line="276" w:lineRule="auto"/>
    </w:pPr>
    <w:rPr>
      <w:rFonts w:ascii="Calibri" w:eastAsia="Calibri" w:hAnsi="Calibri" w:cs="Calibri"/>
      <w:lang w:eastAsia="ar-SA"/>
    </w:rPr>
  </w:style>
  <w:style w:type="paragraph" w:customStyle="1" w:styleId="affffc">
    <w:name w:val="Заголовок таблицы"/>
    <w:basedOn w:val="affffb"/>
    <w:rsid w:val="00435D2A"/>
  </w:style>
  <w:style w:type="character" w:customStyle="1" w:styleId="WW8Num7z1">
    <w:name w:val="WW8Num7z1"/>
    <w:rsid w:val="00435D2A"/>
    <w:rPr>
      <w:rFonts w:ascii="Arial" w:hAnsi="Arial"/>
      <w:sz w:val="24"/>
    </w:rPr>
  </w:style>
  <w:style w:type="paragraph" w:customStyle="1" w:styleId="1fd">
    <w:name w:val="Основной текст 1"/>
    <w:basedOn w:val="a0"/>
    <w:rsid w:val="00435D2A"/>
    <w:pPr>
      <w:widowControl/>
      <w:autoSpaceDE/>
      <w:autoSpaceDN/>
      <w:spacing w:before="120"/>
      <w:jc w:val="both"/>
    </w:pPr>
    <w:rPr>
      <w:rFonts w:ascii="Arial" w:hAnsi="Arial"/>
      <w:sz w:val="20"/>
      <w:szCs w:val="20"/>
      <w:lang w:eastAsia="ar-SA"/>
    </w:rPr>
  </w:style>
  <w:style w:type="paragraph" w:customStyle="1" w:styleId="410">
    <w:name w:val="заголовок 41"/>
    <w:basedOn w:val="a0"/>
    <w:next w:val="a0"/>
    <w:uiPriority w:val="99"/>
    <w:rsid w:val="00435D2A"/>
    <w:pPr>
      <w:keepNext/>
      <w:widowControl/>
      <w:autoSpaceDE/>
      <w:autoSpaceDN/>
      <w:jc w:val="center"/>
    </w:pPr>
    <w:rPr>
      <w:rFonts w:ascii="Courier New" w:hAnsi="Courier New" w:cs="Courier New"/>
      <w:b/>
      <w:bCs/>
      <w:sz w:val="28"/>
      <w:szCs w:val="28"/>
      <w:lang w:eastAsia="ru-RU"/>
    </w:rPr>
  </w:style>
  <w:style w:type="paragraph" w:customStyle="1" w:styleId="H3">
    <w:name w:val="H3"/>
    <w:basedOn w:val="a0"/>
    <w:next w:val="a0"/>
    <w:uiPriority w:val="99"/>
    <w:rsid w:val="00435D2A"/>
    <w:pPr>
      <w:keepNext/>
      <w:autoSpaceDE/>
      <w:autoSpaceDN/>
      <w:spacing w:before="100" w:after="100"/>
    </w:pPr>
    <w:rPr>
      <w:b/>
      <w:bCs/>
      <w:sz w:val="28"/>
      <w:szCs w:val="28"/>
      <w:lang w:eastAsia="ru-RU"/>
    </w:rPr>
  </w:style>
  <w:style w:type="paragraph" w:customStyle="1" w:styleId="FR3">
    <w:name w:val="FR3"/>
    <w:uiPriority w:val="99"/>
    <w:rsid w:val="00435D2A"/>
    <w:pPr>
      <w:widowControl w:val="0"/>
      <w:spacing w:before="180" w:line="320" w:lineRule="auto"/>
      <w:ind w:left="240"/>
      <w:jc w:val="center"/>
    </w:pPr>
    <w:rPr>
      <w:rFonts w:ascii="Arial" w:eastAsia="Times New Roman" w:hAnsi="Arial" w:cs="Arial"/>
      <w:sz w:val="18"/>
      <w:szCs w:val="18"/>
    </w:rPr>
  </w:style>
  <w:style w:type="paragraph" w:customStyle="1" w:styleId="2110">
    <w:name w:val="Основной текст 211"/>
    <w:basedOn w:val="a0"/>
    <w:rsid w:val="00435D2A"/>
    <w:pPr>
      <w:widowControl/>
      <w:autoSpaceDE/>
      <w:autoSpaceDN/>
      <w:ind w:firstLine="720"/>
      <w:jc w:val="both"/>
    </w:pPr>
    <w:rPr>
      <w:sz w:val="24"/>
      <w:szCs w:val="24"/>
      <w:lang w:eastAsia="ru-RU"/>
    </w:rPr>
  </w:style>
  <w:style w:type="paragraph" w:customStyle="1" w:styleId="affffd">
    <w:name w:val="ВВЕДЕНИЕ"/>
    <w:basedOn w:val="a0"/>
    <w:link w:val="affffe"/>
    <w:uiPriority w:val="99"/>
    <w:rsid w:val="00435D2A"/>
    <w:pPr>
      <w:widowControl/>
      <w:autoSpaceDE/>
      <w:autoSpaceDN/>
      <w:spacing w:before="120"/>
      <w:ind w:firstLine="425"/>
    </w:pPr>
    <w:rPr>
      <w:b/>
      <w:bCs/>
      <w:sz w:val="24"/>
      <w:szCs w:val="24"/>
      <w:lang w:eastAsia="ru-RU"/>
    </w:rPr>
  </w:style>
  <w:style w:type="character" w:customStyle="1" w:styleId="affffe">
    <w:name w:val="ВВЕДЕНИЕ Знак"/>
    <w:link w:val="affffd"/>
    <w:uiPriority w:val="99"/>
    <w:locked/>
    <w:rsid w:val="00435D2A"/>
    <w:rPr>
      <w:rFonts w:ascii="Times New Roman" w:eastAsia="Times New Roman" w:hAnsi="Times New Roman" w:cs="Times New Roman"/>
      <w:b/>
      <w:bCs/>
      <w:sz w:val="24"/>
      <w:szCs w:val="24"/>
      <w:lang w:val="ru-RU" w:eastAsia="ru-RU"/>
    </w:rPr>
  </w:style>
  <w:style w:type="paragraph" w:customStyle="1" w:styleId="3-">
    <w:name w:val="Стиль3 - приложение"/>
    <w:basedOn w:val="afd"/>
    <w:link w:val="3-0"/>
    <w:uiPriority w:val="99"/>
    <w:rsid w:val="00435D2A"/>
    <w:pPr>
      <w:widowControl/>
      <w:tabs>
        <w:tab w:val="left" w:leader="dot" w:pos="9356"/>
      </w:tabs>
      <w:autoSpaceDE/>
      <w:autoSpaceDN/>
      <w:spacing w:after="0"/>
      <w:ind w:left="0"/>
      <w:jc w:val="center"/>
    </w:pPr>
    <w:rPr>
      <w:rFonts w:ascii="Arial" w:hAnsi="Arial" w:cs="Arial"/>
      <w:b/>
      <w:bCs/>
      <w:sz w:val="24"/>
      <w:szCs w:val="24"/>
      <w:lang w:eastAsia="ru-RU"/>
    </w:rPr>
  </w:style>
  <w:style w:type="character" w:customStyle="1" w:styleId="3-0">
    <w:name w:val="Стиль3 - приложение Знак"/>
    <w:link w:val="3-"/>
    <w:uiPriority w:val="99"/>
    <w:locked/>
    <w:rsid w:val="00435D2A"/>
    <w:rPr>
      <w:rFonts w:ascii="Arial" w:eastAsia="Times New Roman" w:hAnsi="Arial" w:cs="Arial"/>
      <w:b/>
      <w:bCs/>
      <w:sz w:val="24"/>
      <w:szCs w:val="24"/>
      <w:lang w:val="ru-RU" w:eastAsia="ru-RU"/>
    </w:rPr>
  </w:style>
  <w:style w:type="paragraph" w:customStyle="1" w:styleId="4-">
    <w:name w:val="Стиль4 - приложение"/>
    <w:basedOn w:val="a0"/>
    <w:link w:val="4-0"/>
    <w:uiPriority w:val="99"/>
    <w:rsid w:val="00435D2A"/>
    <w:pPr>
      <w:widowControl/>
      <w:autoSpaceDE/>
      <w:autoSpaceDN/>
      <w:jc w:val="both"/>
    </w:pPr>
    <w:rPr>
      <w:b/>
      <w:bCs/>
      <w:sz w:val="24"/>
      <w:szCs w:val="24"/>
      <w:lang w:eastAsia="ru-RU"/>
    </w:rPr>
  </w:style>
  <w:style w:type="character" w:customStyle="1" w:styleId="4-0">
    <w:name w:val="Стиль4 - приложение Знак"/>
    <w:link w:val="4-"/>
    <w:uiPriority w:val="99"/>
    <w:locked/>
    <w:rsid w:val="00435D2A"/>
    <w:rPr>
      <w:rFonts w:ascii="Times New Roman" w:eastAsia="Times New Roman" w:hAnsi="Times New Roman" w:cs="Times New Roman"/>
      <w:b/>
      <w:bCs/>
      <w:sz w:val="24"/>
      <w:szCs w:val="24"/>
      <w:lang w:val="ru-RU" w:eastAsia="ru-RU"/>
    </w:rPr>
  </w:style>
  <w:style w:type="paragraph" w:customStyle="1" w:styleId="MARKER1">
    <w:name w:val="**MARKER_1"/>
    <w:basedOn w:val="a0"/>
    <w:uiPriority w:val="99"/>
    <w:rsid w:val="00435D2A"/>
    <w:pPr>
      <w:widowControl/>
      <w:tabs>
        <w:tab w:val="left" w:pos="454"/>
      </w:tabs>
      <w:kinsoku w:val="0"/>
      <w:overflowPunct w:val="0"/>
      <w:adjustRightInd w:val="0"/>
      <w:snapToGrid w:val="0"/>
      <w:spacing w:after="120"/>
      <w:ind w:left="454" w:hanging="341"/>
      <w:jc w:val="both"/>
    </w:pPr>
    <w:rPr>
      <w:rFonts w:ascii="Arial" w:hAnsi="Arial" w:cs="Arial"/>
      <w:sz w:val="20"/>
      <w:szCs w:val="20"/>
      <w:lang w:eastAsia="ru-RU"/>
    </w:rPr>
  </w:style>
  <w:style w:type="paragraph" w:customStyle="1" w:styleId="afffff">
    <w:name w:val="*Маркер_Эд"/>
    <w:basedOn w:val="a0"/>
    <w:uiPriority w:val="99"/>
    <w:rsid w:val="00435D2A"/>
    <w:pPr>
      <w:widowControl/>
      <w:tabs>
        <w:tab w:val="left" w:pos="680"/>
      </w:tabs>
      <w:autoSpaceDE/>
      <w:autoSpaceDN/>
      <w:spacing w:after="120"/>
      <w:ind w:left="680" w:hanging="340"/>
      <w:jc w:val="both"/>
    </w:pPr>
    <w:rPr>
      <w:rFonts w:ascii="Arial" w:hAnsi="Arial" w:cs="Arial"/>
      <w:lang w:eastAsia="ru-RU"/>
    </w:rPr>
  </w:style>
  <w:style w:type="paragraph" w:customStyle="1" w:styleId="Style7">
    <w:name w:val="Style7"/>
    <w:basedOn w:val="a0"/>
    <w:uiPriority w:val="99"/>
    <w:rsid w:val="00435D2A"/>
    <w:pPr>
      <w:adjustRightInd w:val="0"/>
      <w:spacing w:line="415" w:lineRule="exact"/>
      <w:ind w:firstLine="701"/>
      <w:jc w:val="both"/>
    </w:pPr>
    <w:rPr>
      <w:rFonts w:ascii="Arial" w:hAnsi="Arial" w:cs="Arial"/>
      <w:sz w:val="24"/>
      <w:szCs w:val="24"/>
      <w:lang w:eastAsia="ru-RU"/>
    </w:rPr>
  </w:style>
  <w:style w:type="paragraph" w:customStyle="1" w:styleId="Style22">
    <w:name w:val="Style22"/>
    <w:basedOn w:val="a0"/>
    <w:uiPriority w:val="99"/>
    <w:rsid w:val="00435D2A"/>
    <w:pPr>
      <w:adjustRightInd w:val="0"/>
    </w:pPr>
    <w:rPr>
      <w:rFonts w:ascii="Arial" w:hAnsi="Arial" w:cs="Arial"/>
      <w:sz w:val="24"/>
      <w:szCs w:val="24"/>
      <w:lang w:eastAsia="ru-RU"/>
    </w:rPr>
  </w:style>
  <w:style w:type="paragraph" w:customStyle="1" w:styleId="Style24">
    <w:name w:val="Style24"/>
    <w:basedOn w:val="a0"/>
    <w:uiPriority w:val="99"/>
    <w:rsid w:val="00435D2A"/>
    <w:pPr>
      <w:adjustRightInd w:val="0"/>
      <w:spacing w:line="418" w:lineRule="exact"/>
      <w:ind w:firstLine="701"/>
      <w:jc w:val="both"/>
    </w:pPr>
    <w:rPr>
      <w:rFonts w:ascii="Arial" w:hAnsi="Arial" w:cs="Arial"/>
      <w:sz w:val="24"/>
      <w:szCs w:val="24"/>
      <w:lang w:eastAsia="ru-RU"/>
    </w:rPr>
  </w:style>
  <w:style w:type="character" w:customStyle="1" w:styleId="FontStyle31">
    <w:name w:val="Font Style31"/>
    <w:uiPriority w:val="99"/>
    <w:rsid w:val="00435D2A"/>
    <w:rPr>
      <w:rFonts w:ascii="Arial" w:hAnsi="Arial" w:cs="Arial"/>
      <w:b/>
      <w:bCs/>
      <w:spacing w:val="10"/>
      <w:sz w:val="20"/>
      <w:szCs w:val="20"/>
    </w:rPr>
  </w:style>
  <w:style w:type="character" w:customStyle="1" w:styleId="FontStyle32">
    <w:name w:val="Font Style32"/>
    <w:uiPriority w:val="99"/>
    <w:rsid w:val="00435D2A"/>
    <w:rPr>
      <w:rFonts w:ascii="Arial" w:hAnsi="Arial" w:cs="Arial"/>
      <w:sz w:val="20"/>
      <w:szCs w:val="20"/>
    </w:rPr>
  </w:style>
  <w:style w:type="character" w:customStyle="1" w:styleId="FontStyle33">
    <w:name w:val="Font Style33"/>
    <w:uiPriority w:val="99"/>
    <w:rsid w:val="00435D2A"/>
    <w:rPr>
      <w:rFonts w:ascii="Arial" w:hAnsi="Arial" w:cs="Arial"/>
      <w:sz w:val="20"/>
      <w:szCs w:val="20"/>
    </w:rPr>
  </w:style>
  <w:style w:type="character" w:customStyle="1" w:styleId="FontStyle34">
    <w:name w:val="Font Style34"/>
    <w:uiPriority w:val="99"/>
    <w:rsid w:val="00435D2A"/>
    <w:rPr>
      <w:rFonts w:ascii="Arial" w:hAnsi="Arial" w:cs="Arial"/>
      <w:spacing w:val="10"/>
      <w:sz w:val="20"/>
      <w:szCs w:val="20"/>
    </w:rPr>
  </w:style>
  <w:style w:type="character" w:customStyle="1" w:styleId="FontStyle35">
    <w:name w:val="Font Style35"/>
    <w:uiPriority w:val="99"/>
    <w:rsid w:val="00435D2A"/>
    <w:rPr>
      <w:rFonts w:ascii="Arial" w:hAnsi="Arial" w:cs="Arial"/>
      <w:sz w:val="18"/>
      <w:szCs w:val="18"/>
    </w:rPr>
  </w:style>
  <w:style w:type="character" w:customStyle="1" w:styleId="FontStyle37">
    <w:name w:val="Font Style37"/>
    <w:uiPriority w:val="99"/>
    <w:rsid w:val="00435D2A"/>
    <w:rPr>
      <w:rFonts w:ascii="Arial" w:hAnsi="Arial" w:cs="Arial"/>
      <w:i/>
      <w:iCs/>
      <w:spacing w:val="20"/>
      <w:sz w:val="20"/>
      <w:szCs w:val="20"/>
    </w:rPr>
  </w:style>
  <w:style w:type="paragraph" w:customStyle="1" w:styleId="Style1">
    <w:name w:val="Style1"/>
    <w:basedOn w:val="a0"/>
    <w:uiPriority w:val="99"/>
    <w:rsid w:val="00435D2A"/>
    <w:pPr>
      <w:adjustRightInd w:val="0"/>
    </w:pPr>
    <w:rPr>
      <w:rFonts w:ascii="Arial" w:hAnsi="Arial" w:cs="Arial"/>
      <w:sz w:val="24"/>
      <w:szCs w:val="24"/>
      <w:lang w:eastAsia="ru-RU"/>
    </w:rPr>
  </w:style>
  <w:style w:type="character" w:customStyle="1" w:styleId="FontStyle17">
    <w:name w:val="Font Style17"/>
    <w:uiPriority w:val="99"/>
    <w:rsid w:val="00435D2A"/>
    <w:rPr>
      <w:rFonts w:ascii="Arial" w:hAnsi="Arial" w:cs="Arial"/>
      <w:sz w:val="20"/>
      <w:szCs w:val="20"/>
    </w:rPr>
  </w:style>
  <w:style w:type="character" w:customStyle="1" w:styleId="FontStyle18">
    <w:name w:val="Font Style18"/>
    <w:uiPriority w:val="99"/>
    <w:rsid w:val="00435D2A"/>
    <w:rPr>
      <w:rFonts w:ascii="Arial" w:hAnsi="Arial" w:cs="Arial"/>
      <w:sz w:val="22"/>
      <w:szCs w:val="22"/>
    </w:rPr>
  </w:style>
  <w:style w:type="character" w:customStyle="1" w:styleId="FontStyle19">
    <w:name w:val="Font Style19"/>
    <w:uiPriority w:val="99"/>
    <w:rsid w:val="00435D2A"/>
    <w:rPr>
      <w:rFonts w:ascii="Arial" w:hAnsi="Arial" w:cs="Arial"/>
      <w:i/>
      <w:iCs/>
      <w:spacing w:val="30"/>
      <w:sz w:val="20"/>
      <w:szCs w:val="20"/>
    </w:rPr>
  </w:style>
  <w:style w:type="character" w:customStyle="1" w:styleId="FontStyle20">
    <w:name w:val="Font Style20"/>
    <w:uiPriority w:val="99"/>
    <w:rsid w:val="00435D2A"/>
    <w:rPr>
      <w:rFonts w:ascii="Arial" w:hAnsi="Arial" w:cs="Arial"/>
      <w:spacing w:val="10"/>
      <w:sz w:val="20"/>
      <w:szCs w:val="20"/>
    </w:rPr>
  </w:style>
  <w:style w:type="character" w:customStyle="1" w:styleId="FontStyle21">
    <w:name w:val="Font Style21"/>
    <w:uiPriority w:val="99"/>
    <w:rsid w:val="00435D2A"/>
    <w:rPr>
      <w:rFonts w:ascii="Arial" w:hAnsi="Arial" w:cs="Arial"/>
      <w:sz w:val="20"/>
      <w:szCs w:val="20"/>
    </w:rPr>
  </w:style>
  <w:style w:type="character" w:customStyle="1" w:styleId="FontStyle22">
    <w:name w:val="Font Style22"/>
    <w:uiPriority w:val="99"/>
    <w:rsid w:val="00435D2A"/>
    <w:rPr>
      <w:rFonts w:ascii="Arial" w:hAnsi="Arial" w:cs="Arial"/>
      <w:b/>
      <w:bCs/>
      <w:i/>
      <w:iCs/>
      <w:spacing w:val="10"/>
      <w:sz w:val="20"/>
      <w:szCs w:val="20"/>
    </w:rPr>
  </w:style>
  <w:style w:type="character" w:customStyle="1" w:styleId="FontStyle23">
    <w:name w:val="Font Style23"/>
    <w:uiPriority w:val="99"/>
    <w:rsid w:val="00435D2A"/>
    <w:rPr>
      <w:rFonts w:ascii="Arial" w:hAnsi="Arial" w:cs="Arial"/>
      <w:i/>
      <w:iCs/>
      <w:spacing w:val="10"/>
      <w:sz w:val="20"/>
      <w:szCs w:val="20"/>
    </w:rPr>
  </w:style>
  <w:style w:type="character" w:customStyle="1" w:styleId="FontStyle24">
    <w:name w:val="Font Style24"/>
    <w:uiPriority w:val="99"/>
    <w:rsid w:val="00435D2A"/>
    <w:rPr>
      <w:rFonts w:ascii="Arial" w:hAnsi="Arial" w:cs="Arial"/>
      <w:i/>
      <w:iCs/>
      <w:spacing w:val="20"/>
      <w:sz w:val="20"/>
      <w:szCs w:val="20"/>
    </w:rPr>
  </w:style>
  <w:style w:type="character" w:customStyle="1" w:styleId="FontStyle16">
    <w:name w:val="Font Style16"/>
    <w:uiPriority w:val="99"/>
    <w:rsid w:val="00435D2A"/>
    <w:rPr>
      <w:rFonts w:ascii="Constantia" w:hAnsi="Constantia" w:cs="Constantia"/>
      <w:spacing w:val="10"/>
      <w:sz w:val="20"/>
      <w:szCs w:val="20"/>
    </w:rPr>
  </w:style>
  <w:style w:type="paragraph" w:customStyle="1" w:styleId="afffff0">
    <w:name w:val="Название документа"/>
    <w:basedOn w:val="a0"/>
    <w:next w:val="a0"/>
    <w:autoRedefine/>
    <w:rsid w:val="00435D2A"/>
    <w:pPr>
      <w:widowControl/>
      <w:tabs>
        <w:tab w:val="right" w:pos="9360"/>
        <w:tab w:val="right" w:pos="9537"/>
      </w:tabs>
      <w:autoSpaceDE/>
      <w:autoSpaceDN/>
      <w:spacing w:before="240" w:after="240"/>
      <w:ind w:left="374" w:right="-521"/>
      <w:jc w:val="center"/>
    </w:pPr>
    <w:rPr>
      <w:rFonts w:eastAsia="Calibri"/>
      <w:b/>
      <w:spacing w:val="-5"/>
      <w:kern w:val="28"/>
      <w:sz w:val="32"/>
      <w:szCs w:val="32"/>
      <w:lang w:val="en-GB"/>
    </w:rPr>
  </w:style>
  <w:style w:type="paragraph" w:customStyle="1" w:styleId="1fe">
    <w:name w:val="Обычный1 Знак Знак"/>
    <w:rsid w:val="00435D2A"/>
    <w:rPr>
      <w:rFonts w:ascii="Times New Roman" w:eastAsia="Times New Roman" w:hAnsi="Times New Roman" w:cs="Times New Roman"/>
      <w:sz w:val="24"/>
    </w:rPr>
  </w:style>
  <w:style w:type="paragraph" w:customStyle="1" w:styleId="1ff">
    <w:name w:val="Знак Знак Знак1 Знак"/>
    <w:basedOn w:val="a0"/>
    <w:rsid w:val="00435D2A"/>
    <w:pPr>
      <w:widowControl/>
      <w:autoSpaceDE/>
      <w:autoSpaceDN/>
    </w:pPr>
    <w:rPr>
      <w:rFonts w:ascii="SimSun" w:eastAsia="SimSun" w:hAnsi="SimSun" w:cs="SimSun"/>
      <w:sz w:val="24"/>
      <w:szCs w:val="24"/>
      <w:lang w:val="en-US" w:eastAsia="zh-CN"/>
    </w:rPr>
  </w:style>
  <w:style w:type="character" w:customStyle="1" w:styleId="wT5">
    <w:name w:val="wT5"/>
    <w:rsid w:val="00435D2A"/>
  </w:style>
  <w:style w:type="character" w:customStyle="1" w:styleId="wT27">
    <w:name w:val="wT27"/>
    <w:rsid w:val="00435D2A"/>
  </w:style>
  <w:style w:type="paragraph" w:customStyle="1" w:styleId="wP111">
    <w:name w:val="wP111"/>
    <w:basedOn w:val="a0"/>
    <w:rsid w:val="00435D2A"/>
    <w:pPr>
      <w:suppressAutoHyphens/>
      <w:autoSpaceDE/>
      <w:autoSpaceDN/>
      <w:spacing w:line="360" w:lineRule="auto"/>
      <w:ind w:firstLine="810"/>
      <w:jc w:val="both"/>
    </w:pPr>
    <w:rPr>
      <w:kern w:val="1"/>
      <w:sz w:val="24"/>
      <w:szCs w:val="24"/>
      <w:lang w:eastAsia="ru-RU"/>
    </w:rPr>
  </w:style>
  <w:style w:type="paragraph" w:customStyle="1" w:styleId="wP82">
    <w:name w:val="wP82"/>
    <w:basedOn w:val="a0"/>
    <w:rsid w:val="00435D2A"/>
    <w:pPr>
      <w:suppressAutoHyphens/>
      <w:autoSpaceDE/>
      <w:autoSpaceDN/>
      <w:spacing w:line="360" w:lineRule="auto"/>
      <w:ind w:firstLine="680"/>
      <w:jc w:val="both"/>
    </w:pPr>
    <w:rPr>
      <w:kern w:val="2"/>
      <w:sz w:val="20"/>
      <w:szCs w:val="24"/>
      <w:lang w:eastAsia="ru-RU"/>
    </w:rPr>
  </w:style>
  <w:style w:type="paragraph" w:customStyle="1" w:styleId="wP107">
    <w:name w:val="wP107"/>
    <w:basedOn w:val="a0"/>
    <w:rsid w:val="00435D2A"/>
    <w:pPr>
      <w:suppressAutoHyphens/>
      <w:autoSpaceDE/>
      <w:autoSpaceDN/>
      <w:spacing w:line="360" w:lineRule="auto"/>
      <w:ind w:left="-142" w:firstLine="1985"/>
      <w:jc w:val="both"/>
    </w:pPr>
    <w:rPr>
      <w:kern w:val="2"/>
      <w:sz w:val="24"/>
      <w:szCs w:val="24"/>
      <w:lang w:eastAsia="ru-RU"/>
    </w:rPr>
  </w:style>
  <w:style w:type="paragraph" w:customStyle="1" w:styleId="wP110">
    <w:name w:val="wP110"/>
    <w:basedOn w:val="a0"/>
    <w:rsid w:val="00435D2A"/>
    <w:pPr>
      <w:suppressAutoHyphens/>
      <w:autoSpaceDE/>
      <w:autoSpaceDN/>
      <w:spacing w:line="360" w:lineRule="auto"/>
      <w:ind w:firstLine="810"/>
      <w:jc w:val="both"/>
    </w:pPr>
    <w:rPr>
      <w:kern w:val="2"/>
      <w:sz w:val="20"/>
      <w:szCs w:val="24"/>
      <w:lang w:eastAsia="ru-RU"/>
    </w:rPr>
  </w:style>
  <w:style w:type="character" w:customStyle="1" w:styleId="wT14">
    <w:name w:val="wT14"/>
    <w:rsid w:val="00435D2A"/>
  </w:style>
  <w:style w:type="character" w:customStyle="1" w:styleId="wT19">
    <w:name w:val="wT19"/>
    <w:rsid w:val="00435D2A"/>
  </w:style>
  <w:style w:type="character" w:customStyle="1" w:styleId="wT24">
    <w:name w:val="wT24"/>
    <w:rsid w:val="00435D2A"/>
  </w:style>
  <w:style w:type="character" w:customStyle="1" w:styleId="wT25">
    <w:name w:val="wT25"/>
    <w:rsid w:val="00435D2A"/>
  </w:style>
  <w:style w:type="character" w:customStyle="1" w:styleId="wT26">
    <w:name w:val="wT26"/>
    <w:rsid w:val="00435D2A"/>
  </w:style>
  <w:style w:type="paragraph" w:customStyle="1" w:styleId="Normal2">
    <w:name w:val="Normal2"/>
    <w:rsid w:val="00435D2A"/>
    <w:rPr>
      <w:rFonts w:ascii="Times New Roman" w:eastAsia="Times New Roman" w:hAnsi="Times New Roman" w:cs="Times New Roman"/>
      <w:sz w:val="24"/>
      <w:szCs w:val="24"/>
      <w:lang w:eastAsia="en-US"/>
    </w:rPr>
  </w:style>
  <w:style w:type="character" w:customStyle="1" w:styleId="p-info">
    <w:name w:val="p-info"/>
    <w:basedOn w:val="a1"/>
    <w:rsid w:val="00435D2A"/>
  </w:style>
  <w:style w:type="character" w:customStyle="1" w:styleId="mw-headline">
    <w:name w:val="mw-headline"/>
    <w:basedOn w:val="a1"/>
    <w:rsid w:val="00435D2A"/>
  </w:style>
  <w:style w:type="character" w:customStyle="1" w:styleId="mw-editsection">
    <w:name w:val="mw-editsection"/>
    <w:basedOn w:val="a1"/>
    <w:rsid w:val="00435D2A"/>
  </w:style>
  <w:style w:type="character" w:customStyle="1" w:styleId="mw-editsection-bracket">
    <w:name w:val="mw-editsection-bracket"/>
    <w:basedOn w:val="a1"/>
    <w:rsid w:val="00435D2A"/>
  </w:style>
  <w:style w:type="character" w:customStyle="1" w:styleId="mw-editsection-divider">
    <w:name w:val="mw-editsection-divider"/>
    <w:basedOn w:val="a1"/>
    <w:rsid w:val="00435D2A"/>
  </w:style>
  <w:style w:type="paragraph" w:customStyle="1" w:styleId="Heading">
    <w:name w:val="Heading"/>
    <w:rsid w:val="00435D2A"/>
    <w:pPr>
      <w:widowControl w:val="0"/>
      <w:overflowPunct w:val="0"/>
      <w:autoSpaceDE w:val="0"/>
      <w:autoSpaceDN w:val="0"/>
      <w:adjustRightInd w:val="0"/>
      <w:textAlignment w:val="baseline"/>
    </w:pPr>
    <w:rPr>
      <w:rFonts w:ascii="Arial" w:eastAsia="Times New Roman" w:hAnsi="Arial" w:cs="Times New Roman"/>
      <w:b/>
      <w:sz w:val="22"/>
    </w:rPr>
  </w:style>
  <w:style w:type="paragraph" w:customStyle="1" w:styleId="111">
    <w:name w:val="Знак Знак Знак1 Знак Знак Знак Знак Знак Знак Знак1"/>
    <w:basedOn w:val="a0"/>
    <w:autoRedefine/>
    <w:uiPriority w:val="99"/>
    <w:rsid w:val="00435D2A"/>
    <w:pPr>
      <w:widowControl/>
      <w:autoSpaceDE/>
      <w:autoSpaceDN/>
      <w:spacing w:after="160" w:line="240" w:lineRule="exact"/>
    </w:pPr>
    <w:rPr>
      <w:rFonts w:eastAsia="SimSun"/>
      <w:b/>
      <w:bCs/>
      <w:sz w:val="28"/>
      <w:szCs w:val="28"/>
      <w:lang w:val="en-US"/>
    </w:rPr>
  </w:style>
  <w:style w:type="paragraph" w:customStyle="1" w:styleId="1ff0">
    <w:name w:val="Без интервала1"/>
    <w:qFormat/>
    <w:rsid w:val="00435D2A"/>
    <w:rPr>
      <w:rFonts w:ascii="Calibri" w:eastAsia="Times New Roman" w:hAnsi="Calibri" w:cs="Times New Roman"/>
      <w:sz w:val="22"/>
      <w:szCs w:val="22"/>
    </w:rPr>
  </w:style>
  <w:style w:type="paragraph" w:customStyle="1" w:styleId="3a">
    <w:name w:val="Заголовок 3к"/>
    <w:basedOn w:val="a0"/>
    <w:rsid w:val="00435D2A"/>
    <w:pPr>
      <w:keepNext/>
      <w:widowControl/>
      <w:autoSpaceDE/>
      <w:autoSpaceDN/>
      <w:spacing w:before="120" w:after="240"/>
      <w:ind w:left="1474" w:hanging="737"/>
      <w:jc w:val="both"/>
      <w:outlineLvl w:val="1"/>
    </w:pPr>
    <w:rPr>
      <w:rFonts w:ascii="Arial" w:hAnsi="Arial"/>
      <w:b/>
      <w:bCs/>
      <w:sz w:val="24"/>
      <w:szCs w:val="24"/>
      <w:lang w:val="en-US"/>
    </w:rPr>
  </w:style>
  <w:style w:type="character" w:customStyle="1" w:styleId="1ff1">
    <w:name w:val="Основной текст с отступом Знак1 Знак Знак"/>
    <w:locked/>
    <w:rsid w:val="00435D2A"/>
    <w:rPr>
      <w:b/>
      <w:sz w:val="18"/>
      <w:szCs w:val="24"/>
      <w:lang w:val="ru-RU" w:eastAsia="ru-RU" w:bidi="ar-SA"/>
    </w:rPr>
  </w:style>
  <w:style w:type="paragraph" w:customStyle="1" w:styleId="-">
    <w:name w:val="Таблица-заголовок"/>
    <w:basedOn w:val="a0"/>
    <w:rsid w:val="00435D2A"/>
    <w:pPr>
      <w:autoSpaceDE/>
      <w:autoSpaceDN/>
      <w:spacing w:before="60" w:after="60"/>
    </w:pPr>
    <w:rPr>
      <w:rFonts w:ascii="Arial" w:hAnsi="Arial"/>
      <w:b/>
      <w:snapToGrid w:val="0"/>
      <w:sz w:val="18"/>
      <w:szCs w:val="24"/>
      <w:lang w:val="en-US"/>
    </w:rPr>
  </w:style>
  <w:style w:type="paragraph" w:customStyle="1" w:styleId="-0">
    <w:name w:val="Таблица-Название"/>
    <w:basedOn w:val="a0"/>
    <w:rsid w:val="00435D2A"/>
    <w:pPr>
      <w:keepNext/>
      <w:keepLines/>
      <w:widowControl/>
      <w:autoSpaceDE/>
      <w:autoSpaceDN/>
      <w:spacing w:before="120" w:after="120"/>
      <w:ind w:left="2268" w:hanging="2268"/>
      <w:jc w:val="both"/>
    </w:pPr>
    <w:rPr>
      <w:rFonts w:ascii="Arial" w:hAnsi="Arial"/>
      <w:b/>
      <w:snapToGrid w:val="0"/>
      <w:kern w:val="16"/>
      <w:sz w:val="24"/>
      <w:szCs w:val="24"/>
      <w:lang w:val="en-US"/>
    </w:rPr>
  </w:style>
  <w:style w:type="paragraph" w:customStyle="1" w:styleId="-1">
    <w:name w:val="Таблица-Текст"/>
    <w:basedOn w:val="a0"/>
    <w:rsid w:val="00435D2A"/>
    <w:pPr>
      <w:autoSpaceDE/>
      <w:autoSpaceDN/>
      <w:spacing w:before="40" w:after="40"/>
      <w:jc w:val="both"/>
    </w:pPr>
    <w:rPr>
      <w:rFonts w:ascii="Arial" w:hAnsi="Arial"/>
      <w:snapToGrid w:val="0"/>
      <w:sz w:val="16"/>
      <w:szCs w:val="24"/>
      <w:lang w:val="en-US"/>
    </w:rPr>
  </w:style>
  <w:style w:type="paragraph" w:customStyle="1" w:styleId="Indent1">
    <w:name w:val="Indent 1"/>
    <w:basedOn w:val="a0"/>
    <w:rsid w:val="00435D2A"/>
    <w:pPr>
      <w:widowControl/>
      <w:autoSpaceDE/>
      <w:autoSpaceDN/>
      <w:ind w:left="720"/>
      <w:jc w:val="both"/>
    </w:pPr>
    <w:rPr>
      <w:rFonts w:ascii="Arial" w:hAnsi="Arial"/>
      <w:szCs w:val="24"/>
      <w:lang w:val="en-US" w:eastAsia="ja-JP"/>
    </w:rPr>
  </w:style>
  <w:style w:type="paragraph" w:customStyle="1" w:styleId="pboth">
    <w:name w:val="pboth"/>
    <w:basedOn w:val="a0"/>
    <w:rsid w:val="00435D2A"/>
    <w:pPr>
      <w:widowControl/>
      <w:autoSpaceDE/>
      <w:autoSpaceDN/>
      <w:spacing w:before="100" w:beforeAutospacing="1" w:after="100" w:afterAutospacing="1"/>
    </w:pPr>
    <w:rPr>
      <w:sz w:val="24"/>
      <w:szCs w:val="24"/>
      <w:lang w:val="en-US"/>
    </w:rPr>
  </w:style>
  <w:style w:type="paragraph" w:customStyle="1" w:styleId="320">
    <w:name w:val="Основной текст с отступом 32"/>
    <w:basedOn w:val="a0"/>
    <w:rsid w:val="00435D2A"/>
    <w:pPr>
      <w:widowControl/>
      <w:suppressAutoHyphens/>
      <w:autoSpaceDE/>
      <w:autoSpaceDN/>
      <w:spacing w:after="120"/>
      <w:ind w:left="283"/>
    </w:pPr>
    <w:rPr>
      <w:sz w:val="16"/>
      <w:szCs w:val="16"/>
      <w:lang w:eastAsia="ar-SA"/>
    </w:rPr>
  </w:style>
  <w:style w:type="paragraph" w:customStyle="1" w:styleId="312">
    <w:name w:val="Основной текст с отступом 31"/>
    <w:basedOn w:val="a0"/>
    <w:rsid w:val="00435D2A"/>
    <w:pPr>
      <w:widowControl/>
      <w:suppressAutoHyphens/>
      <w:autoSpaceDE/>
      <w:autoSpaceDN/>
      <w:ind w:firstLine="1418"/>
      <w:jc w:val="both"/>
    </w:pPr>
    <w:rPr>
      <w:sz w:val="28"/>
      <w:szCs w:val="20"/>
      <w:lang w:eastAsia="ar-SA"/>
    </w:rPr>
  </w:style>
  <w:style w:type="paragraph" w:customStyle="1" w:styleId="220">
    <w:name w:val="Основной текст 22"/>
    <w:basedOn w:val="a0"/>
    <w:rsid w:val="00435D2A"/>
    <w:pPr>
      <w:widowControl/>
      <w:suppressAutoHyphens/>
      <w:autoSpaceDE/>
      <w:autoSpaceDN/>
      <w:spacing w:after="120" w:line="480" w:lineRule="auto"/>
    </w:pPr>
    <w:rPr>
      <w:sz w:val="20"/>
      <w:szCs w:val="20"/>
      <w:lang w:eastAsia="ar-SA"/>
    </w:rPr>
  </w:style>
  <w:style w:type="paragraph" w:customStyle="1" w:styleId="style23">
    <w:name w:val="style23"/>
    <w:basedOn w:val="a0"/>
    <w:rsid w:val="00435D2A"/>
    <w:pPr>
      <w:widowControl/>
      <w:autoSpaceDE/>
      <w:autoSpaceDN/>
      <w:spacing w:before="100" w:beforeAutospacing="1" w:after="100" w:afterAutospacing="1"/>
    </w:pPr>
    <w:rPr>
      <w:sz w:val="24"/>
      <w:szCs w:val="24"/>
      <w:lang w:val="en-US"/>
    </w:rPr>
  </w:style>
  <w:style w:type="paragraph" w:customStyle="1" w:styleId="style27">
    <w:name w:val="style27"/>
    <w:basedOn w:val="a0"/>
    <w:rsid w:val="00435D2A"/>
    <w:pPr>
      <w:widowControl/>
      <w:autoSpaceDE/>
      <w:autoSpaceDN/>
      <w:spacing w:before="100" w:beforeAutospacing="1" w:after="100" w:afterAutospacing="1"/>
    </w:pPr>
    <w:rPr>
      <w:sz w:val="24"/>
      <w:szCs w:val="24"/>
      <w:lang w:val="en-US"/>
    </w:rPr>
  </w:style>
  <w:style w:type="paragraph" w:customStyle="1" w:styleId="wP33">
    <w:name w:val="wP33"/>
    <w:basedOn w:val="a0"/>
    <w:rsid w:val="00435D2A"/>
    <w:pPr>
      <w:suppressAutoHyphens/>
      <w:autoSpaceDE/>
      <w:autoSpaceDN/>
      <w:jc w:val="center"/>
    </w:pPr>
    <w:rPr>
      <w:kern w:val="1"/>
      <w:sz w:val="24"/>
      <w:szCs w:val="24"/>
      <w:lang w:eastAsia="ru-RU"/>
    </w:rPr>
  </w:style>
  <w:style w:type="paragraph" w:customStyle="1" w:styleId="wP67">
    <w:name w:val="wP67"/>
    <w:basedOn w:val="a0"/>
    <w:rsid w:val="00435D2A"/>
    <w:pPr>
      <w:suppressAutoHyphens/>
      <w:autoSpaceDE/>
      <w:autoSpaceDN/>
      <w:spacing w:line="360" w:lineRule="auto"/>
      <w:ind w:right="-96" w:firstLine="1134"/>
      <w:jc w:val="both"/>
    </w:pPr>
    <w:rPr>
      <w:kern w:val="1"/>
      <w:sz w:val="24"/>
      <w:szCs w:val="24"/>
      <w:lang w:eastAsia="ru-RU"/>
    </w:rPr>
  </w:style>
  <w:style w:type="character" w:customStyle="1" w:styleId="note">
    <w:name w:val="note"/>
    <w:basedOn w:val="a1"/>
    <w:rsid w:val="00435D2A"/>
  </w:style>
  <w:style w:type="paragraph" w:customStyle="1" w:styleId="style35">
    <w:name w:val="style35"/>
    <w:basedOn w:val="a0"/>
    <w:rsid w:val="00435D2A"/>
    <w:pPr>
      <w:widowControl/>
      <w:autoSpaceDE/>
      <w:autoSpaceDN/>
      <w:spacing w:before="100" w:beforeAutospacing="1" w:after="100" w:afterAutospacing="1"/>
    </w:pPr>
    <w:rPr>
      <w:sz w:val="24"/>
      <w:szCs w:val="24"/>
      <w:lang w:val="en-US"/>
    </w:rPr>
  </w:style>
  <w:style w:type="paragraph" w:customStyle="1" w:styleId="ft5905">
    <w:name w:val="ft5905"/>
    <w:basedOn w:val="a0"/>
    <w:rsid w:val="00435D2A"/>
    <w:pPr>
      <w:widowControl/>
      <w:autoSpaceDE/>
      <w:autoSpaceDN/>
      <w:spacing w:before="100" w:beforeAutospacing="1" w:after="100" w:afterAutospacing="1"/>
    </w:pPr>
    <w:rPr>
      <w:sz w:val="24"/>
      <w:szCs w:val="24"/>
      <w:lang w:val="en-US"/>
    </w:rPr>
  </w:style>
  <w:style w:type="paragraph" w:customStyle="1" w:styleId="ft5906">
    <w:name w:val="ft5906"/>
    <w:basedOn w:val="a0"/>
    <w:rsid w:val="00435D2A"/>
    <w:pPr>
      <w:widowControl/>
      <w:autoSpaceDE/>
      <w:autoSpaceDN/>
      <w:spacing w:before="100" w:beforeAutospacing="1" w:after="100" w:afterAutospacing="1"/>
    </w:pPr>
    <w:rPr>
      <w:sz w:val="24"/>
      <w:szCs w:val="24"/>
      <w:lang w:val="en-US"/>
    </w:rPr>
  </w:style>
  <w:style w:type="paragraph" w:customStyle="1" w:styleId="ft5904">
    <w:name w:val="ft5904"/>
    <w:basedOn w:val="a0"/>
    <w:rsid w:val="00435D2A"/>
    <w:pPr>
      <w:widowControl/>
      <w:autoSpaceDE/>
      <w:autoSpaceDN/>
      <w:spacing w:before="100" w:beforeAutospacing="1" w:after="100" w:afterAutospacing="1"/>
    </w:pPr>
    <w:rPr>
      <w:sz w:val="24"/>
      <w:szCs w:val="24"/>
      <w:lang w:val="en-US"/>
    </w:rPr>
  </w:style>
  <w:style w:type="paragraph" w:customStyle="1" w:styleId="ft5907">
    <w:name w:val="ft5907"/>
    <w:basedOn w:val="a0"/>
    <w:rsid w:val="00435D2A"/>
    <w:pPr>
      <w:widowControl/>
      <w:autoSpaceDE/>
      <w:autoSpaceDN/>
      <w:spacing w:before="100" w:beforeAutospacing="1" w:after="100" w:afterAutospacing="1"/>
    </w:pPr>
    <w:rPr>
      <w:sz w:val="24"/>
      <w:szCs w:val="24"/>
      <w:lang w:val="en-US"/>
    </w:rPr>
  </w:style>
  <w:style w:type="paragraph" w:customStyle="1" w:styleId="afffff1">
    <w:name w:val="ОснТекст"/>
    <w:uiPriority w:val="99"/>
    <w:qFormat/>
    <w:rsid w:val="00435D2A"/>
    <w:pPr>
      <w:ind w:firstLine="709"/>
      <w:jc w:val="both"/>
    </w:pPr>
    <w:rPr>
      <w:rFonts w:ascii="Times New Roman" w:eastAsia="Times New Roman" w:hAnsi="Times New Roman" w:cs="Times New Roman"/>
    </w:rPr>
  </w:style>
  <w:style w:type="paragraph" w:customStyle="1" w:styleId="First">
    <w:name w:val="FirstОснТекст"/>
    <w:basedOn w:val="afffff1"/>
    <w:next w:val="afffff1"/>
    <w:uiPriority w:val="99"/>
    <w:rsid w:val="00435D2A"/>
    <w:pPr>
      <w:spacing w:before="160"/>
      <w:ind w:firstLine="0"/>
    </w:pPr>
  </w:style>
  <w:style w:type="character" w:customStyle="1" w:styleId="afffff2">
    <w:name w:val="ОснТекст Знак"/>
    <w:uiPriority w:val="99"/>
    <w:qFormat/>
    <w:rsid w:val="00435D2A"/>
    <w:rPr>
      <w:lang w:val="ru-RU" w:eastAsia="ru-RU" w:bidi="ar-SA"/>
    </w:rPr>
  </w:style>
  <w:style w:type="paragraph" w:customStyle="1" w:styleId="2f6">
    <w:name w:val="Знак2"/>
    <w:basedOn w:val="a0"/>
    <w:uiPriority w:val="99"/>
    <w:rsid w:val="00435D2A"/>
    <w:pPr>
      <w:widowControl/>
      <w:autoSpaceDE/>
      <w:autoSpaceDN/>
      <w:spacing w:after="160" w:line="240" w:lineRule="exact"/>
    </w:pPr>
    <w:rPr>
      <w:rFonts w:ascii="Verdana" w:hAnsi="Verdana"/>
      <w:sz w:val="20"/>
      <w:szCs w:val="20"/>
      <w:lang w:val="en-US"/>
    </w:rPr>
  </w:style>
  <w:style w:type="character" w:customStyle="1" w:styleId="First0">
    <w:name w:val="FirstОснТекст Знак"/>
    <w:uiPriority w:val="99"/>
    <w:rsid w:val="00435D2A"/>
    <w:rPr>
      <w:lang w:val="ru-RU" w:eastAsia="ru-RU" w:bidi="ar-SA"/>
    </w:rPr>
  </w:style>
  <w:style w:type="paragraph" w:customStyle="1" w:styleId="First1">
    <w:name w:val="FirstОснТекст:"/>
    <w:basedOn w:val="First"/>
    <w:next w:val="afffff1"/>
    <w:uiPriority w:val="99"/>
    <w:rsid w:val="00435D2A"/>
    <w:pPr>
      <w:spacing w:before="240" w:after="120"/>
    </w:pPr>
  </w:style>
  <w:style w:type="paragraph" w:customStyle="1" w:styleId="afffff3">
    <w:name w:val="Врезанная сноска"/>
    <w:basedOn w:val="afffff1"/>
    <w:next w:val="First"/>
    <w:uiPriority w:val="99"/>
    <w:rsid w:val="00435D2A"/>
    <w:pPr>
      <w:spacing w:before="120"/>
      <w:ind w:left="851" w:firstLine="0"/>
      <w:jc w:val="left"/>
    </w:pPr>
    <w:rPr>
      <w:i/>
      <w:sz w:val="16"/>
    </w:rPr>
  </w:style>
  <w:style w:type="character" w:customStyle="1" w:styleId="afffff4">
    <w:name w:val="Врезанная сноска Знак"/>
    <w:uiPriority w:val="99"/>
    <w:rsid w:val="00435D2A"/>
    <w:rPr>
      <w:i/>
      <w:sz w:val="16"/>
      <w:lang w:val="ru-RU" w:eastAsia="ru-RU" w:bidi="ar-SA"/>
    </w:rPr>
  </w:style>
  <w:style w:type="paragraph" w:customStyle="1" w:styleId="afffff5">
    <w:name w:val="Единица измерения"/>
    <w:basedOn w:val="afffff1"/>
    <w:next w:val="afffff6"/>
    <w:rsid w:val="00435D2A"/>
    <w:pPr>
      <w:spacing w:before="60" w:after="40"/>
      <w:ind w:firstLine="0"/>
      <w:jc w:val="right"/>
    </w:pPr>
    <w:rPr>
      <w:sz w:val="16"/>
    </w:rPr>
  </w:style>
  <w:style w:type="paragraph" w:customStyle="1" w:styleId="afffff6">
    <w:name w:val="ШапкаТаблицы"/>
    <w:basedOn w:val="afffff1"/>
    <w:next w:val="afffff7"/>
    <w:rsid w:val="00435D2A"/>
    <w:pPr>
      <w:ind w:firstLine="0"/>
      <w:jc w:val="center"/>
    </w:pPr>
    <w:rPr>
      <w:sz w:val="16"/>
    </w:rPr>
  </w:style>
  <w:style w:type="paragraph" w:customStyle="1" w:styleId="afffff7">
    <w:name w:val="Боковик"/>
    <w:basedOn w:val="afffff1"/>
    <w:uiPriority w:val="99"/>
    <w:rsid w:val="00435D2A"/>
    <w:pPr>
      <w:ind w:firstLine="0"/>
      <w:jc w:val="left"/>
    </w:pPr>
    <w:rPr>
      <w:sz w:val="16"/>
    </w:rPr>
  </w:style>
  <w:style w:type="character" w:customStyle="1" w:styleId="afffff8">
    <w:name w:val="Боковик Знак"/>
    <w:uiPriority w:val="99"/>
    <w:rsid w:val="00435D2A"/>
    <w:rPr>
      <w:sz w:val="16"/>
      <w:lang w:val="ru-RU" w:eastAsia="ru-RU" w:bidi="ar-SA"/>
    </w:rPr>
  </w:style>
  <w:style w:type="character" w:customStyle="1" w:styleId="afffff9">
    <w:name w:val="ШапкаТаблицы Знак"/>
    <w:uiPriority w:val="99"/>
    <w:rsid w:val="00435D2A"/>
    <w:rPr>
      <w:sz w:val="16"/>
      <w:lang w:val="ru-RU" w:eastAsia="ru-RU" w:bidi="ar-SA"/>
    </w:rPr>
  </w:style>
  <w:style w:type="character" w:customStyle="1" w:styleId="afffffa">
    <w:name w:val="Единица измерения Знак"/>
    <w:uiPriority w:val="99"/>
    <w:rsid w:val="00435D2A"/>
    <w:rPr>
      <w:sz w:val="16"/>
      <w:lang w:val="ru-RU" w:eastAsia="ru-RU" w:bidi="ar-SA"/>
    </w:rPr>
  </w:style>
  <w:style w:type="paragraph" w:customStyle="1" w:styleId="afffffb">
    <w:name w:val="Наименование"/>
    <w:basedOn w:val="afffff1"/>
    <w:next w:val="afffff1"/>
    <w:rsid w:val="00435D2A"/>
    <w:pPr>
      <w:spacing w:before="360" w:after="80"/>
      <w:ind w:firstLine="0"/>
      <w:jc w:val="center"/>
    </w:pPr>
    <w:rPr>
      <w:b/>
      <w:sz w:val="24"/>
    </w:rPr>
  </w:style>
  <w:style w:type="character" w:customStyle="1" w:styleId="afffffc">
    <w:name w:val="Наименование Знак"/>
    <w:uiPriority w:val="99"/>
    <w:rsid w:val="00435D2A"/>
    <w:rPr>
      <w:b/>
      <w:sz w:val="24"/>
      <w:lang w:val="ru-RU" w:eastAsia="ru-RU" w:bidi="ar-SA"/>
    </w:rPr>
  </w:style>
  <w:style w:type="paragraph" w:customStyle="1" w:styleId="afffffd">
    <w:name w:val="ОснТекст:"/>
    <w:basedOn w:val="afffff1"/>
    <w:next w:val="a0"/>
    <w:uiPriority w:val="99"/>
    <w:rsid w:val="00435D2A"/>
    <w:pPr>
      <w:spacing w:after="120"/>
    </w:pPr>
  </w:style>
  <w:style w:type="character" w:customStyle="1" w:styleId="afffffe">
    <w:name w:val="ОснТекст: Знак"/>
    <w:basedOn w:val="afffff2"/>
    <w:uiPriority w:val="99"/>
    <w:rsid w:val="00435D2A"/>
    <w:rPr>
      <w:lang w:val="ru-RU" w:eastAsia="ru-RU" w:bidi="ar-SA"/>
    </w:rPr>
  </w:style>
  <w:style w:type="paragraph" w:customStyle="1" w:styleId="affffff">
    <w:name w:val="Примечание"/>
    <w:basedOn w:val="afffff1"/>
    <w:next w:val="First"/>
    <w:uiPriority w:val="99"/>
    <w:rsid w:val="00435D2A"/>
    <w:pPr>
      <w:spacing w:before="240" w:after="120"/>
      <w:ind w:firstLine="0"/>
      <w:jc w:val="left"/>
    </w:pPr>
    <w:rPr>
      <w:i/>
      <w:sz w:val="16"/>
    </w:rPr>
  </w:style>
  <w:style w:type="character" w:customStyle="1" w:styleId="affffff0">
    <w:name w:val="Примечание Знак"/>
    <w:uiPriority w:val="99"/>
    <w:rsid w:val="00435D2A"/>
    <w:rPr>
      <w:i/>
      <w:sz w:val="16"/>
      <w:lang w:val="ru-RU" w:eastAsia="ru-RU" w:bidi="ar-SA"/>
    </w:rPr>
  </w:style>
  <w:style w:type="paragraph" w:customStyle="1" w:styleId="affffff1">
    <w:name w:val="График"/>
    <w:basedOn w:val="afffff1"/>
    <w:next w:val="afffff1"/>
    <w:uiPriority w:val="99"/>
    <w:rsid w:val="00435D2A"/>
    <w:pPr>
      <w:spacing w:before="120"/>
      <w:ind w:firstLine="0"/>
      <w:jc w:val="center"/>
    </w:pPr>
  </w:style>
  <w:style w:type="character" w:customStyle="1" w:styleId="affffff2">
    <w:name w:val="График Знак"/>
    <w:basedOn w:val="afffff2"/>
    <w:uiPriority w:val="99"/>
    <w:rsid w:val="00435D2A"/>
    <w:rPr>
      <w:lang w:val="ru-RU" w:eastAsia="ru-RU" w:bidi="ar-SA"/>
    </w:rPr>
  </w:style>
  <w:style w:type="paragraph" w:customStyle="1" w:styleId="affffff3">
    <w:name w:val="Столбец"/>
    <w:basedOn w:val="afffff1"/>
    <w:uiPriority w:val="99"/>
    <w:rsid w:val="00435D2A"/>
    <w:pPr>
      <w:ind w:firstLine="0"/>
      <w:jc w:val="right"/>
    </w:pPr>
    <w:rPr>
      <w:sz w:val="16"/>
    </w:rPr>
  </w:style>
  <w:style w:type="character" w:customStyle="1" w:styleId="affffff4">
    <w:name w:val="Столбец Знак"/>
    <w:uiPriority w:val="99"/>
    <w:rsid w:val="00435D2A"/>
    <w:rPr>
      <w:sz w:val="16"/>
      <w:lang w:val="ru-RU" w:eastAsia="ru-RU" w:bidi="ar-SA"/>
    </w:rPr>
  </w:style>
  <w:style w:type="paragraph" w:customStyle="1" w:styleId="affffff5">
    <w:name w:val="Оснтекст"/>
    <w:uiPriority w:val="99"/>
    <w:rsid w:val="00435D2A"/>
    <w:pPr>
      <w:ind w:left="397" w:hanging="397"/>
      <w:jc w:val="both"/>
    </w:pPr>
    <w:rPr>
      <w:rFonts w:ascii="Times New Roman" w:eastAsia="Times New Roman" w:hAnsi="Times New Roman" w:cs="Times New Roman"/>
    </w:rPr>
  </w:style>
  <w:style w:type="paragraph" w:customStyle="1" w:styleId="1ff2">
    <w:name w:val="Заголов 1"/>
    <w:basedOn w:val="10"/>
    <w:next w:val="First"/>
    <w:uiPriority w:val="99"/>
    <w:rsid w:val="00435D2A"/>
    <w:pPr>
      <w:keepNext/>
      <w:pageBreakBefore/>
      <w:widowControl/>
      <w:pBdr>
        <w:bottom w:val="single" w:sz="18" w:space="1" w:color="C0C0C0"/>
      </w:pBdr>
      <w:autoSpaceDE/>
      <w:autoSpaceDN/>
      <w:spacing w:before="480" w:after="320"/>
      <w:ind w:left="0" w:right="0"/>
      <w:jc w:val="left"/>
    </w:pPr>
    <w:rPr>
      <w:rFonts w:ascii="Arial" w:hAnsi="Arial"/>
      <w:bCs w:val="0"/>
      <w:kern w:val="28"/>
      <w:szCs w:val="20"/>
      <w:lang w:eastAsia="ru-RU"/>
    </w:rPr>
  </w:style>
  <w:style w:type="paragraph" w:customStyle="1" w:styleId="2f7">
    <w:name w:val="Заголов 2"/>
    <w:basedOn w:val="20"/>
    <w:next w:val="First"/>
    <w:uiPriority w:val="99"/>
    <w:rsid w:val="00435D2A"/>
    <w:pPr>
      <w:keepLines w:val="0"/>
      <w:widowControl/>
      <w:autoSpaceDE/>
      <w:autoSpaceDN/>
      <w:spacing w:before="320" w:after="200"/>
    </w:pPr>
    <w:rPr>
      <w:rFonts w:ascii="Arial" w:eastAsia="Times New Roman" w:hAnsi="Arial" w:cs="Times New Roman"/>
      <w:bCs w:val="0"/>
      <w:color w:val="auto"/>
      <w:sz w:val="24"/>
      <w:szCs w:val="20"/>
      <w:lang w:eastAsia="ru-RU"/>
    </w:rPr>
  </w:style>
  <w:style w:type="character" w:customStyle="1" w:styleId="2f8">
    <w:name w:val="Заголов 2 Знак"/>
    <w:uiPriority w:val="99"/>
    <w:rsid w:val="00435D2A"/>
    <w:rPr>
      <w:rFonts w:ascii="Arial" w:hAnsi="Arial"/>
      <w:b/>
      <w:sz w:val="24"/>
      <w:lang w:val="ru-RU" w:eastAsia="ru-RU" w:bidi="ar-SA"/>
    </w:rPr>
  </w:style>
  <w:style w:type="paragraph" w:customStyle="1" w:styleId="3b">
    <w:name w:val="Заголов 3"/>
    <w:basedOn w:val="afffff1"/>
    <w:next w:val="First"/>
    <w:rsid w:val="00435D2A"/>
    <w:pPr>
      <w:spacing w:before="213" w:after="142"/>
      <w:ind w:firstLine="0"/>
      <w:outlineLvl w:val="2"/>
    </w:pPr>
    <w:rPr>
      <w:rFonts w:ascii="Arial" w:hAnsi="Arial"/>
      <w:b/>
    </w:rPr>
  </w:style>
  <w:style w:type="character" w:customStyle="1" w:styleId="3c">
    <w:name w:val="Заголов 3 Знак"/>
    <w:rsid w:val="00435D2A"/>
    <w:rPr>
      <w:rFonts w:ascii="Arial" w:hAnsi="Arial"/>
      <w:b/>
      <w:lang w:val="ru-RU" w:eastAsia="ru-RU" w:bidi="ar-SA"/>
    </w:rPr>
  </w:style>
  <w:style w:type="paragraph" w:customStyle="1" w:styleId="affffff6">
    <w:name w:val="Перечисление"/>
    <w:basedOn w:val="affffff5"/>
    <w:uiPriority w:val="99"/>
    <w:rsid w:val="00435D2A"/>
    <w:pPr>
      <w:spacing w:before="60" w:after="60"/>
      <w:ind w:left="567" w:hanging="567"/>
    </w:pPr>
  </w:style>
  <w:style w:type="paragraph" w:customStyle="1" w:styleId="2f9">
    <w:name w:val="Обычный2"/>
    <w:rsid w:val="00435D2A"/>
    <w:pPr>
      <w:widowControl w:val="0"/>
      <w:autoSpaceDE w:val="0"/>
      <w:autoSpaceDN w:val="0"/>
    </w:pPr>
    <w:rPr>
      <w:rFonts w:ascii="Arial" w:eastAsia="Times New Roman" w:hAnsi="Arial" w:cs="Arial"/>
      <w:sz w:val="24"/>
      <w:szCs w:val="24"/>
    </w:rPr>
  </w:style>
  <w:style w:type="paragraph" w:customStyle="1" w:styleId="ShTab">
    <w:name w:val="ShTab"/>
    <w:basedOn w:val="a0"/>
    <w:uiPriority w:val="99"/>
    <w:rsid w:val="00435D2A"/>
    <w:pPr>
      <w:widowControl/>
      <w:autoSpaceDE/>
      <w:autoSpaceDN/>
      <w:jc w:val="center"/>
    </w:pPr>
    <w:rPr>
      <w:rFonts w:ascii="Arial" w:hAnsi="Arial"/>
      <w:sz w:val="20"/>
      <w:szCs w:val="20"/>
      <w:lang w:eastAsia="ru-RU"/>
    </w:rPr>
  </w:style>
  <w:style w:type="paragraph" w:customStyle="1" w:styleId="2fa">
    <w:name w:val="Заголов2"/>
    <w:basedOn w:val="20"/>
    <w:next w:val="First"/>
    <w:uiPriority w:val="99"/>
    <w:rsid w:val="00435D2A"/>
    <w:pPr>
      <w:keepLines w:val="0"/>
      <w:widowControl/>
      <w:autoSpaceDE/>
      <w:autoSpaceDN/>
      <w:spacing w:before="400" w:after="160"/>
      <w:outlineLvl w:val="9"/>
    </w:pPr>
    <w:rPr>
      <w:rFonts w:ascii="Arial" w:eastAsia="Times New Roman" w:hAnsi="Arial" w:cs="Times New Roman"/>
      <w:bCs w:val="0"/>
      <w:color w:val="auto"/>
      <w:sz w:val="28"/>
      <w:szCs w:val="20"/>
      <w:lang w:eastAsia="ru-RU"/>
    </w:rPr>
  </w:style>
  <w:style w:type="paragraph" w:customStyle="1" w:styleId="First2">
    <w:name w:val="First"/>
    <w:basedOn w:val="afffff1"/>
    <w:next w:val="afffff1"/>
    <w:uiPriority w:val="99"/>
    <w:rsid w:val="00435D2A"/>
    <w:pPr>
      <w:autoSpaceDE w:val="0"/>
      <w:autoSpaceDN w:val="0"/>
      <w:spacing w:before="160"/>
      <w:ind w:firstLine="0"/>
    </w:pPr>
    <w:rPr>
      <w:rFonts w:ascii="Arial" w:hAnsi="Arial" w:cs="Arial"/>
    </w:rPr>
  </w:style>
  <w:style w:type="paragraph" w:customStyle="1" w:styleId="Bok">
    <w:name w:val="Bok"/>
    <w:basedOn w:val="a0"/>
    <w:uiPriority w:val="99"/>
    <w:rsid w:val="00435D2A"/>
    <w:pPr>
      <w:widowControl/>
      <w:autoSpaceDE/>
      <w:autoSpaceDN/>
    </w:pPr>
    <w:rPr>
      <w:rFonts w:ascii="KZ Arial" w:hAnsi="KZ Arial"/>
      <w:sz w:val="18"/>
      <w:szCs w:val="20"/>
      <w:lang w:eastAsia="ru-RU"/>
    </w:rPr>
  </w:style>
  <w:style w:type="paragraph" w:customStyle="1" w:styleId="0011">
    <w:name w:val="Строка001_1"/>
    <w:uiPriority w:val="99"/>
    <w:rsid w:val="00435D2A"/>
    <w:pPr>
      <w:shd w:val="clear" w:color="C0C0C0" w:fill="FFFFFF"/>
      <w:autoSpaceDE w:val="0"/>
      <w:autoSpaceDN w:val="0"/>
    </w:pPr>
    <w:rPr>
      <w:rFonts w:ascii="NewtonCTT" w:eastAsia="Times New Roman" w:hAnsi="NewtonCTT" w:cs="NewtonCTT"/>
      <w:sz w:val="16"/>
      <w:szCs w:val="16"/>
    </w:rPr>
  </w:style>
  <w:style w:type="paragraph" w:customStyle="1" w:styleId="First10">
    <w:name w:val="First1"/>
    <w:basedOn w:val="First2"/>
    <w:next w:val="afffff1"/>
    <w:uiPriority w:val="99"/>
    <w:rsid w:val="00435D2A"/>
    <w:pPr>
      <w:spacing w:before="240" w:after="120"/>
    </w:pPr>
    <w:rPr>
      <w:lang w:val="en-US"/>
    </w:rPr>
  </w:style>
  <w:style w:type="character" w:customStyle="1" w:styleId="Iniiaiieoeoo">
    <w:name w:val="Iniiaiie o?eoo"/>
    <w:uiPriority w:val="99"/>
    <w:rsid w:val="00435D2A"/>
  </w:style>
  <w:style w:type="paragraph" w:customStyle="1" w:styleId="F">
    <w:name w:val="Обычный/F"/>
    <w:uiPriority w:val="99"/>
    <w:rsid w:val="00435D2A"/>
    <w:pPr>
      <w:autoSpaceDE w:val="0"/>
      <w:autoSpaceDN w:val="0"/>
    </w:pPr>
    <w:rPr>
      <w:rFonts w:ascii="Arial" w:eastAsia="Times New Roman" w:hAnsi="Arial" w:cs="Arial"/>
    </w:rPr>
  </w:style>
  <w:style w:type="paragraph" w:customStyle="1" w:styleId="Stolb">
    <w:name w:val="Stolb"/>
    <w:basedOn w:val="a0"/>
    <w:uiPriority w:val="99"/>
    <w:rsid w:val="00435D2A"/>
    <w:pPr>
      <w:widowControl/>
      <w:autoSpaceDE/>
      <w:autoSpaceDN/>
      <w:jc w:val="right"/>
    </w:pPr>
    <w:rPr>
      <w:rFonts w:ascii="Arial" w:hAnsi="Arial"/>
      <w:sz w:val="20"/>
      <w:szCs w:val="20"/>
      <w:lang w:eastAsia="ru-RU"/>
    </w:rPr>
  </w:style>
  <w:style w:type="paragraph" w:customStyle="1" w:styleId="1ff3">
    <w:name w:val="О1ычный"/>
    <w:uiPriority w:val="99"/>
    <w:rsid w:val="00435D2A"/>
    <w:pPr>
      <w:widowControl w:val="0"/>
      <w:autoSpaceDE w:val="0"/>
      <w:autoSpaceDN w:val="0"/>
    </w:pPr>
    <w:rPr>
      <w:rFonts w:ascii="Arial" w:eastAsia="Times New Roman" w:hAnsi="Arial" w:cs="Arial"/>
      <w:sz w:val="24"/>
      <w:szCs w:val="24"/>
    </w:rPr>
  </w:style>
  <w:style w:type="paragraph" w:customStyle="1" w:styleId="2fb">
    <w:name w:val="Глав2"/>
    <w:basedOn w:val="afffff1"/>
    <w:autoRedefine/>
    <w:uiPriority w:val="99"/>
    <w:rsid w:val="00435D2A"/>
    <w:pPr>
      <w:autoSpaceDE w:val="0"/>
      <w:autoSpaceDN w:val="0"/>
      <w:spacing w:beforeLines="10" w:afterLines="10"/>
      <w:ind w:firstLine="0"/>
      <w:jc w:val="center"/>
    </w:pPr>
    <w:rPr>
      <w:rFonts w:ascii="KZ Arial" w:hAnsi="KZ Arial"/>
      <w:sz w:val="26"/>
      <w:szCs w:val="26"/>
    </w:rPr>
  </w:style>
  <w:style w:type="paragraph" w:customStyle="1" w:styleId="3d">
    <w:name w:val="Обычный3"/>
    <w:uiPriority w:val="99"/>
    <w:rsid w:val="00435D2A"/>
    <w:pPr>
      <w:widowControl w:val="0"/>
      <w:autoSpaceDE w:val="0"/>
      <w:autoSpaceDN w:val="0"/>
    </w:pPr>
    <w:rPr>
      <w:rFonts w:ascii="Arial" w:eastAsia="Times New Roman" w:hAnsi="Arial" w:cs="Arial"/>
    </w:rPr>
  </w:style>
  <w:style w:type="character" w:customStyle="1" w:styleId="affffff7">
    <w:name w:val="Основной шрифт"/>
    <w:uiPriority w:val="99"/>
    <w:rsid w:val="00435D2A"/>
  </w:style>
  <w:style w:type="paragraph" w:customStyle="1" w:styleId="730eniiaiieoaeno2">
    <w:name w:val="730eniiaiie oaeno 2"/>
    <w:uiPriority w:val="99"/>
    <w:rsid w:val="00435D2A"/>
    <w:pPr>
      <w:widowControl w:val="0"/>
      <w:autoSpaceDE w:val="0"/>
      <w:autoSpaceDN w:val="0"/>
      <w:spacing w:line="-340" w:lineRule="auto"/>
      <w:ind w:firstLine="510"/>
      <w:jc w:val="both"/>
    </w:pPr>
    <w:rPr>
      <w:rFonts w:ascii="Arial" w:eastAsia="Times New Roman" w:hAnsi="Arial" w:cs="Arial"/>
    </w:rPr>
  </w:style>
  <w:style w:type="paragraph" w:customStyle="1" w:styleId="1ff4">
    <w:name w:val="Обы1"/>
    <w:uiPriority w:val="99"/>
    <w:rsid w:val="00435D2A"/>
    <w:pPr>
      <w:widowControl w:val="0"/>
      <w:autoSpaceDE w:val="0"/>
      <w:autoSpaceDN w:val="0"/>
    </w:pPr>
    <w:rPr>
      <w:rFonts w:ascii="Arial" w:eastAsia="Times New Roman" w:hAnsi="Arial" w:cs="Arial"/>
      <w:sz w:val="24"/>
      <w:szCs w:val="24"/>
    </w:rPr>
  </w:style>
  <w:style w:type="paragraph" w:customStyle="1" w:styleId="affffff8">
    <w:name w:val="Îáû÷íûé"/>
    <w:uiPriority w:val="99"/>
    <w:rsid w:val="00435D2A"/>
    <w:pPr>
      <w:widowControl w:val="0"/>
      <w:autoSpaceDE w:val="0"/>
      <w:autoSpaceDN w:val="0"/>
    </w:pPr>
    <w:rPr>
      <w:rFonts w:ascii="Arial" w:eastAsia="Times New Roman" w:hAnsi="Arial" w:cs="Arial"/>
    </w:rPr>
  </w:style>
  <w:style w:type="paragraph" w:customStyle="1" w:styleId="e91">
    <w:name w:val="Обычны]e91"/>
    <w:uiPriority w:val="99"/>
    <w:rsid w:val="00435D2A"/>
    <w:pPr>
      <w:widowControl w:val="0"/>
      <w:autoSpaceDE w:val="0"/>
      <w:autoSpaceDN w:val="0"/>
    </w:pPr>
    <w:rPr>
      <w:rFonts w:ascii="Arial" w:eastAsia="Times New Roman" w:hAnsi="Arial" w:cs="Arial"/>
    </w:rPr>
  </w:style>
  <w:style w:type="paragraph" w:customStyle="1" w:styleId="affffff9">
    <w:name w:val="ÎñíÒåêñò:"/>
    <w:basedOn w:val="a0"/>
    <w:next w:val="a0"/>
    <w:uiPriority w:val="99"/>
    <w:rsid w:val="00435D2A"/>
    <w:pPr>
      <w:widowControl/>
      <w:autoSpaceDE/>
      <w:autoSpaceDN/>
      <w:spacing w:before="30" w:after="120"/>
      <w:ind w:firstLine="709"/>
      <w:jc w:val="both"/>
    </w:pPr>
    <w:rPr>
      <w:sz w:val="20"/>
      <w:szCs w:val="20"/>
      <w:lang w:eastAsia="ru-RU"/>
    </w:rPr>
  </w:style>
  <w:style w:type="paragraph" w:customStyle="1" w:styleId="osntxt">
    <w:name w:val="osntxt"/>
    <w:basedOn w:val="a0"/>
    <w:uiPriority w:val="99"/>
    <w:rsid w:val="00435D2A"/>
    <w:pPr>
      <w:widowControl/>
      <w:autoSpaceDE/>
      <w:autoSpaceDN/>
      <w:spacing w:before="100" w:beforeAutospacing="1" w:after="100" w:afterAutospacing="1"/>
    </w:pPr>
    <w:rPr>
      <w:sz w:val="24"/>
      <w:szCs w:val="24"/>
      <w:lang w:eastAsia="ru-RU"/>
    </w:rPr>
  </w:style>
  <w:style w:type="paragraph" w:customStyle="1" w:styleId="of7">
    <w:name w:val="Обыof7ный"/>
    <w:uiPriority w:val="99"/>
    <w:rsid w:val="00435D2A"/>
    <w:pPr>
      <w:widowControl w:val="0"/>
      <w:autoSpaceDE w:val="0"/>
      <w:autoSpaceDN w:val="0"/>
    </w:pPr>
    <w:rPr>
      <w:rFonts w:ascii="Arial" w:eastAsia="Times New Roman" w:hAnsi="Arial" w:cs="Arial"/>
    </w:rPr>
  </w:style>
  <w:style w:type="paragraph" w:customStyle="1" w:styleId="abz1">
    <w:name w:val="abz1"/>
    <w:basedOn w:val="a0"/>
    <w:uiPriority w:val="99"/>
    <w:rsid w:val="00435D2A"/>
    <w:pPr>
      <w:widowControl/>
      <w:autoSpaceDE/>
      <w:autoSpaceDN/>
      <w:spacing w:before="100" w:beforeAutospacing="1" w:after="100" w:afterAutospacing="1"/>
    </w:pPr>
    <w:rPr>
      <w:sz w:val="24"/>
      <w:szCs w:val="24"/>
      <w:lang w:eastAsia="ru-RU"/>
    </w:rPr>
  </w:style>
  <w:style w:type="paragraph" w:customStyle="1" w:styleId="edizm">
    <w:name w:val="edizm"/>
    <w:basedOn w:val="a0"/>
    <w:uiPriority w:val="99"/>
    <w:rsid w:val="00435D2A"/>
    <w:pPr>
      <w:widowControl/>
      <w:autoSpaceDE/>
      <w:autoSpaceDN/>
      <w:spacing w:before="100" w:beforeAutospacing="1" w:after="100" w:afterAutospacing="1"/>
    </w:pPr>
    <w:rPr>
      <w:sz w:val="24"/>
      <w:szCs w:val="24"/>
      <w:lang w:eastAsia="ru-RU"/>
    </w:rPr>
  </w:style>
  <w:style w:type="paragraph" w:customStyle="1" w:styleId="shtab0">
    <w:name w:val="shtab"/>
    <w:basedOn w:val="a0"/>
    <w:uiPriority w:val="99"/>
    <w:rsid w:val="00435D2A"/>
    <w:pPr>
      <w:widowControl/>
      <w:autoSpaceDE/>
      <w:autoSpaceDN/>
      <w:spacing w:before="100" w:beforeAutospacing="1" w:after="100" w:afterAutospacing="1"/>
    </w:pPr>
    <w:rPr>
      <w:sz w:val="24"/>
      <w:szCs w:val="24"/>
      <w:lang w:eastAsia="ru-RU"/>
    </w:rPr>
  </w:style>
  <w:style w:type="paragraph" w:customStyle="1" w:styleId="bokovik">
    <w:name w:val="bokovik"/>
    <w:basedOn w:val="a0"/>
    <w:uiPriority w:val="99"/>
    <w:rsid w:val="00435D2A"/>
    <w:pPr>
      <w:widowControl/>
      <w:autoSpaceDE/>
      <w:autoSpaceDN/>
      <w:spacing w:before="100" w:beforeAutospacing="1" w:after="100" w:afterAutospacing="1"/>
    </w:pPr>
    <w:rPr>
      <w:sz w:val="24"/>
      <w:szCs w:val="24"/>
      <w:lang w:eastAsia="ru-RU"/>
    </w:rPr>
  </w:style>
  <w:style w:type="paragraph" w:customStyle="1" w:styleId="212">
    <w:name w:val="Знак21"/>
    <w:basedOn w:val="a0"/>
    <w:uiPriority w:val="99"/>
    <w:rsid w:val="00435D2A"/>
    <w:pPr>
      <w:widowControl/>
      <w:autoSpaceDE/>
      <w:autoSpaceDN/>
      <w:spacing w:after="160" w:line="240" w:lineRule="exact"/>
    </w:pPr>
    <w:rPr>
      <w:rFonts w:ascii="Verdana" w:hAnsi="Verdana" w:cs="Verdana"/>
      <w:sz w:val="20"/>
      <w:szCs w:val="20"/>
      <w:lang w:val="en-US"/>
    </w:rPr>
  </w:style>
  <w:style w:type="paragraph" w:customStyle="1" w:styleId="F1">
    <w:name w:val="Обычный/F1"/>
    <w:uiPriority w:val="99"/>
    <w:rsid w:val="00435D2A"/>
    <w:pPr>
      <w:autoSpaceDE w:val="0"/>
      <w:autoSpaceDN w:val="0"/>
    </w:pPr>
    <w:rPr>
      <w:rFonts w:ascii="Arial" w:eastAsia="Times New Roman" w:hAnsi="Arial" w:cs="Arial"/>
    </w:rPr>
  </w:style>
  <w:style w:type="paragraph" w:customStyle="1" w:styleId="112">
    <w:name w:val="О1ычный1"/>
    <w:uiPriority w:val="99"/>
    <w:rsid w:val="00435D2A"/>
    <w:pPr>
      <w:widowControl w:val="0"/>
      <w:autoSpaceDE w:val="0"/>
      <w:autoSpaceDN w:val="0"/>
    </w:pPr>
    <w:rPr>
      <w:rFonts w:ascii="Arial" w:eastAsia="Times New Roman" w:hAnsi="Arial" w:cs="Arial"/>
      <w:sz w:val="24"/>
      <w:szCs w:val="24"/>
    </w:rPr>
  </w:style>
  <w:style w:type="character" w:customStyle="1" w:styleId="tlid-translation">
    <w:name w:val="tlid-translation"/>
    <w:basedOn w:val="a1"/>
    <w:qFormat/>
    <w:rsid w:val="00435D2A"/>
  </w:style>
  <w:style w:type="paragraph" w:customStyle="1" w:styleId="ShapTabl">
    <w:name w:val="ShapTabl"/>
    <w:basedOn w:val="a0"/>
    <w:rsid w:val="00435D2A"/>
    <w:pPr>
      <w:widowControl/>
      <w:autoSpaceDE/>
      <w:autoSpaceDN/>
      <w:jc w:val="center"/>
    </w:pPr>
    <w:rPr>
      <w:rFonts w:ascii="KZ Arial" w:hAnsi="KZ Arial"/>
      <w:sz w:val="18"/>
      <w:szCs w:val="20"/>
      <w:lang w:eastAsia="ru-RU"/>
    </w:rPr>
  </w:style>
  <w:style w:type="paragraph" w:customStyle="1" w:styleId="zagolovok1">
    <w:name w:val="zagolovok1"/>
    <w:basedOn w:val="a0"/>
    <w:rsid w:val="00435D2A"/>
    <w:pPr>
      <w:widowControl/>
      <w:autoSpaceDE/>
      <w:autoSpaceDN/>
      <w:spacing w:before="100" w:beforeAutospacing="1" w:after="100" w:afterAutospacing="1"/>
    </w:pPr>
    <w:rPr>
      <w:sz w:val="24"/>
      <w:szCs w:val="24"/>
      <w:lang w:eastAsia="ru-RU"/>
    </w:rPr>
  </w:style>
  <w:style w:type="paragraph" w:customStyle="1" w:styleId="font5">
    <w:name w:val="font5"/>
    <w:basedOn w:val="a0"/>
    <w:rsid w:val="00435D2A"/>
    <w:pPr>
      <w:widowControl/>
      <w:autoSpaceDE/>
      <w:autoSpaceDN/>
      <w:spacing w:before="100" w:beforeAutospacing="1" w:after="100" w:afterAutospacing="1"/>
    </w:pPr>
    <w:rPr>
      <w:sz w:val="20"/>
      <w:szCs w:val="20"/>
      <w:lang w:val="en-US"/>
    </w:rPr>
  </w:style>
  <w:style w:type="paragraph" w:customStyle="1" w:styleId="xl65">
    <w:name w:val="xl65"/>
    <w:basedOn w:val="a0"/>
    <w:rsid w:val="00435D2A"/>
    <w:pPr>
      <w:widowControl/>
      <w:autoSpaceDE/>
      <w:autoSpaceDN/>
      <w:spacing w:before="100" w:beforeAutospacing="1" w:after="100" w:afterAutospacing="1"/>
    </w:pPr>
    <w:rPr>
      <w:sz w:val="20"/>
      <w:szCs w:val="20"/>
      <w:lang w:val="en-US"/>
    </w:rPr>
  </w:style>
  <w:style w:type="paragraph" w:customStyle="1" w:styleId="xl66">
    <w:name w:val="xl66"/>
    <w:basedOn w:val="a0"/>
    <w:rsid w:val="00435D2A"/>
    <w:pPr>
      <w:widowControl/>
      <w:autoSpaceDE/>
      <w:autoSpaceDN/>
      <w:spacing w:before="100" w:beforeAutospacing="1" w:after="100" w:afterAutospacing="1"/>
      <w:jc w:val="right"/>
    </w:pPr>
    <w:rPr>
      <w:sz w:val="20"/>
      <w:szCs w:val="20"/>
      <w:lang w:val="en-US"/>
    </w:rPr>
  </w:style>
  <w:style w:type="paragraph" w:customStyle="1" w:styleId="xl67">
    <w:name w:val="xl67"/>
    <w:basedOn w:val="a0"/>
    <w:rsid w:val="00435D2A"/>
    <w:pPr>
      <w:widowControl/>
      <w:autoSpaceDE/>
      <w:autoSpaceDN/>
      <w:spacing w:before="100" w:beforeAutospacing="1" w:after="100" w:afterAutospacing="1"/>
      <w:jc w:val="center"/>
    </w:pPr>
    <w:rPr>
      <w:sz w:val="20"/>
      <w:szCs w:val="20"/>
      <w:lang w:val="en-US"/>
    </w:rPr>
  </w:style>
  <w:style w:type="paragraph" w:customStyle="1" w:styleId="xl68">
    <w:name w:val="xl68"/>
    <w:basedOn w:val="a0"/>
    <w:rsid w:val="00435D2A"/>
    <w:pPr>
      <w:widowControl/>
      <w:autoSpaceDE/>
      <w:autoSpaceDN/>
      <w:spacing w:before="100" w:beforeAutospacing="1" w:after="100" w:afterAutospacing="1"/>
    </w:pPr>
    <w:rPr>
      <w:sz w:val="20"/>
      <w:szCs w:val="20"/>
      <w:lang w:val="en-US"/>
    </w:rPr>
  </w:style>
  <w:style w:type="paragraph" w:customStyle="1" w:styleId="xl69">
    <w:name w:val="xl69"/>
    <w:basedOn w:val="a0"/>
    <w:rsid w:val="00435D2A"/>
    <w:pPr>
      <w:widowControl/>
      <w:autoSpaceDE/>
      <w:autoSpaceDN/>
      <w:spacing w:before="100" w:beforeAutospacing="1" w:after="100" w:afterAutospacing="1"/>
    </w:pPr>
    <w:rPr>
      <w:sz w:val="20"/>
      <w:szCs w:val="20"/>
      <w:lang w:val="en-US"/>
    </w:rPr>
  </w:style>
  <w:style w:type="paragraph" w:customStyle="1" w:styleId="xl70">
    <w:name w:val="xl70"/>
    <w:basedOn w:val="a0"/>
    <w:rsid w:val="00435D2A"/>
    <w:pPr>
      <w:widowControl/>
      <w:autoSpaceDE/>
      <w:autoSpaceDN/>
      <w:spacing w:before="100" w:beforeAutospacing="1" w:after="100" w:afterAutospacing="1"/>
    </w:pPr>
    <w:rPr>
      <w:color w:val="FF0000"/>
      <w:sz w:val="20"/>
      <w:szCs w:val="20"/>
      <w:lang w:val="en-US"/>
    </w:rPr>
  </w:style>
  <w:style w:type="paragraph" w:customStyle="1" w:styleId="xl71">
    <w:name w:val="xl71"/>
    <w:basedOn w:val="a0"/>
    <w:rsid w:val="00435D2A"/>
    <w:pPr>
      <w:widowControl/>
      <w:autoSpaceDE/>
      <w:autoSpaceDN/>
      <w:spacing w:before="100" w:beforeAutospacing="1" w:after="100" w:afterAutospacing="1"/>
    </w:pPr>
    <w:rPr>
      <w:sz w:val="20"/>
      <w:szCs w:val="20"/>
      <w:lang w:val="en-US"/>
    </w:rPr>
  </w:style>
  <w:style w:type="paragraph" w:customStyle="1" w:styleId="xl72">
    <w:name w:val="xl72"/>
    <w:basedOn w:val="a0"/>
    <w:rsid w:val="00435D2A"/>
    <w:pPr>
      <w:widowControl/>
      <w:autoSpaceDE/>
      <w:autoSpaceDN/>
      <w:spacing w:before="100" w:beforeAutospacing="1" w:after="100" w:afterAutospacing="1"/>
      <w:textAlignment w:val="center"/>
    </w:pPr>
    <w:rPr>
      <w:sz w:val="20"/>
      <w:szCs w:val="20"/>
      <w:lang w:val="en-US"/>
    </w:rPr>
  </w:style>
  <w:style w:type="paragraph" w:customStyle="1" w:styleId="xl73">
    <w:name w:val="xl73"/>
    <w:basedOn w:val="a0"/>
    <w:rsid w:val="00435D2A"/>
    <w:pPr>
      <w:widowControl/>
      <w:autoSpaceDE/>
      <w:autoSpaceDN/>
      <w:spacing w:before="100" w:beforeAutospacing="1" w:after="100" w:afterAutospacing="1"/>
      <w:textAlignment w:val="center"/>
    </w:pPr>
    <w:rPr>
      <w:sz w:val="20"/>
      <w:szCs w:val="20"/>
      <w:lang w:val="en-US"/>
    </w:rPr>
  </w:style>
  <w:style w:type="paragraph" w:customStyle="1" w:styleId="xl74">
    <w:name w:val="xl74"/>
    <w:basedOn w:val="a0"/>
    <w:rsid w:val="00435D2A"/>
    <w:pPr>
      <w:widowControl/>
      <w:autoSpaceDE/>
      <w:autoSpaceDN/>
      <w:spacing w:before="100" w:beforeAutospacing="1" w:after="100" w:afterAutospacing="1"/>
    </w:pPr>
    <w:rPr>
      <w:b/>
      <w:bCs/>
      <w:sz w:val="20"/>
      <w:szCs w:val="20"/>
      <w:lang w:val="en-US"/>
    </w:rPr>
  </w:style>
  <w:style w:type="paragraph" w:customStyle="1" w:styleId="xl75">
    <w:name w:val="xl75"/>
    <w:basedOn w:val="a0"/>
    <w:rsid w:val="00435D2A"/>
    <w:pPr>
      <w:widowControl/>
      <w:autoSpaceDE/>
      <w:autoSpaceDN/>
      <w:spacing w:before="100" w:beforeAutospacing="1" w:after="100" w:afterAutospacing="1"/>
      <w:jc w:val="center"/>
    </w:pPr>
    <w:rPr>
      <w:sz w:val="20"/>
      <w:szCs w:val="20"/>
      <w:lang w:val="en-US"/>
    </w:rPr>
  </w:style>
  <w:style w:type="paragraph" w:customStyle="1" w:styleId="xl76">
    <w:name w:val="xl76"/>
    <w:basedOn w:val="a0"/>
    <w:rsid w:val="00435D2A"/>
    <w:pPr>
      <w:widowControl/>
      <w:autoSpaceDE/>
      <w:autoSpaceDN/>
      <w:spacing w:before="100" w:beforeAutospacing="1" w:after="100" w:afterAutospacing="1"/>
      <w:jc w:val="center"/>
    </w:pPr>
    <w:rPr>
      <w:b/>
      <w:bCs/>
      <w:sz w:val="20"/>
      <w:szCs w:val="20"/>
      <w:lang w:val="en-US"/>
    </w:rPr>
  </w:style>
  <w:style w:type="paragraph" w:customStyle="1" w:styleId="xl77">
    <w:name w:val="xl77"/>
    <w:basedOn w:val="a0"/>
    <w:rsid w:val="00435D2A"/>
    <w:pPr>
      <w:widowControl/>
      <w:autoSpaceDE/>
      <w:autoSpaceDN/>
      <w:spacing w:before="100" w:beforeAutospacing="1" w:after="100" w:afterAutospacing="1"/>
      <w:jc w:val="center"/>
    </w:pPr>
    <w:rPr>
      <w:sz w:val="20"/>
      <w:szCs w:val="20"/>
      <w:lang w:val="en-US"/>
    </w:rPr>
  </w:style>
  <w:style w:type="paragraph" w:customStyle="1" w:styleId="xl78">
    <w:name w:val="xl78"/>
    <w:basedOn w:val="a0"/>
    <w:rsid w:val="00435D2A"/>
    <w:pPr>
      <w:widowControl/>
      <w:autoSpaceDE/>
      <w:autoSpaceDN/>
      <w:spacing w:before="100" w:beforeAutospacing="1" w:after="100" w:afterAutospacing="1"/>
      <w:jc w:val="right"/>
    </w:pPr>
    <w:rPr>
      <w:i/>
      <w:iCs/>
      <w:sz w:val="20"/>
      <w:szCs w:val="20"/>
      <w:lang w:val="en-US"/>
    </w:rPr>
  </w:style>
  <w:style w:type="paragraph" w:customStyle="1" w:styleId="xl79">
    <w:name w:val="xl79"/>
    <w:basedOn w:val="a0"/>
    <w:rsid w:val="00435D2A"/>
    <w:pPr>
      <w:widowControl/>
      <w:autoSpaceDE/>
      <w:autoSpaceDN/>
      <w:spacing w:before="100" w:beforeAutospacing="1" w:after="100" w:afterAutospacing="1"/>
    </w:pPr>
    <w:rPr>
      <w:i/>
      <w:iCs/>
      <w:sz w:val="20"/>
      <w:szCs w:val="20"/>
      <w:lang w:val="en-US"/>
    </w:rPr>
  </w:style>
  <w:style w:type="paragraph" w:customStyle="1" w:styleId="xl80">
    <w:name w:val="xl80"/>
    <w:basedOn w:val="a0"/>
    <w:rsid w:val="00435D2A"/>
    <w:pPr>
      <w:widowControl/>
      <w:autoSpaceDE/>
      <w:autoSpaceDN/>
      <w:spacing w:before="100" w:beforeAutospacing="1" w:after="100" w:afterAutospacing="1"/>
      <w:jc w:val="right"/>
    </w:pPr>
    <w:rPr>
      <w:sz w:val="20"/>
      <w:szCs w:val="20"/>
      <w:lang w:val="en-US"/>
    </w:rPr>
  </w:style>
  <w:style w:type="paragraph" w:customStyle="1" w:styleId="xl81">
    <w:name w:val="xl81"/>
    <w:basedOn w:val="a0"/>
    <w:rsid w:val="00435D2A"/>
    <w:pPr>
      <w:widowControl/>
      <w:autoSpaceDE/>
      <w:autoSpaceDN/>
      <w:spacing w:before="100" w:beforeAutospacing="1" w:after="100" w:afterAutospacing="1"/>
    </w:pPr>
    <w:rPr>
      <w:i/>
      <w:iCs/>
      <w:sz w:val="20"/>
      <w:szCs w:val="20"/>
      <w:lang w:val="en-US"/>
    </w:rPr>
  </w:style>
  <w:style w:type="paragraph" w:customStyle="1" w:styleId="xl82">
    <w:name w:val="xl82"/>
    <w:basedOn w:val="a0"/>
    <w:rsid w:val="00435D2A"/>
    <w:pPr>
      <w:widowControl/>
      <w:autoSpaceDE/>
      <w:autoSpaceDN/>
      <w:spacing w:before="100" w:beforeAutospacing="1" w:after="100" w:afterAutospacing="1"/>
    </w:pPr>
    <w:rPr>
      <w:i/>
      <w:iCs/>
      <w:sz w:val="20"/>
      <w:szCs w:val="20"/>
      <w:lang w:val="en-US"/>
    </w:rPr>
  </w:style>
  <w:style w:type="paragraph" w:customStyle="1" w:styleId="xl83">
    <w:name w:val="xl83"/>
    <w:basedOn w:val="a0"/>
    <w:rsid w:val="00435D2A"/>
    <w:pPr>
      <w:widowControl/>
      <w:autoSpaceDE/>
      <w:autoSpaceDN/>
      <w:spacing w:before="100" w:beforeAutospacing="1" w:after="100" w:afterAutospacing="1"/>
    </w:pPr>
    <w:rPr>
      <w:b/>
      <w:bCs/>
      <w:i/>
      <w:iCs/>
      <w:sz w:val="20"/>
      <w:szCs w:val="20"/>
      <w:lang w:val="en-US"/>
    </w:rPr>
  </w:style>
  <w:style w:type="paragraph" w:customStyle="1" w:styleId="xl84">
    <w:name w:val="xl84"/>
    <w:basedOn w:val="a0"/>
    <w:rsid w:val="00435D2A"/>
    <w:pPr>
      <w:widowControl/>
      <w:autoSpaceDE/>
      <w:autoSpaceDN/>
      <w:spacing w:before="100" w:beforeAutospacing="1" w:after="100" w:afterAutospacing="1"/>
    </w:pPr>
    <w:rPr>
      <w:sz w:val="20"/>
      <w:szCs w:val="20"/>
      <w:lang w:val="en-US"/>
    </w:rPr>
  </w:style>
  <w:style w:type="paragraph" w:customStyle="1" w:styleId="xl85">
    <w:name w:val="xl85"/>
    <w:basedOn w:val="a0"/>
    <w:rsid w:val="00435D2A"/>
    <w:pPr>
      <w:widowControl/>
      <w:autoSpaceDE/>
      <w:autoSpaceDN/>
      <w:spacing w:before="100" w:beforeAutospacing="1" w:after="100" w:afterAutospacing="1"/>
      <w:jc w:val="center"/>
    </w:pPr>
    <w:rPr>
      <w:sz w:val="20"/>
      <w:szCs w:val="20"/>
      <w:lang w:val="en-US"/>
    </w:rPr>
  </w:style>
  <w:style w:type="paragraph" w:customStyle="1" w:styleId="xl86">
    <w:name w:val="xl86"/>
    <w:basedOn w:val="a0"/>
    <w:rsid w:val="00435D2A"/>
    <w:pPr>
      <w:widowControl/>
      <w:autoSpaceDE/>
      <w:autoSpaceDN/>
      <w:spacing w:before="100" w:beforeAutospacing="1" w:after="100" w:afterAutospacing="1"/>
    </w:pPr>
    <w:rPr>
      <w:i/>
      <w:iCs/>
      <w:sz w:val="20"/>
      <w:szCs w:val="20"/>
      <w:lang w:val="en-US"/>
    </w:rPr>
  </w:style>
  <w:style w:type="paragraph" w:customStyle="1" w:styleId="xl87">
    <w:name w:val="xl87"/>
    <w:basedOn w:val="a0"/>
    <w:rsid w:val="00435D2A"/>
    <w:pPr>
      <w:widowControl/>
      <w:shd w:val="clear" w:color="000000" w:fill="FFFFFF"/>
      <w:autoSpaceDE/>
      <w:autoSpaceDN/>
      <w:spacing w:before="100" w:beforeAutospacing="1" w:after="100" w:afterAutospacing="1"/>
      <w:jc w:val="center"/>
    </w:pPr>
    <w:rPr>
      <w:sz w:val="20"/>
      <w:szCs w:val="20"/>
      <w:lang w:val="en-US"/>
    </w:rPr>
  </w:style>
  <w:style w:type="paragraph" w:customStyle="1" w:styleId="xl88">
    <w:name w:val="xl88"/>
    <w:basedOn w:val="a0"/>
    <w:rsid w:val="00435D2A"/>
    <w:pPr>
      <w:widowControl/>
      <w:autoSpaceDE/>
      <w:autoSpaceDN/>
      <w:spacing w:before="100" w:beforeAutospacing="1" w:after="100" w:afterAutospacing="1"/>
    </w:pPr>
    <w:rPr>
      <w:i/>
      <w:iCs/>
      <w:sz w:val="20"/>
      <w:szCs w:val="20"/>
      <w:lang w:val="en-US"/>
    </w:rPr>
  </w:style>
  <w:style w:type="paragraph" w:customStyle="1" w:styleId="xl89">
    <w:name w:val="xl89"/>
    <w:basedOn w:val="a0"/>
    <w:rsid w:val="00435D2A"/>
    <w:pPr>
      <w:widowControl/>
      <w:autoSpaceDE/>
      <w:autoSpaceDN/>
      <w:spacing w:before="100" w:beforeAutospacing="1" w:after="100" w:afterAutospacing="1"/>
    </w:pPr>
    <w:rPr>
      <w:b/>
      <w:bCs/>
      <w:i/>
      <w:iCs/>
      <w:sz w:val="20"/>
      <w:szCs w:val="20"/>
      <w:lang w:val="en-US"/>
    </w:rPr>
  </w:style>
  <w:style w:type="paragraph" w:customStyle="1" w:styleId="xl90">
    <w:name w:val="xl90"/>
    <w:basedOn w:val="a0"/>
    <w:rsid w:val="00435D2A"/>
    <w:pPr>
      <w:widowControl/>
      <w:shd w:val="clear" w:color="000000" w:fill="FFFFFF"/>
      <w:autoSpaceDE/>
      <w:autoSpaceDN/>
      <w:spacing w:before="100" w:beforeAutospacing="1" w:after="100" w:afterAutospacing="1"/>
    </w:pPr>
    <w:rPr>
      <w:sz w:val="20"/>
      <w:szCs w:val="20"/>
      <w:lang w:val="en-US"/>
    </w:rPr>
  </w:style>
  <w:style w:type="paragraph" w:customStyle="1" w:styleId="xl91">
    <w:name w:val="xl91"/>
    <w:basedOn w:val="a0"/>
    <w:rsid w:val="00435D2A"/>
    <w:pPr>
      <w:widowControl/>
      <w:shd w:val="clear" w:color="000000" w:fill="FFFFFF"/>
      <w:autoSpaceDE/>
      <w:autoSpaceDN/>
      <w:spacing w:before="100" w:beforeAutospacing="1" w:after="100" w:afterAutospacing="1"/>
      <w:jc w:val="right"/>
    </w:pPr>
    <w:rPr>
      <w:sz w:val="20"/>
      <w:szCs w:val="20"/>
      <w:lang w:val="en-US"/>
    </w:rPr>
  </w:style>
  <w:style w:type="paragraph" w:customStyle="1" w:styleId="xl92">
    <w:name w:val="xl92"/>
    <w:basedOn w:val="a0"/>
    <w:rsid w:val="00435D2A"/>
    <w:pPr>
      <w:widowControl/>
      <w:autoSpaceDE/>
      <w:autoSpaceDN/>
      <w:spacing w:before="100" w:beforeAutospacing="1" w:after="100" w:afterAutospacing="1"/>
      <w:jc w:val="right"/>
    </w:pPr>
    <w:rPr>
      <w:b/>
      <w:bCs/>
      <w:i/>
      <w:iCs/>
      <w:sz w:val="20"/>
      <w:szCs w:val="20"/>
      <w:lang w:val="en-US"/>
    </w:rPr>
  </w:style>
  <w:style w:type="paragraph" w:customStyle="1" w:styleId="xl93">
    <w:name w:val="xl93"/>
    <w:basedOn w:val="a0"/>
    <w:rsid w:val="00435D2A"/>
    <w:pPr>
      <w:widowControl/>
      <w:autoSpaceDE/>
      <w:autoSpaceDN/>
      <w:spacing w:before="100" w:beforeAutospacing="1" w:after="100" w:afterAutospacing="1"/>
    </w:pPr>
    <w:rPr>
      <w:sz w:val="20"/>
      <w:szCs w:val="20"/>
      <w:lang w:val="en-US"/>
    </w:rPr>
  </w:style>
  <w:style w:type="paragraph" w:customStyle="1" w:styleId="xl94">
    <w:name w:val="xl94"/>
    <w:basedOn w:val="a0"/>
    <w:qFormat/>
    <w:rsid w:val="00435D2A"/>
    <w:pPr>
      <w:widowControl/>
      <w:autoSpaceDE/>
      <w:autoSpaceDN/>
      <w:spacing w:before="100" w:beforeAutospacing="1" w:after="100" w:afterAutospacing="1"/>
    </w:pPr>
    <w:rPr>
      <w:sz w:val="20"/>
      <w:szCs w:val="20"/>
      <w:lang w:val="en-US"/>
    </w:rPr>
  </w:style>
  <w:style w:type="paragraph" w:customStyle="1" w:styleId="xl95">
    <w:name w:val="xl95"/>
    <w:basedOn w:val="a0"/>
    <w:qFormat/>
    <w:rsid w:val="00435D2A"/>
    <w:pPr>
      <w:widowControl/>
      <w:autoSpaceDE/>
      <w:autoSpaceDN/>
      <w:spacing w:before="100" w:beforeAutospacing="1" w:after="100" w:afterAutospacing="1"/>
    </w:pPr>
    <w:rPr>
      <w:sz w:val="20"/>
      <w:szCs w:val="20"/>
      <w:lang w:val="en-US"/>
    </w:rPr>
  </w:style>
  <w:style w:type="paragraph" w:customStyle="1" w:styleId="xl96">
    <w:name w:val="xl96"/>
    <w:basedOn w:val="a0"/>
    <w:qFormat/>
    <w:rsid w:val="00435D2A"/>
    <w:pPr>
      <w:widowControl/>
      <w:shd w:val="clear" w:color="000000" w:fill="FFFF00"/>
      <w:autoSpaceDE/>
      <w:autoSpaceDN/>
      <w:spacing w:before="100" w:beforeAutospacing="1" w:after="100" w:afterAutospacing="1"/>
    </w:pPr>
    <w:rPr>
      <w:b/>
      <w:bCs/>
      <w:i/>
      <w:iCs/>
      <w:sz w:val="20"/>
      <w:szCs w:val="20"/>
      <w:lang w:val="en-US"/>
    </w:rPr>
  </w:style>
  <w:style w:type="paragraph" w:customStyle="1" w:styleId="xl97">
    <w:name w:val="xl97"/>
    <w:basedOn w:val="a0"/>
    <w:qFormat/>
    <w:rsid w:val="00435D2A"/>
    <w:pPr>
      <w:widowControl/>
      <w:shd w:val="clear" w:color="000000" w:fill="FFFF00"/>
      <w:autoSpaceDE/>
      <w:autoSpaceDN/>
      <w:spacing w:before="100" w:beforeAutospacing="1" w:after="100" w:afterAutospacing="1"/>
      <w:jc w:val="right"/>
    </w:pPr>
    <w:rPr>
      <w:i/>
      <w:iCs/>
      <w:sz w:val="20"/>
      <w:szCs w:val="20"/>
      <w:lang w:val="en-US"/>
    </w:rPr>
  </w:style>
  <w:style w:type="paragraph" w:customStyle="1" w:styleId="xl98">
    <w:name w:val="xl98"/>
    <w:basedOn w:val="a0"/>
    <w:qFormat/>
    <w:rsid w:val="00435D2A"/>
    <w:pPr>
      <w:widowControl/>
      <w:shd w:val="clear" w:color="000000" w:fill="FFFF00"/>
      <w:autoSpaceDE/>
      <w:autoSpaceDN/>
      <w:spacing w:before="100" w:beforeAutospacing="1" w:after="100" w:afterAutospacing="1"/>
    </w:pPr>
    <w:rPr>
      <w:i/>
      <w:iCs/>
      <w:sz w:val="20"/>
      <w:szCs w:val="20"/>
      <w:lang w:val="en-US"/>
    </w:rPr>
  </w:style>
  <w:style w:type="paragraph" w:customStyle="1" w:styleId="xl99">
    <w:name w:val="xl99"/>
    <w:basedOn w:val="a0"/>
    <w:qFormat/>
    <w:rsid w:val="00435D2A"/>
    <w:pPr>
      <w:widowControl/>
      <w:autoSpaceDE/>
      <w:autoSpaceDN/>
      <w:spacing w:before="100" w:beforeAutospacing="1" w:after="100" w:afterAutospacing="1"/>
      <w:jc w:val="center"/>
    </w:pPr>
    <w:rPr>
      <w:b/>
      <w:bCs/>
      <w:i/>
      <w:iCs/>
      <w:sz w:val="20"/>
      <w:szCs w:val="20"/>
      <w:lang w:val="en-US"/>
    </w:rPr>
  </w:style>
  <w:style w:type="paragraph" w:customStyle="1" w:styleId="xl100">
    <w:name w:val="xl100"/>
    <w:basedOn w:val="a0"/>
    <w:qFormat/>
    <w:rsid w:val="00435D2A"/>
    <w:pPr>
      <w:widowControl/>
      <w:autoSpaceDE/>
      <w:autoSpaceDN/>
      <w:spacing w:before="100" w:beforeAutospacing="1" w:after="100" w:afterAutospacing="1"/>
    </w:pPr>
    <w:rPr>
      <w:sz w:val="24"/>
      <w:szCs w:val="24"/>
      <w:lang w:val="en-US"/>
    </w:rPr>
  </w:style>
  <w:style w:type="paragraph" w:customStyle="1" w:styleId="xl101">
    <w:name w:val="xl101"/>
    <w:basedOn w:val="a0"/>
    <w:qFormat/>
    <w:rsid w:val="00435D2A"/>
    <w:pPr>
      <w:widowControl/>
      <w:autoSpaceDE/>
      <w:autoSpaceDN/>
      <w:spacing w:before="100" w:beforeAutospacing="1" w:after="100" w:afterAutospacing="1"/>
      <w:jc w:val="center"/>
      <w:textAlignment w:val="center"/>
    </w:pPr>
    <w:rPr>
      <w:sz w:val="20"/>
      <w:szCs w:val="20"/>
      <w:lang w:val="en-US"/>
    </w:rPr>
  </w:style>
  <w:style w:type="paragraph" w:customStyle="1" w:styleId="xl102">
    <w:name w:val="xl102"/>
    <w:basedOn w:val="a0"/>
    <w:qFormat/>
    <w:rsid w:val="00435D2A"/>
    <w:pPr>
      <w:widowControl/>
      <w:autoSpaceDE/>
      <w:autoSpaceDN/>
      <w:spacing w:before="100" w:beforeAutospacing="1" w:after="100" w:afterAutospacing="1"/>
      <w:jc w:val="center"/>
      <w:textAlignment w:val="center"/>
    </w:pPr>
    <w:rPr>
      <w:sz w:val="20"/>
      <w:szCs w:val="20"/>
      <w:u w:val="single"/>
      <w:lang w:val="en-US"/>
    </w:rPr>
  </w:style>
  <w:style w:type="character" w:customStyle="1" w:styleId="313">
    <w:name w:val="Основной текст с отступом 3 Знак1"/>
    <w:basedOn w:val="a1"/>
    <w:uiPriority w:val="99"/>
    <w:semiHidden/>
    <w:qFormat/>
    <w:rsid w:val="00435D2A"/>
    <w:rPr>
      <w:rFonts w:eastAsiaTheme="minorEastAsia"/>
      <w:sz w:val="16"/>
      <w:szCs w:val="16"/>
      <w:lang w:eastAsia="ru-RU"/>
    </w:rPr>
  </w:style>
  <w:style w:type="character" w:customStyle="1" w:styleId="314">
    <w:name w:val="Основной текст 3 Знак1"/>
    <w:basedOn w:val="a1"/>
    <w:uiPriority w:val="99"/>
    <w:semiHidden/>
    <w:qFormat/>
    <w:rsid w:val="00435D2A"/>
    <w:rPr>
      <w:rFonts w:eastAsiaTheme="minorEastAsia"/>
      <w:sz w:val="16"/>
      <w:szCs w:val="16"/>
      <w:lang w:eastAsia="ru-RU"/>
    </w:rPr>
  </w:style>
  <w:style w:type="character" w:customStyle="1" w:styleId="1ff5">
    <w:name w:val="Схема документа Знак1"/>
    <w:basedOn w:val="a1"/>
    <w:uiPriority w:val="99"/>
    <w:semiHidden/>
    <w:qFormat/>
    <w:rsid w:val="00435D2A"/>
    <w:rPr>
      <w:rFonts w:ascii="Tahoma" w:eastAsiaTheme="minorEastAsia" w:hAnsi="Tahoma" w:cs="Tahoma"/>
      <w:sz w:val="16"/>
      <w:szCs w:val="16"/>
      <w:lang w:eastAsia="ru-RU"/>
    </w:rPr>
  </w:style>
  <w:style w:type="paragraph" w:customStyle="1" w:styleId="1ff6">
    <w:name w:val="Заголовок оглавления1"/>
    <w:basedOn w:val="10"/>
    <w:next w:val="a0"/>
    <w:uiPriority w:val="39"/>
    <w:unhideWhenUsed/>
    <w:qFormat/>
    <w:rsid w:val="00435D2A"/>
    <w:pPr>
      <w:keepNext/>
      <w:widowControl/>
      <w:autoSpaceDE/>
      <w:autoSpaceDN/>
      <w:spacing w:before="240" w:after="60"/>
      <w:ind w:left="0" w:right="0"/>
      <w:jc w:val="left"/>
      <w:outlineLvl w:val="9"/>
    </w:pPr>
    <w:rPr>
      <w:rFonts w:asciiTheme="majorHAnsi" w:eastAsiaTheme="majorEastAsia" w:hAnsiTheme="majorHAnsi"/>
      <w:kern w:val="32"/>
    </w:rPr>
  </w:style>
  <w:style w:type="paragraph" w:customStyle="1" w:styleId="43">
    <w:name w:val="Обычный4"/>
    <w:qFormat/>
    <w:rsid w:val="00435D2A"/>
    <w:pPr>
      <w:widowControl w:val="0"/>
    </w:pPr>
    <w:rPr>
      <w:rFonts w:ascii="Arial" w:eastAsia="Times New Roman" w:hAnsi="Arial" w:cs="Times New Roman"/>
      <w:snapToGrid w:val="0"/>
    </w:rPr>
  </w:style>
  <w:style w:type="paragraph" w:customStyle="1" w:styleId="Heading21">
    <w:name w:val="Heading 21"/>
    <w:basedOn w:val="a0"/>
    <w:uiPriority w:val="1"/>
    <w:qFormat/>
    <w:rsid w:val="00435D2A"/>
    <w:pPr>
      <w:spacing w:before="120"/>
      <w:ind w:left="1575"/>
      <w:outlineLvl w:val="2"/>
    </w:pPr>
    <w:rPr>
      <w:b/>
      <w:bCs/>
      <w:sz w:val="24"/>
      <w:szCs w:val="24"/>
    </w:rPr>
  </w:style>
  <w:style w:type="paragraph" w:customStyle="1" w:styleId="Heading11">
    <w:name w:val="Heading 11"/>
    <w:basedOn w:val="a0"/>
    <w:uiPriority w:val="1"/>
    <w:qFormat/>
    <w:rsid w:val="00435D2A"/>
    <w:pPr>
      <w:ind w:left="1496" w:hanging="282"/>
      <w:outlineLvl w:val="1"/>
    </w:pPr>
    <w:rPr>
      <w:b/>
      <w:bCs/>
      <w:sz w:val="28"/>
      <w:szCs w:val="28"/>
    </w:rPr>
  </w:style>
  <w:style w:type="paragraph" w:customStyle="1" w:styleId="Heading31">
    <w:name w:val="Heading 31"/>
    <w:basedOn w:val="a0"/>
    <w:uiPriority w:val="1"/>
    <w:qFormat/>
    <w:rsid w:val="00435D2A"/>
    <w:pPr>
      <w:spacing w:before="120"/>
      <w:ind w:left="1755" w:hanging="541"/>
      <w:outlineLvl w:val="3"/>
    </w:pPr>
    <w:rPr>
      <w:b/>
      <w:bCs/>
      <w:i/>
      <w:iCs/>
      <w:sz w:val="24"/>
      <w:szCs w:val="24"/>
    </w:rPr>
  </w:style>
  <w:style w:type="paragraph" w:customStyle="1" w:styleId="1ff7">
    <w:name w:val="Название объекта1"/>
    <w:basedOn w:val="a0"/>
    <w:uiPriority w:val="99"/>
    <w:qFormat/>
    <w:rsid w:val="00435D2A"/>
    <w:pPr>
      <w:suppressAutoHyphens/>
      <w:autoSpaceDE/>
      <w:autoSpaceDN/>
      <w:spacing w:after="120" w:line="276" w:lineRule="auto"/>
      <w:ind w:left="11" w:firstLine="709"/>
      <w:jc w:val="center"/>
    </w:pPr>
    <w:rPr>
      <w:b/>
      <w:sz w:val="20"/>
      <w:szCs w:val="20"/>
      <w:lang w:eastAsia="ar-SA"/>
    </w:rPr>
  </w:style>
  <w:style w:type="paragraph" w:customStyle="1" w:styleId="a">
    <w:name w:val="АБЗАЦ СМАРКЕРАМИ"/>
    <w:basedOn w:val="affd"/>
    <w:uiPriority w:val="99"/>
    <w:qFormat/>
    <w:rsid w:val="00435D2A"/>
    <w:pPr>
      <w:widowControl/>
      <w:numPr>
        <w:numId w:val="1"/>
      </w:numPr>
      <w:autoSpaceDE/>
      <w:autoSpaceDN/>
      <w:spacing w:before="120" w:after="120"/>
    </w:pPr>
    <w:rPr>
      <w:rFonts w:ascii="Arial" w:hAnsi="Arial"/>
      <w:szCs w:val="20"/>
      <w:lang w:eastAsia="ru-RU"/>
    </w:rPr>
  </w:style>
  <w:style w:type="paragraph" w:customStyle="1" w:styleId="2-">
    <w:name w:val="Заголовок 2-го уровня"/>
    <w:basedOn w:val="a0"/>
    <w:autoRedefine/>
    <w:qFormat/>
    <w:rsid w:val="00435D2A"/>
    <w:pPr>
      <w:widowControl/>
      <w:numPr>
        <w:ilvl w:val="1"/>
        <w:numId w:val="2"/>
      </w:numPr>
      <w:tabs>
        <w:tab w:val="left" w:pos="851"/>
      </w:tabs>
      <w:autoSpaceDE/>
      <w:autoSpaceDN/>
      <w:spacing w:before="120"/>
      <w:jc w:val="both"/>
      <w:outlineLvl w:val="1"/>
    </w:pPr>
    <w:rPr>
      <w:rFonts w:ascii="Arial" w:hAnsi="Arial"/>
      <w:b/>
      <w:bCs/>
      <w:lang w:val="en-US" w:bidi="en-US"/>
    </w:rPr>
  </w:style>
  <w:style w:type="paragraph" w:customStyle="1" w:styleId="1">
    <w:name w:val="ББШ1"/>
    <w:basedOn w:val="a0"/>
    <w:qFormat/>
    <w:rsid w:val="00435D2A"/>
    <w:pPr>
      <w:widowControl/>
      <w:numPr>
        <w:numId w:val="3"/>
      </w:numPr>
      <w:autoSpaceDE/>
      <w:autoSpaceDN/>
      <w:ind w:left="1428"/>
      <w:outlineLvl w:val="0"/>
    </w:pPr>
    <w:rPr>
      <w:rFonts w:ascii="Arial" w:hAnsi="Arial" w:cs="Arial"/>
      <w:b/>
      <w:lang w:eastAsia="ru-RU"/>
    </w:rPr>
  </w:style>
  <w:style w:type="paragraph" w:customStyle="1" w:styleId="2">
    <w:name w:val="ББШ2"/>
    <w:basedOn w:val="a0"/>
    <w:qFormat/>
    <w:rsid w:val="00435D2A"/>
    <w:pPr>
      <w:widowControl/>
      <w:numPr>
        <w:ilvl w:val="1"/>
        <w:numId w:val="3"/>
      </w:numPr>
      <w:autoSpaceDE/>
      <w:autoSpaceDN/>
      <w:ind w:left="454" w:hanging="360"/>
      <w:outlineLvl w:val="0"/>
    </w:pPr>
    <w:rPr>
      <w:rFonts w:ascii="Arial" w:hAnsi="Arial" w:cs="Arial"/>
      <w:b/>
      <w:lang w:eastAsia="ru-RU"/>
    </w:rPr>
  </w:style>
  <w:style w:type="paragraph" w:customStyle="1" w:styleId="affffffa">
    <w:name w:val="Объект"/>
    <w:basedOn w:val="a0"/>
    <w:qFormat/>
    <w:rsid w:val="00435D2A"/>
    <w:pPr>
      <w:keepNext/>
      <w:widowControl/>
      <w:autoSpaceDE/>
      <w:autoSpaceDN/>
      <w:spacing w:before="240" w:after="120"/>
      <w:jc w:val="center"/>
    </w:pPr>
    <w:rPr>
      <w:sz w:val="24"/>
      <w:szCs w:val="24"/>
      <w:lang w:eastAsia="ru-RU"/>
    </w:rPr>
  </w:style>
  <w:style w:type="paragraph" w:customStyle="1" w:styleId="1ff8">
    <w:name w:val="Рецензия1"/>
    <w:hidden/>
    <w:uiPriority w:val="99"/>
    <w:semiHidden/>
    <w:qFormat/>
    <w:rsid w:val="00435D2A"/>
    <w:rPr>
      <w:rFonts w:ascii="Times New Roman" w:eastAsia="Times New Roman" w:hAnsi="Times New Roman" w:cs="Times New Roman"/>
      <w:sz w:val="22"/>
      <w:szCs w:val="22"/>
      <w:lang w:eastAsia="en-US"/>
    </w:rPr>
  </w:style>
  <w:style w:type="paragraph" w:customStyle="1" w:styleId="1ff9">
    <w:name w:val="Абзац списка1"/>
    <w:basedOn w:val="a0"/>
    <w:qFormat/>
    <w:rsid w:val="00435D2A"/>
    <w:pPr>
      <w:spacing w:before="100" w:beforeAutospacing="1" w:after="100" w:afterAutospacing="1"/>
    </w:pPr>
    <w:rPr>
      <w:sz w:val="24"/>
      <w:szCs w:val="24"/>
      <w:lang w:eastAsia="ru-RU"/>
    </w:rPr>
  </w:style>
  <w:style w:type="character" w:customStyle="1" w:styleId="ms-1">
    <w:name w:val="ms-1"/>
    <w:basedOn w:val="a1"/>
    <w:qFormat/>
    <w:rsid w:val="00435D2A"/>
  </w:style>
  <w:style w:type="character" w:customStyle="1" w:styleId="max-w-15ch">
    <w:name w:val="max-w-[15ch]"/>
    <w:basedOn w:val="a1"/>
    <w:qFormat/>
    <w:rsid w:val="00435D2A"/>
  </w:style>
  <w:style w:type="character" w:customStyle="1" w:styleId="-me-1">
    <w:name w:val="-me-1"/>
    <w:basedOn w:val="a1"/>
    <w:qFormat/>
    <w:rsid w:val="00435D2A"/>
  </w:style>
  <w:style w:type="table" w:customStyle="1" w:styleId="TableNormal">
    <w:name w:val="Table Normal"/>
    <w:uiPriority w:val="2"/>
    <w:semiHidden/>
    <w:unhideWhenUsed/>
    <w:qFormat/>
    <w:rsid w:val="00435D2A"/>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Heading1">
    <w:name w:val="Heading 1"/>
    <w:basedOn w:val="a0"/>
    <w:uiPriority w:val="1"/>
    <w:qFormat/>
    <w:rsid w:val="00435D2A"/>
    <w:pPr>
      <w:spacing w:before="99"/>
      <w:ind w:left="874"/>
      <w:outlineLvl w:val="1"/>
    </w:pPr>
    <w:rPr>
      <w:b/>
      <w:bCs/>
      <w:sz w:val="24"/>
      <w:szCs w:val="24"/>
    </w:rPr>
  </w:style>
  <w:style w:type="character" w:customStyle="1" w:styleId="katex-mathml">
    <w:name w:val="katex-mathml"/>
    <w:basedOn w:val="a1"/>
    <w:rsid w:val="00435D2A"/>
  </w:style>
  <w:style w:type="character" w:customStyle="1" w:styleId="mord">
    <w:name w:val="mord"/>
    <w:basedOn w:val="a1"/>
    <w:rsid w:val="00435D2A"/>
  </w:style>
  <w:style w:type="character" w:customStyle="1" w:styleId="vlist-s">
    <w:name w:val="vlist-s"/>
    <w:basedOn w:val="a1"/>
    <w:rsid w:val="00435D2A"/>
  </w:style>
  <w:style w:type="character" w:customStyle="1" w:styleId="mrel">
    <w:name w:val="mrel"/>
    <w:basedOn w:val="a1"/>
    <w:rsid w:val="00435D2A"/>
  </w:style>
  <w:style w:type="character" w:customStyle="1" w:styleId="mbin">
    <w:name w:val="mbin"/>
    <w:basedOn w:val="a1"/>
    <w:rsid w:val="00435D2A"/>
  </w:style>
  <w:style w:type="character" w:customStyle="1" w:styleId="mpunct">
    <w:name w:val="mpunct"/>
    <w:basedOn w:val="a1"/>
    <w:rsid w:val="00435D2A"/>
  </w:style>
  <w:style w:type="character" w:customStyle="1" w:styleId="aff9">
    <w:name w:val="Приветствие Знак"/>
    <w:basedOn w:val="a1"/>
    <w:link w:val="aff8"/>
    <w:rsid w:val="00435D2A"/>
    <w:rPr>
      <w:rFonts w:ascii="Times New Roman" w:eastAsia="Times New Roman" w:hAnsi="Times New Roman" w:cs="Times New Roman"/>
      <w:sz w:val="24"/>
      <w:szCs w:val="24"/>
    </w:rPr>
  </w:style>
  <w:style w:type="paragraph" w:customStyle="1" w:styleId="44">
    <w:name w:val="Основной текст 4"/>
    <w:basedOn w:val="afd"/>
    <w:rsid w:val="00435D2A"/>
    <w:pPr>
      <w:widowControl/>
      <w:autoSpaceDE/>
      <w:autoSpaceDN/>
    </w:pPr>
    <w:rPr>
      <w:sz w:val="24"/>
      <w:szCs w:val="24"/>
      <w:lang w:eastAsia="ru-RU"/>
    </w:rPr>
  </w:style>
  <w:style w:type="paragraph" w:customStyle="1" w:styleId="font6">
    <w:name w:val="font6"/>
    <w:basedOn w:val="a0"/>
    <w:rsid w:val="00435D2A"/>
    <w:pPr>
      <w:widowControl/>
      <w:autoSpaceDE/>
      <w:autoSpaceDN/>
      <w:spacing w:before="100" w:beforeAutospacing="1" w:after="100" w:afterAutospacing="1"/>
    </w:pPr>
    <w:rPr>
      <w:rFonts w:eastAsia="Arial Unicode MS"/>
      <w:sz w:val="20"/>
      <w:szCs w:val="20"/>
      <w:lang w:eastAsia="ru-RU"/>
    </w:rPr>
  </w:style>
  <w:style w:type="paragraph" w:customStyle="1" w:styleId="font7">
    <w:name w:val="font7"/>
    <w:basedOn w:val="a0"/>
    <w:rsid w:val="00435D2A"/>
    <w:pPr>
      <w:widowControl/>
      <w:autoSpaceDE/>
      <w:autoSpaceDN/>
      <w:spacing w:before="100" w:beforeAutospacing="1" w:after="100" w:afterAutospacing="1"/>
    </w:pPr>
    <w:rPr>
      <w:rFonts w:eastAsia="Arial Unicode MS"/>
      <w:sz w:val="20"/>
      <w:szCs w:val="20"/>
      <w:lang w:eastAsia="ru-RU"/>
    </w:rPr>
  </w:style>
  <w:style w:type="paragraph" w:customStyle="1" w:styleId="xl25">
    <w:name w:val="xl25"/>
    <w:basedOn w:val="a0"/>
    <w:rsid w:val="00435D2A"/>
    <w:pPr>
      <w:widowControl/>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26">
    <w:name w:val="xl26"/>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eastAsia="Arial Unicode MS"/>
      <w:sz w:val="24"/>
      <w:szCs w:val="24"/>
      <w:lang w:eastAsia="ru-RU"/>
    </w:rPr>
  </w:style>
  <w:style w:type="paragraph" w:customStyle="1" w:styleId="xl27">
    <w:name w:val="xl27"/>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Arial Unicode MS"/>
      <w:sz w:val="24"/>
      <w:szCs w:val="24"/>
      <w:lang w:eastAsia="ru-RU"/>
    </w:rPr>
  </w:style>
  <w:style w:type="paragraph" w:customStyle="1" w:styleId="xl28">
    <w:name w:val="xl28"/>
    <w:basedOn w:val="a0"/>
    <w:rsid w:val="00435D2A"/>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top"/>
    </w:pPr>
    <w:rPr>
      <w:rFonts w:eastAsia="Arial Unicode MS"/>
      <w:sz w:val="24"/>
      <w:szCs w:val="24"/>
      <w:lang w:eastAsia="ru-RU"/>
    </w:rPr>
  </w:style>
  <w:style w:type="paragraph" w:customStyle="1" w:styleId="xl29">
    <w:name w:val="xl29"/>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Arial Unicode MS"/>
      <w:sz w:val="24"/>
      <w:szCs w:val="24"/>
      <w:lang w:eastAsia="ru-RU"/>
    </w:rPr>
  </w:style>
  <w:style w:type="paragraph" w:customStyle="1" w:styleId="xl30">
    <w:name w:val="xl30"/>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Arial Unicode MS"/>
      <w:sz w:val="24"/>
      <w:szCs w:val="24"/>
      <w:lang w:eastAsia="ru-RU"/>
    </w:rPr>
  </w:style>
  <w:style w:type="paragraph" w:customStyle="1" w:styleId="xl31">
    <w:name w:val="xl31"/>
    <w:basedOn w:val="a0"/>
    <w:rsid w:val="00435D2A"/>
    <w:pPr>
      <w:widowControl/>
      <w:autoSpaceDE/>
      <w:autoSpaceDN/>
      <w:spacing w:before="100" w:beforeAutospacing="1" w:after="100" w:afterAutospacing="1"/>
    </w:pPr>
    <w:rPr>
      <w:rFonts w:eastAsia="Arial Unicode MS"/>
      <w:sz w:val="24"/>
      <w:szCs w:val="24"/>
      <w:lang w:eastAsia="ru-RU"/>
    </w:rPr>
  </w:style>
  <w:style w:type="paragraph" w:customStyle="1" w:styleId="xl32">
    <w:name w:val="xl32"/>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sz w:val="24"/>
      <w:szCs w:val="24"/>
      <w:lang w:eastAsia="ru-RU"/>
    </w:rPr>
  </w:style>
  <w:style w:type="paragraph" w:customStyle="1" w:styleId="xl33">
    <w:name w:val="xl33"/>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Arial Unicode MS"/>
      <w:sz w:val="24"/>
      <w:szCs w:val="24"/>
      <w:lang w:eastAsia="ru-RU"/>
    </w:rPr>
  </w:style>
  <w:style w:type="paragraph" w:customStyle="1" w:styleId="xl34">
    <w:name w:val="xl34"/>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sz w:val="24"/>
      <w:szCs w:val="24"/>
      <w:lang w:eastAsia="ru-RU"/>
    </w:rPr>
  </w:style>
  <w:style w:type="paragraph" w:customStyle="1" w:styleId="BodyText21">
    <w:name w:val="Body Text 21"/>
    <w:basedOn w:val="Normal2"/>
    <w:rsid w:val="00435D2A"/>
    <w:pPr>
      <w:ind w:firstLine="720"/>
      <w:jc w:val="both"/>
    </w:pPr>
    <w:rPr>
      <w:szCs w:val="20"/>
      <w:lang w:eastAsia="ru-RU"/>
    </w:rPr>
  </w:style>
  <w:style w:type="character" w:customStyle="1" w:styleId="1ffa">
    <w:name w:val="Обычный1 Знак Знак Знак"/>
    <w:rsid w:val="00435D2A"/>
    <w:rPr>
      <w:sz w:val="24"/>
      <w:lang w:val="ru-RU" w:eastAsia="ru-RU" w:bidi="ar-SA"/>
    </w:rPr>
  </w:style>
  <w:style w:type="paragraph" w:customStyle="1" w:styleId="in11">
    <w:name w:val="in11"/>
    <w:basedOn w:val="a0"/>
    <w:rsid w:val="00435D2A"/>
    <w:pPr>
      <w:widowControl/>
      <w:tabs>
        <w:tab w:val="left" w:pos="717"/>
      </w:tabs>
      <w:autoSpaceDE/>
      <w:autoSpaceDN/>
      <w:spacing w:before="120" w:after="280"/>
      <w:ind w:left="717" w:hanging="360"/>
      <w:jc w:val="both"/>
    </w:pPr>
    <w:rPr>
      <w:rFonts w:eastAsia="Times/Kazakh"/>
      <w:sz w:val="24"/>
      <w:szCs w:val="20"/>
      <w:lang w:val="en-GB" w:eastAsia="ru-RU"/>
    </w:rPr>
  </w:style>
  <w:style w:type="paragraph" w:customStyle="1" w:styleId="IN2A">
    <w:name w:val="IN2A"/>
    <w:basedOn w:val="a0"/>
    <w:autoRedefine/>
    <w:rsid w:val="00435D2A"/>
    <w:pPr>
      <w:widowControl/>
      <w:autoSpaceDE/>
      <w:autoSpaceDN/>
      <w:jc w:val="center"/>
    </w:pPr>
    <w:rPr>
      <w:sz w:val="24"/>
      <w:szCs w:val="20"/>
      <w:lang w:eastAsia="ru-RU"/>
    </w:rPr>
  </w:style>
  <w:style w:type="paragraph" w:customStyle="1" w:styleId="Standaardzonderwitregel">
    <w:name w:val="Standaard zonder witregel"/>
    <w:basedOn w:val="a0"/>
    <w:next w:val="a0"/>
    <w:rsid w:val="00435D2A"/>
    <w:pPr>
      <w:widowControl/>
      <w:autoSpaceDE/>
      <w:autoSpaceDN/>
      <w:spacing w:line="300" w:lineRule="atLeast"/>
      <w:jc w:val="both"/>
    </w:pPr>
    <w:rPr>
      <w:rFonts w:ascii="Arial" w:hAnsi="Arial"/>
      <w:sz w:val="20"/>
      <w:szCs w:val="20"/>
      <w:lang w:val="en-GB" w:eastAsia="ru-RU"/>
    </w:rPr>
  </w:style>
  <w:style w:type="paragraph" w:customStyle="1" w:styleId="2-para">
    <w:name w:val="2-para"/>
    <w:basedOn w:val="a0"/>
    <w:rsid w:val="00435D2A"/>
    <w:pPr>
      <w:keepLines/>
      <w:widowControl/>
      <w:tabs>
        <w:tab w:val="left" w:pos="4032"/>
      </w:tabs>
      <w:autoSpaceDE/>
      <w:autoSpaceDN/>
      <w:spacing w:after="180"/>
      <w:jc w:val="both"/>
    </w:pPr>
    <w:rPr>
      <w:sz w:val="24"/>
      <w:szCs w:val="20"/>
      <w:lang w:val="en-US"/>
    </w:rPr>
  </w:style>
  <w:style w:type="paragraph" w:customStyle="1" w:styleId="113">
    <w:name w:val="Заголовок 11"/>
    <w:basedOn w:val="a0"/>
    <w:next w:val="a0"/>
    <w:rsid w:val="00435D2A"/>
    <w:pPr>
      <w:keepNext/>
      <w:widowControl/>
      <w:autoSpaceDE/>
      <w:autoSpaceDN/>
      <w:spacing w:before="240"/>
      <w:ind w:left="360" w:hanging="360"/>
      <w:jc w:val="center"/>
      <w:outlineLvl w:val="0"/>
    </w:pPr>
    <w:rPr>
      <w:b/>
      <w:caps/>
      <w:kern w:val="28"/>
      <w:sz w:val="24"/>
      <w:szCs w:val="20"/>
    </w:rPr>
  </w:style>
  <w:style w:type="paragraph" w:customStyle="1" w:styleId="affffffb">
    <w:name w:val="Таблица наименования"/>
    <w:basedOn w:val="a0"/>
    <w:rsid w:val="00435D2A"/>
    <w:pPr>
      <w:widowControl/>
      <w:autoSpaceDE/>
      <w:autoSpaceDN/>
      <w:jc w:val="center"/>
    </w:pPr>
    <w:rPr>
      <w:snapToGrid w:val="0"/>
      <w:sz w:val="18"/>
      <w:szCs w:val="20"/>
      <w:lang w:eastAsia="ru-RU"/>
    </w:rPr>
  </w:style>
  <w:style w:type="paragraph" w:customStyle="1" w:styleId="213">
    <w:name w:val="Заголовок 21"/>
    <w:basedOn w:val="a0"/>
    <w:next w:val="a0"/>
    <w:qFormat/>
    <w:rsid w:val="00435D2A"/>
    <w:pPr>
      <w:keepNext/>
      <w:widowControl/>
      <w:autoSpaceDE/>
      <w:autoSpaceDN/>
      <w:spacing w:before="120"/>
      <w:ind w:left="792" w:hanging="432"/>
      <w:jc w:val="both"/>
      <w:outlineLvl w:val="1"/>
    </w:pPr>
    <w:rPr>
      <w:b/>
      <w:i/>
      <w:sz w:val="24"/>
      <w:szCs w:val="20"/>
    </w:rPr>
  </w:style>
  <w:style w:type="paragraph" w:customStyle="1" w:styleId="315">
    <w:name w:val="Заголовок 31"/>
    <w:basedOn w:val="a0"/>
    <w:next w:val="a0"/>
    <w:rsid w:val="00435D2A"/>
    <w:pPr>
      <w:keepNext/>
      <w:widowControl/>
      <w:autoSpaceDE/>
      <w:autoSpaceDN/>
      <w:spacing w:before="120"/>
      <w:jc w:val="both"/>
      <w:outlineLvl w:val="2"/>
    </w:pPr>
    <w:rPr>
      <w:rFonts w:eastAsia="Times/Kazakh"/>
      <w:szCs w:val="20"/>
      <w:lang w:eastAsia="ru-RU"/>
    </w:rPr>
  </w:style>
  <w:style w:type="paragraph" w:customStyle="1" w:styleId="section1">
    <w:name w:val="section1"/>
    <w:basedOn w:val="a0"/>
    <w:rsid w:val="00435D2A"/>
    <w:pPr>
      <w:widowControl/>
      <w:autoSpaceDE/>
      <w:autoSpaceDN/>
      <w:spacing w:before="100" w:beforeAutospacing="1" w:after="100" w:afterAutospacing="1"/>
    </w:pPr>
    <w:rPr>
      <w:sz w:val="24"/>
      <w:szCs w:val="24"/>
      <w:lang w:eastAsia="ru-RU"/>
    </w:rPr>
  </w:style>
  <w:style w:type="paragraph" w:customStyle="1" w:styleId="Marker">
    <w:name w:val="Marker"/>
    <w:basedOn w:val="a0"/>
    <w:rsid w:val="00435D2A"/>
    <w:pPr>
      <w:widowControl/>
      <w:tabs>
        <w:tab w:val="left" w:pos="720"/>
      </w:tabs>
      <w:autoSpaceDE/>
      <w:autoSpaceDN/>
      <w:spacing w:after="120"/>
      <w:ind w:left="720" w:hanging="360"/>
      <w:jc w:val="both"/>
    </w:pPr>
    <w:rPr>
      <w:rFonts w:ascii="Arial" w:hAnsi="Arial"/>
      <w:szCs w:val="20"/>
      <w:lang w:eastAsia="ru-RU"/>
    </w:rPr>
  </w:style>
  <w:style w:type="paragraph" w:customStyle="1" w:styleId="BodyTextIndent22">
    <w:name w:val="Body Text Indent 22"/>
    <w:basedOn w:val="a0"/>
    <w:rsid w:val="00435D2A"/>
    <w:pPr>
      <w:autoSpaceDE/>
      <w:autoSpaceDN/>
      <w:ind w:firstLine="720"/>
      <w:jc w:val="both"/>
    </w:pPr>
    <w:rPr>
      <w:b/>
      <w:i/>
      <w:sz w:val="24"/>
      <w:szCs w:val="20"/>
      <w:lang w:eastAsia="ru-RU"/>
    </w:rPr>
  </w:style>
  <w:style w:type="paragraph" w:customStyle="1" w:styleId="affffffc">
    <w:name w:val="Стиль основного текста"/>
    <w:basedOn w:val="a0"/>
    <w:rsid w:val="00435D2A"/>
    <w:pPr>
      <w:widowControl/>
      <w:autoSpaceDE/>
      <w:autoSpaceDN/>
      <w:ind w:firstLine="720"/>
    </w:pPr>
    <w:rPr>
      <w:sz w:val="24"/>
      <w:szCs w:val="20"/>
      <w:lang w:eastAsia="ru-RU"/>
    </w:rPr>
  </w:style>
  <w:style w:type="paragraph" w:customStyle="1" w:styleId="affffffd">
    <w:name w:val="нумерованный список"/>
    <w:basedOn w:val="a0"/>
    <w:rsid w:val="00435D2A"/>
    <w:pPr>
      <w:widowControl/>
      <w:autoSpaceDE/>
      <w:autoSpaceDN/>
      <w:spacing w:after="120"/>
      <w:ind w:left="401" w:hanging="240"/>
      <w:jc w:val="both"/>
    </w:pPr>
    <w:rPr>
      <w:rFonts w:ascii="Arial" w:hAnsi="Arial"/>
      <w:sz w:val="20"/>
      <w:szCs w:val="20"/>
      <w:lang w:eastAsia="ru-RU"/>
    </w:rPr>
  </w:style>
  <w:style w:type="paragraph" w:customStyle="1" w:styleId="Heading210pt">
    <w:name w:val="Heading 2 + 10 pt"/>
    <w:basedOn w:val="a0"/>
    <w:rsid w:val="00435D2A"/>
    <w:pPr>
      <w:widowControl/>
      <w:autoSpaceDE/>
      <w:autoSpaceDN/>
    </w:pPr>
    <w:rPr>
      <w:rFonts w:ascii="Arial" w:hAnsi="Arial"/>
      <w:sz w:val="20"/>
      <w:szCs w:val="20"/>
      <w:lang w:val="en-GB"/>
    </w:rPr>
  </w:style>
  <w:style w:type="paragraph" w:customStyle="1" w:styleId="Procedure">
    <w:name w:val="Procedure"/>
    <w:rsid w:val="00435D2A"/>
    <w:pPr>
      <w:tabs>
        <w:tab w:val="left" w:pos="720"/>
        <w:tab w:val="left" w:pos="1440"/>
        <w:tab w:val="left" w:pos="2333"/>
        <w:tab w:val="left" w:pos="3053"/>
      </w:tabs>
      <w:suppressAutoHyphens/>
      <w:jc w:val="both"/>
    </w:pPr>
    <w:rPr>
      <w:rFonts w:ascii="Times New Roman" w:eastAsia="Times New Roman" w:hAnsi="Times New Roman" w:cs="Times New Roman"/>
      <w:spacing w:val="-3"/>
      <w:sz w:val="24"/>
      <w:lang w:val="en-US" w:eastAsia="en-US"/>
    </w:rPr>
  </w:style>
  <w:style w:type="paragraph" w:customStyle="1" w:styleId="Indent1Char">
    <w:name w:val="Indent 1 Char"/>
    <w:basedOn w:val="a0"/>
    <w:link w:val="Indent1Char0"/>
    <w:rsid w:val="00435D2A"/>
    <w:pPr>
      <w:widowControl/>
      <w:autoSpaceDE/>
      <w:autoSpaceDN/>
      <w:ind w:left="720"/>
      <w:jc w:val="both"/>
    </w:pPr>
    <w:rPr>
      <w:rFonts w:ascii="Arial" w:hAnsi="Arial"/>
      <w:szCs w:val="24"/>
      <w:lang w:eastAsia="ru-RU"/>
    </w:rPr>
  </w:style>
  <w:style w:type="character" w:customStyle="1" w:styleId="Indent1Char0">
    <w:name w:val="Indent 1 Char Знак"/>
    <w:link w:val="Indent1Char"/>
    <w:rsid w:val="00435D2A"/>
    <w:rPr>
      <w:rFonts w:ascii="Arial" w:eastAsia="Times New Roman" w:hAnsi="Arial" w:cs="Times New Roman"/>
      <w:sz w:val="22"/>
      <w:szCs w:val="24"/>
    </w:rPr>
  </w:style>
  <w:style w:type="character" w:customStyle="1" w:styleId="affffffe">
    <w:name w:val="Знак Знак Знак Знак"/>
    <w:locked/>
    <w:rsid w:val="00435D2A"/>
    <w:rPr>
      <w:b/>
      <w:sz w:val="18"/>
      <w:szCs w:val="24"/>
      <w:lang w:val="ru-RU" w:eastAsia="ru-RU" w:bidi="ar-SA"/>
    </w:rPr>
  </w:style>
  <w:style w:type="character" w:customStyle="1" w:styleId="Indent1CharChar">
    <w:name w:val="Indent 1 Char Char"/>
    <w:rsid w:val="00435D2A"/>
    <w:rPr>
      <w:rFonts w:ascii="Arial" w:hAnsi="Arial" w:cs="Arial" w:hint="default"/>
      <w:sz w:val="22"/>
      <w:lang w:val="ru-RU" w:eastAsia="ru-RU" w:bidi="ar-SA"/>
    </w:rPr>
  </w:style>
  <w:style w:type="character" w:customStyle="1" w:styleId="Char">
    <w:name w:val="Char"/>
    <w:rsid w:val="00435D2A"/>
    <w:rPr>
      <w:rFonts w:ascii="Arial" w:hAnsi="Arial" w:cs="Arial" w:hint="default"/>
      <w:b/>
      <w:bCs/>
      <w:sz w:val="26"/>
      <w:szCs w:val="26"/>
      <w:lang w:val="en-GB" w:eastAsia="en-GB" w:bidi="ar-SA"/>
    </w:rPr>
  </w:style>
  <w:style w:type="paragraph" w:customStyle="1" w:styleId="msonormalbullet2gif">
    <w:name w:val="msonormalbullet2.gif"/>
    <w:basedOn w:val="a0"/>
    <w:rsid w:val="00435D2A"/>
    <w:pPr>
      <w:widowControl/>
      <w:autoSpaceDE/>
      <w:autoSpaceDN/>
      <w:spacing w:before="100" w:beforeAutospacing="1" w:after="100" w:afterAutospacing="1"/>
    </w:pPr>
    <w:rPr>
      <w:sz w:val="24"/>
      <w:szCs w:val="24"/>
      <w:lang w:eastAsia="ru-RU"/>
    </w:rPr>
  </w:style>
  <w:style w:type="paragraph" w:customStyle="1" w:styleId="msonormalbullet3gif">
    <w:name w:val="msonormalbullet3.gif"/>
    <w:basedOn w:val="a0"/>
    <w:rsid w:val="00435D2A"/>
    <w:pPr>
      <w:widowControl/>
      <w:autoSpaceDE/>
      <w:autoSpaceDN/>
      <w:spacing w:before="100" w:beforeAutospacing="1" w:after="100" w:afterAutospacing="1"/>
    </w:pPr>
    <w:rPr>
      <w:sz w:val="24"/>
      <w:szCs w:val="24"/>
      <w:lang w:eastAsia="ru-RU"/>
    </w:rPr>
  </w:style>
  <w:style w:type="paragraph" w:customStyle="1" w:styleId="msonormalbullet1gif">
    <w:name w:val="msonormalbullet1.gif"/>
    <w:basedOn w:val="a0"/>
    <w:rsid w:val="00435D2A"/>
    <w:pPr>
      <w:widowControl/>
      <w:autoSpaceDE/>
      <w:autoSpaceDN/>
      <w:spacing w:before="100" w:beforeAutospacing="1" w:after="100" w:afterAutospacing="1"/>
    </w:pPr>
    <w:rPr>
      <w:sz w:val="24"/>
      <w:szCs w:val="24"/>
      <w:lang w:eastAsia="ru-RU"/>
    </w:rPr>
  </w:style>
  <w:style w:type="paragraph" w:customStyle="1" w:styleId="121">
    <w:name w:val="Знак Знак Знак1 Знак Знак Знак Знак Знак Знак Знак2"/>
    <w:basedOn w:val="a0"/>
    <w:autoRedefine/>
    <w:rsid w:val="00435D2A"/>
    <w:pPr>
      <w:widowControl/>
      <w:autoSpaceDE/>
      <w:autoSpaceDN/>
      <w:spacing w:after="160" w:line="240" w:lineRule="exact"/>
    </w:pPr>
    <w:rPr>
      <w:rFonts w:eastAsia="SimSun"/>
      <w:b/>
      <w:sz w:val="28"/>
      <w:szCs w:val="20"/>
      <w:lang w:val="en-US"/>
    </w:rPr>
  </w:style>
  <w:style w:type="paragraph" w:customStyle="1" w:styleId="font8">
    <w:name w:val="font8"/>
    <w:basedOn w:val="a0"/>
    <w:rsid w:val="00435D2A"/>
    <w:pPr>
      <w:widowControl/>
      <w:autoSpaceDE/>
      <w:autoSpaceDN/>
      <w:spacing w:before="100" w:beforeAutospacing="1" w:after="100" w:afterAutospacing="1"/>
    </w:pPr>
    <w:rPr>
      <w:rFonts w:ascii="Arial Cyr" w:hAnsi="Arial Cyr" w:cs="Arial Cyr"/>
      <w:color w:val="333399"/>
      <w:sz w:val="20"/>
      <w:szCs w:val="20"/>
      <w:lang w:eastAsia="ru-RU"/>
    </w:rPr>
  </w:style>
  <w:style w:type="paragraph" w:customStyle="1" w:styleId="font9">
    <w:name w:val="font9"/>
    <w:basedOn w:val="a0"/>
    <w:rsid w:val="00435D2A"/>
    <w:pPr>
      <w:widowControl/>
      <w:autoSpaceDE/>
      <w:autoSpaceDN/>
      <w:spacing w:before="100" w:beforeAutospacing="1" w:after="100" w:afterAutospacing="1"/>
    </w:pPr>
    <w:rPr>
      <w:rFonts w:ascii="Arial Cyr" w:hAnsi="Arial Cyr" w:cs="Arial Cyr"/>
      <w:color w:val="333399"/>
      <w:sz w:val="20"/>
      <w:szCs w:val="20"/>
      <w:lang w:eastAsia="ru-RU"/>
    </w:rPr>
  </w:style>
  <w:style w:type="paragraph" w:customStyle="1" w:styleId="xl103">
    <w:name w:val="xl103"/>
    <w:basedOn w:val="a0"/>
    <w:rsid w:val="00435D2A"/>
    <w:pPr>
      <w:widowControl/>
      <w:pBdr>
        <w:top w:val="single" w:sz="4" w:space="0" w:color="auto"/>
        <w:left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104">
    <w:name w:val="xl104"/>
    <w:basedOn w:val="a0"/>
    <w:rsid w:val="00435D2A"/>
    <w:pPr>
      <w:widowControl/>
      <w:pBdr>
        <w:top w:val="single" w:sz="4" w:space="0" w:color="auto"/>
        <w:left w:val="single" w:sz="4" w:space="0" w:color="auto"/>
        <w:right w:val="single" w:sz="8" w:space="0" w:color="auto"/>
      </w:pBdr>
      <w:autoSpaceDE/>
      <w:autoSpaceDN/>
      <w:spacing w:before="100" w:beforeAutospacing="1" w:after="100" w:afterAutospacing="1"/>
    </w:pPr>
    <w:rPr>
      <w:sz w:val="24"/>
      <w:szCs w:val="24"/>
      <w:lang w:eastAsia="ru-RU"/>
    </w:rPr>
  </w:style>
  <w:style w:type="paragraph" w:customStyle="1" w:styleId="xl105">
    <w:name w:val="xl105"/>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106">
    <w:name w:val="xl106"/>
    <w:basedOn w:val="a0"/>
    <w:rsid w:val="00435D2A"/>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107">
    <w:name w:val="xl107"/>
    <w:basedOn w:val="a0"/>
    <w:rsid w:val="00435D2A"/>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lang w:eastAsia="ru-RU"/>
    </w:rPr>
  </w:style>
  <w:style w:type="paragraph" w:customStyle="1" w:styleId="xl108">
    <w:name w:val="xl108"/>
    <w:basedOn w:val="a0"/>
    <w:rsid w:val="00435D2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333399"/>
      <w:sz w:val="24"/>
      <w:szCs w:val="24"/>
      <w:lang w:eastAsia="ru-RU"/>
    </w:rPr>
  </w:style>
  <w:style w:type="paragraph" w:customStyle="1" w:styleId="xl109">
    <w:name w:val="xl109"/>
    <w:basedOn w:val="a0"/>
    <w:rsid w:val="00435D2A"/>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sz w:val="24"/>
      <w:szCs w:val="24"/>
      <w:lang w:eastAsia="ru-RU"/>
    </w:rPr>
  </w:style>
  <w:style w:type="paragraph" w:customStyle="1" w:styleId="xl110">
    <w:name w:val="xl110"/>
    <w:basedOn w:val="a0"/>
    <w:rsid w:val="00435D2A"/>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sz w:val="24"/>
      <w:szCs w:val="24"/>
      <w:lang w:eastAsia="ru-RU"/>
    </w:rPr>
  </w:style>
  <w:style w:type="paragraph" w:customStyle="1" w:styleId="xl111">
    <w:name w:val="xl111"/>
    <w:basedOn w:val="a0"/>
    <w:rsid w:val="00435D2A"/>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pPr>
    <w:rPr>
      <w:sz w:val="24"/>
      <w:szCs w:val="24"/>
      <w:lang w:eastAsia="ru-RU"/>
    </w:rPr>
  </w:style>
  <w:style w:type="paragraph" w:customStyle="1" w:styleId="xl112">
    <w:name w:val="xl112"/>
    <w:basedOn w:val="a0"/>
    <w:rsid w:val="00435D2A"/>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jc w:val="center"/>
    </w:pPr>
    <w:rPr>
      <w:sz w:val="24"/>
      <w:szCs w:val="24"/>
      <w:lang w:eastAsia="ru-RU"/>
    </w:rPr>
  </w:style>
  <w:style w:type="paragraph" w:customStyle="1" w:styleId="xl113">
    <w:name w:val="xl113"/>
    <w:basedOn w:val="a0"/>
    <w:rsid w:val="00435D2A"/>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pPr>
    <w:rPr>
      <w:sz w:val="24"/>
      <w:szCs w:val="24"/>
      <w:lang w:eastAsia="ru-RU"/>
    </w:rPr>
  </w:style>
  <w:style w:type="paragraph" w:customStyle="1" w:styleId="xl114">
    <w:name w:val="xl114"/>
    <w:basedOn w:val="a0"/>
    <w:rsid w:val="00435D2A"/>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115">
    <w:name w:val="xl115"/>
    <w:basedOn w:val="a0"/>
    <w:rsid w:val="00435D2A"/>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116">
    <w:name w:val="xl116"/>
    <w:basedOn w:val="a0"/>
    <w:rsid w:val="00435D2A"/>
    <w:pPr>
      <w:widowControl/>
      <w:pBdr>
        <w:top w:val="single" w:sz="8" w:space="0" w:color="auto"/>
        <w:left w:val="single" w:sz="4" w:space="0" w:color="auto"/>
        <w:bottom w:val="single" w:sz="4" w:space="0" w:color="auto"/>
      </w:pBdr>
      <w:autoSpaceDE/>
      <w:autoSpaceDN/>
      <w:spacing w:before="100" w:beforeAutospacing="1" w:after="100" w:afterAutospacing="1"/>
      <w:jc w:val="center"/>
    </w:pPr>
    <w:rPr>
      <w:sz w:val="24"/>
      <w:szCs w:val="24"/>
      <w:lang w:eastAsia="ru-RU"/>
    </w:rPr>
  </w:style>
  <w:style w:type="paragraph" w:customStyle="1" w:styleId="xl117">
    <w:name w:val="xl117"/>
    <w:basedOn w:val="a0"/>
    <w:rsid w:val="00435D2A"/>
    <w:pPr>
      <w:widowControl/>
      <w:pBdr>
        <w:top w:val="single" w:sz="8" w:space="0" w:color="auto"/>
        <w:bottom w:val="single" w:sz="4" w:space="0" w:color="auto"/>
      </w:pBdr>
      <w:autoSpaceDE/>
      <w:autoSpaceDN/>
      <w:spacing w:before="100" w:beforeAutospacing="1" w:after="100" w:afterAutospacing="1"/>
      <w:jc w:val="center"/>
    </w:pPr>
    <w:rPr>
      <w:sz w:val="24"/>
      <w:szCs w:val="24"/>
      <w:lang w:eastAsia="ru-RU"/>
    </w:rPr>
  </w:style>
  <w:style w:type="paragraph" w:customStyle="1" w:styleId="xl118">
    <w:name w:val="xl118"/>
    <w:basedOn w:val="a0"/>
    <w:rsid w:val="00435D2A"/>
    <w:pPr>
      <w:widowControl/>
      <w:pBdr>
        <w:top w:val="single" w:sz="8"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character" w:customStyle="1" w:styleId="150">
    <w:name w:val="15"/>
    <w:basedOn w:val="a1"/>
    <w:rsid w:val="00582FDD"/>
    <w:rPr>
      <w:rFonts w:ascii="Times New Roman" w:hAnsi="Times New Roman" w:cs="Times New Roman" w:hint="default"/>
      <w:i/>
      <w:iCs/>
    </w:rPr>
  </w:style>
  <w:style w:type="paragraph" w:customStyle="1" w:styleId="isselectedend">
    <w:name w:val="isselectedend"/>
    <w:basedOn w:val="a0"/>
    <w:rsid w:val="007E1952"/>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38364464">
      <w:bodyDiv w:val="1"/>
      <w:marLeft w:val="0"/>
      <w:marRight w:val="0"/>
      <w:marTop w:val="0"/>
      <w:marBottom w:val="0"/>
      <w:divBdr>
        <w:top w:val="none" w:sz="0" w:space="0" w:color="auto"/>
        <w:left w:val="none" w:sz="0" w:space="0" w:color="auto"/>
        <w:bottom w:val="none" w:sz="0" w:space="0" w:color="auto"/>
        <w:right w:val="none" w:sz="0" w:space="0" w:color="auto"/>
      </w:divBdr>
    </w:div>
    <w:div w:id="108207758">
      <w:bodyDiv w:val="1"/>
      <w:marLeft w:val="0"/>
      <w:marRight w:val="0"/>
      <w:marTop w:val="0"/>
      <w:marBottom w:val="0"/>
      <w:divBdr>
        <w:top w:val="none" w:sz="0" w:space="0" w:color="auto"/>
        <w:left w:val="none" w:sz="0" w:space="0" w:color="auto"/>
        <w:bottom w:val="none" w:sz="0" w:space="0" w:color="auto"/>
        <w:right w:val="none" w:sz="0" w:space="0" w:color="auto"/>
      </w:divBdr>
    </w:div>
    <w:div w:id="141703948">
      <w:bodyDiv w:val="1"/>
      <w:marLeft w:val="0"/>
      <w:marRight w:val="0"/>
      <w:marTop w:val="0"/>
      <w:marBottom w:val="0"/>
      <w:divBdr>
        <w:top w:val="none" w:sz="0" w:space="0" w:color="auto"/>
        <w:left w:val="none" w:sz="0" w:space="0" w:color="auto"/>
        <w:bottom w:val="none" w:sz="0" w:space="0" w:color="auto"/>
        <w:right w:val="none" w:sz="0" w:space="0" w:color="auto"/>
      </w:divBdr>
    </w:div>
    <w:div w:id="354885491">
      <w:bodyDiv w:val="1"/>
      <w:marLeft w:val="0"/>
      <w:marRight w:val="0"/>
      <w:marTop w:val="0"/>
      <w:marBottom w:val="0"/>
      <w:divBdr>
        <w:top w:val="none" w:sz="0" w:space="0" w:color="auto"/>
        <w:left w:val="none" w:sz="0" w:space="0" w:color="auto"/>
        <w:bottom w:val="none" w:sz="0" w:space="0" w:color="auto"/>
        <w:right w:val="none" w:sz="0" w:space="0" w:color="auto"/>
      </w:divBdr>
    </w:div>
    <w:div w:id="501773870">
      <w:bodyDiv w:val="1"/>
      <w:marLeft w:val="0"/>
      <w:marRight w:val="0"/>
      <w:marTop w:val="0"/>
      <w:marBottom w:val="0"/>
      <w:divBdr>
        <w:top w:val="none" w:sz="0" w:space="0" w:color="auto"/>
        <w:left w:val="none" w:sz="0" w:space="0" w:color="auto"/>
        <w:bottom w:val="none" w:sz="0" w:space="0" w:color="auto"/>
        <w:right w:val="none" w:sz="0" w:space="0" w:color="auto"/>
      </w:divBdr>
    </w:div>
    <w:div w:id="602424721">
      <w:bodyDiv w:val="1"/>
      <w:marLeft w:val="0"/>
      <w:marRight w:val="0"/>
      <w:marTop w:val="0"/>
      <w:marBottom w:val="0"/>
      <w:divBdr>
        <w:top w:val="none" w:sz="0" w:space="0" w:color="auto"/>
        <w:left w:val="none" w:sz="0" w:space="0" w:color="auto"/>
        <w:bottom w:val="none" w:sz="0" w:space="0" w:color="auto"/>
        <w:right w:val="none" w:sz="0" w:space="0" w:color="auto"/>
      </w:divBdr>
    </w:div>
    <w:div w:id="717781634">
      <w:bodyDiv w:val="1"/>
      <w:marLeft w:val="0"/>
      <w:marRight w:val="0"/>
      <w:marTop w:val="0"/>
      <w:marBottom w:val="0"/>
      <w:divBdr>
        <w:top w:val="none" w:sz="0" w:space="0" w:color="auto"/>
        <w:left w:val="none" w:sz="0" w:space="0" w:color="auto"/>
        <w:bottom w:val="none" w:sz="0" w:space="0" w:color="auto"/>
        <w:right w:val="none" w:sz="0" w:space="0" w:color="auto"/>
      </w:divBdr>
    </w:div>
    <w:div w:id="1063140681">
      <w:bodyDiv w:val="1"/>
      <w:marLeft w:val="0"/>
      <w:marRight w:val="0"/>
      <w:marTop w:val="0"/>
      <w:marBottom w:val="0"/>
      <w:divBdr>
        <w:top w:val="none" w:sz="0" w:space="0" w:color="auto"/>
        <w:left w:val="none" w:sz="0" w:space="0" w:color="auto"/>
        <w:bottom w:val="none" w:sz="0" w:space="0" w:color="auto"/>
        <w:right w:val="none" w:sz="0" w:space="0" w:color="auto"/>
      </w:divBdr>
    </w:div>
    <w:div w:id="1485779164">
      <w:bodyDiv w:val="1"/>
      <w:marLeft w:val="0"/>
      <w:marRight w:val="0"/>
      <w:marTop w:val="0"/>
      <w:marBottom w:val="0"/>
      <w:divBdr>
        <w:top w:val="none" w:sz="0" w:space="0" w:color="auto"/>
        <w:left w:val="none" w:sz="0" w:space="0" w:color="auto"/>
        <w:bottom w:val="none" w:sz="0" w:space="0" w:color="auto"/>
        <w:right w:val="none" w:sz="0" w:space="0" w:color="auto"/>
      </w:divBdr>
    </w:div>
    <w:div w:id="1573269419">
      <w:bodyDiv w:val="1"/>
      <w:marLeft w:val="0"/>
      <w:marRight w:val="0"/>
      <w:marTop w:val="0"/>
      <w:marBottom w:val="0"/>
      <w:divBdr>
        <w:top w:val="none" w:sz="0" w:space="0" w:color="auto"/>
        <w:left w:val="none" w:sz="0" w:space="0" w:color="auto"/>
        <w:bottom w:val="none" w:sz="0" w:space="0" w:color="auto"/>
        <w:right w:val="none" w:sz="0" w:space="0" w:color="auto"/>
      </w:divBdr>
    </w:div>
    <w:div w:id="1689091885">
      <w:bodyDiv w:val="1"/>
      <w:marLeft w:val="0"/>
      <w:marRight w:val="0"/>
      <w:marTop w:val="0"/>
      <w:marBottom w:val="0"/>
      <w:divBdr>
        <w:top w:val="none" w:sz="0" w:space="0" w:color="auto"/>
        <w:left w:val="none" w:sz="0" w:space="0" w:color="auto"/>
        <w:bottom w:val="none" w:sz="0" w:space="0" w:color="auto"/>
        <w:right w:val="none" w:sz="0" w:space="0" w:color="auto"/>
      </w:divBdr>
    </w:div>
    <w:div w:id="1708600703">
      <w:bodyDiv w:val="1"/>
      <w:marLeft w:val="0"/>
      <w:marRight w:val="0"/>
      <w:marTop w:val="0"/>
      <w:marBottom w:val="0"/>
      <w:divBdr>
        <w:top w:val="none" w:sz="0" w:space="0" w:color="auto"/>
        <w:left w:val="none" w:sz="0" w:space="0" w:color="auto"/>
        <w:bottom w:val="none" w:sz="0" w:space="0" w:color="auto"/>
        <w:right w:val="none" w:sz="0" w:space="0" w:color="auto"/>
      </w:divBdr>
    </w:div>
    <w:div w:id="1774596566">
      <w:bodyDiv w:val="1"/>
      <w:marLeft w:val="0"/>
      <w:marRight w:val="0"/>
      <w:marTop w:val="0"/>
      <w:marBottom w:val="0"/>
      <w:divBdr>
        <w:top w:val="none" w:sz="0" w:space="0" w:color="auto"/>
        <w:left w:val="none" w:sz="0" w:space="0" w:color="auto"/>
        <w:bottom w:val="none" w:sz="0" w:space="0" w:color="auto"/>
        <w:right w:val="none" w:sz="0" w:space="0" w:color="auto"/>
      </w:divBdr>
    </w:div>
    <w:div w:id="1788280978">
      <w:bodyDiv w:val="1"/>
      <w:marLeft w:val="0"/>
      <w:marRight w:val="0"/>
      <w:marTop w:val="0"/>
      <w:marBottom w:val="0"/>
      <w:divBdr>
        <w:top w:val="none" w:sz="0" w:space="0" w:color="auto"/>
        <w:left w:val="none" w:sz="0" w:space="0" w:color="auto"/>
        <w:bottom w:val="none" w:sz="0" w:space="0" w:color="auto"/>
        <w:right w:val="none" w:sz="0" w:space="0" w:color="auto"/>
      </w:divBdr>
    </w:div>
    <w:div w:id="1801847610">
      <w:bodyDiv w:val="1"/>
      <w:marLeft w:val="0"/>
      <w:marRight w:val="0"/>
      <w:marTop w:val="0"/>
      <w:marBottom w:val="0"/>
      <w:divBdr>
        <w:top w:val="none" w:sz="0" w:space="0" w:color="auto"/>
        <w:left w:val="none" w:sz="0" w:space="0" w:color="auto"/>
        <w:bottom w:val="none" w:sz="0" w:space="0" w:color="auto"/>
        <w:right w:val="none" w:sz="0" w:space="0" w:color="auto"/>
      </w:divBdr>
    </w:div>
    <w:div w:id="1826120381">
      <w:bodyDiv w:val="1"/>
      <w:marLeft w:val="0"/>
      <w:marRight w:val="0"/>
      <w:marTop w:val="0"/>
      <w:marBottom w:val="0"/>
      <w:divBdr>
        <w:top w:val="none" w:sz="0" w:space="0" w:color="auto"/>
        <w:left w:val="none" w:sz="0" w:space="0" w:color="auto"/>
        <w:bottom w:val="none" w:sz="0" w:space="0" w:color="auto"/>
        <w:right w:val="none" w:sz="0" w:space="0" w:color="auto"/>
      </w:divBdr>
    </w:div>
    <w:div w:id="1977100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sseinova@mail.ru" TargetMode="External"/><Relationship Id="rId18" Type="http://schemas.openxmlformats.org/officeDocument/2006/relationships/image" Target="media/image3.png"/><Relationship Id="rId26" Type="http://schemas.openxmlformats.org/officeDocument/2006/relationships/image" Target="media/image10.jpeg"/><Relationship Id="rId39" Type="http://schemas.openxmlformats.org/officeDocument/2006/relationships/image" Target="media/image16.png"/><Relationship Id="rId21" Type="http://schemas.openxmlformats.org/officeDocument/2006/relationships/footer" Target="footer3.xml"/><Relationship Id="rId34" Type="http://schemas.openxmlformats.org/officeDocument/2006/relationships/hyperlink" Target="https://stat.gov.kz/en/region/atyrau/?utm_source=chatgpt.com" TargetMode="External"/><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hyperlink" Target="https://stat.gov.kz/region/atyrau/?utm_source=chatgpt.com" TargetMode="External"/><Relationship Id="rId38" Type="http://schemas.openxmlformats.org/officeDocument/2006/relationships/image" Target="media/image15.png"/><Relationship Id="rId46" Type="http://schemas.openxmlformats.org/officeDocument/2006/relationships/image" Target="media/image23.jpe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footer" Target="footer4.xml"/><Relationship Id="rId41" Type="http://schemas.openxmlformats.org/officeDocument/2006/relationships/image" Target="media/image18.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hyperlink" Target="https://stat.gov.kz/region/atyrau/?utm_source=chatgpt.com" TargetMode="External"/><Relationship Id="rId37" Type="http://schemas.openxmlformats.org/officeDocument/2006/relationships/footer" Target="footer5.xml"/><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14.jpeg"/><Relationship Id="rId49" Type="http://schemas.openxmlformats.org/officeDocument/2006/relationships/image" Target="media/image26.jpe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stat.gov.kz/region/atyrau/?utm_source=chatgpt.com" TargetMode="External"/><Relationship Id="rId44" Type="http://schemas.openxmlformats.org/officeDocument/2006/relationships/image" Target="media/image21.jpeg"/><Relationship Id="rId52" Type="http://schemas.openxmlformats.org/officeDocument/2006/relationships/image" Target="media/image2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hyperlink" Target="https://articlekz.com/article/8555" TargetMode="External"/><Relationship Id="rId35" Type="http://schemas.openxmlformats.org/officeDocument/2006/relationships/image" Target="media/image13.jpeg"/><Relationship Id="rId43" Type="http://schemas.openxmlformats.org/officeDocument/2006/relationships/image" Target="media/image20.jpeg"/><Relationship Id="rId48" Type="http://schemas.openxmlformats.org/officeDocument/2006/relationships/image" Target="media/image25.jpeg"/><Relationship Id="rId8" Type="http://schemas.openxmlformats.org/officeDocument/2006/relationships/webSettings" Target="webSettings.xml"/><Relationship Id="rId51" Type="http://schemas.openxmlformats.org/officeDocument/2006/relationships/image" Target="media/image28.jpeg"/><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B95CB1FD8FBD7479A7C287F054DDAE4" ma:contentTypeVersion="10" ma:contentTypeDescription="Создание документа." ma:contentTypeScope="" ma:versionID="97a658f42ff3d7f4c1fcd53f824acb1a">
  <xsd:schema xmlns:xsd="http://www.w3.org/2001/XMLSchema" xmlns:xs="http://www.w3.org/2001/XMLSchema" xmlns:p="http://schemas.microsoft.com/office/2006/metadata/properties" xmlns:ns2="a91f824b-a602-4c1e-b067-3061c64f05bf" xmlns:ns3="cf2cde4c-cd1c-48e0-8a42-f09bcad2b4dd" targetNamespace="http://schemas.microsoft.com/office/2006/metadata/properties" ma:root="true" ma:fieldsID="746f61208a0b4823506e083bd22603ca" ns2:_="" ns3:_="">
    <xsd:import namespace="a91f824b-a602-4c1e-b067-3061c64f05bf"/>
    <xsd:import namespace="cf2cde4c-cd1c-48e0-8a42-f09bcad2b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f824b-a602-4c1e-b067-3061c64f0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Теги изображений" ma:readOnly="false" ma:fieldId="{5cf76f15-5ced-4ddc-b409-7134ff3c332f}" ma:taxonomyMulti="true" ma:sspId="3cc6ded8-760d-4b03-b65b-a5e832586f4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2cde4c-cd1c-48e0-8a42-f09bcad2b4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b7c3bf-993d-42e9-abe7-0b37c2a7ddcd}" ma:internalName="TaxCatchAll" ma:showField="CatchAllData" ma:web="cf2cde4c-cd1c-48e0-8a42-f09bcad2b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f2cde4c-cd1c-48e0-8a42-f09bcad2b4dd" xsi:nil="true"/>
    <lcf76f155ced4ddcb4097134ff3c332f xmlns="a91f824b-a602-4c1e-b067-3061c64f05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90764-F4DF-4E96-ABFD-9D215C2E0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f824b-a602-4c1e-b067-3061c64f05bf"/>
    <ds:schemaRef ds:uri="cf2cde4c-cd1c-48e0-8a42-f09bcad2b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9DF0B7-271F-4C2A-9D98-001F821C6131}">
  <ds:schemaRefs>
    <ds:schemaRef ds:uri="http://schemas.microsoft.com/office/2006/metadata/properties"/>
    <ds:schemaRef ds:uri="http://schemas.microsoft.com/office/infopath/2007/PartnerControls"/>
    <ds:schemaRef ds:uri="cf2cde4c-cd1c-48e0-8a42-f09bcad2b4dd"/>
    <ds:schemaRef ds:uri="a91f824b-a602-4c1e-b067-3061c64f05bf"/>
  </ds:schemaRefs>
</ds:datastoreItem>
</file>

<file path=customXml/itemProps3.xml><?xml version="1.0" encoding="utf-8"?>
<ds:datastoreItem xmlns:ds="http://schemas.openxmlformats.org/officeDocument/2006/customXml" ds:itemID="{B146EC9F-8390-4A03-B1E5-4A79B6A80D2D}">
  <ds:schemaRefs>
    <ds:schemaRef ds:uri="http://schemas.microsoft.com/sharepoint/v3/contenttype/forms"/>
  </ds:schemaRefs>
</ds:datastoreItem>
</file>

<file path=customXml/itemProps4.xml><?xml version="1.0" encoding="utf-8"?>
<ds:datastoreItem xmlns:ds="http://schemas.openxmlformats.org/officeDocument/2006/customXml" ds:itemID="{D8E3A48E-7704-4EA1-A475-4555E004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Pages>
  <Words>87648</Words>
  <Characters>499599</Characters>
  <Application>Microsoft Office Word</Application>
  <DocSecurity>0</DocSecurity>
  <Lines>4163</Lines>
  <Paragraphs>1172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Люция</dc:creator>
  <cp:lastModifiedBy>Люция Усеинова</cp:lastModifiedBy>
  <cp:revision>8</cp:revision>
  <cp:lastPrinted>2025-11-13T09:04:00Z</cp:lastPrinted>
  <dcterms:created xsi:type="dcterms:W3CDTF">2026-08-12T01:52:00Z</dcterms:created>
  <dcterms:modified xsi:type="dcterms:W3CDTF">2026-08-13T09:48:00Z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0x0101007B95CB1FD8FBD7479A7C287F054DDAE4</vt:lpwstr>
  </property>
  <property fmtid="{D5CDD505-2E9C-101B-9397-08002B2CF9AE}" pid="3" name="MediaServiceImageTags">
    <vt:lpwstr/>
  </property>
  <property fmtid="{D5CDD505-2E9C-101B-9397-08002B2CF9AE}" pid="4" name="KSOProductBuildVer">
    <vt:lpwstr>1049-12.2.0.23155</vt:lpwstr>
  </property>
  <property fmtid="{D5CDD505-2E9C-101B-9397-08002B2CF9AE}" pid="5" name="ICV">
    <vt:lpwstr>164531D8FDD9483CBAD427817BBB56E5_12</vt:lpwstr>
  </property>
</Properties>
</file>