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1C916" w14:textId="799C813A" w:rsidR="0013383B" w:rsidRPr="004C5990" w:rsidRDefault="008E5077" w:rsidP="004C5990">
      <w:pPr>
        <w:pStyle w:val="a4"/>
        <w:ind w:firstLine="0"/>
        <w:jc w:val="center"/>
        <w:rPr>
          <w:rFonts w:cs="Times New Roman"/>
          <w:bCs/>
        </w:rPr>
      </w:pPr>
      <w:r w:rsidRPr="004C5990">
        <w:rPr>
          <w:rFonts w:cs="Times New Roman"/>
          <w:b/>
          <w:bCs/>
          <w:lang w:eastAsia="kk-KZ" w:bidi="kk-KZ"/>
        </w:rPr>
        <w:t>Нетехническое резюме проекта</w:t>
      </w:r>
      <w:bookmarkStart w:id="0" w:name="_Hlk163730940"/>
      <w:r w:rsidR="0013383B" w:rsidRPr="004C5990">
        <w:rPr>
          <w:rFonts w:cs="Times New Roman"/>
          <w:b/>
          <w:bCs/>
          <w:lang w:eastAsia="kk-KZ" w:bidi="kk-KZ"/>
        </w:rPr>
        <w:t xml:space="preserve"> «</w:t>
      </w:r>
      <w:bookmarkEnd w:id="0"/>
      <w:r w:rsidR="004C5990" w:rsidRPr="004C5990">
        <w:rPr>
          <w:rFonts w:cs="Times New Roman"/>
          <w:b/>
          <w:bCs/>
          <w:lang w:eastAsia="kk-KZ" w:bidi="kk-KZ"/>
        </w:rPr>
        <w:t>Отчет о возможных</w:t>
      </w:r>
      <w:r w:rsidR="004C5990">
        <w:rPr>
          <w:rFonts w:cs="Times New Roman"/>
          <w:b/>
          <w:bCs/>
          <w:lang w:eastAsia="kk-KZ" w:bidi="kk-KZ"/>
        </w:rPr>
        <w:t xml:space="preserve"> воздействиях намечаемой деятельности для Плана горных работ месторождения Бактай</w:t>
      </w:r>
      <w:r w:rsidR="0013383B" w:rsidRPr="004C5990">
        <w:rPr>
          <w:rFonts w:cs="Times New Roman"/>
          <w:b/>
        </w:rPr>
        <w:t>»</w:t>
      </w:r>
    </w:p>
    <w:p w14:paraId="184BF0A3" w14:textId="77777777" w:rsidR="00456E2C" w:rsidRPr="004C5990" w:rsidRDefault="00456E2C" w:rsidP="0013383B">
      <w:pPr>
        <w:jc w:val="center"/>
        <w:rPr>
          <w:rFonts w:cs="Times New Roman"/>
        </w:rPr>
      </w:pPr>
    </w:p>
    <w:p w14:paraId="345B56FC" w14:textId="77777777" w:rsidR="00453A49" w:rsidRPr="004C5990" w:rsidRDefault="008E5077">
      <w:pPr>
        <w:pStyle w:val="13"/>
        <w:keepNext/>
        <w:keepLines/>
        <w:ind w:left="400" w:hanging="400"/>
      </w:pPr>
      <w:bookmarkStart w:id="1" w:name="bookmark0"/>
      <w:r w:rsidRPr="004C5990">
        <w:rPr>
          <w:lang w:eastAsia="en-US" w:bidi="en-US"/>
        </w:rPr>
        <w:t xml:space="preserve">1) </w:t>
      </w:r>
      <w:r w:rsidRPr="004C5990">
        <w:rPr>
          <w:lang w:eastAsia="kk-KZ" w:bidi="kk-KZ"/>
        </w:rPr>
        <w:t>описание намечаемой деятельности, в отношении которой составлен отчет, включая:</w:t>
      </w:r>
      <w:bookmarkEnd w:id="1"/>
    </w:p>
    <w:p w14:paraId="2F24DD1C" w14:textId="77777777" w:rsidR="008C2B32" w:rsidRPr="004C5990" w:rsidRDefault="008E5077">
      <w:pPr>
        <w:pStyle w:val="11"/>
        <w:ind w:firstLine="0"/>
      </w:pPr>
      <w:r w:rsidRPr="004C5990">
        <w:t>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w:t>
      </w:r>
      <w:r w:rsidR="008C2B32" w:rsidRPr="004C5990">
        <w:t>:</w:t>
      </w:r>
      <w:r w:rsidRPr="004C5990">
        <w:t xml:space="preserve"> </w:t>
      </w:r>
    </w:p>
    <w:p w14:paraId="562AE16B"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В административном отношении территория района Бактайского рудного поля расположена в Актогайском районе Карагандинской области.</w:t>
      </w:r>
    </w:p>
    <w:p w14:paraId="4616A268"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Площадь геологического отвода № 1183-Р-ТПИ от 08.01.19 г. составляет 206 кв.</w:t>
      </w:r>
      <w:r>
        <w:rPr>
          <w:rFonts w:eastAsia="TimesNewRomanPSMT" w:cs="Times New Roman"/>
          <w:color w:val="auto"/>
          <w:lang w:bidi="ar-SA"/>
        </w:rPr>
        <w:t>км.</w:t>
      </w:r>
      <w:r w:rsidRPr="00D45A00">
        <w:rPr>
          <w:rFonts w:eastAsia="TimesNewRomanPSMT" w:cs="Times New Roman"/>
          <w:color w:val="auto"/>
          <w:lang w:bidi="ar-SA"/>
        </w:rPr>
        <w:t xml:space="preserve"> </w:t>
      </w:r>
      <w:r>
        <w:rPr>
          <w:rFonts w:eastAsia="TimesNewRomanPSMT" w:cs="Times New Roman"/>
          <w:color w:val="auto"/>
          <w:lang w:bidi="ar-SA"/>
        </w:rPr>
        <w:t>Площадь месторождение Бактай</w:t>
      </w:r>
      <w:r w:rsidRPr="00D45A00">
        <w:rPr>
          <w:rFonts w:eastAsia="TimesNewRomanPSMT" w:cs="Times New Roman"/>
          <w:color w:val="auto"/>
          <w:lang w:bidi="ar-SA"/>
        </w:rPr>
        <w:t xml:space="preserve"> </w:t>
      </w:r>
      <w:r>
        <w:rPr>
          <w:rFonts w:eastAsia="TimesNewRomanPSMT" w:cs="Times New Roman"/>
          <w:color w:val="auto"/>
          <w:lang w:bidi="ar-SA"/>
        </w:rPr>
        <w:t xml:space="preserve">составляет около 6,78 кв.км. </w:t>
      </w:r>
      <w:r w:rsidRPr="00D45A00">
        <w:rPr>
          <w:rFonts w:eastAsia="TimesNewRomanPSMT" w:cs="Times New Roman"/>
          <w:color w:val="auto"/>
          <w:lang w:bidi="ar-SA"/>
        </w:rPr>
        <w:t>ограничена координатами (Табл. 1.1):</w:t>
      </w:r>
    </w:p>
    <w:p w14:paraId="6D615621"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Географически она размещена во внутренней гористой части Центрального Казахстана, на северо-западном склоне Балхаш-Нуринского водораздела.</w:t>
      </w:r>
    </w:p>
    <w:p w14:paraId="4A3234D6"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Площадь характеризуется пустынным ландшафтом – мелкосопочник с широкими засоленными долинами. Максимальные отметки 600-630 м, с относительными превышениями 20-40 м.</w:t>
      </w:r>
    </w:p>
    <w:p w14:paraId="0321D189"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Гидрографическая сеть развита слабо и представлена серией пересыхающих водотоков, действующих короткое время в весенний период и расположенных в 20 км к северо-западу от северной границы геологического отвода. Родники и колодцы встречаются редко, вода в них часто горько-соленая.</w:t>
      </w:r>
    </w:p>
    <w:p w14:paraId="43701570"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Климат резкоконтинентальный. Среднемесячная температура января -12.90, июля +21.80 С. Максимальная температура воздуха в июне июле +330 – 350С. Максимальное количество осадков в виде кратковременных дождей выпадает в июне-июле до 13,5-29,0 мм. Ветры практически постоянны, в основном, северо-восточного направления, реже юго-западного. Летом на равнинах при скорости ветра 10-15 м/сек часто возникают пыльные бури. Почвы щебенисто-суглинистые, солончаковые. Растительность мир скуден.</w:t>
      </w:r>
    </w:p>
    <w:p w14:paraId="3DF34B06"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Населенными пунктами в пределах описываемого района являются посёлки Карасу и Карашенгель, расположенные в 18 км к северо-западу от участка.</w:t>
      </w:r>
    </w:p>
    <w:p w14:paraId="3991EDC9"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Ближайщая грейдерная дорога Балхаш-Актогай находится в 18 км к северо-западу от участка.</w:t>
      </w:r>
    </w:p>
    <w:p w14:paraId="2E5C123C" w14:textId="77777777" w:rsidR="00A1021B" w:rsidRPr="00D45A00" w:rsidRDefault="00A1021B" w:rsidP="00A1021B">
      <w:pPr>
        <w:widowControl/>
        <w:autoSpaceDE w:val="0"/>
        <w:autoSpaceDN w:val="0"/>
        <w:adjustRightInd w:val="0"/>
        <w:ind w:firstLine="708"/>
        <w:rPr>
          <w:rFonts w:eastAsia="TimesNewRomanPSMT" w:cs="Times New Roman"/>
          <w:color w:val="auto"/>
          <w:lang w:bidi="ar-SA"/>
        </w:rPr>
      </w:pPr>
      <w:r w:rsidRPr="00D45A00">
        <w:rPr>
          <w:rFonts w:eastAsia="TimesNewRomanPSMT" w:cs="Times New Roman"/>
          <w:color w:val="auto"/>
          <w:lang w:bidi="ar-SA"/>
        </w:rPr>
        <w:t>Энергоснабжение может осуществляться от ЛЭП-35 кв, проходящая вдоль грейдера, в 18 км к западу от участка.</w:t>
      </w:r>
    </w:p>
    <w:p w14:paraId="1D3455F3" w14:textId="77777777" w:rsidR="00A1021B" w:rsidRPr="00D45A00" w:rsidRDefault="00A1021B" w:rsidP="00A1021B">
      <w:pPr>
        <w:widowControl/>
        <w:autoSpaceDE w:val="0"/>
        <w:autoSpaceDN w:val="0"/>
        <w:adjustRightInd w:val="0"/>
        <w:ind w:firstLine="567"/>
        <w:rPr>
          <w:rFonts w:cs="Times New Roman"/>
        </w:rPr>
      </w:pPr>
      <w:r w:rsidRPr="00D45A00">
        <w:rPr>
          <w:rFonts w:eastAsia="TimesNewRomanPSMT" w:cs="Times New Roman"/>
          <w:color w:val="auto"/>
          <w:lang w:bidi="ar-SA"/>
        </w:rPr>
        <w:t>Источником питьевой и технической воды могут служить водозаборы в населенных пунктах.</w:t>
      </w:r>
    </w:p>
    <w:p w14:paraId="7BD2100F" w14:textId="77777777" w:rsidR="00A1021B" w:rsidRPr="00D45A00" w:rsidRDefault="00A1021B" w:rsidP="00A1021B">
      <w:pPr>
        <w:pStyle w:val="pcenter"/>
        <w:spacing w:before="0" w:beforeAutospacing="0" w:after="0" w:afterAutospacing="0"/>
      </w:pPr>
      <w:r w:rsidRPr="00D45A00">
        <w:t>Таблица 1.1 - Географические координаты угловых точек геологического отвода</w:t>
      </w:r>
    </w:p>
    <w:tbl>
      <w:tblPr>
        <w:tblW w:w="0" w:type="auto"/>
        <w:tblLook w:val="04A0" w:firstRow="1" w:lastRow="0" w:firstColumn="1" w:lastColumn="0" w:noHBand="0" w:noVBand="1"/>
      </w:tblPr>
      <w:tblGrid>
        <w:gridCol w:w="835"/>
        <w:gridCol w:w="4405"/>
        <w:gridCol w:w="4105"/>
      </w:tblGrid>
      <w:tr w:rsidR="00A1021B" w:rsidRPr="00D45A00" w14:paraId="4F403C14" w14:textId="77777777" w:rsidTr="00167045">
        <w:tc>
          <w:tcPr>
            <w:tcW w:w="835" w:type="dxa"/>
            <w:vMerge w:val="restart"/>
          </w:tcPr>
          <w:p w14:paraId="44BF05E9" w14:textId="77777777" w:rsidR="00A1021B" w:rsidRPr="00D45A00" w:rsidRDefault="00A1021B" w:rsidP="00167045">
            <w:pPr>
              <w:pStyle w:val="pcenter"/>
              <w:spacing w:before="0" w:beforeAutospacing="0" w:after="0" w:afterAutospacing="0"/>
              <w:jc w:val="center"/>
              <w:rPr>
                <w:b/>
                <w:bCs/>
              </w:rPr>
            </w:pPr>
            <w:r w:rsidRPr="00D45A00">
              <w:rPr>
                <w:b/>
                <w:bCs/>
              </w:rPr>
              <w:t>№№ точек</w:t>
            </w:r>
          </w:p>
        </w:tc>
        <w:tc>
          <w:tcPr>
            <w:tcW w:w="8510" w:type="dxa"/>
            <w:gridSpan w:val="2"/>
          </w:tcPr>
          <w:p w14:paraId="6F529C39" w14:textId="77777777" w:rsidR="00A1021B" w:rsidRPr="00D45A00" w:rsidRDefault="00A1021B" w:rsidP="00167045">
            <w:pPr>
              <w:pStyle w:val="pcenter"/>
              <w:spacing w:before="0" w:beforeAutospacing="0" w:after="0" w:afterAutospacing="0"/>
              <w:jc w:val="center"/>
              <w:rPr>
                <w:b/>
                <w:bCs/>
              </w:rPr>
            </w:pPr>
            <w:r w:rsidRPr="00D45A00">
              <w:rPr>
                <w:b/>
                <w:bCs/>
              </w:rPr>
              <w:t>Географические координаты</w:t>
            </w:r>
          </w:p>
        </w:tc>
      </w:tr>
      <w:tr w:rsidR="00A1021B" w:rsidRPr="00D45A00" w14:paraId="1CD8AE20" w14:textId="77777777" w:rsidTr="00167045">
        <w:tc>
          <w:tcPr>
            <w:tcW w:w="835" w:type="dxa"/>
            <w:vMerge/>
          </w:tcPr>
          <w:p w14:paraId="6E4DB164" w14:textId="77777777" w:rsidR="00A1021B" w:rsidRPr="00D45A00" w:rsidRDefault="00A1021B" w:rsidP="00167045">
            <w:pPr>
              <w:pStyle w:val="pcenter"/>
              <w:spacing w:before="0" w:beforeAutospacing="0" w:after="0" w:afterAutospacing="0"/>
              <w:jc w:val="center"/>
              <w:rPr>
                <w:b/>
                <w:bCs/>
              </w:rPr>
            </w:pPr>
          </w:p>
        </w:tc>
        <w:tc>
          <w:tcPr>
            <w:tcW w:w="4405" w:type="dxa"/>
          </w:tcPr>
          <w:p w14:paraId="359B3946" w14:textId="77777777" w:rsidR="00A1021B" w:rsidRPr="00D45A00" w:rsidRDefault="00A1021B" w:rsidP="00167045">
            <w:pPr>
              <w:pStyle w:val="pcenter"/>
              <w:spacing w:before="0" w:beforeAutospacing="0" w:after="0" w:afterAutospacing="0"/>
              <w:jc w:val="center"/>
              <w:rPr>
                <w:b/>
                <w:bCs/>
              </w:rPr>
            </w:pPr>
            <w:r w:rsidRPr="00D45A00">
              <w:rPr>
                <w:b/>
                <w:bCs/>
              </w:rPr>
              <w:t xml:space="preserve">Северная широта </w:t>
            </w:r>
          </w:p>
        </w:tc>
        <w:tc>
          <w:tcPr>
            <w:tcW w:w="4105" w:type="dxa"/>
          </w:tcPr>
          <w:p w14:paraId="1EF0F44B" w14:textId="77777777" w:rsidR="00A1021B" w:rsidRPr="00D45A00" w:rsidRDefault="00A1021B" w:rsidP="00167045">
            <w:pPr>
              <w:pStyle w:val="pcenter"/>
              <w:spacing w:before="0" w:beforeAutospacing="0" w:after="0" w:afterAutospacing="0"/>
              <w:jc w:val="center"/>
              <w:rPr>
                <w:b/>
                <w:bCs/>
              </w:rPr>
            </w:pPr>
            <w:r w:rsidRPr="00D45A00">
              <w:rPr>
                <w:b/>
                <w:bCs/>
              </w:rPr>
              <w:t>Восточная долгота</w:t>
            </w:r>
          </w:p>
        </w:tc>
      </w:tr>
      <w:tr w:rsidR="00A1021B" w:rsidRPr="00D45A00" w14:paraId="63995AE5" w14:textId="77777777" w:rsidTr="00167045">
        <w:tc>
          <w:tcPr>
            <w:tcW w:w="835" w:type="dxa"/>
          </w:tcPr>
          <w:p w14:paraId="3F9CC30A" w14:textId="77777777" w:rsidR="00A1021B" w:rsidRPr="00D45A00" w:rsidRDefault="00A1021B" w:rsidP="00167045">
            <w:pPr>
              <w:pStyle w:val="pcenter"/>
              <w:spacing w:before="0" w:beforeAutospacing="0" w:after="0" w:afterAutospacing="0"/>
              <w:jc w:val="center"/>
              <w:rPr>
                <w:b/>
                <w:bCs/>
              </w:rPr>
            </w:pPr>
            <w:r w:rsidRPr="00D45A00">
              <w:rPr>
                <w:b/>
                <w:bCs/>
              </w:rPr>
              <w:t>1</w:t>
            </w:r>
          </w:p>
        </w:tc>
        <w:tc>
          <w:tcPr>
            <w:tcW w:w="4405" w:type="dxa"/>
          </w:tcPr>
          <w:p w14:paraId="7BF3200F" w14:textId="77777777" w:rsidR="00A1021B" w:rsidRPr="00D45A00" w:rsidRDefault="00A1021B" w:rsidP="00167045">
            <w:pPr>
              <w:pStyle w:val="pcenter"/>
              <w:spacing w:before="0" w:beforeAutospacing="0" w:after="0" w:afterAutospacing="0"/>
              <w:jc w:val="center"/>
            </w:pPr>
            <w:r w:rsidRPr="00D45A00">
              <w:t>47°21'19"123</w:t>
            </w:r>
          </w:p>
        </w:tc>
        <w:tc>
          <w:tcPr>
            <w:tcW w:w="4105" w:type="dxa"/>
          </w:tcPr>
          <w:p w14:paraId="3921DFF4" w14:textId="77777777" w:rsidR="00A1021B" w:rsidRPr="00D45A00" w:rsidRDefault="00A1021B" w:rsidP="00167045">
            <w:pPr>
              <w:pStyle w:val="pcenter"/>
              <w:spacing w:before="0" w:beforeAutospacing="0" w:after="0" w:afterAutospacing="0"/>
              <w:jc w:val="center"/>
            </w:pPr>
            <w:r w:rsidRPr="00D45A00">
              <w:t>75°41'50"864</w:t>
            </w:r>
          </w:p>
        </w:tc>
      </w:tr>
      <w:tr w:rsidR="00A1021B" w:rsidRPr="00D45A00" w14:paraId="34B2899B" w14:textId="77777777" w:rsidTr="00167045">
        <w:tc>
          <w:tcPr>
            <w:tcW w:w="835" w:type="dxa"/>
          </w:tcPr>
          <w:p w14:paraId="0D40F96F" w14:textId="77777777" w:rsidR="00A1021B" w:rsidRPr="00D45A00" w:rsidRDefault="00A1021B" w:rsidP="00167045">
            <w:pPr>
              <w:pStyle w:val="pcenter"/>
              <w:spacing w:before="0" w:beforeAutospacing="0" w:after="0" w:afterAutospacing="0"/>
              <w:jc w:val="center"/>
              <w:rPr>
                <w:b/>
                <w:bCs/>
              </w:rPr>
            </w:pPr>
            <w:r w:rsidRPr="00D45A00">
              <w:rPr>
                <w:b/>
                <w:bCs/>
              </w:rPr>
              <w:t>2</w:t>
            </w:r>
          </w:p>
        </w:tc>
        <w:tc>
          <w:tcPr>
            <w:tcW w:w="4405" w:type="dxa"/>
          </w:tcPr>
          <w:p w14:paraId="10ADBC91" w14:textId="77777777" w:rsidR="00A1021B" w:rsidRPr="00D45A00" w:rsidRDefault="00A1021B" w:rsidP="00167045">
            <w:pPr>
              <w:pStyle w:val="pcenter"/>
              <w:spacing w:before="0" w:beforeAutospacing="0" w:after="0" w:afterAutospacing="0"/>
              <w:jc w:val="center"/>
            </w:pPr>
            <w:r w:rsidRPr="00D45A00">
              <w:t>47°19'14"878</w:t>
            </w:r>
          </w:p>
        </w:tc>
        <w:tc>
          <w:tcPr>
            <w:tcW w:w="4105" w:type="dxa"/>
          </w:tcPr>
          <w:p w14:paraId="7427C4B7" w14:textId="77777777" w:rsidR="00A1021B" w:rsidRPr="00D45A00" w:rsidRDefault="00A1021B" w:rsidP="00167045">
            <w:pPr>
              <w:pStyle w:val="pcenter"/>
              <w:spacing w:before="0" w:beforeAutospacing="0" w:after="0" w:afterAutospacing="0"/>
              <w:jc w:val="center"/>
            </w:pPr>
            <w:r w:rsidRPr="00D45A00">
              <w:t>75°44'8"222</w:t>
            </w:r>
          </w:p>
        </w:tc>
      </w:tr>
      <w:tr w:rsidR="00A1021B" w:rsidRPr="00D45A00" w14:paraId="63F9191F" w14:textId="77777777" w:rsidTr="00167045">
        <w:tc>
          <w:tcPr>
            <w:tcW w:w="835" w:type="dxa"/>
          </w:tcPr>
          <w:p w14:paraId="4055D327" w14:textId="77777777" w:rsidR="00A1021B" w:rsidRPr="00D45A00" w:rsidRDefault="00A1021B" w:rsidP="00167045">
            <w:pPr>
              <w:pStyle w:val="pcenter"/>
              <w:spacing w:before="0" w:beforeAutospacing="0" w:after="0" w:afterAutospacing="0"/>
              <w:jc w:val="center"/>
              <w:rPr>
                <w:b/>
                <w:bCs/>
              </w:rPr>
            </w:pPr>
            <w:r w:rsidRPr="00D45A00">
              <w:rPr>
                <w:b/>
                <w:bCs/>
              </w:rPr>
              <w:t>3</w:t>
            </w:r>
          </w:p>
        </w:tc>
        <w:tc>
          <w:tcPr>
            <w:tcW w:w="4405" w:type="dxa"/>
          </w:tcPr>
          <w:p w14:paraId="379262D3" w14:textId="77777777" w:rsidR="00A1021B" w:rsidRPr="00D45A00" w:rsidRDefault="00A1021B" w:rsidP="00167045">
            <w:pPr>
              <w:pStyle w:val="pcenter"/>
              <w:spacing w:before="0" w:beforeAutospacing="0" w:after="0" w:afterAutospacing="0"/>
              <w:jc w:val="center"/>
            </w:pPr>
            <w:r w:rsidRPr="00D45A00">
              <w:t>47°18'47"650</w:t>
            </w:r>
          </w:p>
        </w:tc>
        <w:tc>
          <w:tcPr>
            <w:tcW w:w="4105" w:type="dxa"/>
          </w:tcPr>
          <w:p w14:paraId="05E60276" w14:textId="77777777" w:rsidR="00A1021B" w:rsidRPr="00D45A00" w:rsidRDefault="00A1021B" w:rsidP="00167045">
            <w:pPr>
              <w:pStyle w:val="pcenter"/>
              <w:spacing w:before="0" w:beforeAutospacing="0" w:after="0" w:afterAutospacing="0"/>
              <w:jc w:val="center"/>
            </w:pPr>
            <w:r w:rsidRPr="00D45A00">
              <w:t>75°43'14"928</w:t>
            </w:r>
          </w:p>
        </w:tc>
      </w:tr>
      <w:tr w:rsidR="00A1021B" w:rsidRPr="00D45A00" w14:paraId="5317ADAD" w14:textId="77777777" w:rsidTr="00167045">
        <w:tc>
          <w:tcPr>
            <w:tcW w:w="835" w:type="dxa"/>
          </w:tcPr>
          <w:p w14:paraId="66459333" w14:textId="77777777" w:rsidR="00A1021B" w:rsidRPr="00D45A00" w:rsidRDefault="00A1021B" w:rsidP="00167045">
            <w:pPr>
              <w:pStyle w:val="pcenter"/>
              <w:spacing w:before="0" w:beforeAutospacing="0" w:after="0" w:afterAutospacing="0"/>
              <w:jc w:val="center"/>
              <w:rPr>
                <w:b/>
                <w:bCs/>
              </w:rPr>
            </w:pPr>
            <w:r w:rsidRPr="00D45A00">
              <w:rPr>
                <w:b/>
                <w:bCs/>
              </w:rPr>
              <w:t>4</w:t>
            </w:r>
          </w:p>
        </w:tc>
        <w:tc>
          <w:tcPr>
            <w:tcW w:w="4405" w:type="dxa"/>
          </w:tcPr>
          <w:p w14:paraId="162CFCAC" w14:textId="77777777" w:rsidR="00A1021B" w:rsidRPr="00D45A00" w:rsidRDefault="00A1021B" w:rsidP="00167045">
            <w:pPr>
              <w:pStyle w:val="pcenter"/>
              <w:spacing w:before="0" w:beforeAutospacing="0" w:after="0" w:afterAutospacing="0"/>
              <w:jc w:val="center"/>
            </w:pPr>
            <w:r w:rsidRPr="00D45A00">
              <w:t>47°20'51"877</w:t>
            </w:r>
          </w:p>
        </w:tc>
        <w:tc>
          <w:tcPr>
            <w:tcW w:w="4105" w:type="dxa"/>
          </w:tcPr>
          <w:p w14:paraId="56E61099" w14:textId="77777777" w:rsidR="00A1021B" w:rsidRPr="00D45A00" w:rsidRDefault="00A1021B" w:rsidP="00167045">
            <w:pPr>
              <w:pStyle w:val="pcenter"/>
              <w:spacing w:before="0" w:beforeAutospacing="0" w:after="0" w:afterAutospacing="0"/>
              <w:jc w:val="center"/>
            </w:pPr>
            <w:r w:rsidRPr="00D45A00">
              <w:t>75°40'57"554</w:t>
            </w:r>
          </w:p>
        </w:tc>
      </w:tr>
    </w:tbl>
    <w:p w14:paraId="4E6E957F" w14:textId="77777777" w:rsidR="00A1021B" w:rsidRPr="00D45A00" w:rsidRDefault="00A1021B" w:rsidP="00A1021B">
      <w:pPr>
        <w:pStyle w:val="pcenter"/>
        <w:spacing w:before="0" w:beforeAutospacing="0" w:after="0" w:afterAutospacing="0"/>
      </w:pPr>
    </w:p>
    <w:p w14:paraId="036A0634" w14:textId="77777777" w:rsidR="00A1021B" w:rsidRPr="00D45A00" w:rsidRDefault="00A1021B" w:rsidP="00A1021B">
      <w:pPr>
        <w:pStyle w:val="pcenter"/>
        <w:spacing w:before="0" w:beforeAutospacing="0" w:after="0" w:afterAutospacing="0"/>
        <w:ind w:firstLine="708"/>
        <w:jc w:val="both"/>
      </w:pPr>
      <w:r w:rsidRPr="00D45A00">
        <w:t>Основной вид деятельности предприятия АО «АК Алтыналмас» – Добыча и переработка золотосодержащей руды.</w:t>
      </w:r>
    </w:p>
    <w:p w14:paraId="157C9CEF" w14:textId="77777777" w:rsidR="00A1021B" w:rsidRPr="00D45A00" w:rsidRDefault="00A1021B" w:rsidP="00A1021B">
      <w:pPr>
        <w:pStyle w:val="pcenter"/>
        <w:spacing w:before="0" w:beforeAutospacing="0" w:after="0" w:afterAutospacing="0"/>
        <w:ind w:firstLine="708"/>
        <w:jc w:val="both"/>
      </w:pPr>
      <w:r w:rsidRPr="00D45A00">
        <w:rPr>
          <w:color w:val="0D0D0D"/>
          <w:shd w:val="clear" w:color="auto" w:fill="FFFFFF"/>
        </w:rPr>
        <w:t xml:space="preserve">На основании текущего проекта планируется осуществление добычи руд, содержащих золото месторождения Бактай в период с 2025-2026 гг. с последующей транспортировкой извлеченного материала на существующий </w:t>
      </w:r>
      <w:r w:rsidRPr="00D45A00">
        <w:t>ЗИФ ГОК Пустынное.</w:t>
      </w:r>
    </w:p>
    <w:p w14:paraId="689D3E76" w14:textId="77777777" w:rsidR="00A1021B" w:rsidRPr="00D45A00" w:rsidRDefault="00A1021B" w:rsidP="00A1021B">
      <w:pPr>
        <w:pStyle w:val="pcenter"/>
        <w:spacing w:before="0" w:beforeAutospacing="0" w:after="0" w:afterAutospacing="0"/>
        <w:ind w:firstLine="708"/>
        <w:jc w:val="both"/>
      </w:pPr>
      <w:r w:rsidRPr="00D45A00">
        <w:rPr>
          <w:color w:val="0D0D0D"/>
          <w:shd w:val="clear" w:color="auto" w:fill="FFFFFF"/>
        </w:rPr>
        <w:t>Также в рамках проекта запланированы эксплуатационно-разведочные работы с 2025 по 2028 годы.</w:t>
      </w:r>
    </w:p>
    <w:p w14:paraId="73721333" w14:textId="77777777" w:rsidR="00A1021B" w:rsidRPr="00D45A00" w:rsidRDefault="00A1021B" w:rsidP="00A1021B">
      <w:pPr>
        <w:pStyle w:val="pcenter"/>
        <w:spacing w:before="0" w:beforeAutospacing="0" w:after="0" w:afterAutospacing="0"/>
        <w:ind w:firstLine="708"/>
        <w:jc w:val="both"/>
      </w:pPr>
      <w:r w:rsidRPr="00D45A00">
        <w:t xml:space="preserve">В административном отношении территория района Бактайского рудного поля расположена в Актогайском районе Карагандинской области. </w:t>
      </w:r>
    </w:p>
    <w:p w14:paraId="7A577FAA" w14:textId="77777777" w:rsidR="00A1021B" w:rsidRPr="00D45A00" w:rsidRDefault="00A1021B" w:rsidP="00A1021B">
      <w:pPr>
        <w:pStyle w:val="pcenter"/>
        <w:spacing w:before="0" w:beforeAutospacing="0" w:after="0" w:afterAutospacing="0"/>
        <w:ind w:firstLine="708"/>
        <w:jc w:val="both"/>
      </w:pPr>
      <w:r w:rsidRPr="00D45A00">
        <w:t xml:space="preserve">Вскрытие запасов будет производиться общими траншеями внутреннего заложения. </w:t>
      </w:r>
    </w:p>
    <w:p w14:paraId="09C98B95" w14:textId="77777777" w:rsidR="00A1021B" w:rsidRPr="00D45A00" w:rsidRDefault="00A1021B" w:rsidP="00A1021B">
      <w:pPr>
        <w:pStyle w:val="pcenter"/>
        <w:spacing w:before="0" w:beforeAutospacing="0" w:after="0" w:afterAutospacing="0"/>
        <w:ind w:firstLine="567"/>
        <w:jc w:val="both"/>
      </w:pPr>
      <w:r w:rsidRPr="00D45A00">
        <w:lastRenderedPageBreak/>
        <w:t>Для проходки траншеи (съездов) принимается оборудование, которое будет использоваться во время эксплуатации карьера. Проектом принимается проведение съездов сплошным забоем гидравлическим экскаватором обратная лопата с нижним черпанием и погрузкой в автосамосвалы на уровне подошвы траншей.</w:t>
      </w:r>
    </w:p>
    <w:p w14:paraId="13FC791F" w14:textId="77777777" w:rsidR="00A1021B" w:rsidRPr="00D45A00" w:rsidRDefault="00A1021B" w:rsidP="00A1021B">
      <w:pPr>
        <w:pStyle w:val="1f2"/>
        <w:suppressAutoHyphens/>
        <w:outlineLvl w:val="9"/>
        <w:rPr>
          <w:b/>
          <w:bCs/>
          <w:i/>
          <w:iCs/>
          <w:sz w:val="24"/>
          <w:szCs w:val="24"/>
        </w:rPr>
      </w:pPr>
      <w:r w:rsidRPr="00D45A00">
        <w:rPr>
          <w:color w:val="000000" w:themeColor="text1"/>
          <w:sz w:val="24"/>
          <w:szCs w:val="24"/>
        </w:rPr>
        <w:t xml:space="preserve">Согласно пп.2.2 п. 2 раздела 1 приложения 1 Экологического кодекса РК объект, относится к видам намечаемой деятельности и объектов, для которых проведение оценки воздействия на окружающую среду является обязательным: </w:t>
      </w:r>
      <w:r w:rsidRPr="00D45A00">
        <w:rPr>
          <w:color w:val="000000"/>
          <w:spacing w:val="2"/>
          <w:sz w:val="24"/>
          <w:szCs w:val="24"/>
          <w:shd w:val="clear" w:color="auto" w:fill="FFFFFF"/>
        </w:rPr>
        <w:t>карьеры и открытая добыча твердых полезных ископаемых на территории, превышающей 25 га</w:t>
      </w:r>
      <w:r w:rsidRPr="00D45A00">
        <w:rPr>
          <w:bCs/>
          <w:i/>
          <w:iCs/>
          <w:sz w:val="24"/>
          <w:szCs w:val="24"/>
        </w:rPr>
        <w:t>.</w:t>
      </w:r>
    </w:p>
    <w:p w14:paraId="57BF5142" w14:textId="77777777" w:rsidR="00A1021B" w:rsidRPr="00D45A00" w:rsidRDefault="00A1021B" w:rsidP="00A1021B">
      <w:pPr>
        <w:pStyle w:val="1f2"/>
        <w:suppressAutoHyphens/>
        <w:outlineLvl w:val="9"/>
        <w:rPr>
          <w:sz w:val="24"/>
          <w:szCs w:val="24"/>
        </w:rPr>
      </w:pPr>
      <w:r w:rsidRPr="00D45A00">
        <w:rPr>
          <w:sz w:val="24"/>
          <w:szCs w:val="24"/>
        </w:rPr>
        <w:t>Согласно пп. 3.1 п. 3 раздела 1 приложения 2 Экологического Кодекса РК вид намечаемой деятельности относится к объектам I категории: добыча и обогащение твердых полезных ископаемых, за исключением общераспространенных полезных ископаемых.</w:t>
      </w:r>
    </w:p>
    <w:p w14:paraId="619D3741" w14:textId="77777777" w:rsidR="00A1021B" w:rsidRPr="00D45A00" w:rsidRDefault="00A1021B" w:rsidP="00A1021B">
      <w:pPr>
        <w:pStyle w:val="pcenter"/>
        <w:spacing w:before="0" w:beforeAutospacing="0" w:after="0" w:afterAutospacing="0"/>
        <w:ind w:firstLine="567"/>
        <w:jc w:val="both"/>
      </w:pPr>
      <w:r w:rsidRPr="00D45A00">
        <w:t xml:space="preserve">В административном отношении территория района Бактайского рудного поля расположена в Актогайском районе Карагандинской области. </w:t>
      </w:r>
    </w:p>
    <w:p w14:paraId="675D9021" w14:textId="77777777" w:rsidR="00A1021B" w:rsidRPr="00D45A00" w:rsidRDefault="00A1021B" w:rsidP="00A1021B">
      <w:pPr>
        <w:pStyle w:val="pcenter"/>
        <w:spacing w:before="0" w:beforeAutospacing="0" w:after="0" w:afterAutospacing="0"/>
        <w:ind w:firstLine="567"/>
        <w:jc w:val="both"/>
      </w:pPr>
      <w:r w:rsidRPr="00D45A00">
        <w:t>На месторождении выделено 3 чаши карьеров:</w:t>
      </w:r>
    </w:p>
    <w:p w14:paraId="0B6F21D3" w14:textId="77777777" w:rsidR="00A1021B" w:rsidRPr="00D45A00" w:rsidRDefault="00A1021B" w:rsidP="00A1021B">
      <w:pPr>
        <w:pStyle w:val="pcenter"/>
        <w:spacing w:before="0" w:beforeAutospacing="0" w:after="0" w:afterAutospacing="0"/>
        <w:ind w:firstLine="567"/>
        <w:jc w:val="both"/>
      </w:pPr>
      <w:r w:rsidRPr="00D45A00">
        <w:t>- Северный карьер;</w:t>
      </w:r>
    </w:p>
    <w:p w14:paraId="41715B57" w14:textId="77777777" w:rsidR="00A1021B" w:rsidRPr="00D45A00" w:rsidRDefault="00A1021B" w:rsidP="00A1021B">
      <w:pPr>
        <w:pStyle w:val="pcenter"/>
        <w:spacing w:before="0" w:beforeAutospacing="0" w:after="0" w:afterAutospacing="0"/>
        <w:ind w:firstLine="567"/>
        <w:jc w:val="both"/>
      </w:pPr>
      <w:r w:rsidRPr="00D45A00">
        <w:t>- Центральный карьер;</w:t>
      </w:r>
    </w:p>
    <w:p w14:paraId="34CA0195" w14:textId="77777777" w:rsidR="00A1021B" w:rsidRPr="00D45A00" w:rsidRDefault="00A1021B" w:rsidP="00A1021B">
      <w:pPr>
        <w:pStyle w:val="pcenter"/>
        <w:spacing w:before="0" w:beforeAutospacing="0" w:after="0" w:afterAutospacing="0"/>
        <w:ind w:firstLine="567"/>
        <w:jc w:val="both"/>
      </w:pPr>
      <w:r w:rsidRPr="00D45A00">
        <w:t>- Южный карьер.</w:t>
      </w:r>
    </w:p>
    <w:p w14:paraId="44AB76F6" w14:textId="77777777" w:rsidR="00A1021B" w:rsidRPr="00D45A00" w:rsidRDefault="00A1021B" w:rsidP="00A1021B">
      <w:pPr>
        <w:pStyle w:val="pcenter"/>
        <w:spacing w:before="0" w:beforeAutospacing="0" w:after="0" w:afterAutospacing="0"/>
        <w:ind w:firstLine="567"/>
        <w:jc w:val="both"/>
      </w:pPr>
      <w:r w:rsidRPr="00D45A00">
        <w:t>Параметры карьеров</w:t>
      </w:r>
    </w:p>
    <w:tbl>
      <w:tblPr>
        <w:tblW w:w="5000" w:type="pct"/>
        <w:jc w:val="center"/>
        <w:tblLook w:val="04A0" w:firstRow="1" w:lastRow="0" w:firstColumn="1" w:lastColumn="0" w:noHBand="0" w:noVBand="1"/>
      </w:tblPr>
      <w:tblGrid>
        <w:gridCol w:w="932"/>
        <w:gridCol w:w="1734"/>
        <w:gridCol w:w="1733"/>
        <w:gridCol w:w="1733"/>
        <w:gridCol w:w="1919"/>
        <w:gridCol w:w="1731"/>
      </w:tblGrid>
      <w:tr w:rsidR="00A1021B" w:rsidRPr="00D45A00" w14:paraId="1DC8DA5E" w14:textId="77777777" w:rsidTr="00167045">
        <w:trPr>
          <w:jc w:val="center"/>
        </w:trPr>
        <w:tc>
          <w:tcPr>
            <w:tcW w:w="476" w:type="pct"/>
            <w:vMerge w:val="restart"/>
            <w:vAlign w:val="center"/>
          </w:tcPr>
          <w:p w14:paraId="00FFA04D" w14:textId="77777777" w:rsidR="00A1021B" w:rsidRPr="00D45A00" w:rsidRDefault="00A1021B" w:rsidP="00167045">
            <w:pPr>
              <w:pStyle w:val="pcenter"/>
              <w:spacing w:before="0" w:beforeAutospacing="0"/>
              <w:jc w:val="center"/>
              <w:rPr>
                <w:b/>
                <w:bCs/>
                <w:sz w:val="20"/>
                <w:szCs w:val="20"/>
              </w:rPr>
            </w:pPr>
            <w:r w:rsidRPr="00D45A00">
              <w:rPr>
                <w:b/>
                <w:bCs/>
                <w:sz w:val="20"/>
                <w:szCs w:val="20"/>
              </w:rPr>
              <w:t>№</w:t>
            </w:r>
          </w:p>
          <w:p w14:paraId="69B550C9" w14:textId="77777777" w:rsidR="00A1021B" w:rsidRPr="00D45A00" w:rsidRDefault="00A1021B" w:rsidP="00167045">
            <w:pPr>
              <w:pStyle w:val="pcenter"/>
              <w:spacing w:before="0" w:beforeAutospacing="0"/>
              <w:jc w:val="center"/>
              <w:rPr>
                <w:b/>
                <w:bCs/>
                <w:sz w:val="20"/>
                <w:szCs w:val="20"/>
              </w:rPr>
            </w:pPr>
            <w:r w:rsidRPr="00D45A00">
              <w:rPr>
                <w:b/>
                <w:bCs/>
                <w:sz w:val="20"/>
                <w:szCs w:val="20"/>
              </w:rPr>
              <w:t>п/п</w:t>
            </w:r>
          </w:p>
        </w:tc>
        <w:tc>
          <w:tcPr>
            <w:tcW w:w="886" w:type="pct"/>
            <w:vMerge w:val="restart"/>
            <w:vAlign w:val="center"/>
          </w:tcPr>
          <w:p w14:paraId="6BE90C4E" w14:textId="77777777" w:rsidR="00A1021B" w:rsidRPr="00D45A00" w:rsidRDefault="00A1021B" w:rsidP="00167045">
            <w:pPr>
              <w:pStyle w:val="pcenter"/>
              <w:spacing w:before="0" w:beforeAutospacing="0"/>
              <w:jc w:val="center"/>
              <w:rPr>
                <w:b/>
                <w:bCs/>
                <w:sz w:val="20"/>
                <w:szCs w:val="20"/>
              </w:rPr>
            </w:pPr>
            <w:r w:rsidRPr="00D45A00">
              <w:rPr>
                <w:b/>
                <w:bCs/>
                <w:sz w:val="20"/>
                <w:szCs w:val="20"/>
              </w:rPr>
              <w:t>Параметр</w:t>
            </w:r>
          </w:p>
        </w:tc>
        <w:tc>
          <w:tcPr>
            <w:tcW w:w="886" w:type="pct"/>
            <w:vMerge w:val="restart"/>
            <w:vAlign w:val="center"/>
          </w:tcPr>
          <w:p w14:paraId="6689F71B" w14:textId="77777777" w:rsidR="00A1021B" w:rsidRPr="00D45A00" w:rsidRDefault="00A1021B" w:rsidP="00167045">
            <w:pPr>
              <w:pStyle w:val="pcenter"/>
              <w:spacing w:before="0" w:beforeAutospacing="0"/>
              <w:jc w:val="center"/>
              <w:rPr>
                <w:b/>
                <w:bCs/>
                <w:sz w:val="20"/>
                <w:szCs w:val="20"/>
              </w:rPr>
            </w:pPr>
            <w:proofErr w:type="gramStart"/>
            <w:r w:rsidRPr="00D45A00">
              <w:rPr>
                <w:b/>
                <w:bCs/>
                <w:sz w:val="20"/>
                <w:szCs w:val="20"/>
              </w:rPr>
              <w:t>Ед.изм</w:t>
            </w:r>
            <w:proofErr w:type="gramEnd"/>
          </w:p>
        </w:tc>
        <w:tc>
          <w:tcPr>
            <w:tcW w:w="2752" w:type="pct"/>
            <w:gridSpan w:val="3"/>
            <w:vAlign w:val="center"/>
          </w:tcPr>
          <w:p w14:paraId="55D9C0DE" w14:textId="77777777" w:rsidR="00A1021B" w:rsidRPr="00D45A00" w:rsidRDefault="00A1021B" w:rsidP="00167045">
            <w:pPr>
              <w:pStyle w:val="pcenter"/>
              <w:spacing w:before="0" w:beforeAutospacing="0"/>
              <w:jc w:val="center"/>
              <w:rPr>
                <w:b/>
                <w:bCs/>
                <w:sz w:val="20"/>
                <w:szCs w:val="20"/>
              </w:rPr>
            </w:pPr>
            <w:r w:rsidRPr="00D45A00">
              <w:rPr>
                <w:b/>
                <w:bCs/>
                <w:sz w:val="20"/>
                <w:szCs w:val="20"/>
              </w:rPr>
              <w:t>Показатели по карьерам</w:t>
            </w:r>
          </w:p>
        </w:tc>
      </w:tr>
      <w:tr w:rsidR="00A1021B" w:rsidRPr="00D45A00" w14:paraId="6B34D9E3" w14:textId="77777777" w:rsidTr="00167045">
        <w:trPr>
          <w:jc w:val="center"/>
        </w:trPr>
        <w:tc>
          <w:tcPr>
            <w:tcW w:w="476" w:type="pct"/>
            <w:vMerge/>
            <w:vAlign w:val="center"/>
          </w:tcPr>
          <w:p w14:paraId="3D6E1A32" w14:textId="77777777" w:rsidR="00A1021B" w:rsidRPr="00D45A00" w:rsidRDefault="00A1021B" w:rsidP="00167045">
            <w:pPr>
              <w:pStyle w:val="pcenter"/>
              <w:spacing w:before="0" w:beforeAutospacing="0"/>
              <w:jc w:val="center"/>
              <w:rPr>
                <w:b/>
                <w:bCs/>
                <w:sz w:val="20"/>
                <w:szCs w:val="20"/>
              </w:rPr>
            </w:pPr>
          </w:p>
        </w:tc>
        <w:tc>
          <w:tcPr>
            <w:tcW w:w="886" w:type="pct"/>
            <w:vMerge/>
            <w:vAlign w:val="center"/>
          </w:tcPr>
          <w:p w14:paraId="43EFC608" w14:textId="77777777" w:rsidR="00A1021B" w:rsidRPr="00D45A00" w:rsidRDefault="00A1021B" w:rsidP="00167045">
            <w:pPr>
              <w:pStyle w:val="pcenter"/>
              <w:spacing w:before="0" w:beforeAutospacing="0"/>
              <w:jc w:val="center"/>
              <w:rPr>
                <w:b/>
                <w:bCs/>
                <w:sz w:val="20"/>
                <w:szCs w:val="20"/>
              </w:rPr>
            </w:pPr>
          </w:p>
        </w:tc>
        <w:tc>
          <w:tcPr>
            <w:tcW w:w="886" w:type="pct"/>
            <w:vMerge/>
            <w:vAlign w:val="center"/>
          </w:tcPr>
          <w:p w14:paraId="608D00E3" w14:textId="77777777" w:rsidR="00A1021B" w:rsidRPr="00D45A00" w:rsidRDefault="00A1021B" w:rsidP="00167045">
            <w:pPr>
              <w:pStyle w:val="pcenter"/>
              <w:spacing w:before="0" w:beforeAutospacing="0"/>
              <w:jc w:val="center"/>
              <w:rPr>
                <w:b/>
                <w:bCs/>
                <w:sz w:val="20"/>
                <w:szCs w:val="20"/>
              </w:rPr>
            </w:pPr>
          </w:p>
        </w:tc>
        <w:tc>
          <w:tcPr>
            <w:tcW w:w="886" w:type="pct"/>
            <w:vAlign w:val="center"/>
          </w:tcPr>
          <w:p w14:paraId="1C67F875" w14:textId="77777777" w:rsidR="00A1021B" w:rsidRPr="00D45A00" w:rsidRDefault="00A1021B" w:rsidP="00167045">
            <w:pPr>
              <w:pStyle w:val="pcenter"/>
              <w:spacing w:before="0" w:beforeAutospacing="0"/>
              <w:jc w:val="center"/>
              <w:rPr>
                <w:b/>
                <w:bCs/>
                <w:sz w:val="20"/>
                <w:szCs w:val="20"/>
              </w:rPr>
            </w:pPr>
            <w:r w:rsidRPr="00D45A00">
              <w:rPr>
                <w:b/>
                <w:bCs/>
                <w:sz w:val="20"/>
                <w:szCs w:val="20"/>
              </w:rPr>
              <w:t>Южный</w:t>
            </w:r>
          </w:p>
        </w:tc>
        <w:tc>
          <w:tcPr>
            <w:tcW w:w="981" w:type="pct"/>
            <w:vAlign w:val="center"/>
          </w:tcPr>
          <w:p w14:paraId="5BB35ADF" w14:textId="77777777" w:rsidR="00A1021B" w:rsidRPr="00D45A00" w:rsidRDefault="00A1021B" w:rsidP="00167045">
            <w:pPr>
              <w:pStyle w:val="pcenter"/>
              <w:spacing w:before="0" w:beforeAutospacing="0"/>
              <w:jc w:val="center"/>
              <w:rPr>
                <w:b/>
                <w:bCs/>
                <w:sz w:val="20"/>
                <w:szCs w:val="20"/>
              </w:rPr>
            </w:pPr>
            <w:r w:rsidRPr="00D45A00">
              <w:rPr>
                <w:b/>
                <w:bCs/>
                <w:sz w:val="20"/>
                <w:szCs w:val="20"/>
              </w:rPr>
              <w:t>Центральный</w:t>
            </w:r>
          </w:p>
        </w:tc>
        <w:tc>
          <w:tcPr>
            <w:tcW w:w="886" w:type="pct"/>
            <w:vAlign w:val="center"/>
          </w:tcPr>
          <w:p w14:paraId="0AB209F6" w14:textId="77777777" w:rsidR="00A1021B" w:rsidRPr="00D45A00" w:rsidRDefault="00A1021B" w:rsidP="00167045">
            <w:pPr>
              <w:pStyle w:val="pcenter"/>
              <w:spacing w:before="0" w:beforeAutospacing="0"/>
              <w:jc w:val="center"/>
              <w:rPr>
                <w:b/>
                <w:bCs/>
                <w:sz w:val="20"/>
                <w:szCs w:val="20"/>
              </w:rPr>
            </w:pPr>
            <w:r w:rsidRPr="00D45A00">
              <w:rPr>
                <w:b/>
                <w:bCs/>
                <w:sz w:val="20"/>
                <w:szCs w:val="20"/>
              </w:rPr>
              <w:t>Северный</w:t>
            </w:r>
          </w:p>
        </w:tc>
      </w:tr>
      <w:tr w:rsidR="00A1021B" w:rsidRPr="00D45A00" w14:paraId="486713C5" w14:textId="77777777" w:rsidTr="00167045">
        <w:trPr>
          <w:jc w:val="center"/>
        </w:trPr>
        <w:tc>
          <w:tcPr>
            <w:tcW w:w="476" w:type="pct"/>
            <w:vMerge w:val="restart"/>
            <w:vAlign w:val="center"/>
          </w:tcPr>
          <w:p w14:paraId="6597CA28" w14:textId="77777777" w:rsidR="00A1021B" w:rsidRPr="00D45A00" w:rsidRDefault="00A1021B" w:rsidP="00167045">
            <w:pPr>
              <w:pStyle w:val="pcenter"/>
              <w:spacing w:before="0" w:beforeAutospacing="0"/>
              <w:jc w:val="center"/>
              <w:rPr>
                <w:sz w:val="20"/>
                <w:szCs w:val="20"/>
              </w:rPr>
            </w:pPr>
            <w:r w:rsidRPr="00D45A00">
              <w:rPr>
                <w:sz w:val="20"/>
                <w:szCs w:val="20"/>
              </w:rPr>
              <w:t>1</w:t>
            </w:r>
          </w:p>
        </w:tc>
        <w:tc>
          <w:tcPr>
            <w:tcW w:w="4524" w:type="pct"/>
            <w:gridSpan w:val="5"/>
            <w:vAlign w:val="center"/>
          </w:tcPr>
          <w:p w14:paraId="0B334191" w14:textId="77777777" w:rsidR="00A1021B" w:rsidRPr="00D45A00" w:rsidRDefault="00A1021B" w:rsidP="00167045">
            <w:pPr>
              <w:pStyle w:val="pcenter"/>
              <w:spacing w:before="0" w:beforeAutospacing="0"/>
              <w:rPr>
                <w:sz w:val="20"/>
                <w:szCs w:val="20"/>
              </w:rPr>
            </w:pPr>
            <w:r w:rsidRPr="00D45A00">
              <w:rPr>
                <w:sz w:val="20"/>
                <w:szCs w:val="20"/>
              </w:rPr>
              <w:t>Средние размеры п поверхности:</w:t>
            </w:r>
          </w:p>
        </w:tc>
      </w:tr>
      <w:tr w:rsidR="00A1021B" w:rsidRPr="00D45A00" w14:paraId="215FCEC4" w14:textId="77777777" w:rsidTr="00167045">
        <w:trPr>
          <w:jc w:val="center"/>
        </w:trPr>
        <w:tc>
          <w:tcPr>
            <w:tcW w:w="476" w:type="pct"/>
            <w:vMerge/>
            <w:vAlign w:val="center"/>
          </w:tcPr>
          <w:p w14:paraId="356E39F8" w14:textId="77777777" w:rsidR="00A1021B" w:rsidRPr="00D45A00" w:rsidRDefault="00A1021B" w:rsidP="00167045">
            <w:pPr>
              <w:pStyle w:val="pcenter"/>
              <w:spacing w:before="0" w:beforeAutospacing="0"/>
              <w:jc w:val="center"/>
              <w:rPr>
                <w:sz w:val="20"/>
                <w:szCs w:val="20"/>
              </w:rPr>
            </w:pPr>
          </w:p>
        </w:tc>
        <w:tc>
          <w:tcPr>
            <w:tcW w:w="886" w:type="pct"/>
            <w:vAlign w:val="center"/>
          </w:tcPr>
          <w:p w14:paraId="60B2AAEB" w14:textId="77777777" w:rsidR="00A1021B" w:rsidRPr="00D45A00" w:rsidRDefault="00A1021B" w:rsidP="00167045">
            <w:pPr>
              <w:pStyle w:val="pcenter"/>
              <w:spacing w:before="0" w:beforeAutospacing="0"/>
              <w:jc w:val="center"/>
              <w:rPr>
                <w:sz w:val="20"/>
                <w:szCs w:val="20"/>
              </w:rPr>
            </w:pPr>
            <w:r w:rsidRPr="00D45A00">
              <w:rPr>
                <w:sz w:val="20"/>
                <w:szCs w:val="20"/>
              </w:rPr>
              <w:t>Длина</w:t>
            </w:r>
          </w:p>
        </w:tc>
        <w:tc>
          <w:tcPr>
            <w:tcW w:w="886" w:type="pct"/>
            <w:vAlign w:val="center"/>
          </w:tcPr>
          <w:p w14:paraId="4153F2AE" w14:textId="77777777" w:rsidR="00A1021B" w:rsidRPr="00D45A00" w:rsidRDefault="00A1021B" w:rsidP="00167045">
            <w:pPr>
              <w:pStyle w:val="pcenter"/>
              <w:spacing w:before="0" w:beforeAutospacing="0"/>
              <w:jc w:val="center"/>
              <w:rPr>
                <w:sz w:val="20"/>
                <w:szCs w:val="20"/>
              </w:rPr>
            </w:pPr>
            <w:r w:rsidRPr="00D45A00">
              <w:rPr>
                <w:sz w:val="20"/>
                <w:szCs w:val="20"/>
              </w:rPr>
              <w:t>м</w:t>
            </w:r>
          </w:p>
        </w:tc>
        <w:tc>
          <w:tcPr>
            <w:tcW w:w="886" w:type="pct"/>
            <w:vAlign w:val="center"/>
          </w:tcPr>
          <w:p w14:paraId="4C91D9F9" w14:textId="77777777" w:rsidR="00A1021B" w:rsidRPr="00D45A00" w:rsidRDefault="00A1021B" w:rsidP="00167045">
            <w:pPr>
              <w:pStyle w:val="pcenter"/>
              <w:spacing w:before="0" w:beforeAutospacing="0"/>
              <w:jc w:val="center"/>
              <w:rPr>
                <w:sz w:val="20"/>
                <w:szCs w:val="20"/>
              </w:rPr>
            </w:pPr>
            <w:r w:rsidRPr="00D45A00">
              <w:rPr>
                <w:sz w:val="20"/>
                <w:szCs w:val="20"/>
              </w:rPr>
              <w:t>185</w:t>
            </w:r>
          </w:p>
        </w:tc>
        <w:tc>
          <w:tcPr>
            <w:tcW w:w="981" w:type="pct"/>
            <w:vAlign w:val="center"/>
          </w:tcPr>
          <w:p w14:paraId="1263FA5B" w14:textId="77777777" w:rsidR="00A1021B" w:rsidRPr="00D45A00" w:rsidRDefault="00A1021B" w:rsidP="00167045">
            <w:pPr>
              <w:pStyle w:val="pcenter"/>
              <w:spacing w:before="0" w:beforeAutospacing="0"/>
              <w:jc w:val="center"/>
              <w:rPr>
                <w:sz w:val="20"/>
                <w:szCs w:val="20"/>
              </w:rPr>
            </w:pPr>
            <w:r w:rsidRPr="00D45A00">
              <w:rPr>
                <w:sz w:val="20"/>
                <w:szCs w:val="20"/>
              </w:rPr>
              <w:t>728</w:t>
            </w:r>
          </w:p>
        </w:tc>
        <w:tc>
          <w:tcPr>
            <w:tcW w:w="886" w:type="pct"/>
            <w:vAlign w:val="center"/>
          </w:tcPr>
          <w:p w14:paraId="208820D2" w14:textId="77777777" w:rsidR="00A1021B" w:rsidRPr="00D45A00" w:rsidRDefault="00A1021B" w:rsidP="00167045">
            <w:pPr>
              <w:pStyle w:val="pcenter"/>
              <w:spacing w:before="0" w:beforeAutospacing="0"/>
              <w:jc w:val="center"/>
              <w:rPr>
                <w:sz w:val="20"/>
                <w:szCs w:val="20"/>
              </w:rPr>
            </w:pPr>
            <w:r w:rsidRPr="00D45A00">
              <w:rPr>
                <w:sz w:val="20"/>
                <w:szCs w:val="20"/>
              </w:rPr>
              <w:t>385</w:t>
            </w:r>
          </w:p>
        </w:tc>
      </w:tr>
      <w:tr w:rsidR="00A1021B" w:rsidRPr="00D45A00" w14:paraId="2DC13CC7" w14:textId="77777777" w:rsidTr="00167045">
        <w:trPr>
          <w:jc w:val="center"/>
        </w:trPr>
        <w:tc>
          <w:tcPr>
            <w:tcW w:w="476" w:type="pct"/>
            <w:vMerge/>
            <w:vAlign w:val="center"/>
          </w:tcPr>
          <w:p w14:paraId="738BEAB3" w14:textId="77777777" w:rsidR="00A1021B" w:rsidRPr="00D45A00" w:rsidRDefault="00A1021B" w:rsidP="00167045">
            <w:pPr>
              <w:pStyle w:val="pcenter"/>
              <w:spacing w:before="0" w:beforeAutospacing="0"/>
              <w:jc w:val="center"/>
              <w:rPr>
                <w:sz w:val="20"/>
                <w:szCs w:val="20"/>
              </w:rPr>
            </w:pPr>
          </w:p>
        </w:tc>
        <w:tc>
          <w:tcPr>
            <w:tcW w:w="886" w:type="pct"/>
            <w:vAlign w:val="center"/>
          </w:tcPr>
          <w:p w14:paraId="59B7C964" w14:textId="77777777" w:rsidR="00A1021B" w:rsidRPr="00D45A00" w:rsidRDefault="00A1021B" w:rsidP="00167045">
            <w:pPr>
              <w:pStyle w:val="pcenter"/>
              <w:spacing w:before="0" w:beforeAutospacing="0"/>
              <w:jc w:val="center"/>
              <w:rPr>
                <w:sz w:val="20"/>
                <w:szCs w:val="20"/>
              </w:rPr>
            </w:pPr>
            <w:r w:rsidRPr="00D45A00">
              <w:rPr>
                <w:sz w:val="20"/>
                <w:szCs w:val="20"/>
              </w:rPr>
              <w:t>Ширина</w:t>
            </w:r>
          </w:p>
        </w:tc>
        <w:tc>
          <w:tcPr>
            <w:tcW w:w="886" w:type="pct"/>
            <w:vAlign w:val="center"/>
          </w:tcPr>
          <w:p w14:paraId="7AB5DE9C" w14:textId="77777777" w:rsidR="00A1021B" w:rsidRPr="00D45A00" w:rsidRDefault="00A1021B" w:rsidP="00167045">
            <w:pPr>
              <w:pStyle w:val="pcenter"/>
              <w:spacing w:before="0" w:beforeAutospacing="0"/>
              <w:jc w:val="center"/>
              <w:rPr>
                <w:sz w:val="20"/>
                <w:szCs w:val="20"/>
              </w:rPr>
            </w:pPr>
            <w:r w:rsidRPr="00D45A00">
              <w:rPr>
                <w:sz w:val="20"/>
                <w:szCs w:val="20"/>
              </w:rPr>
              <w:t>м</w:t>
            </w:r>
          </w:p>
        </w:tc>
        <w:tc>
          <w:tcPr>
            <w:tcW w:w="886" w:type="pct"/>
            <w:vAlign w:val="center"/>
          </w:tcPr>
          <w:p w14:paraId="2E2A0C58" w14:textId="77777777" w:rsidR="00A1021B" w:rsidRPr="00D45A00" w:rsidRDefault="00A1021B" w:rsidP="00167045">
            <w:pPr>
              <w:pStyle w:val="pcenter"/>
              <w:spacing w:before="0" w:beforeAutospacing="0"/>
              <w:jc w:val="center"/>
              <w:rPr>
                <w:sz w:val="20"/>
                <w:szCs w:val="20"/>
              </w:rPr>
            </w:pPr>
            <w:r w:rsidRPr="00D45A00">
              <w:rPr>
                <w:sz w:val="20"/>
                <w:szCs w:val="20"/>
              </w:rPr>
              <w:t>181</w:t>
            </w:r>
          </w:p>
        </w:tc>
        <w:tc>
          <w:tcPr>
            <w:tcW w:w="981" w:type="pct"/>
            <w:vAlign w:val="center"/>
          </w:tcPr>
          <w:p w14:paraId="1E28679C" w14:textId="77777777" w:rsidR="00A1021B" w:rsidRPr="00D45A00" w:rsidRDefault="00A1021B" w:rsidP="00167045">
            <w:pPr>
              <w:pStyle w:val="pcenter"/>
              <w:spacing w:before="0" w:beforeAutospacing="0"/>
              <w:jc w:val="center"/>
              <w:rPr>
                <w:sz w:val="20"/>
                <w:szCs w:val="20"/>
              </w:rPr>
            </w:pPr>
            <w:r w:rsidRPr="00D45A00">
              <w:rPr>
                <w:sz w:val="20"/>
                <w:szCs w:val="20"/>
              </w:rPr>
              <w:t>217</w:t>
            </w:r>
          </w:p>
        </w:tc>
        <w:tc>
          <w:tcPr>
            <w:tcW w:w="886" w:type="pct"/>
            <w:vAlign w:val="center"/>
          </w:tcPr>
          <w:p w14:paraId="0F1B84C5" w14:textId="77777777" w:rsidR="00A1021B" w:rsidRPr="00D45A00" w:rsidRDefault="00A1021B" w:rsidP="00167045">
            <w:pPr>
              <w:pStyle w:val="pcenter"/>
              <w:spacing w:before="0" w:beforeAutospacing="0"/>
              <w:jc w:val="center"/>
              <w:rPr>
                <w:sz w:val="20"/>
                <w:szCs w:val="20"/>
              </w:rPr>
            </w:pPr>
            <w:r w:rsidRPr="00D45A00">
              <w:rPr>
                <w:sz w:val="20"/>
                <w:szCs w:val="20"/>
              </w:rPr>
              <w:t>330</w:t>
            </w:r>
          </w:p>
        </w:tc>
      </w:tr>
      <w:tr w:rsidR="00A1021B" w:rsidRPr="00D45A00" w14:paraId="0151880E" w14:textId="77777777" w:rsidTr="00167045">
        <w:trPr>
          <w:jc w:val="center"/>
        </w:trPr>
        <w:tc>
          <w:tcPr>
            <w:tcW w:w="476" w:type="pct"/>
            <w:vAlign w:val="center"/>
          </w:tcPr>
          <w:p w14:paraId="69457582" w14:textId="77777777" w:rsidR="00A1021B" w:rsidRPr="00D45A00" w:rsidRDefault="00A1021B" w:rsidP="00167045">
            <w:pPr>
              <w:pStyle w:val="pcenter"/>
              <w:spacing w:before="0" w:beforeAutospacing="0"/>
              <w:jc w:val="center"/>
              <w:rPr>
                <w:sz w:val="20"/>
                <w:szCs w:val="20"/>
              </w:rPr>
            </w:pPr>
            <w:r w:rsidRPr="00D45A00">
              <w:rPr>
                <w:sz w:val="20"/>
                <w:szCs w:val="20"/>
              </w:rPr>
              <w:t>2</w:t>
            </w:r>
          </w:p>
        </w:tc>
        <w:tc>
          <w:tcPr>
            <w:tcW w:w="886" w:type="pct"/>
            <w:vAlign w:val="center"/>
          </w:tcPr>
          <w:p w14:paraId="28B9E68D" w14:textId="77777777" w:rsidR="00A1021B" w:rsidRPr="00D45A00" w:rsidRDefault="00A1021B" w:rsidP="00167045">
            <w:pPr>
              <w:pStyle w:val="pcenter"/>
              <w:spacing w:before="0" w:beforeAutospacing="0"/>
              <w:jc w:val="center"/>
              <w:rPr>
                <w:sz w:val="20"/>
                <w:szCs w:val="20"/>
              </w:rPr>
            </w:pPr>
            <w:r w:rsidRPr="00D45A00">
              <w:rPr>
                <w:sz w:val="20"/>
                <w:szCs w:val="20"/>
              </w:rPr>
              <w:t>Нижняя абсолютная отметка</w:t>
            </w:r>
          </w:p>
        </w:tc>
        <w:tc>
          <w:tcPr>
            <w:tcW w:w="886" w:type="pct"/>
            <w:vAlign w:val="center"/>
          </w:tcPr>
          <w:p w14:paraId="7ECE7F64" w14:textId="77777777" w:rsidR="00A1021B" w:rsidRPr="00D45A00" w:rsidRDefault="00A1021B" w:rsidP="00167045">
            <w:pPr>
              <w:pStyle w:val="pcenter"/>
              <w:spacing w:before="0" w:beforeAutospacing="0"/>
              <w:jc w:val="center"/>
              <w:rPr>
                <w:sz w:val="20"/>
                <w:szCs w:val="20"/>
              </w:rPr>
            </w:pPr>
          </w:p>
        </w:tc>
        <w:tc>
          <w:tcPr>
            <w:tcW w:w="886" w:type="pct"/>
            <w:vAlign w:val="center"/>
          </w:tcPr>
          <w:p w14:paraId="52FA2D2B" w14:textId="77777777" w:rsidR="00A1021B" w:rsidRPr="00D45A00" w:rsidRDefault="00A1021B" w:rsidP="00167045">
            <w:pPr>
              <w:pStyle w:val="pcenter"/>
              <w:spacing w:before="0" w:beforeAutospacing="0"/>
              <w:jc w:val="center"/>
              <w:rPr>
                <w:sz w:val="20"/>
                <w:szCs w:val="20"/>
              </w:rPr>
            </w:pPr>
            <w:r w:rsidRPr="00D45A00">
              <w:rPr>
                <w:sz w:val="20"/>
                <w:szCs w:val="20"/>
              </w:rPr>
              <w:t>465</w:t>
            </w:r>
          </w:p>
        </w:tc>
        <w:tc>
          <w:tcPr>
            <w:tcW w:w="981" w:type="pct"/>
            <w:vAlign w:val="center"/>
          </w:tcPr>
          <w:p w14:paraId="62A39E9D" w14:textId="77777777" w:rsidR="00A1021B" w:rsidRPr="00D45A00" w:rsidRDefault="00A1021B" w:rsidP="00167045">
            <w:pPr>
              <w:pStyle w:val="pcenter"/>
              <w:spacing w:before="0" w:beforeAutospacing="0"/>
              <w:jc w:val="center"/>
              <w:rPr>
                <w:sz w:val="20"/>
                <w:szCs w:val="20"/>
              </w:rPr>
            </w:pPr>
            <w:r w:rsidRPr="00D45A00">
              <w:rPr>
                <w:sz w:val="20"/>
                <w:szCs w:val="20"/>
              </w:rPr>
              <w:t>433</w:t>
            </w:r>
          </w:p>
        </w:tc>
        <w:tc>
          <w:tcPr>
            <w:tcW w:w="886" w:type="pct"/>
            <w:vAlign w:val="center"/>
          </w:tcPr>
          <w:p w14:paraId="3A08DEA1" w14:textId="77777777" w:rsidR="00A1021B" w:rsidRPr="00D45A00" w:rsidRDefault="00A1021B" w:rsidP="00167045">
            <w:pPr>
              <w:pStyle w:val="pcenter"/>
              <w:spacing w:before="0" w:beforeAutospacing="0"/>
              <w:jc w:val="center"/>
              <w:rPr>
                <w:sz w:val="20"/>
                <w:szCs w:val="20"/>
              </w:rPr>
            </w:pPr>
            <w:r w:rsidRPr="00D45A00">
              <w:rPr>
                <w:sz w:val="20"/>
                <w:szCs w:val="20"/>
              </w:rPr>
              <w:t>395</w:t>
            </w:r>
          </w:p>
        </w:tc>
      </w:tr>
      <w:tr w:rsidR="00A1021B" w:rsidRPr="00D45A00" w14:paraId="7C10603F" w14:textId="77777777" w:rsidTr="00167045">
        <w:trPr>
          <w:jc w:val="center"/>
        </w:trPr>
        <w:tc>
          <w:tcPr>
            <w:tcW w:w="476" w:type="pct"/>
            <w:vAlign w:val="center"/>
          </w:tcPr>
          <w:p w14:paraId="2FDD3217" w14:textId="77777777" w:rsidR="00A1021B" w:rsidRPr="00D45A00" w:rsidRDefault="00A1021B" w:rsidP="00167045">
            <w:pPr>
              <w:pStyle w:val="pcenter"/>
              <w:spacing w:before="0" w:beforeAutospacing="0"/>
              <w:jc w:val="center"/>
              <w:rPr>
                <w:sz w:val="20"/>
                <w:szCs w:val="20"/>
              </w:rPr>
            </w:pPr>
            <w:r w:rsidRPr="00D45A00">
              <w:rPr>
                <w:sz w:val="20"/>
                <w:szCs w:val="20"/>
              </w:rPr>
              <w:t>3</w:t>
            </w:r>
          </w:p>
        </w:tc>
        <w:tc>
          <w:tcPr>
            <w:tcW w:w="886" w:type="pct"/>
            <w:vAlign w:val="center"/>
          </w:tcPr>
          <w:p w14:paraId="53D76E41" w14:textId="77777777" w:rsidR="00A1021B" w:rsidRPr="00D45A00" w:rsidRDefault="00A1021B" w:rsidP="00167045">
            <w:pPr>
              <w:pStyle w:val="pcenter"/>
              <w:spacing w:before="0" w:beforeAutospacing="0"/>
              <w:jc w:val="center"/>
              <w:rPr>
                <w:sz w:val="20"/>
                <w:szCs w:val="20"/>
              </w:rPr>
            </w:pPr>
            <w:r w:rsidRPr="00D45A00">
              <w:rPr>
                <w:sz w:val="20"/>
                <w:szCs w:val="20"/>
              </w:rPr>
              <w:t>Верхняя абсолютная отметка</w:t>
            </w:r>
          </w:p>
        </w:tc>
        <w:tc>
          <w:tcPr>
            <w:tcW w:w="886" w:type="pct"/>
            <w:vAlign w:val="center"/>
          </w:tcPr>
          <w:p w14:paraId="0AAD870D" w14:textId="77777777" w:rsidR="00A1021B" w:rsidRPr="00D45A00" w:rsidRDefault="00A1021B" w:rsidP="00167045">
            <w:pPr>
              <w:pStyle w:val="pcenter"/>
              <w:spacing w:before="0" w:beforeAutospacing="0"/>
              <w:jc w:val="center"/>
              <w:rPr>
                <w:sz w:val="20"/>
                <w:szCs w:val="20"/>
              </w:rPr>
            </w:pPr>
          </w:p>
        </w:tc>
        <w:tc>
          <w:tcPr>
            <w:tcW w:w="886" w:type="pct"/>
            <w:vAlign w:val="center"/>
          </w:tcPr>
          <w:p w14:paraId="3E22A7D5" w14:textId="77777777" w:rsidR="00A1021B" w:rsidRPr="00D45A00" w:rsidRDefault="00A1021B" w:rsidP="00167045">
            <w:pPr>
              <w:pStyle w:val="pcenter"/>
              <w:spacing w:before="0" w:beforeAutospacing="0"/>
              <w:jc w:val="center"/>
              <w:rPr>
                <w:sz w:val="20"/>
                <w:szCs w:val="20"/>
              </w:rPr>
            </w:pPr>
            <w:r w:rsidRPr="00D45A00">
              <w:rPr>
                <w:sz w:val="20"/>
                <w:szCs w:val="20"/>
              </w:rPr>
              <w:t>500</w:t>
            </w:r>
          </w:p>
        </w:tc>
        <w:tc>
          <w:tcPr>
            <w:tcW w:w="981" w:type="pct"/>
            <w:vAlign w:val="center"/>
          </w:tcPr>
          <w:p w14:paraId="528D735D" w14:textId="77777777" w:rsidR="00A1021B" w:rsidRPr="00D45A00" w:rsidRDefault="00A1021B" w:rsidP="00167045">
            <w:pPr>
              <w:pStyle w:val="pcenter"/>
              <w:spacing w:before="0" w:beforeAutospacing="0"/>
              <w:jc w:val="center"/>
              <w:rPr>
                <w:sz w:val="20"/>
                <w:szCs w:val="20"/>
              </w:rPr>
            </w:pPr>
            <w:r w:rsidRPr="00D45A00">
              <w:rPr>
                <w:sz w:val="20"/>
                <w:szCs w:val="20"/>
              </w:rPr>
              <w:t>498</w:t>
            </w:r>
          </w:p>
        </w:tc>
        <w:tc>
          <w:tcPr>
            <w:tcW w:w="886" w:type="pct"/>
            <w:vAlign w:val="center"/>
          </w:tcPr>
          <w:p w14:paraId="178FA096" w14:textId="77777777" w:rsidR="00A1021B" w:rsidRPr="00D45A00" w:rsidRDefault="00A1021B" w:rsidP="00167045">
            <w:pPr>
              <w:pStyle w:val="pcenter"/>
              <w:spacing w:before="0" w:beforeAutospacing="0"/>
              <w:jc w:val="center"/>
              <w:rPr>
                <w:sz w:val="20"/>
                <w:szCs w:val="20"/>
              </w:rPr>
            </w:pPr>
            <w:r w:rsidRPr="00D45A00">
              <w:rPr>
                <w:sz w:val="20"/>
                <w:szCs w:val="20"/>
              </w:rPr>
              <w:t>494</w:t>
            </w:r>
          </w:p>
        </w:tc>
      </w:tr>
      <w:tr w:rsidR="00A1021B" w:rsidRPr="00D45A00" w14:paraId="5F1371CC" w14:textId="77777777" w:rsidTr="00167045">
        <w:trPr>
          <w:jc w:val="center"/>
        </w:trPr>
        <w:tc>
          <w:tcPr>
            <w:tcW w:w="476" w:type="pct"/>
            <w:vAlign w:val="center"/>
          </w:tcPr>
          <w:p w14:paraId="1B495536" w14:textId="77777777" w:rsidR="00A1021B" w:rsidRPr="00D45A00" w:rsidRDefault="00A1021B" w:rsidP="00167045">
            <w:pPr>
              <w:pStyle w:val="pcenter"/>
              <w:spacing w:before="0" w:beforeAutospacing="0"/>
              <w:jc w:val="center"/>
              <w:rPr>
                <w:sz w:val="20"/>
                <w:szCs w:val="20"/>
              </w:rPr>
            </w:pPr>
            <w:r w:rsidRPr="00D45A00">
              <w:rPr>
                <w:sz w:val="20"/>
                <w:szCs w:val="20"/>
              </w:rPr>
              <w:t>4</w:t>
            </w:r>
          </w:p>
        </w:tc>
        <w:tc>
          <w:tcPr>
            <w:tcW w:w="886" w:type="pct"/>
            <w:vAlign w:val="center"/>
          </w:tcPr>
          <w:p w14:paraId="6756CA10" w14:textId="77777777" w:rsidR="00A1021B" w:rsidRPr="00D45A00" w:rsidRDefault="00A1021B" w:rsidP="00167045">
            <w:pPr>
              <w:pStyle w:val="pcenter"/>
              <w:spacing w:before="0" w:beforeAutospacing="0"/>
              <w:jc w:val="center"/>
              <w:rPr>
                <w:sz w:val="20"/>
                <w:szCs w:val="20"/>
              </w:rPr>
            </w:pPr>
            <w:r w:rsidRPr="00D45A00">
              <w:rPr>
                <w:sz w:val="20"/>
                <w:szCs w:val="20"/>
              </w:rPr>
              <w:t>Глубина карьера</w:t>
            </w:r>
          </w:p>
        </w:tc>
        <w:tc>
          <w:tcPr>
            <w:tcW w:w="886" w:type="pct"/>
            <w:vAlign w:val="center"/>
          </w:tcPr>
          <w:p w14:paraId="0792B2AA" w14:textId="77777777" w:rsidR="00A1021B" w:rsidRPr="00D45A00" w:rsidRDefault="00A1021B" w:rsidP="00167045">
            <w:pPr>
              <w:pStyle w:val="pcenter"/>
              <w:spacing w:before="0" w:beforeAutospacing="0"/>
              <w:jc w:val="center"/>
              <w:rPr>
                <w:sz w:val="20"/>
                <w:szCs w:val="20"/>
              </w:rPr>
            </w:pPr>
          </w:p>
        </w:tc>
        <w:tc>
          <w:tcPr>
            <w:tcW w:w="886" w:type="pct"/>
            <w:vAlign w:val="center"/>
          </w:tcPr>
          <w:p w14:paraId="21DCD7FC" w14:textId="77777777" w:rsidR="00A1021B" w:rsidRPr="00D45A00" w:rsidRDefault="00A1021B" w:rsidP="00167045">
            <w:pPr>
              <w:pStyle w:val="pcenter"/>
              <w:spacing w:before="0" w:beforeAutospacing="0"/>
              <w:jc w:val="center"/>
              <w:rPr>
                <w:sz w:val="20"/>
                <w:szCs w:val="20"/>
              </w:rPr>
            </w:pPr>
            <w:r w:rsidRPr="00D45A00">
              <w:rPr>
                <w:sz w:val="20"/>
                <w:szCs w:val="20"/>
              </w:rPr>
              <w:t>35</w:t>
            </w:r>
          </w:p>
        </w:tc>
        <w:tc>
          <w:tcPr>
            <w:tcW w:w="981" w:type="pct"/>
            <w:vAlign w:val="center"/>
          </w:tcPr>
          <w:p w14:paraId="3056A92D" w14:textId="77777777" w:rsidR="00A1021B" w:rsidRPr="00D45A00" w:rsidRDefault="00A1021B" w:rsidP="00167045">
            <w:pPr>
              <w:pStyle w:val="pcenter"/>
              <w:spacing w:before="0" w:beforeAutospacing="0"/>
              <w:jc w:val="center"/>
              <w:rPr>
                <w:sz w:val="20"/>
                <w:szCs w:val="20"/>
              </w:rPr>
            </w:pPr>
            <w:r w:rsidRPr="00D45A00">
              <w:rPr>
                <w:sz w:val="20"/>
                <w:szCs w:val="20"/>
              </w:rPr>
              <w:t>65</w:t>
            </w:r>
          </w:p>
        </w:tc>
        <w:tc>
          <w:tcPr>
            <w:tcW w:w="886" w:type="pct"/>
            <w:vAlign w:val="center"/>
          </w:tcPr>
          <w:p w14:paraId="07A4F9E5" w14:textId="77777777" w:rsidR="00A1021B" w:rsidRPr="00D45A00" w:rsidRDefault="00A1021B" w:rsidP="00167045">
            <w:pPr>
              <w:pStyle w:val="pcenter"/>
              <w:spacing w:before="0" w:beforeAutospacing="0"/>
              <w:jc w:val="center"/>
              <w:rPr>
                <w:sz w:val="20"/>
                <w:szCs w:val="20"/>
              </w:rPr>
            </w:pPr>
            <w:r w:rsidRPr="00D45A00">
              <w:rPr>
                <w:sz w:val="20"/>
                <w:szCs w:val="20"/>
              </w:rPr>
              <w:t>99</w:t>
            </w:r>
          </w:p>
        </w:tc>
      </w:tr>
      <w:tr w:rsidR="00A1021B" w:rsidRPr="00D45A00" w14:paraId="1829E061" w14:textId="77777777" w:rsidTr="00167045">
        <w:trPr>
          <w:jc w:val="center"/>
        </w:trPr>
        <w:tc>
          <w:tcPr>
            <w:tcW w:w="476" w:type="pct"/>
            <w:vAlign w:val="center"/>
          </w:tcPr>
          <w:p w14:paraId="08019460" w14:textId="77777777" w:rsidR="00A1021B" w:rsidRPr="00D45A00" w:rsidRDefault="00A1021B" w:rsidP="00167045">
            <w:pPr>
              <w:pStyle w:val="pcenter"/>
              <w:spacing w:before="0" w:beforeAutospacing="0"/>
              <w:jc w:val="center"/>
              <w:rPr>
                <w:sz w:val="20"/>
                <w:szCs w:val="20"/>
              </w:rPr>
            </w:pPr>
            <w:r w:rsidRPr="00D45A00">
              <w:rPr>
                <w:sz w:val="20"/>
                <w:szCs w:val="20"/>
              </w:rPr>
              <w:t>5</w:t>
            </w:r>
          </w:p>
        </w:tc>
        <w:tc>
          <w:tcPr>
            <w:tcW w:w="886" w:type="pct"/>
            <w:vAlign w:val="center"/>
          </w:tcPr>
          <w:p w14:paraId="3FA5E49E" w14:textId="77777777" w:rsidR="00A1021B" w:rsidRPr="00D45A00" w:rsidRDefault="00A1021B" w:rsidP="00167045">
            <w:pPr>
              <w:pStyle w:val="pcenter"/>
              <w:spacing w:before="0" w:beforeAutospacing="0"/>
              <w:jc w:val="center"/>
              <w:rPr>
                <w:sz w:val="20"/>
                <w:szCs w:val="20"/>
              </w:rPr>
            </w:pPr>
            <w:r w:rsidRPr="00D45A00">
              <w:rPr>
                <w:sz w:val="20"/>
                <w:szCs w:val="20"/>
              </w:rPr>
              <w:t>Высота уступа</w:t>
            </w:r>
          </w:p>
        </w:tc>
        <w:tc>
          <w:tcPr>
            <w:tcW w:w="886" w:type="pct"/>
            <w:vAlign w:val="center"/>
          </w:tcPr>
          <w:p w14:paraId="5A404EA6" w14:textId="77777777" w:rsidR="00A1021B" w:rsidRPr="00D45A00" w:rsidRDefault="00A1021B" w:rsidP="00167045">
            <w:pPr>
              <w:pStyle w:val="pcenter"/>
              <w:spacing w:before="0" w:beforeAutospacing="0"/>
              <w:jc w:val="center"/>
              <w:rPr>
                <w:sz w:val="20"/>
                <w:szCs w:val="20"/>
              </w:rPr>
            </w:pPr>
          </w:p>
        </w:tc>
        <w:tc>
          <w:tcPr>
            <w:tcW w:w="886" w:type="pct"/>
            <w:vAlign w:val="center"/>
          </w:tcPr>
          <w:p w14:paraId="70161A8E" w14:textId="77777777" w:rsidR="00A1021B" w:rsidRPr="00D45A00" w:rsidRDefault="00A1021B" w:rsidP="00167045">
            <w:pPr>
              <w:pStyle w:val="pcenter"/>
              <w:spacing w:before="0" w:beforeAutospacing="0"/>
              <w:jc w:val="center"/>
              <w:rPr>
                <w:sz w:val="20"/>
                <w:szCs w:val="20"/>
              </w:rPr>
            </w:pPr>
            <w:r w:rsidRPr="00D45A00">
              <w:rPr>
                <w:sz w:val="20"/>
                <w:szCs w:val="20"/>
              </w:rPr>
              <w:t>10</w:t>
            </w:r>
          </w:p>
        </w:tc>
        <w:tc>
          <w:tcPr>
            <w:tcW w:w="981" w:type="pct"/>
            <w:vAlign w:val="center"/>
          </w:tcPr>
          <w:p w14:paraId="1B05BB24" w14:textId="77777777" w:rsidR="00A1021B" w:rsidRPr="00D45A00" w:rsidRDefault="00A1021B" w:rsidP="00167045">
            <w:pPr>
              <w:pStyle w:val="pcenter"/>
              <w:spacing w:before="0" w:beforeAutospacing="0"/>
              <w:jc w:val="center"/>
              <w:rPr>
                <w:sz w:val="20"/>
                <w:szCs w:val="20"/>
              </w:rPr>
            </w:pPr>
            <w:r w:rsidRPr="00D45A00">
              <w:rPr>
                <w:sz w:val="20"/>
                <w:szCs w:val="20"/>
              </w:rPr>
              <w:t>10</w:t>
            </w:r>
          </w:p>
        </w:tc>
        <w:tc>
          <w:tcPr>
            <w:tcW w:w="886" w:type="pct"/>
            <w:vAlign w:val="center"/>
          </w:tcPr>
          <w:p w14:paraId="45E909CD" w14:textId="77777777" w:rsidR="00A1021B" w:rsidRPr="00D45A00" w:rsidRDefault="00A1021B" w:rsidP="00167045">
            <w:pPr>
              <w:pStyle w:val="pcenter"/>
              <w:spacing w:before="0" w:beforeAutospacing="0"/>
              <w:jc w:val="center"/>
              <w:rPr>
                <w:sz w:val="20"/>
                <w:szCs w:val="20"/>
              </w:rPr>
            </w:pPr>
            <w:r w:rsidRPr="00D45A00">
              <w:rPr>
                <w:sz w:val="20"/>
                <w:szCs w:val="20"/>
              </w:rPr>
              <w:t>10</w:t>
            </w:r>
          </w:p>
        </w:tc>
      </w:tr>
      <w:tr w:rsidR="00A1021B" w:rsidRPr="00D45A00" w14:paraId="313942AA" w14:textId="77777777" w:rsidTr="00167045">
        <w:trPr>
          <w:jc w:val="center"/>
        </w:trPr>
        <w:tc>
          <w:tcPr>
            <w:tcW w:w="476" w:type="pct"/>
            <w:vAlign w:val="center"/>
          </w:tcPr>
          <w:p w14:paraId="1991BA17" w14:textId="77777777" w:rsidR="00A1021B" w:rsidRPr="00D45A00" w:rsidRDefault="00A1021B" w:rsidP="00167045">
            <w:pPr>
              <w:pStyle w:val="pcenter"/>
              <w:spacing w:before="0" w:beforeAutospacing="0"/>
              <w:jc w:val="center"/>
              <w:rPr>
                <w:sz w:val="20"/>
                <w:szCs w:val="20"/>
              </w:rPr>
            </w:pPr>
            <w:r w:rsidRPr="00D45A00">
              <w:rPr>
                <w:sz w:val="20"/>
                <w:szCs w:val="20"/>
              </w:rPr>
              <w:t>6</w:t>
            </w:r>
          </w:p>
        </w:tc>
        <w:tc>
          <w:tcPr>
            <w:tcW w:w="886" w:type="pct"/>
            <w:vAlign w:val="center"/>
          </w:tcPr>
          <w:p w14:paraId="069CB776" w14:textId="77777777" w:rsidR="00A1021B" w:rsidRPr="00D45A00" w:rsidRDefault="00A1021B" w:rsidP="00167045">
            <w:pPr>
              <w:pStyle w:val="pcenter"/>
              <w:spacing w:before="0" w:beforeAutospacing="0"/>
              <w:jc w:val="center"/>
              <w:rPr>
                <w:sz w:val="20"/>
                <w:szCs w:val="20"/>
              </w:rPr>
            </w:pPr>
            <w:r w:rsidRPr="00D45A00">
              <w:rPr>
                <w:sz w:val="20"/>
                <w:szCs w:val="20"/>
              </w:rPr>
              <w:t>Высота подуступа</w:t>
            </w:r>
          </w:p>
        </w:tc>
        <w:tc>
          <w:tcPr>
            <w:tcW w:w="886" w:type="pct"/>
            <w:vAlign w:val="center"/>
          </w:tcPr>
          <w:p w14:paraId="4536D8B3" w14:textId="77777777" w:rsidR="00A1021B" w:rsidRPr="00D45A00" w:rsidRDefault="00A1021B" w:rsidP="00167045">
            <w:pPr>
              <w:pStyle w:val="pcenter"/>
              <w:spacing w:before="0" w:beforeAutospacing="0"/>
              <w:jc w:val="center"/>
              <w:rPr>
                <w:sz w:val="20"/>
                <w:szCs w:val="20"/>
              </w:rPr>
            </w:pPr>
          </w:p>
        </w:tc>
        <w:tc>
          <w:tcPr>
            <w:tcW w:w="886" w:type="pct"/>
            <w:vAlign w:val="center"/>
          </w:tcPr>
          <w:p w14:paraId="642412A8" w14:textId="77777777" w:rsidR="00A1021B" w:rsidRPr="00D45A00" w:rsidRDefault="00A1021B" w:rsidP="00167045">
            <w:pPr>
              <w:pStyle w:val="pcenter"/>
              <w:spacing w:before="0" w:beforeAutospacing="0"/>
              <w:jc w:val="center"/>
              <w:rPr>
                <w:sz w:val="20"/>
                <w:szCs w:val="20"/>
              </w:rPr>
            </w:pPr>
            <w:r w:rsidRPr="00D45A00">
              <w:rPr>
                <w:sz w:val="20"/>
                <w:szCs w:val="20"/>
              </w:rPr>
              <w:t>5</w:t>
            </w:r>
          </w:p>
        </w:tc>
        <w:tc>
          <w:tcPr>
            <w:tcW w:w="981" w:type="pct"/>
            <w:vAlign w:val="center"/>
          </w:tcPr>
          <w:p w14:paraId="56ECA9BF" w14:textId="77777777" w:rsidR="00A1021B" w:rsidRPr="00D45A00" w:rsidRDefault="00A1021B" w:rsidP="00167045">
            <w:pPr>
              <w:pStyle w:val="pcenter"/>
              <w:spacing w:before="0" w:beforeAutospacing="0"/>
              <w:jc w:val="center"/>
              <w:rPr>
                <w:sz w:val="20"/>
                <w:szCs w:val="20"/>
              </w:rPr>
            </w:pPr>
            <w:r w:rsidRPr="00D45A00">
              <w:rPr>
                <w:sz w:val="20"/>
                <w:szCs w:val="20"/>
              </w:rPr>
              <w:t>5</w:t>
            </w:r>
          </w:p>
        </w:tc>
        <w:tc>
          <w:tcPr>
            <w:tcW w:w="886" w:type="pct"/>
            <w:vAlign w:val="center"/>
          </w:tcPr>
          <w:p w14:paraId="5038E1BF" w14:textId="77777777" w:rsidR="00A1021B" w:rsidRPr="00D45A00" w:rsidRDefault="00A1021B" w:rsidP="00167045">
            <w:pPr>
              <w:pStyle w:val="pcenter"/>
              <w:spacing w:before="0" w:beforeAutospacing="0"/>
              <w:jc w:val="center"/>
              <w:rPr>
                <w:sz w:val="20"/>
                <w:szCs w:val="20"/>
              </w:rPr>
            </w:pPr>
            <w:r w:rsidRPr="00D45A00">
              <w:rPr>
                <w:sz w:val="20"/>
                <w:szCs w:val="20"/>
              </w:rPr>
              <w:t>5</w:t>
            </w:r>
          </w:p>
        </w:tc>
      </w:tr>
      <w:tr w:rsidR="00A1021B" w:rsidRPr="00D45A00" w14:paraId="252B5EA4" w14:textId="77777777" w:rsidTr="00167045">
        <w:trPr>
          <w:jc w:val="center"/>
        </w:trPr>
        <w:tc>
          <w:tcPr>
            <w:tcW w:w="476" w:type="pct"/>
            <w:vAlign w:val="center"/>
          </w:tcPr>
          <w:p w14:paraId="7CBF4B45" w14:textId="77777777" w:rsidR="00A1021B" w:rsidRPr="00D45A00" w:rsidRDefault="00A1021B" w:rsidP="00167045">
            <w:pPr>
              <w:pStyle w:val="pcenter"/>
              <w:spacing w:before="0" w:beforeAutospacing="0"/>
              <w:jc w:val="center"/>
              <w:rPr>
                <w:sz w:val="20"/>
                <w:szCs w:val="20"/>
              </w:rPr>
            </w:pPr>
            <w:r w:rsidRPr="00D45A00">
              <w:rPr>
                <w:sz w:val="20"/>
                <w:szCs w:val="20"/>
              </w:rPr>
              <w:t>7</w:t>
            </w:r>
          </w:p>
        </w:tc>
        <w:tc>
          <w:tcPr>
            <w:tcW w:w="886" w:type="pct"/>
            <w:vAlign w:val="center"/>
          </w:tcPr>
          <w:p w14:paraId="51B79C43" w14:textId="77777777" w:rsidR="00A1021B" w:rsidRPr="00D45A00" w:rsidRDefault="00A1021B" w:rsidP="00167045">
            <w:pPr>
              <w:pStyle w:val="pcenter"/>
              <w:spacing w:before="0" w:beforeAutospacing="0"/>
              <w:jc w:val="center"/>
              <w:rPr>
                <w:sz w:val="20"/>
                <w:szCs w:val="20"/>
              </w:rPr>
            </w:pPr>
            <w:r w:rsidRPr="00D45A00">
              <w:rPr>
                <w:sz w:val="20"/>
                <w:szCs w:val="20"/>
              </w:rPr>
              <w:t>Угол откоса рабочих уступов</w:t>
            </w:r>
          </w:p>
        </w:tc>
        <w:tc>
          <w:tcPr>
            <w:tcW w:w="886" w:type="pct"/>
            <w:vAlign w:val="center"/>
          </w:tcPr>
          <w:p w14:paraId="0BF29C78" w14:textId="77777777" w:rsidR="00A1021B" w:rsidRPr="00D45A00" w:rsidRDefault="00A1021B" w:rsidP="00167045">
            <w:pPr>
              <w:pStyle w:val="pcenter"/>
              <w:spacing w:before="0" w:beforeAutospacing="0"/>
              <w:jc w:val="center"/>
              <w:rPr>
                <w:sz w:val="20"/>
                <w:szCs w:val="20"/>
              </w:rPr>
            </w:pPr>
          </w:p>
        </w:tc>
        <w:tc>
          <w:tcPr>
            <w:tcW w:w="886" w:type="pct"/>
            <w:vAlign w:val="center"/>
          </w:tcPr>
          <w:p w14:paraId="7569712C" w14:textId="77777777" w:rsidR="00A1021B" w:rsidRPr="00D45A00" w:rsidRDefault="00A1021B" w:rsidP="00167045">
            <w:pPr>
              <w:pStyle w:val="pcenter"/>
              <w:spacing w:before="0" w:beforeAutospacing="0"/>
              <w:jc w:val="center"/>
              <w:rPr>
                <w:sz w:val="20"/>
                <w:szCs w:val="20"/>
              </w:rPr>
            </w:pPr>
            <w:r w:rsidRPr="00D45A00">
              <w:rPr>
                <w:sz w:val="20"/>
                <w:szCs w:val="20"/>
              </w:rPr>
              <w:t>65</w:t>
            </w:r>
          </w:p>
        </w:tc>
        <w:tc>
          <w:tcPr>
            <w:tcW w:w="981" w:type="pct"/>
            <w:vAlign w:val="center"/>
          </w:tcPr>
          <w:p w14:paraId="69278D0F" w14:textId="77777777" w:rsidR="00A1021B" w:rsidRPr="00D45A00" w:rsidRDefault="00A1021B" w:rsidP="00167045">
            <w:pPr>
              <w:pStyle w:val="pcenter"/>
              <w:spacing w:before="0" w:beforeAutospacing="0"/>
              <w:jc w:val="center"/>
              <w:rPr>
                <w:sz w:val="20"/>
                <w:szCs w:val="20"/>
              </w:rPr>
            </w:pPr>
            <w:r w:rsidRPr="00D45A00">
              <w:rPr>
                <w:sz w:val="20"/>
                <w:szCs w:val="20"/>
              </w:rPr>
              <w:t>65</w:t>
            </w:r>
          </w:p>
        </w:tc>
        <w:tc>
          <w:tcPr>
            <w:tcW w:w="886" w:type="pct"/>
            <w:vAlign w:val="center"/>
          </w:tcPr>
          <w:p w14:paraId="2D5B5DD4" w14:textId="77777777" w:rsidR="00A1021B" w:rsidRPr="00D45A00" w:rsidRDefault="00A1021B" w:rsidP="00167045">
            <w:pPr>
              <w:pStyle w:val="pcenter"/>
              <w:spacing w:before="0" w:beforeAutospacing="0"/>
              <w:jc w:val="center"/>
              <w:rPr>
                <w:sz w:val="20"/>
                <w:szCs w:val="20"/>
              </w:rPr>
            </w:pPr>
            <w:r w:rsidRPr="00D45A00">
              <w:rPr>
                <w:sz w:val="20"/>
                <w:szCs w:val="20"/>
              </w:rPr>
              <w:t>65</w:t>
            </w:r>
          </w:p>
        </w:tc>
      </w:tr>
      <w:tr w:rsidR="00A1021B" w:rsidRPr="00D45A00" w14:paraId="3B8431D4" w14:textId="77777777" w:rsidTr="00167045">
        <w:trPr>
          <w:jc w:val="center"/>
        </w:trPr>
        <w:tc>
          <w:tcPr>
            <w:tcW w:w="476" w:type="pct"/>
            <w:vAlign w:val="center"/>
          </w:tcPr>
          <w:p w14:paraId="0BDA7E24" w14:textId="77777777" w:rsidR="00A1021B" w:rsidRPr="00D45A00" w:rsidRDefault="00A1021B" w:rsidP="00167045">
            <w:pPr>
              <w:pStyle w:val="pcenter"/>
              <w:spacing w:before="0" w:beforeAutospacing="0"/>
              <w:jc w:val="center"/>
              <w:rPr>
                <w:sz w:val="20"/>
                <w:szCs w:val="20"/>
              </w:rPr>
            </w:pPr>
            <w:r w:rsidRPr="00D45A00">
              <w:rPr>
                <w:sz w:val="20"/>
                <w:szCs w:val="20"/>
              </w:rPr>
              <w:t>8</w:t>
            </w:r>
          </w:p>
        </w:tc>
        <w:tc>
          <w:tcPr>
            <w:tcW w:w="886" w:type="pct"/>
            <w:vAlign w:val="center"/>
          </w:tcPr>
          <w:p w14:paraId="5825E645" w14:textId="77777777" w:rsidR="00A1021B" w:rsidRPr="00D45A00" w:rsidRDefault="00A1021B" w:rsidP="00167045">
            <w:pPr>
              <w:pStyle w:val="pcenter"/>
              <w:spacing w:before="0" w:beforeAutospacing="0"/>
              <w:jc w:val="center"/>
              <w:rPr>
                <w:sz w:val="20"/>
                <w:szCs w:val="20"/>
              </w:rPr>
            </w:pPr>
            <w:r w:rsidRPr="00D45A00">
              <w:rPr>
                <w:sz w:val="20"/>
                <w:szCs w:val="20"/>
              </w:rPr>
              <w:t>Угол откоса борта карьера в предельном положении</w:t>
            </w:r>
          </w:p>
        </w:tc>
        <w:tc>
          <w:tcPr>
            <w:tcW w:w="886" w:type="pct"/>
            <w:vAlign w:val="center"/>
          </w:tcPr>
          <w:p w14:paraId="40FFD1F0" w14:textId="77777777" w:rsidR="00A1021B" w:rsidRPr="00D45A00" w:rsidRDefault="00A1021B" w:rsidP="00167045">
            <w:pPr>
              <w:pStyle w:val="pcenter"/>
              <w:spacing w:before="0" w:beforeAutospacing="0"/>
              <w:jc w:val="center"/>
              <w:rPr>
                <w:sz w:val="20"/>
                <w:szCs w:val="20"/>
              </w:rPr>
            </w:pPr>
          </w:p>
        </w:tc>
        <w:tc>
          <w:tcPr>
            <w:tcW w:w="886" w:type="pct"/>
            <w:vAlign w:val="center"/>
          </w:tcPr>
          <w:p w14:paraId="3125BB1B" w14:textId="77777777" w:rsidR="00A1021B" w:rsidRPr="00D45A00" w:rsidRDefault="00A1021B" w:rsidP="00167045">
            <w:pPr>
              <w:pStyle w:val="pcenter"/>
              <w:spacing w:before="0" w:beforeAutospacing="0"/>
              <w:jc w:val="center"/>
              <w:rPr>
                <w:sz w:val="20"/>
                <w:szCs w:val="20"/>
              </w:rPr>
            </w:pPr>
            <w:r w:rsidRPr="00D45A00">
              <w:rPr>
                <w:sz w:val="20"/>
                <w:szCs w:val="20"/>
              </w:rPr>
              <w:t>45</w:t>
            </w:r>
          </w:p>
        </w:tc>
        <w:tc>
          <w:tcPr>
            <w:tcW w:w="981" w:type="pct"/>
            <w:vAlign w:val="center"/>
          </w:tcPr>
          <w:p w14:paraId="0F87C943" w14:textId="77777777" w:rsidR="00A1021B" w:rsidRPr="00D45A00" w:rsidRDefault="00A1021B" w:rsidP="00167045">
            <w:pPr>
              <w:pStyle w:val="pcenter"/>
              <w:spacing w:before="0" w:beforeAutospacing="0"/>
              <w:jc w:val="center"/>
              <w:rPr>
                <w:sz w:val="20"/>
                <w:szCs w:val="20"/>
              </w:rPr>
            </w:pPr>
            <w:r w:rsidRPr="00D45A00">
              <w:rPr>
                <w:sz w:val="20"/>
                <w:szCs w:val="20"/>
              </w:rPr>
              <w:t>45</w:t>
            </w:r>
          </w:p>
        </w:tc>
        <w:tc>
          <w:tcPr>
            <w:tcW w:w="886" w:type="pct"/>
            <w:vAlign w:val="center"/>
          </w:tcPr>
          <w:p w14:paraId="6740C9A2" w14:textId="77777777" w:rsidR="00A1021B" w:rsidRPr="00D45A00" w:rsidRDefault="00A1021B" w:rsidP="00167045">
            <w:pPr>
              <w:pStyle w:val="pcenter"/>
              <w:spacing w:before="0" w:beforeAutospacing="0"/>
              <w:jc w:val="center"/>
              <w:rPr>
                <w:sz w:val="20"/>
                <w:szCs w:val="20"/>
              </w:rPr>
            </w:pPr>
            <w:r w:rsidRPr="00D45A00">
              <w:rPr>
                <w:sz w:val="20"/>
                <w:szCs w:val="20"/>
              </w:rPr>
              <w:t>45</w:t>
            </w:r>
          </w:p>
        </w:tc>
      </w:tr>
    </w:tbl>
    <w:p w14:paraId="59787405" w14:textId="77777777" w:rsidR="00A1021B" w:rsidRPr="00D45A00" w:rsidRDefault="00A1021B" w:rsidP="00A1021B">
      <w:pPr>
        <w:pStyle w:val="1f2"/>
        <w:suppressAutoHyphens/>
        <w:outlineLvl w:val="9"/>
        <w:rPr>
          <w:b/>
          <w:bCs/>
          <w:i/>
          <w:iCs/>
          <w:sz w:val="24"/>
          <w:szCs w:val="24"/>
        </w:rPr>
      </w:pPr>
      <w:r w:rsidRPr="00D45A00">
        <w:rPr>
          <w:color w:val="000000" w:themeColor="text1"/>
          <w:sz w:val="24"/>
          <w:szCs w:val="24"/>
        </w:rPr>
        <w:t xml:space="preserve">Согласно пп.2.2 п. 2 раздела 2 приложения 1 Экологического кодекса объект, относится к видам намечаемой деятельности и объектов, для которых проведение процедуры скрининга воздействий намечаемой деятельности является обязательным: </w:t>
      </w:r>
      <w:r w:rsidRPr="00D45A00">
        <w:rPr>
          <w:color w:val="000000"/>
          <w:spacing w:val="2"/>
          <w:sz w:val="24"/>
          <w:szCs w:val="24"/>
          <w:shd w:val="clear" w:color="auto" w:fill="FFFFFF"/>
        </w:rPr>
        <w:t>карьеры и открытая </w:t>
      </w:r>
      <w:r w:rsidRPr="00D45A00">
        <w:rPr>
          <w:sz w:val="24"/>
          <w:szCs w:val="24"/>
        </w:rPr>
        <w:t>добыч</w:t>
      </w:r>
      <w:r w:rsidRPr="00D45A00">
        <w:rPr>
          <w:color w:val="000000"/>
          <w:spacing w:val="2"/>
          <w:sz w:val="24"/>
          <w:szCs w:val="24"/>
          <w:shd w:val="clear" w:color="auto" w:fill="FFFFFF"/>
        </w:rPr>
        <w:t>а твердых полезных ископаемых</w:t>
      </w:r>
      <w:r w:rsidRPr="00D45A00">
        <w:rPr>
          <w:bCs/>
          <w:i/>
          <w:iCs/>
          <w:sz w:val="24"/>
          <w:szCs w:val="24"/>
        </w:rPr>
        <w:t>.</w:t>
      </w:r>
    </w:p>
    <w:p w14:paraId="7D07D421" w14:textId="77777777" w:rsidR="00A1021B" w:rsidRPr="00D45A00" w:rsidRDefault="00A1021B" w:rsidP="00A1021B">
      <w:pPr>
        <w:pStyle w:val="1f2"/>
        <w:suppressAutoHyphens/>
        <w:outlineLvl w:val="9"/>
        <w:rPr>
          <w:b/>
          <w:bCs/>
          <w:i/>
          <w:iCs/>
          <w:sz w:val="24"/>
          <w:szCs w:val="24"/>
        </w:rPr>
      </w:pPr>
      <w:r w:rsidRPr="00D45A00">
        <w:rPr>
          <w:sz w:val="24"/>
          <w:szCs w:val="24"/>
        </w:rPr>
        <w:t xml:space="preserve">Согласно пп. 3.1 п. 3 раздела 1 приложения 2 Экологического Кодекса РК вид намечаемой деятельности относится к объектам I категории: </w:t>
      </w:r>
      <w:r w:rsidRPr="00D45A00">
        <w:rPr>
          <w:bCs/>
          <w:i/>
          <w:iCs/>
          <w:sz w:val="24"/>
          <w:szCs w:val="24"/>
        </w:rPr>
        <w:t>добыча и обогащение твердых полезных ископаемых, за исключением общераспространенных полезных ископаемых.</w:t>
      </w:r>
    </w:p>
    <w:p w14:paraId="3EB21D10" w14:textId="77777777" w:rsidR="00453A49" w:rsidRPr="004C5990" w:rsidRDefault="008E5077">
      <w:pPr>
        <w:pStyle w:val="11"/>
        <w:ind w:firstLine="0"/>
      </w:pPr>
      <w:r w:rsidRPr="004C5990">
        <w:t>информаци</w:t>
      </w:r>
      <w:r w:rsidR="008C2B32" w:rsidRPr="004C5990">
        <w:t>я</w:t>
      </w:r>
      <w:r w:rsidRPr="004C5990">
        <w:t xml:space="preserve"> о показателях объектов, необходимых для осуществления намечаемой деятельности, включая их мощность, габариты (площадь занимаемых земель, высота),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p w14:paraId="51A7596F" w14:textId="77777777" w:rsidR="00A1021B" w:rsidRPr="00D45A00" w:rsidRDefault="00A1021B" w:rsidP="00A1021B">
      <w:pPr>
        <w:pStyle w:val="pcenter"/>
        <w:spacing w:before="0" w:beforeAutospacing="0" w:after="0" w:afterAutospacing="0"/>
        <w:ind w:firstLine="708"/>
        <w:jc w:val="both"/>
      </w:pPr>
      <w:r w:rsidRPr="00D45A00">
        <w:t xml:space="preserve">Настоящим проектом предусматривается отработка запасов месторождения открытым способом </w:t>
      </w:r>
      <w:r w:rsidRPr="00D45A00">
        <w:rPr>
          <w:color w:val="0D0D0D"/>
          <w:shd w:val="clear" w:color="auto" w:fill="FFFFFF"/>
        </w:rPr>
        <w:t xml:space="preserve">с последующей транспортировкой извлеченного материала на существующий </w:t>
      </w:r>
      <w:r w:rsidRPr="00D45A00">
        <w:t>ЗИФ ГОК Пустынное.</w:t>
      </w:r>
    </w:p>
    <w:p w14:paraId="1C1ED849" w14:textId="77777777" w:rsidR="00A1021B" w:rsidRPr="00D45A00" w:rsidRDefault="00A1021B" w:rsidP="00A1021B">
      <w:pPr>
        <w:pStyle w:val="pcenter"/>
        <w:spacing w:before="0" w:beforeAutospacing="0" w:after="0" w:afterAutospacing="0"/>
        <w:ind w:firstLine="708"/>
        <w:jc w:val="both"/>
      </w:pPr>
      <w:r w:rsidRPr="00D45A00">
        <w:t xml:space="preserve">Срок службы карьера при принятой производительности составляет 2 года. </w:t>
      </w:r>
    </w:p>
    <w:p w14:paraId="665C1DA4" w14:textId="77777777" w:rsidR="00A1021B" w:rsidRPr="00D45A00" w:rsidRDefault="00A1021B" w:rsidP="00A1021B">
      <w:pPr>
        <w:pStyle w:val="pcenter"/>
        <w:spacing w:before="0" w:beforeAutospacing="0" w:after="0" w:afterAutospacing="0"/>
        <w:ind w:firstLine="708"/>
        <w:jc w:val="both"/>
      </w:pPr>
      <w:r w:rsidRPr="00D45A00">
        <w:t xml:space="preserve">В основу выбора способа разработки месторождения учтены следующие факторы: </w:t>
      </w:r>
    </w:p>
    <w:p w14:paraId="76EA1476" w14:textId="77777777" w:rsidR="00A1021B" w:rsidRPr="00D45A00" w:rsidRDefault="00A1021B" w:rsidP="00A1021B">
      <w:pPr>
        <w:pStyle w:val="pcenter"/>
        <w:spacing w:before="0" w:beforeAutospacing="0" w:after="0" w:afterAutospacing="0"/>
        <w:ind w:firstLine="708"/>
        <w:jc w:val="both"/>
      </w:pPr>
      <w:r w:rsidRPr="00D45A00">
        <w:lastRenderedPageBreak/>
        <w:t xml:space="preserve">- горнотехнические условия разработки месторождения; </w:t>
      </w:r>
    </w:p>
    <w:p w14:paraId="0D1FE4B0" w14:textId="77777777" w:rsidR="00A1021B" w:rsidRPr="00D45A00" w:rsidRDefault="00A1021B" w:rsidP="00A1021B">
      <w:pPr>
        <w:pStyle w:val="pcenter"/>
        <w:spacing w:before="0" w:beforeAutospacing="0" w:after="0" w:afterAutospacing="0"/>
        <w:ind w:firstLine="708"/>
        <w:jc w:val="both"/>
      </w:pPr>
      <w:r w:rsidRPr="00D45A00">
        <w:t xml:space="preserve">- определение границы открытого способа разработки на основе граничного коэффициента вскрыши; </w:t>
      </w:r>
    </w:p>
    <w:p w14:paraId="1B94E41E" w14:textId="77777777" w:rsidR="00A1021B" w:rsidRPr="00D45A00" w:rsidRDefault="00A1021B" w:rsidP="00A1021B">
      <w:pPr>
        <w:pStyle w:val="pcenter"/>
        <w:spacing w:before="0" w:beforeAutospacing="0" w:after="0" w:afterAutospacing="0"/>
        <w:ind w:firstLine="708"/>
        <w:jc w:val="both"/>
      </w:pPr>
      <w:r w:rsidRPr="00D45A00">
        <w:t>- обеспечение безопасных условий работ;</w:t>
      </w:r>
    </w:p>
    <w:p w14:paraId="3A0024DF" w14:textId="77777777" w:rsidR="00A1021B" w:rsidRPr="00D45A00" w:rsidRDefault="00A1021B" w:rsidP="00A1021B">
      <w:pPr>
        <w:pStyle w:val="pcenter"/>
        <w:spacing w:before="0" w:beforeAutospacing="0" w:after="0" w:afterAutospacing="0"/>
        <w:ind w:firstLine="708"/>
        <w:jc w:val="both"/>
      </w:pPr>
      <w:r w:rsidRPr="00D45A00">
        <w:t xml:space="preserve">- обеспечение полноты выемки полезного ископаемого. </w:t>
      </w:r>
    </w:p>
    <w:p w14:paraId="32934DEA" w14:textId="77777777" w:rsidR="00A1021B" w:rsidRPr="00D45A00" w:rsidRDefault="00A1021B" w:rsidP="00A1021B">
      <w:pPr>
        <w:pStyle w:val="pcenter"/>
        <w:spacing w:before="0" w:beforeAutospacing="0" w:after="0" w:afterAutospacing="0"/>
        <w:ind w:firstLine="708"/>
        <w:jc w:val="both"/>
      </w:pPr>
      <w:r w:rsidRPr="00D45A00">
        <w:t xml:space="preserve">Анализ морфологии, геометрических параметров и условий залегания рудных тел месторождения «Бактай» позволяет считать целесообразным применение открытого способа отработки. </w:t>
      </w:r>
    </w:p>
    <w:p w14:paraId="5820C7BF" w14:textId="77777777" w:rsidR="00A1021B" w:rsidRPr="00D45A00" w:rsidRDefault="00A1021B" w:rsidP="00A1021B">
      <w:pPr>
        <w:pStyle w:val="pcenter"/>
        <w:spacing w:before="0" w:beforeAutospacing="0" w:after="0" w:afterAutospacing="0"/>
        <w:ind w:firstLine="708"/>
        <w:jc w:val="both"/>
        <w:rPr>
          <w:rStyle w:val="NoSpacingChar"/>
        </w:rPr>
      </w:pPr>
      <w:r w:rsidRPr="00D45A00">
        <w:t xml:space="preserve">Исходя из горнотехнических условий, на месторождении принимается цикличная, </w:t>
      </w:r>
      <w:r w:rsidRPr="00D45A00">
        <w:rPr>
          <w:rStyle w:val="NoSpacingChar"/>
        </w:rPr>
        <w:t>углубочная система разработки с внешним бульдозерным отвалообразованием и перевозкой горной массы автомобильным транспортом. Согласно календарному плану горных работ освоение запасов месторождения Бактай:</w:t>
      </w:r>
    </w:p>
    <w:p w14:paraId="7C9BDDFF" w14:textId="77777777" w:rsidR="00A1021B" w:rsidRPr="00D45A00" w:rsidRDefault="00A1021B" w:rsidP="00A1021B">
      <w:pPr>
        <w:pStyle w:val="pcenter"/>
        <w:spacing w:before="0" w:beforeAutospacing="0" w:after="0" w:afterAutospacing="0"/>
        <w:jc w:val="both"/>
        <w:rPr>
          <w:rStyle w:val="NoSpacingChar"/>
        </w:rPr>
      </w:pPr>
    </w:p>
    <w:tbl>
      <w:tblPr>
        <w:tblW w:w="5000" w:type="pct"/>
        <w:tblLook w:val="04A0" w:firstRow="1" w:lastRow="0" w:firstColumn="1" w:lastColumn="0" w:noHBand="0" w:noVBand="1"/>
      </w:tblPr>
      <w:tblGrid>
        <w:gridCol w:w="3280"/>
        <w:gridCol w:w="2569"/>
        <w:gridCol w:w="1311"/>
        <w:gridCol w:w="1311"/>
        <w:gridCol w:w="1311"/>
      </w:tblGrid>
      <w:tr w:rsidR="00A1021B" w:rsidRPr="00D45A00" w14:paraId="0A8C3739" w14:textId="77777777" w:rsidTr="00167045">
        <w:tc>
          <w:tcPr>
            <w:tcW w:w="2990" w:type="pct"/>
            <w:gridSpan w:val="2"/>
            <w:vAlign w:val="center"/>
          </w:tcPr>
          <w:p w14:paraId="02A08A42" w14:textId="77777777" w:rsidR="00A1021B" w:rsidRPr="00D45A00" w:rsidRDefault="00A1021B" w:rsidP="00167045">
            <w:pPr>
              <w:pStyle w:val="1f2"/>
              <w:suppressAutoHyphens/>
              <w:ind w:firstLine="0"/>
              <w:jc w:val="center"/>
              <w:rPr>
                <w:b/>
                <w:bCs/>
                <w:color w:val="000000" w:themeColor="text1"/>
                <w:sz w:val="20"/>
                <w:szCs w:val="20"/>
              </w:rPr>
            </w:pPr>
            <w:bookmarkStart w:id="2" w:name="_Toc172109367"/>
            <w:r w:rsidRPr="00D45A00">
              <w:rPr>
                <w:b/>
                <w:bCs/>
                <w:color w:val="000000" w:themeColor="text1"/>
                <w:sz w:val="20"/>
                <w:szCs w:val="20"/>
              </w:rPr>
              <w:t>Наименование</w:t>
            </w:r>
            <w:bookmarkEnd w:id="2"/>
          </w:p>
        </w:tc>
        <w:tc>
          <w:tcPr>
            <w:tcW w:w="670" w:type="pct"/>
            <w:vAlign w:val="center"/>
          </w:tcPr>
          <w:p w14:paraId="63E4BAF3" w14:textId="77777777" w:rsidR="00A1021B" w:rsidRPr="00D45A00" w:rsidRDefault="00A1021B" w:rsidP="00167045">
            <w:pPr>
              <w:pStyle w:val="1f2"/>
              <w:suppressAutoHyphens/>
              <w:ind w:firstLine="0"/>
              <w:jc w:val="center"/>
              <w:rPr>
                <w:b/>
                <w:bCs/>
                <w:color w:val="000000" w:themeColor="text1"/>
                <w:sz w:val="20"/>
                <w:szCs w:val="20"/>
              </w:rPr>
            </w:pPr>
            <w:bookmarkStart w:id="3" w:name="_Toc172109368"/>
            <w:r w:rsidRPr="00D45A00">
              <w:rPr>
                <w:b/>
                <w:bCs/>
                <w:color w:val="000000" w:themeColor="text1"/>
                <w:sz w:val="20"/>
                <w:szCs w:val="20"/>
              </w:rPr>
              <w:t>Итого</w:t>
            </w:r>
            <w:bookmarkEnd w:id="3"/>
          </w:p>
        </w:tc>
        <w:tc>
          <w:tcPr>
            <w:tcW w:w="670" w:type="pct"/>
            <w:vAlign w:val="center"/>
          </w:tcPr>
          <w:p w14:paraId="58E4E63A" w14:textId="77777777" w:rsidR="00A1021B" w:rsidRPr="00D45A00" w:rsidRDefault="00A1021B" w:rsidP="00167045">
            <w:pPr>
              <w:pStyle w:val="1f2"/>
              <w:suppressAutoHyphens/>
              <w:ind w:firstLine="0"/>
              <w:jc w:val="center"/>
              <w:rPr>
                <w:b/>
                <w:bCs/>
                <w:color w:val="000000" w:themeColor="text1"/>
                <w:sz w:val="20"/>
                <w:szCs w:val="20"/>
              </w:rPr>
            </w:pPr>
            <w:bookmarkStart w:id="4" w:name="_Toc172109369"/>
            <w:r w:rsidRPr="00D45A00">
              <w:rPr>
                <w:b/>
                <w:bCs/>
                <w:color w:val="000000" w:themeColor="text1"/>
                <w:sz w:val="20"/>
                <w:szCs w:val="20"/>
              </w:rPr>
              <w:t>2025</w:t>
            </w:r>
            <w:bookmarkEnd w:id="4"/>
          </w:p>
        </w:tc>
        <w:tc>
          <w:tcPr>
            <w:tcW w:w="670" w:type="pct"/>
            <w:vAlign w:val="center"/>
          </w:tcPr>
          <w:p w14:paraId="606129C4" w14:textId="77777777" w:rsidR="00A1021B" w:rsidRPr="00D45A00" w:rsidRDefault="00A1021B" w:rsidP="00167045">
            <w:pPr>
              <w:pStyle w:val="1f2"/>
              <w:suppressAutoHyphens/>
              <w:ind w:firstLine="0"/>
              <w:jc w:val="center"/>
              <w:rPr>
                <w:b/>
                <w:bCs/>
                <w:color w:val="000000" w:themeColor="text1"/>
                <w:sz w:val="20"/>
                <w:szCs w:val="20"/>
              </w:rPr>
            </w:pPr>
            <w:bookmarkStart w:id="5" w:name="_Toc172109370"/>
            <w:r w:rsidRPr="00D45A00">
              <w:rPr>
                <w:b/>
                <w:bCs/>
                <w:color w:val="000000" w:themeColor="text1"/>
                <w:sz w:val="20"/>
                <w:szCs w:val="20"/>
              </w:rPr>
              <w:t>2026</w:t>
            </w:r>
            <w:bookmarkEnd w:id="5"/>
          </w:p>
        </w:tc>
      </w:tr>
      <w:tr w:rsidR="00A1021B" w:rsidRPr="00D45A00" w14:paraId="6DA63DC5" w14:textId="77777777" w:rsidTr="00167045">
        <w:tc>
          <w:tcPr>
            <w:tcW w:w="5000" w:type="pct"/>
            <w:gridSpan w:val="5"/>
            <w:vAlign w:val="center"/>
          </w:tcPr>
          <w:p w14:paraId="402F3237" w14:textId="77777777" w:rsidR="00A1021B" w:rsidRPr="00D45A00" w:rsidRDefault="00A1021B" w:rsidP="00167045">
            <w:pPr>
              <w:pStyle w:val="1f2"/>
              <w:suppressAutoHyphens/>
              <w:ind w:firstLine="0"/>
              <w:jc w:val="center"/>
              <w:rPr>
                <w:b/>
                <w:bCs/>
                <w:color w:val="000000" w:themeColor="text1"/>
                <w:sz w:val="20"/>
                <w:szCs w:val="20"/>
              </w:rPr>
            </w:pPr>
            <w:bookmarkStart w:id="6" w:name="_Toc172109371"/>
            <w:r w:rsidRPr="00D45A00">
              <w:rPr>
                <w:b/>
                <w:bCs/>
                <w:sz w:val="20"/>
                <w:szCs w:val="20"/>
              </w:rPr>
              <w:t>Запасы месторождения Бактай для открытой разработки</w:t>
            </w:r>
            <w:bookmarkEnd w:id="6"/>
            <w:r w:rsidRPr="00D45A00">
              <w:rPr>
                <w:b/>
                <w:bCs/>
                <w:sz w:val="20"/>
                <w:szCs w:val="20"/>
              </w:rPr>
              <w:t xml:space="preserve"> </w:t>
            </w:r>
          </w:p>
        </w:tc>
      </w:tr>
      <w:tr w:rsidR="00A1021B" w:rsidRPr="00D45A00" w14:paraId="0A438D6B" w14:textId="77777777" w:rsidTr="00167045">
        <w:tc>
          <w:tcPr>
            <w:tcW w:w="1677" w:type="pct"/>
            <w:vAlign w:val="center"/>
          </w:tcPr>
          <w:p w14:paraId="1D9CADF2" w14:textId="77777777" w:rsidR="00A1021B" w:rsidRPr="00D45A00" w:rsidRDefault="00A1021B" w:rsidP="00167045">
            <w:pPr>
              <w:pStyle w:val="1f2"/>
              <w:suppressAutoHyphens/>
              <w:ind w:firstLine="0"/>
              <w:jc w:val="left"/>
              <w:rPr>
                <w:color w:val="000000" w:themeColor="text1"/>
                <w:sz w:val="20"/>
                <w:szCs w:val="20"/>
              </w:rPr>
            </w:pPr>
            <w:bookmarkStart w:id="7" w:name="_Toc172109372"/>
            <w:r w:rsidRPr="00D45A00">
              <w:rPr>
                <w:color w:val="000000" w:themeColor="text1"/>
                <w:sz w:val="20"/>
                <w:szCs w:val="20"/>
              </w:rPr>
              <w:t>Северный карьер</w:t>
            </w:r>
            <w:bookmarkEnd w:id="7"/>
          </w:p>
        </w:tc>
        <w:tc>
          <w:tcPr>
            <w:tcW w:w="1312" w:type="pct"/>
            <w:vAlign w:val="center"/>
          </w:tcPr>
          <w:p w14:paraId="1EC9EEAA" w14:textId="77777777" w:rsidR="00A1021B" w:rsidRPr="00D45A00" w:rsidRDefault="00A1021B" w:rsidP="00167045">
            <w:pPr>
              <w:pStyle w:val="1f2"/>
              <w:suppressAutoHyphens/>
              <w:ind w:firstLine="0"/>
              <w:jc w:val="left"/>
              <w:rPr>
                <w:color w:val="000000" w:themeColor="text1"/>
                <w:sz w:val="20"/>
                <w:szCs w:val="20"/>
              </w:rPr>
            </w:pPr>
            <w:bookmarkStart w:id="8" w:name="_Toc172109373"/>
            <w:r w:rsidRPr="00D45A00">
              <w:rPr>
                <w:color w:val="000000" w:themeColor="text1"/>
                <w:sz w:val="20"/>
                <w:szCs w:val="20"/>
              </w:rPr>
              <w:t>Руда (</w:t>
            </w:r>
            <w:proofErr w:type="gramStart"/>
            <w:r w:rsidRPr="00D45A00">
              <w:rPr>
                <w:color w:val="000000" w:themeColor="text1"/>
                <w:sz w:val="20"/>
                <w:szCs w:val="20"/>
              </w:rPr>
              <w:t>тыс.тонн</w:t>
            </w:r>
            <w:proofErr w:type="gramEnd"/>
            <w:r w:rsidRPr="00D45A00">
              <w:rPr>
                <w:color w:val="000000" w:themeColor="text1"/>
                <w:sz w:val="20"/>
                <w:szCs w:val="20"/>
              </w:rPr>
              <w:t>)</w:t>
            </w:r>
            <w:bookmarkEnd w:id="8"/>
          </w:p>
        </w:tc>
        <w:tc>
          <w:tcPr>
            <w:tcW w:w="670" w:type="pct"/>
            <w:vAlign w:val="center"/>
          </w:tcPr>
          <w:p w14:paraId="43D5A9C1" w14:textId="77777777" w:rsidR="00A1021B" w:rsidRPr="00D45A00" w:rsidRDefault="00A1021B" w:rsidP="00167045">
            <w:pPr>
              <w:pStyle w:val="1f2"/>
              <w:suppressAutoHyphens/>
              <w:ind w:firstLine="0"/>
              <w:jc w:val="center"/>
              <w:rPr>
                <w:b/>
                <w:bCs/>
                <w:color w:val="000000" w:themeColor="text1"/>
                <w:sz w:val="20"/>
                <w:szCs w:val="20"/>
              </w:rPr>
            </w:pPr>
            <w:bookmarkStart w:id="9" w:name="_Toc172109374"/>
            <w:r w:rsidRPr="00D45A00">
              <w:rPr>
                <w:b/>
                <w:bCs/>
                <w:color w:val="000000" w:themeColor="text1"/>
                <w:sz w:val="20"/>
                <w:szCs w:val="20"/>
              </w:rPr>
              <w:t>427,04</w:t>
            </w:r>
            <w:bookmarkEnd w:id="9"/>
          </w:p>
        </w:tc>
        <w:tc>
          <w:tcPr>
            <w:tcW w:w="670" w:type="pct"/>
            <w:vAlign w:val="center"/>
          </w:tcPr>
          <w:p w14:paraId="76DE1B37" w14:textId="77777777" w:rsidR="00A1021B" w:rsidRPr="00D45A00" w:rsidRDefault="00A1021B" w:rsidP="00167045">
            <w:pPr>
              <w:pStyle w:val="1f2"/>
              <w:suppressAutoHyphens/>
              <w:ind w:firstLine="0"/>
              <w:jc w:val="center"/>
              <w:rPr>
                <w:color w:val="000000" w:themeColor="text1"/>
                <w:sz w:val="20"/>
                <w:szCs w:val="20"/>
              </w:rPr>
            </w:pPr>
            <w:bookmarkStart w:id="10" w:name="_Toc172109375"/>
            <w:r w:rsidRPr="00D45A00">
              <w:rPr>
                <w:color w:val="000000" w:themeColor="text1"/>
                <w:sz w:val="20"/>
                <w:szCs w:val="20"/>
              </w:rPr>
              <w:t>293,9</w:t>
            </w:r>
            <w:bookmarkEnd w:id="10"/>
          </w:p>
        </w:tc>
        <w:tc>
          <w:tcPr>
            <w:tcW w:w="670" w:type="pct"/>
            <w:vAlign w:val="center"/>
          </w:tcPr>
          <w:p w14:paraId="41C6FF79" w14:textId="77777777" w:rsidR="00A1021B" w:rsidRPr="00D45A00" w:rsidRDefault="00A1021B" w:rsidP="00167045">
            <w:pPr>
              <w:pStyle w:val="1f2"/>
              <w:suppressAutoHyphens/>
              <w:ind w:firstLine="0"/>
              <w:jc w:val="center"/>
              <w:rPr>
                <w:color w:val="000000" w:themeColor="text1"/>
                <w:sz w:val="20"/>
                <w:szCs w:val="20"/>
              </w:rPr>
            </w:pPr>
            <w:bookmarkStart w:id="11" w:name="_Toc172109376"/>
            <w:r w:rsidRPr="00D45A00">
              <w:rPr>
                <w:color w:val="000000" w:themeColor="text1"/>
                <w:sz w:val="20"/>
                <w:szCs w:val="20"/>
              </w:rPr>
              <w:t>133,14</w:t>
            </w:r>
            <w:bookmarkEnd w:id="11"/>
          </w:p>
        </w:tc>
      </w:tr>
      <w:tr w:rsidR="00A1021B" w:rsidRPr="00D45A00" w14:paraId="22A12656" w14:textId="77777777" w:rsidTr="00167045">
        <w:tc>
          <w:tcPr>
            <w:tcW w:w="1677" w:type="pct"/>
            <w:vAlign w:val="center"/>
          </w:tcPr>
          <w:p w14:paraId="5C94E7C9" w14:textId="77777777" w:rsidR="00A1021B" w:rsidRPr="00D45A00" w:rsidRDefault="00A1021B" w:rsidP="00167045">
            <w:pPr>
              <w:pStyle w:val="1f2"/>
              <w:suppressAutoHyphens/>
              <w:ind w:firstLine="0"/>
              <w:jc w:val="left"/>
              <w:rPr>
                <w:color w:val="000000" w:themeColor="text1"/>
                <w:sz w:val="20"/>
                <w:szCs w:val="20"/>
              </w:rPr>
            </w:pPr>
            <w:bookmarkStart w:id="12" w:name="_Toc172109377"/>
            <w:r w:rsidRPr="00D45A00">
              <w:rPr>
                <w:color w:val="000000" w:themeColor="text1"/>
                <w:sz w:val="20"/>
                <w:szCs w:val="20"/>
              </w:rPr>
              <w:t>Центральный карьер</w:t>
            </w:r>
            <w:bookmarkEnd w:id="12"/>
          </w:p>
        </w:tc>
        <w:tc>
          <w:tcPr>
            <w:tcW w:w="1312" w:type="pct"/>
            <w:vAlign w:val="center"/>
          </w:tcPr>
          <w:p w14:paraId="578CE069" w14:textId="77777777" w:rsidR="00A1021B" w:rsidRPr="00D45A00" w:rsidRDefault="00A1021B" w:rsidP="00167045">
            <w:pPr>
              <w:pStyle w:val="1f2"/>
              <w:suppressAutoHyphens/>
              <w:ind w:firstLine="0"/>
              <w:jc w:val="left"/>
              <w:rPr>
                <w:color w:val="000000" w:themeColor="text1"/>
                <w:sz w:val="20"/>
                <w:szCs w:val="20"/>
              </w:rPr>
            </w:pPr>
            <w:bookmarkStart w:id="13" w:name="_Toc172109378"/>
            <w:r w:rsidRPr="00D45A00">
              <w:rPr>
                <w:color w:val="000000" w:themeColor="text1"/>
                <w:sz w:val="20"/>
                <w:szCs w:val="20"/>
              </w:rPr>
              <w:t>Руда (</w:t>
            </w:r>
            <w:proofErr w:type="gramStart"/>
            <w:r w:rsidRPr="00D45A00">
              <w:rPr>
                <w:color w:val="000000" w:themeColor="text1"/>
                <w:sz w:val="20"/>
                <w:szCs w:val="20"/>
              </w:rPr>
              <w:t>тыс.тонн</w:t>
            </w:r>
            <w:proofErr w:type="gramEnd"/>
            <w:r w:rsidRPr="00D45A00">
              <w:rPr>
                <w:color w:val="000000" w:themeColor="text1"/>
                <w:sz w:val="20"/>
                <w:szCs w:val="20"/>
              </w:rPr>
              <w:t>)</w:t>
            </w:r>
            <w:bookmarkEnd w:id="13"/>
          </w:p>
        </w:tc>
        <w:tc>
          <w:tcPr>
            <w:tcW w:w="670" w:type="pct"/>
            <w:vAlign w:val="center"/>
          </w:tcPr>
          <w:p w14:paraId="528A068B" w14:textId="77777777" w:rsidR="00A1021B" w:rsidRPr="00D45A00" w:rsidRDefault="00A1021B" w:rsidP="00167045">
            <w:pPr>
              <w:pStyle w:val="1f2"/>
              <w:suppressAutoHyphens/>
              <w:ind w:firstLine="0"/>
              <w:jc w:val="center"/>
              <w:rPr>
                <w:b/>
                <w:bCs/>
                <w:color w:val="000000" w:themeColor="text1"/>
                <w:sz w:val="20"/>
                <w:szCs w:val="20"/>
              </w:rPr>
            </w:pPr>
            <w:bookmarkStart w:id="14" w:name="_Toc172109379"/>
            <w:r w:rsidRPr="00D45A00">
              <w:rPr>
                <w:b/>
                <w:bCs/>
                <w:color w:val="000000" w:themeColor="text1"/>
                <w:sz w:val="20"/>
                <w:szCs w:val="20"/>
              </w:rPr>
              <w:t>867,6</w:t>
            </w:r>
            <w:bookmarkEnd w:id="14"/>
          </w:p>
        </w:tc>
        <w:tc>
          <w:tcPr>
            <w:tcW w:w="670" w:type="pct"/>
            <w:vAlign w:val="center"/>
          </w:tcPr>
          <w:p w14:paraId="1429D9A4" w14:textId="77777777" w:rsidR="00A1021B" w:rsidRPr="00D45A00" w:rsidRDefault="00A1021B" w:rsidP="00167045">
            <w:pPr>
              <w:pStyle w:val="1f2"/>
              <w:suppressAutoHyphens/>
              <w:ind w:firstLine="0"/>
              <w:jc w:val="center"/>
              <w:rPr>
                <w:color w:val="000000" w:themeColor="text1"/>
                <w:sz w:val="20"/>
                <w:szCs w:val="20"/>
              </w:rPr>
            </w:pPr>
            <w:bookmarkStart w:id="15" w:name="_Toc172109380"/>
            <w:r w:rsidRPr="00D45A00">
              <w:rPr>
                <w:color w:val="000000" w:themeColor="text1"/>
                <w:sz w:val="20"/>
                <w:szCs w:val="20"/>
              </w:rPr>
              <w:t>597,1</w:t>
            </w:r>
            <w:bookmarkEnd w:id="15"/>
          </w:p>
        </w:tc>
        <w:tc>
          <w:tcPr>
            <w:tcW w:w="670" w:type="pct"/>
            <w:vAlign w:val="center"/>
          </w:tcPr>
          <w:p w14:paraId="248F2592" w14:textId="77777777" w:rsidR="00A1021B" w:rsidRPr="00D45A00" w:rsidRDefault="00A1021B" w:rsidP="00167045">
            <w:pPr>
              <w:pStyle w:val="1f2"/>
              <w:suppressAutoHyphens/>
              <w:ind w:firstLine="0"/>
              <w:jc w:val="center"/>
              <w:rPr>
                <w:color w:val="000000" w:themeColor="text1"/>
                <w:sz w:val="20"/>
                <w:szCs w:val="20"/>
              </w:rPr>
            </w:pPr>
            <w:bookmarkStart w:id="16" w:name="_Toc172109381"/>
            <w:r w:rsidRPr="00D45A00">
              <w:rPr>
                <w:color w:val="000000" w:themeColor="text1"/>
                <w:sz w:val="20"/>
                <w:szCs w:val="20"/>
              </w:rPr>
              <w:t>270,5</w:t>
            </w:r>
            <w:bookmarkEnd w:id="16"/>
          </w:p>
        </w:tc>
      </w:tr>
      <w:tr w:rsidR="00A1021B" w:rsidRPr="00D45A00" w14:paraId="051C95CB" w14:textId="77777777" w:rsidTr="00167045">
        <w:tc>
          <w:tcPr>
            <w:tcW w:w="1677" w:type="pct"/>
            <w:vAlign w:val="center"/>
          </w:tcPr>
          <w:p w14:paraId="1B4871FC" w14:textId="77777777" w:rsidR="00A1021B" w:rsidRPr="00D45A00" w:rsidRDefault="00A1021B" w:rsidP="00167045">
            <w:pPr>
              <w:pStyle w:val="1f2"/>
              <w:suppressAutoHyphens/>
              <w:ind w:firstLine="0"/>
              <w:jc w:val="left"/>
              <w:rPr>
                <w:color w:val="000000" w:themeColor="text1"/>
                <w:sz w:val="20"/>
                <w:szCs w:val="20"/>
              </w:rPr>
            </w:pPr>
            <w:bookmarkStart w:id="17" w:name="_Toc172109382"/>
            <w:r w:rsidRPr="00D45A00">
              <w:rPr>
                <w:color w:val="000000" w:themeColor="text1"/>
                <w:sz w:val="20"/>
                <w:szCs w:val="20"/>
              </w:rPr>
              <w:t>Южный карьер</w:t>
            </w:r>
            <w:bookmarkEnd w:id="17"/>
          </w:p>
        </w:tc>
        <w:tc>
          <w:tcPr>
            <w:tcW w:w="1312" w:type="pct"/>
            <w:vAlign w:val="center"/>
          </w:tcPr>
          <w:p w14:paraId="454981A0" w14:textId="77777777" w:rsidR="00A1021B" w:rsidRPr="00D45A00" w:rsidRDefault="00A1021B" w:rsidP="00167045">
            <w:pPr>
              <w:pStyle w:val="1f2"/>
              <w:suppressAutoHyphens/>
              <w:ind w:firstLine="0"/>
              <w:jc w:val="left"/>
              <w:rPr>
                <w:color w:val="000000" w:themeColor="text1"/>
                <w:sz w:val="20"/>
                <w:szCs w:val="20"/>
              </w:rPr>
            </w:pPr>
            <w:bookmarkStart w:id="18" w:name="_Toc172109383"/>
            <w:r w:rsidRPr="00D45A00">
              <w:rPr>
                <w:color w:val="000000" w:themeColor="text1"/>
                <w:sz w:val="20"/>
                <w:szCs w:val="20"/>
              </w:rPr>
              <w:t>Руда (</w:t>
            </w:r>
            <w:proofErr w:type="gramStart"/>
            <w:r w:rsidRPr="00D45A00">
              <w:rPr>
                <w:color w:val="000000" w:themeColor="text1"/>
                <w:sz w:val="20"/>
                <w:szCs w:val="20"/>
              </w:rPr>
              <w:t>тыс.тонн</w:t>
            </w:r>
            <w:proofErr w:type="gramEnd"/>
            <w:r w:rsidRPr="00D45A00">
              <w:rPr>
                <w:color w:val="000000" w:themeColor="text1"/>
                <w:sz w:val="20"/>
                <w:szCs w:val="20"/>
              </w:rPr>
              <w:t>)</w:t>
            </w:r>
            <w:bookmarkEnd w:id="18"/>
          </w:p>
        </w:tc>
        <w:tc>
          <w:tcPr>
            <w:tcW w:w="670" w:type="pct"/>
            <w:vAlign w:val="center"/>
          </w:tcPr>
          <w:p w14:paraId="2FFEAFFE" w14:textId="77777777" w:rsidR="00A1021B" w:rsidRPr="00D45A00" w:rsidRDefault="00A1021B" w:rsidP="00167045">
            <w:pPr>
              <w:pStyle w:val="1f2"/>
              <w:suppressAutoHyphens/>
              <w:ind w:firstLine="0"/>
              <w:jc w:val="center"/>
              <w:rPr>
                <w:b/>
                <w:bCs/>
                <w:color w:val="000000" w:themeColor="text1"/>
                <w:sz w:val="20"/>
                <w:szCs w:val="20"/>
              </w:rPr>
            </w:pPr>
            <w:bookmarkStart w:id="19" w:name="_Toc172109384"/>
            <w:r w:rsidRPr="00D45A00">
              <w:rPr>
                <w:b/>
                <w:bCs/>
                <w:color w:val="000000" w:themeColor="text1"/>
                <w:sz w:val="20"/>
                <w:szCs w:val="20"/>
              </w:rPr>
              <w:t>69,3</w:t>
            </w:r>
            <w:bookmarkEnd w:id="19"/>
          </w:p>
        </w:tc>
        <w:tc>
          <w:tcPr>
            <w:tcW w:w="670" w:type="pct"/>
            <w:vAlign w:val="center"/>
          </w:tcPr>
          <w:p w14:paraId="58B26715" w14:textId="77777777" w:rsidR="00A1021B" w:rsidRPr="00D45A00" w:rsidRDefault="00A1021B" w:rsidP="00167045">
            <w:pPr>
              <w:pStyle w:val="1f2"/>
              <w:suppressAutoHyphens/>
              <w:ind w:firstLine="0"/>
              <w:jc w:val="center"/>
              <w:rPr>
                <w:color w:val="000000" w:themeColor="text1"/>
                <w:sz w:val="20"/>
                <w:szCs w:val="20"/>
              </w:rPr>
            </w:pPr>
            <w:bookmarkStart w:id="20" w:name="_Toc172109385"/>
            <w:r w:rsidRPr="00D45A00">
              <w:rPr>
                <w:color w:val="000000" w:themeColor="text1"/>
                <w:sz w:val="20"/>
                <w:szCs w:val="20"/>
              </w:rPr>
              <w:t>47,7</w:t>
            </w:r>
            <w:bookmarkEnd w:id="20"/>
          </w:p>
        </w:tc>
        <w:tc>
          <w:tcPr>
            <w:tcW w:w="670" w:type="pct"/>
            <w:vAlign w:val="center"/>
          </w:tcPr>
          <w:p w14:paraId="4F29793A" w14:textId="77777777" w:rsidR="00A1021B" w:rsidRPr="00D45A00" w:rsidRDefault="00A1021B" w:rsidP="00167045">
            <w:pPr>
              <w:pStyle w:val="1f2"/>
              <w:suppressAutoHyphens/>
              <w:ind w:firstLine="0"/>
              <w:jc w:val="center"/>
              <w:rPr>
                <w:color w:val="000000" w:themeColor="text1"/>
                <w:sz w:val="20"/>
                <w:szCs w:val="20"/>
              </w:rPr>
            </w:pPr>
            <w:bookmarkStart w:id="21" w:name="_Toc172109386"/>
            <w:r w:rsidRPr="00D45A00">
              <w:rPr>
                <w:color w:val="000000" w:themeColor="text1"/>
                <w:sz w:val="20"/>
                <w:szCs w:val="20"/>
              </w:rPr>
              <w:t>21,6</w:t>
            </w:r>
            <w:bookmarkEnd w:id="21"/>
          </w:p>
        </w:tc>
      </w:tr>
      <w:tr w:rsidR="00A1021B" w:rsidRPr="00D45A00" w14:paraId="27CBC7E4" w14:textId="77777777" w:rsidTr="00167045">
        <w:tc>
          <w:tcPr>
            <w:tcW w:w="5000" w:type="pct"/>
            <w:gridSpan w:val="5"/>
            <w:vAlign w:val="center"/>
          </w:tcPr>
          <w:p w14:paraId="34AB398E" w14:textId="77777777" w:rsidR="00A1021B" w:rsidRPr="00D45A00" w:rsidRDefault="00A1021B" w:rsidP="00167045">
            <w:pPr>
              <w:pStyle w:val="1f2"/>
              <w:suppressAutoHyphens/>
              <w:ind w:firstLine="0"/>
              <w:jc w:val="center"/>
              <w:rPr>
                <w:b/>
                <w:bCs/>
                <w:color w:val="000000" w:themeColor="text1"/>
                <w:sz w:val="20"/>
                <w:szCs w:val="20"/>
              </w:rPr>
            </w:pPr>
            <w:bookmarkStart w:id="22" w:name="_Toc172109387"/>
            <w:r w:rsidRPr="00D45A00">
              <w:rPr>
                <w:b/>
                <w:bCs/>
                <w:sz w:val="20"/>
                <w:szCs w:val="20"/>
              </w:rPr>
              <w:t>Вскрыша месторождения Бактай для открытой разработки</w:t>
            </w:r>
            <w:bookmarkEnd w:id="22"/>
          </w:p>
        </w:tc>
      </w:tr>
      <w:tr w:rsidR="00A1021B" w:rsidRPr="00D45A00" w14:paraId="29DAEAED" w14:textId="77777777" w:rsidTr="00167045">
        <w:tc>
          <w:tcPr>
            <w:tcW w:w="1677" w:type="pct"/>
            <w:vAlign w:val="center"/>
          </w:tcPr>
          <w:p w14:paraId="4FC03E5C" w14:textId="77777777" w:rsidR="00A1021B" w:rsidRPr="00D45A00" w:rsidRDefault="00A1021B" w:rsidP="00167045">
            <w:pPr>
              <w:pStyle w:val="1f2"/>
              <w:suppressAutoHyphens/>
              <w:ind w:firstLine="0"/>
              <w:rPr>
                <w:color w:val="000000" w:themeColor="text1"/>
                <w:sz w:val="20"/>
                <w:szCs w:val="20"/>
              </w:rPr>
            </w:pPr>
            <w:bookmarkStart w:id="23" w:name="_Toc172109388"/>
            <w:r w:rsidRPr="00D45A00">
              <w:rPr>
                <w:color w:val="000000" w:themeColor="text1"/>
                <w:sz w:val="20"/>
                <w:szCs w:val="20"/>
              </w:rPr>
              <w:t>Северный карьер</w:t>
            </w:r>
            <w:bookmarkEnd w:id="23"/>
          </w:p>
        </w:tc>
        <w:tc>
          <w:tcPr>
            <w:tcW w:w="1312" w:type="pct"/>
            <w:vAlign w:val="center"/>
          </w:tcPr>
          <w:p w14:paraId="1D2522AB" w14:textId="77777777" w:rsidR="00A1021B" w:rsidRPr="00D45A00" w:rsidRDefault="00A1021B" w:rsidP="00167045">
            <w:pPr>
              <w:pStyle w:val="1f2"/>
              <w:suppressAutoHyphens/>
              <w:ind w:firstLine="0"/>
              <w:jc w:val="center"/>
              <w:rPr>
                <w:color w:val="000000" w:themeColor="text1"/>
                <w:sz w:val="20"/>
                <w:szCs w:val="20"/>
              </w:rPr>
            </w:pPr>
            <w:bookmarkStart w:id="24" w:name="_Toc172109389"/>
            <w:r w:rsidRPr="00D45A00">
              <w:rPr>
                <w:color w:val="000000" w:themeColor="text1"/>
                <w:sz w:val="20"/>
                <w:szCs w:val="20"/>
              </w:rPr>
              <w:t>(</w:t>
            </w:r>
            <w:proofErr w:type="gramStart"/>
            <w:r w:rsidRPr="00D45A00">
              <w:rPr>
                <w:color w:val="000000" w:themeColor="text1"/>
                <w:sz w:val="20"/>
                <w:szCs w:val="20"/>
              </w:rPr>
              <w:t>тыс.тонн</w:t>
            </w:r>
            <w:proofErr w:type="gramEnd"/>
            <w:r w:rsidRPr="00D45A00">
              <w:rPr>
                <w:color w:val="000000" w:themeColor="text1"/>
                <w:sz w:val="20"/>
                <w:szCs w:val="20"/>
              </w:rPr>
              <w:t>)</w:t>
            </w:r>
            <w:bookmarkEnd w:id="24"/>
          </w:p>
        </w:tc>
        <w:tc>
          <w:tcPr>
            <w:tcW w:w="670" w:type="pct"/>
            <w:vAlign w:val="center"/>
          </w:tcPr>
          <w:p w14:paraId="34AFCC65" w14:textId="77777777" w:rsidR="00A1021B" w:rsidRPr="00D45A00" w:rsidRDefault="00A1021B" w:rsidP="00167045">
            <w:pPr>
              <w:pStyle w:val="1f2"/>
              <w:suppressAutoHyphens/>
              <w:ind w:firstLine="0"/>
              <w:jc w:val="center"/>
              <w:rPr>
                <w:color w:val="000000" w:themeColor="text1"/>
                <w:sz w:val="20"/>
                <w:szCs w:val="20"/>
              </w:rPr>
            </w:pPr>
            <w:bookmarkStart w:id="25" w:name="_Toc172109390"/>
            <w:r w:rsidRPr="00D45A00">
              <w:rPr>
                <w:color w:val="000000" w:themeColor="text1"/>
                <w:sz w:val="20"/>
                <w:szCs w:val="20"/>
              </w:rPr>
              <w:t>4 590,6</w:t>
            </w:r>
            <w:bookmarkEnd w:id="25"/>
          </w:p>
        </w:tc>
        <w:tc>
          <w:tcPr>
            <w:tcW w:w="670" w:type="pct"/>
            <w:vAlign w:val="center"/>
          </w:tcPr>
          <w:p w14:paraId="5741031A" w14:textId="77777777" w:rsidR="00A1021B" w:rsidRPr="00D45A00" w:rsidRDefault="00A1021B" w:rsidP="00167045">
            <w:pPr>
              <w:pStyle w:val="1f2"/>
              <w:suppressAutoHyphens/>
              <w:ind w:firstLine="0"/>
              <w:jc w:val="center"/>
              <w:rPr>
                <w:color w:val="000000" w:themeColor="text1"/>
                <w:sz w:val="20"/>
                <w:szCs w:val="20"/>
              </w:rPr>
            </w:pPr>
            <w:bookmarkStart w:id="26" w:name="_Toc172109391"/>
            <w:r w:rsidRPr="00D45A00">
              <w:rPr>
                <w:color w:val="000000" w:themeColor="text1"/>
                <w:sz w:val="20"/>
                <w:szCs w:val="20"/>
              </w:rPr>
              <w:t>3 275,4</w:t>
            </w:r>
            <w:bookmarkEnd w:id="26"/>
          </w:p>
        </w:tc>
        <w:tc>
          <w:tcPr>
            <w:tcW w:w="670" w:type="pct"/>
            <w:vAlign w:val="center"/>
          </w:tcPr>
          <w:p w14:paraId="7420D010" w14:textId="77777777" w:rsidR="00A1021B" w:rsidRPr="00D45A00" w:rsidRDefault="00A1021B" w:rsidP="00167045">
            <w:pPr>
              <w:pStyle w:val="1f2"/>
              <w:suppressAutoHyphens/>
              <w:ind w:firstLine="0"/>
              <w:jc w:val="center"/>
              <w:rPr>
                <w:color w:val="000000" w:themeColor="text1"/>
                <w:sz w:val="20"/>
                <w:szCs w:val="20"/>
              </w:rPr>
            </w:pPr>
            <w:bookmarkStart w:id="27" w:name="_Toc172109392"/>
            <w:r w:rsidRPr="00D45A00">
              <w:rPr>
                <w:color w:val="000000" w:themeColor="text1"/>
                <w:sz w:val="20"/>
                <w:szCs w:val="20"/>
              </w:rPr>
              <w:t>1 315,1</w:t>
            </w:r>
            <w:bookmarkEnd w:id="27"/>
          </w:p>
        </w:tc>
      </w:tr>
      <w:tr w:rsidR="00A1021B" w:rsidRPr="00D45A00" w14:paraId="4A937AAF" w14:textId="77777777" w:rsidTr="00167045">
        <w:tc>
          <w:tcPr>
            <w:tcW w:w="1677" w:type="pct"/>
            <w:vAlign w:val="center"/>
          </w:tcPr>
          <w:p w14:paraId="4E735C57" w14:textId="77777777" w:rsidR="00A1021B" w:rsidRPr="00D45A00" w:rsidRDefault="00A1021B" w:rsidP="00167045">
            <w:pPr>
              <w:pStyle w:val="1f2"/>
              <w:suppressAutoHyphens/>
              <w:ind w:firstLine="0"/>
              <w:rPr>
                <w:color w:val="000000" w:themeColor="text1"/>
                <w:sz w:val="20"/>
                <w:szCs w:val="20"/>
              </w:rPr>
            </w:pPr>
            <w:bookmarkStart w:id="28" w:name="_Toc172109393"/>
            <w:r w:rsidRPr="00D45A00">
              <w:rPr>
                <w:color w:val="000000" w:themeColor="text1"/>
                <w:sz w:val="20"/>
                <w:szCs w:val="20"/>
              </w:rPr>
              <w:t>Центральный карьер</w:t>
            </w:r>
            <w:bookmarkEnd w:id="28"/>
          </w:p>
        </w:tc>
        <w:tc>
          <w:tcPr>
            <w:tcW w:w="1312" w:type="pct"/>
            <w:vAlign w:val="center"/>
          </w:tcPr>
          <w:p w14:paraId="3AAA5211" w14:textId="77777777" w:rsidR="00A1021B" w:rsidRPr="00D45A00" w:rsidRDefault="00A1021B" w:rsidP="00167045">
            <w:pPr>
              <w:pStyle w:val="1f2"/>
              <w:suppressAutoHyphens/>
              <w:ind w:firstLine="0"/>
              <w:jc w:val="center"/>
              <w:rPr>
                <w:color w:val="000000" w:themeColor="text1"/>
                <w:sz w:val="20"/>
                <w:szCs w:val="20"/>
              </w:rPr>
            </w:pPr>
            <w:bookmarkStart w:id="29" w:name="_Toc172109394"/>
            <w:r w:rsidRPr="00D45A00">
              <w:rPr>
                <w:color w:val="000000" w:themeColor="text1"/>
                <w:sz w:val="20"/>
                <w:szCs w:val="20"/>
              </w:rPr>
              <w:t>(</w:t>
            </w:r>
            <w:proofErr w:type="gramStart"/>
            <w:r w:rsidRPr="00D45A00">
              <w:rPr>
                <w:color w:val="000000" w:themeColor="text1"/>
                <w:sz w:val="20"/>
                <w:szCs w:val="20"/>
              </w:rPr>
              <w:t>тыс.тонн</w:t>
            </w:r>
            <w:proofErr w:type="gramEnd"/>
            <w:r w:rsidRPr="00D45A00">
              <w:rPr>
                <w:color w:val="000000" w:themeColor="text1"/>
                <w:sz w:val="20"/>
                <w:szCs w:val="20"/>
              </w:rPr>
              <w:t>)</w:t>
            </w:r>
            <w:bookmarkEnd w:id="29"/>
          </w:p>
        </w:tc>
        <w:tc>
          <w:tcPr>
            <w:tcW w:w="670" w:type="pct"/>
            <w:vAlign w:val="center"/>
          </w:tcPr>
          <w:p w14:paraId="331B3590" w14:textId="77777777" w:rsidR="00A1021B" w:rsidRPr="00D45A00" w:rsidRDefault="00A1021B" w:rsidP="00167045">
            <w:pPr>
              <w:pStyle w:val="1f2"/>
              <w:suppressAutoHyphens/>
              <w:ind w:firstLine="0"/>
              <w:jc w:val="center"/>
              <w:rPr>
                <w:color w:val="000000" w:themeColor="text1"/>
                <w:sz w:val="20"/>
                <w:szCs w:val="20"/>
              </w:rPr>
            </w:pPr>
            <w:bookmarkStart w:id="30" w:name="_Toc172109395"/>
            <w:r w:rsidRPr="00D45A00">
              <w:rPr>
                <w:color w:val="000000" w:themeColor="text1"/>
                <w:sz w:val="20"/>
                <w:szCs w:val="20"/>
              </w:rPr>
              <w:t>9 326,3</w:t>
            </w:r>
            <w:bookmarkEnd w:id="30"/>
          </w:p>
        </w:tc>
        <w:tc>
          <w:tcPr>
            <w:tcW w:w="670" w:type="pct"/>
            <w:vAlign w:val="center"/>
          </w:tcPr>
          <w:p w14:paraId="35E2918E" w14:textId="77777777" w:rsidR="00A1021B" w:rsidRPr="00D45A00" w:rsidRDefault="00A1021B" w:rsidP="00167045">
            <w:pPr>
              <w:pStyle w:val="1f2"/>
              <w:suppressAutoHyphens/>
              <w:ind w:firstLine="0"/>
              <w:jc w:val="center"/>
              <w:rPr>
                <w:color w:val="000000" w:themeColor="text1"/>
                <w:sz w:val="20"/>
                <w:szCs w:val="20"/>
              </w:rPr>
            </w:pPr>
            <w:bookmarkStart w:id="31" w:name="_Toc172109396"/>
            <w:r w:rsidRPr="00D45A00">
              <w:rPr>
                <w:color w:val="000000" w:themeColor="text1"/>
                <w:sz w:val="20"/>
                <w:szCs w:val="20"/>
              </w:rPr>
              <w:t>6 654,5</w:t>
            </w:r>
            <w:bookmarkEnd w:id="31"/>
          </w:p>
        </w:tc>
        <w:tc>
          <w:tcPr>
            <w:tcW w:w="670" w:type="pct"/>
            <w:vAlign w:val="center"/>
          </w:tcPr>
          <w:p w14:paraId="4FF6CFEC" w14:textId="77777777" w:rsidR="00A1021B" w:rsidRPr="00D45A00" w:rsidRDefault="00A1021B" w:rsidP="00167045">
            <w:pPr>
              <w:pStyle w:val="1f2"/>
              <w:suppressAutoHyphens/>
              <w:ind w:firstLine="0"/>
              <w:jc w:val="center"/>
              <w:rPr>
                <w:color w:val="000000" w:themeColor="text1"/>
                <w:sz w:val="20"/>
                <w:szCs w:val="20"/>
              </w:rPr>
            </w:pPr>
            <w:bookmarkStart w:id="32" w:name="_Toc172109397"/>
            <w:r w:rsidRPr="00D45A00">
              <w:rPr>
                <w:color w:val="000000" w:themeColor="text1"/>
                <w:sz w:val="20"/>
                <w:szCs w:val="20"/>
              </w:rPr>
              <w:t>2 671,8</w:t>
            </w:r>
            <w:bookmarkEnd w:id="32"/>
          </w:p>
        </w:tc>
      </w:tr>
      <w:tr w:rsidR="00A1021B" w:rsidRPr="00D45A00" w14:paraId="1BA2018E" w14:textId="77777777" w:rsidTr="00167045">
        <w:tc>
          <w:tcPr>
            <w:tcW w:w="1677" w:type="pct"/>
            <w:vAlign w:val="center"/>
          </w:tcPr>
          <w:p w14:paraId="16D65F46" w14:textId="77777777" w:rsidR="00A1021B" w:rsidRPr="00D45A00" w:rsidRDefault="00A1021B" w:rsidP="00167045">
            <w:pPr>
              <w:pStyle w:val="1f2"/>
              <w:suppressAutoHyphens/>
              <w:ind w:firstLine="0"/>
              <w:rPr>
                <w:color w:val="000000" w:themeColor="text1"/>
                <w:sz w:val="20"/>
                <w:szCs w:val="20"/>
              </w:rPr>
            </w:pPr>
            <w:bookmarkStart w:id="33" w:name="_Toc172109398"/>
            <w:r w:rsidRPr="00D45A00">
              <w:rPr>
                <w:color w:val="000000" w:themeColor="text1"/>
                <w:sz w:val="20"/>
                <w:szCs w:val="20"/>
              </w:rPr>
              <w:t>Южный карьер</w:t>
            </w:r>
            <w:bookmarkEnd w:id="33"/>
          </w:p>
        </w:tc>
        <w:tc>
          <w:tcPr>
            <w:tcW w:w="1312" w:type="pct"/>
            <w:vAlign w:val="center"/>
          </w:tcPr>
          <w:p w14:paraId="3911AFC9" w14:textId="77777777" w:rsidR="00A1021B" w:rsidRPr="00D45A00" w:rsidRDefault="00A1021B" w:rsidP="00167045">
            <w:pPr>
              <w:pStyle w:val="1f2"/>
              <w:suppressAutoHyphens/>
              <w:ind w:firstLine="0"/>
              <w:jc w:val="center"/>
              <w:rPr>
                <w:color w:val="000000" w:themeColor="text1"/>
                <w:sz w:val="20"/>
                <w:szCs w:val="20"/>
              </w:rPr>
            </w:pPr>
            <w:bookmarkStart w:id="34" w:name="_Toc172109399"/>
            <w:r w:rsidRPr="00D45A00">
              <w:rPr>
                <w:color w:val="000000" w:themeColor="text1"/>
                <w:sz w:val="20"/>
                <w:szCs w:val="20"/>
              </w:rPr>
              <w:t>(</w:t>
            </w:r>
            <w:proofErr w:type="gramStart"/>
            <w:r w:rsidRPr="00D45A00">
              <w:rPr>
                <w:color w:val="000000" w:themeColor="text1"/>
                <w:sz w:val="20"/>
                <w:szCs w:val="20"/>
              </w:rPr>
              <w:t>тыс.тонн</w:t>
            </w:r>
            <w:proofErr w:type="gramEnd"/>
            <w:r w:rsidRPr="00D45A00">
              <w:rPr>
                <w:color w:val="000000" w:themeColor="text1"/>
                <w:sz w:val="20"/>
                <w:szCs w:val="20"/>
              </w:rPr>
              <w:t>)</w:t>
            </w:r>
            <w:bookmarkEnd w:id="34"/>
          </w:p>
        </w:tc>
        <w:tc>
          <w:tcPr>
            <w:tcW w:w="670" w:type="pct"/>
            <w:vAlign w:val="center"/>
          </w:tcPr>
          <w:p w14:paraId="76918410" w14:textId="77777777" w:rsidR="00A1021B" w:rsidRPr="00D45A00" w:rsidRDefault="00A1021B" w:rsidP="00167045">
            <w:pPr>
              <w:pStyle w:val="1f2"/>
              <w:suppressAutoHyphens/>
              <w:ind w:firstLine="0"/>
              <w:jc w:val="center"/>
              <w:rPr>
                <w:color w:val="000000" w:themeColor="text1"/>
                <w:sz w:val="20"/>
                <w:szCs w:val="20"/>
              </w:rPr>
            </w:pPr>
            <w:bookmarkStart w:id="35" w:name="_Toc172109400"/>
            <w:r w:rsidRPr="00D45A00">
              <w:rPr>
                <w:color w:val="000000" w:themeColor="text1"/>
                <w:sz w:val="20"/>
                <w:szCs w:val="20"/>
              </w:rPr>
              <w:t>744,8</w:t>
            </w:r>
            <w:bookmarkEnd w:id="35"/>
          </w:p>
        </w:tc>
        <w:tc>
          <w:tcPr>
            <w:tcW w:w="670" w:type="pct"/>
            <w:vAlign w:val="center"/>
          </w:tcPr>
          <w:p w14:paraId="4784560B" w14:textId="77777777" w:rsidR="00A1021B" w:rsidRPr="00D45A00" w:rsidRDefault="00A1021B" w:rsidP="00167045">
            <w:pPr>
              <w:pStyle w:val="1f2"/>
              <w:suppressAutoHyphens/>
              <w:ind w:firstLine="0"/>
              <w:jc w:val="center"/>
              <w:rPr>
                <w:color w:val="000000" w:themeColor="text1"/>
                <w:sz w:val="20"/>
                <w:szCs w:val="20"/>
              </w:rPr>
            </w:pPr>
            <w:bookmarkStart w:id="36" w:name="_Toc172109401"/>
            <w:r w:rsidRPr="00D45A00">
              <w:rPr>
                <w:color w:val="000000" w:themeColor="text1"/>
                <w:sz w:val="20"/>
                <w:szCs w:val="20"/>
              </w:rPr>
              <w:t>531,4</w:t>
            </w:r>
            <w:bookmarkEnd w:id="36"/>
          </w:p>
        </w:tc>
        <w:tc>
          <w:tcPr>
            <w:tcW w:w="670" w:type="pct"/>
            <w:vAlign w:val="center"/>
          </w:tcPr>
          <w:p w14:paraId="3AE5C421" w14:textId="77777777" w:rsidR="00A1021B" w:rsidRPr="00D45A00" w:rsidRDefault="00A1021B" w:rsidP="00167045">
            <w:pPr>
              <w:pStyle w:val="1f2"/>
              <w:suppressAutoHyphens/>
              <w:ind w:firstLine="0"/>
              <w:jc w:val="center"/>
              <w:rPr>
                <w:color w:val="000000" w:themeColor="text1"/>
                <w:sz w:val="20"/>
                <w:szCs w:val="20"/>
              </w:rPr>
            </w:pPr>
            <w:bookmarkStart w:id="37" w:name="_Toc172109402"/>
            <w:r w:rsidRPr="00D45A00">
              <w:rPr>
                <w:color w:val="000000" w:themeColor="text1"/>
                <w:sz w:val="20"/>
                <w:szCs w:val="20"/>
              </w:rPr>
              <w:t>213,4</w:t>
            </w:r>
            <w:bookmarkEnd w:id="37"/>
          </w:p>
        </w:tc>
      </w:tr>
    </w:tbl>
    <w:p w14:paraId="312256B7" w14:textId="77777777" w:rsidR="00A1021B" w:rsidRPr="00D45A00" w:rsidRDefault="00A1021B" w:rsidP="00A1021B">
      <w:pPr>
        <w:pStyle w:val="pcenter"/>
        <w:rPr>
          <w:rStyle w:val="NoSpacingChar"/>
        </w:rPr>
      </w:pPr>
    </w:p>
    <w:tbl>
      <w:tblPr>
        <w:tblW w:w="5000" w:type="pct"/>
        <w:tblLook w:val="04A0" w:firstRow="1" w:lastRow="0" w:firstColumn="1" w:lastColumn="0" w:noHBand="0" w:noVBand="1"/>
      </w:tblPr>
      <w:tblGrid>
        <w:gridCol w:w="2326"/>
        <w:gridCol w:w="1160"/>
        <w:gridCol w:w="1160"/>
        <w:gridCol w:w="1536"/>
        <w:gridCol w:w="1348"/>
        <w:gridCol w:w="2252"/>
      </w:tblGrid>
      <w:tr w:rsidR="00A1021B" w:rsidRPr="00443DF1" w14:paraId="4BD42E1A" w14:textId="77777777" w:rsidTr="00167045">
        <w:tc>
          <w:tcPr>
            <w:tcW w:w="1189" w:type="pct"/>
            <w:shd w:val="clear" w:color="auto" w:fill="auto"/>
            <w:vAlign w:val="center"/>
          </w:tcPr>
          <w:p w14:paraId="0D6571D1" w14:textId="77777777" w:rsidR="00A1021B" w:rsidRPr="00443DF1" w:rsidRDefault="00A1021B" w:rsidP="00167045">
            <w:pPr>
              <w:pStyle w:val="1f2"/>
              <w:suppressAutoHyphens/>
              <w:ind w:firstLine="0"/>
              <w:jc w:val="center"/>
              <w:rPr>
                <w:b/>
                <w:bCs/>
                <w:color w:val="000000" w:themeColor="text1"/>
                <w:sz w:val="20"/>
                <w:szCs w:val="20"/>
              </w:rPr>
            </w:pPr>
            <w:bookmarkStart w:id="38" w:name="_Toc172109403"/>
            <w:r w:rsidRPr="00443DF1">
              <w:rPr>
                <w:b/>
                <w:bCs/>
                <w:color w:val="000000" w:themeColor="text1"/>
                <w:sz w:val="20"/>
                <w:szCs w:val="20"/>
              </w:rPr>
              <w:lastRenderedPageBreak/>
              <w:t>Наименование</w:t>
            </w:r>
            <w:bookmarkEnd w:id="38"/>
          </w:p>
        </w:tc>
        <w:tc>
          <w:tcPr>
            <w:tcW w:w="593" w:type="pct"/>
            <w:shd w:val="clear" w:color="auto" w:fill="auto"/>
            <w:vAlign w:val="center"/>
          </w:tcPr>
          <w:p w14:paraId="07CC0F68" w14:textId="77777777" w:rsidR="00A1021B" w:rsidRPr="00443DF1" w:rsidRDefault="00A1021B" w:rsidP="00167045">
            <w:pPr>
              <w:pStyle w:val="1f2"/>
              <w:suppressAutoHyphens/>
              <w:ind w:firstLine="0"/>
              <w:jc w:val="center"/>
              <w:rPr>
                <w:b/>
                <w:bCs/>
                <w:color w:val="000000" w:themeColor="text1"/>
                <w:sz w:val="20"/>
                <w:szCs w:val="20"/>
              </w:rPr>
            </w:pPr>
            <w:bookmarkStart w:id="39" w:name="_Toc172109404"/>
            <w:r w:rsidRPr="00443DF1">
              <w:rPr>
                <w:b/>
                <w:bCs/>
                <w:color w:val="000000" w:themeColor="text1"/>
                <w:sz w:val="20"/>
                <w:szCs w:val="20"/>
              </w:rPr>
              <w:t>Высота отвала, м</w:t>
            </w:r>
            <w:bookmarkEnd w:id="39"/>
          </w:p>
        </w:tc>
        <w:tc>
          <w:tcPr>
            <w:tcW w:w="593" w:type="pct"/>
            <w:shd w:val="clear" w:color="auto" w:fill="auto"/>
            <w:vAlign w:val="center"/>
          </w:tcPr>
          <w:p w14:paraId="3A77D043" w14:textId="77777777" w:rsidR="00A1021B" w:rsidRPr="00443DF1" w:rsidRDefault="00A1021B" w:rsidP="00167045">
            <w:pPr>
              <w:pStyle w:val="1f2"/>
              <w:suppressAutoHyphens/>
              <w:ind w:firstLine="0"/>
              <w:jc w:val="center"/>
              <w:rPr>
                <w:b/>
                <w:bCs/>
                <w:color w:val="000000" w:themeColor="text1"/>
                <w:sz w:val="20"/>
                <w:szCs w:val="20"/>
              </w:rPr>
            </w:pPr>
            <w:bookmarkStart w:id="40" w:name="_Toc172109405"/>
            <w:r w:rsidRPr="00443DF1">
              <w:rPr>
                <w:b/>
                <w:bCs/>
                <w:color w:val="000000" w:themeColor="text1"/>
                <w:sz w:val="20"/>
                <w:szCs w:val="20"/>
              </w:rPr>
              <w:t>Угол откоса, град.</w:t>
            </w:r>
            <w:bookmarkEnd w:id="40"/>
          </w:p>
        </w:tc>
        <w:tc>
          <w:tcPr>
            <w:tcW w:w="785" w:type="pct"/>
            <w:shd w:val="clear" w:color="auto" w:fill="auto"/>
            <w:vAlign w:val="center"/>
          </w:tcPr>
          <w:p w14:paraId="217D7F1F" w14:textId="77777777" w:rsidR="00A1021B" w:rsidRPr="00443DF1" w:rsidRDefault="00A1021B" w:rsidP="00167045">
            <w:pPr>
              <w:pStyle w:val="1f2"/>
              <w:suppressAutoHyphens/>
              <w:ind w:firstLine="0"/>
              <w:jc w:val="center"/>
              <w:rPr>
                <w:b/>
                <w:bCs/>
                <w:color w:val="000000" w:themeColor="text1"/>
                <w:sz w:val="20"/>
                <w:szCs w:val="20"/>
              </w:rPr>
            </w:pPr>
            <w:bookmarkStart w:id="41" w:name="_Toc172109406"/>
            <w:r w:rsidRPr="00443DF1">
              <w:rPr>
                <w:b/>
                <w:bCs/>
                <w:color w:val="000000" w:themeColor="text1"/>
                <w:sz w:val="20"/>
                <w:szCs w:val="20"/>
              </w:rPr>
              <w:t>Ширина фронта отсыпки, м</w:t>
            </w:r>
            <w:bookmarkEnd w:id="41"/>
          </w:p>
        </w:tc>
        <w:tc>
          <w:tcPr>
            <w:tcW w:w="689" w:type="pct"/>
            <w:shd w:val="clear" w:color="auto" w:fill="auto"/>
            <w:vAlign w:val="center"/>
          </w:tcPr>
          <w:p w14:paraId="66828780" w14:textId="77777777" w:rsidR="00A1021B" w:rsidRPr="00443DF1" w:rsidRDefault="00A1021B" w:rsidP="00167045">
            <w:pPr>
              <w:pStyle w:val="1f2"/>
              <w:suppressAutoHyphens/>
              <w:ind w:firstLine="0"/>
              <w:jc w:val="center"/>
              <w:rPr>
                <w:b/>
                <w:bCs/>
                <w:color w:val="000000" w:themeColor="text1"/>
                <w:sz w:val="20"/>
                <w:szCs w:val="20"/>
              </w:rPr>
            </w:pPr>
            <w:bookmarkStart w:id="42" w:name="_Toc172109407"/>
            <w:r w:rsidRPr="00443DF1">
              <w:rPr>
                <w:b/>
                <w:bCs/>
                <w:color w:val="000000" w:themeColor="text1"/>
                <w:sz w:val="20"/>
                <w:szCs w:val="20"/>
              </w:rPr>
              <w:t>Площадь отвала, га</w:t>
            </w:r>
            <w:bookmarkEnd w:id="42"/>
          </w:p>
        </w:tc>
        <w:tc>
          <w:tcPr>
            <w:tcW w:w="1151" w:type="pct"/>
            <w:shd w:val="clear" w:color="auto" w:fill="auto"/>
            <w:vAlign w:val="center"/>
          </w:tcPr>
          <w:p w14:paraId="38951F07" w14:textId="77777777" w:rsidR="00A1021B" w:rsidRPr="00443DF1" w:rsidRDefault="00A1021B" w:rsidP="00167045">
            <w:pPr>
              <w:pStyle w:val="1f2"/>
              <w:suppressAutoHyphens/>
              <w:ind w:firstLine="0"/>
              <w:jc w:val="center"/>
              <w:rPr>
                <w:b/>
                <w:bCs/>
                <w:color w:val="000000" w:themeColor="text1"/>
                <w:sz w:val="20"/>
                <w:szCs w:val="20"/>
              </w:rPr>
            </w:pPr>
            <w:bookmarkStart w:id="43" w:name="_Toc172109408"/>
            <w:r w:rsidRPr="00443DF1">
              <w:rPr>
                <w:b/>
                <w:bCs/>
                <w:color w:val="000000" w:themeColor="text1"/>
                <w:sz w:val="20"/>
                <w:szCs w:val="20"/>
              </w:rPr>
              <w:t xml:space="preserve">Объем породы, размещаемой в отвале, </w:t>
            </w:r>
            <w:proofErr w:type="gramStart"/>
            <w:r w:rsidRPr="00443DF1">
              <w:rPr>
                <w:b/>
                <w:bCs/>
                <w:color w:val="000000" w:themeColor="text1"/>
                <w:sz w:val="20"/>
                <w:szCs w:val="20"/>
              </w:rPr>
              <w:t>тыс.м</w:t>
            </w:r>
            <w:proofErr w:type="gramEnd"/>
            <w:r w:rsidRPr="00443DF1">
              <w:rPr>
                <w:b/>
                <w:bCs/>
                <w:color w:val="000000" w:themeColor="text1"/>
                <w:sz w:val="20"/>
                <w:szCs w:val="20"/>
              </w:rPr>
              <w:t>3</w:t>
            </w:r>
            <w:bookmarkEnd w:id="43"/>
          </w:p>
        </w:tc>
      </w:tr>
      <w:tr w:rsidR="00A1021B" w:rsidRPr="00443DF1" w14:paraId="6F6873EE" w14:textId="77777777" w:rsidTr="00167045">
        <w:tc>
          <w:tcPr>
            <w:tcW w:w="5000" w:type="pct"/>
            <w:gridSpan w:val="6"/>
            <w:shd w:val="clear" w:color="auto" w:fill="auto"/>
            <w:vAlign w:val="center"/>
          </w:tcPr>
          <w:p w14:paraId="25F97E21" w14:textId="77777777" w:rsidR="00A1021B" w:rsidRPr="00443DF1" w:rsidRDefault="00A1021B" w:rsidP="00167045">
            <w:pPr>
              <w:pStyle w:val="1f2"/>
              <w:suppressAutoHyphens/>
              <w:ind w:firstLine="0"/>
              <w:jc w:val="center"/>
              <w:rPr>
                <w:b/>
                <w:bCs/>
                <w:color w:val="000000" w:themeColor="text1"/>
                <w:sz w:val="20"/>
                <w:szCs w:val="20"/>
              </w:rPr>
            </w:pPr>
            <w:bookmarkStart w:id="44" w:name="_Toc172109409"/>
            <w:r w:rsidRPr="00443DF1">
              <w:rPr>
                <w:b/>
                <w:bCs/>
                <w:color w:val="000000" w:themeColor="text1"/>
                <w:sz w:val="20"/>
                <w:szCs w:val="20"/>
              </w:rPr>
              <w:t>Отвалы</w:t>
            </w:r>
            <w:bookmarkEnd w:id="44"/>
          </w:p>
        </w:tc>
      </w:tr>
      <w:tr w:rsidR="00A1021B" w:rsidRPr="00443DF1" w14:paraId="6B7C4E62" w14:textId="77777777" w:rsidTr="00167045">
        <w:tc>
          <w:tcPr>
            <w:tcW w:w="1189" w:type="pct"/>
            <w:shd w:val="clear" w:color="auto" w:fill="auto"/>
            <w:vAlign w:val="center"/>
          </w:tcPr>
          <w:p w14:paraId="1534574B" w14:textId="77777777" w:rsidR="00A1021B" w:rsidRPr="00443DF1" w:rsidRDefault="00A1021B" w:rsidP="00167045">
            <w:pPr>
              <w:pStyle w:val="1f2"/>
              <w:suppressAutoHyphens/>
              <w:ind w:firstLine="0"/>
              <w:jc w:val="center"/>
              <w:rPr>
                <w:color w:val="000000" w:themeColor="text1"/>
                <w:sz w:val="20"/>
                <w:szCs w:val="20"/>
              </w:rPr>
            </w:pPr>
            <w:bookmarkStart w:id="45" w:name="_Toc172109410"/>
            <w:r w:rsidRPr="00443DF1">
              <w:rPr>
                <w:color w:val="000000" w:themeColor="text1"/>
                <w:sz w:val="20"/>
                <w:szCs w:val="20"/>
              </w:rPr>
              <w:t>Северный отвал вскрышных пород</w:t>
            </w:r>
            <w:bookmarkEnd w:id="45"/>
            <w:r w:rsidRPr="00443DF1">
              <w:rPr>
                <w:color w:val="000000" w:themeColor="text1"/>
                <w:sz w:val="20"/>
                <w:szCs w:val="20"/>
              </w:rPr>
              <w:t xml:space="preserve"> </w:t>
            </w:r>
          </w:p>
        </w:tc>
        <w:tc>
          <w:tcPr>
            <w:tcW w:w="593" w:type="pct"/>
            <w:shd w:val="clear" w:color="auto" w:fill="auto"/>
            <w:vAlign w:val="center"/>
          </w:tcPr>
          <w:p w14:paraId="14058608" w14:textId="77777777" w:rsidR="00A1021B" w:rsidRPr="00443DF1" w:rsidRDefault="00A1021B" w:rsidP="00167045">
            <w:pPr>
              <w:pStyle w:val="1f2"/>
              <w:suppressAutoHyphens/>
              <w:ind w:firstLine="0"/>
              <w:jc w:val="center"/>
              <w:rPr>
                <w:color w:val="000000" w:themeColor="text1"/>
                <w:sz w:val="20"/>
                <w:szCs w:val="20"/>
              </w:rPr>
            </w:pPr>
            <w:bookmarkStart w:id="46" w:name="_Toc172109411"/>
            <w:r w:rsidRPr="00443DF1">
              <w:rPr>
                <w:color w:val="000000" w:themeColor="text1"/>
                <w:sz w:val="20"/>
                <w:szCs w:val="20"/>
              </w:rPr>
              <w:t>30.00</w:t>
            </w:r>
            <w:bookmarkEnd w:id="46"/>
          </w:p>
        </w:tc>
        <w:tc>
          <w:tcPr>
            <w:tcW w:w="593" w:type="pct"/>
            <w:shd w:val="clear" w:color="auto" w:fill="auto"/>
            <w:vAlign w:val="center"/>
          </w:tcPr>
          <w:p w14:paraId="32F393B5" w14:textId="77777777" w:rsidR="00A1021B" w:rsidRPr="00443DF1" w:rsidRDefault="00A1021B" w:rsidP="00167045">
            <w:pPr>
              <w:pStyle w:val="1f2"/>
              <w:suppressAutoHyphens/>
              <w:ind w:firstLine="0"/>
              <w:jc w:val="center"/>
              <w:rPr>
                <w:color w:val="000000" w:themeColor="text1"/>
                <w:sz w:val="20"/>
                <w:szCs w:val="20"/>
              </w:rPr>
            </w:pPr>
            <w:bookmarkStart w:id="47" w:name="_Toc172109412"/>
            <w:r w:rsidRPr="00443DF1">
              <w:rPr>
                <w:color w:val="000000" w:themeColor="text1"/>
                <w:sz w:val="20"/>
                <w:szCs w:val="20"/>
              </w:rPr>
              <w:t>36.00</w:t>
            </w:r>
            <w:bookmarkEnd w:id="47"/>
          </w:p>
        </w:tc>
        <w:tc>
          <w:tcPr>
            <w:tcW w:w="785" w:type="pct"/>
            <w:shd w:val="clear" w:color="auto" w:fill="auto"/>
            <w:vAlign w:val="center"/>
          </w:tcPr>
          <w:p w14:paraId="45766670" w14:textId="77777777" w:rsidR="00A1021B" w:rsidRPr="00443DF1" w:rsidRDefault="00A1021B" w:rsidP="00167045">
            <w:pPr>
              <w:pStyle w:val="1f2"/>
              <w:suppressAutoHyphens/>
              <w:ind w:firstLine="0"/>
              <w:jc w:val="center"/>
              <w:rPr>
                <w:color w:val="000000" w:themeColor="text1"/>
                <w:sz w:val="20"/>
                <w:szCs w:val="20"/>
              </w:rPr>
            </w:pPr>
            <w:bookmarkStart w:id="48" w:name="_Toc172109413"/>
            <w:r w:rsidRPr="00443DF1">
              <w:rPr>
                <w:color w:val="000000" w:themeColor="text1"/>
                <w:sz w:val="20"/>
                <w:szCs w:val="20"/>
              </w:rPr>
              <w:t>120.00</w:t>
            </w:r>
            <w:bookmarkEnd w:id="48"/>
          </w:p>
        </w:tc>
        <w:tc>
          <w:tcPr>
            <w:tcW w:w="689" w:type="pct"/>
            <w:shd w:val="clear" w:color="auto" w:fill="auto"/>
            <w:vAlign w:val="center"/>
          </w:tcPr>
          <w:p w14:paraId="6A44AECD" w14:textId="77777777" w:rsidR="00A1021B" w:rsidRPr="00443DF1" w:rsidRDefault="00A1021B" w:rsidP="00167045">
            <w:pPr>
              <w:pStyle w:val="1f2"/>
              <w:suppressAutoHyphens/>
              <w:ind w:firstLine="0"/>
              <w:jc w:val="center"/>
              <w:rPr>
                <w:color w:val="000000" w:themeColor="text1"/>
                <w:sz w:val="20"/>
                <w:szCs w:val="20"/>
              </w:rPr>
            </w:pPr>
            <w:bookmarkStart w:id="49" w:name="_Toc172109414"/>
            <w:r w:rsidRPr="00443DF1">
              <w:rPr>
                <w:color w:val="000000" w:themeColor="text1"/>
                <w:sz w:val="20"/>
                <w:szCs w:val="20"/>
              </w:rPr>
              <w:t>9.92</w:t>
            </w:r>
            <w:bookmarkEnd w:id="49"/>
          </w:p>
        </w:tc>
        <w:tc>
          <w:tcPr>
            <w:tcW w:w="1151" w:type="pct"/>
            <w:shd w:val="clear" w:color="auto" w:fill="auto"/>
            <w:vAlign w:val="center"/>
          </w:tcPr>
          <w:p w14:paraId="67F2DFB0" w14:textId="77777777" w:rsidR="00A1021B" w:rsidRPr="00443DF1" w:rsidRDefault="00A1021B" w:rsidP="00167045">
            <w:pPr>
              <w:pStyle w:val="1f2"/>
              <w:suppressAutoHyphens/>
              <w:ind w:firstLine="0"/>
              <w:jc w:val="center"/>
              <w:rPr>
                <w:color w:val="000000" w:themeColor="text1"/>
                <w:sz w:val="20"/>
                <w:szCs w:val="20"/>
              </w:rPr>
            </w:pPr>
            <w:bookmarkStart w:id="50" w:name="_Toc172109415"/>
            <w:r w:rsidRPr="00443DF1">
              <w:rPr>
                <w:color w:val="000000" w:themeColor="text1"/>
                <w:sz w:val="20"/>
                <w:szCs w:val="20"/>
              </w:rPr>
              <w:t>1 700.21</w:t>
            </w:r>
            <w:bookmarkEnd w:id="50"/>
          </w:p>
        </w:tc>
      </w:tr>
      <w:tr w:rsidR="00A1021B" w:rsidRPr="00443DF1" w14:paraId="6272FC9B" w14:textId="77777777" w:rsidTr="00167045">
        <w:tc>
          <w:tcPr>
            <w:tcW w:w="1189" w:type="pct"/>
            <w:shd w:val="clear" w:color="auto" w:fill="auto"/>
            <w:vAlign w:val="center"/>
          </w:tcPr>
          <w:p w14:paraId="1AD7F193" w14:textId="77777777" w:rsidR="00A1021B" w:rsidRPr="00443DF1" w:rsidRDefault="00A1021B" w:rsidP="00167045">
            <w:pPr>
              <w:pStyle w:val="1f2"/>
              <w:suppressAutoHyphens/>
              <w:ind w:firstLine="0"/>
              <w:jc w:val="center"/>
              <w:rPr>
                <w:color w:val="000000" w:themeColor="text1"/>
                <w:sz w:val="20"/>
                <w:szCs w:val="20"/>
              </w:rPr>
            </w:pPr>
            <w:bookmarkStart w:id="51" w:name="_Toc172109416"/>
            <w:r w:rsidRPr="00443DF1">
              <w:rPr>
                <w:color w:val="000000" w:themeColor="text1"/>
                <w:sz w:val="20"/>
                <w:szCs w:val="20"/>
              </w:rPr>
              <w:t>Центральный и южный отвал вскрышных пород</w:t>
            </w:r>
            <w:bookmarkEnd w:id="51"/>
          </w:p>
        </w:tc>
        <w:tc>
          <w:tcPr>
            <w:tcW w:w="593" w:type="pct"/>
            <w:shd w:val="clear" w:color="auto" w:fill="auto"/>
            <w:vAlign w:val="center"/>
          </w:tcPr>
          <w:p w14:paraId="695B6480" w14:textId="77777777" w:rsidR="00A1021B" w:rsidRPr="00443DF1" w:rsidRDefault="00A1021B" w:rsidP="00167045">
            <w:pPr>
              <w:pStyle w:val="1f2"/>
              <w:suppressAutoHyphens/>
              <w:ind w:firstLine="0"/>
              <w:jc w:val="center"/>
              <w:rPr>
                <w:color w:val="000000" w:themeColor="text1"/>
                <w:sz w:val="20"/>
                <w:szCs w:val="20"/>
              </w:rPr>
            </w:pPr>
            <w:bookmarkStart w:id="52" w:name="_Toc172109417"/>
            <w:r w:rsidRPr="00443DF1">
              <w:rPr>
                <w:color w:val="000000" w:themeColor="text1"/>
                <w:sz w:val="20"/>
                <w:szCs w:val="20"/>
              </w:rPr>
              <w:t>40.00</w:t>
            </w:r>
            <w:bookmarkEnd w:id="52"/>
          </w:p>
        </w:tc>
        <w:tc>
          <w:tcPr>
            <w:tcW w:w="593" w:type="pct"/>
            <w:shd w:val="clear" w:color="auto" w:fill="auto"/>
            <w:vAlign w:val="center"/>
          </w:tcPr>
          <w:p w14:paraId="722B6301" w14:textId="77777777" w:rsidR="00A1021B" w:rsidRPr="00443DF1" w:rsidRDefault="00A1021B" w:rsidP="00167045">
            <w:pPr>
              <w:pStyle w:val="1f2"/>
              <w:suppressAutoHyphens/>
              <w:ind w:firstLine="0"/>
              <w:jc w:val="center"/>
              <w:rPr>
                <w:color w:val="000000" w:themeColor="text1"/>
                <w:sz w:val="20"/>
                <w:szCs w:val="20"/>
              </w:rPr>
            </w:pPr>
            <w:bookmarkStart w:id="53" w:name="_Toc172109418"/>
            <w:r w:rsidRPr="00443DF1">
              <w:rPr>
                <w:color w:val="000000" w:themeColor="text1"/>
                <w:sz w:val="20"/>
                <w:szCs w:val="20"/>
              </w:rPr>
              <w:t>36.00</w:t>
            </w:r>
            <w:bookmarkEnd w:id="53"/>
          </w:p>
        </w:tc>
        <w:tc>
          <w:tcPr>
            <w:tcW w:w="785" w:type="pct"/>
            <w:shd w:val="clear" w:color="auto" w:fill="auto"/>
            <w:vAlign w:val="center"/>
          </w:tcPr>
          <w:p w14:paraId="05821BC5" w14:textId="77777777" w:rsidR="00A1021B" w:rsidRPr="00443DF1" w:rsidRDefault="00A1021B" w:rsidP="00167045">
            <w:pPr>
              <w:pStyle w:val="1f2"/>
              <w:suppressAutoHyphens/>
              <w:ind w:firstLine="0"/>
              <w:jc w:val="center"/>
              <w:rPr>
                <w:color w:val="000000" w:themeColor="text1"/>
                <w:sz w:val="20"/>
                <w:szCs w:val="20"/>
              </w:rPr>
            </w:pPr>
            <w:bookmarkStart w:id="54" w:name="_Toc172109419"/>
            <w:r w:rsidRPr="00443DF1">
              <w:rPr>
                <w:color w:val="000000" w:themeColor="text1"/>
                <w:sz w:val="20"/>
                <w:szCs w:val="20"/>
              </w:rPr>
              <w:t>120.00</w:t>
            </w:r>
            <w:bookmarkEnd w:id="54"/>
          </w:p>
        </w:tc>
        <w:tc>
          <w:tcPr>
            <w:tcW w:w="689" w:type="pct"/>
            <w:shd w:val="clear" w:color="auto" w:fill="auto"/>
            <w:vAlign w:val="center"/>
          </w:tcPr>
          <w:p w14:paraId="6B701886" w14:textId="77777777" w:rsidR="00A1021B" w:rsidRPr="00443DF1" w:rsidRDefault="00A1021B" w:rsidP="00167045">
            <w:pPr>
              <w:pStyle w:val="1f2"/>
              <w:suppressAutoHyphens/>
              <w:ind w:firstLine="0"/>
              <w:jc w:val="center"/>
              <w:rPr>
                <w:color w:val="000000" w:themeColor="text1"/>
                <w:sz w:val="20"/>
                <w:szCs w:val="20"/>
              </w:rPr>
            </w:pPr>
            <w:bookmarkStart w:id="55" w:name="_Toc172109420"/>
            <w:r w:rsidRPr="00443DF1">
              <w:rPr>
                <w:color w:val="000000" w:themeColor="text1"/>
                <w:sz w:val="20"/>
                <w:szCs w:val="20"/>
              </w:rPr>
              <w:t>16.95</w:t>
            </w:r>
            <w:bookmarkEnd w:id="55"/>
          </w:p>
        </w:tc>
        <w:tc>
          <w:tcPr>
            <w:tcW w:w="1151" w:type="pct"/>
            <w:shd w:val="clear" w:color="auto" w:fill="auto"/>
            <w:vAlign w:val="center"/>
          </w:tcPr>
          <w:p w14:paraId="4669C337" w14:textId="77777777" w:rsidR="00A1021B" w:rsidRPr="00443DF1" w:rsidRDefault="00A1021B" w:rsidP="00167045">
            <w:pPr>
              <w:pStyle w:val="1f2"/>
              <w:suppressAutoHyphens/>
              <w:ind w:firstLine="0"/>
              <w:jc w:val="center"/>
              <w:rPr>
                <w:color w:val="000000" w:themeColor="text1"/>
                <w:sz w:val="20"/>
                <w:szCs w:val="20"/>
              </w:rPr>
            </w:pPr>
            <w:bookmarkStart w:id="56" w:name="_Toc172109421"/>
            <w:r w:rsidRPr="00443DF1">
              <w:rPr>
                <w:color w:val="000000" w:themeColor="text1"/>
                <w:sz w:val="20"/>
                <w:szCs w:val="20"/>
              </w:rPr>
              <w:t>3 730.03</w:t>
            </w:r>
            <w:bookmarkEnd w:id="56"/>
          </w:p>
        </w:tc>
      </w:tr>
      <w:tr w:rsidR="00A1021B" w:rsidRPr="00443DF1" w14:paraId="69F893B9" w14:textId="77777777" w:rsidTr="00167045">
        <w:tc>
          <w:tcPr>
            <w:tcW w:w="1189" w:type="pct"/>
            <w:shd w:val="clear" w:color="auto" w:fill="auto"/>
            <w:vAlign w:val="center"/>
          </w:tcPr>
          <w:p w14:paraId="7051A82A" w14:textId="77777777" w:rsidR="00A1021B" w:rsidRPr="00443DF1" w:rsidRDefault="00A1021B" w:rsidP="00167045">
            <w:pPr>
              <w:pStyle w:val="1f2"/>
              <w:suppressAutoHyphens/>
              <w:ind w:firstLine="0"/>
              <w:jc w:val="center"/>
              <w:rPr>
                <w:color w:val="000000" w:themeColor="text1"/>
                <w:sz w:val="20"/>
                <w:szCs w:val="20"/>
              </w:rPr>
            </w:pPr>
            <w:bookmarkStart w:id="57" w:name="_Toc172109422"/>
            <w:r w:rsidRPr="00443DF1">
              <w:rPr>
                <w:color w:val="000000" w:themeColor="text1"/>
                <w:sz w:val="20"/>
                <w:szCs w:val="20"/>
              </w:rPr>
              <w:t>Рудный склад</w:t>
            </w:r>
            <w:bookmarkEnd w:id="57"/>
          </w:p>
        </w:tc>
        <w:tc>
          <w:tcPr>
            <w:tcW w:w="593" w:type="pct"/>
            <w:shd w:val="clear" w:color="auto" w:fill="auto"/>
            <w:vAlign w:val="center"/>
          </w:tcPr>
          <w:p w14:paraId="07AD35A4" w14:textId="77777777" w:rsidR="00A1021B" w:rsidRPr="00443DF1" w:rsidRDefault="00A1021B" w:rsidP="00167045">
            <w:pPr>
              <w:pStyle w:val="1f2"/>
              <w:suppressAutoHyphens/>
              <w:ind w:firstLine="0"/>
              <w:jc w:val="center"/>
              <w:rPr>
                <w:color w:val="000000" w:themeColor="text1"/>
                <w:sz w:val="20"/>
                <w:szCs w:val="20"/>
              </w:rPr>
            </w:pPr>
            <w:bookmarkStart w:id="58" w:name="_Toc172109423"/>
            <w:r w:rsidRPr="00443DF1">
              <w:rPr>
                <w:color w:val="000000" w:themeColor="text1"/>
                <w:sz w:val="20"/>
                <w:szCs w:val="20"/>
              </w:rPr>
              <w:t>5.00</w:t>
            </w:r>
            <w:bookmarkEnd w:id="58"/>
          </w:p>
        </w:tc>
        <w:tc>
          <w:tcPr>
            <w:tcW w:w="593" w:type="pct"/>
            <w:shd w:val="clear" w:color="auto" w:fill="auto"/>
            <w:vAlign w:val="center"/>
          </w:tcPr>
          <w:p w14:paraId="1AEF9B17" w14:textId="77777777" w:rsidR="00A1021B" w:rsidRPr="00443DF1" w:rsidRDefault="00A1021B" w:rsidP="00167045">
            <w:pPr>
              <w:pStyle w:val="1f2"/>
              <w:suppressAutoHyphens/>
              <w:ind w:firstLine="0"/>
              <w:jc w:val="center"/>
              <w:rPr>
                <w:color w:val="000000" w:themeColor="text1"/>
                <w:sz w:val="20"/>
                <w:szCs w:val="20"/>
              </w:rPr>
            </w:pPr>
            <w:bookmarkStart w:id="59" w:name="_Toc172109424"/>
            <w:r w:rsidRPr="00443DF1">
              <w:rPr>
                <w:color w:val="000000" w:themeColor="text1"/>
                <w:sz w:val="20"/>
                <w:szCs w:val="20"/>
              </w:rPr>
              <w:t>36.00</w:t>
            </w:r>
            <w:bookmarkEnd w:id="59"/>
          </w:p>
        </w:tc>
        <w:tc>
          <w:tcPr>
            <w:tcW w:w="785" w:type="pct"/>
            <w:shd w:val="clear" w:color="auto" w:fill="auto"/>
            <w:vAlign w:val="center"/>
          </w:tcPr>
          <w:p w14:paraId="751D71E8" w14:textId="77777777" w:rsidR="00A1021B" w:rsidRPr="00443DF1" w:rsidRDefault="00A1021B" w:rsidP="00167045">
            <w:pPr>
              <w:pStyle w:val="1f2"/>
              <w:suppressAutoHyphens/>
              <w:ind w:firstLine="0"/>
              <w:jc w:val="center"/>
              <w:rPr>
                <w:color w:val="000000" w:themeColor="text1"/>
                <w:sz w:val="20"/>
                <w:szCs w:val="20"/>
              </w:rPr>
            </w:pPr>
          </w:p>
        </w:tc>
        <w:tc>
          <w:tcPr>
            <w:tcW w:w="689" w:type="pct"/>
            <w:shd w:val="clear" w:color="auto" w:fill="auto"/>
            <w:vAlign w:val="center"/>
          </w:tcPr>
          <w:p w14:paraId="05A7C619" w14:textId="77777777" w:rsidR="00A1021B" w:rsidRPr="00443DF1" w:rsidRDefault="00A1021B" w:rsidP="00167045">
            <w:pPr>
              <w:pStyle w:val="1f2"/>
              <w:suppressAutoHyphens/>
              <w:ind w:firstLine="0"/>
              <w:jc w:val="center"/>
              <w:rPr>
                <w:color w:val="000000" w:themeColor="text1"/>
                <w:sz w:val="20"/>
                <w:szCs w:val="20"/>
              </w:rPr>
            </w:pPr>
            <w:bookmarkStart w:id="60" w:name="_Toc172109425"/>
            <w:r w:rsidRPr="00443DF1">
              <w:rPr>
                <w:color w:val="000000" w:themeColor="text1"/>
                <w:sz w:val="20"/>
                <w:szCs w:val="20"/>
              </w:rPr>
              <w:t>3.54</w:t>
            </w:r>
            <w:bookmarkEnd w:id="60"/>
          </w:p>
        </w:tc>
        <w:tc>
          <w:tcPr>
            <w:tcW w:w="1151" w:type="pct"/>
            <w:shd w:val="clear" w:color="auto" w:fill="auto"/>
            <w:vAlign w:val="center"/>
          </w:tcPr>
          <w:p w14:paraId="10676774" w14:textId="77777777" w:rsidR="00A1021B" w:rsidRPr="00443DF1" w:rsidRDefault="00A1021B" w:rsidP="00167045">
            <w:pPr>
              <w:pStyle w:val="1f2"/>
              <w:suppressAutoHyphens/>
              <w:ind w:firstLine="0"/>
              <w:jc w:val="center"/>
              <w:rPr>
                <w:color w:val="000000" w:themeColor="text1"/>
                <w:sz w:val="20"/>
                <w:szCs w:val="20"/>
              </w:rPr>
            </w:pPr>
            <w:bookmarkStart w:id="61" w:name="_Toc172109426"/>
            <w:r w:rsidRPr="00443DF1">
              <w:rPr>
                <w:color w:val="000000" w:themeColor="text1"/>
                <w:sz w:val="20"/>
                <w:szCs w:val="20"/>
              </w:rPr>
              <w:t>101.03</w:t>
            </w:r>
            <w:bookmarkEnd w:id="61"/>
          </w:p>
        </w:tc>
      </w:tr>
      <w:tr w:rsidR="00A1021B" w:rsidRPr="00443DF1" w14:paraId="64EBA90C" w14:textId="77777777" w:rsidTr="00167045">
        <w:tc>
          <w:tcPr>
            <w:tcW w:w="5000" w:type="pct"/>
            <w:gridSpan w:val="6"/>
            <w:shd w:val="clear" w:color="auto" w:fill="auto"/>
            <w:vAlign w:val="center"/>
          </w:tcPr>
          <w:p w14:paraId="0047FE19" w14:textId="77777777" w:rsidR="00A1021B" w:rsidRPr="00443DF1" w:rsidRDefault="00A1021B" w:rsidP="00167045">
            <w:pPr>
              <w:pStyle w:val="1f2"/>
              <w:suppressAutoHyphens/>
              <w:ind w:firstLine="0"/>
              <w:jc w:val="center"/>
              <w:rPr>
                <w:b/>
                <w:bCs/>
                <w:color w:val="000000" w:themeColor="text1"/>
                <w:sz w:val="20"/>
                <w:szCs w:val="20"/>
              </w:rPr>
            </w:pPr>
            <w:bookmarkStart w:id="62" w:name="_Toc172109427"/>
            <w:r w:rsidRPr="00443DF1">
              <w:rPr>
                <w:b/>
                <w:bCs/>
                <w:color w:val="000000" w:themeColor="text1"/>
                <w:sz w:val="20"/>
                <w:szCs w:val="20"/>
              </w:rPr>
              <w:t>Отвалы ПСП</w:t>
            </w:r>
            <w:bookmarkEnd w:id="62"/>
          </w:p>
        </w:tc>
      </w:tr>
      <w:tr w:rsidR="00A1021B" w:rsidRPr="00443DF1" w14:paraId="2C0C1D4B" w14:textId="77777777" w:rsidTr="00167045">
        <w:tc>
          <w:tcPr>
            <w:tcW w:w="1189" w:type="pct"/>
            <w:shd w:val="clear" w:color="auto" w:fill="auto"/>
            <w:vAlign w:val="center"/>
          </w:tcPr>
          <w:p w14:paraId="3FC11265" w14:textId="77777777" w:rsidR="00A1021B" w:rsidRPr="00443DF1" w:rsidRDefault="00A1021B" w:rsidP="00167045">
            <w:pPr>
              <w:pStyle w:val="1f2"/>
              <w:suppressAutoHyphens/>
              <w:ind w:firstLine="0"/>
              <w:jc w:val="center"/>
              <w:rPr>
                <w:color w:val="000000" w:themeColor="text1"/>
                <w:sz w:val="20"/>
                <w:szCs w:val="20"/>
              </w:rPr>
            </w:pPr>
            <w:bookmarkStart w:id="63" w:name="_Toc172109428"/>
            <w:proofErr w:type="gramStart"/>
            <w:r w:rsidRPr="00443DF1">
              <w:rPr>
                <w:color w:val="000000" w:themeColor="text1"/>
                <w:sz w:val="20"/>
                <w:szCs w:val="20"/>
              </w:rPr>
              <w:t>спец.отвал</w:t>
            </w:r>
            <w:proofErr w:type="gramEnd"/>
            <w:r w:rsidRPr="00443DF1">
              <w:rPr>
                <w:color w:val="000000" w:themeColor="text1"/>
                <w:sz w:val="20"/>
                <w:szCs w:val="20"/>
              </w:rPr>
              <w:t xml:space="preserve"> ПСП (сев. отвал)</w:t>
            </w:r>
            <w:bookmarkEnd w:id="63"/>
          </w:p>
        </w:tc>
        <w:tc>
          <w:tcPr>
            <w:tcW w:w="593" w:type="pct"/>
            <w:shd w:val="clear" w:color="auto" w:fill="auto"/>
            <w:vAlign w:val="center"/>
          </w:tcPr>
          <w:p w14:paraId="6CEB772B" w14:textId="77777777" w:rsidR="00A1021B" w:rsidRPr="00443DF1" w:rsidRDefault="00A1021B" w:rsidP="00167045">
            <w:pPr>
              <w:pStyle w:val="1f2"/>
              <w:suppressAutoHyphens/>
              <w:ind w:firstLine="0"/>
              <w:jc w:val="center"/>
              <w:rPr>
                <w:color w:val="000000" w:themeColor="text1"/>
                <w:sz w:val="20"/>
                <w:szCs w:val="20"/>
              </w:rPr>
            </w:pPr>
            <w:bookmarkStart w:id="64" w:name="_Toc172109429"/>
            <w:r w:rsidRPr="00443DF1">
              <w:rPr>
                <w:color w:val="000000" w:themeColor="text1"/>
                <w:sz w:val="20"/>
                <w:szCs w:val="20"/>
              </w:rPr>
              <w:t>5.00</w:t>
            </w:r>
            <w:bookmarkEnd w:id="64"/>
          </w:p>
        </w:tc>
        <w:tc>
          <w:tcPr>
            <w:tcW w:w="593" w:type="pct"/>
            <w:shd w:val="clear" w:color="auto" w:fill="auto"/>
            <w:vAlign w:val="center"/>
          </w:tcPr>
          <w:p w14:paraId="20479B98" w14:textId="77777777" w:rsidR="00A1021B" w:rsidRPr="00443DF1" w:rsidRDefault="00A1021B" w:rsidP="00167045">
            <w:pPr>
              <w:pStyle w:val="1f2"/>
              <w:suppressAutoHyphens/>
              <w:ind w:firstLine="0"/>
              <w:jc w:val="center"/>
              <w:rPr>
                <w:color w:val="000000" w:themeColor="text1"/>
                <w:sz w:val="20"/>
                <w:szCs w:val="20"/>
              </w:rPr>
            </w:pPr>
            <w:bookmarkStart w:id="65" w:name="_Toc172109430"/>
            <w:r w:rsidRPr="00443DF1">
              <w:rPr>
                <w:color w:val="000000" w:themeColor="text1"/>
                <w:sz w:val="20"/>
                <w:szCs w:val="20"/>
              </w:rPr>
              <w:t>36.00</w:t>
            </w:r>
            <w:bookmarkEnd w:id="65"/>
          </w:p>
        </w:tc>
        <w:tc>
          <w:tcPr>
            <w:tcW w:w="785" w:type="pct"/>
            <w:shd w:val="clear" w:color="auto" w:fill="auto"/>
            <w:vAlign w:val="center"/>
          </w:tcPr>
          <w:p w14:paraId="7628CA24" w14:textId="77777777" w:rsidR="00A1021B" w:rsidRPr="00443DF1" w:rsidRDefault="00A1021B" w:rsidP="00167045">
            <w:pPr>
              <w:pStyle w:val="1f2"/>
              <w:suppressAutoHyphens/>
              <w:ind w:firstLine="0"/>
              <w:jc w:val="center"/>
              <w:rPr>
                <w:color w:val="000000" w:themeColor="text1"/>
                <w:sz w:val="20"/>
                <w:szCs w:val="20"/>
              </w:rPr>
            </w:pPr>
          </w:p>
        </w:tc>
        <w:tc>
          <w:tcPr>
            <w:tcW w:w="689" w:type="pct"/>
            <w:shd w:val="clear" w:color="auto" w:fill="auto"/>
            <w:vAlign w:val="center"/>
          </w:tcPr>
          <w:p w14:paraId="15DFC290" w14:textId="77777777" w:rsidR="00A1021B" w:rsidRPr="00443DF1" w:rsidRDefault="00A1021B" w:rsidP="00167045">
            <w:pPr>
              <w:pStyle w:val="1f2"/>
              <w:suppressAutoHyphens/>
              <w:ind w:firstLine="0"/>
              <w:jc w:val="center"/>
              <w:rPr>
                <w:color w:val="000000" w:themeColor="text1"/>
                <w:sz w:val="20"/>
                <w:szCs w:val="20"/>
              </w:rPr>
            </w:pPr>
            <w:bookmarkStart w:id="66" w:name="_Toc172109431"/>
            <w:r w:rsidRPr="00443DF1">
              <w:rPr>
                <w:color w:val="000000" w:themeColor="text1"/>
                <w:sz w:val="20"/>
                <w:szCs w:val="20"/>
              </w:rPr>
              <w:t>0.73</w:t>
            </w:r>
            <w:bookmarkEnd w:id="66"/>
          </w:p>
        </w:tc>
        <w:tc>
          <w:tcPr>
            <w:tcW w:w="1151" w:type="pct"/>
            <w:shd w:val="clear" w:color="auto" w:fill="auto"/>
            <w:vAlign w:val="center"/>
          </w:tcPr>
          <w:p w14:paraId="4437CEFA" w14:textId="77777777" w:rsidR="00A1021B" w:rsidRPr="00443DF1" w:rsidRDefault="00A1021B" w:rsidP="00167045">
            <w:pPr>
              <w:pStyle w:val="1f2"/>
              <w:suppressAutoHyphens/>
              <w:ind w:firstLine="0"/>
              <w:jc w:val="center"/>
              <w:rPr>
                <w:color w:val="000000" w:themeColor="text1"/>
                <w:sz w:val="20"/>
                <w:szCs w:val="20"/>
              </w:rPr>
            </w:pPr>
            <w:bookmarkStart w:id="67" w:name="_Toc172109432"/>
            <w:r w:rsidRPr="00443DF1">
              <w:rPr>
                <w:color w:val="000000" w:themeColor="text1"/>
                <w:sz w:val="20"/>
                <w:szCs w:val="20"/>
              </w:rPr>
              <w:t>29.75</w:t>
            </w:r>
            <w:bookmarkEnd w:id="67"/>
          </w:p>
        </w:tc>
      </w:tr>
      <w:tr w:rsidR="00A1021B" w:rsidRPr="00443DF1" w14:paraId="75B610E1" w14:textId="77777777" w:rsidTr="00167045">
        <w:tc>
          <w:tcPr>
            <w:tcW w:w="1189" w:type="pct"/>
            <w:shd w:val="clear" w:color="auto" w:fill="auto"/>
            <w:vAlign w:val="center"/>
          </w:tcPr>
          <w:p w14:paraId="67CCA33B" w14:textId="77777777" w:rsidR="00A1021B" w:rsidRPr="00443DF1" w:rsidRDefault="00A1021B" w:rsidP="00167045">
            <w:pPr>
              <w:pStyle w:val="1f2"/>
              <w:suppressAutoHyphens/>
              <w:ind w:firstLine="0"/>
              <w:jc w:val="center"/>
              <w:rPr>
                <w:color w:val="000000" w:themeColor="text1"/>
                <w:sz w:val="20"/>
                <w:szCs w:val="20"/>
              </w:rPr>
            </w:pPr>
            <w:bookmarkStart w:id="68" w:name="_Toc172109433"/>
            <w:proofErr w:type="gramStart"/>
            <w:r w:rsidRPr="00443DF1">
              <w:rPr>
                <w:color w:val="000000" w:themeColor="text1"/>
                <w:sz w:val="20"/>
                <w:szCs w:val="20"/>
              </w:rPr>
              <w:t>спец.отвал</w:t>
            </w:r>
            <w:proofErr w:type="gramEnd"/>
            <w:r w:rsidRPr="00443DF1">
              <w:rPr>
                <w:color w:val="000000" w:themeColor="text1"/>
                <w:sz w:val="20"/>
                <w:szCs w:val="20"/>
              </w:rPr>
              <w:t xml:space="preserve"> ПСП (центр. и южн. отвал)</w:t>
            </w:r>
            <w:bookmarkEnd w:id="68"/>
          </w:p>
        </w:tc>
        <w:tc>
          <w:tcPr>
            <w:tcW w:w="593" w:type="pct"/>
            <w:shd w:val="clear" w:color="auto" w:fill="auto"/>
            <w:vAlign w:val="center"/>
          </w:tcPr>
          <w:p w14:paraId="309EF83C" w14:textId="77777777" w:rsidR="00A1021B" w:rsidRPr="00443DF1" w:rsidRDefault="00A1021B" w:rsidP="00167045">
            <w:pPr>
              <w:pStyle w:val="1f2"/>
              <w:suppressAutoHyphens/>
              <w:ind w:firstLine="0"/>
              <w:jc w:val="center"/>
              <w:rPr>
                <w:color w:val="000000" w:themeColor="text1"/>
                <w:sz w:val="20"/>
                <w:szCs w:val="20"/>
              </w:rPr>
            </w:pPr>
            <w:bookmarkStart w:id="69" w:name="_Toc172109434"/>
            <w:r w:rsidRPr="00443DF1">
              <w:rPr>
                <w:color w:val="000000" w:themeColor="text1"/>
                <w:sz w:val="20"/>
                <w:szCs w:val="20"/>
              </w:rPr>
              <w:t>5.00</w:t>
            </w:r>
            <w:bookmarkEnd w:id="69"/>
          </w:p>
        </w:tc>
        <w:tc>
          <w:tcPr>
            <w:tcW w:w="593" w:type="pct"/>
            <w:shd w:val="clear" w:color="auto" w:fill="auto"/>
            <w:vAlign w:val="center"/>
          </w:tcPr>
          <w:p w14:paraId="5DA5DB8E" w14:textId="77777777" w:rsidR="00A1021B" w:rsidRPr="00443DF1" w:rsidRDefault="00A1021B" w:rsidP="00167045">
            <w:pPr>
              <w:pStyle w:val="1f2"/>
              <w:suppressAutoHyphens/>
              <w:ind w:firstLine="0"/>
              <w:jc w:val="center"/>
              <w:rPr>
                <w:color w:val="000000" w:themeColor="text1"/>
                <w:sz w:val="20"/>
                <w:szCs w:val="20"/>
              </w:rPr>
            </w:pPr>
            <w:bookmarkStart w:id="70" w:name="_Toc172109435"/>
            <w:r w:rsidRPr="00443DF1">
              <w:rPr>
                <w:color w:val="000000" w:themeColor="text1"/>
                <w:sz w:val="20"/>
                <w:szCs w:val="20"/>
              </w:rPr>
              <w:t>36.00</w:t>
            </w:r>
            <w:bookmarkEnd w:id="70"/>
          </w:p>
        </w:tc>
        <w:tc>
          <w:tcPr>
            <w:tcW w:w="785" w:type="pct"/>
            <w:shd w:val="clear" w:color="auto" w:fill="auto"/>
            <w:vAlign w:val="center"/>
          </w:tcPr>
          <w:p w14:paraId="3EE4B48C" w14:textId="77777777" w:rsidR="00A1021B" w:rsidRPr="00443DF1" w:rsidRDefault="00A1021B" w:rsidP="00167045">
            <w:pPr>
              <w:pStyle w:val="1f2"/>
              <w:suppressAutoHyphens/>
              <w:ind w:firstLine="0"/>
              <w:jc w:val="center"/>
              <w:rPr>
                <w:color w:val="000000" w:themeColor="text1"/>
                <w:sz w:val="20"/>
                <w:szCs w:val="20"/>
              </w:rPr>
            </w:pPr>
          </w:p>
        </w:tc>
        <w:tc>
          <w:tcPr>
            <w:tcW w:w="689" w:type="pct"/>
            <w:shd w:val="clear" w:color="auto" w:fill="auto"/>
            <w:vAlign w:val="center"/>
          </w:tcPr>
          <w:p w14:paraId="66EF3028" w14:textId="77777777" w:rsidR="00A1021B" w:rsidRPr="00443DF1" w:rsidRDefault="00A1021B" w:rsidP="00167045">
            <w:pPr>
              <w:pStyle w:val="1f2"/>
              <w:suppressAutoHyphens/>
              <w:ind w:firstLine="0"/>
              <w:jc w:val="center"/>
              <w:rPr>
                <w:color w:val="000000" w:themeColor="text1"/>
                <w:sz w:val="20"/>
                <w:szCs w:val="20"/>
              </w:rPr>
            </w:pPr>
            <w:bookmarkStart w:id="71" w:name="_Toc172109436"/>
            <w:r w:rsidRPr="00443DF1">
              <w:rPr>
                <w:color w:val="000000" w:themeColor="text1"/>
                <w:sz w:val="20"/>
                <w:szCs w:val="20"/>
              </w:rPr>
              <w:t>1.24</w:t>
            </w:r>
            <w:bookmarkEnd w:id="71"/>
          </w:p>
        </w:tc>
        <w:tc>
          <w:tcPr>
            <w:tcW w:w="1151" w:type="pct"/>
            <w:shd w:val="clear" w:color="auto" w:fill="auto"/>
            <w:vAlign w:val="center"/>
          </w:tcPr>
          <w:p w14:paraId="01174B72" w14:textId="77777777" w:rsidR="00A1021B" w:rsidRPr="00443DF1" w:rsidRDefault="00A1021B" w:rsidP="00167045">
            <w:pPr>
              <w:pStyle w:val="1f2"/>
              <w:suppressAutoHyphens/>
              <w:ind w:firstLine="0"/>
              <w:jc w:val="center"/>
              <w:rPr>
                <w:color w:val="000000" w:themeColor="text1"/>
                <w:sz w:val="20"/>
                <w:szCs w:val="20"/>
              </w:rPr>
            </w:pPr>
            <w:bookmarkStart w:id="72" w:name="_Toc172109437"/>
            <w:r w:rsidRPr="00443DF1">
              <w:rPr>
                <w:color w:val="000000" w:themeColor="text1"/>
                <w:sz w:val="20"/>
                <w:szCs w:val="20"/>
              </w:rPr>
              <w:t>50.86</w:t>
            </w:r>
            <w:bookmarkEnd w:id="72"/>
          </w:p>
        </w:tc>
      </w:tr>
      <w:tr w:rsidR="00A1021B" w:rsidRPr="00443DF1" w14:paraId="612B7D79" w14:textId="77777777" w:rsidTr="00167045">
        <w:tc>
          <w:tcPr>
            <w:tcW w:w="1189" w:type="pct"/>
            <w:shd w:val="clear" w:color="auto" w:fill="auto"/>
            <w:vAlign w:val="center"/>
          </w:tcPr>
          <w:p w14:paraId="64B277FB" w14:textId="77777777" w:rsidR="00A1021B" w:rsidRPr="00443DF1" w:rsidRDefault="00A1021B" w:rsidP="00167045">
            <w:pPr>
              <w:pStyle w:val="1f2"/>
              <w:suppressAutoHyphens/>
              <w:ind w:firstLine="0"/>
              <w:jc w:val="center"/>
              <w:rPr>
                <w:color w:val="000000" w:themeColor="text1"/>
                <w:sz w:val="20"/>
                <w:szCs w:val="20"/>
              </w:rPr>
            </w:pPr>
            <w:bookmarkStart w:id="73" w:name="_Toc172109438"/>
            <w:proofErr w:type="gramStart"/>
            <w:r w:rsidRPr="00443DF1">
              <w:rPr>
                <w:color w:val="000000" w:themeColor="text1"/>
                <w:sz w:val="20"/>
                <w:szCs w:val="20"/>
              </w:rPr>
              <w:t>спец.отвал</w:t>
            </w:r>
            <w:proofErr w:type="gramEnd"/>
            <w:r w:rsidRPr="00443DF1">
              <w:rPr>
                <w:color w:val="000000" w:themeColor="text1"/>
                <w:sz w:val="20"/>
                <w:szCs w:val="20"/>
              </w:rPr>
              <w:t xml:space="preserve"> ПСП (сев. карьер)</w:t>
            </w:r>
            <w:bookmarkEnd w:id="73"/>
          </w:p>
        </w:tc>
        <w:tc>
          <w:tcPr>
            <w:tcW w:w="593" w:type="pct"/>
            <w:shd w:val="clear" w:color="auto" w:fill="auto"/>
            <w:vAlign w:val="center"/>
          </w:tcPr>
          <w:p w14:paraId="2DB1C14F" w14:textId="77777777" w:rsidR="00A1021B" w:rsidRPr="00443DF1" w:rsidRDefault="00A1021B" w:rsidP="00167045">
            <w:pPr>
              <w:pStyle w:val="1f2"/>
              <w:suppressAutoHyphens/>
              <w:ind w:firstLine="0"/>
              <w:jc w:val="center"/>
              <w:rPr>
                <w:color w:val="000000" w:themeColor="text1"/>
                <w:sz w:val="20"/>
                <w:szCs w:val="20"/>
              </w:rPr>
            </w:pPr>
            <w:bookmarkStart w:id="74" w:name="_Toc172109439"/>
            <w:r w:rsidRPr="00443DF1">
              <w:rPr>
                <w:color w:val="000000" w:themeColor="text1"/>
                <w:sz w:val="20"/>
                <w:szCs w:val="20"/>
              </w:rPr>
              <w:t>5.00</w:t>
            </w:r>
            <w:bookmarkEnd w:id="74"/>
          </w:p>
        </w:tc>
        <w:tc>
          <w:tcPr>
            <w:tcW w:w="593" w:type="pct"/>
            <w:shd w:val="clear" w:color="auto" w:fill="auto"/>
            <w:vAlign w:val="center"/>
          </w:tcPr>
          <w:p w14:paraId="1751C779" w14:textId="77777777" w:rsidR="00A1021B" w:rsidRPr="00443DF1" w:rsidRDefault="00A1021B" w:rsidP="00167045">
            <w:pPr>
              <w:pStyle w:val="1f2"/>
              <w:suppressAutoHyphens/>
              <w:ind w:firstLine="0"/>
              <w:jc w:val="center"/>
              <w:rPr>
                <w:color w:val="000000" w:themeColor="text1"/>
                <w:sz w:val="20"/>
                <w:szCs w:val="20"/>
              </w:rPr>
            </w:pPr>
            <w:bookmarkStart w:id="75" w:name="_Toc172109440"/>
            <w:r w:rsidRPr="00443DF1">
              <w:rPr>
                <w:color w:val="000000" w:themeColor="text1"/>
                <w:sz w:val="20"/>
                <w:szCs w:val="20"/>
              </w:rPr>
              <w:t>36.00</w:t>
            </w:r>
            <w:bookmarkEnd w:id="75"/>
          </w:p>
        </w:tc>
        <w:tc>
          <w:tcPr>
            <w:tcW w:w="785" w:type="pct"/>
            <w:shd w:val="clear" w:color="auto" w:fill="auto"/>
            <w:vAlign w:val="center"/>
          </w:tcPr>
          <w:p w14:paraId="375E2348" w14:textId="77777777" w:rsidR="00A1021B" w:rsidRPr="00443DF1" w:rsidRDefault="00A1021B" w:rsidP="00167045">
            <w:pPr>
              <w:pStyle w:val="1f2"/>
              <w:suppressAutoHyphens/>
              <w:ind w:firstLine="0"/>
              <w:jc w:val="center"/>
              <w:rPr>
                <w:color w:val="000000" w:themeColor="text1"/>
                <w:sz w:val="20"/>
                <w:szCs w:val="20"/>
              </w:rPr>
            </w:pPr>
          </w:p>
        </w:tc>
        <w:tc>
          <w:tcPr>
            <w:tcW w:w="689" w:type="pct"/>
            <w:shd w:val="clear" w:color="auto" w:fill="auto"/>
            <w:vAlign w:val="center"/>
          </w:tcPr>
          <w:p w14:paraId="317C4F15" w14:textId="77777777" w:rsidR="00A1021B" w:rsidRPr="00443DF1" w:rsidRDefault="00A1021B" w:rsidP="00167045">
            <w:pPr>
              <w:pStyle w:val="1f2"/>
              <w:suppressAutoHyphens/>
              <w:ind w:firstLine="0"/>
              <w:jc w:val="center"/>
              <w:rPr>
                <w:color w:val="000000" w:themeColor="text1"/>
                <w:sz w:val="20"/>
                <w:szCs w:val="20"/>
              </w:rPr>
            </w:pPr>
            <w:bookmarkStart w:id="76" w:name="_Toc172109441"/>
            <w:r w:rsidRPr="00443DF1">
              <w:rPr>
                <w:color w:val="000000" w:themeColor="text1"/>
                <w:sz w:val="20"/>
                <w:szCs w:val="20"/>
              </w:rPr>
              <w:t>0.56</w:t>
            </w:r>
            <w:bookmarkEnd w:id="76"/>
          </w:p>
        </w:tc>
        <w:tc>
          <w:tcPr>
            <w:tcW w:w="1151" w:type="pct"/>
            <w:shd w:val="clear" w:color="auto" w:fill="auto"/>
            <w:vAlign w:val="center"/>
          </w:tcPr>
          <w:p w14:paraId="08F2AEE0" w14:textId="77777777" w:rsidR="00A1021B" w:rsidRPr="00443DF1" w:rsidRDefault="00A1021B" w:rsidP="00167045">
            <w:pPr>
              <w:pStyle w:val="1f2"/>
              <w:suppressAutoHyphens/>
              <w:ind w:firstLine="0"/>
              <w:jc w:val="center"/>
              <w:rPr>
                <w:color w:val="000000" w:themeColor="text1"/>
                <w:sz w:val="20"/>
                <w:szCs w:val="20"/>
              </w:rPr>
            </w:pPr>
            <w:bookmarkStart w:id="77" w:name="_Toc172109442"/>
            <w:r w:rsidRPr="00443DF1">
              <w:rPr>
                <w:color w:val="000000" w:themeColor="text1"/>
                <w:sz w:val="20"/>
                <w:szCs w:val="20"/>
              </w:rPr>
              <w:t>22.81</w:t>
            </w:r>
            <w:bookmarkEnd w:id="77"/>
          </w:p>
        </w:tc>
      </w:tr>
      <w:tr w:rsidR="00A1021B" w:rsidRPr="00443DF1" w14:paraId="578F2B99" w14:textId="77777777" w:rsidTr="00167045">
        <w:tc>
          <w:tcPr>
            <w:tcW w:w="1189" w:type="pct"/>
            <w:shd w:val="clear" w:color="auto" w:fill="auto"/>
            <w:vAlign w:val="center"/>
          </w:tcPr>
          <w:p w14:paraId="5C796A57" w14:textId="77777777" w:rsidR="00A1021B" w:rsidRPr="00443DF1" w:rsidRDefault="00A1021B" w:rsidP="00167045">
            <w:pPr>
              <w:pStyle w:val="1f2"/>
              <w:suppressAutoHyphens/>
              <w:ind w:firstLine="0"/>
              <w:jc w:val="center"/>
              <w:rPr>
                <w:color w:val="000000" w:themeColor="text1"/>
                <w:sz w:val="20"/>
                <w:szCs w:val="20"/>
              </w:rPr>
            </w:pPr>
            <w:bookmarkStart w:id="78" w:name="_Toc172109443"/>
            <w:proofErr w:type="gramStart"/>
            <w:r w:rsidRPr="00443DF1">
              <w:rPr>
                <w:color w:val="000000" w:themeColor="text1"/>
                <w:sz w:val="20"/>
                <w:szCs w:val="20"/>
              </w:rPr>
              <w:t>спец.отвал</w:t>
            </w:r>
            <w:proofErr w:type="gramEnd"/>
            <w:r w:rsidRPr="00443DF1">
              <w:rPr>
                <w:color w:val="000000" w:themeColor="text1"/>
                <w:sz w:val="20"/>
                <w:szCs w:val="20"/>
              </w:rPr>
              <w:t xml:space="preserve"> ПСП (цент. и южн. отвал)</w:t>
            </w:r>
            <w:bookmarkEnd w:id="78"/>
          </w:p>
        </w:tc>
        <w:tc>
          <w:tcPr>
            <w:tcW w:w="593" w:type="pct"/>
            <w:shd w:val="clear" w:color="auto" w:fill="auto"/>
            <w:vAlign w:val="center"/>
          </w:tcPr>
          <w:p w14:paraId="38F16E36" w14:textId="77777777" w:rsidR="00A1021B" w:rsidRPr="00443DF1" w:rsidRDefault="00A1021B" w:rsidP="00167045">
            <w:pPr>
              <w:pStyle w:val="1f2"/>
              <w:suppressAutoHyphens/>
              <w:ind w:firstLine="0"/>
              <w:jc w:val="center"/>
              <w:rPr>
                <w:color w:val="000000" w:themeColor="text1"/>
                <w:sz w:val="20"/>
                <w:szCs w:val="20"/>
              </w:rPr>
            </w:pPr>
            <w:bookmarkStart w:id="79" w:name="_Toc172109444"/>
            <w:r w:rsidRPr="00443DF1">
              <w:rPr>
                <w:color w:val="000000" w:themeColor="text1"/>
                <w:sz w:val="20"/>
                <w:szCs w:val="20"/>
              </w:rPr>
              <w:t>5.00</w:t>
            </w:r>
            <w:bookmarkEnd w:id="79"/>
          </w:p>
        </w:tc>
        <w:tc>
          <w:tcPr>
            <w:tcW w:w="593" w:type="pct"/>
            <w:shd w:val="clear" w:color="auto" w:fill="auto"/>
            <w:vAlign w:val="center"/>
          </w:tcPr>
          <w:p w14:paraId="211DE8F5" w14:textId="77777777" w:rsidR="00A1021B" w:rsidRPr="00443DF1" w:rsidRDefault="00A1021B" w:rsidP="00167045">
            <w:pPr>
              <w:pStyle w:val="1f2"/>
              <w:suppressAutoHyphens/>
              <w:ind w:firstLine="0"/>
              <w:jc w:val="center"/>
              <w:rPr>
                <w:color w:val="000000" w:themeColor="text1"/>
                <w:sz w:val="20"/>
                <w:szCs w:val="20"/>
              </w:rPr>
            </w:pPr>
            <w:bookmarkStart w:id="80" w:name="_Toc172109445"/>
            <w:r w:rsidRPr="00443DF1">
              <w:rPr>
                <w:color w:val="000000" w:themeColor="text1"/>
                <w:sz w:val="20"/>
                <w:szCs w:val="20"/>
              </w:rPr>
              <w:t>36.00</w:t>
            </w:r>
            <w:bookmarkEnd w:id="80"/>
          </w:p>
        </w:tc>
        <w:tc>
          <w:tcPr>
            <w:tcW w:w="785" w:type="pct"/>
            <w:shd w:val="clear" w:color="auto" w:fill="auto"/>
            <w:vAlign w:val="center"/>
          </w:tcPr>
          <w:p w14:paraId="137EC298" w14:textId="77777777" w:rsidR="00A1021B" w:rsidRPr="00443DF1" w:rsidRDefault="00A1021B" w:rsidP="00167045">
            <w:pPr>
              <w:pStyle w:val="1f2"/>
              <w:suppressAutoHyphens/>
              <w:ind w:firstLine="0"/>
              <w:jc w:val="center"/>
              <w:rPr>
                <w:color w:val="000000" w:themeColor="text1"/>
                <w:sz w:val="20"/>
                <w:szCs w:val="20"/>
              </w:rPr>
            </w:pPr>
          </w:p>
        </w:tc>
        <w:tc>
          <w:tcPr>
            <w:tcW w:w="689" w:type="pct"/>
            <w:shd w:val="clear" w:color="auto" w:fill="auto"/>
            <w:vAlign w:val="center"/>
          </w:tcPr>
          <w:p w14:paraId="00FBEE8E" w14:textId="77777777" w:rsidR="00A1021B" w:rsidRPr="00443DF1" w:rsidRDefault="00A1021B" w:rsidP="00167045">
            <w:pPr>
              <w:pStyle w:val="1f2"/>
              <w:suppressAutoHyphens/>
              <w:ind w:firstLine="0"/>
              <w:jc w:val="center"/>
              <w:rPr>
                <w:color w:val="000000" w:themeColor="text1"/>
                <w:sz w:val="20"/>
                <w:szCs w:val="20"/>
              </w:rPr>
            </w:pPr>
            <w:bookmarkStart w:id="81" w:name="_Toc172109446"/>
            <w:r w:rsidRPr="00443DF1">
              <w:rPr>
                <w:color w:val="000000" w:themeColor="text1"/>
                <w:sz w:val="20"/>
                <w:szCs w:val="20"/>
              </w:rPr>
              <w:t>0.86</w:t>
            </w:r>
            <w:bookmarkEnd w:id="81"/>
          </w:p>
        </w:tc>
        <w:tc>
          <w:tcPr>
            <w:tcW w:w="1151" w:type="pct"/>
            <w:shd w:val="clear" w:color="auto" w:fill="auto"/>
            <w:vAlign w:val="center"/>
          </w:tcPr>
          <w:p w14:paraId="5BFB6CF0" w14:textId="77777777" w:rsidR="00A1021B" w:rsidRPr="00443DF1" w:rsidRDefault="00A1021B" w:rsidP="00167045">
            <w:pPr>
              <w:pStyle w:val="1f2"/>
              <w:suppressAutoHyphens/>
              <w:ind w:firstLine="0"/>
              <w:jc w:val="center"/>
              <w:rPr>
                <w:color w:val="000000" w:themeColor="text1"/>
                <w:sz w:val="20"/>
                <w:szCs w:val="20"/>
              </w:rPr>
            </w:pPr>
            <w:bookmarkStart w:id="82" w:name="_Toc172109447"/>
            <w:r w:rsidRPr="00443DF1">
              <w:rPr>
                <w:color w:val="000000" w:themeColor="text1"/>
                <w:sz w:val="20"/>
                <w:szCs w:val="20"/>
              </w:rPr>
              <w:t>35.23</w:t>
            </w:r>
            <w:bookmarkEnd w:id="82"/>
          </w:p>
        </w:tc>
      </w:tr>
      <w:tr w:rsidR="00A1021B" w:rsidRPr="00443DF1" w14:paraId="0096B830" w14:textId="77777777" w:rsidTr="00167045">
        <w:tc>
          <w:tcPr>
            <w:tcW w:w="1189" w:type="pct"/>
            <w:shd w:val="clear" w:color="auto" w:fill="auto"/>
            <w:vAlign w:val="center"/>
          </w:tcPr>
          <w:p w14:paraId="2A886DEA" w14:textId="77777777" w:rsidR="00A1021B" w:rsidRPr="00443DF1" w:rsidRDefault="00A1021B" w:rsidP="00167045">
            <w:pPr>
              <w:pStyle w:val="1f2"/>
              <w:suppressAutoHyphens/>
              <w:ind w:firstLine="0"/>
              <w:jc w:val="center"/>
              <w:rPr>
                <w:color w:val="000000" w:themeColor="text1"/>
                <w:sz w:val="20"/>
                <w:szCs w:val="20"/>
              </w:rPr>
            </w:pPr>
            <w:bookmarkStart w:id="83" w:name="_Toc172109448"/>
            <w:proofErr w:type="gramStart"/>
            <w:r w:rsidRPr="00443DF1">
              <w:rPr>
                <w:color w:val="000000" w:themeColor="text1"/>
                <w:sz w:val="20"/>
                <w:szCs w:val="20"/>
              </w:rPr>
              <w:t>спец.отвал</w:t>
            </w:r>
            <w:proofErr w:type="gramEnd"/>
            <w:r w:rsidRPr="00443DF1">
              <w:rPr>
                <w:color w:val="000000" w:themeColor="text1"/>
                <w:sz w:val="20"/>
                <w:szCs w:val="20"/>
              </w:rPr>
              <w:t xml:space="preserve"> ПСП (руд. склада)</w:t>
            </w:r>
            <w:bookmarkEnd w:id="83"/>
          </w:p>
        </w:tc>
        <w:tc>
          <w:tcPr>
            <w:tcW w:w="593" w:type="pct"/>
            <w:shd w:val="clear" w:color="auto" w:fill="auto"/>
            <w:vAlign w:val="center"/>
          </w:tcPr>
          <w:p w14:paraId="4EED81F9" w14:textId="77777777" w:rsidR="00A1021B" w:rsidRPr="00443DF1" w:rsidRDefault="00A1021B" w:rsidP="00167045">
            <w:pPr>
              <w:pStyle w:val="1f2"/>
              <w:suppressAutoHyphens/>
              <w:ind w:firstLine="0"/>
              <w:jc w:val="center"/>
              <w:rPr>
                <w:color w:val="000000" w:themeColor="text1"/>
                <w:sz w:val="20"/>
                <w:szCs w:val="20"/>
              </w:rPr>
            </w:pPr>
            <w:bookmarkStart w:id="84" w:name="_Toc172109449"/>
            <w:r w:rsidRPr="00443DF1">
              <w:rPr>
                <w:color w:val="000000" w:themeColor="text1"/>
                <w:sz w:val="20"/>
                <w:szCs w:val="20"/>
              </w:rPr>
              <w:t>3.00</w:t>
            </w:r>
            <w:bookmarkEnd w:id="84"/>
          </w:p>
        </w:tc>
        <w:tc>
          <w:tcPr>
            <w:tcW w:w="593" w:type="pct"/>
            <w:shd w:val="clear" w:color="auto" w:fill="auto"/>
            <w:vAlign w:val="center"/>
          </w:tcPr>
          <w:p w14:paraId="08A010BE" w14:textId="77777777" w:rsidR="00A1021B" w:rsidRPr="00443DF1" w:rsidRDefault="00A1021B" w:rsidP="00167045">
            <w:pPr>
              <w:pStyle w:val="1f2"/>
              <w:suppressAutoHyphens/>
              <w:ind w:firstLine="0"/>
              <w:jc w:val="center"/>
              <w:rPr>
                <w:color w:val="000000" w:themeColor="text1"/>
                <w:sz w:val="20"/>
                <w:szCs w:val="20"/>
              </w:rPr>
            </w:pPr>
            <w:bookmarkStart w:id="85" w:name="_Toc172109450"/>
            <w:r w:rsidRPr="00443DF1">
              <w:rPr>
                <w:color w:val="000000" w:themeColor="text1"/>
                <w:sz w:val="20"/>
                <w:szCs w:val="20"/>
              </w:rPr>
              <w:t>36.00</w:t>
            </w:r>
            <w:bookmarkEnd w:id="85"/>
          </w:p>
        </w:tc>
        <w:tc>
          <w:tcPr>
            <w:tcW w:w="785" w:type="pct"/>
            <w:shd w:val="clear" w:color="auto" w:fill="auto"/>
            <w:vAlign w:val="center"/>
          </w:tcPr>
          <w:p w14:paraId="7FAEEFFC" w14:textId="77777777" w:rsidR="00A1021B" w:rsidRPr="00443DF1" w:rsidRDefault="00A1021B" w:rsidP="00167045">
            <w:pPr>
              <w:pStyle w:val="1f2"/>
              <w:suppressAutoHyphens/>
              <w:ind w:firstLine="0"/>
              <w:jc w:val="center"/>
              <w:rPr>
                <w:color w:val="000000" w:themeColor="text1"/>
                <w:sz w:val="20"/>
                <w:szCs w:val="20"/>
              </w:rPr>
            </w:pPr>
          </w:p>
        </w:tc>
        <w:tc>
          <w:tcPr>
            <w:tcW w:w="689" w:type="pct"/>
            <w:shd w:val="clear" w:color="auto" w:fill="auto"/>
            <w:vAlign w:val="center"/>
          </w:tcPr>
          <w:p w14:paraId="753981C4" w14:textId="77777777" w:rsidR="00A1021B" w:rsidRPr="00443DF1" w:rsidRDefault="00A1021B" w:rsidP="00167045">
            <w:pPr>
              <w:pStyle w:val="1f2"/>
              <w:suppressAutoHyphens/>
              <w:ind w:firstLine="0"/>
              <w:jc w:val="center"/>
              <w:rPr>
                <w:color w:val="000000" w:themeColor="text1"/>
                <w:sz w:val="20"/>
                <w:szCs w:val="20"/>
              </w:rPr>
            </w:pPr>
            <w:bookmarkStart w:id="86" w:name="_Toc172109451"/>
            <w:r w:rsidRPr="00443DF1">
              <w:rPr>
                <w:color w:val="000000" w:themeColor="text1"/>
                <w:sz w:val="20"/>
                <w:szCs w:val="20"/>
              </w:rPr>
              <w:t>0.432</w:t>
            </w:r>
            <w:bookmarkEnd w:id="86"/>
          </w:p>
        </w:tc>
        <w:tc>
          <w:tcPr>
            <w:tcW w:w="1151" w:type="pct"/>
            <w:shd w:val="clear" w:color="auto" w:fill="auto"/>
            <w:vAlign w:val="center"/>
          </w:tcPr>
          <w:p w14:paraId="3A3439B5" w14:textId="77777777" w:rsidR="00A1021B" w:rsidRPr="00443DF1" w:rsidRDefault="00A1021B" w:rsidP="00167045">
            <w:pPr>
              <w:pStyle w:val="1f2"/>
              <w:suppressAutoHyphens/>
              <w:ind w:firstLine="0"/>
              <w:jc w:val="center"/>
              <w:rPr>
                <w:color w:val="000000" w:themeColor="text1"/>
                <w:sz w:val="20"/>
                <w:szCs w:val="20"/>
              </w:rPr>
            </w:pPr>
            <w:bookmarkStart w:id="87" w:name="_Toc172109452"/>
            <w:r w:rsidRPr="00443DF1">
              <w:rPr>
                <w:color w:val="000000" w:themeColor="text1"/>
                <w:sz w:val="20"/>
                <w:szCs w:val="20"/>
              </w:rPr>
              <w:t>10.61</w:t>
            </w:r>
            <w:bookmarkEnd w:id="87"/>
          </w:p>
        </w:tc>
      </w:tr>
    </w:tbl>
    <w:p w14:paraId="3124BE57" w14:textId="77777777" w:rsidR="00A1021B" w:rsidRPr="00D45A00" w:rsidRDefault="00A1021B" w:rsidP="00A1021B">
      <w:pPr>
        <w:pStyle w:val="1f2"/>
        <w:suppressAutoHyphens/>
        <w:ind w:firstLine="708"/>
        <w:outlineLvl w:val="9"/>
        <w:rPr>
          <w:color w:val="000000" w:themeColor="text1"/>
          <w:sz w:val="24"/>
          <w:szCs w:val="24"/>
        </w:rPr>
      </w:pPr>
      <w:r w:rsidRPr="00D45A00">
        <w:rPr>
          <w:color w:val="000000" w:themeColor="text1"/>
          <w:sz w:val="24"/>
          <w:szCs w:val="24"/>
        </w:rPr>
        <w:t xml:space="preserve">Примечание: Плотность руды-2,7 т/м3, плотность вскрыши-2,7 т/м3. </w:t>
      </w:r>
    </w:p>
    <w:p w14:paraId="69A6CC39" w14:textId="77777777" w:rsidR="00A1021B" w:rsidRPr="00D45A00" w:rsidRDefault="00A1021B" w:rsidP="00A1021B">
      <w:pPr>
        <w:pStyle w:val="1f2"/>
        <w:suppressAutoHyphens/>
        <w:ind w:firstLine="0"/>
        <w:jc w:val="center"/>
        <w:outlineLvl w:val="9"/>
        <w:rPr>
          <w:b/>
          <w:bCs/>
          <w:color w:val="000000" w:themeColor="text1"/>
          <w:sz w:val="24"/>
          <w:szCs w:val="24"/>
        </w:rPr>
      </w:pPr>
    </w:p>
    <w:p w14:paraId="3EF58A06" w14:textId="77777777" w:rsidR="00A1021B" w:rsidRPr="00D45A00" w:rsidRDefault="00A1021B" w:rsidP="00A1021B">
      <w:pPr>
        <w:pStyle w:val="1f2"/>
        <w:suppressAutoHyphens/>
        <w:ind w:firstLine="0"/>
        <w:jc w:val="center"/>
        <w:outlineLvl w:val="9"/>
        <w:rPr>
          <w:b/>
          <w:bCs/>
          <w:color w:val="000000" w:themeColor="text1"/>
          <w:sz w:val="24"/>
          <w:szCs w:val="24"/>
        </w:rPr>
      </w:pPr>
      <w:r w:rsidRPr="00D45A00">
        <w:rPr>
          <w:b/>
          <w:bCs/>
          <w:color w:val="000000" w:themeColor="text1"/>
          <w:sz w:val="24"/>
          <w:szCs w:val="24"/>
        </w:rPr>
        <w:t>Экспло-разведочные работы:</w:t>
      </w:r>
    </w:p>
    <w:tbl>
      <w:tblPr>
        <w:tblW w:w="5000" w:type="pct"/>
        <w:jc w:val="center"/>
        <w:tblLook w:val="04A0" w:firstRow="1" w:lastRow="0" w:firstColumn="1" w:lastColumn="0" w:noHBand="0" w:noVBand="1"/>
      </w:tblPr>
      <w:tblGrid>
        <w:gridCol w:w="7319"/>
        <w:gridCol w:w="2463"/>
      </w:tblGrid>
      <w:tr w:rsidR="00A1021B" w:rsidRPr="00443DF1" w14:paraId="0ADC8B1E" w14:textId="77777777" w:rsidTr="00167045">
        <w:trPr>
          <w:jc w:val="center"/>
        </w:trPr>
        <w:tc>
          <w:tcPr>
            <w:tcW w:w="3741" w:type="pct"/>
            <w:vMerge w:val="restart"/>
            <w:vAlign w:val="center"/>
          </w:tcPr>
          <w:p w14:paraId="6CBCEC22" w14:textId="77777777" w:rsidR="00A1021B" w:rsidRPr="00443DF1" w:rsidRDefault="00A1021B" w:rsidP="00167045">
            <w:pPr>
              <w:pStyle w:val="1f2"/>
              <w:suppressAutoHyphens/>
              <w:ind w:firstLine="0"/>
              <w:jc w:val="center"/>
              <w:rPr>
                <w:b/>
                <w:bCs/>
                <w:color w:val="000000" w:themeColor="text1"/>
                <w:sz w:val="20"/>
                <w:szCs w:val="20"/>
              </w:rPr>
            </w:pPr>
            <w:bookmarkStart w:id="88" w:name="_Toc172109453"/>
            <w:r w:rsidRPr="00443DF1">
              <w:rPr>
                <w:b/>
                <w:bCs/>
                <w:color w:val="000000" w:themeColor="text1"/>
                <w:sz w:val="20"/>
                <w:szCs w:val="20"/>
              </w:rPr>
              <w:t>Показатели</w:t>
            </w:r>
            <w:bookmarkEnd w:id="88"/>
          </w:p>
        </w:tc>
        <w:tc>
          <w:tcPr>
            <w:tcW w:w="1259" w:type="pct"/>
            <w:vAlign w:val="center"/>
          </w:tcPr>
          <w:p w14:paraId="26BBBA08" w14:textId="77777777" w:rsidR="00A1021B" w:rsidRPr="00443DF1" w:rsidRDefault="00A1021B" w:rsidP="00167045">
            <w:pPr>
              <w:pStyle w:val="1f2"/>
              <w:suppressAutoHyphens/>
              <w:ind w:firstLine="0"/>
              <w:jc w:val="center"/>
              <w:rPr>
                <w:b/>
                <w:bCs/>
                <w:color w:val="000000" w:themeColor="text1"/>
                <w:sz w:val="20"/>
                <w:szCs w:val="20"/>
              </w:rPr>
            </w:pPr>
            <w:bookmarkStart w:id="89" w:name="_Toc172109454"/>
            <w:r w:rsidRPr="00443DF1">
              <w:rPr>
                <w:b/>
                <w:bCs/>
                <w:color w:val="000000" w:themeColor="text1"/>
                <w:sz w:val="20"/>
                <w:szCs w:val="20"/>
              </w:rPr>
              <w:t>Период</w:t>
            </w:r>
            <w:bookmarkEnd w:id="89"/>
          </w:p>
        </w:tc>
      </w:tr>
      <w:tr w:rsidR="00A1021B" w:rsidRPr="00443DF1" w14:paraId="53D47834" w14:textId="77777777" w:rsidTr="00167045">
        <w:trPr>
          <w:jc w:val="center"/>
        </w:trPr>
        <w:tc>
          <w:tcPr>
            <w:tcW w:w="3741" w:type="pct"/>
            <w:vMerge/>
            <w:vAlign w:val="center"/>
          </w:tcPr>
          <w:p w14:paraId="49D1B8F1" w14:textId="77777777" w:rsidR="00A1021B" w:rsidRPr="00443DF1" w:rsidRDefault="00A1021B" w:rsidP="00167045">
            <w:pPr>
              <w:pStyle w:val="1f2"/>
              <w:suppressAutoHyphens/>
              <w:ind w:firstLine="0"/>
              <w:rPr>
                <w:b/>
                <w:bCs/>
                <w:color w:val="000000" w:themeColor="text1"/>
                <w:sz w:val="20"/>
                <w:szCs w:val="20"/>
              </w:rPr>
            </w:pPr>
          </w:p>
        </w:tc>
        <w:tc>
          <w:tcPr>
            <w:tcW w:w="1259" w:type="pct"/>
            <w:vAlign w:val="center"/>
          </w:tcPr>
          <w:p w14:paraId="0DB0D47D" w14:textId="77777777" w:rsidR="00A1021B" w:rsidRPr="00443DF1" w:rsidRDefault="00A1021B" w:rsidP="00167045">
            <w:pPr>
              <w:pStyle w:val="1f2"/>
              <w:suppressAutoHyphens/>
              <w:ind w:firstLine="0"/>
              <w:jc w:val="center"/>
              <w:rPr>
                <w:b/>
                <w:bCs/>
                <w:color w:val="000000" w:themeColor="text1"/>
                <w:sz w:val="20"/>
                <w:szCs w:val="20"/>
              </w:rPr>
            </w:pPr>
            <w:bookmarkStart w:id="90" w:name="_Toc172109455"/>
            <w:r w:rsidRPr="00443DF1">
              <w:rPr>
                <w:b/>
                <w:bCs/>
                <w:color w:val="000000" w:themeColor="text1"/>
                <w:sz w:val="20"/>
                <w:szCs w:val="20"/>
              </w:rPr>
              <w:t>2025-2028 гг.</w:t>
            </w:r>
            <w:bookmarkEnd w:id="90"/>
          </w:p>
        </w:tc>
      </w:tr>
      <w:tr w:rsidR="00A1021B" w:rsidRPr="00443DF1" w14:paraId="3258106E" w14:textId="77777777" w:rsidTr="00167045">
        <w:trPr>
          <w:jc w:val="center"/>
        </w:trPr>
        <w:tc>
          <w:tcPr>
            <w:tcW w:w="3741" w:type="pct"/>
            <w:vAlign w:val="center"/>
          </w:tcPr>
          <w:p w14:paraId="191456F5" w14:textId="77777777" w:rsidR="00A1021B" w:rsidRPr="00443DF1" w:rsidRDefault="00A1021B" w:rsidP="00167045">
            <w:pPr>
              <w:pStyle w:val="1f2"/>
              <w:suppressAutoHyphens/>
              <w:ind w:firstLine="0"/>
              <w:rPr>
                <w:b/>
                <w:bCs/>
                <w:color w:val="000000" w:themeColor="text1"/>
                <w:sz w:val="20"/>
                <w:szCs w:val="20"/>
              </w:rPr>
            </w:pPr>
            <w:bookmarkStart w:id="91" w:name="_Toc172109456"/>
            <w:r w:rsidRPr="00443DF1">
              <w:rPr>
                <w:b/>
                <w:bCs/>
                <w:color w:val="000000" w:themeColor="text1"/>
                <w:sz w:val="20"/>
                <w:szCs w:val="20"/>
              </w:rPr>
              <w:t xml:space="preserve">Потенциальные рудные блоки, </w:t>
            </w:r>
            <w:proofErr w:type="gramStart"/>
            <w:r w:rsidRPr="00443DF1">
              <w:rPr>
                <w:b/>
                <w:bCs/>
                <w:color w:val="000000" w:themeColor="text1"/>
                <w:sz w:val="20"/>
                <w:szCs w:val="20"/>
              </w:rPr>
              <w:t>тыс.м</w:t>
            </w:r>
            <w:proofErr w:type="gramEnd"/>
            <w:r w:rsidRPr="00443DF1">
              <w:rPr>
                <w:b/>
                <w:bCs/>
                <w:color w:val="000000" w:themeColor="text1"/>
                <w:sz w:val="20"/>
                <w:szCs w:val="20"/>
              </w:rPr>
              <w:t>3</w:t>
            </w:r>
            <w:bookmarkEnd w:id="91"/>
          </w:p>
        </w:tc>
        <w:tc>
          <w:tcPr>
            <w:tcW w:w="1259" w:type="pct"/>
            <w:vAlign w:val="center"/>
          </w:tcPr>
          <w:p w14:paraId="3C58B658" w14:textId="77777777" w:rsidR="00A1021B" w:rsidRPr="00443DF1" w:rsidRDefault="00A1021B" w:rsidP="00167045">
            <w:pPr>
              <w:pStyle w:val="1f2"/>
              <w:suppressAutoHyphens/>
              <w:ind w:firstLine="0"/>
              <w:jc w:val="center"/>
              <w:rPr>
                <w:b/>
                <w:bCs/>
                <w:color w:val="000000" w:themeColor="text1"/>
                <w:sz w:val="20"/>
                <w:szCs w:val="20"/>
              </w:rPr>
            </w:pPr>
            <w:bookmarkStart w:id="92" w:name="_Toc172109457"/>
            <w:r w:rsidRPr="00443DF1">
              <w:rPr>
                <w:b/>
                <w:bCs/>
                <w:color w:val="000000" w:themeColor="text1"/>
                <w:sz w:val="20"/>
                <w:szCs w:val="20"/>
              </w:rPr>
              <w:t>161,6</w:t>
            </w:r>
            <w:bookmarkEnd w:id="92"/>
          </w:p>
        </w:tc>
      </w:tr>
      <w:tr w:rsidR="00A1021B" w:rsidRPr="00443DF1" w14:paraId="2F9AFB75" w14:textId="77777777" w:rsidTr="00167045">
        <w:trPr>
          <w:jc w:val="center"/>
        </w:trPr>
        <w:tc>
          <w:tcPr>
            <w:tcW w:w="3741" w:type="pct"/>
            <w:vAlign w:val="center"/>
          </w:tcPr>
          <w:p w14:paraId="777B2A38" w14:textId="77777777" w:rsidR="00A1021B" w:rsidRPr="00443DF1" w:rsidRDefault="00A1021B" w:rsidP="00167045">
            <w:pPr>
              <w:pStyle w:val="1f2"/>
              <w:suppressAutoHyphens/>
              <w:ind w:firstLine="0"/>
              <w:rPr>
                <w:color w:val="000000" w:themeColor="text1"/>
                <w:sz w:val="20"/>
                <w:szCs w:val="20"/>
              </w:rPr>
            </w:pPr>
            <w:bookmarkStart w:id="93" w:name="_Toc172109458"/>
            <w:r w:rsidRPr="00443DF1">
              <w:rPr>
                <w:color w:val="000000" w:themeColor="text1"/>
                <w:sz w:val="20"/>
                <w:szCs w:val="20"/>
              </w:rPr>
              <w:t>п/м, тыс.м.</w:t>
            </w:r>
            <w:bookmarkEnd w:id="93"/>
          </w:p>
        </w:tc>
        <w:tc>
          <w:tcPr>
            <w:tcW w:w="1259" w:type="pct"/>
            <w:vAlign w:val="center"/>
          </w:tcPr>
          <w:p w14:paraId="4B0F9384" w14:textId="77777777" w:rsidR="00A1021B" w:rsidRPr="00443DF1" w:rsidRDefault="00A1021B" w:rsidP="00167045">
            <w:pPr>
              <w:pStyle w:val="1f2"/>
              <w:suppressAutoHyphens/>
              <w:ind w:firstLine="0"/>
              <w:jc w:val="center"/>
              <w:rPr>
                <w:color w:val="000000" w:themeColor="text1"/>
                <w:sz w:val="20"/>
                <w:szCs w:val="20"/>
              </w:rPr>
            </w:pPr>
            <w:bookmarkStart w:id="94" w:name="_Toc172109459"/>
            <w:r w:rsidRPr="00443DF1">
              <w:rPr>
                <w:color w:val="000000" w:themeColor="text1"/>
                <w:sz w:val="20"/>
                <w:szCs w:val="20"/>
              </w:rPr>
              <w:t>14,7</w:t>
            </w:r>
            <w:bookmarkEnd w:id="94"/>
          </w:p>
        </w:tc>
      </w:tr>
      <w:tr w:rsidR="00A1021B" w:rsidRPr="00443DF1" w14:paraId="5B543B79" w14:textId="77777777" w:rsidTr="00167045">
        <w:trPr>
          <w:jc w:val="center"/>
        </w:trPr>
        <w:tc>
          <w:tcPr>
            <w:tcW w:w="3741" w:type="pct"/>
            <w:vAlign w:val="center"/>
          </w:tcPr>
          <w:p w14:paraId="67AD7C70" w14:textId="77777777" w:rsidR="00A1021B" w:rsidRPr="00443DF1" w:rsidRDefault="00A1021B" w:rsidP="00167045">
            <w:pPr>
              <w:pStyle w:val="1f2"/>
              <w:suppressAutoHyphens/>
              <w:ind w:firstLine="0"/>
              <w:rPr>
                <w:color w:val="000000" w:themeColor="text1"/>
                <w:sz w:val="20"/>
                <w:szCs w:val="20"/>
              </w:rPr>
            </w:pPr>
            <w:bookmarkStart w:id="95" w:name="_Toc172109460"/>
            <w:r w:rsidRPr="00443DF1">
              <w:rPr>
                <w:color w:val="000000" w:themeColor="text1"/>
                <w:sz w:val="20"/>
                <w:szCs w:val="20"/>
              </w:rPr>
              <w:t>Кол-во скважин, тыс. шт.</w:t>
            </w:r>
            <w:bookmarkEnd w:id="95"/>
          </w:p>
        </w:tc>
        <w:tc>
          <w:tcPr>
            <w:tcW w:w="1259" w:type="pct"/>
            <w:vAlign w:val="center"/>
          </w:tcPr>
          <w:p w14:paraId="058BB2BA" w14:textId="77777777" w:rsidR="00A1021B" w:rsidRPr="00443DF1" w:rsidRDefault="00A1021B" w:rsidP="00167045">
            <w:pPr>
              <w:pStyle w:val="1f2"/>
              <w:suppressAutoHyphens/>
              <w:ind w:firstLine="0"/>
              <w:jc w:val="center"/>
              <w:rPr>
                <w:color w:val="000000" w:themeColor="text1"/>
                <w:sz w:val="20"/>
                <w:szCs w:val="20"/>
              </w:rPr>
            </w:pPr>
            <w:bookmarkStart w:id="96" w:name="_Toc172109461"/>
            <w:r w:rsidRPr="00443DF1">
              <w:rPr>
                <w:color w:val="000000" w:themeColor="text1"/>
                <w:sz w:val="20"/>
                <w:szCs w:val="20"/>
              </w:rPr>
              <w:t>2,6</w:t>
            </w:r>
            <w:bookmarkEnd w:id="96"/>
          </w:p>
        </w:tc>
      </w:tr>
      <w:tr w:rsidR="00A1021B" w:rsidRPr="00443DF1" w14:paraId="0A253894" w14:textId="77777777" w:rsidTr="00167045">
        <w:trPr>
          <w:jc w:val="center"/>
        </w:trPr>
        <w:tc>
          <w:tcPr>
            <w:tcW w:w="3741" w:type="pct"/>
            <w:vAlign w:val="center"/>
          </w:tcPr>
          <w:p w14:paraId="497A69BF" w14:textId="77777777" w:rsidR="00A1021B" w:rsidRPr="00443DF1" w:rsidRDefault="00A1021B" w:rsidP="00167045">
            <w:pPr>
              <w:pStyle w:val="1f2"/>
              <w:suppressAutoHyphens/>
              <w:ind w:firstLine="0"/>
              <w:rPr>
                <w:color w:val="000000" w:themeColor="text1"/>
                <w:sz w:val="20"/>
                <w:szCs w:val="20"/>
              </w:rPr>
            </w:pPr>
            <w:bookmarkStart w:id="97" w:name="_Toc172109462"/>
            <w:r w:rsidRPr="00443DF1">
              <w:rPr>
                <w:color w:val="000000" w:themeColor="text1"/>
                <w:sz w:val="20"/>
                <w:szCs w:val="20"/>
              </w:rPr>
              <w:t>Расход ЭВВ для руды, тонн</w:t>
            </w:r>
            <w:bookmarkEnd w:id="97"/>
          </w:p>
        </w:tc>
        <w:tc>
          <w:tcPr>
            <w:tcW w:w="1259" w:type="pct"/>
            <w:vAlign w:val="center"/>
          </w:tcPr>
          <w:p w14:paraId="7837A797" w14:textId="77777777" w:rsidR="00A1021B" w:rsidRPr="00443DF1" w:rsidRDefault="00A1021B" w:rsidP="00167045">
            <w:pPr>
              <w:pStyle w:val="1f2"/>
              <w:suppressAutoHyphens/>
              <w:ind w:firstLine="0"/>
              <w:jc w:val="center"/>
              <w:rPr>
                <w:color w:val="000000" w:themeColor="text1"/>
                <w:sz w:val="20"/>
                <w:szCs w:val="20"/>
              </w:rPr>
            </w:pPr>
            <w:bookmarkStart w:id="98" w:name="_Toc172109463"/>
            <w:r w:rsidRPr="00443DF1">
              <w:rPr>
                <w:color w:val="000000" w:themeColor="text1"/>
                <w:sz w:val="20"/>
                <w:szCs w:val="20"/>
              </w:rPr>
              <w:t>78,5</w:t>
            </w:r>
            <w:bookmarkEnd w:id="98"/>
          </w:p>
        </w:tc>
      </w:tr>
      <w:tr w:rsidR="00A1021B" w:rsidRPr="00443DF1" w14:paraId="25756511" w14:textId="77777777" w:rsidTr="00167045">
        <w:trPr>
          <w:jc w:val="center"/>
        </w:trPr>
        <w:tc>
          <w:tcPr>
            <w:tcW w:w="3741" w:type="pct"/>
            <w:vAlign w:val="center"/>
          </w:tcPr>
          <w:p w14:paraId="50F84ED2" w14:textId="77777777" w:rsidR="00A1021B" w:rsidRPr="00443DF1" w:rsidRDefault="00A1021B" w:rsidP="00167045">
            <w:pPr>
              <w:pStyle w:val="1f2"/>
              <w:suppressAutoHyphens/>
              <w:ind w:firstLine="0"/>
              <w:rPr>
                <w:b/>
                <w:bCs/>
                <w:color w:val="000000" w:themeColor="text1"/>
                <w:sz w:val="20"/>
                <w:szCs w:val="20"/>
              </w:rPr>
            </w:pPr>
            <w:bookmarkStart w:id="99" w:name="_Toc172109464"/>
            <w:r w:rsidRPr="00443DF1">
              <w:rPr>
                <w:b/>
                <w:bCs/>
                <w:color w:val="000000" w:themeColor="text1"/>
                <w:sz w:val="20"/>
                <w:szCs w:val="20"/>
              </w:rPr>
              <w:t xml:space="preserve">Вскрыша, </w:t>
            </w:r>
            <w:proofErr w:type="gramStart"/>
            <w:r w:rsidRPr="00443DF1">
              <w:rPr>
                <w:b/>
                <w:bCs/>
                <w:color w:val="000000" w:themeColor="text1"/>
                <w:sz w:val="20"/>
                <w:szCs w:val="20"/>
              </w:rPr>
              <w:t>тыс.м</w:t>
            </w:r>
            <w:proofErr w:type="gramEnd"/>
            <w:r w:rsidRPr="00443DF1">
              <w:rPr>
                <w:b/>
                <w:bCs/>
                <w:color w:val="000000" w:themeColor="text1"/>
                <w:sz w:val="20"/>
                <w:szCs w:val="20"/>
              </w:rPr>
              <w:t>3</w:t>
            </w:r>
            <w:bookmarkEnd w:id="99"/>
          </w:p>
        </w:tc>
        <w:tc>
          <w:tcPr>
            <w:tcW w:w="1259" w:type="pct"/>
            <w:vAlign w:val="center"/>
          </w:tcPr>
          <w:p w14:paraId="60F4ABF3" w14:textId="77777777" w:rsidR="00A1021B" w:rsidRPr="00443DF1" w:rsidRDefault="00A1021B" w:rsidP="00167045">
            <w:pPr>
              <w:pStyle w:val="1f2"/>
              <w:suppressAutoHyphens/>
              <w:ind w:firstLine="0"/>
              <w:jc w:val="center"/>
              <w:rPr>
                <w:b/>
                <w:bCs/>
                <w:color w:val="000000" w:themeColor="text1"/>
                <w:sz w:val="20"/>
                <w:szCs w:val="20"/>
              </w:rPr>
            </w:pPr>
            <w:bookmarkStart w:id="100" w:name="_Toc172109465"/>
            <w:r w:rsidRPr="00443DF1">
              <w:rPr>
                <w:b/>
                <w:bCs/>
                <w:color w:val="000000" w:themeColor="text1"/>
                <w:sz w:val="20"/>
                <w:szCs w:val="20"/>
              </w:rPr>
              <w:t>1 454,8</w:t>
            </w:r>
            <w:bookmarkEnd w:id="100"/>
          </w:p>
        </w:tc>
      </w:tr>
      <w:tr w:rsidR="00A1021B" w:rsidRPr="00443DF1" w14:paraId="3661C075" w14:textId="77777777" w:rsidTr="00167045">
        <w:trPr>
          <w:jc w:val="center"/>
        </w:trPr>
        <w:tc>
          <w:tcPr>
            <w:tcW w:w="3741" w:type="pct"/>
            <w:vAlign w:val="center"/>
          </w:tcPr>
          <w:p w14:paraId="23B30436" w14:textId="77777777" w:rsidR="00A1021B" w:rsidRPr="00443DF1" w:rsidRDefault="00A1021B" w:rsidP="00167045">
            <w:pPr>
              <w:pStyle w:val="1f2"/>
              <w:suppressAutoHyphens/>
              <w:ind w:firstLine="0"/>
              <w:rPr>
                <w:color w:val="000000" w:themeColor="text1"/>
                <w:sz w:val="20"/>
                <w:szCs w:val="20"/>
              </w:rPr>
            </w:pPr>
            <w:bookmarkStart w:id="101" w:name="_Toc172109466"/>
            <w:r w:rsidRPr="00443DF1">
              <w:rPr>
                <w:color w:val="000000" w:themeColor="text1"/>
                <w:sz w:val="20"/>
                <w:szCs w:val="20"/>
              </w:rPr>
              <w:t>п/м, тыс.м.</w:t>
            </w:r>
            <w:bookmarkEnd w:id="101"/>
          </w:p>
        </w:tc>
        <w:tc>
          <w:tcPr>
            <w:tcW w:w="1259" w:type="pct"/>
            <w:vAlign w:val="center"/>
          </w:tcPr>
          <w:p w14:paraId="25B54696" w14:textId="77777777" w:rsidR="00A1021B" w:rsidRPr="00443DF1" w:rsidRDefault="00A1021B" w:rsidP="00167045">
            <w:pPr>
              <w:pStyle w:val="1f2"/>
              <w:suppressAutoHyphens/>
              <w:ind w:firstLine="0"/>
              <w:jc w:val="center"/>
              <w:rPr>
                <w:color w:val="000000" w:themeColor="text1"/>
                <w:sz w:val="20"/>
                <w:szCs w:val="20"/>
              </w:rPr>
            </w:pPr>
            <w:bookmarkStart w:id="102" w:name="_Toc172109467"/>
            <w:r w:rsidRPr="00443DF1">
              <w:rPr>
                <w:color w:val="000000" w:themeColor="text1"/>
                <w:sz w:val="20"/>
                <w:szCs w:val="20"/>
              </w:rPr>
              <w:t>72</w:t>
            </w:r>
            <w:bookmarkEnd w:id="102"/>
          </w:p>
        </w:tc>
      </w:tr>
      <w:tr w:rsidR="00A1021B" w:rsidRPr="00443DF1" w14:paraId="1B839A32" w14:textId="77777777" w:rsidTr="00167045">
        <w:trPr>
          <w:jc w:val="center"/>
        </w:trPr>
        <w:tc>
          <w:tcPr>
            <w:tcW w:w="3741" w:type="pct"/>
            <w:vAlign w:val="center"/>
          </w:tcPr>
          <w:p w14:paraId="5F212BC8" w14:textId="77777777" w:rsidR="00A1021B" w:rsidRPr="00443DF1" w:rsidRDefault="00A1021B" w:rsidP="00167045">
            <w:pPr>
              <w:pStyle w:val="1f2"/>
              <w:suppressAutoHyphens/>
              <w:ind w:firstLine="0"/>
              <w:rPr>
                <w:color w:val="000000" w:themeColor="text1"/>
                <w:sz w:val="20"/>
                <w:szCs w:val="20"/>
              </w:rPr>
            </w:pPr>
            <w:bookmarkStart w:id="103" w:name="_Toc172109468"/>
            <w:r w:rsidRPr="00443DF1">
              <w:rPr>
                <w:color w:val="000000" w:themeColor="text1"/>
                <w:sz w:val="20"/>
                <w:szCs w:val="20"/>
              </w:rPr>
              <w:t>Кол-во скважин, тыс.шт.</w:t>
            </w:r>
            <w:bookmarkEnd w:id="103"/>
          </w:p>
        </w:tc>
        <w:tc>
          <w:tcPr>
            <w:tcW w:w="1259" w:type="pct"/>
            <w:vAlign w:val="center"/>
          </w:tcPr>
          <w:p w14:paraId="16998B59" w14:textId="77777777" w:rsidR="00A1021B" w:rsidRPr="00443DF1" w:rsidRDefault="00A1021B" w:rsidP="00167045">
            <w:pPr>
              <w:pStyle w:val="1f2"/>
              <w:suppressAutoHyphens/>
              <w:ind w:firstLine="0"/>
              <w:jc w:val="center"/>
              <w:rPr>
                <w:color w:val="000000" w:themeColor="text1"/>
                <w:sz w:val="20"/>
                <w:szCs w:val="20"/>
              </w:rPr>
            </w:pPr>
            <w:bookmarkStart w:id="104" w:name="_Toc172109469"/>
            <w:r w:rsidRPr="00443DF1">
              <w:rPr>
                <w:color w:val="000000" w:themeColor="text1"/>
                <w:sz w:val="20"/>
                <w:szCs w:val="20"/>
              </w:rPr>
              <w:t>6</w:t>
            </w:r>
            <w:bookmarkEnd w:id="104"/>
          </w:p>
        </w:tc>
      </w:tr>
      <w:tr w:rsidR="00A1021B" w:rsidRPr="00443DF1" w14:paraId="16664EB0" w14:textId="77777777" w:rsidTr="00167045">
        <w:trPr>
          <w:jc w:val="center"/>
        </w:trPr>
        <w:tc>
          <w:tcPr>
            <w:tcW w:w="3741" w:type="pct"/>
            <w:vAlign w:val="center"/>
          </w:tcPr>
          <w:p w14:paraId="22BF20DF" w14:textId="77777777" w:rsidR="00A1021B" w:rsidRPr="00443DF1" w:rsidRDefault="00A1021B" w:rsidP="00167045">
            <w:pPr>
              <w:pStyle w:val="1f2"/>
              <w:suppressAutoHyphens/>
              <w:ind w:firstLine="0"/>
              <w:rPr>
                <w:color w:val="000000" w:themeColor="text1"/>
                <w:sz w:val="20"/>
                <w:szCs w:val="20"/>
              </w:rPr>
            </w:pPr>
            <w:bookmarkStart w:id="105" w:name="_Toc172109470"/>
            <w:r w:rsidRPr="00443DF1">
              <w:rPr>
                <w:color w:val="000000" w:themeColor="text1"/>
                <w:sz w:val="20"/>
                <w:szCs w:val="20"/>
              </w:rPr>
              <w:t>Ср. годовой расход ЭВВ для вскрыши, тонн</w:t>
            </w:r>
            <w:bookmarkEnd w:id="105"/>
          </w:p>
        </w:tc>
        <w:tc>
          <w:tcPr>
            <w:tcW w:w="1259" w:type="pct"/>
            <w:vAlign w:val="center"/>
          </w:tcPr>
          <w:p w14:paraId="195CC10A" w14:textId="77777777" w:rsidR="00A1021B" w:rsidRPr="00443DF1" w:rsidRDefault="00A1021B" w:rsidP="00167045">
            <w:pPr>
              <w:pStyle w:val="1f2"/>
              <w:suppressAutoHyphens/>
              <w:ind w:firstLine="0"/>
              <w:jc w:val="center"/>
              <w:rPr>
                <w:color w:val="000000" w:themeColor="text1"/>
                <w:sz w:val="20"/>
                <w:szCs w:val="20"/>
              </w:rPr>
            </w:pPr>
            <w:bookmarkStart w:id="106" w:name="_Toc172109471"/>
            <w:r w:rsidRPr="00443DF1">
              <w:rPr>
                <w:color w:val="000000" w:themeColor="text1"/>
                <w:sz w:val="20"/>
                <w:szCs w:val="20"/>
              </w:rPr>
              <w:t>446</w:t>
            </w:r>
            <w:bookmarkEnd w:id="106"/>
          </w:p>
        </w:tc>
      </w:tr>
      <w:tr w:rsidR="00A1021B" w:rsidRPr="00443DF1" w14:paraId="4D2CB872" w14:textId="77777777" w:rsidTr="00167045">
        <w:trPr>
          <w:jc w:val="center"/>
        </w:trPr>
        <w:tc>
          <w:tcPr>
            <w:tcW w:w="3741" w:type="pct"/>
            <w:vAlign w:val="center"/>
          </w:tcPr>
          <w:p w14:paraId="6DE5764C" w14:textId="77777777" w:rsidR="00A1021B" w:rsidRPr="00443DF1" w:rsidRDefault="00A1021B" w:rsidP="00167045">
            <w:pPr>
              <w:pStyle w:val="1f2"/>
              <w:suppressAutoHyphens/>
              <w:ind w:firstLine="0"/>
              <w:rPr>
                <w:color w:val="000000" w:themeColor="text1"/>
                <w:sz w:val="20"/>
                <w:szCs w:val="20"/>
              </w:rPr>
            </w:pPr>
            <w:bookmarkStart w:id="107" w:name="_Toc172109472"/>
            <w:r w:rsidRPr="00443DF1">
              <w:rPr>
                <w:color w:val="000000" w:themeColor="text1"/>
                <w:sz w:val="20"/>
                <w:szCs w:val="20"/>
              </w:rPr>
              <w:t xml:space="preserve">Расход </w:t>
            </w:r>
            <w:proofErr w:type="gramStart"/>
            <w:r w:rsidRPr="00443DF1">
              <w:rPr>
                <w:color w:val="000000" w:themeColor="text1"/>
                <w:sz w:val="20"/>
                <w:szCs w:val="20"/>
              </w:rPr>
              <w:t>ВВ,  тонн</w:t>
            </w:r>
            <w:bookmarkEnd w:id="107"/>
            <w:proofErr w:type="gramEnd"/>
          </w:p>
        </w:tc>
        <w:tc>
          <w:tcPr>
            <w:tcW w:w="1259" w:type="pct"/>
            <w:vAlign w:val="center"/>
          </w:tcPr>
          <w:p w14:paraId="16F842F0" w14:textId="77777777" w:rsidR="00A1021B" w:rsidRPr="00443DF1" w:rsidRDefault="00A1021B" w:rsidP="00167045">
            <w:pPr>
              <w:pStyle w:val="1f2"/>
              <w:suppressAutoHyphens/>
              <w:ind w:firstLine="0"/>
              <w:jc w:val="center"/>
              <w:rPr>
                <w:color w:val="000000" w:themeColor="text1"/>
                <w:sz w:val="20"/>
                <w:szCs w:val="20"/>
              </w:rPr>
            </w:pPr>
            <w:bookmarkStart w:id="108" w:name="_Toc172109473"/>
            <w:r w:rsidRPr="00443DF1">
              <w:rPr>
                <w:color w:val="000000" w:themeColor="text1"/>
                <w:sz w:val="20"/>
                <w:szCs w:val="20"/>
              </w:rPr>
              <w:t>525</w:t>
            </w:r>
            <w:bookmarkEnd w:id="108"/>
          </w:p>
        </w:tc>
      </w:tr>
    </w:tbl>
    <w:p w14:paraId="47ACBD4A" w14:textId="77777777" w:rsidR="00A1021B" w:rsidRPr="00D45A00" w:rsidRDefault="00A1021B" w:rsidP="00A1021B">
      <w:pPr>
        <w:jc w:val="left"/>
        <w:rPr>
          <w:rFonts w:eastAsia="Times New Roman" w:cs="Times New Roman"/>
          <w:color w:val="000000" w:themeColor="text1"/>
        </w:rPr>
      </w:pPr>
    </w:p>
    <w:tbl>
      <w:tblPr>
        <w:tblW w:w="5000" w:type="pct"/>
        <w:tblLook w:val="04A0" w:firstRow="1" w:lastRow="0" w:firstColumn="1" w:lastColumn="0" w:noHBand="0" w:noVBand="1"/>
      </w:tblPr>
      <w:tblGrid>
        <w:gridCol w:w="2103"/>
        <w:gridCol w:w="1223"/>
        <w:gridCol w:w="1209"/>
        <w:gridCol w:w="1559"/>
        <w:gridCol w:w="1442"/>
        <w:gridCol w:w="2246"/>
      </w:tblGrid>
      <w:tr w:rsidR="00A1021B" w:rsidRPr="00D45A00" w14:paraId="16F4BDF8" w14:textId="77777777" w:rsidTr="00167045">
        <w:tc>
          <w:tcPr>
            <w:tcW w:w="1075" w:type="pct"/>
          </w:tcPr>
          <w:p w14:paraId="48E68B7C" w14:textId="77777777" w:rsidR="00A1021B" w:rsidRPr="00D45A00" w:rsidRDefault="00A1021B" w:rsidP="00167045">
            <w:pPr>
              <w:pStyle w:val="1f2"/>
              <w:suppressAutoHyphens/>
              <w:ind w:firstLine="0"/>
              <w:jc w:val="center"/>
              <w:rPr>
                <w:b/>
                <w:bCs/>
                <w:color w:val="000000" w:themeColor="text1"/>
                <w:sz w:val="20"/>
                <w:szCs w:val="20"/>
              </w:rPr>
            </w:pPr>
            <w:bookmarkStart w:id="109" w:name="_Toc172109474"/>
            <w:r w:rsidRPr="00D45A00">
              <w:rPr>
                <w:b/>
                <w:bCs/>
                <w:color w:val="000000" w:themeColor="text1"/>
                <w:sz w:val="20"/>
                <w:szCs w:val="20"/>
              </w:rPr>
              <w:t>Наименование</w:t>
            </w:r>
            <w:bookmarkEnd w:id="109"/>
          </w:p>
        </w:tc>
        <w:tc>
          <w:tcPr>
            <w:tcW w:w="625" w:type="pct"/>
          </w:tcPr>
          <w:p w14:paraId="4F81F873" w14:textId="77777777" w:rsidR="00A1021B" w:rsidRPr="00D45A00" w:rsidRDefault="00A1021B" w:rsidP="00167045">
            <w:pPr>
              <w:pStyle w:val="1f2"/>
              <w:suppressAutoHyphens/>
              <w:ind w:firstLine="0"/>
              <w:jc w:val="center"/>
              <w:rPr>
                <w:b/>
                <w:bCs/>
                <w:color w:val="000000" w:themeColor="text1"/>
                <w:sz w:val="20"/>
                <w:szCs w:val="20"/>
              </w:rPr>
            </w:pPr>
            <w:bookmarkStart w:id="110" w:name="_Toc172109475"/>
            <w:r w:rsidRPr="00D45A00">
              <w:rPr>
                <w:b/>
                <w:bCs/>
                <w:color w:val="000000" w:themeColor="text1"/>
                <w:sz w:val="20"/>
                <w:szCs w:val="20"/>
              </w:rPr>
              <w:t>Высота отвала, м</w:t>
            </w:r>
            <w:bookmarkEnd w:id="110"/>
          </w:p>
        </w:tc>
        <w:tc>
          <w:tcPr>
            <w:tcW w:w="618" w:type="pct"/>
          </w:tcPr>
          <w:p w14:paraId="48253CE7" w14:textId="77777777" w:rsidR="00A1021B" w:rsidRPr="00D45A00" w:rsidRDefault="00A1021B" w:rsidP="00167045">
            <w:pPr>
              <w:pStyle w:val="1f2"/>
              <w:suppressAutoHyphens/>
              <w:ind w:firstLine="0"/>
              <w:jc w:val="center"/>
              <w:rPr>
                <w:b/>
                <w:bCs/>
                <w:color w:val="000000" w:themeColor="text1"/>
                <w:sz w:val="20"/>
                <w:szCs w:val="20"/>
              </w:rPr>
            </w:pPr>
            <w:bookmarkStart w:id="111" w:name="_Toc172109476"/>
            <w:r w:rsidRPr="00D45A00">
              <w:rPr>
                <w:b/>
                <w:bCs/>
                <w:color w:val="000000" w:themeColor="text1"/>
                <w:sz w:val="20"/>
                <w:szCs w:val="20"/>
              </w:rPr>
              <w:t>Угол откоса, град.</w:t>
            </w:r>
            <w:bookmarkEnd w:id="111"/>
          </w:p>
        </w:tc>
        <w:tc>
          <w:tcPr>
            <w:tcW w:w="797" w:type="pct"/>
          </w:tcPr>
          <w:p w14:paraId="579E3DB0" w14:textId="77777777" w:rsidR="00A1021B" w:rsidRPr="00D45A00" w:rsidRDefault="00A1021B" w:rsidP="00167045">
            <w:pPr>
              <w:pStyle w:val="1f2"/>
              <w:suppressAutoHyphens/>
              <w:ind w:firstLine="0"/>
              <w:jc w:val="center"/>
              <w:rPr>
                <w:b/>
                <w:bCs/>
                <w:color w:val="000000" w:themeColor="text1"/>
                <w:sz w:val="20"/>
                <w:szCs w:val="20"/>
              </w:rPr>
            </w:pPr>
            <w:bookmarkStart w:id="112" w:name="_Toc172109477"/>
            <w:r w:rsidRPr="00D45A00">
              <w:rPr>
                <w:b/>
                <w:bCs/>
                <w:color w:val="000000" w:themeColor="text1"/>
                <w:sz w:val="20"/>
                <w:szCs w:val="20"/>
              </w:rPr>
              <w:t>Ширина фронта отсыпки, м</w:t>
            </w:r>
            <w:bookmarkEnd w:id="112"/>
          </w:p>
        </w:tc>
        <w:tc>
          <w:tcPr>
            <w:tcW w:w="737" w:type="pct"/>
          </w:tcPr>
          <w:p w14:paraId="6CB1659F" w14:textId="77777777" w:rsidR="00A1021B" w:rsidRPr="00D45A00" w:rsidRDefault="00A1021B" w:rsidP="00167045">
            <w:pPr>
              <w:pStyle w:val="1f2"/>
              <w:suppressAutoHyphens/>
              <w:ind w:firstLine="0"/>
              <w:jc w:val="center"/>
              <w:rPr>
                <w:b/>
                <w:bCs/>
                <w:color w:val="000000" w:themeColor="text1"/>
                <w:sz w:val="20"/>
                <w:szCs w:val="20"/>
              </w:rPr>
            </w:pPr>
            <w:bookmarkStart w:id="113" w:name="_Toc172109478"/>
            <w:r w:rsidRPr="00D45A00">
              <w:rPr>
                <w:b/>
                <w:bCs/>
                <w:color w:val="000000" w:themeColor="text1"/>
                <w:sz w:val="20"/>
                <w:szCs w:val="20"/>
              </w:rPr>
              <w:t>Площадь отвала, га</w:t>
            </w:r>
            <w:bookmarkEnd w:id="113"/>
          </w:p>
        </w:tc>
        <w:tc>
          <w:tcPr>
            <w:tcW w:w="1148" w:type="pct"/>
          </w:tcPr>
          <w:p w14:paraId="6C94790C" w14:textId="77777777" w:rsidR="00A1021B" w:rsidRPr="00D45A00" w:rsidRDefault="00A1021B" w:rsidP="00167045">
            <w:pPr>
              <w:pStyle w:val="1f2"/>
              <w:suppressAutoHyphens/>
              <w:ind w:firstLine="0"/>
              <w:jc w:val="center"/>
              <w:rPr>
                <w:b/>
                <w:bCs/>
                <w:color w:val="000000" w:themeColor="text1"/>
                <w:sz w:val="20"/>
                <w:szCs w:val="20"/>
              </w:rPr>
            </w:pPr>
            <w:bookmarkStart w:id="114" w:name="_Toc172109479"/>
            <w:r w:rsidRPr="00D45A00">
              <w:rPr>
                <w:b/>
                <w:bCs/>
                <w:color w:val="000000" w:themeColor="text1"/>
                <w:sz w:val="20"/>
                <w:szCs w:val="20"/>
              </w:rPr>
              <w:t xml:space="preserve">Объем породы, размещаемой в отвале, </w:t>
            </w:r>
            <w:proofErr w:type="gramStart"/>
            <w:r w:rsidRPr="00D45A00">
              <w:rPr>
                <w:b/>
                <w:bCs/>
                <w:color w:val="000000" w:themeColor="text1"/>
                <w:sz w:val="20"/>
                <w:szCs w:val="20"/>
              </w:rPr>
              <w:t>тыс.м</w:t>
            </w:r>
            <w:proofErr w:type="gramEnd"/>
            <w:r w:rsidRPr="00D45A00">
              <w:rPr>
                <w:b/>
                <w:bCs/>
                <w:color w:val="000000" w:themeColor="text1"/>
                <w:sz w:val="20"/>
                <w:szCs w:val="20"/>
              </w:rPr>
              <w:t>3</w:t>
            </w:r>
            <w:bookmarkEnd w:id="114"/>
          </w:p>
        </w:tc>
      </w:tr>
      <w:tr w:rsidR="00A1021B" w:rsidRPr="00D45A00" w14:paraId="1C26DC0F" w14:textId="77777777" w:rsidTr="00167045">
        <w:tc>
          <w:tcPr>
            <w:tcW w:w="5000" w:type="pct"/>
            <w:gridSpan w:val="6"/>
          </w:tcPr>
          <w:p w14:paraId="46288944" w14:textId="77777777" w:rsidR="00A1021B" w:rsidRPr="00D45A00" w:rsidRDefault="00A1021B" w:rsidP="00167045">
            <w:pPr>
              <w:pStyle w:val="1f2"/>
              <w:suppressAutoHyphens/>
              <w:ind w:firstLine="0"/>
              <w:jc w:val="center"/>
              <w:rPr>
                <w:b/>
                <w:bCs/>
                <w:color w:val="000000" w:themeColor="text1"/>
                <w:sz w:val="20"/>
                <w:szCs w:val="20"/>
              </w:rPr>
            </w:pPr>
            <w:bookmarkStart w:id="115" w:name="_Toc172109480"/>
            <w:r w:rsidRPr="00D45A00">
              <w:rPr>
                <w:b/>
                <w:bCs/>
                <w:color w:val="000000" w:themeColor="text1"/>
                <w:sz w:val="20"/>
                <w:szCs w:val="20"/>
              </w:rPr>
              <w:t>Отвалы</w:t>
            </w:r>
            <w:bookmarkEnd w:id="115"/>
          </w:p>
        </w:tc>
      </w:tr>
      <w:tr w:rsidR="00A1021B" w:rsidRPr="00D45A00" w14:paraId="7F71BABF" w14:textId="77777777" w:rsidTr="00167045">
        <w:tc>
          <w:tcPr>
            <w:tcW w:w="1075" w:type="pct"/>
          </w:tcPr>
          <w:p w14:paraId="19D4E393" w14:textId="77777777" w:rsidR="00A1021B" w:rsidRPr="00D45A00" w:rsidRDefault="00A1021B" w:rsidP="00167045">
            <w:pPr>
              <w:pStyle w:val="1f2"/>
              <w:suppressAutoHyphens/>
              <w:ind w:firstLine="0"/>
              <w:jc w:val="center"/>
              <w:rPr>
                <w:color w:val="000000" w:themeColor="text1"/>
                <w:sz w:val="20"/>
                <w:szCs w:val="20"/>
              </w:rPr>
            </w:pPr>
            <w:bookmarkStart w:id="116" w:name="_Toc172109481"/>
            <w:r w:rsidRPr="00D45A00">
              <w:rPr>
                <w:color w:val="000000" w:themeColor="text1"/>
                <w:sz w:val="20"/>
                <w:szCs w:val="20"/>
              </w:rPr>
              <w:t>Отвал вскрышных пород ЭРР</w:t>
            </w:r>
            <w:bookmarkEnd w:id="116"/>
          </w:p>
        </w:tc>
        <w:tc>
          <w:tcPr>
            <w:tcW w:w="625" w:type="pct"/>
          </w:tcPr>
          <w:p w14:paraId="172B33C1" w14:textId="77777777" w:rsidR="00A1021B" w:rsidRPr="00D45A00" w:rsidRDefault="00A1021B" w:rsidP="00167045">
            <w:pPr>
              <w:pStyle w:val="1f2"/>
              <w:suppressAutoHyphens/>
              <w:ind w:firstLine="0"/>
              <w:jc w:val="center"/>
              <w:rPr>
                <w:color w:val="000000" w:themeColor="text1"/>
                <w:sz w:val="20"/>
                <w:szCs w:val="20"/>
              </w:rPr>
            </w:pPr>
            <w:bookmarkStart w:id="117" w:name="_Toc172109482"/>
            <w:r w:rsidRPr="00D45A00">
              <w:rPr>
                <w:color w:val="000000" w:themeColor="text1"/>
                <w:sz w:val="20"/>
                <w:szCs w:val="20"/>
              </w:rPr>
              <w:t>30.00</w:t>
            </w:r>
            <w:bookmarkEnd w:id="117"/>
          </w:p>
        </w:tc>
        <w:tc>
          <w:tcPr>
            <w:tcW w:w="618" w:type="pct"/>
          </w:tcPr>
          <w:p w14:paraId="6F6D332D" w14:textId="77777777" w:rsidR="00A1021B" w:rsidRPr="00D45A00" w:rsidRDefault="00A1021B" w:rsidP="00167045">
            <w:pPr>
              <w:pStyle w:val="1f2"/>
              <w:suppressAutoHyphens/>
              <w:ind w:firstLine="0"/>
              <w:jc w:val="center"/>
              <w:rPr>
                <w:color w:val="000000" w:themeColor="text1"/>
                <w:sz w:val="20"/>
                <w:szCs w:val="20"/>
              </w:rPr>
            </w:pPr>
            <w:bookmarkStart w:id="118" w:name="_Toc172109483"/>
            <w:r w:rsidRPr="00D45A00">
              <w:rPr>
                <w:color w:val="000000" w:themeColor="text1"/>
                <w:sz w:val="20"/>
                <w:szCs w:val="20"/>
              </w:rPr>
              <w:t>36.00</w:t>
            </w:r>
            <w:bookmarkEnd w:id="118"/>
          </w:p>
        </w:tc>
        <w:tc>
          <w:tcPr>
            <w:tcW w:w="797" w:type="pct"/>
          </w:tcPr>
          <w:p w14:paraId="4B512ACD" w14:textId="77777777" w:rsidR="00A1021B" w:rsidRPr="00D45A00" w:rsidRDefault="00A1021B" w:rsidP="00167045">
            <w:pPr>
              <w:pStyle w:val="1f2"/>
              <w:suppressAutoHyphens/>
              <w:ind w:firstLine="0"/>
              <w:jc w:val="center"/>
              <w:rPr>
                <w:color w:val="000000" w:themeColor="text1"/>
                <w:sz w:val="20"/>
                <w:szCs w:val="20"/>
              </w:rPr>
            </w:pPr>
            <w:bookmarkStart w:id="119" w:name="_Toc172109484"/>
            <w:r w:rsidRPr="00D45A00">
              <w:rPr>
                <w:color w:val="000000" w:themeColor="text1"/>
                <w:sz w:val="20"/>
                <w:szCs w:val="20"/>
              </w:rPr>
              <w:t>120.00</w:t>
            </w:r>
            <w:bookmarkEnd w:id="119"/>
          </w:p>
        </w:tc>
        <w:tc>
          <w:tcPr>
            <w:tcW w:w="737" w:type="pct"/>
          </w:tcPr>
          <w:p w14:paraId="03E3D238" w14:textId="77777777" w:rsidR="00A1021B" w:rsidRPr="00D45A00" w:rsidRDefault="00A1021B" w:rsidP="00167045">
            <w:pPr>
              <w:pStyle w:val="1f2"/>
              <w:suppressAutoHyphens/>
              <w:ind w:firstLine="0"/>
              <w:jc w:val="center"/>
              <w:rPr>
                <w:color w:val="000000" w:themeColor="text1"/>
                <w:sz w:val="20"/>
                <w:szCs w:val="20"/>
              </w:rPr>
            </w:pPr>
            <w:bookmarkStart w:id="120" w:name="_Toc172109485"/>
            <w:r w:rsidRPr="00D45A00">
              <w:rPr>
                <w:color w:val="000000" w:themeColor="text1"/>
                <w:sz w:val="20"/>
                <w:szCs w:val="20"/>
              </w:rPr>
              <w:t>8.49</w:t>
            </w:r>
            <w:bookmarkEnd w:id="120"/>
          </w:p>
        </w:tc>
        <w:tc>
          <w:tcPr>
            <w:tcW w:w="1148" w:type="pct"/>
          </w:tcPr>
          <w:p w14:paraId="5604565B" w14:textId="77777777" w:rsidR="00A1021B" w:rsidRPr="00D45A00" w:rsidRDefault="00A1021B" w:rsidP="00167045">
            <w:pPr>
              <w:pStyle w:val="1f2"/>
              <w:suppressAutoHyphens/>
              <w:ind w:firstLine="0"/>
              <w:jc w:val="center"/>
              <w:rPr>
                <w:color w:val="000000" w:themeColor="text1"/>
                <w:sz w:val="20"/>
                <w:szCs w:val="20"/>
              </w:rPr>
            </w:pPr>
            <w:bookmarkStart w:id="121" w:name="_Toc172109486"/>
            <w:r w:rsidRPr="00D45A00">
              <w:rPr>
                <w:color w:val="000000" w:themeColor="text1"/>
                <w:sz w:val="20"/>
                <w:szCs w:val="20"/>
              </w:rPr>
              <w:t>1 454.76</w:t>
            </w:r>
            <w:bookmarkEnd w:id="121"/>
          </w:p>
        </w:tc>
      </w:tr>
      <w:tr w:rsidR="00A1021B" w:rsidRPr="00D45A00" w14:paraId="0EB12CBA" w14:textId="77777777" w:rsidTr="00167045">
        <w:tc>
          <w:tcPr>
            <w:tcW w:w="1075" w:type="pct"/>
          </w:tcPr>
          <w:p w14:paraId="49161B7C" w14:textId="77777777" w:rsidR="00A1021B" w:rsidRPr="00D45A00" w:rsidRDefault="00A1021B" w:rsidP="00167045">
            <w:pPr>
              <w:pStyle w:val="1f2"/>
              <w:suppressAutoHyphens/>
              <w:ind w:firstLine="0"/>
              <w:jc w:val="center"/>
              <w:rPr>
                <w:color w:val="000000" w:themeColor="text1"/>
                <w:sz w:val="20"/>
                <w:szCs w:val="20"/>
              </w:rPr>
            </w:pPr>
            <w:bookmarkStart w:id="122" w:name="_Toc172109487"/>
            <w:r w:rsidRPr="00D45A00">
              <w:rPr>
                <w:color w:val="000000" w:themeColor="text1"/>
                <w:sz w:val="20"/>
                <w:szCs w:val="20"/>
              </w:rPr>
              <w:t>Рудный склад</w:t>
            </w:r>
            <w:bookmarkEnd w:id="122"/>
          </w:p>
        </w:tc>
        <w:tc>
          <w:tcPr>
            <w:tcW w:w="625" w:type="pct"/>
          </w:tcPr>
          <w:p w14:paraId="702945AD" w14:textId="77777777" w:rsidR="00A1021B" w:rsidRPr="00D45A00" w:rsidRDefault="00A1021B" w:rsidP="00167045">
            <w:pPr>
              <w:pStyle w:val="1f2"/>
              <w:suppressAutoHyphens/>
              <w:ind w:firstLine="0"/>
              <w:jc w:val="center"/>
              <w:rPr>
                <w:color w:val="000000" w:themeColor="text1"/>
                <w:sz w:val="20"/>
                <w:szCs w:val="20"/>
              </w:rPr>
            </w:pPr>
            <w:bookmarkStart w:id="123" w:name="_Toc172109488"/>
            <w:r w:rsidRPr="00D45A00">
              <w:rPr>
                <w:color w:val="000000" w:themeColor="text1"/>
                <w:sz w:val="20"/>
                <w:szCs w:val="20"/>
              </w:rPr>
              <w:t>5.00</w:t>
            </w:r>
            <w:bookmarkEnd w:id="123"/>
          </w:p>
        </w:tc>
        <w:tc>
          <w:tcPr>
            <w:tcW w:w="618" w:type="pct"/>
          </w:tcPr>
          <w:p w14:paraId="7A62F1AF" w14:textId="77777777" w:rsidR="00A1021B" w:rsidRPr="00D45A00" w:rsidRDefault="00A1021B" w:rsidP="00167045">
            <w:pPr>
              <w:pStyle w:val="1f2"/>
              <w:suppressAutoHyphens/>
              <w:ind w:firstLine="0"/>
              <w:jc w:val="center"/>
              <w:rPr>
                <w:color w:val="000000" w:themeColor="text1"/>
                <w:sz w:val="20"/>
                <w:szCs w:val="20"/>
              </w:rPr>
            </w:pPr>
            <w:bookmarkStart w:id="124" w:name="_Toc172109489"/>
            <w:r w:rsidRPr="00D45A00">
              <w:rPr>
                <w:color w:val="000000" w:themeColor="text1"/>
                <w:sz w:val="20"/>
                <w:szCs w:val="20"/>
              </w:rPr>
              <w:t>36.00</w:t>
            </w:r>
            <w:bookmarkEnd w:id="124"/>
          </w:p>
        </w:tc>
        <w:tc>
          <w:tcPr>
            <w:tcW w:w="797" w:type="pct"/>
          </w:tcPr>
          <w:p w14:paraId="40DEBFE2" w14:textId="77777777" w:rsidR="00A1021B" w:rsidRPr="00D45A00" w:rsidRDefault="00A1021B" w:rsidP="00167045">
            <w:pPr>
              <w:pStyle w:val="1f2"/>
              <w:suppressAutoHyphens/>
              <w:ind w:firstLine="0"/>
              <w:jc w:val="center"/>
              <w:rPr>
                <w:color w:val="000000" w:themeColor="text1"/>
                <w:sz w:val="20"/>
                <w:szCs w:val="20"/>
              </w:rPr>
            </w:pPr>
          </w:p>
        </w:tc>
        <w:tc>
          <w:tcPr>
            <w:tcW w:w="737" w:type="pct"/>
          </w:tcPr>
          <w:p w14:paraId="3C741DF0" w14:textId="77777777" w:rsidR="00A1021B" w:rsidRPr="00D45A00" w:rsidRDefault="00A1021B" w:rsidP="00167045">
            <w:pPr>
              <w:pStyle w:val="1f2"/>
              <w:suppressAutoHyphens/>
              <w:ind w:firstLine="0"/>
              <w:jc w:val="center"/>
              <w:rPr>
                <w:color w:val="000000" w:themeColor="text1"/>
                <w:sz w:val="20"/>
                <w:szCs w:val="20"/>
              </w:rPr>
            </w:pPr>
            <w:bookmarkStart w:id="125" w:name="_Toc172109490"/>
            <w:r w:rsidRPr="00D45A00">
              <w:rPr>
                <w:color w:val="000000" w:themeColor="text1"/>
                <w:sz w:val="20"/>
                <w:szCs w:val="20"/>
              </w:rPr>
              <w:t>0.57</w:t>
            </w:r>
            <w:bookmarkEnd w:id="125"/>
          </w:p>
        </w:tc>
        <w:tc>
          <w:tcPr>
            <w:tcW w:w="1148" w:type="pct"/>
          </w:tcPr>
          <w:p w14:paraId="4DAD5C0D" w14:textId="77777777" w:rsidR="00A1021B" w:rsidRPr="00D45A00" w:rsidRDefault="00A1021B" w:rsidP="00167045">
            <w:pPr>
              <w:pStyle w:val="1f2"/>
              <w:suppressAutoHyphens/>
              <w:ind w:firstLine="0"/>
              <w:jc w:val="center"/>
              <w:rPr>
                <w:color w:val="000000" w:themeColor="text1"/>
                <w:sz w:val="20"/>
                <w:szCs w:val="20"/>
              </w:rPr>
            </w:pPr>
            <w:bookmarkStart w:id="126" w:name="_Toc172109491"/>
            <w:r w:rsidRPr="00D45A00">
              <w:rPr>
                <w:color w:val="000000" w:themeColor="text1"/>
                <w:sz w:val="20"/>
                <w:szCs w:val="20"/>
              </w:rPr>
              <w:t>16.16</w:t>
            </w:r>
            <w:bookmarkEnd w:id="126"/>
          </w:p>
        </w:tc>
      </w:tr>
      <w:tr w:rsidR="00A1021B" w:rsidRPr="00D45A00" w14:paraId="29B6EB37" w14:textId="77777777" w:rsidTr="00167045">
        <w:tc>
          <w:tcPr>
            <w:tcW w:w="5000" w:type="pct"/>
            <w:gridSpan w:val="6"/>
          </w:tcPr>
          <w:p w14:paraId="3E0D926B" w14:textId="77777777" w:rsidR="00A1021B" w:rsidRPr="00D45A00" w:rsidRDefault="00A1021B" w:rsidP="00167045">
            <w:pPr>
              <w:pStyle w:val="1f2"/>
              <w:suppressAutoHyphens/>
              <w:ind w:firstLine="0"/>
              <w:jc w:val="center"/>
              <w:rPr>
                <w:b/>
                <w:bCs/>
                <w:color w:val="000000" w:themeColor="text1"/>
                <w:sz w:val="20"/>
                <w:szCs w:val="20"/>
              </w:rPr>
            </w:pPr>
            <w:bookmarkStart w:id="127" w:name="_Toc172109492"/>
            <w:r w:rsidRPr="00D45A00">
              <w:rPr>
                <w:b/>
                <w:bCs/>
                <w:color w:val="000000" w:themeColor="text1"/>
                <w:sz w:val="20"/>
                <w:szCs w:val="20"/>
              </w:rPr>
              <w:t>Отвалы ПСП</w:t>
            </w:r>
            <w:bookmarkEnd w:id="127"/>
          </w:p>
        </w:tc>
      </w:tr>
      <w:tr w:rsidR="00A1021B" w:rsidRPr="00D45A00" w14:paraId="4B0AA9C4" w14:textId="77777777" w:rsidTr="00167045">
        <w:tc>
          <w:tcPr>
            <w:tcW w:w="1075" w:type="pct"/>
          </w:tcPr>
          <w:p w14:paraId="696A5660" w14:textId="77777777" w:rsidR="00A1021B" w:rsidRPr="00D45A00" w:rsidRDefault="00A1021B" w:rsidP="00167045">
            <w:pPr>
              <w:pStyle w:val="1f2"/>
              <w:suppressAutoHyphens/>
              <w:ind w:firstLine="0"/>
              <w:jc w:val="center"/>
              <w:rPr>
                <w:color w:val="000000" w:themeColor="text1"/>
                <w:sz w:val="20"/>
                <w:szCs w:val="20"/>
              </w:rPr>
            </w:pPr>
            <w:bookmarkStart w:id="128" w:name="_Toc172109493"/>
            <w:r w:rsidRPr="00D45A00">
              <w:rPr>
                <w:color w:val="000000" w:themeColor="text1"/>
                <w:sz w:val="20"/>
                <w:szCs w:val="20"/>
              </w:rPr>
              <w:t>Спец.отвал ПСП</w:t>
            </w:r>
            <w:bookmarkEnd w:id="128"/>
          </w:p>
        </w:tc>
        <w:tc>
          <w:tcPr>
            <w:tcW w:w="625" w:type="pct"/>
          </w:tcPr>
          <w:p w14:paraId="2F807FF6" w14:textId="77777777" w:rsidR="00A1021B" w:rsidRPr="00D45A00" w:rsidRDefault="00A1021B" w:rsidP="00167045">
            <w:pPr>
              <w:pStyle w:val="1f2"/>
              <w:suppressAutoHyphens/>
              <w:ind w:firstLine="0"/>
              <w:jc w:val="center"/>
              <w:rPr>
                <w:color w:val="000000" w:themeColor="text1"/>
                <w:sz w:val="20"/>
                <w:szCs w:val="20"/>
              </w:rPr>
            </w:pPr>
            <w:bookmarkStart w:id="129" w:name="_Toc172109494"/>
            <w:r w:rsidRPr="00D45A00">
              <w:rPr>
                <w:color w:val="000000" w:themeColor="text1"/>
                <w:sz w:val="20"/>
                <w:szCs w:val="20"/>
              </w:rPr>
              <w:t>5.00</w:t>
            </w:r>
            <w:bookmarkEnd w:id="129"/>
          </w:p>
        </w:tc>
        <w:tc>
          <w:tcPr>
            <w:tcW w:w="618" w:type="pct"/>
          </w:tcPr>
          <w:p w14:paraId="6FB9C719" w14:textId="77777777" w:rsidR="00A1021B" w:rsidRPr="00D45A00" w:rsidRDefault="00A1021B" w:rsidP="00167045">
            <w:pPr>
              <w:pStyle w:val="1f2"/>
              <w:suppressAutoHyphens/>
              <w:ind w:firstLine="0"/>
              <w:jc w:val="center"/>
              <w:rPr>
                <w:color w:val="000000" w:themeColor="text1"/>
                <w:sz w:val="20"/>
                <w:szCs w:val="20"/>
              </w:rPr>
            </w:pPr>
            <w:bookmarkStart w:id="130" w:name="_Toc172109495"/>
            <w:r w:rsidRPr="00D45A00">
              <w:rPr>
                <w:color w:val="000000" w:themeColor="text1"/>
                <w:sz w:val="20"/>
                <w:szCs w:val="20"/>
              </w:rPr>
              <w:t>36.00</w:t>
            </w:r>
            <w:bookmarkEnd w:id="130"/>
          </w:p>
        </w:tc>
        <w:tc>
          <w:tcPr>
            <w:tcW w:w="797" w:type="pct"/>
          </w:tcPr>
          <w:p w14:paraId="4517F5E7" w14:textId="77777777" w:rsidR="00A1021B" w:rsidRPr="00D45A00" w:rsidRDefault="00A1021B" w:rsidP="00167045">
            <w:pPr>
              <w:pStyle w:val="1f2"/>
              <w:suppressAutoHyphens/>
              <w:ind w:firstLine="0"/>
              <w:jc w:val="center"/>
              <w:rPr>
                <w:color w:val="000000" w:themeColor="text1"/>
                <w:sz w:val="20"/>
                <w:szCs w:val="20"/>
              </w:rPr>
            </w:pPr>
          </w:p>
        </w:tc>
        <w:tc>
          <w:tcPr>
            <w:tcW w:w="737" w:type="pct"/>
          </w:tcPr>
          <w:p w14:paraId="43418771" w14:textId="77777777" w:rsidR="00A1021B" w:rsidRPr="00D45A00" w:rsidRDefault="00A1021B" w:rsidP="00167045">
            <w:pPr>
              <w:pStyle w:val="1f2"/>
              <w:suppressAutoHyphens/>
              <w:ind w:firstLine="0"/>
              <w:jc w:val="center"/>
              <w:rPr>
                <w:color w:val="000000" w:themeColor="text1"/>
                <w:sz w:val="20"/>
                <w:szCs w:val="20"/>
              </w:rPr>
            </w:pPr>
            <w:bookmarkStart w:id="131" w:name="_Toc172109496"/>
            <w:r w:rsidRPr="00D45A00">
              <w:rPr>
                <w:color w:val="000000" w:themeColor="text1"/>
                <w:sz w:val="20"/>
                <w:szCs w:val="20"/>
              </w:rPr>
              <w:t>0.66</w:t>
            </w:r>
            <w:bookmarkEnd w:id="131"/>
          </w:p>
        </w:tc>
        <w:tc>
          <w:tcPr>
            <w:tcW w:w="1148" w:type="pct"/>
          </w:tcPr>
          <w:p w14:paraId="43F5E2CD" w14:textId="77777777" w:rsidR="00A1021B" w:rsidRPr="00D45A00" w:rsidRDefault="00A1021B" w:rsidP="00167045">
            <w:pPr>
              <w:pStyle w:val="1f2"/>
              <w:suppressAutoHyphens/>
              <w:ind w:firstLine="0"/>
              <w:jc w:val="center"/>
              <w:rPr>
                <w:color w:val="000000" w:themeColor="text1"/>
                <w:sz w:val="20"/>
                <w:szCs w:val="20"/>
              </w:rPr>
            </w:pPr>
            <w:bookmarkStart w:id="132" w:name="_Toc172109497"/>
            <w:r w:rsidRPr="00D45A00">
              <w:rPr>
                <w:color w:val="000000" w:themeColor="text1"/>
                <w:sz w:val="20"/>
                <w:szCs w:val="20"/>
              </w:rPr>
              <w:t>27.16</w:t>
            </w:r>
            <w:bookmarkEnd w:id="132"/>
          </w:p>
        </w:tc>
      </w:tr>
    </w:tbl>
    <w:p w14:paraId="731F8F21" w14:textId="77777777" w:rsidR="00A1021B" w:rsidRDefault="00A1021B" w:rsidP="00A1021B">
      <w:pPr>
        <w:rPr>
          <w:rFonts w:cs="Times New Roman"/>
        </w:rPr>
      </w:pPr>
    </w:p>
    <w:p w14:paraId="1CC2D768" w14:textId="77777777" w:rsidR="00A1021B" w:rsidRPr="00443DF1" w:rsidRDefault="00A1021B" w:rsidP="00A1021B">
      <w:pPr>
        <w:rPr>
          <w:rFonts w:cs="Times New Roman"/>
          <w:b/>
          <w:bCs/>
        </w:rPr>
      </w:pPr>
      <w:r w:rsidRPr="00443DF1">
        <w:rPr>
          <w:rFonts w:cs="Times New Roman"/>
          <w:b/>
          <w:bCs/>
        </w:rPr>
        <w:t>Перечень</w:t>
      </w:r>
      <w:r w:rsidRPr="00443DF1">
        <w:rPr>
          <w:rFonts w:cs="Times New Roman"/>
          <w:b/>
          <w:bCs/>
          <w:spacing w:val="-5"/>
        </w:rPr>
        <w:t xml:space="preserve"> </w:t>
      </w:r>
      <w:r w:rsidRPr="00443DF1">
        <w:rPr>
          <w:rFonts w:cs="Times New Roman"/>
          <w:b/>
          <w:bCs/>
        </w:rPr>
        <w:t>эксплоразведочных</w:t>
      </w:r>
      <w:r w:rsidRPr="00443DF1">
        <w:rPr>
          <w:rFonts w:cs="Times New Roman"/>
          <w:b/>
          <w:bCs/>
          <w:spacing w:val="-5"/>
        </w:rPr>
        <w:t xml:space="preserve"> </w:t>
      </w:r>
      <w:r w:rsidRPr="00443DF1">
        <w:rPr>
          <w:rFonts w:cs="Times New Roman"/>
          <w:b/>
          <w:bCs/>
        </w:rPr>
        <w:t>работ</w:t>
      </w:r>
      <w:r w:rsidRPr="00443DF1">
        <w:rPr>
          <w:rFonts w:cs="Times New Roman"/>
          <w:b/>
          <w:bCs/>
          <w:spacing w:val="-6"/>
        </w:rPr>
        <w:t xml:space="preserve"> </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65"/>
        <w:gridCol w:w="1169"/>
        <w:gridCol w:w="1251"/>
        <w:gridCol w:w="629"/>
        <w:gridCol w:w="629"/>
        <w:gridCol w:w="702"/>
        <w:gridCol w:w="627"/>
      </w:tblGrid>
      <w:tr w:rsidR="00A1021B" w:rsidRPr="00D45A00" w14:paraId="1BFF66C1" w14:textId="77777777" w:rsidTr="00167045">
        <w:trPr>
          <w:jc w:val="center"/>
        </w:trPr>
        <w:tc>
          <w:tcPr>
            <w:tcW w:w="2438" w:type="pct"/>
            <w:vMerge w:val="restart"/>
            <w:vAlign w:val="center"/>
          </w:tcPr>
          <w:p w14:paraId="79CE7257" w14:textId="77777777" w:rsidR="00A1021B" w:rsidRPr="00D45A00" w:rsidRDefault="00A1021B" w:rsidP="00167045">
            <w:pPr>
              <w:pStyle w:val="TableParagraph"/>
              <w:ind w:left="107"/>
              <w:jc w:val="left"/>
              <w:rPr>
                <w:rFonts w:ascii="Times New Roman" w:hAnsi="Times New Roman" w:cs="Times New Roman"/>
                <w:b/>
                <w:bCs/>
                <w:sz w:val="20"/>
                <w:szCs w:val="20"/>
                <w:lang w:val="ru-RU"/>
              </w:rPr>
            </w:pPr>
            <w:r w:rsidRPr="00D45A00">
              <w:rPr>
                <w:rFonts w:ascii="Times New Roman" w:hAnsi="Times New Roman" w:cs="Times New Roman"/>
                <w:b/>
                <w:bCs/>
                <w:sz w:val="20"/>
                <w:szCs w:val="20"/>
                <w:lang w:val="ru-RU"/>
              </w:rPr>
              <w:t>Виды</w:t>
            </w:r>
            <w:r w:rsidRPr="00D45A00">
              <w:rPr>
                <w:rFonts w:ascii="Times New Roman" w:hAnsi="Times New Roman" w:cs="Times New Roman"/>
                <w:b/>
                <w:bCs/>
                <w:spacing w:val="-2"/>
                <w:sz w:val="20"/>
                <w:szCs w:val="20"/>
                <w:lang w:val="ru-RU"/>
              </w:rPr>
              <w:t xml:space="preserve"> работ</w:t>
            </w:r>
          </w:p>
        </w:tc>
        <w:tc>
          <w:tcPr>
            <w:tcW w:w="598" w:type="pct"/>
            <w:vMerge w:val="restart"/>
            <w:vAlign w:val="center"/>
          </w:tcPr>
          <w:p w14:paraId="00057157" w14:textId="77777777" w:rsidR="00A1021B" w:rsidRPr="00D45A00" w:rsidRDefault="00A1021B" w:rsidP="00167045">
            <w:pPr>
              <w:pStyle w:val="TableParagraph"/>
              <w:ind w:left="105" w:right="230"/>
              <w:jc w:val="left"/>
              <w:rPr>
                <w:rFonts w:ascii="Times New Roman" w:hAnsi="Times New Roman" w:cs="Times New Roman"/>
                <w:b/>
                <w:bCs/>
                <w:sz w:val="20"/>
                <w:szCs w:val="20"/>
                <w:lang w:val="ru-RU"/>
              </w:rPr>
            </w:pPr>
            <w:r w:rsidRPr="00D45A00">
              <w:rPr>
                <w:rFonts w:ascii="Times New Roman" w:hAnsi="Times New Roman" w:cs="Times New Roman"/>
                <w:b/>
                <w:bCs/>
                <w:spacing w:val="-2"/>
                <w:sz w:val="20"/>
                <w:szCs w:val="20"/>
                <w:lang w:val="ru-RU"/>
              </w:rPr>
              <w:t>Един. измер</w:t>
            </w:r>
          </w:p>
        </w:tc>
        <w:tc>
          <w:tcPr>
            <w:tcW w:w="1964" w:type="pct"/>
            <w:gridSpan w:val="5"/>
            <w:vAlign w:val="center"/>
          </w:tcPr>
          <w:p w14:paraId="6BD9C249" w14:textId="77777777" w:rsidR="00A1021B" w:rsidRPr="00D45A00" w:rsidRDefault="00A1021B" w:rsidP="00167045">
            <w:pPr>
              <w:pStyle w:val="TableParagraph"/>
              <w:ind w:left="9"/>
              <w:jc w:val="center"/>
              <w:rPr>
                <w:rFonts w:ascii="Times New Roman" w:hAnsi="Times New Roman" w:cs="Times New Roman"/>
                <w:b/>
                <w:bCs/>
                <w:sz w:val="20"/>
                <w:szCs w:val="20"/>
                <w:lang w:val="ru-RU"/>
              </w:rPr>
            </w:pPr>
            <w:r w:rsidRPr="00D45A00">
              <w:rPr>
                <w:rFonts w:ascii="Times New Roman" w:hAnsi="Times New Roman" w:cs="Times New Roman"/>
                <w:b/>
                <w:bCs/>
                <w:sz w:val="20"/>
                <w:szCs w:val="20"/>
                <w:lang w:val="ru-RU"/>
              </w:rPr>
              <w:t>Объемы</w:t>
            </w:r>
            <w:r w:rsidRPr="00D45A00">
              <w:rPr>
                <w:rFonts w:ascii="Times New Roman" w:hAnsi="Times New Roman" w:cs="Times New Roman"/>
                <w:b/>
                <w:bCs/>
                <w:spacing w:val="-3"/>
                <w:sz w:val="20"/>
                <w:szCs w:val="20"/>
                <w:lang w:val="ru-RU"/>
              </w:rPr>
              <w:t xml:space="preserve"> </w:t>
            </w:r>
            <w:r w:rsidRPr="00D45A00">
              <w:rPr>
                <w:rFonts w:ascii="Times New Roman" w:hAnsi="Times New Roman" w:cs="Times New Roman"/>
                <w:b/>
                <w:bCs/>
                <w:spacing w:val="-2"/>
                <w:sz w:val="20"/>
                <w:szCs w:val="20"/>
                <w:lang w:val="ru-RU"/>
              </w:rPr>
              <w:t>работ</w:t>
            </w:r>
          </w:p>
        </w:tc>
      </w:tr>
      <w:tr w:rsidR="00A1021B" w:rsidRPr="00D45A00" w14:paraId="31A03EDE" w14:textId="77777777" w:rsidTr="00167045">
        <w:trPr>
          <w:jc w:val="center"/>
        </w:trPr>
        <w:tc>
          <w:tcPr>
            <w:tcW w:w="2438" w:type="pct"/>
            <w:vMerge/>
            <w:tcBorders>
              <w:top w:val="nil"/>
            </w:tcBorders>
            <w:vAlign w:val="center"/>
          </w:tcPr>
          <w:p w14:paraId="3015C1AC" w14:textId="77777777" w:rsidR="00A1021B" w:rsidRPr="00D45A00" w:rsidRDefault="00A1021B" w:rsidP="00167045">
            <w:pPr>
              <w:rPr>
                <w:rFonts w:cs="Times New Roman"/>
                <w:b/>
                <w:bCs/>
                <w:sz w:val="20"/>
                <w:szCs w:val="20"/>
                <w:lang w:val="ru-RU"/>
              </w:rPr>
            </w:pPr>
          </w:p>
        </w:tc>
        <w:tc>
          <w:tcPr>
            <w:tcW w:w="598" w:type="pct"/>
            <w:vMerge/>
            <w:tcBorders>
              <w:top w:val="nil"/>
            </w:tcBorders>
            <w:vAlign w:val="center"/>
          </w:tcPr>
          <w:p w14:paraId="4DB3A8DE" w14:textId="77777777" w:rsidR="00A1021B" w:rsidRPr="00D45A00" w:rsidRDefault="00A1021B" w:rsidP="00167045">
            <w:pPr>
              <w:rPr>
                <w:rFonts w:cs="Times New Roman"/>
                <w:b/>
                <w:bCs/>
                <w:sz w:val="20"/>
                <w:szCs w:val="20"/>
                <w:lang w:val="ru-RU"/>
              </w:rPr>
            </w:pPr>
          </w:p>
        </w:tc>
        <w:tc>
          <w:tcPr>
            <w:tcW w:w="640" w:type="pct"/>
            <w:vMerge w:val="restart"/>
            <w:vAlign w:val="center"/>
          </w:tcPr>
          <w:p w14:paraId="00622E22" w14:textId="77777777" w:rsidR="00A1021B" w:rsidRPr="00D45A00" w:rsidRDefault="00A1021B" w:rsidP="00167045">
            <w:pPr>
              <w:pStyle w:val="TableParagraph"/>
              <w:ind w:left="107"/>
              <w:jc w:val="left"/>
              <w:rPr>
                <w:rFonts w:ascii="Times New Roman" w:hAnsi="Times New Roman" w:cs="Times New Roman"/>
                <w:b/>
                <w:bCs/>
                <w:sz w:val="20"/>
                <w:szCs w:val="20"/>
                <w:lang w:val="ru-RU"/>
              </w:rPr>
            </w:pPr>
            <w:r w:rsidRPr="00D45A00">
              <w:rPr>
                <w:rFonts w:ascii="Times New Roman" w:hAnsi="Times New Roman" w:cs="Times New Roman"/>
                <w:b/>
                <w:bCs/>
                <w:sz w:val="20"/>
                <w:szCs w:val="20"/>
                <w:lang w:val="ru-RU"/>
              </w:rPr>
              <w:t>Всего</w:t>
            </w:r>
            <w:r w:rsidRPr="00D45A00">
              <w:rPr>
                <w:rFonts w:ascii="Times New Roman" w:hAnsi="Times New Roman" w:cs="Times New Roman"/>
                <w:b/>
                <w:bCs/>
                <w:spacing w:val="-14"/>
                <w:sz w:val="20"/>
                <w:szCs w:val="20"/>
                <w:lang w:val="ru-RU"/>
              </w:rPr>
              <w:t xml:space="preserve"> </w:t>
            </w:r>
            <w:r w:rsidRPr="00D45A00">
              <w:rPr>
                <w:rFonts w:ascii="Times New Roman" w:hAnsi="Times New Roman" w:cs="Times New Roman"/>
                <w:b/>
                <w:bCs/>
                <w:sz w:val="20"/>
                <w:szCs w:val="20"/>
                <w:lang w:val="ru-RU"/>
              </w:rPr>
              <w:t xml:space="preserve">по </w:t>
            </w:r>
            <w:r w:rsidRPr="00D45A00">
              <w:rPr>
                <w:rFonts w:ascii="Times New Roman" w:hAnsi="Times New Roman" w:cs="Times New Roman"/>
                <w:b/>
                <w:bCs/>
                <w:spacing w:val="-2"/>
                <w:sz w:val="20"/>
                <w:szCs w:val="20"/>
                <w:lang w:val="ru-RU"/>
              </w:rPr>
              <w:t>проекту</w:t>
            </w:r>
          </w:p>
        </w:tc>
        <w:tc>
          <w:tcPr>
            <w:tcW w:w="1325" w:type="pct"/>
            <w:gridSpan w:val="4"/>
            <w:vAlign w:val="center"/>
          </w:tcPr>
          <w:p w14:paraId="51908DE4" w14:textId="77777777" w:rsidR="00A1021B" w:rsidRPr="00D45A00" w:rsidRDefault="00A1021B" w:rsidP="00167045">
            <w:pPr>
              <w:pStyle w:val="TableParagraph"/>
              <w:ind w:left="11"/>
              <w:jc w:val="center"/>
              <w:rPr>
                <w:rFonts w:ascii="Times New Roman" w:hAnsi="Times New Roman" w:cs="Times New Roman"/>
                <w:b/>
                <w:bCs/>
                <w:sz w:val="20"/>
                <w:szCs w:val="20"/>
                <w:lang w:val="ru-RU"/>
              </w:rPr>
            </w:pPr>
            <w:r w:rsidRPr="00D45A00">
              <w:rPr>
                <w:rFonts w:ascii="Times New Roman" w:hAnsi="Times New Roman" w:cs="Times New Roman"/>
                <w:b/>
                <w:bCs/>
                <w:sz w:val="20"/>
                <w:szCs w:val="20"/>
                <w:lang w:val="ru-RU"/>
              </w:rPr>
              <w:t>по</w:t>
            </w:r>
            <w:r w:rsidRPr="00D45A00">
              <w:rPr>
                <w:rFonts w:ascii="Times New Roman" w:hAnsi="Times New Roman" w:cs="Times New Roman"/>
                <w:b/>
                <w:bCs/>
                <w:spacing w:val="-1"/>
                <w:sz w:val="20"/>
                <w:szCs w:val="20"/>
                <w:lang w:val="ru-RU"/>
              </w:rPr>
              <w:t xml:space="preserve"> </w:t>
            </w:r>
            <w:r w:rsidRPr="00D45A00">
              <w:rPr>
                <w:rFonts w:ascii="Times New Roman" w:hAnsi="Times New Roman" w:cs="Times New Roman"/>
                <w:b/>
                <w:bCs/>
                <w:spacing w:val="-2"/>
                <w:sz w:val="20"/>
                <w:szCs w:val="20"/>
                <w:lang w:val="ru-RU"/>
              </w:rPr>
              <w:t>годам</w:t>
            </w:r>
          </w:p>
        </w:tc>
      </w:tr>
      <w:tr w:rsidR="00A1021B" w:rsidRPr="00D45A00" w14:paraId="174325E1" w14:textId="77777777" w:rsidTr="00167045">
        <w:trPr>
          <w:jc w:val="center"/>
        </w:trPr>
        <w:tc>
          <w:tcPr>
            <w:tcW w:w="2438" w:type="pct"/>
            <w:vMerge/>
            <w:tcBorders>
              <w:top w:val="nil"/>
            </w:tcBorders>
            <w:vAlign w:val="center"/>
          </w:tcPr>
          <w:p w14:paraId="6B98A71C" w14:textId="77777777" w:rsidR="00A1021B" w:rsidRPr="00D45A00" w:rsidRDefault="00A1021B" w:rsidP="00167045">
            <w:pPr>
              <w:rPr>
                <w:rFonts w:cs="Times New Roman"/>
                <w:b/>
                <w:bCs/>
                <w:sz w:val="20"/>
                <w:szCs w:val="20"/>
                <w:lang w:val="ru-RU"/>
              </w:rPr>
            </w:pPr>
          </w:p>
        </w:tc>
        <w:tc>
          <w:tcPr>
            <w:tcW w:w="598" w:type="pct"/>
            <w:vMerge/>
            <w:tcBorders>
              <w:top w:val="nil"/>
            </w:tcBorders>
            <w:vAlign w:val="center"/>
          </w:tcPr>
          <w:p w14:paraId="5A4FBC8E" w14:textId="77777777" w:rsidR="00A1021B" w:rsidRPr="00D45A00" w:rsidRDefault="00A1021B" w:rsidP="00167045">
            <w:pPr>
              <w:rPr>
                <w:rFonts w:cs="Times New Roman"/>
                <w:b/>
                <w:bCs/>
                <w:sz w:val="20"/>
                <w:szCs w:val="20"/>
                <w:lang w:val="ru-RU"/>
              </w:rPr>
            </w:pPr>
          </w:p>
        </w:tc>
        <w:tc>
          <w:tcPr>
            <w:tcW w:w="640" w:type="pct"/>
            <w:vMerge/>
            <w:tcBorders>
              <w:top w:val="nil"/>
            </w:tcBorders>
            <w:vAlign w:val="center"/>
          </w:tcPr>
          <w:p w14:paraId="40017644" w14:textId="77777777" w:rsidR="00A1021B" w:rsidRPr="00D45A00" w:rsidRDefault="00A1021B" w:rsidP="00167045">
            <w:pPr>
              <w:rPr>
                <w:rFonts w:cs="Times New Roman"/>
                <w:b/>
                <w:bCs/>
                <w:sz w:val="20"/>
                <w:szCs w:val="20"/>
                <w:lang w:val="ru-RU"/>
              </w:rPr>
            </w:pPr>
          </w:p>
        </w:tc>
        <w:tc>
          <w:tcPr>
            <w:tcW w:w="322" w:type="pct"/>
            <w:vAlign w:val="center"/>
          </w:tcPr>
          <w:p w14:paraId="1322F103" w14:textId="77777777" w:rsidR="00A1021B" w:rsidRPr="00D45A00" w:rsidRDefault="00A1021B" w:rsidP="00167045">
            <w:pPr>
              <w:pStyle w:val="TableParagraph"/>
              <w:ind w:left="11" w:right="2"/>
              <w:jc w:val="center"/>
              <w:rPr>
                <w:rFonts w:ascii="Times New Roman" w:hAnsi="Times New Roman" w:cs="Times New Roman"/>
                <w:b/>
                <w:bCs/>
                <w:sz w:val="20"/>
                <w:szCs w:val="20"/>
                <w:lang w:val="ru-RU"/>
              </w:rPr>
            </w:pPr>
            <w:r w:rsidRPr="00D45A00">
              <w:rPr>
                <w:rFonts w:ascii="Times New Roman" w:hAnsi="Times New Roman" w:cs="Times New Roman"/>
                <w:b/>
                <w:bCs/>
                <w:spacing w:val="-4"/>
                <w:sz w:val="20"/>
                <w:szCs w:val="20"/>
                <w:lang w:val="ru-RU"/>
              </w:rPr>
              <w:t>2025</w:t>
            </w:r>
          </w:p>
        </w:tc>
        <w:tc>
          <w:tcPr>
            <w:tcW w:w="322" w:type="pct"/>
            <w:vAlign w:val="center"/>
          </w:tcPr>
          <w:p w14:paraId="3E84BF8E" w14:textId="77777777" w:rsidR="00A1021B" w:rsidRPr="00D45A00" w:rsidRDefault="00A1021B" w:rsidP="00167045">
            <w:pPr>
              <w:pStyle w:val="TableParagraph"/>
              <w:ind w:left="14" w:right="4"/>
              <w:jc w:val="center"/>
              <w:rPr>
                <w:rFonts w:ascii="Times New Roman" w:hAnsi="Times New Roman" w:cs="Times New Roman"/>
                <w:b/>
                <w:bCs/>
                <w:sz w:val="20"/>
                <w:szCs w:val="20"/>
                <w:lang w:val="ru-RU"/>
              </w:rPr>
            </w:pPr>
            <w:r w:rsidRPr="00D45A00">
              <w:rPr>
                <w:rFonts w:ascii="Times New Roman" w:hAnsi="Times New Roman" w:cs="Times New Roman"/>
                <w:b/>
                <w:bCs/>
                <w:spacing w:val="-4"/>
                <w:sz w:val="20"/>
                <w:szCs w:val="20"/>
                <w:lang w:val="ru-RU"/>
              </w:rPr>
              <w:t>2026</w:t>
            </w:r>
          </w:p>
        </w:tc>
        <w:tc>
          <w:tcPr>
            <w:tcW w:w="359" w:type="pct"/>
            <w:vAlign w:val="center"/>
          </w:tcPr>
          <w:p w14:paraId="05B57EA9" w14:textId="77777777" w:rsidR="00A1021B" w:rsidRPr="00D45A00" w:rsidRDefault="00A1021B" w:rsidP="00167045">
            <w:pPr>
              <w:pStyle w:val="TableParagraph"/>
              <w:ind w:left="8" w:right="2"/>
              <w:jc w:val="center"/>
              <w:rPr>
                <w:rFonts w:ascii="Times New Roman" w:hAnsi="Times New Roman" w:cs="Times New Roman"/>
                <w:b/>
                <w:bCs/>
                <w:sz w:val="20"/>
                <w:szCs w:val="20"/>
                <w:lang w:val="ru-RU"/>
              </w:rPr>
            </w:pPr>
            <w:r w:rsidRPr="00D45A00">
              <w:rPr>
                <w:rFonts w:ascii="Times New Roman" w:hAnsi="Times New Roman" w:cs="Times New Roman"/>
                <w:b/>
                <w:bCs/>
                <w:spacing w:val="-4"/>
                <w:sz w:val="20"/>
                <w:szCs w:val="20"/>
                <w:lang w:val="ru-RU"/>
              </w:rPr>
              <w:t>2027</w:t>
            </w:r>
          </w:p>
        </w:tc>
        <w:tc>
          <w:tcPr>
            <w:tcW w:w="322" w:type="pct"/>
            <w:vAlign w:val="center"/>
          </w:tcPr>
          <w:p w14:paraId="1EC8C53B" w14:textId="77777777" w:rsidR="00A1021B" w:rsidRPr="00D45A00" w:rsidRDefault="00A1021B" w:rsidP="00167045">
            <w:pPr>
              <w:pStyle w:val="TableParagraph"/>
              <w:ind w:left="14" w:right="2"/>
              <w:jc w:val="center"/>
              <w:rPr>
                <w:rFonts w:ascii="Times New Roman" w:hAnsi="Times New Roman" w:cs="Times New Roman"/>
                <w:b/>
                <w:bCs/>
                <w:sz w:val="20"/>
                <w:szCs w:val="20"/>
                <w:lang w:val="ru-RU"/>
              </w:rPr>
            </w:pPr>
            <w:r w:rsidRPr="00D45A00">
              <w:rPr>
                <w:rFonts w:ascii="Times New Roman" w:hAnsi="Times New Roman" w:cs="Times New Roman"/>
                <w:b/>
                <w:bCs/>
                <w:spacing w:val="-4"/>
                <w:sz w:val="20"/>
                <w:szCs w:val="20"/>
                <w:lang w:val="ru-RU"/>
              </w:rPr>
              <w:t>2028</w:t>
            </w:r>
          </w:p>
        </w:tc>
      </w:tr>
      <w:tr w:rsidR="00A1021B" w:rsidRPr="00D45A00" w14:paraId="4F8C7F46" w14:textId="77777777" w:rsidTr="00167045">
        <w:trPr>
          <w:jc w:val="center"/>
        </w:trPr>
        <w:tc>
          <w:tcPr>
            <w:tcW w:w="5000" w:type="pct"/>
            <w:gridSpan w:val="7"/>
            <w:vAlign w:val="center"/>
          </w:tcPr>
          <w:p w14:paraId="0610DA1F" w14:textId="77777777" w:rsidR="00A1021B" w:rsidRPr="00D45A00" w:rsidRDefault="00A1021B" w:rsidP="00167045">
            <w:pPr>
              <w:pStyle w:val="TableParagraph"/>
              <w:ind w:left="107"/>
              <w:jc w:val="left"/>
              <w:rPr>
                <w:rFonts w:ascii="Times New Roman" w:hAnsi="Times New Roman" w:cs="Times New Roman"/>
                <w:b/>
                <w:sz w:val="20"/>
                <w:szCs w:val="20"/>
                <w:lang w:val="ru-RU"/>
              </w:rPr>
            </w:pPr>
            <w:r w:rsidRPr="00D45A00">
              <w:rPr>
                <w:rFonts w:ascii="Times New Roman" w:hAnsi="Times New Roman" w:cs="Times New Roman"/>
                <w:b/>
                <w:spacing w:val="-2"/>
                <w:sz w:val="20"/>
                <w:szCs w:val="20"/>
                <w:lang w:val="ru-RU"/>
              </w:rPr>
              <w:t>Эксплуатационно-разведочное</w:t>
            </w:r>
            <w:r w:rsidRPr="00D45A00">
              <w:rPr>
                <w:rFonts w:ascii="Times New Roman" w:hAnsi="Times New Roman" w:cs="Times New Roman"/>
                <w:b/>
                <w:spacing w:val="31"/>
                <w:sz w:val="20"/>
                <w:szCs w:val="20"/>
                <w:lang w:val="ru-RU"/>
              </w:rPr>
              <w:t xml:space="preserve"> </w:t>
            </w:r>
            <w:r w:rsidRPr="00D45A00">
              <w:rPr>
                <w:rFonts w:ascii="Times New Roman" w:hAnsi="Times New Roman" w:cs="Times New Roman"/>
                <w:b/>
                <w:spacing w:val="-2"/>
                <w:sz w:val="20"/>
                <w:szCs w:val="20"/>
                <w:lang w:val="ru-RU"/>
              </w:rPr>
              <w:t>работы</w:t>
            </w:r>
          </w:p>
        </w:tc>
      </w:tr>
      <w:tr w:rsidR="00A1021B" w:rsidRPr="00D45A00" w14:paraId="2045C6A1" w14:textId="77777777" w:rsidTr="00167045">
        <w:trPr>
          <w:jc w:val="center"/>
        </w:trPr>
        <w:tc>
          <w:tcPr>
            <w:tcW w:w="2438" w:type="pct"/>
            <w:vAlign w:val="center"/>
          </w:tcPr>
          <w:p w14:paraId="5BFB7A1E"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Проектирование</w:t>
            </w:r>
          </w:p>
        </w:tc>
        <w:tc>
          <w:tcPr>
            <w:tcW w:w="598" w:type="pct"/>
            <w:vAlign w:val="center"/>
          </w:tcPr>
          <w:p w14:paraId="5988BAFF" w14:textId="77777777" w:rsidR="00A1021B" w:rsidRPr="00D45A00" w:rsidRDefault="00A1021B" w:rsidP="00167045">
            <w:pPr>
              <w:pStyle w:val="TableParagraph"/>
              <w:ind w:right="243"/>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проект</w:t>
            </w:r>
          </w:p>
        </w:tc>
        <w:tc>
          <w:tcPr>
            <w:tcW w:w="640" w:type="pct"/>
            <w:vAlign w:val="center"/>
          </w:tcPr>
          <w:p w14:paraId="6D7AAA44" w14:textId="77777777" w:rsidR="00A1021B" w:rsidRPr="00D45A00" w:rsidRDefault="00A1021B" w:rsidP="00167045">
            <w:pPr>
              <w:pStyle w:val="TableParagraph"/>
              <w:ind w:left="12" w:right="3"/>
              <w:jc w:val="center"/>
              <w:rPr>
                <w:rFonts w:ascii="Times New Roman" w:hAnsi="Times New Roman" w:cs="Times New Roman"/>
                <w:sz w:val="20"/>
                <w:szCs w:val="20"/>
                <w:lang w:val="ru-RU"/>
              </w:rPr>
            </w:pPr>
            <w:r w:rsidRPr="00D45A00">
              <w:rPr>
                <w:rFonts w:ascii="Times New Roman" w:hAnsi="Times New Roman" w:cs="Times New Roman"/>
                <w:spacing w:val="-10"/>
                <w:sz w:val="20"/>
                <w:szCs w:val="20"/>
                <w:lang w:val="ru-RU"/>
              </w:rPr>
              <w:t>3</w:t>
            </w:r>
          </w:p>
        </w:tc>
        <w:tc>
          <w:tcPr>
            <w:tcW w:w="322" w:type="pct"/>
            <w:vAlign w:val="center"/>
          </w:tcPr>
          <w:p w14:paraId="15E2E68C" w14:textId="77777777" w:rsidR="00A1021B" w:rsidRPr="00D45A00" w:rsidRDefault="00A1021B" w:rsidP="00167045">
            <w:pPr>
              <w:pStyle w:val="TableParagraph"/>
              <w:ind w:left="11" w:right="2"/>
              <w:jc w:val="center"/>
              <w:rPr>
                <w:rFonts w:ascii="Times New Roman" w:hAnsi="Times New Roman" w:cs="Times New Roman"/>
                <w:sz w:val="20"/>
                <w:szCs w:val="20"/>
                <w:lang w:val="ru-RU"/>
              </w:rPr>
            </w:pPr>
            <w:r w:rsidRPr="00D45A00">
              <w:rPr>
                <w:rFonts w:ascii="Times New Roman" w:hAnsi="Times New Roman" w:cs="Times New Roman"/>
                <w:spacing w:val="-10"/>
                <w:sz w:val="20"/>
                <w:szCs w:val="20"/>
                <w:lang w:val="ru-RU"/>
              </w:rPr>
              <w:t>1</w:t>
            </w:r>
          </w:p>
        </w:tc>
        <w:tc>
          <w:tcPr>
            <w:tcW w:w="322" w:type="pct"/>
            <w:vAlign w:val="center"/>
          </w:tcPr>
          <w:p w14:paraId="3CB33571" w14:textId="77777777" w:rsidR="00A1021B" w:rsidRPr="00D45A00" w:rsidRDefault="00A1021B" w:rsidP="00167045">
            <w:pPr>
              <w:pStyle w:val="TableParagraph"/>
              <w:ind w:left="14" w:right="4"/>
              <w:jc w:val="center"/>
              <w:rPr>
                <w:rFonts w:ascii="Times New Roman" w:hAnsi="Times New Roman" w:cs="Times New Roman"/>
                <w:sz w:val="20"/>
                <w:szCs w:val="20"/>
                <w:lang w:val="ru-RU"/>
              </w:rPr>
            </w:pPr>
            <w:r w:rsidRPr="00D45A00">
              <w:rPr>
                <w:rFonts w:ascii="Times New Roman" w:hAnsi="Times New Roman" w:cs="Times New Roman"/>
                <w:spacing w:val="-10"/>
                <w:sz w:val="20"/>
                <w:szCs w:val="20"/>
                <w:lang w:val="ru-RU"/>
              </w:rPr>
              <w:t>1</w:t>
            </w:r>
          </w:p>
        </w:tc>
        <w:tc>
          <w:tcPr>
            <w:tcW w:w="359" w:type="pct"/>
            <w:vAlign w:val="center"/>
          </w:tcPr>
          <w:p w14:paraId="42160CD0" w14:textId="77777777" w:rsidR="00A1021B" w:rsidRPr="00D45A00" w:rsidRDefault="00A1021B" w:rsidP="00167045">
            <w:pPr>
              <w:pStyle w:val="TableParagraph"/>
              <w:ind w:left="8" w:right="2"/>
              <w:jc w:val="center"/>
              <w:rPr>
                <w:rFonts w:ascii="Times New Roman" w:hAnsi="Times New Roman" w:cs="Times New Roman"/>
                <w:sz w:val="20"/>
                <w:szCs w:val="20"/>
                <w:lang w:val="ru-RU"/>
              </w:rPr>
            </w:pPr>
            <w:r w:rsidRPr="00D45A00">
              <w:rPr>
                <w:rFonts w:ascii="Times New Roman" w:hAnsi="Times New Roman" w:cs="Times New Roman"/>
                <w:spacing w:val="-10"/>
                <w:sz w:val="20"/>
                <w:szCs w:val="20"/>
                <w:lang w:val="ru-RU"/>
              </w:rPr>
              <w:t>1</w:t>
            </w:r>
          </w:p>
        </w:tc>
        <w:tc>
          <w:tcPr>
            <w:tcW w:w="322" w:type="pct"/>
            <w:vAlign w:val="center"/>
          </w:tcPr>
          <w:p w14:paraId="62F65C74" w14:textId="77777777" w:rsidR="00A1021B" w:rsidRPr="00D45A00" w:rsidRDefault="00A1021B" w:rsidP="00167045">
            <w:pPr>
              <w:pStyle w:val="TableParagraph"/>
              <w:jc w:val="center"/>
              <w:rPr>
                <w:rFonts w:ascii="Times New Roman" w:hAnsi="Times New Roman" w:cs="Times New Roman"/>
                <w:sz w:val="20"/>
                <w:szCs w:val="20"/>
                <w:lang w:val="ru-RU"/>
              </w:rPr>
            </w:pPr>
          </w:p>
        </w:tc>
      </w:tr>
      <w:tr w:rsidR="00A1021B" w:rsidRPr="00D45A00" w14:paraId="2BCA62B7" w14:textId="77777777" w:rsidTr="00167045">
        <w:trPr>
          <w:jc w:val="center"/>
        </w:trPr>
        <w:tc>
          <w:tcPr>
            <w:tcW w:w="2438" w:type="pct"/>
            <w:vAlign w:val="center"/>
          </w:tcPr>
          <w:p w14:paraId="2FE1C4F6"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Проходка</w:t>
            </w:r>
            <w:r w:rsidRPr="00D45A00">
              <w:rPr>
                <w:rFonts w:ascii="Times New Roman" w:hAnsi="Times New Roman" w:cs="Times New Roman"/>
                <w:spacing w:val="-4"/>
                <w:sz w:val="20"/>
                <w:szCs w:val="20"/>
                <w:lang w:val="ru-RU"/>
              </w:rPr>
              <w:t xml:space="preserve"> </w:t>
            </w:r>
            <w:r w:rsidRPr="00D45A00">
              <w:rPr>
                <w:rFonts w:ascii="Times New Roman" w:hAnsi="Times New Roman" w:cs="Times New Roman"/>
                <w:spacing w:val="-2"/>
                <w:sz w:val="20"/>
                <w:szCs w:val="20"/>
                <w:lang w:val="ru-RU"/>
              </w:rPr>
              <w:t>канав</w:t>
            </w:r>
          </w:p>
        </w:tc>
        <w:tc>
          <w:tcPr>
            <w:tcW w:w="598" w:type="pct"/>
            <w:vAlign w:val="center"/>
          </w:tcPr>
          <w:p w14:paraId="034DED3C" w14:textId="77777777" w:rsidR="00A1021B" w:rsidRPr="00D45A00" w:rsidRDefault="00A1021B" w:rsidP="00167045">
            <w:pPr>
              <w:pStyle w:val="TableParagraph"/>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5F92BE6F"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12 </w:t>
            </w:r>
            <w:r w:rsidRPr="00D45A00">
              <w:rPr>
                <w:rFonts w:ascii="Times New Roman" w:hAnsi="Times New Roman" w:cs="Times New Roman"/>
                <w:spacing w:val="-5"/>
                <w:sz w:val="20"/>
                <w:szCs w:val="20"/>
                <w:lang w:val="ru-RU"/>
              </w:rPr>
              <w:t>092</w:t>
            </w:r>
          </w:p>
        </w:tc>
        <w:tc>
          <w:tcPr>
            <w:tcW w:w="322" w:type="pct"/>
            <w:vAlign w:val="center"/>
          </w:tcPr>
          <w:p w14:paraId="1BA0858A"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023</w:t>
            </w:r>
          </w:p>
        </w:tc>
        <w:tc>
          <w:tcPr>
            <w:tcW w:w="322" w:type="pct"/>
            <w:vAlign w:val="center"/>
          </w:tcPr>
          <w:p w14:paraId="782FC81C"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023</w:t>
            </w:r>
          </w:p>
        </w:tc>
        <w:tc>
          <w:tcPr>
            <w:tcW w:w="359" w:type="pct"/>
            <w:vAlign w:val="center"/>
          </w:tcPr>
          <w:p w14:paraId="5C1CD73A"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023</w:t>
            </w:r>
          </w:p>
        </w:tc>
        <w:tc>
          <w:tcPr>
            <w:tcW w:w="322" w:type="pct"/>
            <w:vAlign w:val="center"/>
          </w:tcPr>
          <w:p w14:paraId="5979AC0D"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023</w:t>
            </w:r>
          </w:p>
        </w:tc>
      </w:tr>
      <w:tr w:rsidR="00A1021B" w:rsidRPr="00D45A00" w14:paraId="06312E6F" w14:textId="77777777" w:rsidTr="00167045">
        <w:trPr>
          <w:jc w:val="center"/>
        </w:trPr>
        <w:tc>
          <w:tcPr>
            <w:tcW w:w="2438" w:type="pct"/>
            <w:vAlign w:val="center"/>
          </w:tcPr>
          <w:p w14:paraId="0E39C0DA"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Проходка</w:t>
            </w:r>
            <w:r w:rsidRPr="00D45A00">
              <w:rPr>
                <w:rFonts w:ascii="Times New Roman" w:hAnsi="Times New Roman" w:cs="Times New Roman"/>
                <w:spacing w:val="-6"/>
                <w:sz w:val="20"/>
                <w:szCs w:val="20"/>
                <w:lang w:val="ru-RU"/>
              </w:rPr>
              <w:t xml:space="preserve"> </w:t>
            </w:r>
            <w:r w:rsidRPr="00D45A00">
              <w:rPr>
                <w:rFonts w:ascii="Times New Roman" w:hAnsi="Times New Roman" w:cs="Times New Roman"/>
                <w:spacing w:val="-2"/>
                <w:sz w:val="20"/>
                <w:szCs w:val="20"/>
                <w:lang w:val="ru-RU"/>
              </w:rPr>
              <w:t>Траншей</w:t>
            </w:r>
          </w:p>
        </w:tc>
        <w:tc>
          <w:tcPr>
            <w:tcW w:w="598" w:type="pct"/>
            <w:vAlign w:val="center"/>
          </w:tcPr>
          <w:p w14:paraId="58A831C7" w14:textId="77777777" w:rsidR="00A1021B" w:rsidRPr="00D45A00" w:rsidRDefault="00A1021B" w:rsidP="00167045">
            <w:pPr>
              <w:pStyle w:val="TableParagraph"/>
              <w:ind w:left="6"/>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м3</w:t>
            </w:r>
          </w:p>
        </w:tc>
        <w:tc>
          <w:tcPr>
            <w:tcW w:w="640" w:type="pct"/>
            <w:vAlign w:val="center"/>
          </w:tcPr>
          <w:p w14:paraId="478A7D2E" w14:textId="77777777" w:rsidR="00A1021B" w:rsidRPr="00D45A00" w:rsidRDefault="00A1021B" w:rsidP="00167045">
            <w:pPr>
              <w:pStyle w:val="TableParagraph"/>
              <w:ind w:left="12" w:right="3"/>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1 616 </w:t>
            </w:r>
            <w:r w:rsidRPr="00D45A00">
              <w:rPr>
                <w:rFonts w:ascii="Times New Roman" w:hAnsi="Times New Roman" w:cs="Times New Roman"/>
                <w:spacing w:val="-5"/>
                <w:sz w:val="20"/>
                <w:szCs w:val="20"/>
                <w:lang w:val="ru-RU"/>
              </w:rPr>
              <w:t>404</w:t>
            </w:r>
          </w:p>
        </w:tc>
        <w:tc>
          <w:tcPr>
            <w:tcW w:w="322" w:type="pct"/>
            <w:vAlign w:val="center"/>
          </w:tcPr>
          <w:p w14:paraId="26F1180B"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404 </w:t>
            </w:r>
            <w:r w:rsidRPr="00D45A00">
              <w:rPr>
                <w:rFonts w:ascii="Times New Roman" w:hAnsi="Times New Roman" w:cs="Times New Roman"/>
                <w:spacing w:val="-5"/>
                <w:sz w:val="20"/>
                <w:szCs w:val="20"/>
                <w:lang w:val="ru-RU"/>
              </w:rPr>
              <w:t>101</w:t>
            </w:r>
          </w:p>
        </w:tc>
        <w:tc>
          <w:tcPr>
            <w:tcW w:w="322" w:type="pct"/>
            <w:vAlign w:val="center"/>
          </w:tcPr>
          <w:p w14:paraId="0A3418AB"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404 </w:t>
            </w:r>
            <w:r w:rsidRPr="00D45A00">
              <w:rPr>
                <w:rFonts w:ascii="Times New Roman" w:hAnsi="Times New Roman" w:cs="Times New Roman"/>
                <w:spacing w:val="-5"/>
                <w:sz w:val="20"/>
                <w:szCs w:val="20"/>
                <w:lang w:val="ru-RU"/>
              </w:rPr>
              <w:t>101</w:t>
            </w:r>
          </w:p>
        </w:tc>
        <w:tc>
          <w:tcPr>
            <w:tcW w:w="359" w:type="pct"/>
            <w:vAlign w:val="center"/>
          </w:tcPr>
          <w:p w14:paraId="0BA31438"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404 </w:t>
            </w:r>
            <w:r w:rsidRPr="00D45A00">
              <w:rPr>
                <w:rFonts w:ascii="Times New Roman" w:hAnsi="Times New Roman" w:cs="Times New Roman"/>
                <w:spacing w:val="-5"/>
                <w:sz w:val="20"/>
                <w:szCs w:val="20"/>
                <w:lang w:val="ru-RU"/>
              </w:rPr>
              <w:t>101</w:t>
            </w:r>
          </w:p>
        </w:tc>
        <w:tc>
          <w:tcPr>
            <w:tcW w:w="322" w:type="pct"/>
            <w:vAlign w:val="center"/>
          </w:tcPr>
          <w:p w14:paraId="0A4B4F63"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404 </w:t>
            </w:r>
            <w:r w:rsidRPr="00D45A00">
              <w:rPr>
                <w:rFonts w:ascii="Times New Roman" w:hAnsi="Times New Roman" w:cs="Times New Roman"/>
                <w:spacing w:val="-5"/>
                <w:sz w:val="20"/>
                <w:szCs w:val="20"/>
                <w:lang w:val="ru-RU"/>
              </w:rPr>
              <w:t>101</w:t>
            </w:r>
          </w:p>
        </w:tc>
      </w:tr>
      <w:tr w:rsidR="00A1021B" w:rsidRPr="00D45A00" w14:paraId="446E434C" w14:textId="77777777" w:rsidTr="00167045">
        <w:trPr>
          <w:jc w:val="center"/>
        </w:trPr>
        <w:tc>
          <w:tcPr>
            <w:tcW w:w="2438" w:type="pct"/>
            <w:vAlign w:val="center"/>
          </w:tcPr>
          <w:p w14:paraId="27CF04E9"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Шламовое</w:t>
            </w:r>
            <w:r w:rsidRPr="00D45A00">
              <w:rPr>
                <w:rFonts w:ascii="Times New Roman" w:hAnsi="Times New Roman" w:cs="Times New Roman"/>
                <w:spacing w:val="-7"/>
                <w:sz w:val="20"/>
                <w:szCs w:val="20"/>
                <w:lang w:val="ru-RU"/>
              </w:rPr>
              <w:t xml:space="preserve"> </w:t>
            </w:r>
            <w:r w:rsidRPr="00D45A00">
              <w:rPr>
                <w:rFonts w:ascii="Times New Roman" w:hAnsi="Times New Roman" w:cs="Times New Roman"/>
                <w:sz w:val="20"/>
                <w:szCs w:val="20"/>
                <w:lang w:val="ru-RU"/>
              </w:rPr>
              <w:t>бурение</w:t>
            </w:r>
            <w:r w:rsidRPr="00D45A00">
              <w:rPr>
                <w:rFonts w:ascii="Times New Roman" w:hAnsi="Times New Roman" w:cs="Times New Roman"/>
                <w:spacing w:val="-3"/>
                <w:sz w:val="20"/>
                <w:szCs w:val="20"/>
                <w:lang w:val="ru-RU"/>
              </w:rPr>
              <w:t xml:space="preserve"> </w:t>
            </w:r>
            <w:r w:rsidRPr="00D45A00">
              <w:rPr>
                <w:rFonts w:ascii="Times New Roman" w:hAnsi="Times New Roman" w:cs="Times New Roman"/>
                <w:spacing w:val="-4"/>
                <w:sz w:val="20"/>
                <w:szCs w:val="20"/>
                <w:lang w:val="ru-RU"/>
              </w:rPr>
              <w:t>(БВР)</w:t>
            </w:r>
          </w:p>
        </w:tc>
        <w:tc>
          <w:tcPr>
            <w:tcW w:w="598" w:type="pct"/>
            <w:vAlign w:val="center"/>
          </w:tcPr>
          <w:p w14:paraId="4BFC150B" w14:textId="77777777" w:rsidR="00A1021B" w:rsidRPr="00D45A00" w:rsidRDefault="00A1021B" w:rsidP="00167045">
            <w:pPr>
              <w:pStyle w:val="TableParagraph"/>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20C01BE4"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100 </w:t>
            </w:r>
            <w:r w:rsidRPr="00D45A00">
              <w:rPr>
                <w:rFonts w:ascii="Times New Roman" w:hAnsi="Times New Roman" w:cs="Times New Roman"/>
                <w:spacing w:val="-5"/>
                <w:sz w:val="20"/>
                <w:szCs w:val="20"/>
                <w:lang w:val="ru-RU"/>
              </w:rPr>
              <w:t>000</w:t>
            </w:r>
          </w:p>
        </w:tc>
        <w:tc>
          <w:tcPr>
            <w:tcW w:w="322" w:type="pct"/>
            <w:vAlign w:val="center"/>
          </w:tcPr>
          <w:p w14:paraId="04FACBF4"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c>
          <w:tcPr>
            <w:tcW w:w="322" w:type="pct"/>
            <w:vAlign w:val="center"/>
          </w:tcPr>
          <w:p w14:paraId="246F061E"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c>
          <w:tcPr>
            <w:tcW w:w="359" w:type="pct"/>
            <w:vAlign w:val="center"/>
          </w:tcPr>
          <w:p w14:paraId="524A6265"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c>
          <w:tcPr>
            <w:tcW w:w="322" w:type="pct"/>
            <w:vAlign w:val="center"/>
          </w:tcPr>
          <w:p w14:paraId="0AADB10F"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r>
      <w:tr w:rsidR="00A1021B" w:rsidRPr="00D45A00" w14:paraId="320A5561" w14:textId="77777777" w:rsidTr="00167045">
        <w:trPr>
          <w:jc w:val="center"/>
        </w:trPr>
        <w:tc>
          <w:tcPr>
            <w:tcW w:w="2438" w:type="pct"/>
            <w:vAlign w:val="center"/>
          </w:tcPr>
          <w:p w14:paraId="551892F3"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Шламовое</w:t>
            </w:r>
            <w:r w:rsidRPr="00D45A00">
              <w:rPr>
                <w:rFonts w:ascii="Times New Roman" w:hAnsi="Times New Roman" w:cs="Times New Roman"/>
                <w:spacing w:val="-7"/>
                <w:sz w:val="20"/>
                <w:szCs w:val="20"/>
                <w:lang w:val="ru-RU"/>
              </w:rPr>
              <w:t xml:space="preserve"> </w:t>
            </w:r>
            <w:r w:rsidRPr="00D45A00">
              <w:rPr>
                <w:rFonts w:ascii="Times New Roman" w:hAnsi="Times New Roman" w:cs="Times New Roman"/>
                <w:sz w:val="20"/>
                <w:szCs w:val="20"/>
                <w:lang w:val="ru-RU"/>
              </w:rPr>
              <w:t>бурение</w:t>
            </w:r>
            <w:r w:rsidRPr="00D45A00">
              <w:rPr>
                <w:rFonts w:ascii="Times New Roman" w:hAnsi="Times New Roman" w:cs="Times New Roman"/>
                <w:spacing w:val="-3"/>
                <w:sz w:val="20"/>
                <w:szCs w:val="20"/>
                <w:lang w:val="ru-RU"/>
              </w:rPr>
              <w:t xml:space="preserve"> </w:t>
            </w:r>
            <w:r w:rsidRPr="00D45A00">
              <w:rPr>
                <w:rFonts w:ascii="Times New Roman" w:hAnsi="Times New Roman" w:cs="Times New Roman"/>
                <w:spacing w:val="-4"/>
                <w:sz w:val="20"/>
                <w:szCs w:val="20"/>
                <w:lang w:val="ru-RU"/>
              </w:rPr>
              <w:t>(RC)</w:t>
            </w:r>
          </w:p>
        </w:tc>
        <w:tc>
          <w:tcPr>
            <w:tcW w:w="598" w:type="pct"/>
            <w:vAlign w:val="center"/>
          </w:tcPr>
          <w:p w14:paraId="2ACA540A" w14:textId="77777777" w:rsidR="00A1021B" w:rsidRPr="00D45A00" w:rsidRDefault="00A1021B" w:rsidP="00167045">
            <w:pPr>
              <w:pStyle w:val="TableParagraph"/>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2F06BC5B"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16 </w:t>
            </w:r>
            <w:r w:rsidRPr="00D45A00">
              <w:rPr>
                <w:rFonts w:ascii="Times New Roman" w:hAnsi="Times New Roman" w:cs="Times New Roman"/>
                <w:spacing w:val="-5"/>
                <w:sz w:val="20"/>
                <w:szCs w:val="20"/>
                <w:lang w:val="ru-RU"/>
              </w:rPr>
              <w:t>000</w:t>
            </w:r>
          </w:p>
        </w:tc>
        <w:tc>
          <w:tcPr>
            <w:tcW w:w="322" w:type="pct"/>
            <w:vAlign w:val="center"/>
          </w:tcPr>
          <w:p w14:paraId="3074B5CB"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22" w:type="pct"/>
            <w:vAlign w:val="center"/>
          </w:tcPr>
          <w:p w14:paraId="086EF235"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59" w:type="pct"/>
            <w:vAlign w:val="center"/>
          </w:tcPr>
          <w:p w14:paraId="234E9D58"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22" w:type="pct"/>
            <w:vAlign w:val="center"/>
          </w:tcPr>
          <w:p w14:paraId="19F6F464"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r>
      <w:tr w:rsidR="00A1021B" w:rsidRPr="00D45A00" w14:paraId="3181E27A" w14:textId="77777777" w:rsidTr="00167045">
        <w:trPr>
          <w:jc w:val="center"/>
        </w:trPr>
        <w:tc>
          <w:tcPr>
            <w:tcW w:w="2438" w:type="pct"/>
            <w:vAlign w:val="center"/>
          </w:tcPr>
          <w:p w14:paraId="517A34CB"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Колонковое</w:t>
            </w:r>
            <w:r w:rsidRPr="00D45A00">
              <w:rPr>
                <w:rFonts w:ascii="Times New Roman" w:hAnsi="Times New Roman" w:cs="Times New Roman"/>
                <w:spacing w:val="-6"/>
                <w:sz w:val="20"/>
                <w:szCs w:val="20"/>
                <w:lang w:val="ru-RU"/>
              </w:rPr>
              <w:t xml:space="preserve"> </w:t>
            </w:r>
            <w:r w:rsidRPr="00D45A00">
              <w:rPr>
                <w:rFonts w:ascii="Times New Roman" w:hAnsi="Times New Roman" w:cs="Times New Roman"/>
                <w:spacing w:val="-2"/>
                <w:sz w:val="20"/>
                <w:szCs w:val="20"/>
                <w:lang w:val="ru-RU"/>
              </w:rPr>
              <w:t>бурение</w:t>
            </w:r>
          </w:p>
        </w:tc>
        <w:tc>
          <w:tcPr>
            <w:tcW w:w="598" w:type="pct"/>
            <w:vAlign w:val="center"/>
          </w:tcPr>
          <w:p w14:paraId="58481F52" w14:textId="77777777" w:rsidR="00A1021B" w:rsidRPr="00D45A00" w:rsidRDefault="00A1021B" w:rsidP="00167045">
            <w:pPr>
              <w:pStyle w:val="TableParagraph"/>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61E662E1"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14 </w:t>
            </w:r>
            <w:r w:rsidRPr="00D45A00">
              <w:rPr>
                <w:rFonts w:ascii="Times New Roman" w:hAnsi="Times New Roman" w:cs="Times New Roman"/>
                <w:spacing w:val="-5"/>
                <w:sz w:val="20"/>
                <w:szCs w:val="20"/>
                <w:lang w:val="ru-RU"/>
              </w:rPr>
              <w:t>000</w:t>
            </w:r>
          </w:p>
        </w:tc>
        <w:tc>
          <w:tcPr>
            <w:tcW w:w="322" w:type="pct"/>
            <w:vAlign w:val="center"/>
          </w:tcPr>
          <w:p w14:paraId="5E6C46A0"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000</w:t>
            </w:r>
          </w:p>
        </w:tc>
        <w:tc>
          <w:tcPr>
            <w:tcW w:w="322" w:type="pct"/>
            <w:vAlign w:val="center"/>
          </w:tcPr>
          <w:p w14:paraId="7ADE4FBF"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59" w:type="pct"/>
            <w:vAlign w:val="center"/>
          </w:tcPr>
          <w:p w14:paraId="3DA65A9B"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22" w:type="pct"/>
            <w:vAlign w:val="center"/>
          </w:tcPr>
          <w:p w14:paraId="31EECED7"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r>
      <w:tr w:rsidR="00A1021B" w:rsidRPr="00D45A00" w14:paraId="31B723C0" w14:textId="77777777" w:rsidTr="00167045">
        <w:trPr>
          <w:jc w:val="center"/>
        </w:trPr>
        <w:tc>
          <w:tcPr>
            <w:tcW w:w="2438" w:type="pct"/>
            <w:vAlign w:val="center"/>
          </w:tcPr>
          <w:p w14:paraId="5EDA2A06"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Инклинометрия</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 xml:space="preserve">разведочных </w:t>
            </w:r>
            <w:r w:rsidRPr="00D45A00">
              <w:rPr>
                <w:rFonts w:ascii="Times New Roman" w:hAnsi="Times New Roman" w:cs="Times New Roman"/>
                <w:spacing w:val="-2"/>
                <w:sz w:val="20"/>
                <w:szCs w:val="20"/>
                <w:lang w:val="ru-RU"/>
              </w:rPr>
              <w:t>скважин</w:t>
            </w:r>
          </w:p>
        </w:tc>
        <w:tc>
          <w:tcPr>
            <w:tcW w:w="598" w:type="pct"/>
            <w:vAlign w:val="center"/>
          </w:tcPr>
          <w:p w14:paraId="728B21DC" w14:textId="77777777" w:rsidR="00A1021B" w:rsidRPr="00D45A00" w:rsidRDefault="00A1021B" w:rsidP="00167045">
            <w:pPr>
              <w:pStyle w:val="TableParagraph"/>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5E9EF486"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14 </w:t>
            </w:r>
            <w:r w:rsidRPr="00D45A00">
              <w:rPr>
                <w:rFonts w:ascii="Times New Roman" w:hAnsi="Times New Roman" w:cs="Times New Roman"/>
                <w:spacing w:val="-5"/>
                <w:sz w:val="20"/>
                <w:szCs w:val="20"/>
                <w:lang w:val="ru-RU"/>
              </w:rPr>
              <w:t>000</w:t>
            </w:r>
          </w:p>
        </w:tc>
        <w:tc>
          <w:tcPr>
            <w:tcW w:w="322" w:type="pct"/>
            <w:vAlign w:val="center"/>
          </w:tcPr>
          <w:p w14:paraId="13179F69"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000</w:t>
            </w:r>
          </w:p>
        </w:tc>
        <w:tc>
          <w:tcPr>
            <w:tcW w:w="322" w:type="pct"/>
            <w:vAlign w:val="center"/>
          </w:tcPr>
          <w:p w14:paraId="0C4B33BF"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59" w:type="pct"/>
            <w:vAlign w:val="center"/>
          </w:tcPr>
          <w:p w14:paraId="3C0CED7F"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22" w:type="pct"/>
            <w:vAlign w:val="center"/>
          </w:tcPr>
          <w:p w14:paraId="56FFE313"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r>
      <w:tr w:rsidR="00A1021B" w:rsidRPr="00D45A00" w14:paraId="6850A06A" w14:textId="77777777" w:rsidTr="00167045">
        <w:trPr>
          <w:jc w:val="center"/>
        </w:trPr>
        <w:tc>
          <w:tcPr>
            <w:tcW w:w="2438" w:type="pct"/>
            <w:vAlign w:val="center"/>
          </w:tcPr>
          <w:p w14:paraId="59E33A0A"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Тахеометрическая</w:t>
            </w:r>
            <w:r w:rsidRPr="00D45A00">
              <w:rPr>
                <w:rFonts w:ascii="Times New Roman" w:hAnsi="Times New Roman" w:cs="Times New Roman"/>
                <w:spacing w:val="-5"/>
                <w:sz w:val="20"/>
                <w:szCs w:val="20"/>
                <w:lang w:val="ru-RU"/>
              </w:rPr>
              <w:t xml:space="preserve"> </w:t>
            </w:r>
            <w:r w:rsidRPr="00D45A00">
              <w:rPr>
                <w:rFonts w:ascii="Times New Roman" w:hAnsi="Times New Roman" w:cs="Times New Roman"/>
                <w:sz w:val="20"/>
                <w:szCs w:val="20"/>
                <w:lang w:val="ru-RU"/>
              </w:rPr>
              <w:t>съемка</w:t>
            </w:r>
            <w:r w:rsidRPr="00D45A00">
              <w:rPr>
                <w:rFonts w:ascii="Times New Roman" w:hAnsi="Times New Roman" w:cs="Times New Roman"/>
                <w:spacing w:val="-6"/>
                <w:sz w:val="20"/>
                <w:szCs w:val="20"/>
                <w:lang w:val="ru-RU"/>
              </w:rPr>
              <w:t xml:space="preserve"> </w:t>
            </w:r>
            <w:r w:rsidRPr="00D45A00">
              <w:rPr>
                <w:rFonts w:ascii="Times New Roman" w:hAnsi="Times New Roman" w:cs="Times New Roman"/>
                <w:spacing w:val="-5"/>
                <w:sz w:val="20"/>
                <w:szCs w:val="20"/>
                <w:lang w:val="ru-RU"/>
              </w:rPr>
              <w:t>м-</w:t>
            </w:r>
          </w:p>
          <w:p w14:paraId="7D3681CC"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ба </w:t>
            </w:r>
            <w:r w:rsidRPr="00D45A00">
              <w:rPr>
                <w:rFonts w:ascii="Times New Roman" w:hAnsi="Times New Roman" w:cs="Times New Roman"/>
                <w:spacing w:val="-2"/>
                <w:sz w:val="20"/>
                <w:szCs w:val="20"/>
                <w:lang w:val="ru-RU"/>
              </w:rPr>
              <w:t>1:10000</w:t>
            </w:r>
          </w:p>
        </w:tc>
        <w:tc>
          <w:tcPr>
            <w:tcW w:w="598" w:type="pct"/>
            <w:vAlign w:val="center"/>
          </w:tcPr>
          <w:p w14:paraId="2F1E6C17" w14:textId="77777777" w:rsidR="00A1021B" w:rsidRPr="00D45A00" w:rsidRDefault="00A1021B" w:rsidP="00167045">
            <w:pPr>
              <w:pStyle w:val="TableParagraph"/>
              <w:ind w:left="6"/>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км</w:t>
            </w:r>
            <w:r w:rsidRPr="00D45A00">
              <w:rPr>
                <w:rFonts w:ascii="Times New Roman" w:hAnsi="Times New Roman" w:cs="Times New Roman"/>
                <w:spacing w:val="-5"/>
                <w:sz w:val="20"/>
                <w:szCs w:val="20"/>
                <w:vertAlign w:val="superscript"/>
                <w:lang w:val="ru-RU"/>
              </w:rPr>
              <w:t>2</w:t>
            </w:r>
          </w:p>
        </w:tc>
        <w:tc>
          <w:tcPr>
            <w:tcW w:w="640" w:type="pct"/>
            <w:vAlign w:val="center"/>
          </w:tcPr>
          <w:p w14:paraId="3D25874C"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85.6</w:t>
            </w:r>
          </w:p>
        </w:tc>
        <w:tc>
          <w:tcPr>
            <w:tcW w:w="322" w:type="pct"/>
            <w:vAlign w:val="center"/>
          </w:tcPr>
          <w:p w14:paraId="63C43963"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21.4</w:t>
            </w:r>
          </w:p>
        </w:tc>
        <w:tc>
          <w:tcPr>
            <w:tcW w:w="322" w:type="pct"/>
            <w:vAlign w:val="center"/>
          </w:tcPr>
          <w:p w14:paraId="79DA6F71"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21.4</w:t>
            </w:r>
          </w:p>
        </w:tc>
        <w:tc>
          <w:tcPr>
            <w:tcW w:w="359" w:type="pct"/>
            <w:vAlign w:val="center"/>
          </w:tcPr>
          <w:p w14:paraId="4BF23225"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21.4</w:t>
            </w:r>
          </w:p>
        </w:tc>
        <w:tc>
          <w:tcPr>
            <w:tcW w:w="322" w:type="pct"/>
            <w:vAlign w:val="center"/>
          </w:tcPr>
          <w:p w14:paraId="257A8518"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21.4</w:t>
            </w:r>
          </w:p>
        </w:tc>
      </w:tr>
      <w:tr w:rsidR="00A1021B" w:rsidRPr="00D45A00" w14:paraId="595C6A2D" w14:textId="77777777" w:rsidTr="00167045">
        <w:trPr>
          <w:jc w:val="center"/>
        </w:trPr>
        <w:tc>
          <w:tcPr>
            <w:tcW w:w="2438" w:type="pct"/>
            <w:vAlign w:val="center"/>
          </w:tcPr>
          <w:p w14:paraId="7826F346" w14:textId="77777777" w:rsidR="00A1021B" w:rsidRPr="00D45A00" w:rsidRDefault="00A1021B" w:rsidP="00167045">
            <w:pPr>
              <w:pStyle w:val="TableParagraph"/>
              <w:ind w:left="107" w:righ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Геологическая</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 xml:space="preserve">документация </w:t>
            </w:r>
            <w:r w:rsidRPr="00D45A00">
              <w:rPr>
                <w:rFonts w:ascii="Times New Roman" w:hAnsi="Times New Roman" w:cs="Times New Roman"/>
                <w:spacing w:val="-2"/>
                <w:sz w:val="20"/>
                <w:szCs w:val="20"/>
                <w:lang w:val="ru-RU"/>
              </w:rPr>
              <w:t>керна</w:t>
            </w:r>
          </w:p>
        </w:tc>
        <w:tc>
          <w:tcPr>
            <w:tcW w:w="598" w:type="pct"/>
            <w:vAlign w:val="center"/>
          </w:tcPr>
          <w:p w14:paraId="094FAC6F" w14:textId="77777777" w:rsidR="00A1021B" w:rsidRPr="00D45A00" w:rsidRDefault="00A1021B" w:rsidP="00167045">
            <w:pPr>
              <w:pStyle w:val="TableParagraph"/>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5096D64C"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14 </w:t>
            </w:r>
            <w:r w:rsidRPr="00D45A00">
              <w:rPr>
                <w:rFonts w:ascii="Times New Roman" w:hAnsi="Times New Roman" w:cs="Times New Roman"/>
                <w:spacing w:val="-5"/>
                <w:sz w:val="20"/>
                <w:szCs w:val="20"/>
                <w:lang w:val="ru-RU"/>
              </w:rPr>
              <w:t>000</w:t>
            </w:r>
          </w:p>
        </w:tc>
        <w:tc>
          <w:tcPr>
            <w:tcW w:w="322" w:type="pct"/>
            <w:vAlign w:val="center"/>
          </w:tcPr>
          <w:p w14:paraId="45A7EF63"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000</w:t>
            </w:r>
          </w:p>
        </w:tc>
        <w:tc>
          <w:tcPr>
            <w:tcW w:w="322" w:type="pct"/>
            <w:vAlign w:val="center"/>
          </w:tcPr>
          <w:p w14:paraId="56977145"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59" w:type="pct"/>
            <w:vAlign w:val="center"/>
          </w:tcPr>
          <w:p w14:paraId="0AE148C6"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22" w:type="pct"/>
            <w:vAlign w:val="center"/>
          </w:tcPr>
          <w:p w14:paraId="7FB18C33"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r>
      <w:tr w:rsidR="00A1021B" w:rsidRPr="00D45A00" w14:paraId="543FED59" w14:textId="77777777" w:rsidTr="00167045">
        <w:trPr>
          <w:jc w:val="center"/>
        </w:trPr>
        <w:tc>
          <w:tcPr>
            <w:tcW w:w="5000" w:type="pct"/>
            <w:gridSpan w:val="7"/>
            <w:vAlign w:val="center"/>
          </w:tcPr>
          <w:p w14:paraId="49621EAF" w14:textId="77777777" w:rsidR="00A1021B" w:rsidRPr="00D45A00" w:rsidRDefault="00A1021B" w:rsidP="00167045">
            <w:pPr>
              <w:pStyle w:val="TableParagraph"/>
              <w:ind w:left="107"/>
              <w:jc w:val="left"/>
              <w:rPr>
                <w:rFonts w:ascii="Times New Roman" w:hAnsi="Times New Roman" w:cs="Times New Roman"/>
                <w:b/>
                <w:sz w:val="20"/>
                <w:szCs w:val="20"/>
                <w:lang w:val="ru-RU"/>
              </w:rPr>
            </w:pPr>
            <w:r w:rsidRPr="00D45A00">
              <w:rPr>
                <w:rFonts w:ascii="Times New Roman" w:hAnsi="Times New Roman" w:cs="Times New Roman"/>
                <w:b/>
                <w:sz w:val="20"/>
                <w:szCs w:val="20"/>
                <w:lang w:val="ru-RU"/>
              </w:rPr>
              <w:lastRenderedPageBreak/>
              <w:t>Камеральные</w:t>
            </w:r>
            <w:r w:rsidRPr="00D45A00">
              <w:rPr>
                <w:rFonts w:ascii="Times New Roman" w:hAnsi="Times New Roman" w:cs="Times New Roman"/>
                <w:b/>
                <w:spacing w:val="-9"/>
                <w:sz w:val="20"/>
                <w:szCs w:val="20"/>
                <w:lang w:val="ru-RU"/>
              </w:rPr>
              <w:t xml:space="preserve"> </w:t>
            </w:r>
            <w:r w:rsidRPr="00D45A00">
              <w:rPr>
                <w:rFonts w:ascii="Times New Roman" w:hAnsi="Times New Roman" w:cs="Times New Roman"/>
                <w:b/>
                <w:spacing w:val="-2"/>
                <w:sz w:val="20"/>
                <w:szCs w:val="20"/>
                <w:lang w:val="ru-RU"/>
              </w:rPr>
              <w:t>работы</w:t>
            </w:r>
          </w:p>
        </w:tc>
      </w:tr>
      <w:tr w:rsidR="00A1021B" w:rsidRPr="00D45A00" w14:paraId="24BE2B0C" w14:textId="77777777" w:rsidTr="00167045">
        <w:trPr>
          <w:jc w:val="center"/>
        </w:trPr>
        <w:tc>
          <w:tcPr>
            <w:tcW w:w="2438" w:type="pct"/>
            <w:vAlign w:val="center"/>
          </w:tcPr>
          <w:p w14:paraId="33815E01" w14:textId="77777777" w:rsidR="00A1021B" w:rsidRPr="00D45A00" w:rsidRDefault="00A1021B" w:rsidP="00167045">
            <w:pPr>
              <w:pStyle w:val="TableParagraph"/>
              <w:ind w:left="107" w:right="549"/>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Геологическое</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 xml:space="preserve">описание </w:t>
            </w:r>
            <w:r w:rsidRPr="00D45A00">
              <w:rPr>
                <w:rFonts w:ascii="Times New Roman" w:hAnsi="Times New Roman" w:cs="Times New Roman"/>
                <w:spacing w:val="-4"/>
                <w:sz w:val="20"/>
                <w:szCs w:val="20"/>
                <w:lang w:val="ru-RU"/>
              </w:rPr>
              <w:t>(RC)</w:t>
            </w:r>
          </w:p>
        </w:tc>
        <w:tc>
          <w:tcPr>
            <w:tcW w:w="598" w:type="pct"/>
            <w:vAlign w:val="center"/>
          </w:tcPr>
          <w:p w14:paraId="05000AB5" w14:textId="77777777" w:rsidR="00A1021B" w:rsidRPr="00D45A00" w:rsidRDefault="00A1021B" w:rsidP="00167045">
            <w:pPr>
              <w:pStyle w:val="TableParagraph"/>
              <w:spacing w:before="250"/>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6DA77A06" w14:textId="77777777" w:rsidR="00A1021B" w:rsidRPr="00D45A00" w:rsidRDefault="00A1021B" w:rsidP="00167045">
            <w:pPr>
              <w:pStyle w:val="TableParagraph"/>
              <w:spacing w:before="250"/>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16 </w:t>
            </w:r>
            <w:r w:rsidRPr="00D45A00">
              <w:rPr>
                <w:rFonts w:ascii="Times New Roman" w:hAnsi="Times New Roman" w:cs="Times New Roman"/>
                <w:spacing w:val="-5"/>
                <w:sz w:val="20"/>
                <w:szCs w:val="20"/>
                <w:lang w:val="ru-RU"/>
              </w:rPr>
              <w:t>000</w:t>
            </w:r>
          </w:p>
        </w:tc>
        <w:tc>
          <w:tcPr>
            <w:tcW w:w="322" w:type="pct"/>
            <w:vAlign w:val="center"/>
          </w:tcPr>
          <w:p w14:paraId="4D0121D4" w14:textId="77777777" w:rsidR="00A1021B" w:rsidRPr="00D45A00" w:rsidRDefault="00A1021B" w:rsidP="00167045">
            <w:pPr>
              <w:pStyle w:val="TableParagraph"/>
              <w:spacing w:before="250"/>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22" w:type="pct"/>
            <w:vAlign w:val="center"/>
          </w:tcPr>
          <w:p w14:paraId="3F7BA05A" w14:textId="77777777" w:rsidR="00A1021B" w:rsidRPr="00D45A00" w:rsidRDefault="00A1021B" w:rsidP="00167045">
            <w:pPr>
              <w:pStyle w:val="TableParagraph"/>
              <w:spacing w:before="250"/>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59" w:type="pct"/>
            <w:vAlign w:val="center"/>
          </w:tcPr>
          <w:p w14:paraId="04C36A7A" w14:textId="77777777" w:rsidR="00A1021B" w:rsidRPr="00D45A00" w:rsidRDefault="00A1021B" w:rsidP="00167045">
            <w:pPr>
              <w:pStyle w:val="TableParagraph"/>
              <w:spacing w:before="250"/>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22" w:type="pct"/>
            <w:vAlign w:val="center"/>
          </w:tcPr>
          <w:p w14:paraId="57D86C43" w14:textId="77777777" w:rsidR="00A1021B" w:rsidRPr="00D45A00" w:rsidRDefault="00A1021B" w:rsidP="00167045">
            <w:pPr>
              <w:pStyle w:val="TableParagraph"/>
              <w:spacing w:before="250"/>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r>
      <w:tr w:rsidR="00A1021B" w:rsidRPr="00D45A00" w14:paraId="0A00D169" w14:textId="77777777" w:rsidTr="00167045">
        <w:trPr>
          <w:jc w:val="center"/>
        </w:trPr>
        <w:tc>
          <w:tcPr>
            <w:tcW w:w="2438" w:type="pct"/>
            <w:vAlign w:val="center"/>
          </w:tcPr>
          <w:p w14:paraId="2E8623A2" w14:textId="77777777" w:rsidR="00A1021B" w:rsidRPr="00D45A00" w:rsidRDefault="00A1021B" w:rsidP="00167045">
            <w:pPr>
              <w:pStyle w:val="TableParagraph"/>
              <w:ind w:left="107" w:right="549"/>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Геологическое</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 xml:space="preserve">описание </w:t>
            </w:r>
            <w:r w:rsidRPr="00D45A00">
              <w:rPr>
                <w:rFonts w:ascii="Times New Roman" w:hAnsi="Times New Roman" w:cs="Times New Roman"/>
                <w:spacing w:val="-2"/>
                <w:sz w:val="20"/>
                <w:szCs w:val="20"/>
                <w:lang w:val="ru-RU"/>
              </w:rPr>
              <w:t>траншеи/канавы</w:t>
            </w:r>
          </w:p>
        </w:tc>
        <w:tc>
          <w:tcPr>
            <w:tcW w:w="598" w:type="pct"/>
            <w:vAlign w:val="center"/>
          </w:tcPr>
          <w:p w14:paraId="6B11C123" w14:textId="77777777" w:rsidR="00A1021B" w:rsidRPr="00D45A00" w:rsidRDefault="00A1021B" w:rsidP="00167045">
            <w:pPr>
              <w:pStyle w:val="TableParagraph"/>
              <w:spacing w:before="253"/>
              <w:ind w:left="313"/>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п.м.</w:t>
            </w:r>
          </w:p>
        </w:tc>
        <w:tc>
          <w:tcPr>
            <w:tcW w:w="640" w:type="pct"/>
            <w:vAlign w:val="center"/>
          </w:tcPr>
          <w:p w14:paraId="232B39E7" w14:textId="77777777" w:rsidR="00A1021B" w:rsidRPr="00D45A00" w:rsidRDefault="00A1021B" w:rsidP="00167045">
            <w:pPr>
              <w:pStyle w:val="TableParagraph"/>
              <w:spacing w:before="253"/>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22 </w:t>
            </w:r>
            <w:r w:rsidRPr="00D45A00">
              <w:rPr>
                <w:rFonts w:ascii="Times New Roman" w:hAnsi="Times New Roman" w:cs="Times New Roman"/>
                <w:spacing w:val="-5"/>
                <w:sz w:val="20"/>
                <w:szCs w:val="20"/>
                <w:lang w:val="ru-RU"/>
              </w:rPr>
              <w:t>952</w:t>
            </w:r>
          </w:p>
        </w:tc>
        <w:tc>
          <w:tcPr>
            <w:tcW w:w="322" w:type="pct"/>
            <w:vAlign w:val="center"/>
          </w:tcPr>
          <w:p w14:paraId="4C5912D5" w14:textId="77777777" w:rsidR="00A1021B" w:rsidRPr="00D45A00" w:rsidRDefault="00A1021B" w:rsidP="00167045">
            <w:pPr>
              <w:pStyle w:val="TableParagraph"/>
              <w:spacing w:before="253"/>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738</w:t>
            </w:r>
          </w:p>
        </w:tc>
        <w:tc>
          <w:tcPr>
            <w:tcW w:w="322" w:type="pct"/>
            <w:vAlign w:val="center"/>
          </w:tcPr>
          <w:p w14:paraId="10344CE6" w14:textId="77777777" w:rsidR="00A1021B" w:rsidRPr="00D45A00" w:rsidRDefault="00A1021B" w:rsidP="00167045">
            <w:pPr>
              <w:pStyle w:val="TableParagraph"/>
              <w:spacing w:before="253"/>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738</w:t>
            </w:r>
          </w:p>
        </w:tc>
        <w:tc>
          <w:tcPr>
            <w:tcW w:w="359" w:type="pct"/>
            <w:vAlign w:val="center"/>
          </w:tcPr>
          <w:p w14:paraId="4176CD06" w14:textId="77777777" w:rsidR="00A1021B" w:rsidRPr="00D45A00" w:rsidRDefault="00A1021B" w:rsidP="00167045">
            <w:pPr>
              <w:pStyle w:val="TableParagraph"/>
              <w:spacing w:before="253"/>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738</w:t>
            </w:r>
          </w:p>
        </w:tc>
        <w:tc>
          <w:tcPr>
            <w:tcW w:w="322" w:type="pct"/>
            <w:vAlign w:val="center"/>
          </w:tcPr>
          <w:p w14:paraId="05A4453C" w14:textId="77777777" w:rsidR="00A1021B" w:rsidRPr="00D45A00" w:rsidRDefault="00A1021B" w:rsidP="00167045">
            <w:pPr>
              <w:pStyle w:val="TableParagraph"/>
              <w:spacing w:before="253"/>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738</w:t>
            </w:r>
          </w:p>
        </w:tc>
      </w:tr>
      <w:tr w:rsidR="00A1021B" w:rsidRPr="00D45A00" w14:paraId="72C818F6" w14:textId="77777777" w:rsidTr="00167045">
        <w:trPr>
          <w:jc w:val="center"/>
        </w:trPr>
        <w:tc>
          <w:tcPr>
            <w:tcW w:w="2438" w:type="pct"/>
            <w:vAlign w:val="center"/>
          </w:tcPr>
          <w:p w14:paraId="5C6E6EFA"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Керновое</w:t>
            </w:r>
            <w:r w:rsidRPr="00D45A00">
              <w:rPr>
                <w:rFonts w:ascii="Times New Roman" w:hAnsi="Times New Roman" w:cs="Times New Roman"/>
                <w:spacing w:val="-4"/>
                <w:sz w:val="20"/>
                <w:szCs w:val="20"/>
                <w:lang w:val="ru-RU"/>
              </w:rPr>
              <w:t xml:space="preserve"> </w:t>
            </w:r>
            <w:r w:rsidRPr="00D45A00">
              <w:rPr>
                <w:rFonts w:ascii="Times New Roman" w:hAnsi="Times New Roman" w:cs="Times New Roman"/>
                <w:spacing w:val="-2"/>
                <w:sz w:val="20"/>
                <w:szCs w:val="20"/>
                <w:lang w:val="ru-RU"/>
              </w:rPr>
              <w:t>опробование</w:t>
            </w:r>
          </w:p>
          <w:p w14:paraId="13A451C0"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(длиной</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1м.)</w:t>
            </w:r>
            <w:r w:rsidRPr="00D45A00">
              <w:rPr>
                <w:rFonts w:ascii="Times New Roman" w:hAnsi="Times New Roman" w:cs="Times New Roman"/>
                <w:spacing w:val="-12"/>
                <w:sz w:val="20"/>
                <w:szCs w:val="20"/>
                <w:lang w:val="ru-RU"/>
              </w:rPr>
              <w:t xml:space="preserve"> </w:t>
            </w:r>
            <w:r w:rsidRPr="00D45A00">
              <w:rPr>
                <w:rFonts w:ascii="Times New Roman" w:hAnsi="Times New Roman" w:cs="Times New Roman"/>
                <w:sz w:val="20"/>
                <w:szCs w:val="20"/>
                <w:lang w:val="ru-RU"/>
              </w:rPr>
              <w:t>с</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 xml:space="preserve">распиловкой </w:t>
            </w:r>
            <w:r w:rsidRPr="00D45A00">
              <w:rPr>
                <w:rFonts w:ascii="Times New Roman" w:hAnsi="Times New Roman" w:cs="Times New Roman"/>
                <w:spacing w:val="-2"/>
                <w:sz w:val="20"/>
                <w:szCs w:val="20"/>
                <w:lang w:val="ru-RU"/>
              </w:rPr>
              <w:t>керна</w:t>
            </w:r>
          </w:p>
        </w:tc>
        <w:tc>
          <w:tcPr>
            <w:tcW w:w="598" w:type="pct"/>
            <w:vAlign w:val="center"/>
          </w:tcPr>
          <w:p w14:paraId="21E0FFEE" w14:textId="77777777" w:rsidR="00A1021B" w:rsidRPr="00D45A00" w:rsidRDefault="00A1021B" w:rsidP="00167045">
            <w:pPr>
              <w:pStyle w:val="TableParagraph"/>
              <w:spacing w:before="251"/>
              <w:ind w:right="235"/>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4FC70462" w14:textId="77777777" w:rsidR="00A1021B" w:rsidRPr="00D45A00" w:rsidRDefault="00A1021B" w:rsidP="00167045">
            <w:pPr>
              <w:pStyle w:val="TableParagraph"/>
              <w:spacing w:before="251"/>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14 </w:t>
            </w:r>
            <w:r w:rsidRPr="00D45A00">
              <w:rPr>
                <w:rFonts w:ascii="Times New Roman" w:hAnsi="Times New Roman" w:cs="Times New Roman"/>
                <w:spacing w:val="-5"/>
                <w:sz w:val="20"/>
                <w:szCs w:val="20"/>
                <w:lang w:val="ru-RU"/>
              </w:rPr>
              <w:t>000</w:t>
            </w:r>
          </w:p>
        </w:tc>
        <w:tc>
          <w:tcPr>
            <w:tcW w:w="322" w:type="pct"/>
            <w:vAlign w:val="center"/>
          </w:tcPr>
          <w:p w14:paraId="210002EA" w14:textId="77777777" w:rsidR="00A1021B" w:rsidRPr="00D45A00" w:rsidRDefault="00A1021B" w:rsidP="00167045">
            <w:pPr>
              <w:pStyle w:val="TableParagraph"/>
              <w:spacing w:before="251"/>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5 </w:t>
            </w:r>
            <w:r w:rsidRPr="00D45A00">
              <w:rPr>
                <w:rFonts w:ascii="Times New Roman" w:hAnsi="Times New Roman" w:cs="Times New Roman"/>
                <w:spacing w:val="-5"/>
                <w:sz w:val="20"/>
                <w:szCs w:val="20"/>
                <w:lang w:val="ru-RU"/>
              </w:rPr>
              <w:t>000</w:t>
            </w:r>
          </w:p>
        </w:tc>
        <w:tc>
          <w:tcPr>
            <w:tcW w:w="322" w:type="pct"/>
            <w:vAlign w:val="center"/>
          </w:tcPr>
          <w:p w14:paraId="187C8049" w14:textId="77777777" w:rsidR="00A1021B" w:rsidRPr="00D45A00" w:rsidRDefault="00A1021B" w:rsidP="00167045">
            <w:pPr>
              <w:pStyle w:val="TableParagraph"/>
              <w:spacing w:before="251"/>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59" w:type="pct"/>
            <w:vAlign w:val="center"/>
          </w:tcPr>
          <w:p w14:paraId="7B52299D" w14:textId="77777777" w:rsidR="00A1021B" w:rsidRPr="00D45A00" w:rsidRDefault="00A1021B" w:rsidP="00167045">
            <w:pPr>
              <w:pStyle w:val="TableParagraph"/>
              <w:spacing w:before="251"/>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c>
          <w:tcPr>
            <w:tcW w:w="322" w:type="pct"/>
            <w:vAlign w:val="center"/>
          </w:tcPr>
          <w:p w14:paraId="1A13559D" w14:textId="77777777" w:rsidR="00A1021B" w:rsidRPr="00D45A00" w:rsidRDefault="00A1021B" w:rsidP="00167045">
            <w:pPr>
              <w:pStyle w:val="TableParagraph"/>
              <w:spacing w:before="251"/>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 </w:t>
            </w:r>
            <w:r w:rsidRPr="00D45A00">
              <w:rPr>
                <w:rFonts w:ascii="Times New Roman" w:hAnsi="Times New Roman" w:cs="Times New Roman"/>
                <w:spacing w:val="-5"/>
                <w:sz w:val="20"/>
                <w:szCs w:val="20"/>
                <w:lang w:val="ru-RU"/>
              </w:rPr>
              <w:t>000</w:t>
            </w:r>
          </w:p>
        </w:tc>
      </w:tr>
      <w:tr w:rsidR="00A1021B" w:rsidRPr="00D45A00" w14:paraId="61693FDF" w14:textId="77777777" w:rsidTr="00167045">
        <w:trPr>
          <w:jc w:val="center"/>
        </w:trPr>
        <w:tc>
          <w:tcPr>
            <w:tcW w:w="2438" w:type="pct"/>
            <w:vAlign w:val="center"/>
          </w:tcPr>
          <w:p w14:paraId="017286AA" w14:textId="77777777" w:rsidR="00A1021B" w:rsidRPr="00D45A00" w:rsidRDefault="00A1021B" w:rsidP="00167045">
            <w:pPr>
              <w:pStyle w:val="TableParagraph"/>
              <w:ind w:left="107" w:right="549"/>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Опробование</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шламовых проб (БВР)</w:t>
            </w:r>
          </w:p>
        </w:tc>
        <w:tc>
          <w:tcPr>
            <w:tcW w:w="598" w:type="pct"/>
            <w:vAlign w:val="center"/>
          </w:tcPr>
          <w:p w14:paraId="21A4CD73" w14:textId="77777777" w:rsidR="00A1021B" w:rsidRPr="00D45A00" w:rsidRDefault="00A1021B" w:rsidP="00167045">
            <w:pPr>
              <w:pStyle w:val="TableParagraph"/>
              <w:spacing w:before="253"/>
              <w:ind w:right="235"/>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4A6A7644" w14:textId="77777777" w:rsidR="00A1021B" w:rsidRPr="00D45A00" w:rsidRDefault="00A1021B" w:rsidP="00167045">
            <w:pPr>
              <w:pStyle w:val="TableParagraph"/>
              <w:spacing w:before="253"/>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100 </w:t>
            </w:r>
            <w:r w:rsidRPr="00D45A00">
              <w:rPr>
                <w:rFonts w:ascii="Times New Roman" w:hAnsi="Times New Roman" w:cs="Times New Roman"/>
                <w:spacing w:val="-5"/>
                <w:sz w:val="20"/>
                <w:szCs w:val="20"/>
                <w:lang w:val="ru-RU"/>
              </w:rPr>
              <w:t>000</w:t>
            </w:r>
          </w:p>
        </w:tc>
        <w:tc>
          <w:tcPr>
            <w:tcW w:w="322" w:type="pct"/>
            <w:vAlign w:val="center"/>
          </w:tcPr>
          <w:p w14:paraId="7147EA9A" w14:textId="77777777" w:rsidR="00A1021B" w:rsidRPr="00D45A00" w:rsidRDefault="00A1021B" w:rsidP="00167045">
            <w:pPr>
              <w:pStyle w:val="TableParagraph"/>
              <w:spacing w:before="253"/>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c>
          <w:tcPr>
            <w:tcW w:w="322" w:type="pct"/>
            <w:vAlign w:val="center"/>
          </w:tcPr>
          <w:p w14:paraId="6EFFFAA5" w14:textId="77777777" w:rsidR="00A1021B" w:rsidRPr="00D45A00" w:rsidRDefault="00A1021B" w:rsidP="00167045">
            <w:pPr>
              <w:pStyle w:val="TableParagraph"/>
              <w:spacing w:before="253"/>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c>
          <w:tcPr>
            <w:tcW w:w="359" w:type="pct"/>
            <w:vAlign w:val="center"/>
          </w:tcPr>
          <w:p w14:paraId="6D3F90F0" w14:textId="77777777" w:rsidR="00A1021B" w:rsidRPr="00D45A00" w:rsidRDefault="00A1021B" w:rsidP="00167045">
            <w:pPr>
              <w:pStyle w:val="TableParagraph"/>
              <w:spacing w:before="253"/>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c>
          <w:tcPr>
            <w:tcW w:w="322" w:type="pct"/>
            <w:vAlign w:val="center"/>
          </w:tcPr>
          <w:p w14:paraId="3AA830E9" w14:textId="77777777" w:rsidR="00A1021B" w:rsidRPr="00D45A00" w:rsidRDefault="00A1021B" w:rsidP="00167045">
            <w:pPr>
              <w:pStyle w:val="TableParagraph"/>
              <w:spacing w:before="253"/>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25 </w:t>
            </w:r>
            <w:r w:rsidRPr="00D45A00">
              <w:rPr>
                <w:rFonts w:ascii="Times New Roman" w:hAnsi="Times New Roman" w:cs="Times New Roman"/>
                <w:spacing w:val="-5"/>
                <w:sz w:val="20"/>
                <w:szCs w:val="20"/>
                <w:lang w:val="ru-RU"/>
              </w:rPr>
              <w:t>000</w:t>
            </w:r>
          </w:p>
        </w:tc>
      </w:tr>
      <w:tr w:rsidR="00A1021B" w:rsidRPr="00D45A00" w14:paraId="3313E7A0" w14:textId="77777777" w:rsidTr="00167045">
        <w:trPr>
          <w:jc w:val="center"/>
        </w:trPr>
        <w:tc>
          <w:tcPr>
            <w:tcW w:w="2438" w:type="pct"/>
            <w:vAlign w:val="center"/>
          </w:tcPr>
          <w:p w14:paraId="1DC43710" w14:textId="77777777" w:rsidR="00A1021B" w:rsidRPr="00D45A00" w:rsidRDefault="00A1021B" w:rsidP="00167045">
            <w:pPr>
              <w:pStyle w:val="TableParagraph"/>
              <w:ind w:left="107" w:right="549"/>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Опробование</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шламовых проб (RC)</w:t>
            </w:r>
          </w:p>
        </w:tc>
        <w:tc>
          <w:tcPr>
            <w:tcW w:w="598" w:type="pct"/>
            <w:vAlign w:val="center"/>
          </w:tcPr>
          <w:p w14:paraId="0B812D9E" w14:textId="77777777" w:rsidR="00A1021B" w:rsidRPr="00D45A00" w:rsidRDefault="00A1021B" w:rsidP="00167045">
            <w:pPr>
              <w:pStyle w:val="TableParagraph"/>
              <w:spacing w:before="253"/>
              <w:ind w:right="235"/>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75BFC0D7" w14:textId="77777777" w:rsidR="00A1021B" w:rsidRPr="00D45A00" w:rsidRDefault="00A1021B" w:rsidP="00167045">
            <w:pPr>
              <w:pStyle w:val="TableParagraph"/>
              <w:spacing w:before="253"/>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16 </w:t>
            </w:r>
            <w:r w:rsidRPr="00D45A00">
              <w:rPr>
                <w:rFonts w:ascii="Times New Roman" w:hAnsi="Times New Roman" w:cs="Times New Roman"/>
                <w:spacing w:val="-5"/>
                <w:sz w:val="20"/>
                <w:szCs w:val="20"/>
                <w:lang w:val="ru-RU"/>
              </w:rPr>
              <w:t>000</w:t>
            </w:r>
          </w:p>
        </w:tc>
        <w:tc>
          <w:tcPr>
            <w:tcW w:w="322" w:type="pct"/>
            <w:vAlign w:val="center"/>
          </w:tcPr>
          <w:p w14:paraId="5855EC05" w14:textId="77777777" w:rsidR="00A1021B" w:rsidRPr="00D45A00" w:rsidRDefault="00A1021B" w:rsidP="00167045">
            <w:pPr>
              <w:pStyle w:val="TableParagraph"/>
              <w:spacing w:before="253"/>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22" w:type="pct"/>
            <w:vAlign w:val="center"/>
          </w:tcPr>
          <w:p w14:paraId="734C55A7" w14:textId="77777777" w:rsidR="00A1021B" w:rsidRPr="00D45A00" w:rsidRDefault="00A1021B" w:rsidP="00167045">
            <w:pPr>
              <w:pStyle w:val="TableParagraph"/>
              <w:spacing w:before="253"/>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59" w:type="pct"/>
            <w:vAlign w:val="center"/>
          </w:tcPr>
          <w:p w14:paraId="527EDFB4" w14:textId="77777777" w:rsidR="00A1021B" w:rsidRPr="00D45A00" w:rsidRDefault="00A1021B" w:rsidP="00167045">
            <w:pPr>
              <w:pStyle w:val="TableParagraph"/>
              <w:spacing w:before="253"/>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c>
          <w:tcPr>
            <w:tcW w:w="322" w:type="pct"/>
            <w:vAlign w:val="center"/>
          </w:tcPr>
          <w:p w14:paraId="6858D5EE" w14:textId="77777777" w:rsidR="00A1021B" w:rsidRPr="00D45A00" w:rsidRDefault="00A1021B" w:rsidP="00167045">
            <w:pPr>
              <w:pStyle w:val="TableParagraph"/>
              <w:spacing w:before="253"/>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 </w:t>
            </w:r>
            <w:r w:rsidRPr="00D45A00">
              <w:rPr>
                <w:rFonts w:ascii="Times New Roman" w:hAnsi="Times New Roman" w:cs="Times New Roman"/>
                <w:spacing w:val="-5"/>
                <w:sz w:val="20"/>
                <w:szCs w:val="20"/>
                <w:lang w:val="ru-RU"/>
              </w:rPr>
              <w:t>000</w:t>
            </w:r>
          </w:p>
        </w:tc>
      </w:tr>
      <w:tr w:rsidR="00A1021B" w:rsidRPr="00D45A00" w14:paraId="5608318B" w14:textId="77777777" w:rsidTr="00167045">
        <w:trPr>
          <w:jc w:val="center"/>
        </w:trPr>
        <w:tc>
          <w:tcPr>
            <w:tcW w:w="2438" w:type="pct"/>
            <w:vAlign w:val="center"/>
          </w:tcPr>
          <w:p w14:paraId="1DA9A8A3" w14:textId="77777777" w:rsidR="00A1021B" w:rsidRPr="00D45A00" w:rsidRDefault="00A1021B" w:rsidP="00167045">
            <w:pPr>
              <w:pStyle w:val="TableParagraph"/>
              <w:ind w:left="107" w:righ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Опробование</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 xml:space="preserve">бороздовых </w:t>
            </w:r>
            <w:r w:rsidRPr="00D45A00">
              <w:rPr>
                <w:rFonts w:ascii="Times New Roman" w:hAnsi="Times New Roman" w:cs="Times New Roman"/>
                <w:spacing w:val="-4"/>
                <w:sz w:val="20"/>
                <w:szCs w:val="20"/>
                <w:lang w:val="ru-RU"/>
              </w:rPr>
              <w:t>проб</w:t>
            </w:r>
          </w:p>
        </w:tc>
        <w:tc>
          <w:tcPr>
            <w:tcW w:w="598" w:type="pct"/>
            <w:vAlign w:val="center"/>
          </w:tcPr>
          <w:p w14:paraId="10B741F2" w14:textId="77777777" w:rsidR="00A1021B" w:rsidRPr="00D45A00" w:rsidRDefault="00A1021B" w:rsidP="00167045">
            <w:pPr>
              <w:pStyle w:val="TableParagraph"/>
              <w:jc w:val="left"/>
              <w:rPr>
                <w:rFonts w:ascii="Times New Roman" w:hAnsi="Times New Roman" w:cs="Times New Roman"/>
                <w:b/>
                <w:sz w:val="20"/>
                <w:szCs w:val="20"/>
                <w:lang w:val="ru-RU"/>
              </w:rPr>
            </w:pPr>
          </w:p>
          <w:p w14:paraId="61699463" w14:textId="77777777" w:rsidR="00A1021B" w:rsidRPr="00D45A00" w:rsidRDefault="00A1021B" w:rsidP="00167045">
            <w:pPr>
              <w:pStyle w:val="TableParagraph"/>
              <w:ind w:right="235"/>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2A6E9200" w14:textId="77777777" w:rsidR="00A1021B" w:rsidRPr="00D45A00" w:rsidRDefault="00A1021B" w:rsidP="00167045">
            <w:pPr>
              <w:pStyle w:val="TableParagraph"/>
              <w:jc w:val="center"/>
              <w:rPr>
                <w:rFonts w:ascii="Times New Roman" w:hAnsi="Times New Roman" w:cs="Times New Roman"/>
                <w:b/>
                <w:sz w:val="20"/>
                <w:szCs w:val="20"/>
                <w:lang w:val="ru-RU"/>
              </w:rPr>
            </w:pPr>
          </w:p>
          <w:p w14:paraId="6EE3E363"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168 </w:t>
            </w:r>
            <w:r w:rsidRPr="00D45A00">
              <w:rPr>
                <w:rFonts w:ascii="Times New Roman" w:hAnsi="Times New Roman" w:cs="Times New Roman"/>
                <w:spacing w:val="-5"/>
                <w:sz w:val="20"/>
                <w:szCs w:val="20"/>
                <w:lang w:val="ru-RU"/>
              </w:rPr>
              <w:t>948</w:t>
            </w:r>
          </w:p>
        </w:tc>
        <w:tc>
          <w:tcPr>
            <w:tcW w:w="322" w:type="pct"/>
            <w:vAlign w:val="center"/>
          </w:tcPr>
          <w:p w14:paraId="3797418E" w14:textId="77777777" w:rsidR="00A1021B" w:rsidRPr="00D45A00" w:rsidRDefault="00A1021B" w:rsidP="00167045">
            <w:pPr>
              <w:pStyle w:val="TableParagraph"/>
              <w:jc w:val="center"/>
              <w:rPr>
                <w:rFonts w:ascii="Times New Roman" w:hAnsi="Times New Roman" w:cs="Times New Roman"/>
                <w:b/>
                <w:sz w:val="20"/>
                <w:szCs w:val="20"/>
                <w:lang w:val="ru-RU"/>
              </w:rPr>
            </w:pPr>
          </w:p>
          <w:p w14:paraId="40BAB057"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42 </w:t>
            </w:r>
            <w:r w:rsidRPr="00D45A00">
              <w:rPr>
                <w:rFonts w:ascii="Times New Roman" w:hAnsi="Times New Roman" w:cs="Times New Roman"/>
                <w:spacing w:val="-5"/>
                <w:sz w:val="20"/>
                <w:szCs w:val="20"/>
                <w:lang w:val="ru-RU"/>
              </w:rPr>
              <w:t>237</w:t>
            </w:r>
          </w:p>
        </w:tc>
        <w:tc>
          <w:tcPr>
            <w:tcW w:w="322" w:type="pct"/>
            <w:vAlign w:val="center"/>
          </w:tcPr>
          <w:p w14:paraId="550BC595" w14:textId="77777777" w:rsidR="00A1021B" w:rsidRPr="00D45A00" w:rsidRDefault="00A1021B" w:rsidP="00167045">
            <w:pPr>
              <w:pStyle w:val="TableParagraph"/>
              <w:jc w:val="center"/>
              <w:rPr>
                <w:rFonts w:ascii="Times New Roman" w:hAnsi="Times New Roman" w:cs="Times New Roman"/>
                <w:b/>
                <w:sz w:val="20"/>
                <w:szCs w:val="20"/>
                <w:lang w:val="ru-RU"/>
              </w:rPr>
            </w:pPr>
          </w:p>
          <w:p w14:paraId="3FA7C603"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42 </w:t>
            </w:r>
            <w:r w:rsidRPr="00D45A00">
              <w:rPr>
                <w:rFonts w:ascii="Times New Roman" w:hAnsi="Times New Roman" w:cs="Times New Roman"/>
                <w:spacing w:val="-5"/>
                <w:sz w:val="20"/>
                <w:szCs w:val="20"/>
                <w:lang w:val="ru-RU"/>
              </w:rPr>
              <w:t>237</w:t>
            </w:r>
          </w:p>
        </w:tc>
        <w:tc>
          <w:tcPr>
            <w:tcW w:w="359" w:type="pct"/>
            <w:vAlign w:val="center"/>
          </w:tcPr>
          <w:p w14:paraId="2264359C" w14:textId="77777777" w:rsidR="00A1021B" w:rsidRPr="00D45A00" w:rsidRDefault="00A1021B" w:rsidP="00167045">
            <w:pPr>
              <w:pStyle w:val="TableParagraph"/>
              <w:jc w:val="center"/>
              <w:rPr>
                <w:rFonts w:ascii="Times New Roman" w:hAnsi="Times New Roman" w:cs="Times New Roman"/>
                <w:b/>
                <w:sz w:val="20"/>
                <w:szCs w:val="20"/>
                <w:lang w:val="ru-RU"/>
              </w:rPr>
            </w:pPr>
          </w:p>
          <w:p w14:paraId="79697750"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42 </w:t>
            </w:r>
            <w:r w:rsidRPr="00D45A00">
              <w:rPr>
                <w:rFonts w:ascii="Times New Roman" w:hAnsi="Times New Roman" w:cs="Times New Roman"/>
                <w:spacing w:val="-5"/>
                <w:sz w:val="20"/>
                <w:szCs w:val="20"/>
                <w:lang w:val="ru-RU"/>
              </w:rPr>
              <w:t>237</w:t>
            </w:r>
          </w:p>
        </w:tc>
        <w:tc>
          <w:tcPr>
            <w:tcW w:w="322" w:type="pct"/>
            <w:vAlign w:val="center"/>
          </w:tcPr>
          <w:p w14:paraId="5E132981" w14:textId="77777777" w:rsidR="00A1021B" w:rsidRPr="00D45A00" w:rsidRDefault="00A1021B" w:rsidP="00167045">
            <w:pPr>
              <w:pStyle w:val="TableParagraph"/>
              <w:jc w:val="center"/>
              <w:rPr>
                <w:rFonts w:ascii="Times New Roman" w:hAnsi="Times New Roman" w:cs="Times New Roman"/>
                <w:b/>
                <w:sz w:val="20"/>
                <w:szCs w:val="20"/>
                <w:lang w:val="ru-RU"/>
              </w:rPr>
            </w:pPr>
          </w:p>
          <w:p w14:paraId="202C1401"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42 </w:t>
            </w:r>
            <w:r w:rsidRPr="00D45A00">
              <w:rPr>
                <w:rFonts w:ascii="Times New Roman" w:hAnsi="Times New Roman" w:cs="Times New Roman"/>
                <w:spacing w:val="-5"/>
                <w:sz w:val="20"/>
                <w:szCs w:val="20"/>
                <w:lang w:val="ru-RU"/>
              </w:rPr>
              <w:t>237</w:t>
            </w:r>
          </w:p>
        </w:tc>
      </w:tr>
      <w:tr w:rsidR="00A1021B" w:rsidRPr="00D45A00" w14:paraId="591AA5F3" w14:textId="77777777" w:rsidTr="00167045">
        <w:trPr>
          <w:jc w:val="center"/>
        </w:trPr>
        <w:tc>
          <w:tcPr>
            <w:tcW w:w="2438" w:type="pct"/>
            <w:vAlign w:val="center"/>
          </w:tcPr>
          <w:p w14:paraId="136190C5" w14:textId="77777777" w:rsidR="00A1021B" w:rsidRPr="00D45A00" w:rsidRDefault="00A1021B" w:rsidP="00167045">
            <w:pPr>
              <w:pStyle w:val="TableParagraph"/>
              <w:ind w:left="107" w:righ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Отбор</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образцов</w:t>
            </w:r>
            <w:r w:rsidRPr="00D45A00">
              <w:rPr>
                <w:rFonts w:ascii="Times New Roman" w:hAnsi="Times New Roman" w:cs="Times New Roman"/>
                <w:spacing w:val="-14"/>
                <w:sz w:val="20"/>
                <w:szCs w:val="20"/>
                <w:lang w:val="ru-RU"/>
              </w:rPr>
              <w:t xml:space="preserve"> </w:t>
            </w:r>
            <w:r w:rsidRPr="00D45A00">
              <w:rPr>
                <w:rFonts w:ascii="Times New Roman" w:hAnsi="Times New Roman" w:cs="Times New Roman"/>
                <w:sz w:val="20"/>
                <w:szCs w:val="20"/>
                <w:lang w:val="ru-RU"/>
              </w:rPr>
              <w:t xml:space="preserve">на </w:t>
            </w:r>
            <w:r w:rsidRPr="00D45A00">
              <w:rPr>
                <w:rFonts w:ascii="Times New Roman" w:hAnsi="Times New Roman" w:cs="Times New Roman"/>
                <w:spacing w:val="-2"/>
                <w:sz w:val="20"/>
                <w:szCs w:val="20"/>
                <w:lang w:val="ru-RU"/>
              </w:rPr>
              <w:t>физсвойства</w:t>
            </w:r>
          </w:p>
        </w:tc>
        <w:tc>
          <w:tcPr>
            <w:tcW w:w="598" w:type="pct"/>
            <w:vAlign w:val="center"/>
          </w:tcPr>
          <w:p w14:paraId="20FB7EEE" w14:textId="77777777" w:rsidR="00A1021B" w:rsidRPr="00D45A00" w:rsidRDefault="00A1021B" w:rsidP="00167045">
            <w:pPr>
              <w:pStyle w:val="TableParagraph"/>
              <w:spacing w:before="250"/>
              <w:ind w:right="235"/>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6B412E20" w14:textId="77777777" w:rsidR="00A1021B" w:rsidRPr="00D45A00" w:rsidRDefault="00A1021B" w:rsidP="00167045">
            <w:pPr>
              <w:pStyle w:val="TableParagraph"/>
              <w:spacing w:before="250"/>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 </w:t>
            </w:r>
            <w:r w:rsidRPr="00D45A00">
              <w:rPr>
                <w:rFonts w:ascii="Times New Roman" w:hAnsi="Times New Roman" w:cs="Times New Roman"/>
                <w:spacing w:val="-5"/>
                <w:sz w:val="20"/>
                <w:szCs w:val="20"/>
                <w:lang w:val="ru-RU"/>
              </w:rPr>
              <w:t>000</w:t>
            </w:r>
          </w:p>
        </w:tc>
        <w:tc>
          <w:tcPr>
            <w:tcW w:w="322" w:type="pct"/>
            <w:vAlign w:val="center"/>
          </w:tcPr>
          <w:p w14:paraId="3E936E45" w14:textId="77777777" w:rsidR="00A1021B" w:rsidRPr="00D45A00" w:rsidRDefault="00A1021B" w:rsidP="00167045">
            <w:pPr>
              <w:pStyle w:val="TableParagraph"/>
              <w:spacing w:before="250"/>
              <w:ind w:left="11" w:right="2"/>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250</w:t>
            </w:r>
          </w:p>
        </w:tc>
        <w:tc>
          <w:tcPr>
            <w:tcW w:w="322" w:type="pct"/>
            <w:vAlign w:val="center"/>
          </w:tcPr>
          <w:p w14:paraId="38FA3598" w14:textId="77777777" w:rsidR="00A1021B" w:rsidRPr="00D45A00" w:rsidRDefault="00A1021B" w:rsidP="00167045">
            <w:pPr>
              <w:pStyle w:val="TableParagraph"/>
              <w:spacing w:before="250"/>
              <w:ind w:left="14" w:right="4"/>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250</w:t>
            </w:r>
          </w:p>
        </w:tc>
        <w:tc>
          <w:tcPr>
            <w:tcW w:w="359" w:type="pct"/>
            <w:vAlign w:val="center"/>
          </w:tcPr>
          <w:p w14:paraId="71E6CA9A" w14:textId="77777777" w:rsidR="00A1021B" w:rsidRPr="00D45A00" w:rsidRDefault="00A1021B" w:rsidP="00167045">
            <w:pPr>
              <w:pStyle w:val="TableParagraph"/>
              <w:spacing w:before="250"/>
              <w:ind w:left="8" w:right="2"/>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250</w:t>
            </w:r>
          </w:p>
        </w:tc>
        <w:tc>
          <w:tcPr>
            <w:tcW w:w="322" w:type="pct"/>
            <w:vAlign w:val="center"/>
          </w:tcPr>
          <w:p w14:paraId="3DF7739A" w14:textId="77777777" w:rsidR="00A1021B" w:rsidRPr="00D45A00" w:rsidRDefault="00A1021B" w:rsidP="00167045">
            <w:pPr>
              <w:pStyle w:val="TableParagraph"/>
              <w:spacing w:before="250"/>
              <w:ind w:left="14" w:right="2"/>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250</w:t>
            </w:r>
          </w:p>
        </w:tc>
      </w:tr>
      <w:tr w:rsidR="00A1021B" w:rsidRPr="00D45A00" w14:paraId="7DF4191E" w14:textId="77777777" w:rsidTr="00167045">
        <w:trPr>
          <w:jc w:val="center"/>
        </w:trPr>
        <w:tc>
          <w:tcPr>
            <w:tcW w:w="2438" w:type="pct"/>
            <w:vAlign w:val="center"/>
          </w:tcPr>
          <w:p w14:paraId="6E5D2E4C"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Отбор крупно объемной технологической</w:t>
            </w:r>
            <w:r w:rsidRPr="00D45A00">
              <w:rPr>
                <w:rFonts w:ascii="Times New Roman" w:hAnsi="Times New Roman" w:cs="Times New Roman"/>
                <w:spacing w:val="-11"/>
                <w:sz w:val="20"/>
                <w:szCs w:val="20"/>
                <w:lang w:val="ru-RU"/>
              </w:rPr>
              <w:t xml:space="preserve"> </w:t>
            </w:r>
            <w:r w:rsidRPr="00D45A00">
              <w:rPr>
                <w:rFonts w:ascii="Times New Roman" w:hAnsi="Times New Roman" w:cs="Times New Roman"/>
                <w:sz w:val="20"/>
                <w:szCs w:val="20"/>
                <w:lang w:val="ru-RU"/>
              </w:rPr>
              <w:t>пробы</w:t>
            </w:r>
            <w:r w:rsidRPr="00D45A00">
              <w:rPr>
                <w:rFonts w:ascii="Times New Roman" w:hAnsi="Times New Roman" w:cs="Times New Roman"/>
                <w:spacing w:val="-12"/>
                <w:sz w:val="20"/>
                <w:szCs w:val="20"/>
                <w:lang w:val="ru-RU"/>
              </w:rPr>
              <w:t xml:space="preserve"> </w:t>
            </w:r>
            <w:r w:rsidRPr="00D45A00">
              <w:rPr>
                <w:rFonts w:ascii="Times New Roman" w:hAnsi="Times New Roman" w:cs="Times New Roman"/>
                <w:sz w:val="20"/>
                <w:szCs w:val="20"/>
                <w:lang w:val="ru-RU"/>
              </w:rPr>
              <w:t>из окисленных</w:t>
            </w:r>
            <w:r w:rsidRPr="00D45A00">
              <w:rPr>
                <w:rFonts w:ascii="Times New Roman" w:hAnsi="Times New Roman" w:cs="Times New Roman"/>
                <w:spacing w:val="-3"/>
                <w:sz w:val="20"/>
                <w:szCs w:val="20"/>
                <w:lang w:val="ru-RU"/>
              </w:rPr>
              <w:t xml:space="preserve"> </w:t>
            </w:r>
            <w:r w:rsidRPr="00D45A00">
              <w:rPr>
                <w:rFonts w:ascii="Times New Roman" w:hAnsi="Times New Roman" w:cs="Times New Roman"/>
                <w:sz w:val="20"/>
                <w:szCs w:val="20"/>
                <w:lang w:val="ru-RU"/>
              </w:rPr>
              <w:t>и</w:t>
            </w:r>
            <w:r w:rsidRPr="00D45A00">
              <w:rPr>
                <w:rFonts w:ascii="Times New Roman" w:hAnsi="Times New Roman" w:cs="Times New Roman"/>
                <w:spacing w:val="-3"/>
                <w:sz w:val="20"/>
                <w:szCs w:val="20"/>
                <w:lang w:val="ru-RU"/>
              </w:rPr>
              <w:t xml:space="preserve"> </w:t>
            </w:r>
            <w:r w:rsidRPr="00D45A00">
              <w:rPr>
                <w:rFonts w:ascii="Times New Roman" w:hAnsi="Times New Roman" w:cs="Times New Roman"/>
                <w:spacing w:val="-2"/>
                <w:sz w:val="20"/>
                <w:szCs w:val="20"/>
                <w:lang w:val="ru-RU"/>
              </w:rPr>
              <w:t>сульфидных</w:t>
            </w:r>
          </w:p>
          <w:p w14:paraId="07C5FD58"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pacing w:val="-4"/>
                <w:sz w:val="20"/>
                <w:szCs w:val="20"/>
                <w:lang w:val="ru-RU"/>
              </w:rPr>
              <w:t>руд,</w:t>
            </w:r>
          </w:p>
        </w:tc>
        <w:tc>
          <w:tcPr>
            <w:tcW w:w="598" w:type="pct"/>
            <w:vAlign w:val="center"/>
          </w:tcPr>
          <w:p w14:paraId="5194C374" w14:textId="77777777" w:rsidR="00A1021B" w:rsidRPr="00D45A00" w:rsidRDefault="00A1021B" w:rsidP="00167045">
            <w:pPr>
              <w:pStyle w:val="TableParagraph"/>
              <w:spacing w:before="251"/>
              <w:jc w:val="left"/>
              <w:rPr>
                <w:rFonts w:ascii="Times New Roman" w:hAnsi="Times New Roman" w:cs="Times New Roman"/>
                <w:b/>
                <w:sz w:val="20"/>
                <w:szCs w:val="20"/>
                <w:lang w:val="ru-RU"/>
              </w:rPr>
            </w:pPr>
          </w:p>
          <w:p w14:paraId="531B129B" w14:textId="77777777" w:rsidR="00A1021B" w:rsidRPr="00D45A00" w:rsidRDefault="00A1021B" w:rsidP="00167045">
            <w:pPr>
              <w:pStyle w:val="TableParagraph"/>
              <w:ind w:right="187"/>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тыс. </w:t>
            </w:r>
            <w:r w:rsidRPr="00D45A00">
              <w:rPr>
                <w:rFonts w:ascii="Times New Roman" w:hAnsi="Times New Roman" w:cs="Times New Roman"/>
                <w:spacing w:val="-5"/>
                <w:sz w:val="20"/>
                <w:szCs w:val="20"/>
                <w:lang w:val="ru-RU"/>
              </w:rPr>
              <w:t>т.</w:t>
            </w:r>
          </w:p>
        </w:tc>
        <w:tc>
          <w:tcPr>
            <w:tcW w:w="640" w:type="pct"/>
            <w:vAlign w:val="center"/>
          </w:tcPr>
          <w:p w14:paraId="50A59980"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7BFEB17E"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 </w:t>
            </w:r>
            <w:r w:rsidRPr="00D45A00">
              <w:rPr>
                <w:rFonts w:ascii="Times New Roman" w:hAnsi="Times New Roman" w:cs="Times New Roman"/>
                <w:spacing w:val="-5"/>
                <w:sz w:val="20"/>
                <w:szCs w:val="20"/>
                <w:lang w:val="ru-RU"/>
              </w:rPr>
              <w:t>200</w:t>
            </w:r>
          </w:p>
        </w:tc>
        <w:tc>
          <w:tcPr>
            <w:tcW w:w="322" w:type="pct"/>
            <w:vAlign w:val="center"/>
          </w:tcPr>
          <w:p w14:paraId="74EC217C"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21CD95D9" w14:textId="77777777" w:rsidR="00A1021B" w:rsidRPr="00D45A00" w:rsidRDefault="00A1021B" w:rsidP="00167045">
            <w:pPr>
              <w:pStyle w:val="TableParagraph"/>
              <w:ind w:left="11" w:right="2"/>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300</w:t>
            </w:r>
          </w:p>
        </w:tc>
        <w:tc>
          <w:tcPr>
            <w:tcW w:w="322" w:type="pct"/>
            <w:vAlign w:val="center"/>
          </w:tcPr>
          <w:p w14:paraId="66FA6CC9"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302C5BBF" w14:textId="77777777" w:rsidR="00A1021B" w:rsidRPr="00D45A00" w:rsidRDefault="00A1021B" w:rsidP="00167045">
            <w:pPr>
              <w:pStyle w:val="TableParagraph"/>
              <w:ind w:left="14" w:right="4"/>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300</w:t>
            </w:r>
          </w:p>
        </w:tc>
        <w:tc>
          <w:tcPr>
            <w:tcW w:w="359" w:type="pct"/>
            <w:vAlign w:val="center"/>
          </w:tcPr>
          <w:p w14:paraId="30C88A7A"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187526DD" w14:textId="77777777" w:rsidR="00A1021B" w:rsidRPr="00D45A00" w:rsidRDefault="00A1021B" w:rsidP="00167045">
            <w:pPr>
              <w:pStyle w:val="TableParagraph"/>
              <w:ind w:left="8" w:right="2"/>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300</w:t>
            </w:r>
          </w:p>
        </w:tc>
        <w:tc>
          <w:tcPr>
            <w:tcW w:w="322" w:type="pct"/>
            <w:vAlign w:val="center"/>
          </w:tcPr>
          <w:p w14:paraId="6160BD22"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57449AD1" w14:textId="77777777" w:rsidR="00A1021B" w:rsidRPr="00D45A00" w:rsidRDefault="00A1021B" w:rsidP="00167045">
            <w:pPr>
              <w:pStyle w:val="TableParagraph"/>
              <w:ind w:left="14" w:right="2"/>
              <w:jc w:val="center"/>
              <w:rPr>
                <w:rFonts w:ascii="Times New Roman" w:hAnsi="Times New Roman" w:cs="Times New Roman"/>
                <w:sz w:val="20"/>
                <w:szCs w:val="20"/>
                <w:lang w:val="ru-RU"/>
              </w:rPr>
            </w:pPr>
            <w:r w:rsidRPr="00D45A00">
              <w:rPr>
                <w:rFonts w:ascii="Times New Roman" w:hAnsi="Times New Roman" w:cs="Times New Roman"/>
                <w:spacing w:val="-5"/>
                <w:sz w:val="20"/>
                <w:szCs w:val="20"/>
                <w:lang w:val="ru-RU"/>
              </w:rPr>
              <w:t>300</w:t>
            </w:r>
          </w:p>
        </w:tc>
      </w:tr>
      <w:tr w:rsidR="00A1021B" w:rsidRPr="00D45A00" w14:paraId="48A7FA8B" w14:textId="77777777" w:rsidTr="00167045">
        <w:trPr>
          <w:jc w:val="center"/>
        </w:trPr>
        <w:tc>
          <w:tcPr>
            <w:tcW w:w="5000" w:type="pct"/>
            <w:gridSpan w:val="7"/>
            <w:vAlign w:val="center"/>
          </w:tcPr>
          <w:p w14:paraId="187481E5" w14:textId="77777777" w:rsidR="00A1021B" w:rsidRPr="00D45A00" w:rsidRDefault="00A1021B" w:rsidP="00167045">
            <w:pPr>
              <w:pStyle w:val="TableParagraph"/>
              <w:ind w:left="107"/>
              <w:jc w:val="left"/>
              <w:rPr>
                <w:rFonts w:ascii="Times New Roman" w:hAnsi="Times New Roman" w:cs="Times New Roman"/>
                <w:b/>
                <w:sz w:val="20"/>
                <w:szCs w:val="20"/>
                <w:lang w:val="ru-RU"/>
              </w:rPr>
            </w:pPr>
            <w:r w:rsidRPr="00D45A00">
              <w:rPr>
                <w:rFonts w:ascii="Times New Roman" w:hAnsi="Times New Roman" w:cs="Times New Roman"/>
                <w:b/>
                <w:sz w:val="20"/>
                <w:szCs w:val="20"/>
                <w:lang w:val="ru-RU"/>
              </w:rPr>
              <w:t>Пробирные</w:t>
            </w:r>
            <w:r w:rsidRPr="00D45A00">
              <w:rPr>
                <w:rFonts w:ascii="Times New Roman" w:hAnsi="Times New Roman" w:cs="Times New Roman"/>
                <w:b/>
                <w:spacing w:val="-6"/>
                <w:sz w:val="20"/>
                <w:szCs w:val="20"/>
                <w:lang w:val="ru-RU"/>
              </w:rPr>
              <w:t xml:space="preserve"> </w:t>
            </w:r>
            <w:r w:rsidRPr="00D45A00">
              <w:rPr>
                <w:rFonts w:ascii="Times New Roman" w:hAnsi="Times New Roman" w:cs="Times New Roman"/>
                <w:b/>
                <w:spacing w:val="-2"/>
                <w:sz w:val="20"/>
                <w:szCs w:val="20"/>
                <w:lang w:val="ru-RU"/>
              </w:rPr>
              <w:t>анализы</w:t>
            </w:r>
          </w:p>
        </w:tc>
      </w:tr>
      <w:tr w:rsidR="00A1021B" w:rsidRPr="00D45A00" w14:paraId="7EA9A344" w14:textId="77777777" w:rsidTr="00167045">
        <w:trPr>
          <w:jc w:val="center"/>
        </w:trPr>
        <w:tc>
          <w:tcPr>
            <w:tcW w:w="2438" w:type="pct"/>
            <w:vAlign w:val="center"/>
          </w:tcPr>
          <w:p w14:paraId="6F4383DB" w14:textId="77777777" w:rsidR="00A1021B" w:rsidRPr="00D45A00" w:rsidRDefault="00A1021B" w:rsidP="00167045">
            <w:pPr>
              <w:pStyle w:val="TableParagraph"/>
              <w:ind w:left="107" w:right="42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Комплекс</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пробоподготовки: Сушка полученных проб.</w:t>
            </w:r>
          </w:p>
          <w:p w14:paraId="0C264ED7" w14:textId="77777777" w:rsidR="00A1021B" w:rsidRPr="00D45A00" w:rsidRDefault="00A1021B" w:rsidP="00167045">
            <w:pPr>
              <w:pStyle w:val="TableParagraph"/>
              <w:ind w:left="107" w:right="598"/>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Регистрация проб с полученным</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 xml:space="preserve">штрих-кодом клиента в системе </w:t>
            </w:r>
            <w:r w:rsidRPr="00D45A00">
              <w:rPr>
                <w:rFonts w:ascii="Times New Roman" w:hAnsi="Times New Roman" w:cs="Times New Roman"/>
                <w:spacing w:val="-2"/>
                <w:sz w:val="20"/>
                <w:szCs w:val="20"/>
                <w:lang w:val="ru-RU"/>
              </w:rPr>
              <w:t>отслеживания.</w:t>
            </w:r>
          </w:p>
          <w:p w14:paraId="34AB3F56"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Тонкое</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дробление</w:t>
            </w:r>
            <w:r w:rsidRPr="00D45A00">
              <w:rPr>
                <w:rFonts w:ascii="Times New Roman" w:hAnsi="Times New Roman" w:cs="Times New Roman"/>
                <w:spacing w:val="-12"/>
                <w:sz w:val="20"/>
                <w:szCs w:val="20"/>
                <w:lang w:val="ru-RU"/>
              </w:rPr>
              <w:t xml:space="preserve"> </w:t>
            </w:r>
            <w:r w:rsidRPr="00D45A00">
              <w:rPr>
                <w:rFonts w:ascii="Times New Roman" w:hAnsi="Times New Roman" w:cs="Times New Roman"/>
                <w:sz w:val="20"/>
                <w:szCs w:val="20"/>
                <w:lang w:val="ru-RU"/>
              </w:rPr>
              <w:t>образцов,</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до прохождения -2мм, более чем</w:t>
            </w:r>
          </w:p>
          <w:p w14:paraId="28A986AF" w14:textId="77777777" w:rsidR="00A1021B" w:rsidRPr="00D45A00" w:rsidRDefault="00A1021B" w:rsidP="00167045">
            <w:pPr>
              <w:pStyle w:val="TableParagraph"/>
              <w:ind w:lef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70%</w:t>
            </w:r>
            <w:r w:rsidRPr="00D45A00">
              <w:rPr>
                <w:rFonts w:ascii="Times New Roman" w:hAnsi="Times New Roman" w:cs="Times New Roman"/>
                <w:spacing w:val="-8"/>
                <w:sz w:val="20"/>
                <w:szCs w:val="20"/>
                <w:lang w:val="ru-RU"/>
              </w:rPr>
              <w:t xml:space="preserve"> </w:t>
            </w:r>
            <w:r w:rsidRPr="00D45A00">
              <w:rPr>
                <w:rFonts w:ascii="Times New Roman" w:hAnsi="Times New Roman" w:cs="Times New Roman"/>
                <w:sz w:val="20"/>
                <w:szCs w:val="20"/>
                <w:lang w:val="ru-RU"/>
              </w:rPr>
              <w:t>пробы.</w:t>
            </w:r>
            <w:r w:rsidRPr="00D45A00">
              <w:rPr>
                <w:rFonts w:ascii="Times New Roman" w:hAnsi="Times New Roman" w:cs="Times New Roman"/>
                <w:spacing w:val="-6"/>
                <w:sz w:val="20"/>
                <w:szCs w:val="20"/>
                <w:lang w:val="ru-RU"/>
              </w:rPr>
              <w:t xml:space="preserve"> </w:t>
            </w:r>
            <w:r w:rsidRPr="00D45A00">
              <w:rPr>
                <w:rFonts w:ascii="Times New Roman" w:hAnsi="Times New Roman" w:cs="Times New Roman"/>
                <w:sz w:val="20"/>
                <w:szCs w:val="20"/>
                <w:lang w:val="ru-RU"/>
              </w:rPr>
              <w:t>Истирание</w:t>
            </w:r>
            <w:r w:rsidRPr="00D45A00">
              <w:rPr>
                <w:rFonts w:ascii="Times New Roman" w:hAnsi="Times New Roman" w:cs="Times New Roman"/>
                <w:spacing w:val="-6"/>
                <w:sz w:val="20"/>
                <w:szCs w:val="20"/>
                <w:lang w:val="ru-RU"/>
              </w:rPr>
              <w:t xml:space="preserve"> </w:t>
            </w:r>
            <w:r w:rsidRPr="00D45A00">
              <w:rPr>
                <w:rFonts w:ascii="Times New Roman" w:hAnsi="Times New Roman" w:cs="Times New Roman"/>
                <w:spacing w:val="-4"/>
                <w:sz w:val="20"/>
                <w:szCs w:val="20"/>
                <w:lang w:val="ru-RU"/>
              </w:rPr>
              <w:t>пробы</w:t>
            </w:r>
          </w:p>
          <w:p w14:paraId="0AA0A325" w14:textId="77777777" w:rsidR="00A1021B" w:rsidRPr="00D45A00" w:rsidRDefault="00A1021B" w:rsidP="00167045">
            <w:pPr>
              <w:pStyle w:val="TableParagraph"/>
              <w:ind w:left="107" w:right="10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весом</w:t>
            </w:r>
            <w:r w:rsidRPr="00D45A00">
              <w:rPr>
                <w:rFonts w:ascii="Times New Roman" w:hAnsi="Times New Roman" w:cs="Times New Roman"/>
                <w:spacing w:val="-10"/>
                <w:sz w:val="20"/>
                <w:szCs w:val="20"/>
                <w:lang w:val="ru-RU"/>
              </w:rPr>
              <w:t xml:space="preserve"> </w:t>
            </w:r>
            <w:r w:rsidRPr="00D45A00">
              <w:rPr>
                <w:rFonts w:ascii="Times New Roman" w:hAnsi="Times New Roman" w:cs="Times New Roman"/>
                <w:sz w:val="20"/>
                <w:szCs w:val="20"/>
                <w:lang w:val="ru-RU"/>
              </w:rPr>
              <w:t>до</w:t>
            </w:r>
            <w:r w:rsidRPr="00D45A00">
              <w:rPr>
                <w:rFonts w:ascii="Times New Roman" w:hAnsi="Times New Roman" w:cs="Times New Roman"/>
                <w:spacing w:val="-11"/>
                <w:sz w:val="20"/>
                <w:szCs w:val="20"/>
                <w:lang w:val="ru-RU"/>
              </w:rPr>
              <w:t xml:space="preserve"> </w:t>
            </w:r>
            <w:r w:rsidRPr="00D45A00">
              <w:rPr>
                <w:rFonts w:ascii="Times New Roman" w:hAnsi="Times New Roman" w:cs="Times New Roman"/>
                <w:sz w:val="20"/>
                <w:szCs w:val="20"/>
                <w:lang w:val="ru-RU"/>
              </w:rPr>
              <w:t>1000гр,</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75мкм</w:t>
            </w:r>
            <w:r w:rsidRPr="00D45A00">
              <w:rPr>
                <w:rFonts w:ascii="Times New Roman" w:hAnsi="Times New Roman" w:cs="Times New Roman"/>
                <w:spacing w:val="-10"/>
                <w:sz w:val="20"/>
                <w:szCs w:val="20"/>
                <w:lang w:val="ru-RU"/>
              </w:rPr>
              <w:t xml:space="preserve"> </w:t>
            </w:r>
            <w:r w:rsidRPr="00D45A00">
              <w:rPr>
                <w:rFonts w:ascii="Times New Roman" w:hAnsi="Times New Roman" w:cs="Times New Roman"/>
                <w:sz w:val="20"/>
                <w:szCs w:val="20"/>
                <w:lang w:val="ru-RU"/>
              </w:rPr>
              <w:t>более чем 85% пробы</w:t>
            </w:r>
          </w:p>
        </w:tc>
        <w:tc>
          <w:tcPr>
            <w:tcW w:w="598" w:type="pct"/>
            <w:vAlign w:val="center"/>
          </w:tcPr>
          <w:p w14:paraId="4F9F856D" w14:textId="77777777" w:rsidR="00A1021B" w:rsidRPr="00D45A00" w:rsidRDefault="00A1021B" w:rsidP="00167045">
            <w:pPr>
              <w:pStyle w:val="TableParagraph"/>
              <w:jc w:val="left"/>
              <w:rPr>
                <w:rFonts w:ascii="Times New Roman" w:hAnsi="Times New Roman" w:cs="Times New Roman"/>
                <w:b/>
                <w:sz w:val="20"/>
                <w:szCs w:val="20"/>
                <w:lang w:val="ru-RU"/>
              </w:rPr>
            </w:pPr>
          </w:p>
          <w:p w14:paraId="35CE8F46" w14:textId="77777777" w:rsidR="00A1021B" w:rsidRPr="00D45A00" w:rsidRDefault="00A1021B" w:rsidP="00167045">
            <w:pPr>
              <w:pStyle w:val="TableParagraph"/>
              <w:jc w:val="left"/>
              <w:rPr>
                <w:rFonts w:ascii="Times New Roman" w:hAnsi="Times New Roman" w:cs="Times New Roman"/>
                <w:b/>
                <w:sz w:val="20"/>
                <w:szCs w:val="20"/>
                <w:lang w:val="ru-RU"/>
              </w:rPr>
            </w:pPr>
          </w:p>
          <w:p w14:paraId="505B40C1" w14:textId="77777777" w:rsidR="00A1021B" w:rsidRPr="00D45A00" w:rsidRDefault="00A1021B" w:rsidP="00167045">
            <w:pPr>
              <w:pStyle w:val="TableParagraph"/>
              <w:jc w:val="left"/>
              <w:rPr>
                <w:rFonts w:ascii="Times New Roman" w:hAnsi="Times New Roman" w:cs="Times New Roman"/>
                <w:b/>
                <w:sz w:val="20"/>
                <w:szCs w:val="20"/>
                <w:lang w:val="ru-RU"/>
              </w:rPr>
            </w:pPr>
          </w:p>
          <w:p w14:paraId="57CFFB29" w14:textId="77777777" w:rsidR="00A1021B" w:rsidRPr="00D45A00" w:rsidRDefault="00A1021B" w:rsidP="00167045">
            <w:pPr>
              <w:pStyle w:val="TableParagraph"/>
              <w:spacing w:before="251"/>
              <w:jc w:val="left"/>
              <w:rPr>
                <w:rFonts w:ascii="Times New Roman" w:hAnsi="Times New Roman" w:cs="Times New Roman"/>
                <w:b/>
                <w:sz w:val="20"/>
                <w:szCs w:val="20"/>
                <w:lang w:val="ru-RU"/>
              </w:rPr>
            </w:pPr>
          </w:p>
          <w:p w14:paraId="60E345EF" w14:textId="77777777" w:rsidR="00A1021B" w:rsidRPr="00D45A00" w:rsidRDefault="00A1021B" w:rsidP="00167045">
            <w:pPr>
              <w:pStyle w:val="TableParagraph"/>
              <w:ind w:right="235"/>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09FECD33" w14:textId="77777777" w:rsidR="00A1021B" w:rsidRPr="00D45A00" w:rsidRDefault="00A1021B" w:rsidP="00167045">
            <w:pPr>
              <w:pStyle w:val="TableParagraph"/>
              <w:jc w:val="center"/>
              <w:rPr>
                <w:rFonts w:ascii="Times New Roman" w:hAnsi="Times New Roman" w:cs="Times New Roman"/>
                <w:b/>
                <w:sz w:val="20"/>
                <w:szCs w:val="20"/>
                <w:lang w:val="ru-RU"/>
              </w:rPr>
            </w:pPr>
          </w:p>
          <w:p w14:paraId="0F12DC2C" w14:textId="77777777" w:rsidR="00A1021B" w:rsidRPr="00D45A00" w:rsidRDefault="00A1021B" w:rsidP="00167045">
            <w:pPr>
              <w:pStyle w:val="TableParagraph"/>
              <w:jc w:val="center"/>
              <w:rPr>
                <w:rFonts w:ascii="Times New Roman" w:hAnsi="Times New Roman" w:cs="Times New Roman"/>
                <w:b/>
                <w:sz w:val="20"/>
                <w:szCs w:val="20"/>
                <w:lang w:val="ru-RU"/>
              </w:rPr>
            </w:pPr>
          </w:p>
          <w:p w14:paraId="619531C4" w14:textId="77777777" w:rsidR="00A1021B" w:rsidRPr="00D45A00" w:rsidRDefault="00A1021B" w:rsidP="00167045">
            <w:pPr>
              <w:pStyle w:val="TableParagraph"/>
              <w:jc w:val="center"/>
              <w:rPr>
                <w:rFonts w:ascii="Times New Roman" w:hAnsi="Times New Roman" w:cs="Times New Roman"/>
                <w:b/>
                <w:sz w:val="20"/>
                <w:szCs w:val="20"/>
                <w:lang w:val="ru-RU"/>
              </w:rPr>
            </w:pPr>
          </w:p>
          <w:p w14:paraId="33A3055E"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1011C6D6" w14:textId="77777777" w:rsidR="00A1021B" w:rsidRPr="00D45A00" w:rsidRDefault="00A1021B" w:rsidP="00167045">
            <w:pPr>
              <w:pStyle w:val="TableParagraph"/>
              <w:ind w:left="12"/>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328 </w:t>
            </w:r>
            <w:r w:rsidRPr="00D45A00">
              <w:rPr>
                <w:rFonts w:ascii="Times New Roman" w:hAnsi="Times New Roman" w:cs="Times New Roman"/>
                <w:spacing w:val="-5"/>
                <w:sz w:val="20"/>
                <w:szCs w:val="20"/>
                <w:lang w:val="ru-RU"/>
              </w:rPr>
              <w:t>844</w:t>
            </w:r>
          </w:p>
        </w:tc>
        <w:tc>
          <w:tcPr>
            <w:tcW w:w="322" w:type="pct"/>
            <w:vAlign w:val="center"/>
          </w:tcPr>
          <w:p w14:paraId="1505B17F" w14:textId="77777777" w:rsidR="00A1021B" w:rsidRPr="00D45A00" w:rsidRDefault="00A1021B" w:rsidP="00167045">
            <w:pPr>
              <w:pStyle w:val="TableParagraph"/>
              <w:jc w:val="center"/>
              <w:rPr>
                <w:rFonts w:ascii="Times New Roman" w:hAnsi="Times New Roman" w:cs="Times New Roman"/>
                <w:b/>
                <w:sz w:val="20"/>
                <w:szCs w:val="20"/>
                <w:lang w:val="ru-RU"/>
              </w:rPr>
            </w:pPr>
          </w:p>
          <w:p w14:paraId="16771FFE" w14:textId="77777777" w:rsidR="00A1021B" w:rsidRPr="00D45A00" w:rsidRDefault="00A1021B" w:rsidP="00167045">
            <w:pPr>
              <w:pStyle w:val="TableParagraph"/>
              <w:jc w:val="center"/>
              <w:rPr>
                <w:rFonts w:ascii="Times New Roman" w:hAnsi="Times New Roman" w:cs="Times New Roman"/>
                <w:b/>
                <w:sz w:val="20"/>
                <w:szCs w:val="20"/>
                <w:lang w:val="ru-RU"/>
              </w:rPr>
            </w:pPr>
          </w:p>
          <w:p w14:paraId="7313185B" w14:textId="77777777" w:rsidR="00A1021B" w:rsidRPr="00D45A00" w:rsidRDefault="00A1021B" w:rsidP="00167045">
            <w:pPr>
              <w:pStyle w:val="TableParagraph"/>
              <w:jc w:val="center"/>
              <w:rPr>
                <w:rFonts w:ascii="Times New Roman" w:hAnsi="Times New Roman" w:cs="Times New Roman"/>
                <w:b/>
                <w:sz w:val="20"/>
                <w:szCs w:val="20"/>
                <w:lang w:val="ru-RU"/>
              </w:rPr>
            </w:pPr>
          </w:p>
          <w:p w14:paraId="3E9A4708"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3FA3CE01" w14:textId="77777777" w:rsidR="00A1021B" w:rsidRPr="00D45A00" w:rsidRDefault="00A1021B" w:rsidP="00167045">
            <w:pPr>
              <w:pStyle w:val="TableParagraph"/>
              <w:ind w:left="1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82 </w:t>
            </w:r>
            <w:r w:rsidRPr="00D45A00">
              <w:rPr>
                <w:rFonts w:ascii="Times New Roman" w:hAnsi="Times New Roman" w:cs="Times New Roman"/>
                <w:spacing w:val="-5"/>
                <w:sz w:val="20"/>
                <w:szCs w:val="20"/>
                <w:lang w:val="ru-RU"/>
              </w:rPr>
              <w:t>211</w:t>
            </w:r>
          </w:p>
        </w:tc>
        <w:tc>
          <w:tcPr>
            <w:tcW w:w="322" w:type="pct"/>
            <w:vAlign w:val="center"/>
          </w:tcPr>
          <w:p w14:paraId="0A22DCE0" w14:textId="77777777" w:rsidR="00A1021B" w:rsidRPr="00D45A00" w:rsidRDefault="00A1021B" w:rsidP="00167045">
            <w:pPr>
              <w:pStyle w:val="TableParagraph"/>
              <w:jc w:val="center"/>
              <w:rPr>
                <w:rFonts w:ascii="Times New Roman" w:hAnsi="Times New Roman" w:cs="Times New Roman"/>
                <w:b/>
                <w:sz w:val="20"/>
                <w:szCs w:val="20"/>
                <w:lang w:val="ru-RU"/>
              </w:rPr>
            </w:pPr>
          </w:p>
          <w:p w14:paraId="76802F0D" w14:textId="77777777" w:rsidR="00A1021B" w:rsidRPr="00D45A00" w:rsidRDefault="00A1021B" w:rsidP="00167045">
            <w:pPr>
              <w:pStyle w:val="TableParagraph"/>
              <w:jc w:val="center"/>
              <w:rPr>
                <w:rFonts w:ascii="Times New Roman" w:hAnsi="Times New Roman" w:cs="Times New Roman"/>
                <w:b/>
                <w:sz w:val="20"/>
                <w:szCs w:val="20"/>
                <w:lang w:val="ru-RU"/>
              </w:rPr>
            </w:pPr>
          </w:p>
          <w:p w14:paraId="2E99EFF9" w14:textId="77777777" w:rsidR="00A1021B" w:rsidRPr="00D45A00" w:rsidRDefault="00A1021B" w:rsidP="00167045">
            <w:pPr>
              <w:pStyle w:val="TableParagraph"/>
              <w:jc w:val="center"/>
              <w:rPr>
                <w:rFonts w:ascii="Times New Roman" w:hAnsi="Times New Roman" w:cs="Times New Roman"/>
                <w:b/>
                <w:sz w:val="20"/>
                <w:szCs w:val="20"/>
                <w:lang w:val="ru-RU"/>
              </w:rPr>
            </w:pPr>
          </w:p>
          <w:p w14:paraId="6297ECCF"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7964BABB" w14:textId="77777777" w:rsidR="00A1021B" w:rsidRPr="00D45A00" w:rsidRDefault="00A1021B" w:rsidP="00167045">
            <w:pPr>
              <w:pStyle w:val="TableParagraph"/>
              <w:ind w:left="14" w:right="1"/>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82 </w:t>
            </w:r>
            <w:r w:rsidRPr="00D45A00">
              <w:rPr>
                <w:rFonts w:ascii="Times New Roman" w:hAnsi="Times New Roman" w:cs="Times New Roman"/>
                <w:spacing w:val="-5"/>
                <w:sz w:val="20"/>
                <w:szCs w:val="20"/>
                <w:lang w:val="ru-RU"/>
              </w:rPr>
              <w:t>211</w:t>
            </w:r>
          </w:p>
        </w:tc>
        <w:tc>
          <w:tcPr>
            <w:tcW w:w="359" w:type="pct"/>
            <w:vAlign w:val="center"/>
          </w:tcPr>
          <w:p w14:paraId="285C899A" w14:textId="77777777" w:rsidR="00A1021B" w:rsidRPr="00D45A00" w:rsidRDefault="00A1021B" w:rsidP="00167045">
            <w:pPr>
              <w:pStyle w:val="TableParagraph"/>
              <w:jc w:val="center"/>
              <w:rPr>
                <w:rFonts w:ascii="Times New Roman" w:hAnsi="Times New Roman" w:cs="Times New Roman"/>
                <w:b/>
                <w:sz w:val="20"/>
                <w:szCs w:val="20"/>
                <w:lang w:val="ru-RU"/>
              </w:rPr>
            </w:pPr>
          </w:p>
          <w:p w14:paraId="0117A18E" w14:textId="77777777" w:rsidR="00A1021B" w:rsidRPr="00D45A00" w:rsidRDefault="00A1021B" w:rsidP="00167045">
            <w:pPr>
              <w:pStyle w:val="TableParagraph"/>
              <w:jc w:val="center"/>
              <w:rPr>
                <w:rFonts w:ascii="Times New Roman" w:hAnsi="Times New Roman" w:cs="Times New Roman"/>
                <w:b/>
                <w:sz w:val="20"/>
                <w:szCs w:val="20"/>
                <w:lang w:val="ru-RU"/>
              </w:rPr>
            </w:pPr>
          </w:p>
          <w:p w14:paraId="029D7871" w14:textId="77777777" w:rsidR="00A1021B" w:rsidRPr="00D45A00" w:rsidRDefault="00A1021B" w:rsidP="00167045">
            <w:pPr>
              <w:pStyle w:val="TableParagraph"/>
              <w:jc w:val="center"/>
              <w:rPr>
                <w:rFonts w:ascii="Times New Roman" w:hAnsi="Times New Roman" w:cs="Times New Roman"/>
                <w:b/>
                <w:sz w:val="20"/>
                <w:szCs w:val="20"/>
                <w:lang w:val="ru-RU"/>
              </w:rPr>
            </w:pPr>
          </w:p>
          <w:p w14:paraId="6E222ED6"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306BBE64" w14:textId="77777777" w:rsidR="00A1021B" w:rsidRPr="00D45A00" w:rsidRDefault="00A1021B" w:rsidP="00167045">
            <w:pPr>
              <w:pStyle w:val="TableParagraph"/>
              <w:ind w:left="8"/>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82 </w:t>
            </w:r>
            <w:r w:rsidRPr="00D45A00">
              <w:rPr>
                <w:rFonts w:ascii="Times New Roman" w:hAnsi="Times New Roman" w:cs="Times New Roman"/>
                <w:spacing w:val="-5"/>
                <w:sz w:val="20"/>
                <w:szCs w:val="20"/>
                <w:lang w:val="ru-RU"/>
              </w:rPr>
              <w:t>211</w:t>
            </w:r>
          </w:p>
        </w:tc>
        <w:tc>
          <w:tcPr>
            <w:tcW w:w="322" w:type="pct"/>
            <w:vAlign w:val="center"/>
          </w:tcPr>
          <w:p w14:paraId="3073CA30" w14:textId="77777777" w:rsidR="00A1021B" w:rsidRPr="00D45A00" w:rsidRDefault="00A1021B" w:rsidP="00167045">
            <w:pPr>
              <w:pStyle w:val="TableParagraph"/>
              <w:jc w:val="center"/>
              <w:rPr>
                <w:rFonts w:ascii="Times New Roman" w:hAnsi="Times New Roman" w:cs="Times New Roman"/>
                <w:b/>
                <w:sz w:val="20"/>
                <w:szCs w:val="20"/>
                <w:lang w:val="ru-RU"/>
              </w:rPr>
            </w:pPr>
          </w:p>
          <w:p w14:paraId="65204E54" w14:textId="77777777" w:rsidR="00A1021B" w:rsidRPr="00D45A00" w:rsidRDefault="00A1021B" w:rsidP="00167045">
            <w:pPr>
              <w:pStyle w:val="TableParagraph"/>
              <w:jc w:val="center"/>
              <w:rPr>
                <w:rFonts w:ascii="Times New Roman" w:hAnsi="Times New Roman" w:cs="Times New Roman"/>
                <w:b/>
                <w:sz w:val="20"/>
                <w:szCs w:val="20"/>
                <w:lang w:val="ru-RU"/>
              </w:rPr>
            </w:pPr>
          </w:p>
          <w:p w14:paraId="2369E3E1" w14:textId="77777777" w:rsidR="00A1021B" w:rsidRPr="00D45A00" w:rsidRDefault="00A1021B" w:rsidP="00167045">
            <w:pPr>
              <w:pStyle w:val="TableParagraph"/>
              <w:jc w:val="center"/>
              <w:rPr>
                <w:rFonts w:ascii="Times New Roman" w:hAnsi="Times New Roman" w:cs="Times New Roman"/>
                <w:b/>
                <w:sz w:val="20"/>
                <w:szCs w:val="20"/>
                <w:lang w:val="ru-RU"/>
              </w:rPr>
            </w:pPr>
          </w:p>
          <w:p w14:paraId="3057EFC7" w14:textId="77777777" w:rsidR="00A1021B" w:rsidRPr="00D45A00" w:rsidRDefault="00A1021B" w:rsidP="00167045">
            <w:pPr>
              <w:pStyle w:val="TableParagraph"/>
              <w:spacing w:before="251"/>
              <w:jc w:val="center"/>
              <w:rPr>
                <w:rFonts w:ascii="Times New Roman" w:hAnsi="Times New Roman" w:cs="Times New Roman"/>
                <w:b/>
                <w:sz w:val="20"/>
                <w:szCs w:val="20"/>
                <w:lang w:val="ru-RU"/>
              </w:rPr>
            </w:pPr>
          </w:p>
          <w:p w14:paraId="3896723F" w14:textId="77777777" w:rsidR="00A1021B" w:rsidRPr="00D45A00" w:rsidRDefault="00A1021B" w:rsidP="00167045">
            <w:pPr>
              <w:pStyle w:val="TableParagraph"/>
              <w:ind w:left="14"/>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82 </w:t>
            </w:r>
            <w:r w:rsidRPr="00D45A00">
              <w:rPr>
                <w:rFonts w:ascii="Times New Roman" w:hAnsi="Times New Roman" w:cs="Times New Roman"/>
                <w:spacing w:val="-5"/>
                <w:sz w:val="20"/>
                <w:szCs w:val="20"/>
                <w:lang w:val="ru-RU"/>
              </w:rPr>
              <w:t>211</w:t>
            </w:r>
          </w:p>
        </w:tc>
      </w:tr>
      <w:tr w:rsidR="00A1021B" w:rsidRPr="00D45A00" w14:paraId="7076D687" w14:textId="77777777" w:rsidTr="00167045">
        <w:trPr>
          <w:jc w:val="center"/>
        </w:trPr>
        <w:tc>
          <w:tcPr>
            <w:tcW w:w="2438" w:type="pct"/>
            <w:vAlign w:val="center"/>
          </w:tcPr>
          <w:p w14:paraId="4CE95360" w14:textId="77777777" w:rsidR="00A1021B" w:rsidRPr="00D45A00" w:rsidRDefault="00A1021B" w:rsidP="00167045">
            <w:pPr>
              <w:pStyle w:val="TableParagraph"/>
              <w:ind w:left="107" w:right="147"/>
              <w:jc w:val="left"/>
              <w:rPr>
                <w:rFonts w:ascii="Times New Roman" w:hAnsi="Times New Roman" w:cs="Times New Roman"/>
                <w:sz w:val="20"/>
                <w:szCs w:val="20"/>
                <w:lang w:val="ru-RU"/>
              </w:rPr>
            </w:pPr>
            <w:r w:rsidRPr="00D45A00">
              <w:rPr>
                <w:rFonts w:ascii="Times New Roman" w:hAnsi="Times New Roman" w:cs="Times New Roman"/>
                <w:sz w:val="20"/>
                <w:szCs w:val="20"/>
                <w:lang w:val="ru-RU"/>
              </w:rPr>
              <w:t>Определение содержания золота</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методом</w:t>
            </w:r>
            <w:r w:rsidRPr="00D45A00">
              <w:rPr>
                <w:rFonts w:ascii="Times New Roman" w:hAnsi="Times New Roman" w:cs="Times New Roman"/>
                <w:spacing w:val="-12"/>
                <w:sz w:val="20"/>
                <w:szCs w:val="20"/>
                <w:lang w:val="ru-RU"/>
              </w:rPr>
              <w:t xml:space="preserve"> </w:t>
            </w:r>
            <w:r w:rsidRPr="00D45A00">
              <w:rPr>
                <w:rFonts w:ascii="Times New Roman" w:hAnsi="Times New Roman" w:cs="Times New Roman"/>
                <w:sz w:val="20"/>
                <w:szCs w:val="20"/>
                <w:lang w:val="ru-RU"/>
              </w:rPr>
              <w:t>с</w:t>
            </w:r>
            <w:r w:rsidRPr="00D45A00">
              <w:rPr>
                <w:rFonts w:ascii="Times New Roman" w:hAnsi="Times New Roman" w:cs="Times New Roman"/>
                <w:spacing w:val="-13"/>
                <w:sz w:val="20"/>
                <w:szCs w:val="20"/>
                <w:lang w:val="ru-RU"/>
              </w:rPr>
              <w:t xml:space="preserve"> </w:t>
            </w:r>
            <w:r w:rsidRPr="00D45A00">
              <w:rPr>
                <w:rFonts w:ascii="Times New Roman" w:hAnsi="Times New Roman" w:cs="Times New Roman"/>
                <w:sz w:val="20"/>
                <w:szCs w:val="20"/>
                <w:lang w:val="ru-RU"/>
              </w:rPr>
              <w:t xml:space="preserve">завершением </w:t>
            </w:r>
            <w:r w:rsidRPr="00D45A00">
              <w:rPr>
                <w:rFonts w:ascii="Times New Roman" w:hAnsi="Times New Roman" w:cs="Times New Roman"/>
                <w:spacing w:val="-2"/>
                <w:sz w:val="20"/>
                <w:szCs w:val="20"/>
                <w:lang w:val="ru-RU"/>
              </w:rPr>
              <w:t>AA24(26)</w:t>
            </w:r>
          </w:p>
        </w:tc>
        <w:tc>
          <w:tcPr>
            <w:tcW w:w="598" w:type="pct"/>
            <w:vAlign w:val="center"/>
          </w:tcPr>
          <w:p w14:paraId="2E306477" w14:textId="77777777" w:rsidR="00A1021B" w:rsidRPr="00D45A00" w:rsidRDefault="00A1021B" w:rsidP="00167045">
            <w:pPr>
              <w:pStyle w:val="TableParagraph"/>
              <w:spacing w:before="250"/>
              <w:ind w:left="246"/>
              <w:jc w:val="left"/>
              <w:rPr>
                <w:rFonts w:ascii="Times New Roman" w:hAnsi="Times New Roman" w:cs="Times New Roman"/>
                <w:sz w:val="20"/>
                <w:szCs w:val="20"/>
                <w:lang w:val="ru-RU"/>
              </w:rPr>
            </w:pPr>
            <w:r w:rsidRPr="00D45A00">
              <w:rPr>
                <w:rFonts w:ascii="Times New Roman" w:hAnsi="Times New Roman" w:cs="Times New Roman"/>
                <w:spacing w:val="-2"/>
                <w:sz w:val="20"/>
                <w:szCs w:val="20"/>
                <w:lang w:val="ru-RU"/>
              </w:rPr>
              <w:t>проб.</w:t>
            </w:r>
          </w:p>
        </w:tc>
        <w:tc>
          <w:tcPr>
            <w:tcW w:w="640" w:type="pct"/>
            <w:vAlign w:val="center"/>
          </w:tcPr>
          <w:p w14:paraId="118AF3DD" w14:textId="77777777" w:rsidR="00A1021B" w:rsidRPr="00D45A00" w:rsidRDefault="00A1021B" w:rsidP="00167045">
            <w:pPr>
              <w:pStyle w:val="TableParagraph"/>
              <w:spacing w:before="250"/>
              <w:ind w:left="203"/>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449 </w:t>
            </w:r>
            <w:r w:rsidRPr="00D45A00">
              <w:rPr>
                <w:rFonts w:ascii="Times New Roman" w:hAnsi="Times New Roman" w:cs="Times New Roman"/>
                <w:spacing w:val="-5"/>
                <w:sz w:val="20"/>
                <w:szCs w:val="20"/>
                <w:lang w:val="ru-RU"/>
              </w:rPr>
              <w:t>248</w:t>
            </w:r>
          </w:p>
        </w:tc>
        <w:tc>
          <w:tcPr>
            <w:tcW w:w="322" w:type="pct"/>
            <w:vAlign w:val="center"/>
          </w:tcPr>
          <w:p w14:paraId="1ABA1577" w14:textId="77777777" w:rsidR="00A1021B" w:rsidRPr="00D45A00" w:rsidRDefault="00A1021B" w:rsidP="00167045">
            <w:pPr>
              <w:pStyle w:val="TableParagraph"/>
              <w:spacing w:before="250"/>
              <w:ind w:left="139"/>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112 </w:t>
            </w:r>
            <w:r w:rsidRPr="00D45A00">
              <w:rPr>
                <w:rFonts w:ascii="Times New Roman" w:hAnsi="Times New Roman" w:cs="Times New Roman"/>
                <w:spacing w:val="-5"/>
                <w:sz w:val="20"/>
                <w:szCs w:val="20"/>
                <w:lang w:val="ru-RU"/>
              </w:rPr>
              <w:t>312</w:t>
            </w:r>
          </w:p>
        </w:tc>
        <w:tc>
          <w:tcPr>
            <w:tcW w:w="322" w:type="pct"/>
            <w:vAlign w:val="center"/>
          </w:tcPr>
          <w:p w14:paraId="6FD64833" w14:textId="77777777" w:rsidR="00A1021B" w:rsidRPr="00D45A00" w:rsidRDefault="00A1021B" w:rsidP="00167045">
            <w:pPr>
              <w:pStyle w:val="TableParagraph"/>
              <w:spacing w:before="250"/>
              <w:ind w:left="139"/>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112 </w:t>
            </w:r>
            <w:r w:rsidRPr="00D45A00">
              <w:rPr>
                <w:rFonts w:ascii="Times New Roman" w:hAnsi="Times New Roman" w:cs="Times New Roman"/>
                <w:spacing w:val="-5"/>
                <w:sz w:val="20"/>
                <w:szCs w:val="20"/>
                <w:lang w:val="ru-RU"/>
              </w:rPr>
              <w:t>312</w:t>
            </w:r>
          </w:p>
        </w:tc>
        <w:tc>
          <w:tcPr>
            <w:tcW w:w="359" w:type="pct"/>
            <w:vAlign w:val="center"/>
          </w:tcPr>
          <w:p w14:paraId="0A9CC1CB" w14:textId="77777777" w:rsidR="00A1021B" w:rsidRPr="00D45A00" w:rsidRDefault="00A1021B" w:rsidP="00167045">
            <w:pPr>
              <w:pStyle w:val="TableParagraph"/>
              <w:spacing w:before="250"/>
              <w:ind w:left="207"/>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112 </w:t>
            </w:r>
            <w:r w:rsidRPr="00D45A00">
              <w:rPr>
                <w:rFonts w:ascii="Times New Roman" w:hAnsi="Times New Roman" w:cs="Times New Roman"/>
                <w:spacing w:val="-5"/>
                <w:sz w:val="20"/>
                <w:szCs w:val="20"/>
                <w:lang w:val="ru-RU"/>
              </w:rPr>
              <w:t>312</w:t>
            </w:r>
          </w:p>
        </w:tc>
        <w:tc>
          <w:tcPr>
            <w:tcW w:w="322" w:type="pct"/>
            <w:vAlign w:val="center"/>
          </w:tcPr>
          <w:p w14:paraId="3AC34690" w14:textId="77777777" w:rsidR="00A1021B" w:rsidRPr="00D45A00" w:rsidRDefault="00A1021B" w:rsidP="00167045">
            <w:pPr>
              <w:pStyle w:val="TableParagraph"/>
              <w:spacing w:before="250"/>
              <w:ind w:left="140"/>
              <w:jc w:val="center"/>
              <w:rPr>
                <w:rFonts w:ascii="Times New Roman" w:hAnsi="Times New Roman" w:cs="Times New Roman"/>
                <w:sz w:val="20"/>
                <w:szCs w:val="20"/>
                <w:lang w:val="ru-RU"/>
              </w:rPr>
            </w:pPr>
            <w:r w:rsidRPr="00D45A00">
              <w:rPr>
                <w:rFonts w:ascii="Times New Roman" w:hAnsi="Times New Roman" w:cs="Times New Roman"/>
                <w:sz w:val="20"/>
                <w:szCs w:val="20"/>
                <w:lang w:val="ru-RU"/>
              </w:rPr>
              <w:t xml:space="preserve">112 </w:t>
            </w:r>
            <w:r w:rsidRPr="00D45A00">
              <w:rPr>
                <w:rFonts w:ascii="Times New Roman" w:hAnsi="Times New Roman" w:cs="Times New Roman"/>
                <w:spacing w:val="-5"/>
                <w:sz w:val="20"/>
                <w:szCs w:val="20"/>
                <w:lang w:val="ru-RU"/>
              </w:rPr>
              <w:t>312</w:t>
            </w:r>
          </w:p>
        </w:tc>
      </w:tr>
    </w:tbl>
    <w:p w14:paraId="1A10FF8B" w14:textId="77777777" w:rsidR="00A1021B" w:rsidRPr="00D45A00" w:rsidRDefault="00A1021B" w:rsidP="00A1021B">
      <w:pPr>
        <w:pStyle w:val="pcenter"/>
        <w:spacing w:before="0" w:beforeAutospacing="0" w:after="0" w:afterAutospacing="0"/>
      </w:pPr>
    </w:p>
    <w:p w14:paraId="19282CC6" w14:textId="77777777" w:rsidR="00A1021B" w:rsidRPr="00D45A00" w:rsidRDefault="00A1021B" w:rsidP="00A1021B">
      <w:pPr>
        <w:pStyle w:val="pcenter"/>
        <w:spacing w:before="0" w:beforeAutospacing="0" w:after="0" w:afterAutospacing="0"/>
        <w:ind w:firstLine="708"/>
      </w:pPr>
      <w:r w:rsidRPr="00D45A00">
        <w:t>На месторождении выделено 3 чаши карьеров:</w:t>
      </w:r>
    </w:p>
    <w:p w14:paraId="354A6107" w14:textId="77777777" w:rsidR="00A1021B" w:rsidRPr="00D45A00" w:rsidRDefault="00A1021B" w:rsidP="00A1021B">
      <w:pPr>
        <w:pStyle w:val="pcenter"/>
        <w:spacing w:before="0" w:beforeAutospacing="0" w:after="0" w:afterAutospacing="0"/>
        <w:ind w:firstLine="708"/>
      </w:pPr>
      <w:r w:rsidRPr="00D45A00">
        <w:t>- Северный карьер;</w:t>
      </w:r>
    </w:p>
    <w:p w14:paraId="01790CC2" w14:textId="77777777" w:rsidR="00A1021B" w:rsidRPr="00D45A00" w:rsidRDefault="00A1021B" w:rsidP="00A1021B">
      <w:pPr>
        <w:pStyle w:val="pcenter"/>
        <w:spacing w:before="0" w:beforeAutospacing="0" w:after="0" w:afterAutospacing="0"/>
        <w:ind w:firstLine="708"/>
      </w:pPr>
      <w:r w:rsidRPr="00D45A00">
        <w:t>- Центральный карьер;</w:t>
      </w:r>
    </w:p>
    <w:p w14:paraId="1BEB1F55" w14:textId="77777777" w:rsidR="00A1021B" w:rsidRPr="00D45A00" w:rsidRDefault="00A1021B" w:rsidP="00A1021B">
      <w:pPr>
        <w:pStyle w:val="pcenter"/>
        <w:spacing w:before="0" w:beforeAutospacing="0" w:after="0" w:afterAutospacing="0"/>
        <w:ind w:firstLine="708"/>
      </w:pPr>
      <w:r w:rsidRPr="00D45A00">
        <w:t>- Южный карьер.</w:t>
      </w:r>
    </w:p>
    <w:p w14:paraId="261DC3D8" w14:textId="77777777" w:rsidR="00A1021B" w:rsidRPr="00D45A00" w:rsidRDefault="00A1021B" w:rsidP="00A1021B">
      <w:pPr>
        <w:pStyle w:val="pcenter"/>
        <w:spacing w:before="0" w:beforeAutospacing="0" w:after="0" w:afterAutospacing="0"/>
        <w:jc w:val="center"/>
        <w:rPr>
          <w:b/>
          <w:bCs/>
        </w:rPr>
      </w:pPr>
      <w:r w:rsidRPr="00D45A00">
        <w:rPr>
          <w:b/>
          <w:bCs/>
        </w:rPr>
        <w:t>Параметры карьеров</w:t>
      </w:r>
    </w:p>
    <w:tbl>
      <w:tblPr>
        <w:tblW w:w="5000" w:type="pct"/>
        <w:jc w:val="center"/>
        <w:tblLook w:val="04A0" w:firstRow="1" w:lastRow="0" w:firstColumn="1" w:lastColumn="0" w:noHBand="0" w:noVBand="1"/>
      </w:tblPr>
      <w:tblGrid>
        <w:gridCol w:w="527"/>
        <w:gridCol w:w="4605"/>
        <w:gridCol w:w="873"/>
        <w:gridCol w:w="1019"/>
        <w:gridCol w:w="1561"/>
        <w:gridCol w:w="1197"/>
      </w:tblGrid>
      <w:tr w:rsidR="00A1021B" w:rsidRPr="00443DF1" w14:paraId="2986E45B" w14:textId="77777777" w:rsidTr="00167045">
        <w:trPr>
          <w:jc w:val="center"/>
        </w:trPr>
        <w:tc>
          <w:tcPr>
            <w:tcW w:w="269" w:type="pct"/>
            <w:vMerge w:val="restart"/>
            <w:vAlign w:val="center"/>
          </w:tcPr>
          <w:p w14:paraId="5EEEEAC7"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w:t>
            </w:r>
          </w:p>
          <w:p w14:paraId="0EB1CA6C"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п/п</w:t>
            </w:r>
          </w:p>
        </w:tc>
        <w:tc>
          <w:tcPr>
            <w:tcW w:w="2354" w:type="pct"/>
            <w:vMerge w:val="restart"/>
            <w:vAlign w:val="center"/>
          </w:tcPr>
          <w:p w14:paraId="55AF3F3D"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Параметр</w:t>
            </w:r>
          </w:p>
        </w:tc>
        <w:tc>
          <w:tcPr>
            <w:tcW w:w="446" w:type="pct"/>
            <w:vMerge w:val="restart"/>
            <w:vAlign w:val="center"/>
          </w:tcPr>
          <w:p w14:paraId="3F19F53B" w14:textId="77777777" w:rsidR="00A1021B" w:rsidRPr="00443DF1" w:rsidRDefault="00A1021B" w:rsidP="00167045">
            <w:pPr>
              <w:pStyle w:val="pcenter"/>
              <w:spacing w:before="0" w:beforeAutospacing="0" w:after="0" w:afterAutospacing="0"/>
              <w:jc w:val="center"/>
              <w:rPr>
                <w:b/>
                <w:bCs/>
                <w:sz w:val="20"/>
                <w:szCs w:val="20"/>
              </w:rPr>
            </w:pPr>
            <w:proofErr w:type="gramStart"/>
            <w:r w:rsidRPr="00443DF1">
              <w:rPr>
                <w:b/>
                <w:bCs/>
                <w:sz w:val="20"/>
                <w:szCs w:val="20"/>
              </w:rPr>
              <w:t>Ед.изм</w:t>
            </w:r>
            <w:proofErr w:type="gramEnd"/>
          </w:p>
        </w:tc>
        <w:tc>
          <w:tcPr>
            <w:tcW w:w="1931" w:type="pct"/>
            <w:gridSpan w:val="3"/>
            <w:vAlign w:val="center"/>
          </w:tcPr>
          <w:p w14:paraId="61E1ABC1"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Показатели по карьерам</w:t>
            </w:r>
          </w:p>
        </w:tc>
      </w:tr>
      <w:tr w:rsidR="00A1021B" w:rsidRPr="00443DF1" w14:paraId="182ADA0A" w14:textId="77777777" w:rsidTr="00167045">
        <w:trPr>
          <w:jc w:val="center"/>
        </w:trPr>
        <w:tc>
          <w:tcPr>
            <w:tcW w:w="269" w:type="pct"/>
            <w:vMerge/>
            <w:vAlign w:val="center"/>
          </w:tcPr>
          <w:p w14:paraId="36F33759" w14:textId="77777777" w:rsidR="00A1021B" w:rsidRPr="00443DF1" w:rsidRDefault="00A1021B" w:rsidP="00167045">
            <w:pPr>
              <w:pStyle w:val="pcenter"/>
              <w:spacing w:before="0" w:beforeAutospacing="0" w:after="0" w:afterAutospacing="0"/>
              <w:jc w:val="center"/>
              <w:rPr>
                <w:b/>
                <w:bCs/>
                <w:sz w:val="20"/>
                <w:szCs w:val="20"/>
              </w:rPr>
            </w:pPr>
          </w:p>
        </w:tc>
        <w:tc>
          <w:tcPr>
            <w:tcW w:w="2354" w:type="pct"/>
            <w:vMerge/>
            <w:vAlign w:val="center"/>
          </w:tcPr>
          <w:p w14:paraId="2B9F2554" w14:textId="77777777" w:rsidR="00A1021B" w:rsidRPr="00443DF1" w:rsidRDefault="00A1021B" w:rsidP="00167045">
            <w:pPr>
              <w:pStyle w:val="pcenter"/>
              <w:spacing w:before="0" w:beforeAutospacing="0" w:after="0" w:afterAutospacing="0"/>
              <w:jc w:val="center"/>
              <w:rPr>
                <w:b/>
                <w:bCs/>
                <w:sz w:val="20"/>
                <w:szCs w:val="20"/>
              </w:rPr>
            </w:pPr>
          </w:p>
        </w:tc>
        <w:tc>
          <w:tcPr>
            <w:tcW w:w="446" w:type="pct"/>
            <w:vMerge/>
            <w:vAlign w:val="center"/>
          </w:tcPr>
          <w:p w14:paraId="1367D2BF" w14:textId="77777777" w:rsidR="00A1021B" w:rsidRPr="00443DF1" w:rsidRDefault="00A1021B" w:rsidP="00167045">
            <w:pPr>
              <w:pStyle w:val="pcenter"/>
              <w:spacing w:before="0" w:beforeAutospacing="0" w:after="0" w:afterAutospacing="0"/>
              <w:jc w:val="center"/>
              <w:rPr>
                <w:b/>
                <w:bCs/>
                <w:sz w:val="20"/>
                <w:szCs w:val="20"/>
              </w:rPr>
            </w:pPr>
          </w:p>
        </w:tc>
        <w:tc>
          <w:tcPr>
            <w:tcW w:w="521" w:type="pct"/>
            <w:vAlign w:val="center"/>
          </w:tcPr>
          <w:p w14:paraId="110CAAF4"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Южный</w:t>
            </w:r>
          </w:p>
        </w:tc>
        <w:tc>
          <w:tcPr>
            <w:tcW w:w="798" w:type="pct"/>
            <w:vAlign w:val="center"/>
          </w:tcPr>
          <w:p w14:paraId="2E0703A5"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Центральный</w:t>
            </w:r>
          </w:p>
        </w:tc>
        <w:tc>
          <w:tcPr>
            <w:tcW w:w="612" w:type="pct"/>
            <w:vAlign w:val="center"/>
          </w:tcPr>
          <w:p w14:paraId="5E23A2D6" w14:textId="77777777" w:rsidR="00A1021B" w:rsidRPr="00443DF1" w:rsidRDefault="00A1021B" w:rsidP="00167045">
            <w:pPr>
              <w:pStyle w:val="pcenter"/>
              <w:spacing w:before="0" w:beforeAutospacing="0" w:after="0" w:afterAutospacing="0"/>
              <w:jc w:val="center"/>
              <w:rPr>
                <w:b/>
                <w:bCs/>
                <w:sz w:val="20"/>
                <w:szCs w:val="20"/>
              </w:rPr>
            </w:pPr>
            <w:r w:rsidRPr="00443DF1">
              <w:rPr>
                <w:b/>
                <w:bCs/>
                <w:sz w:val="20"/>
                <w:szCs w:val="20"/>
              </w:rPr>
              <w:t>Северный</w:t>
            </w:r>
          </w:p>
        </w:tc>
      </w:tr>
      <w:tr w:rsidR="00A1021B" w:rsidRPr="00443DF1" w14:paraId="139006DE" w14:textId="77777777" w:rsidTr="00167045">
        <w:trPr>
          <w:jc w:val="center"/>
        </w:trPr>
        <w:tc>
          <w:tcPr>
            <w:tcW w:w="269" w:type="pct"/>
            <w:vMerge w:val="restart"/>
            <w:vAlign w:val="center"/>
          </w:tcPr>
          <w:p w14:paraId="3EFB737F"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1</w:t>
            </w:r>
          </w:p>
        </w:tc>
        <w:tc>
          <w:tcPr>
            <w:tcW w:w="4731" w:type="pct"/>
            <w:gridSpan w:val="5"/>
            <w:vAlign w:val="center"/>
          </w:tcPr>
          <w:p w14:paraId="4F8A9C03" w14:textId="77777777" w:rsidR="00A1021B" w:rsidRPr="00443DF1" w:rsidRDefault="00A1021B" w:rsidP="00167045">
            <w:pPr>
              <w:pStyle w:val="pcenter"/>
              <w:spacing w:before="0" w:beforeAutospacing="0" w:after="0" w:afterAutospacing="0"/>
              <w:rPr>
                <w:sz w:val="20"/>
                <w:szCs w:val="20"/>
              </w:rPr>
            </w:pPr>
            <w:r w:rsidRPr="00443DF1">
              <w:rPr>
                <w:sz w:val="20"/>
                <w:szCs w:val="20"/>
              </w:rPr>
              <w:t>Средние размеры п поверхности:</w:t>
            </w:r>
          </w:p>
        </w:tc>
      </w:tr>
      <w:tr w:rsidR="00A1021B" w:rsidRPr="00443DF1" w14:paraId="75D3B912" w14:textId="77777777" w:rsidTr="00167045">
        <w:trPr>
          <w:jc w:val="center"/>
        </w:trPr>
        <w:tc>
          <w:tcPr>
            <w:tcW w:w="269" w:type="pct"/>
            <w:vMerge/>
            <w:vAlign w:val="center"/>
          </w:tcPr>
          <w:p w14:paraId="17643C15" w14:textId="77777777" w:rsidR="00A1021B" w:rsidRPr="00443DF1" w:rsidRDefault="00A1021B" w:rsidP="00167045">
            <w:pPr>
              <w:pStyle w:val="pcenter"/>
              <w:spacing w:before="0" w:beforeAutospacing="0" w:after="0" w:afterAutospacing="0"/>
              <w:jc w:val="center"/>
              <w:rPr>
                <w:sz w:val="20"/>
                <w:szCs w:val="20"/>
              </w:rPr>
            </w:pPr>
          </w:p>
        </w:tc>
        <w:tc>
          <w:tcPr>
            <w:tcW w:w="2354" w:type="pct"/>
            <w:vAlign w:val="center"/>
          </w:tcPr>
          <w:p w14:paraId="7B61A567"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Длина</w:t>
            </w:r>
          </w:p>
        </w:tc>
        <w:tc>
          <w:tcPr>
            <w:tcW w:w="446" w:type="pct"/>
            <w:vAlign w:val="center"/>
          </w:tcPr>
          <w:p w14:paraId="6C134DF6"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м</w:t>
            </w:r>
          </w:p>
        </w:tc>
        <w:tc>
          <w:tcPr>
            <w:tcW w:w="521" w:type="pct"/>
            <w:vAlign w:val="center"/>
          </w:tcPr>
          <w:p w14:paraId="3BA2C5C9"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185</w:t>
            </w:r>
          </w:p>
        </w:tc>
        <w:tc>
          <w:tcPr>
            <w:tcW w:w="798" w:type="pct"/>
            <w:vAlign w:val="center"/>
          </w:tcPr>
          <w:p w14:paraId="6E8A8DC1"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728</w:t>
            </w:r>
          </w:p>
        </w:tc>
        <w:tc>
          <w:tcPr>
            <w:tcW w:w="612" w:type="pct"/>
            <w:vAlign w:val="center"/>
          </w:tcPr>
          <w:p w14:paraId="546D07DE"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385</w:t>
            </w:r>
          </w:p>
        </w:tc>
      </w:tr>
      <w:tr w:rsidR="00A1021B" w:rsidRPr="00443DF1" w14:paraId="26A3AD7B" w14:textId="77777777" w:rsidTr="00167045">
        <w:trPr>
          <w:jc w:val="center"/>
        </w:trPr>
        <w:tc>
          <w:tcPr>
            <w:tcW w:w="269" w:type="pct"/>
            <w:vMerge/>
            <w:vAlign w:val="center"/>
          </w:tcPr>
          <w:p w14:paraId="566FD72E" w14:textId="77777777" w:rsidR="00A1021B" w:rsidRPr="00443DF1" w:rsidRDefault="00A1021B" w:rsidP="00167045">
            <w:pPr>
              <w:pStyle w:val="pcenter"/>
              <w:spacing w:before="0" w:beforeAutospacing="0" w:after="0" w:afterAutospacing="0"/>
              <w:jc w:val="center"/>
              <w:rPr>
                <w:sz w:val="20"/>
                <w:szCs w:val="20"/>
              </w:rPr>
            </w:pPr>
          </w:p>
        </w:tc>
        <w:tc>
          <w:tcPr>
            <w:tcW w:w="2354" w:type="pct"/>
            <w:vAlign w:val="center"/>
          </w:tcPr>
          <w:p w14:paraId="1B9EF26E"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Ширина</w:t>
            </w:r>
          </w:p>
        </w:tc>
        <w:tc>
          <w:tcPr>
            <w:tcW w:w="446" w:type="pct"/>
            <w:vAlign w:val="center"/>
          </w:tcPr>
          <w:p w14:paraId="3BC71CF5"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м</w:t>
            </w:r>
          </w:p>
        </w:tc>
        <w:tc>
          <w:tcPr>
            <w:tcW w:w="521" w:type="pct"/>
            <w:vAlign w:val="center"/>
          </w:tcPr>
          <w:p w14:paraId="60AEC948"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181</w:t>
            </w:r>
          </w:p>
        </w:tc>
        <w:tc>
          <w:tcPr>
            <w:tcW w:w="798" w:type="pct"/>
            <w:vAlign w:val="center"/>
          </w:tcPr>
          <w:p w14:paraId="2C6CA6AD"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217</w:t>
            </w:r>
          </w:p>
        </w:tc>
        <w:tc>
          <w:tcPr>
            <w:tcW w:w="612" w:type="pct"/>
            <w:vAlign w:val="center"/>
          </w:tcPr>
          <w:p w14:paraId="5F42F451"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330</w:t>
            </w:r>
          </w:p>
        </w:tc>
      </w:tr>
      <w:tr w:rsidR="00A1021B" w:rsidRPr="00443DF1" w14:paraId="551B7E73" w14:textId="77777777" w:rsidTr="00167045">
        <w:trPr>
          <w:jc w:val="center"/>
        </w:trPr>
        <w:tc>
          <w:tcPr>
            <w:tcW w:w="269" w:type="pct"/>
            <w:vAlign w:val="center"/>
          </w:tcPr>
          <w:p w14:paraId="70430A4B"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2</w:t>
            </w:r>
          </w:p>
        </w:tc>
        <w:tc>
          <w:tcPr>
            <w:tcW w:w="2354" w:type="pct"/>
            <w:vAlign w:val="center"/>
          </w:tcPr>
          <w:p w14:paraId="56EECB71"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Нижняя абсолютная отметка</w:t>
            </w:r>
          </w:p>
        </w:tc>
        <w:tc>
          <w:tcPr>
            <w:tcW w:w="446" w:type="pct"/>
            <w:vAlign w:val="center"/>
          </w:tcPr>
          <w:p w14:paraId="21FF92FB"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64B6745C"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465</w:t>
            </w:r>
          </w:p>
        </w:tc>
        <w:tc>
          <w:tcPr>
            <w:tcW w:w="798" w:type="pct"/>
            <w:vAlign w:val="center"/>
          </w:tcPr>
          <w:p w14:paraId="469ACAB5"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433</w:t>
            </w:r>
          </w:p>
        </w:tc>
        <w:tc>
          <w:tcPr>
            <w:tcW w:w="612" w:type="pct"/>
            <w:vAlign w:val="center"/>
          </w:tcPr>
          <w:p w14:paraId="3B5F6110"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395</w:t>
            </w:r>
          </w:p>
        </w:tc>
      </w:tr>
      <w:tr w:rsidR="00A1021B" w:rsidRPr="00443DF1" w14:paraId="6CA12642" w14:textId="77777777" w:rsidTr="00167045">
        <w:trPr>
          <w:jc w:val="center"/>
        </w:trPr>
        <w:tc>
          <w:tcPr>
            <w:tcW w:w="269" w:type="pct"/>
            <w:vAlign w:val="center"/>
          </w:tcPr>
          <w:p w14:paraId="1ACEE13D"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3</w:t>
            </w:r>
          </w:p>
        </w:tc>
        <w:tc>
          <w:tcPr>
            <w:tcW w:w="2354" w:type="pct"/>
            <w:vAlign w:val="center"/>
          </w:tcPr>
          <w:p w14:paraId="0DA3A460"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Верхняя абсолютная отметка</w:t>
            </w:r>
          </w:p>
        </w:tc>
        <w:tc>
          <w:tcPr>
            <w:tcW w:w="446" w:type="pct"/>
            <w:vAlign w:val="center"/>
          </w:tcPr>
          <w:p w14:paraId="59E5A7BA"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5A6074E4"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500</w:t>
            </w:r>
          </w:p>
        </w:tc>
        <w:tc>
          <w:tcPr>
            <w:tcW w:w="798" w:type="pct"/>
            <w:vAlign w:val="center"/>
          </w:tcPr>
          <w:p w14:paraId="4171455D"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498</w:t>
            </w:r>
          </w:p>
        </w:tc>
        <w:tc>
          <w:tcPr>
            <w:tcW w:w="612" w:type="pct"/>
            <w:vAlign w:val="center"/>
          </w:tcPr>
          <w:p w14:paraId="317EE843"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494</w:t>
            </w:r>
          </w:p>
        </w:tc>
      </w:tr>
      <w:tr w:rsidR="00A1021B" w:rsidRPr="00443DF1" w14:paraId="0B91567F" w14:textId="77777777" w:rsidTr="00167045">
        <w:trPr>
          <w:jc w:val="center"/>
        </w:trPr>
        <w:tc>
          <w:tcPr>
            <w:tcW w:w="269" w:type="pct"/>
            <w:vAlign w:val="center"/>
          </w:tcPr>
          <w:p w14:paraId="7D459C99"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w:t>
            </w:r>
          </w:p>
        </w:tc>
        <w:tc>
          <w:tcPr>
            <w:tcW w:w="2354" w:type="pct"/>
            <w:vAlign w:val="center"/>
          </w:tcPr>
          <w:p w14:paraId="729585B3"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Глубина карьера</w:t>
            </w:r>
          </w:p>
        </w:tc>
        <w:tc>
          <w:tcPr>
            <w:tcW w:w="446" w:type="pct"/>
            <w:vAlign w:val="center"/>
          </w:tcPr>
          <w:p w14:paraId="6D37286C"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7816B5EF"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35</w:t>
            </w:r>
          </w:p>
        </w:tc>
        <w:tc>
          <w:tcPr>
            <w:tcW w:w="798" w:type="pct"/>
            <w:vAlign w:val="center"/>
          </w:tcPr>
          <w:p w14:paraId="1A4E9806"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65</w:t>
            </w:r>
          </w:p>
        </w:tc>
        <w:tc>
          <w:tcPr>
            <w:tcW w:w="612" w:type="pct"/>
            <w:vAlign w:val="center"/>
          </w:tcPr>
          <w:p w14:paraId="542ADDF1"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99</w:t>
            </w:r>
          </w:p>
        </w:tc>
      </w:tr>
      <w:tr w:rsidR="00A1021B" w:rsidRPr="00443DF1" w14:paraId="54C995EC" w14:textId="77777777" w:rsidTr="00167045">
        <w:trPr>
          <w:jc w:val="center"/>
        </w:trPr>
        <w:tc>
          <w:tcPr>
            <w:tcW w:w="269" w:type="pct"/>
            <w:vAlign w:val="center"/>
          </w:tcPr>
          <w:p w14:paraId="61B007D9"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5</w:t>
            </w:r>
          </w:p>
        </w:tc>
        <w:tc>
          <w:tcPr>
            <w:tcW w:w="2354" w:type="pct"/>
            <w:vAlign w:val="center"/>
          </w:tcPr>
          <w:p w14:paraId="3929F523"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Высота уступа</w:t>
            </w:r>
          </w:p>
        </w:tc>
        <w:tc>
          <w:tcPr>
            <w:tcW w:w="446" w:type="pct"/>
            <w:vAlign w:val="center"/>
          </w:tcPr>
          <w:p w14:paraId="19AE095F"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44AA4A31"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10</w:t>
            </w:r>
          </w:p>
        </w:tc>
        <w:tc>
          <w:tcPr>
            <w:tcW w:w="798" w:type="pct"/>
            <w:vAlign w:val="center"/>
          </w:tcPr>
          <w:p w14:paraId="53ED1AFB"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10</w:t>
            </w:r>
          </w:p>
        </w:tc>
        <w:tc>
          <w:tcPr>
            <w:tcW w:w="612" w:type="pct"/>
            <w:vAlign w:val="center"/>
          </w:tcPr>
          <w:p w14:paraId="4A30FF93"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10</w:t>
            </w:r>
          </w:p>
        </w:tc>
      </w:tr>
      <w:tr w:rsidR="00A1021B" w:rsidRPr="00443DF1" w14:paraId="3DBA9FFB" w14:textId="77777777" w:rsidTr="00167045">
        <w:trPr>
          <w:jc w:val="center"/>
        </w:trPr>
        <w:tc>
          <w:tcPr>
            <w:tcW w:w="269" w:type="pct"/>
            <w:vAlign w:val="center"/>
          </w:tcPr>
          <w:p w14:paraId="548971AC"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6</w:t>
            </w:r>
          </w:p>
        </w:tc>
        <w:tc>
          <w:tcPr>
            <w:tcW w:w="2354" w:type="pct"/>
            <w:vAlign w:val="center"/>
          </w:tcPr>
          <w:p w14:paraId="37DAC5C0"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Высота подуступа</w:t>
            </w:r>
          </w:p>
        </w:tc>
        <w:tc>
          <w:tcPr>
            <w:tcW w:w="446" w:type="pct"/>
            <w:vAlign w:val="center"/>
          </w:tcPr>
          <w:p w14:paraId="5EE130AA"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0014C267"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5</w:t>
            </w:r>
          </w:p>
        </w:tc>
        <w:tc>
          <w:tcPr>
            <w:tcW w:w="798" w:type="pct"/>
            <w:vAlign w:val="center"/>
          </w:tcPr>
          <w:p w14:paraId="37729853"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5</w:t>
            </w:r>
          </w:p>
        </w:tc>
        <w:tc>
          <w:tcPr>
            <w:tcW w:w="612" w:type="pct"/>
            <w:vAlign w:val="center"/>
          </w:tcPr>
          <w:p w14:paraId="424A76C1"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5</w:t>
            </w:r>
          </w:p>
        </w:tc>
      </w:tr>
      <w:tr w:rsidR="00A1021B" w:rsidRPr="00443DF1" w14:paraId="06991F80" w14:textId="77777777" w:rsidTr="00167045">
        <w:trPr>
          <w:jc w:val="center"/>
        </w:trPr>
        <w:tc>
          <w:tcPr>
            <w:tcW w:w="269" w:type="pct"/>
            <w:vAlign w:val="center"/>
          </w:tcPr>
          <w:p w14:paraId="3B98402B"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7</w:t>
            </w:r>
          </w:p>
        </w:tc>
        <w:tc>
          <w:tcPr>
            <w:tcW w:w="2354" w:type="pct"/>
            <w:vAlign w:val="center"/>
          </w:tcPr>
          <w:p w14:paraId="5AE27F3F"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Угол откоса рабочих уступов</w:t>
            </w:r>
          </w:p>
        </w:tc>
        <w:tc>
          <w:tcPr>
            <w:tcW w:w="446" w:type="pct"/>
            <w:vAlign w:val="center"/>
          </w:tcPr>
          <w:p w14:paraId="3E38749F"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16DEBE59"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65</w:t>
            </w:r>
          </w:p>
        </w:tc>
        <w:tc>
          <w:tcPr>
            <w:tcW w:w="798" w:type="pct"/>
            <w:vAlign w:val="center"/>
          </w:tcPr>
          <w:p w14:paraId="7A3913DA"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65</w:t>
            </w:r>
          </w:p>
        </w:tc>
        <w:tc>
          <w:tcPr>
            <w:tcW w:w="612" w:type="pct"/>
            <w:vAlign w:val="center"/>
          </w:tcPr>
          <w:p w14:paraId="7ABB82E2"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65</w:t>
            </w:r>
          </w:p>
        </w:tc>
      </w:tr>
      <w:tr w:rsidR="00A1021B" w:rsidRPr="00443DF1" w14:paraId="68F4D693" w14:textId="77777777" w:rsidTr="00167045">
        <w:trPr>
          <w:jc w:val="center"/>
        </w:trPr>
        <w:tc>
          <w:tcPr>
            <w:tcW w:w="269" w:type="pct"/>
            <w:vAlign w:val="center"/>
          </w:tcPr>
          <w:p w14:paraId="3B5A2DAB"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8</w:t>
            </w:r>
          </w:p>
        </w:tc>
        <w:tc>
          <w:tcPr>
            <w:tcW w:w="2354" w:type="pct"/>
            <w:vAlign w:val="center"/>
          </w:tcPr>
          <w:p w14:paraId="0D96CD7E"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Угол откоса борта карьера в предельном положении</w:t>
            </w:r>
          </w:p>
        </w:tc>
        <w:tc>
          <w:tcPr>
            <w:tcW w:w="446" w:type="pct"/>
            <w:vAlign w:val="center"/>
          </w:tcPr>
          <w:p w14:paraId="6D56227A" w14:textId="77777777" w:rsidR="00A1021B" w:rsidRPr="00443DF1" w:rsidRDefault="00A1021B" w:rsidP="00167045">
            <w:pPr>
              <w:pStyle w:val="pcenter"/>
              <w:spacing w:before="0" w:beforeAutospacing="0" w:after="0" w:afterAutospacing="0"/>
              <w:jc w:val="center"/>
              <w:rPr>
                <w:sz w:val="20"/>
                <w:szCs w:val="20"/>
              </w:rPr>
            </w:pPr>
          </w:p>
        </w:tc>
        <w:tc>
          <w:tcPr>
            <w:tcW w:w="521" w:type="pct"/>
            <w:vAlign w:val="center"/>
          </w:tcPr>
          <w:p w14:paraId="1C759C02"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45</w:t>
            </w:r>
          </w:p>
        </w:tc>
        <w:tc>
          <w:tcPr>
            <w:tcW w:w="798" w:type="pct"/>
            <w:vAlign w:val="center"/>
          </w:tcPr>
          <w:p w14:paraId="66EEAB9A"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45</w:t>
            </w:r>
          </w:p>
        </w:tc>
        <w:tc>
          <w:tcPr>
            <w:tcW w:w="612" w:type="pct"/>
            <w:vAlign w:val="center"/>
          </w:tcPr>
          <w:p w14:paraId="6D3A1998" w14:textId="77777777" w:rsidR="00A1021B" w:rsidRPr="00443DF1" w:rsidRDefault="00A1021B" w:rsidP="00167045">
            <w:pPr>
              <w:pStyle w:val="pcenter"/>
              <w:spacing w:before="0" w:beforeAutospacing="0" w:after="0" w:afterAutospacing="0"/>
              <w:jc w:val="center"/>
              <w:rPr>
                <w:sz w:val="20"/>
                <w:szCs w:val="20"/>
              </w:rPr>
            </w:pPr>
            <w:r w:rsidRPr="00443DF1">
              <w:rPr>
                <w:sz w:val="20"/>
                <w:szCs w:val="20"/>
              </w:rPr>
              <w:t>45</w:t>
            </w:r>
          </w:p>
        </w:tc>
      </w:tr>
    </w:tbl>
    <w:p w14:paraId="684DD5B9" w14:textId="77777777" w:rsidR="00A1021B" w:rsidRPr="004C5990" w:rsidRDefault="00A1021B" w:rsidP="00A1021B">
      <w:pPr>
        <w:autoSpaceDE w:val="0"/>
        <w:autoSpaceDN w:val="0"/>
        <w:adjustRightInd w:val="0"/>
        <w:ind w:firstLine="567"/>
        <w:rPr>
          <w:rFonts w:eastAsia="ArialMT"/>
        </w:rPr>
      </w:pPr>
    </w:p>
    <w:p w14:paraId="53890A7F" w14:textId="77777777" w:rsidR="00453A49" w:rsidRPr="004C5990" w:rsidRDefault="008E5077">
      <w:pPr>
        <w:pStyle w:val="11"/>
        <w:ind w:firstLine="0"/>
      </w:pPr>
      <w:r w:rsidRPr="004C5990">
        <w:t>описание работ по постутилизации существующих зданий, строений, сооружений, оборудования и способов их выполнения, если эти работы необходимы для целей реализации намечаемой деятельности:</w:t>
      </w:r>
    </w:p>
    <w:p w14:paraId="4B647E48" w14:textId="77777777" w:rsidR="00030D36" w:rsidRPr="004C5990" w:rsidRDefault="00030D36" w:rsidP="00030D36">
      <w:pPr>
        <w:pStyle w:val="a4"/>
        <w:rPr>
          <w:rFonts w:cs="Times New Roman"/>
        </w:rPr>
      </w:pPr>
      <w:r w:rsidRPr="004C5990">
        <w:rPr>
          <w:rFonts w:cs="Times New Roman"/>
        </w:rPr>
        <w:t>На территории проектируемого участка отсутствуют здания, строения, сооружения и оборудования. Работы по пост утилизации не требуются.</w:t>
      </w:r>
    </w:p>
    <w:p w14:paraId="694D6952" w14:textId="77777777" w:rsidR="00030D36" w:rsidRPr="004C5990" w:rsidRDefault="00030D36">
      <w:pPr>
        <w:pStyle w:val="11"/>
        <w:ind w:firstLine="0"/>
      </w:pPr>
    </w:p>
    <w:p w14:paraId="59CE4E79" w14:textId="77777777" w:rsidR="00453A49" w:rsidRPr="004C5990" w:rsidRDefault="008E5077">
      <w:pPr>
        <w:pStyle w:val="11"/>
        <w:ind w:firstLine="0"/>
      </w:pPr>
      <w:r w:rsidRPr="004C5990">
        <w:t xml:space="preserve">информацию об ожидаемых видах, характеристиках и количестве эмиссий в окружающую среду, иных негативных антропогенных воздействиях на окружающую среду, связанных со </w:t>
      </w:r>
      <w:r w:rsidRPr="004C5990">
        <w:lastRenderedPageBreak/>
        <w:t>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p>
    <w:p w14:paraId="08FBC400" w14:textId="77777777" w:rsidR="00A1021B" w:rsidRPr="00D45A00" w:rsidRDefault="00A1021B" w:rsidP="00A1021B">
      <w:pPr>
        <w:pStyle w:val="pcenter"/>
        <w:spacing w:before="0" w:beforeAutospacing="0" w:after="0" w:afterAutospacing="0"/>
        <w:ind w:firstLine="708"/>
        <w:jc w:val="both"/>
      </w:pPr>
      <w:r w:rsidRPr="00D45A00">
        <w:t>Для выполнения горно-подготовительных, вскрышных и добычных работ на карьерах принимается два класса комплексов оборудования: - экскаваторно-транспортно-отвальный (ЭТО) для выполнения вскрышных работ; - экскаваторно-транспортно-разгрузочный (ЭТР) для производства добычных работ.</w:t>
      </w:r>
    </w:p>
    <w:tbl>
      <w:tblPr>
        <w:tblW w:w="5000" w:type="pct"/>
        <w:tblLook w:val="04A0" w:firstRow="1" w:lastRow="0" w:firstColumn="1" w:lastColumn="0" w:noHBand="0" w:noVBand="1"/>
      </w:tblPr>
      <w:tblGrid>
        <w:gridCol w:w="1339"/>
        <w:gridCol w:w="1528"/>
        <w:gridCol w:w="1319"/>
        <w:gridCol w:w="1677"/>
        <w:gridCol w:w="1882"/>
        <w:gridCol w:w="2037"/>
      </w:tblGrid>
      <w:tr w:rsidR="00A1021B" w:rsidRPr="00443DF1" w14:paraId="60CFA5ED" w14:textId="77777777" w:rsidTr="00167045">
        <w:tc>
          <w:tcPr>
            <w:tcW w:w="685" w:type="pct"/>
            <w:vMerge w:val="restart"/>
            <w:vAlign w:val="center"/>
          </w:tcPr>
          <w:p w14:paraId="3D9AF0EB" w14:textId="77777777" w:rsidR="00A1021B" w:rsidRPr="00443DF1" w:rsidRDefault="00A1021B" w:rsidP="00167045">
            <w:pPr>
              <w:rPr>
                <w:b/>
                <w:bCs/>
                <w:sz w:val="20"/>
                <w:szCs w:val="20"/>
                <w:lang w:eastAsia="en-US"/>
              </w:rPr>
            </w:pPr>
            <w:r w:rsidRPr="00443DF1">
              <w:rPr>
                <w:b/>
                <w:bCs/>
                <w:sz w:val="20"/>
                <w:szCs w:val="20"/>
                <w:lang w:eastAsia="en-US"/>
              </w:rPr>
              <w:t>Класс комплексов</w:t>
            </w:r>
          </w:p>
        </w:tc>
        <w:tc>
          <w:tcPr>
            <w:tcW w:w="781" w:type="pct"/>
            <w:vMerge w:val="restart"/>
            <w:vAlign w:val="center"/>
          </w:tcPr>
          <w:p w14:paraId="7C194BB0" w14:textId="77777777" w:rsidR="00A1021B" w:rsidRPr="00443DF1" w:rsidRDefault="00A1021B" w:rsidP="00167045">
            <w:pPr>
              <w:rPr>
                <w:b/>
                <w:bCs/>
                <w:sz w:val="20"/>
                <w:szCs w:val="20"/>
                <w:lang w:eastAsia="en-US"/>
              </w:rPr>
            </w:pPr>
            <w:r w:rsidRPr="00443DF1">
              <w:rPr>
                <w:b/>
                <w:bCs/>
                <w:sz w:val="20"/>
                <w:szCs w:val="20"/>
                <w:lang w:eastAsia="en-US"/>
              </w:rPr>
              <w:t>Комплексы оборудования</w:t>
            </w:r>
          </w:p>
        </w:tc>
        <w:tc>
          <w:tcPr>
            <w:tcW w:w="3535" w:type="pct"/>
            <w:gridSpan w:val="4"/>
            <w:vAlign w:val="center"/>
          </w:tcPr>
          <w:p w14:paraId="7179982B" w14:textId="77777777" w:rsidR="00A1021B" w:rsidRPr="00443DF1" w:rsidRDefault="00A1021B" w:rsidP="00167045">
            <w:pPr>
              <w:rPr>
                <w:b/>
                <w:bCs/>
                <w:sz w:val="20"/>
                <w:szCs w:val="20"/>
                <w:lang w:eastAsia="en-US"/>
              </w:rPr>
            </w:pPr>
            <w:r w:rsidRPr="00443DF1">
              <w:rPr>
                <w:b/>
                <w:bCs/>
                <w:sz w:val="20"/>
                <w:szCs w:val="20"/>
              </w:rPr>
              <w:t>Оборудование комплексов для</w:t>
            </w:r>
          </w:p>
        </w:tc>
      </w:tr>
      <w:tr w:rsidR="00A1021B" w:rsidRPr="00443DF1" w14:paraId="50C6D8DE" w14:textId="77777777" w:rsidTr="00167045">
        <w:tc>
          <w:tcPr>
            <w:tcW w:w="685" w:type="pct"/>
            <w:vMerge/>
            <w:vAlign w:val="center"/>
          </w:tcPr>
          <w:p w14:paraId="191D5C20" w14:textId="77777777" w:rsidR="00A1021B" w:rsidRPr="00443DF1" w:rsidRDefault="00A1021B" w:rsidP="00167045">
            <w:pPr>
              <w:rPr>
                <w:b/>
                <w:bCs/>
                <w:sz w:val="20"/>
                <w:szCs w:val="20"/>
                <w:lang w:eastAsia="en-US"/>
              </w:rPr>
            </w:pPr>
          </w:p>
        </w:tc>
        <w:tc>
          <w:tcPr>
            <w:tcW w:w="781" w:type="pct"/>
            <w:vMerge/>
            <w:vAlign w:val="center"/>
          </w:tcPr>
          <w:p w14:paraId="1664081A" w14:textId="77777777" w:rsidR="00A1021B" w:rsidRPr="00443DF1" w:rsidRDefault="00A1021B" w:rsidP="00167045">
            <w:pPr>
              <w:rPr>
                <w:b/>
                <w:bCs/>
                <w:sz w:val="20"/>
                <w:szCs w:val="20"/>
                <w:lang w:eastAsia="en-US"/>
              </w:rPr>
            </w:pPr>
          </w:p>
        </w:tc>
        <w:tc>
          <w:tcPr>
            <w:tcW w:w="674" w:type="pct"/>
            <w:vAlign w:val="center"/>
          </w:tcPr>
          <w:p w14:paraId="16978412" w14:textId="77777777" w:rsidR="00A1021B" w:rsidRPr="00443DF1" w:rsidRDefault="00A1021B" w:rsidP="00167045">
            <w:pPr>
              <w:rPr>
                <w:b/>
                <w:bCs/>
                <w:sz w:val="20"/>
                <w:szCs w:val="20"/>
                <w:lang w:eastAsia="en-US"/>
              </w:rPr>
            </w:pPr>
            <w:r w:rsidRPr="00443DF1">
              <w:rPr>
                <w:b/>
                <w:bCs/>
                <w:sz w:val="20"/>
                <w:szCs w:val="20"/>
              </w:rPr>
              <w:t>подготовки горных пород к выемке</w:t>
            </w:r>
          </w:p>
        </w:tc>
        <w:tc>
          <w:tcPr>
            <w:tcW w:w="857" w:type="pct"/>
            <w:vAlign w:val="center"/>
          </w:tcPr>
          <w:p w14:paraId="4DB269F9" w14:textId="77777777" w:rsidR="00A1021B" w:rsidRPr="00443DF1" w:rsidRDefault="00A1021B" w:rsidP="00167045">
            <w:pPr>
              <w:rPr>
                <w:b/>
                <w:bCs/>
                <w:sz w:val="20"/>
                <w:szCs w:val="20"/>
                <w:lang w:eastAsia="en-US"/>
              </w:rPr>
            </w:pPr>
            <w:r w:rsidRPr="00443DF1">
              <w:rPr>
                <w:b/>
                <w:bCs/>
                <w:sz w:val="20"/>
                <w:szCs w:val="20"/>
              </w:rPr>
              <w:t>Выемочно-погрузочных работ</w:t>
            </w:r>
          </w:p>
        </w:tc>
        <w:tc>
          <w:tcPr>
            <w:tcW w:w="962" w:type="pct"/>
            <w:vAlign w:val="center"/>
          </w:tcPr>
          <w:p w14:paraId="50986194" w14:textId="77777777" w:rsidR="00A1021B" w:rsidRPr="00443DF1" w:rsidRDefault="00A1021B" w:rsidP="00167045">
            <w:pPr>
              <w:rPr>
                <w:b/>
                <w:bCs/>
                <w:sz w:val="20"/>
                <w:szCs w:val="20"/>
                <w:lang w:eastAsia="en-US"/>
              </w:rPr>
            </w:pPr>
            <w:r w:rsidRPr="00443DF1">
              <w:rPr>
                <w:b/>
                <w:bCs/>
                <w:sz w:val="20"/>
                <w:szCs w:val="20"/>
              </w:rPr>
              <w:t>транспортировки</w:t>
            </w:r>
          </w:p>
        </w:tc>
        <w:tc>
          <w:tcPr>
            <w:tcW w:w="1042" w:type="pct"/>
            <w:vAlign w:val="center"/>
          </w:tcPr>
          <w:p w14:paraId="00E448BB" w14:textId="77777777" w:rsidR="00A1021B" w:rsidRPr="00443DF1" w:rsidRDefault="00A1021B" w:rsidP="00167045">
            <w:pPr>
              <w:rPr>
                <w:b/>
                <w:bCs/>
                <w:sz w:val="20"/>
                <w:szCs w:val="20"/>
                <w:lang w:eastAsia="en-US"/>
              </w:rPr>
            </w:pPr>
            <w:r w:rsidRPr="00443DF1">
              <w:rPr>
                <w:b/>
                <w:bCs/>
                <w:sz w:val="20"/>
                <w:szCs w:val="20"/>
              </w:rPr>
              <w:t>отвалообразования</w:t>
            </w:r>
          </w:p>
        </w:tc>
      </w:tr>
      <w:tr w:rsidR="00A1021B" w:rsidRPr="00443DF1" w14:paraId="37730D79" w14:textId="77777777" w:rsidTr="00167045">
        <w:tc>
          <w:tcPr>
            <w:tcW w:w="685" w:type="pct"/>
            <w:vAlign w:val="center"/>
          </w:tcPr>
          <w:p w14:paraId="777A998F" w14:textId="77777777" w:rsidR="00A1021B" w:rsidRPr="00443DF1" w:rsidRDefault="00A1021B" w:rsidP="00167045">
            <w:pPr>
              <w:rPr>
                <w:sz w:val="20"/>
                <w:szCs w:val="20"/>
                <w:lang w:eastAsia="en-US"/>
              </w:rPr>
            </w:pPr>
            <w:r w:rsidRPr="00443DF1">
              <w:rPr>
                <w:sz w:val="20"/>
                <w:szCs w:val="20"/>
                <w:lang w:eastAsia="en-US"/>
              </w:rPr>
              <w:t>IV</w:t>
            </w:r>
          </w:p>
        </w:tc>
        <w:tc>
          <w:tcPr>
            <w:tcW w:w="781" w:type="pct"/>
            <w:vAlign w:val="center"/>
          </w:tcPr>
          <w:p w14:paraId="3561F13F" w14:textId="77777777" w:rsidR="00A1021B" w:rsidRPr="00443DF1" w:rsidRDefault="00A1021B" w:rsidP="00167045">
            <w:pPr>
              <w:rPr>
                <w:sz w:val="20"/>
                <w:szCs w:val="20"/>
                <w:lang w:eastAsia="en-US"/>
              </w:rPr>
            </w:pPr>
            <w:r w:rsidRPr="00443DF1">
              <w:rPr>
                <w:sz w:val="20"/>
                <w:szCs w:val="20"/>
                <w:lang w:eastAsia="en-US"/>
              </w:rPr>
              <w:t>ЭТО</w:t>
            </w:r>
          </w:p>
        </w:tc>
        <w:tc>
          <w:tcPr>
            <w:tcW w:w="674" w:type="pct"/>
            <w:vAlign w:val="center"/>
          </w:tcPr>
          <w:p w14:paraId="0970BFC1" w14:textId="77777777" w:rsidR="00A1021B" w:rsidRPr="00443DF1" w:rsidRDefault="00A1021B" w:rsidP="00167045">
            <w:pPr>
              <w:rPr>
                <w:sz w:val="20"/>
                <w:szCs w:val="20"/>
                <w:lang w:eastAsia="en-US"/>
              </w:rPr>
            </w:pPr>
            <w:r w:rsidRPr="00443DF1">
              <w:rPr>
                <w:sz w:val="20"/>
                <w:szCs w:val="20"/>
              </w:rPr>
              <w:t>Буровые станки - Atlas Copco PowerROC T35, СБУ-100ГА-50 Гусеничный бульдозер-Shantui SD</w:t>
            </w:r>
          </w:p>
        </w:tc>
        <w:tc>
          <w:tcPr>
            <w:tcW w:w="857" w:type="pct"/>
            <w:vAlign w:val="center"/>
          </w:tcPr>
          <w:p w14:paraId="4578F5A0" w14:textId="77777777" w:rsidR="00A1021B" w:rsidRPr="00443DF1" w:rsidRDefault="00A1021B" w:rsidP="00167045">
            <w:pPr>
              <w:rPr>
                <w:sz w:val="20"/>
                <w:szCs w:val="20"/>
                <w:lang w:eastAsia="en-US"/>
              </w:rPr>
            </w:pPr>
            <w:r w:rsidRPr="00443DF1">
              <w:rPr>
                <w:sz w:val="20"/>
                <w:szCs w:val="20"/>
              </w:rPr>
              <w:t>Гидравлическии экскаватор CAT 385C Гусеничный бульдозер Shantui SD</w:t>
            </w:r>
          </w:p>
        </w:tc>
        <w:tc>
          <w:tcPr>
            <w:tcW w:w="962" w:type="pct"/>
            <w:vAlign w:val="center"/>
          </w:tcPr>
          <w:p w14:paraId="4C73E2E6" w14:textId="77777777" w:rsidR="00A1021B" w:rsidRPr="00443DF1" w:rsidRDefault="00A1021B" w:rsidP="00167045">
            <w:pPr>
              <w:rPr>
                <w:sz w:val="20"/>
                <w:szCs w:val="20"/>
                <w:lang w:eastAsia="en-US"/>
              </w:rPr>
            </w:pPr>
            <w:r w:rsidRPr="00443DF1">
              <w:rPr>
                <w:sz w:val="20"/>
                <w:szCs w:val="20"/>
              </w:rPr>
              <w:t>Автосамосвалы Bell B40, Doosan DA40 Гусеничный бульдозер Shantui SD, Автогрейдер XCMG GR215</w:t>
            </w:r>
          </w:p>
        </w:tc>
        <w:tc>
          <w:tcPr>
            <w:tcW w:w="1042" w:type="pct"/>
            <w:vAlign w:val="center"/>
          </w:tcPr>
          <w:p w14:paraId="14D4815A" w14:textId="77777777" w:rsidR="00A1021B" w:rsidRPr="00443DF1" w:rsidRDefault="00A1021B" w:rsidP="00167045">
            <w:pPr>
              <w:rPr>
                <w:sz w:val="20"/>
                <w:szCs w:val="20"/>
                <w:lang w:eastAsia="en-US"/>
              </w:rPr>
            </w:pPr>
            <w:r w:rsidRPr="00443DF1">
              <w:rPr>
                <w:sz w:val="20"/>
                <w:szCs w:val="20"/>
              </w:rPr>
              <w:t>Гусеничный бульдозер Shantui SD, Автогрейдер XCMG GR215</w:t>
            </w:r>
          </w:p>
        </w:tc>
      </w:tr>
      <w:tr w:rsidR="00A1021B" w:rsidRPr="00443DF1" w14:paraId="35AF89C9" w14:textId="77777777" w:rsidTr="00167045">
        <w:tc>
          <w:tcPr>
            <w:tcW w:w="685" w:type="pct"/>
            <w:vAlign w:val="center"/>
          </w:tcPr>
          <w:p w14:paraId="53D8A223" w14:textId="77777777" w:rsidR="00A1021B" w:rsidRPr="00443DF1" w:rsidRDefault="00A1021B" w:rsidP="00167045">
            <w:pPr>
              <w:rPr>
                <w:sz w:val="20"/>
                <w:szCs w:val="20"/>
                <w:lang w:eastAsia="en-US"/>
              </w:rPr>
            </w:pPr>
            <w:r w:rsidRPr="00443DF1">
              <w:rPr>
                <w:sz w:val="20"/>
                <w:szCs w:val="20"/>
                <w:lang w:eastAsia="en-US"/>
              </w:rPr>
              <w:t>VI</w:t>
            </w:r>
          </w:p>
        </w:tc>
        <w:tc>
          <w:tcPr>
            <w:tcW w:w="781" w:type="pct"/>
            <w:vAlign w:val="center"/>
          </w:tcPr>
          <w:p w14:paraId="38D107FC" w14:textId="77777777" w:rsidR="00A1021B" w:rsidRPr="00443DF1" w:rsidRDefault="00A1021B" w:rsidP="00167045">
            <w:pPr>
              <w:rPr>
                <w:sz w:val="20"/>
                <w:szCs w:val="20"/>
                <w:lang w:eastAsia="en-US"/>
              </w:rPr>
            </w:pPr>
            <w:r w:rsidRPr="00443DF1">
              <w:rPr>
                <w:sz w:val="20"/>
                <w:szCs w:val="20"/>
                <w:lang w:eastAsia="en-US"/>
              </w:rPr>
              <w:t>ЭТР</w:t>
            </w:r>
          </w:p>
        </w:tc>
        <w:tc>
          <w:tcPr>
            <w:tcW w:w="674" w:type="pct"/>
            <w:vAlign w:val="center"/>
          </w:tcPr>
          <w:p w14:paraId="462C1E45" w14:textId="77777777" w:rsidR="00A1021B" w:rsidRPr="00443DF1" w:rsidRDefault="00A1021B" w:rsidP="00167045">
            <w:pPr>
              <w:rPr>
                <w:sz w:val="20"/>
                <w:szCs w:val="20"/>
                <w:lang w:eastAsia="en-US"/>
              </w:rPr>
            </w:pPr>
            <w:r w:rsidRPr="00443DF1">
              <w:rPr>
                <w:sz w:val="20"/>
                <w:szCs w:val="20"/>
              </w:rPr>
              <w:t>Буровые станки - Atlas Copco PowerROC T35, СБУ-100ГА-50 Гусеничный бульдозер-Shantui SD</w:t>
            </w:r>
          </w:p>
        </w:tc>
        <w:tc>
          <w:tcPr>
            <w:tcW w:w="857" w:type="pct"/>
            <w:vAlign w:val="center"/>
          </w:tcPr>
          <w:p w14:paraId="25922119" w14:textId="77777777" w:rsidR="00A1021B" w:rsidRPr="00443DF1" w:rsidRDefault="00A1021B" w:rsidP="00167045">
            <w:pPr>
              <w:rPr>
                <w:sz w:val="20"/>
                <w:szCs w:val="20"/>
                <w:lang w:eastAsia="en-US"/>
              </w:rPr>
            </w:pPr>
            <w:r w:rsidRPr="00443DF1">
              <w:rPr>
                <w:sz w:val="20"/>
                <w:szCs w:val="20"/>
              </w:rPr>
              <w:t>Гидравлические экскаваторы CAT 385C, HITACHI ZX470 Гусеничный бульдозер Shantui SD</w:t>
            </w:r>
          </w:p>
        </w:tc>
        <w:tc>
          <w:tcPr>
            <w:tcW w:w="962" w:type="pct"/>
            <w:vAlign w:val="center"/>
          </w:tcPr>
          <w:p w14:paraId="720C825D" w14:textId="77777777" w:rsidR="00A1021B" w:rsidRPr="00443DF1" w:rsidRDefault="00A1021B" w:rsidP="00167045">
            <w:pPr>
              <w:rPr>
                <w:sz w:val="20"/>
                <w:szCs w:val="20"/>
                <w:lang w:eastAsia="en-US"/>
              </w:rPr>
            </w:pPr>
            <w:r w:rsidRPr="00443DF1">
              <w:rPr>
                <w:sz w:val="20"/>
                <w:szCs w:val="20"/>
              </w:rPr>
              <w:t>Автосамосвалы Bell B40, Doosan DA40, CAMC Гусеничный бульдозер Shantui SD, Автогрейдер XCMG GR215</w:t>
            </w:r>
          </w:p>
        </w:tc>
        <w:tc>
          <w:tcPr>
            <w:tcW w:w="1042" w:type="pct"/>
            <w:vAlign w:val="center"/>
          </w:tcPr>
          <w:p w14:paraId="64F21229" w14:textId="77777777" w:rsidR="00A1021B" w:rsidRPr="00443DF1" w:rsidRDefault="00A1021B" w:rsidP="00167045">
            <w:pPr>
              <w:rPr>
                <w:sz w:val="20"/>
                <w:szCs w:val="20"/>
                <w:lang w:eastAsia="en-US"/>
              </w:rPr>
            </w:pPr>
            <w:r w:rsidRPr="00443DF1">
              <w:rPr>
                <w:sz w:val="20"/>
                <w:szCs w:val="20"/>
              </w:rPr>
              <w:t>Гусеничный бульдозер Shantui SD, Автогрейдер XCMG GR215</w:t>
            </w:r>
          </w:p>
        </w:tc>
      </w:tr>
    </w:tbl>
    <w:p w14:paraId="2A45A429" w14:textId="77777777" w:rsidR="00A1021B" w:rsidRPr="00D45A00" w:rsidRDefault="00A1021B" w:rsidP="00A1021B">
      <w:pPr>
        <w:suppressAutoHyphens/>
        <w:ind w:firstLine="567"/>
        <w:rPr>
          <w:rFonts w:eastAsia="Times New Roman"/>
          <w:sz w:val="16"/>
          <w:szCs w:val="16"/>
          <w:lang w:eastAsia="en-US"/>
        </w:rPr>
      </w:pPr>
      <w:r w:rsidRPr="00D45A00">
        <w:rPr>
          <w:sz w:val="16"/>
          <w:szCs w:val="16"/>
        </w:rPr>
        <w:t>Примечание! Данный проект не ограничивает возможность применения других марок производителя техники, задействованных на основных процессах: выемке, погрузке, транспортировке и БВР схожих по своим техническим характеристикам с принятым оборудованием.</w:t>
      </w:r>
    </w:p>
    <w:p w14:paraId="4CB77EF4" w14:textId="77777777" w:rsidR="00A1021B" w:rsidRPr="00D45A00" w:rsidRDefault="00A1021B" w:rsidP="00A1021B">
      <w:pPr>
        <w:suppressAutoHyphens/>
        <w:ind w:firstLine="567"/>
        <w:rPr>
          <w:rFonts w:eastAsia="Times New Roman"/>
          <w:lang w:eastAsia="en-US"/>
        </w:rPr>
      </w:pPr>
      <w:r w:rsidRPr="00D45A00">
        <w:rPr>
          <w:b/>
          <w:bCs/>
        </w:rPr>
        <w:t>Эксплоразведочные работы.</w:t>
      </w:r>
      <w:r w:rsidRPr="00D45A00">
        <w:t xml:space="preserve"> Основное горнотранспортное оборудование включает буровые станки Atlas Сорсо PowerROC T35 и СБУ 100ГА для бурения взрывных скважин, погрузку руды (HITACHI ZX 470) и породы (CAT 385 LME) гидравлическими экскаваторами и перевозку руды автосамосвалами Bell B40, Doosan DA40 (грузоподъёмностью 37-40т) и САМС (грузоподъёмностью 25т).</w:t>
      </w:r>
    </w:p>
    <w:p w14:paraId="368E2A1D" w14:textId="77777777" w:rsidR="00A1021B" w:rsidRPr="00D45A00" w:rsidRDefault="00A1021B" w:rsidP="00A1021B">
      <w:pPr>
        <w:suppressAutoHyphens/>
        <w:ind w:firstLine="567"/>
        <w:rPr>
          <w:rFonts w:eastAsia="Times New Roman"/>
          <w:lang w:eastAsia="en-US"/>
        </w:rPr>
      </w:pPr>
      <w:r w:rsidRPr="00D45A00">
        <w:rPr>
          <w:rFonts w:eastAsia="Times New Roman"/>
          <w:lang w:eastAsia="en-US"/>
        </w:rPr>
        <w:t xml:space="preserve">При реализации проекта намечаемой деятельности общее количество источников выбросов загрязняющих веществ составит: </w:t>
      </w:r>
    </w:p>
    <w:p w14:paraId="06F25B5A" w14:textId="77777777" w:rsidR="00A1021B" w:rsidRPr="00D45A00" w:rsidRDefault="00A1021B" w:rsidP="00A1021B">
      <w:pPr>
        <w:suppressAutoHyphens/>
        <w:ind w:firstLine="567"/>
        <w:rPr>
          <w:rFonts w:eastAsia="Times New Roman"/>
          <w:lang w:eastAsia="en-US"/>
        </w:rPr>
      </w:pPr>
      <w:r w:rsidRPr="00D45A00">
        <w:rPr>
          <w:rFonts w:eastAsia="Times New Roman"/>
          <w:lang w:eastAsia="en-US"/>
        </w:rPr>
        <w:t>- в 2025 году 96</w:t>
      </w:r>
      <w:r w:rsidRPr="00D45A00">
        <w:t xml:space="preserve"> неорганизованных источников </w:t>
      </w:r>
      <w:r w:rsidRPr="00D45A00">
        <w:rPr>
          <w:rFonts w:eastAsia="Times New Roman"/>
          <w:lang w:eastAsia="en-US"/>
        </w:rPr>
        <w:t>загрязнения атмосферного воздуха;</w:t>
      </w:r>
    </w:p>
    <w:p w14:paraId="1AA743BF" w14:textId="77777777" w:rsidR="00A1021B" w:rsidRPr="00D45A00" w:rsidRDefault="00A1021B" w:rsidP="00A1021B">
      <w:pPr>
        <w:suppressAutoHyphens/>
        <w:ind w:firstLine="567"/>
        <w:rPr>
          <w:rFonts w:eastAsia="Times New Roman"/>
          <w:lang w:eastAsia="en-US"/>
        </w:rPr>
      </w:pPr>
      <w:r w:rsidRPr="00D45A00">
        <w:rPr>
          <w:rFonts w:eastAsia="Times New Roman"/>
          <w:lang w:eastAsia="en-US"/>
        </w:rPr>
        <w:t xml:space="preserve">- в 2026 году 87 </w:t>
      </w:r>
      <w:r w:rsidRPr="00D45A00">
        <w:t xml:space="preserve">неорганизованных источников </w:t>
      </w:r>
      <w:r w:rsidRPr="00D45A00">
        <w:rPr>
          <w:rFonts w:eastAsia="Times New Roman"/>
          <w:lang w:eastAsia="en-US"/>
        </w:rPr>
        <w:t>загрязнения атмосферного воздуха (в</w:t>
      </w:r>
      <w:r w:rsidRPr="00D45A00">
        <w:rPr>
          <w:color w:val="0D0D0D"/>
          <w:shd w:val="clear" w:color="auto" w:fill="FFFFFF"/>
        </w:rPr>
        <w:t xml:space="preserve"> 2025 году завершаются земляные работы, направленные на обращение с плодородным слоем почвы</w:t>
      </w:r>
      <w:r w:rsidRPr="00D45A00">
        <w:rPr>
          <w:rFonts w:eastAsia="Times New Roman"/>
          <w:lang w:eastAsia="en-US"/>
        </w:rPr>
        <w:t>);</w:t>
      </w:r>
    </w:p>
    <w:p w14:paraId="1DDEA4C5" w14:textId="77777777" w:rsidR="00A1021B" w:rsidRPr="00D45A00" w:rsidRDefault="00A1021B" w:rsidP="00A1021B">
      <w:pPr>
        <w:suppressAutoHyphens/>
        <w:ind w:firstLine="567"/>
        <w:rPr>
          <w:rFonts w:eastAsia="Times New Roman"/>
          <w:lang w:eastAsia="en-US"/>
        </w:rPr>
      </w:pPr>
      <w:r w:rsidRPr="00D45A00">
        <w:rPr>
          <w:rFonts w:eastAsia="Times New Roman"/>
          <w:lang w:eastAsia="en-US"/>
        </w:rPr>
        <w:t xml:space="preserve">- 2027-2028 гг. – 32 </w:t>
      </w:r>
      <w:r w:rsidRPr="00D45A00">
        <w:t xml:space="preserve">неорганизованных источников </w:t>
      </w:r>
      <w:r w:rsidRPr="00D45A00">
        <w:rPr>
          <w:rFonts w:eastAsia="Times New Roman"/>
          <w:lang w:eastAsia="en-US"/>
        </w:rPr>
        <w:t xml:space="preserve">загрязнения атмосферного воздуха (в 2025-2026 гг. завершаются добычные работы, ведутся только эксплоразведочные работы). </w:t>
      </w:r>
    </w:p>
    <w:p w14:paraId="0163DDC1" w14:textId="77777777" w:rsidR="00A1021B" w:rsidRPr="00D45A00" w:rsidRDefault="00A1021B" w:rsidP="00A1021B">
      <w:pPr>
        <w:rPr>
          <w:rFonts w:eastAsia="Times New Roman"/>
        </w:rPr>
      </w:pPr>
      <w:r w:rsidRPr="00D45A00">
        <w:rPr>
          <w:rFonts w:eastAsia="Times New Roman"/>
        </w:rPr>
        <w:t>Источниками загрязнения атмосферного воздуха являются следующие виды работ:</w:t>
      </w:r>
    </w:p>
    <w:p w14:paraId="6F3EF3D3" w14:textId="77777777" w:rsidR="00A1021B" w:rsidRPr="00D45A00" w:rsidRDefault="00A1021B" w:rsidP="00FC6B14">
      <w:pPr>
        <w:widowControl/>
        <w:numPr>
          <w:ilvl w:val="0"/>
          <w:numId w:val="13"/>
        </w:numPr>
        <w:jc w:val="left"/>
        <w:rPr>
          <w:rFonts w:eastAsia="Times New Roman"/>
        </w:rPr>
      </w:pPr>
      <w:r w:rsidRPr="00D45A00">
        <w:rPr>
          <w:rFonts w:eastAsia="Times New Roman"/>
        </w:rPr>
        <w:t>Работы по снятию плодородного слоя почвы, включающие механическое удаление верхнего плодородного слоя почвы с поверхности земли.</w:t>
      </w:r>
    </w:p>
    <w:p w14:paraId="5D1CE721" w14:textId="77777777" w:rsidR="00A1021B" w:rsidRPr="00D45A00" w:rsidRDefault="00A1021B" w:rsidP="00FC6B14">
      <w:pPr>
        <w:widowControl/>
        <w:numPr>
          <w:ilvl w:val="0"/>
          <w:numId w:val="13"/>
        </w:numPr>
        <w:jc w:val="left"/>
        <w:rPr>
          <w:rFonts w:eastAsia="Times New Roman"/>
        </w:rPr>
      </w:pPr>
      <w:r w:rsidRPr="00D45A00">
        <w:rPr>
          <w:rFonts w:eastAsia="Times New Roman"/>
        </w:rPr>
        <w:t>Проходка съездов и траншей.</w:t>
      </w:r>
    </w:p>
    <w:p w14:paraId="38DBBD92" w14:textId="77777777" w:rsidR="00A1021B" w:rsidRPr="00D45A00" w:rsidRDefault="00A1021B" w:rsidP="00FC6B14">
      <w:pPr>
        <w:widowControl/>
        <w:numPr>
          <w:ilvl w:val="0"/>
          <w:numId w:val="13"/>
        </w:numPr>
        <w:jc w:val="left"/>
        <w:rPr>
          <w:rFonts w:eastAsia="Times New Roman"/>
        </w:rPr>
      </w:pPr>
      <w:r w:rsidRPr="00D45A00">
        <w:rPr>
          <w:rFonts w:eastAsia="Times New Roman"/>
        </w:rPr>
        <w:t>Буровзрывные работы.</w:t>
      </w:r>
    </w:p>
    <w:p w14:paraId="6104690C" w14:textId="77777777" w:rsidR="00A1021B" w:rsidRPr="00D45A00" w:rsidRDefault="00A1021B" w:rsidP="00FC6B14">
      <w:pPr>
        <w:widowControl/>
        <w:numPr>
          <w:ilvl w:val="0"/>
          <w:numId w:val="13"/>
        </w:numPr>
        <w:jc w:val="left"/>
        <w:rPr>
          <w:rFonts w:eastAsia="Times New Roman"/>
        </w:rPr>
      </w:pPr>
      <w:r w:rsidRPr="00D45A00">
        <w:rPr>
          <w:rFonts w:eastAsia="Times New Roman"/>
        </w:rPr>
        <w:t>Транспортировка вскрышных пород, ПСП и руды путем перемещения материалов с одного места на другое с применением транспортной техники.</w:t>
      </w:r>
    </w:p>
    <w:p w14:paraId="013ED77E" w14:textId="77777777" w:rsidR="00A1021B" w:rsidRPr="00D45A00" w:rsidRDefault="00A1021B" w:rsidP="00FC6B14">
      <w:pPr>
        <w:widowControl/>
        <w:numPr>
          <w:ilvl w:val="0"/>
          <w:numId w:val="13"/>
        </w:numPr>
        <w:jc w:val="left"/>
        <w:rPr>
          <w:rFonts w:eastAsia="Times New Roman"/>
        </w:rPr>
      </w:pPr>
      <w:r w:rsidRPr="00D45A00">
        <w:rPr>
          <w:rFonts w:eastAsia="Times New Roman"/>
        </w:rPr>
        <w:t xml:space="preserve">Отвалы ПСП, вскрышных пород и склады руды. </w:t>
      </w:r>
    </w:p>
    <w:p w14:paraId="62DD9FFD" w14:textId="77777777" w:rsidR="00A1021B" w:rsidRPr="00D45A00" w:rsidRDefault="00A1021B" w:rsidP="00A1021B">
      <w:pPr>
        <w:ind w:firstLine="360"/>
        <w:rPr>
          <w:rFonts w:eastAsia="Times New Roman"/>
        </w:rPr>
      </w:pPr>
      <w:r w:rsidRPr="00D45A00">
        <w:rPr>
          <w:rFonts w:eastAsia="Times New Roman"/>
        </w:rPr>
        <w:t>Также загрязнение атмосферного воздуха связано с эксплуатационно-разведочными работами, которые включают в себя следующие этапы:</w:t>
      </w:r>
    </w:p>
    <w:p w14:paraId="6B4F94FC" w14:textId="77777777" w:rsidR="00A1021B" w:rsidRPr="00D45A00" w:rsidRDefault="00A1021B" w:rsidP="00FC6B14">
      <w:pPr>
        <w:widowControl/>
        <w:numPr>
          <w:ilvl w:val="0"/>
          <w:numId w:val="14"/>
        </w:numPr>
        <w:jc w:val="left"/>
        <w:rPr>
          <w:rFonts w:eastAsia="Times New Roman"/>
        </w:rPr>
      </w:pPr>
      <w:r w:rsidRPr="00D45A00">
        <w:rPr>
          <w:rFonts w:eastAsia="Times New Roman"/>
        </w:rPr>
        <w:t>Подготовительный период и проектирование.</w:t>
      </w:r>
    </w:p>
    <w:p w14:paraId="67137850" w14:textId="77777777" w:rsidR="00A1021B" w:rsidRPr="00D45A00" w:rsidRDefault="00A1021B" w:rsidP="00FC6B14">
      <w:pPr>
        <w:widowControl/>
        <w:numPr>
          <w:ilvl w:val="0"/>
          <w:numId w:val="14"/>
        </w:numPr>
        <w:jc w:val="left"/>
        <w:rPr>
          <w:rFonts w:eastAsia="Times New Roman"/>
        </w:rPr>
      </w:pPr>
      <w:r w:rsidRPr="00D45A00">
        <w:rPr>
          <w:rFonts w:eastAsia="Times New Roman"/>
        </w:rPr>
        <w:t>Проходка канав и траншей с применением буровзрывных работ.</w:t>
      </w:r>
    </w:p>
    <w:p w14:paraId="70FB7D23" w14:textId="77777777" w:rsidR="00A1021B" w:rsidRPr="00D45A00" w:rsidRDefault="00A1021B" w:rsidP="00FC6B14">
      <w:pPr>
        <w:widowControl/>
        <w:numPr>
          <w:ilvl w:val="0"/>
          <w:numId w:val="14"/>
        </w:numPr>
        <w:jc w:val="left"/>
        <w:rPr>
          <w:rFonts w:eastAsia="Times New Roman"/>
        </w:rPr>
      </w:pPr>
      <w:r w:rsidRPr="00D45A00">
        <w:rPr>
          <w:rFonts w:eastAsia="Times New Roman"/>
        </w:rPr>
        <w:t>Подготовка геологической документации.</w:t>
      </w:r>
    </w:p>
    <w:p w14:paraId="7AFC8D04" w14:textId="77777777" w:rsidR="00A1021B" w:rsidRPr="00D45A00" w:rsidRDefault="00A1021B" w:rsidP="00FC6B14">
      <w:pPr>
        <w:widowControl/>
        <w:numPr>
          <w:ilvl w:val="0"/>
          <w:numId w:val="14"/>
        </w:numPr>
        <w:jc w:val="left"/>
        <w:rPr>
          <w:rFonts w:eastAsia="Times New Roman"/>
        </w:rPr>
      </w:pPr>
      <w:r w:rsidRPr="00D45A00">
        <w:rPr>
          <w:rFonts w:eastAsia="Times New Roman"/>
        </w:rPr>
        <w:lastRenderedPageBreak/>
        <w:t>Топографо-геодезические работы, включая тахеометрическую съемку с привязкой горных выработок и скважин.</w:t>
      </w:r>
    </w:p>
    <w:p w14:paraId="45BAC279" w14:textId="77777777" w:rsidR="00A1021B" w:rsidRPr="00D45A00" w:rsidRDefault="00A1021B" w:rsidP="00FC6B14">
      <w:pPr>
        <w:widowControl/>
        <w:numPr>
          <w:ilvl w:val="0"/>
          <w:numId w:val="14"/>
        </w:numPr>
        <w:jc w:val="left"/>
        <w:rPr>
          <w:rFonts w:eastAsia="Times New Roman"/>
        </w:rPr>
      </w:pPr>
      <w:r w:rsidRPr="00D45A00">
        <w:rPr>
          <w:rFonts w:eastAsia="Times New Roman"/>
        </w:rPr>
        <w:t>Бурение колонковых разведочных скважин по сети с интервалом 20х20м и 40х40м (по простиранию и по падению).</w:t>
      </w:r>
    </w:p>
    <w:p w14:paraId="28C364B7" w14:textId="77777777" w:rsidR="00A1021B" w:rsidRPr="00D45A00" w:rsidRDefault="00A1021B" w:rsidP="00FC6B14">
      <w:pPr>
        <w:widowControl/>
        <w:numPr>
          <w:ilvl w:val="0"/>
          <w:numId w:val="14"/>
        </w:numPr>
        <w:jc w:val="left"/>
        <w:rPr>
          <w:rFonts w:eastAsia="Times New Roman"/>
        </w:rPr>
      </w:pPr>
      <w:r w:rsidRPr="00D45A00">
        <w:rPr>
          <w:rFonts w:eastAsia="Times New Roman"/>
        </w:rPr>
        <w:t>Проведение бороздового, шламового и кернового опробования.</w:t>
      </w:r>
    </w:p>
    <w:p w14:paraId="6AFB8244" w14:textId="77777777" w:rsidR="00A1021B" w:rsidRPr="00D45A00" w:rsidRDefault="00A1021B" w:rsidP="00FC6B14">
      <w:pPr>
        <w:widowControl/>
        <w:numPr>
          <w:ilvl w:val="0"/>
          <w:numId w:val="14"/>
        </w:numPr>
        <w:jc w:val="left"/>
        <w:rPr>
          <w:rFonts w:eastAsia="Times New Roman"/>
        </w:rPr>
      </w:pPr>
      <w:r w:rsidRPr="00D45A00">
        <w:rPr>
          <w:rFonts w:eastAsia="Times New Roman"/>
        </w:rPr>
        <w:t>Отбор технологических проб.</w:t>
      </w:r>
    </w:p>
    <w:p w14:paraId="4DC156F9" w14:textId="77777777" w:rsidR="00A1021B" w:rsidRPr="00D45A00" w:rsidRDefault="00A1021B" w:rsidP="00FC6B14">
      <w:pPr>
        <w:widowControl/>
        <w:numPr>
          <w:ilvl w:val="0"/>
          <w:numId w:val="14"/>
        </w:numPr>
        <w:jc w:val="left"/>
        <w:rPr>
          <w:rFonts w:eastAsia="Times New Roman"/>
        </w:rPr>
      </w:pPr>
      <w:r w:rsidRPr="00D45A00">
        <w:rPr>
          <w:rFonts w:eastAsia="Times New Roman"/>
        </w:rPr>
        <w:t>Лабораторные исследования.</w:t>
      </w:r>
    </w:p>
    <w:p w14:paraId="0D327A6F" w14:textId="77777777" w:rsidR="00A1021B" w:rsidRPr="00D45A00" w:rsidRDefault="00A1021B" w:rsidP="00FC6B14">
      <w:pPr>
        <w:widowControl/>
        <w:numPr>
          <w:ilvl w:val="0"/>
          <w:numId w:val="14"/>
        </w:numPr>
        <w:jc w:val="left"/>
        <w:rPr>
          <w:rFonts w:eastAsia="Times New Roman"/>
        </w:rPr>
      </w:pPr>
      <w:r w:rsidRPr="00D45A00">
        <w:rPr>
          <w:rFonts w:eastAsia="Times New Roman"/>
        </w:rPr>
        <w:t>Проведение гидрогеологических и инженерных изысканий.</w:t>
      </w:r>
    </w:p>
    <w:p w14:paraId="648F9DFC" w14:textId="77777777" w:rsidR="00A1021B" w:rsidRPr="00D45A00" w:rsidRDefault="00A1021B" w:rsidP="00FC6B14">
      <w:pPr>
        <w:widowControl/>
        <w:numPr>
          <w:ilvl w:val="0"/>
          <w:numId w:val="14"/>
        </w:numPr>
        <w:jc w:val="left"/>
        <w:rPr>
          <w:rFonts w:eastAsia="Times New Roman"/>
        </w:rPr>
      </w:pPr>
      <w:r w:rsidRPr="00D45A00">
        <w:rPr>
          <w:rFonts w:eastAsia="Times New Roman"/>
        </w:rPr>
        <w:t>Камеральная обработка материалов.</w:t>
      </w:r>
    </w:p>
    <w:p w14:paraId="00F5ED5D" w14:textId="77777777" w:rsidR="00453A49" w:rsidRPr="004C5990" w:rsidRDefault="008E5077" w:rsidP="00C424DB">
      <w:pPr>
        <w:pStyle w:val="11"/>
        <w:numPr>
          <w:ilvl w:val="0"/>
          <w:numId w:val="1"/>
        </w:numPr>
        <w:tabs>
          <w:tab w:val="left" w:pos="374"/>
        </w:tabs>
        <w:ind w:left="400" w:hanging="400"/>
        <w:outlineLvl w:val="0"/>
      </w:pPr>
      <w:r w:rsidRPr="004C5990">
        <w:rPr>
          <w:b/>
          <w:bCs/>
          <w:i w:val="0"/>
          <w:iCs w:val="0"/>
          <w:u w:val="none"/>
        </w:rPr>
        <w:t>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p w14:paraId="2C66A2F2"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Текущий проект предполагает использование открытого способа добычи цветных металлов, который был выбран на основе его экономической целесообразности и технической возможности.</w:t>
      </w:r>
    </w:p>
    <w:p w14:paraId="7885FA13"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Обоснование выбора: Открытый способ добычи был выбран благодаря его более низким капитальным затратам, возможности извлечения большого объема руды за короткий период времени и относительной простоте управления и контроля за процессами.</w:t>
      </w:r>
    </w:p>
    <w:p w14:paraId="46D794C7"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Другие возможные рациональные варианты:</w:t>
      </w:r>
    </w:p>
    <w:p w14:paraId="57736318"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Шахтный метод предполагает подземную добычу руды, что требует строительства шахт и подземных коммуникаций. Этот метод менее инвазивен для поверхности земли и может минимизировать площадь нарушаемых земель.</w:t>
      </w:r>
    </w:p>
    <w:p w14:paraId="00AD7088"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Шахтный метод может быть более благоприятным с точки зрения охраны жизни и здоровья людей, а также охраны окружающей среды, так как уменьшает ландшафтные изменения и позволяет сохранить большую часть экосистемы.</w:t>
      </w:r>
    </w:p>
    <w:p w14:paraId="18C2B899"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Данный метод требует значительных капитальных вложений и времени на строительство подземной инфраструктуры, но может быть оправдан в условиях плотной застройки или при наличии высокоценных природных объектов на поверхности.</w:t>
      </w:r>
    </w:p>
    <w:p w14:paraId="013078FD"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Анализ охвата изменений и воздействий:</w:t>
      </w:r>
    </w:p>
    <w:p w14:paraId="3B9E31C1"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Изменения при открытом способе:</w:t>
      </w:r>
    </w:p>
    <w:p w14:paraId="3EE77EE9"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Экологическое воздействие: Значительное изменение ландшафта, возможное загрязнение поверхностных и подземных вод, разрушение растительного и животного мира на поверхности.</w:t>
      </w:r>
    </w:p>
    <w:p w14:paraId="51FC8A68"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Меры смягчения: Проведение рекультивационных работ, использование замкнутых циклов водооборота, установка систем очистки сточных вод и выбросов в атмосферу.</w:t>
      </w:r>
    </w:p>
    <w:p w14:paraId="6056A8D9" w14:textId="77777777" w:rsidR="003A3101"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Изменения при шахтном методе:</w:t>
      </w:r>
    </w:p>
    <w:p w14:paraId="2A5E72AC" w14:textId="0898AF7C" w:rsidR="00C6258D" w:rsidRPr="003A3101" w:rsidRDefault="003A3101" w:rsidP="003A3101">
      <w:pPr>
        <w:pStyle w:val="Default"/>
        <w:rPr>
          <w:rFonts w:ascii="Times New Roman" w:eastAsia="Times New Roman" w:hAnsi="Times New Roman"/>
          <w:lang w:eastAsia="ru-RU" w:bidi="ru-RU"/>
        </w:rPr>
      </w:pPr>
      <w:r w:rsidRPr="003A3101">
        <w:rPr>
          <w:rFonts w:ascii="Times New Roman" w:eastAsia="Times New Roman" w:hAnsi="Times New Roman"/>
          <w:lang w:eastAsia="ru-RU" w:bidi="ru-RU"/>
        </w:rPr>
        <w:t>Экологическое воздействие: Меньшее воздействие на поверхность, однако, возможные риски загрязнения подземных вод и необходимость утилизации шахтных вод</w:t>
      </w:r>
      <w:r w:rsidRPr="003A3101">
        <w:rPr>
          <w:rFonts w:ascii="Times New Roman" w:eastAsia="Times New Roman" w:hAnsi="Times New Roman"/>
          <w:lang w:eastAsia="ru-RU" w:bidi="ru-RU"/>
        </w:rPr>
        <w:t>.</w:t>
      </w:r>
    </w:p>
    <w:p w14:paraId="6490E363" w14:textId="77777777" w:rsidR="003A3101" w:rsidRPr="004C5990" w:rsidRDefault="003A3101" w:rsidP="003A3101">
      <w:pPr>
        <w:pStyle w:val="Default"/>
        <w:rPr>
          <w:rFonts w:ascii="Times New Roman" w:hAnsi="Times New Roman"/>
        </w:rPr>
      </w:pPr>
    </w:p>
    <w:p w14:paraId="0461F1D3" w14:textId="77777777" w:rsidR="00453A49" w:rsidRPr="004C5990" w:rsidRDefault="008E5077" w:rsidP="00C424DB">
      <w:pPr>
        <w:pStyle w:val="11"/>
        <w:numPr>
          <w:ilvl w:val="0"/>
          <w:numId w:val="1"/>
        </w:numPr>
        <w:tabs>
          <w:tab w:val="left" w:pos="374"/>
          <w:tab w:val="left" w:pos="710"/>
        </w:tabs>
        <w:ind w:firstLine="0"/>
        <w:outlineLvl w:val="0"/>
      </w:pPr>
      <w:r w:rsidRPr="004C5990">
        <w:rPr>
          <w:b/>
          <w:bCs/>
          <w:i w:val="0"/>
          <w:iCs w:val="0"/>
          <w:u w:val="none"/>
        </w:rPr>
        <w:t>информацию о компонентах природной среды и иных объектах, которые</w:t>
      </w:r>
      <w:r w:rsidR="000275E3" w:rsidRPr="004C5990">
        <w:rPr>
          <w:b/>
          <w:bCs/>
          <w:i w:val="0"/>
          <w:iCs w:val="0"/>
          <w:u w:val="none"/>
        </w:rPr>
        <w:t xml:space="preserve"> </w:t>
      </w:r>
      <w:r w:rsidRPr="004C5990">
        <w:rPr>
          <w:b/>
          <w:bCs/>
          <w:i w:val="0"/>
          <w:iCs w:val="0"/>
          <w:u w:val="none"/>
        </w:rPr>
        <w:t xml:space="preserve">могут быть подвержены существенным воздействиям намечаемой деятельности, </w:t>
      </w:r>
      <w:r w:rsidRPr="004C5990">
        <w:rPr>
          <w:b/>
          <w:bCs/>
          <w:i w:val="0"/>
          <w:iCs w:val="0"/>
          <w:u w:val="none"/>
          <w:lang w:eastAsia="kk-KZ" w:bidi="kk-KZ"/>
        </w:rPr>
        <w:t>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гидроморфологические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p w14:paraId="5444E57D" w14:textId="77777777" w:rsidR="00653B0B" w:rsidRPr="004C5990" w:rsidRDefault="00653B0B" w:rsidP="00653B0B">
      <w:pPr>
        <w:ind w:firstLine="708"/>
      </w:pPr>
      <w:r w:rsidRPr="004C5990">
        <w:t>Метеорологические</w:t>
      </w:r>
      <w:r w:rsidRPr="004C5990">
        <w:rPr>
          <w:spacing w:val="1"/>
        </w:rPr>
        <w:t xml:space="preserve"> </w:t>
      </w:r>
      <w:r w:rsidRPr="004C5990">
        <w:t>характеристики</w:t>
      </w:r>
      <w:r w:rsidRPr="004C5990">
        <w:rPr>
          <w:spacing w:val="1"/>
        </w:rPr>
        <w:t xml:space="preserve"> </w:t>
      </w:r>
      <w:r w:rsidRPr="004C5990">
        <w:t>и</w:t>
      </w:r>
      <w:r w:rsidRPr="004C5990">
        <w:rPr>
          <w:spacing w:val="1"/>
        </w:rPr>
        <w:t xml:space="preserve"> </w:t>
      </w:r>
      <w:r w:rsidRPr="004C5990">
        <w:t>коэффициенты в расчетах рассеивания по источникам выбросов приняты с учетом требований РНД 211.2.01.01-97 и «Методики расчета концентраций вредных веществ в атмосферном воздухе от выбросов предприятий» Приложение №18 к приказу Министра ООС РК от 18.04.2008 г. № 100-п.</w:t>
      </w:r>
    </w:p>
    <w:p w14:paraId="7224BD8E" w14:textId="77777777" w:rsidR="00653B0B" w:rsidRPr="004C5990" w:rsidRDefault="00653B0B" w:rsidP="00653B0B">
      <w:pPr>
        <w:pStyle w:val="a8"/>
      </w:pPr>
    </w:p>
    <w:p w14:paraId="0688E5ED" w14:textId="69381248" w:rsidR="00653B0B" w:rsidRPr="004C5990" w:rsidRDefault="00653B0B" w:rsidP="00653B0B">
      <w:pPr>
        <w:pStyle w:val="a6"/>
      </w:pPr>
      <w:bookmarkStart w:id="133" w:name="_Toc159756424"/>
      <w:r w:rsidRPr="004C5990">
        <w:t>Метеорологические характеристики и коэффициенты, определяющие условия рассеивания загрязняющих веществ в атмосфере города</w:t>
      </w:r>
      <w:bookmarkEnd w:id="133"/>
    </w:p>
    <w:p w14:paraId="4CE979F5" w14:textId="77777777" w:rsidR="00653B0B" w:rsidRPr="004C5990" w:rsidRDefault="00653B0B" w:rsidP="00653B0B"/>
    <w:p w14:paraId="446FF40A" w14:textId="1698A630" w:rsidR="00653B0B" w:rsidRDefault="00653B0B" w:rsidP="00653B0B">
      <w:pPr>
        <w:spacing w:line="1" w:lineRule="exact"/>
      </w:pPr>
    </w:p>
    <w:p w14:paraId="792C395B" w14:textId="77777777" w:rsidR="003A3101" w:rsidRDefault="003A3101" w:rsidP="00653B0B">
      <w:pPr>
        <w:spacing w:line="1" w:lineRule="exact"/>
      </w:pPr>
    </w:p>
    <w:p w14:paraId="251686BE" w14:textId="6C3BF579" w:rsidR="007A2673" w:rsidRDefault="007A2673" w:rsidP="00653B0B">
      <w:pPr>
        <w:spacing w:line="1" w:lineRule="exact"/>
      </w:pPr>
    </w:p>
    <w:tbl>
      <w:tblPr>
        <w:tblW w:w="5000" w:type="pct"/>
        <w:tblCellMar>
          <w:left w:w="0" w:type="dxa"/>
          <w:right w:w="0" w:type="dxa"/>
        </w:tblCellMar>
        <w:tblLook w:val="04A0" w:firstRow="1" w:lastRow="0" w:firstColumn="1" w:lastColumn="0" w:noHBand="0" w:noVBand="1"/>
      </w:tblPr>
      <w:tblGrid>
        <w:gridCol w:w="6818"/>
        <w:gridCol w:w="2964"/>
      </w:tblGrid>
      <w:tr w:rsidR="003A3101" w:rsidRPr="00D45A00" w14:paraId="522E5F78" w14:textId="77777777" w:rsidTr="00902ADC">
        <w:tc>
          <w:tcPr>
            <w:tcW w:w="5000" w:type="pct"/>
            <w:gridSpan w:val="2"/>
            <w:hideMark/>
          </w:tcPr>
          <w:p w14:paraId="4651FB9C" w14:textId="77777777" w:rsidR="003A3101" w:rsidRPr="00D45A00" w:rsidRDefault="003A3101" w:rsidP="00902ADC">
            <w:pPr>
              <w:autoSpaceDE w:val="0"/>
              <w:autoSpaceDN w:val="0"/>
              <w:adjustRightInd w:val="0"/>
              <w:jc w:val="center"/>
              <w:rPr>
                <w:rFonts w:ascii="Courier New" w:hAnsi="Courier New" w:cs="Courier New"/>
                <w:sz w:val="20"/>
                <w:szCs w:val="20"/>
              </w:rPr>
            </w:pPr>
            <w:bookmarkStart w:id="134" w:name="_Hlk172112961"/>
            <w:r w:rsidRPr="00D45A00">
              <w:rPr>
                <w:rFonts w:ascii="Courier New" w:hAnsi="Courier New" w:cs="Courier New"/>
                <w:sz w:val="20"/>
                <w:szCs w:val="20"/>
              </w:rPr>
              <w:t>Метеорологические характеристики и коэффициенты,</w:t>
            </w:r>
          </w:p>
        </w:tc>
      </w:tr>
      <w:tr w:rsidR="003A3101" w:rsidRPr="00D45A00" w14:paraId="2F0CAE62" w14:textId="77777777" w:rsidTr="00902ADC">
        <w:tc>
          <w:tcPr>
            <w:tcW w:w="5000" w:type="pct"/>
            <w:gridSpan w:val="2"/>
            <w:hideMark/>
          </w:tcPr>
          <w:p w14:paraId="58116997"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определяющие условия рассеивания загрязняющих веществ</w:t>
            </w:r>
          </w:p>
        </w:tc>
      </w:tr>
      <w:tr w:rsidR="003A3101" w:rsidRPr="00D45A00" w14:paraId="265B6C34" w14:textId="77777777" w:rsidTr="00902ADC">
        <w:tc>
          <w:tcPr>
            <w:tcW w:w="5000" w:type="pct"/>
            <w:gridSpan w:val="2"/>
            <w:hideMark/>
          </w:tcPr>
          <w:p w14:paraId="148AA7FE"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в атмосфере города Карагандинская область</w:t>
            </w:r>
          </w:p>
        </w:tc>
      </w:tr>
      <w:tr w:rsidR="003A3101" w:rsidRPr="00D45A00" w14:paraId="30483158" w14:textId="77777777" w:rsidTr="00902ADC">
        <w:tc>
          <w:tcPr>
            <w:tcW w:w="5000" w:type="pct"/>
            <w:gridSpan w:val="2"/>
          </w:tcPr>
          <w:p w14:paraId="1C52D1D2"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112C5EE8" w14:textId="77777777" w:rsidTr="00902ADC">
        <w:tc>
          <w:tcPr>
            <w:tcW w:w="5000" w:type="pct"/>
            <w:gridSpan w:val="2"/>
            <w:hideMark/>
          </w:tcPr>
          <w:p w14:paraId="5C99BE74" w14:textId="77777777" w:rsidR="003A3101" w:rsidRPr="00D45A00" w:rsidRDefault="003A3101" w:rsidP="00902ADC">
            <w:pPr>
              <w:autoSpaceDE w:val="0"/>
              <w:autoSpaceDN w:val="0"/>
              <w:adjustRightInd w:val="0"/>
              <w:rPr>
                <w:rFonts w:ascii="Courier New" w:hAnsi="Courier New" w:cs="Courier New"/>
                <w:sz w:val="20"/>
                <w:szCs w:val="20"/>
              </w:rPr>
            </w:pPr>
            <w:r w:rsidRPr="00D45A00">
              <w:rPr>
                <w:rFonts w:ascii="Courier New" w:hAnsi="Courier New" w:cs="Courier New"/>
                <w:sz w:val="20"/>
                <w:szCs w:val="20"/>
              </w:rPr>
              <w:t xml:space="preserve">Карагандинская область, ПГР месторождения </w:t>
            </w:r>
          </w:p>
        </w:tc>
      </w:tr>
      <w:tr w:rsidR="003A3101" w:rsidRPr="00D45A00" w14:paraId="5E888BD8" w14:textId="77777777" w:rsidTr="00902ADC">
        <w:tc>
          <w:tcPr>
            <w:tcW w:w="348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E4199EF"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Hаименование характеристик</w:t>
            </w:r>
          </w:p>
        </w:tc>
        <w:tc>
          <w:tcPr>
            <w:tcW w:w="1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5BB53BE"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Величина</w:t>
            </w:r>
          </w:p>
        </w:tc>
      </w:tr>
      <w:tr w:rsidR="003A3101" w:rsidRPr="00D45A00" w14:paraId="32BE7595" w14:textId="77777777" w:rsidTr="00902ADC">
        <w:tc>
          <w:tcPr>
            <w:tcW w:w="3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3769C5EB"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6FDAAA26"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196FA3E6" w14:textId="77777777" w:rsidTr="00902ADC">
        <w:tc>
          <w:tcPr>
            <w:tcW w:w="348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4FB19FAF"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Коэффициент, зависящий от стратификации</w:t>
            </w:r>
          </w:p>
        </w:tc>
        <w:tc>
          <w:tcPr>
            <w:tcW w:w="1515" w:type="pct"/>
            <w:tcBorders>
              <w:top w:val="single" w:sz="6" w:space="0" w:color="auto"/>
              <w:left w:val="single" w:sz="6" w:space="0" w:color="auto"/>
              <w:bottom w:val="nil"/>
              <w:right w:val="single" w:sz="6" w:space="0" w:color="auto"/>
            </w:tcBorders>
            <w:tcMar>
              <w:top w:w="0" w:type="dxa"/>
              <w:left w:w="30" w:type="dxa"/>
              <w:bottom w:w="0" w:type="dxa"/>
              <w:right w:w="30" w:type="dxa"/>
            </w:tcMar>
            <w:hideMark/>
          </w:tcPr>
          <w:p w14:paraId="6C47CC25"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200</w:t>
            </w:r>
          </w:p>
        </w:tc>
      </w:tr>
      <w:tr w:rsidR="003A3101" w:rsidRPr="00D45A00" w14:paraId="42B22993"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6AEF7D27"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 xml:space="preserve">атмосферы, </w:t>
            </w:r>
            <w:proofErr w:type="gramStart"/>
            <w:r w:rsidRPr="00D45A00">
              <w:rPr>
                <w:rFonts w:ascii="Courier New" w:hAnsi="Courier New" w:cs="Courier New"/>
                <w:sz w:val="20"/>
                <w:szCs w:val="20"/>
              </w:rPr>
              <w:t>А</w:t>
            </w:r>
            <w:proofErr w:type="gramEnd"/>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00A12FC4"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34B9FEC2"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47F1CF29"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2A52646"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1F93D5B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5E6F1C36"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Коэффициент рельефа местности в городе</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679A253F"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1.00</w:t>
            </w:r>
          </w:p>
        </w:tc>
      </w:tr>
      <w:tr w:rsidR="003A3101" w:rsidRPr="00D45A00" w14:paraId="4977EC98"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057B135F"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5DA2CBF9"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5E89F301"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18BC5498"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Средняя максимальная температура наружного</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0C0608BD"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20.9</w:t>
            </w:r>
          </w:p>
        </w:tc>
      </w:tr>
      <w:tr w:rsidR="003A3101" w:rsidRPr="00D45A00" w14:paraId="3223979D"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6D3C5DFA" w14:textId="77777777" w:rsidR="003A3101" w:rsidRPr="00D45A00" w:rsidRDefault="003A3101" w:rsidP="00902ADC">
            <w:pPr>
              <w:autoSpaceDE w:val="0"/>
              <w:autoSpaceDN w:val="0"/>
              <w:adjustRightInd w:val="0"/>
              <w:jc w:val="right"/>
              <w:rPr>
                <w:rFonts w:ascii="Courier New" w:hAnsi="Courier New" w:cs="Courier New"/>
                <w:sz w:val="20"/>
                <w:szCs w:val="20"/>
              </w:rPr>
            </w:pPr>
            <w:r w:rsidRPr="00D45A00">
              <w:rPr>
                <w:rFonts w:ascii="Courier New" w:hAnsi="Courier New" w:cs="Courier New"/>
                <w:sz w:val="20"/>
                <w:szCs w:val="20"/>
              </w:rPr>
              <w:t xml:space="preserve">воздуха наиболее жаркого месяца года, </w:t>
            </w:r>
            <w:proofErr w:type="gramStart"/>
            <w:r w:rsidRPr="00D45A00">
              <w:rPr>
                <w:rFonts w:ascii="Courier New" w:hAnsi="Courier New" w:cs="Courier New"/>
                <w:sz w:val="20"/>
                <w:szCs w:val="20"/>
              </w:rPr>
              <w:t>град.С</w:t>
            </w:r>
            <w:proofErr w:type="gramEnd"/>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FEE403F" w14:textId="77777777" w:rsidR="003A3101" w:rsidRPr="00D45A00" w:rsidRDefault="003A3101" w:rsidP="00902ADC">
            <w:pPr>
              <w:autoSpaceDE w:val="0"/>
              <w:autoSpaceDN w:val="0"/>
              <w:adjustRightInd w:val="0"/>
              <w:jc w:val="right"/>
              <w:rPr>
                <w:rFonts w:ascii="Courier New" w:hAnsi="Courier New" w:cs="Courier New"/>
                <w:sz w:val="20"/>
                <w:szCs w:val="20"/>
              </w:rPr>
            </w:pPr>
          </w:p>
        </w:tc>
      </w:tr>
      <w:tr w:rsidR="003A3101" w:rsidRPr="00D45A00" w14:paraId="5BD4241B"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1A7C3D00" w14:textId="77777777" w:rsidR="003A3101" w:rsidRPr="00D45A00" w:rsidRDefault="003A3101" w:rsidP="00902ADC">
            <w:pPr>
              <w:autoSpaceDE w:val="0"/>
              <w:autoSpaceDN w:val="0"/>
              <w:adjustRightInd w:val="0"/>
              <w:jc w:val="right"/>
              <w:rPr>
                <w:rFonts w:ascii="Courier New" w:hAnsi="Courier New" w:cs="Courier New"/>
                <w:sz w:val="20"/>
                <w:szCs w:val="20"/>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B3CF01C" w14:textId="77777777" w:rsidR="003A3101" w:rsidRPr="00D45A00" w:rsidRDefault="003A3101" w:rsidP="00902ADC">
            <w:pPr>
              <w:autoSpaceDE w:val="0"/>
              <w:autoSpaceDN w:val="0"/>
              <w:adjustRightInd w:val="0"/>
              <w:jc w:val="right"/>
              <w:rPr>
                <w:rFonts w:ascii="Courier New" w:hAnsi="Courier New" w:cs="Courier New"/>
                <w:sz w:val="20"/>
                <w:szCs w:val="20"/>
              </w:rPr>
            </w:pPr>
          </w:p>
        </w:tc>
      </w:tr>
      <w:tr w:rsidR="003A3101" w:rsidRPr="00D45A00" w14:paraId="6E95CF20"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747A1A04" w14:textId="77777777" w:rsidR="003A3101" w:rsidRPr="00D45A00" w:rsidRDefault="003A3101" w:rsidP="00902ADC">
            <w:pPr>
              <w:autoSpaceDE w:val="0"/>
              <w:autoSpaceDN w:val="0"/>
              <w:adjustRightInd w:val="0"/>
              <w:jc w:val="right"/>
              <w:rPr>
                <w:rFonts w:ascii="Courier New" w:hAnsi="Courier New" w:cs="Courier New"/>
                <w:sz w:val="20"/>
                <w:szCs w:val="20"/>
              </w:rPr>
            </w:pPr>
            <w:r w:rsidRPr="00D45A00">
              <w:rPr>
                <w:rFonts w:ascii="Courier New" w:hAnsi="Courier New" w:cs="Courier New"/>
                <w:sz w:val="20"/>
                <w:szCs w:val="20"/>
              </w:rPr>
              <w:t>Средняя температура наружного воздуха наибо-</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0B44EF1C"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-15.1</w:t>
            </w:r>
          </w:p>
        </w:tc>
      </w:tr>
      <w:tr w:rsidR="003A3101" w:rsidRPr="00D45A00" w14:paraId="4DA1436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437E32F" w14:textId="77777777" w:rsidR="003A3101" w:rsidRPr="00D45A00" w:rsidRDefault="003A3101" w:rsidP="00902ADC">
            <w:pPr>
              <w:autoSpaceDE w:val="0"/>
              <w:autoSpaceDN w:val="0"/>
              <w:adjustRightInd w:val="0"/>
              <w:jc w:val="right"/>
              <w:rPr>
                <w:rFonts w:ascii="Courier New" w:hAnsi="Courier New" w:cs="Courier New"/>
                <w:sz w:val="20"/>
                <w:szCs w:val="20"/>
              </w:rPr>
            </w:pPr>
            <w:r w:rsidRPr="00D45A00">
              <w:rPr>
                <w:rFonts w:ascii="Courier New" w:hAnsi="Courier New" w:cs="Courier New"/>
                <w:sz w:val="20"/>
                <w:szCs w:val="20"/>
              </w:rPr>
              <w:t>лее холодного месяца (для котельных, работа-</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6F132C8E" w14:textId="77777777" w:rsidR="003A3101" w:rsidRPr="00D45A00" w:rsidRDefault="003A3101" w:rsidP="00902ADC">
            <w:pPr>
              <w:autoSpaceDE w:val="0"/>
              <w:autoSpaceDN w:val="0"/>
              <w:adjustRightInd w:val="0"/>
              <w:jc w:val="right"/>
              <w:rPr>
                <w:rFonts w:ascii="Courier New" w:hAnsi="Courier New" w:cs="Courier New"/>
                <w:sz w:val="20"/>
                <w:szCs w:val="20"/>
              </w:rPr>
            </w:pPr>
          </w:p>
        </w:tc>
      </w:tr>
      <w:tr w:rsidR="003A3101" w:rsidRPr="00D45A00" w14:paraId="7AD6A14F"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EA40EDA"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ющих по отопительному графику), град С</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6DA96C4"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20FD8C04"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16F7582D"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9FE6F38"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0EB92B88"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9F132AC"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Среднегодовая роза ветров, %</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7531B351"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0DA60539"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70C7B2AE"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81EB8D8"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1427E723"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5230B83"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1C7D7616"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11.0</w:t>
            </w:r>
          </w:p>
        </w:tc>
      </w:tr>
      <w:tr w:rsidR="003A3101" w:rsidRPr="00D45A00" w14:paraId="3356B91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59DAE595"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СВ</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3DA663FD"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12.0</w:t>
            </w:r>
          </w:p>
        </w:tc>
      </w:tr>
      <w:tr w:rsidR="003A3101" w:rsidRPr="00D45A00" w14:paraId="3C75FCE4"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2107EC45"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В</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47FFD407"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8.0</w:t>
            </w:r>
          </w:p>
        </w:tc>
      </w:tr>
      <w:tr w:rsidR="003A3101" w:rsidRPr="00D45A00" w14:paraId="18FEC19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15738355"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ЮВ</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0B8218D1"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5.0</w:t>
            </w:r>
          </w:p>
        </w:tc>
      </w:tr>
      <w:tr w:rsidR="003A3101" w:rsidRPr="00D45A00" w14:paraId="7FB5F1F7"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055E2DA"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Ю</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79EC779E"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11.0</w:t>
            </w:r>
          </w:p>
        </w:tc>
      </w:tr>
      <w:tr w:rsidR="003A3101" w:rsidRPr="00D45A00" w14:paraId="32768AD6"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2108BD7"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ЮЗ</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4FD17B5D"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28.0</w:t>
            </w:r>
          </w:p>
        </w:tc>
      </w:tr>
      <w:tr w:rsidR="003A3101" w:rsidRPr="00D45A00" w14:paraId="2C7BB46F"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08B8FB61"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З</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3B905E3A"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17.0</w:t>
            </w:r>
          </w:p>
        </w:tc>
      </w:tr>
      <w:tr w:rsidR="003A3101" w:rsidRPr="00D45A00" w14:paraId="2DDB71AF"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20C5C63E"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СЗ</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5E52E9AD"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8.0</w:t>
            </w:r>
          </w:p>
        </w:tc>
      </w:tr>
      <w:tr w:rsidR="003A3101" w:rsidRPr="00D45A00" w14:paraId="3180E643"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tcPr>
          <w:p w14:paraId="56A50643"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13EE2151"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16AB98CB"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390E56E8"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Среднегодовая скорость ветра, м/с</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7628CF74"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1.5</w:t>
            </w:r>
          </w:p>
        </w:tc>
      </w:tr>
      <w:tr w:rsidR="003A3101" w:rsidRPr="00D45A00" w14:paraId="11B8B98A"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50115CC4"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Скорость ветра (по средним многолетним</w:t>
            </w:r>
          </w:p>
        </w:tc>
        <w:tc>
          <w:tcPr>
            <w:tcW w:w="1515" w:type="pct"/>
            <w:tcBorders>
              <w:top w:val="nil"/>
              <w:left w:val="single" w:sz="6" w:space="0" w:color="auto"/>
              <w:bottom w:val="nil"/>
              <w:right w:val="single" w:sz="6" w:space="0" w:color="auto"/>
            </w:tcBorders>
            <w:tcMar>
              <w:top w:w="0" w:type="dxa"/>
              <w:left w:w="30" w:type="dxa"/>
              <w:bottom w:w="0" w:type="dxa"/>
              <w:right w:w="30" w:type="dxa"/>
            </w:tcMar>
            <w:hideMark/>
          </w:tcPr>
          <w:p w14:paraId="4520ADCF"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5.0</w:t>
            </w:r>
          </w:p>
        </w:tc>
      </w:tr>
      <w:tr w:rsidR="003A3101" w:rsidRPr="00D45A00" w14:paraId="68C4E7EC"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76B2A6B7"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данным), повторяемость превышения которой</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3EB2B48A"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32827484" w14:textId="77777777" w:rsidTr="00902ADC">
        <w:tc>
          <w:tcPr>
            <w:tcW w:w="3485" w:type="pct"/>
            <w:tcBorders>
              <w:top w:val="nil"/>
              <w:left w:val="single" w:sz="6" w:space="0" w:color="auto"/>
              <w:bottom w:val="nil"/>
              <w:right w:val="single" w:sz="6" w:space="0" w:color="auto"/>
            </w:tcBorders>
            <w:tcMar>
              <w:top w:w="0" w:type="dxa"/>
              <w:left w:w="30" w:type="dxa"/>
              <w:bottom w:w="0" w:type="dxa"/>
              <w:right w:w="30" w:type="dxa"/>
            </w:tcMar>
            <w:hideMark/>
          </w:tcPr>
          <w:p w14:paraId="6502481C" w14:textId="77777777" w:rsidR="003A3101" w:rsidRPr="00D45A00" w:rsidRDefault="003A3101" w:rsidP="00902ADC">
            <w:pPr>
              <w:autoSpaceDE w:val="0"/>
              <w:autoSpaceDN w:val="0"/>
              <w:adjustRightInd w:val="0"/>
              <w:jc w:val="center"/>
              <w:rPr>
                <w:rFonts w:ascii="Courier New" w:hAnsi="Courier New" w:cs="Courier New"/>
                <w:sz w:val="20"/>
                <w:szCs w:val="20"/>
              </w:rPr>
            </w:pPr>
            <w:r w:rsidRPr="00D45A00">
              <w:rPr>
                <w:rFonts w:ascii="Courier New" w:hAnsi="Courier New" w:cs="Courier New"/>
                <w:sz w:val="20"/>
                <w:szCs w:val="20"/>
              </w:rPr>
              <w:t>составляет 5 %, м/с</w:t>
            </w:r>
          </w:p>
        </w:tc>
        <w:tc>
          <w:tcPr>
            <w:tcW w:w="1515" w:type="pct"/>
            <w:tcBorders>
              <w:top w:val="nil"/>
              <w:left w:val="single" w:sz="6" w:space="0" w:color="auto"/>
              <w:bottom w:val="nil"/>
              <w:right w:val="single" w:sz="6" w:space="0" w:color="auto"/>
            </w:tcBorders>
            <w:tcMar>
              <w:top w:w="0" w:type="dxa"/>
              <w:left w:w="30" w:type="dxa"/>
              <w:bottom w:w="0" w:type="dxa"/>
              <w:right w:w="30" w:type="dxa"/>
            </w:tcMar>
          </w:tcPr>
          <w:p w14:paraId="23955249" w14:textId="77777777" w:rsidR="003A3101" w:rsidRPr="00D45A00" w:rsidRDefault="003A3101" w:rsidP="00902ADC">
            <w:pPr>
              <w:autoSpaceDE w:val="0"/>
              <w:autoSpaceDN w:val="0"/>
              <w:adjustRightInd w:val="0"/>
              <w:jc w:val="center"/>
              <w:rPr>
                <w:rFonts w:ascii="Courier New" w:hAnsi="Courier New" w:cs="Courier New"/>
                <w:sz w:val="20"/>
                <w:szCs w:val="20"/>
              </w:rPr>
            </w:pPr>
          </w:p>
        </w:tc>
      </w:tr>
      <w:tr w:rsidR="003A3101" w:rsidRPr="00D45A00" w14:paraId="74C4DB38" w14:textId="77777777" w:rsidTr="00902ADC">
        <w:tc>
          <w:tcPr>
            <w:tcW w:w="348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51BCB60E" w14:textId="77777777" w:rsidR="003A3101" w:rsidRPr="00D45A00" w:rsidRDefault="003A3101" w:rsidP="00902ADC">
            <w:pPr>
              <w:autoSpaceDE w:val="0"/>
              <w:autoSpaceDN w:val="0"/>
              <w:adjustRightInd w:val="0"/>
              <w:jc w:val="center"/>
              <w:rPr>
                <w:rFonts w:ascii="Courier New" w:hAnsi="Courier New" w:cs="Courier New"/>
                <w:sz w:val="20"/>
                <w:szCs w:val="20"/>
              </w:rPr>
            </w:pPr>
          </w:p>
        </w:tc>
        <w:tc>
          <w:tcPr>
            <w:tcW w:w="1515" w:type="pct"/>
            <w:tcBorders>
              <w:top w:val="nil"/>
              <w:left w:val="single" w:sz="6" w:space="0" w:color="auto"/>
              <w:bottom w:val="single" w:sz="6" w:space="0" w:color="auto"/>
              <w:right w:val="single" w:sz="6" w:space="0" w:color="auto"/>
            </w:tcBorders>
            <w:tcMar>
              <w:top w:w="0" w:type="dxa"/>
              <w:left w:w="30" w:type="dxa"/>
              <w:bottom w:w="0" w:type="dxa"/>
              <w:right w:w="30" w:type="dxa"/>
            </w:tcMar>
          </w:tcPr>
          <w:p w14:paraId="4FA12993" w14:textId="77777777" w:rsidR="003A3101" w:rsidRPr="00D45A00" w:rsidRDefault="003A3101" w:rsidP="00902ADC">
            <w:pPr>
              <w:autoSpaceDE w:val="0"/>
              <w:autoSpaceDN w:val="0"/>
              <w:adjustRightInd w:val="0"/>
              <w:jc w:val="center"/>
              <w:rPr>
                <w:rFonts w:ascii="Courier New" w:hAnsi="Courier New" w:cs="Courier New"/>
                <w:sz w:val="20"/>
                <w:szCs w:val="20"/>
              </w:rPr>
            </w:pPr>
          </w:p>
        </w:tc>
      </w:tr>
      <w:bookmarkEnd w:id="134"/>
    </w:tbl>
    <w:p w14:paraId="70E308D6" w14:textId="77777777" w:rsidR="007A2673" w:rsidRDefault="007A2673" w:rsidP="007A2673"/>
    <w:p w14:paraId="01AF6473" w14:textId="50D6E1D1" w:rsidR="00653B0B" w:rsidRPr="007A2673" w:rsidRDefault="00653B0B" w:rsidP="007A2673">
      <w:pPr>
        <w:jc w:val="center"/>
        <w:rPr>
          <w:rFonts w:ascii="Garamond" w:hAnsi="Garamond"/>
          <w:b/>
          <w:bCs/>
        </w:rPr>
      </w:pPr>
      <w:bookmarkStart w:id="135" w:name="_Hlk172113011"/>
      <w:r w:rsidRPr="007A2673">
        <w:rPr>
          <w:rFonts w:ascii="Garamond" w:hAnsi="Garamond"/>
          <w:b/>
          <w:bCs/>
        </w:rPr>
        <w:t>Роза ветров</w:t>
      </w:r>
    </w:p>
    <w:p w14:paraId="355CDB33" w14:textId="77777777" w:rsidR="003A3101" w:rsidRDefault="003A3101" w:rsidP="007A2673">
      <w:pPr>
        <w:pStyle w:val="Default"/>
        <w:jc w:val="center"/>
        <w:rPr>
          <w:noProof/>
        </w:rPr>
      </w:pPr>
    </w:p>
    <w:p w14:paraId="606ED19A" w14:textId="5E333AC6" w:rsidR="00653B0B" w:rsidRPr="004C5990" w:rsidRDefault="003A3101" w:rsidP="007A2673">
      <w:pPr>
        <w:pStyle w:val="Default"/>
        <w:jc w:val="center"/>
      </w:pPr>
      <w:r w:rsidRPr="004C5990">
        <w:rPr>
          <w:noProof/>
        </w:rPr>
        <w:drawing>
          <wp:inline distT="0" distB="0" distL="0" distR="0" wp14:anchorId="6E62991D" wp14:editId="4BF2D617">
            <wp:extent cx="3300305" cy="2958861"/>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6202" cy="2973113"/>
                    </a:xfrm>
                    <a:prstGeom prst="rect">
                      <a:avLst/>
                    </a:prstGeom>
                    <a:noFill/>
                    <a:ln>
                      <a:noFill/>
                    </a:ln>
                  </pic:spPr>
                </pic:pic>
              </a:graphicData>
            </a:graphic>
          </wp:inline>
        </w:drawing>
      </w:r>
    </w:p>
    <w:bookmarkEnd w:id="135"/>
    <w:p w14:paraId="7CC1BF87" w14:textId="77777777" w:rsidR="003A3101" w:rsidRPr="00D45A00" w:rsidRDefault="003A3101" w:rsidP="003A3101">
      <w:pPr>
        <w:ind w:firstLine="708"/>
      </w:pPr>
      <w:r w:rsidRPr="00D45A00">
        <w:lastRenderedPageBreak/>
        <w:t>Аварийные и залповые выбросы загрязняющих веществ в атмосферу на предприятии отсутствуют. Технологические процессы на рассматриваемом предприятии исключают возможность залповых и аварийных выбросов загрязняющих веществ в атмосферу. Аварийная ситуация на предприятии может возникнуть только в результате неблагоприятных природных воздействий (землетрясение, ураган и т.п.).</w:t>
      </w:r>
    </w:p>
    <w:p w14:paraId="2FDDA78A" w14:textId="77777777" w:rsidR="003A3101" w:rsidRPr="00D45A00" w:rsidRDefault="003A3101" w:rsidP="003A3101">
      <w:pPr>
        <w:ind w:firstLine="540"/>
      </w:pPr>
      <w:bookmarkStart w:id="136" w:name="_Hlk172113256"/>
      <w:r w:rsidRPr="00D45A00">
        <w:t>Необходимость в проведении полевых исследований ‒ не требуется.</w:t>
      </w:r>
    </w:p>
    <w:p w14:paraId="65711898" w14:textId="77777777" w:rsidR="003A3101" w:rsidRDefault="003A3101" w:rsidP="003A3101">
      <w:pPr>
        <w:ind w:firstLine="540"/>
        <w:rPr>
          <w:rFonts w:cs="Times New Roman"/>
          <w:szCs w:val="28"/>
        </w:rPr>
      </w:pPr>
      <w:r w:rsidRPr="00D45A00">
        <w:rPr>
          <w:rFonts w:cs="Times New Roman"/>
          <w:szCs w:val="28"/>
        </w:rPr>
        <w:t>Расчёт максимальных приземных концентраций произведен</w:t>
      </w:r>
      <w:r w:rsidRPr="00D45A00">
        <w:rPr>
          <w:rFonts w:eastAsia="TimesNewRoman" w:cs="Times New Roman"/>
        </w:rPr>
        <w:t xml:space="preserve"> для 4 веществ из 7 выбрасываемых, </w:t>
      </w:r>
      <w:r w:rsidRPr="00D45A00">
        <w:rPr>
          <w:rFonts w:cs="Times New Roman"/>
          <w:szCs w:val="28"/>
        </w:rPr>
        <w:t>по остальным загрязняющим веществам нецелесообразен, так как См &lt;0.05 долей ПДК.</w:t>
      </w:r>
    </w:p>
    <w:p w14:paraId="3EC979A7" w14:textId="77777777" w:rsidR="003A3101" w:rsidRPr="00A1021B" w:rsidRDefault="003A3101" w:rsidP="003A3101">
      <w:pPr>
        <w:autoSpaceDE w:val="0"/>
        <w:autoSpaceDN w:val="0"/>
        <w:adjustRightInd w:val="0"/>
        <w:ind w:firstLine="567"/>
        <w:rPr>
          <w:rFonts w:cs="Times New Roman"/>
        </w:rPr>
      </w:pPr>
      <w:bookmarkStart w:id="137" w:name="_Hlk138253867"/>
      <w:bookmarkEnd w:id="136"/>
      <w:r w:rsidRPr="00A1021B">
        <w:rPr>
          <w:rFonts w:cs="Times New Roman"/>
        </w:rPr>
        <w:t xml:space="preserve">Сведения о фоновом загрязнении отсутствуют, в связи с тем, что в Актогайском районе Карагандинской области наблюдение за состоянием атмосферного воздуха филиал РГП «Казгидромет» не проводит согласно письму №27-01-06/611 от 04.06.2023 г. (см.Приложение) </w:t>
      </w:r>
    </w:p>
    <w:bookmarkEnd w:id="137"/>
    <w:p w14:paraId="524CCDDD" w14:textId="77777777" w:rsidR="003A3101" w:rsidRPr="00D45A00" w:rsidRDefault="003A3101" w:rsidP="003A3101">
      <w:pPr>
        <w:ind w:firstLine="540"/>
        <w:rPr>
          <w:b/>
          <w:bCs/>
        </w:rPr>
      </w:pPr>
      <w:r w:rsidRPr="00D45A00">
        <w:t xml:space="preserve">Анализ расчета рассеивания показал, что на границе СЗЗ максимальная приземная концентрация не превышает установленные величины ПДК м.р. и </w:t>
      </w:r>
      <w:r w:rsidRPr="00D45A00">
        <w:rPr>
          <w:b/>
          <w:bCs/>
        </w:rPr>
        <w:t>изменения санитарно-защитной зоны предприятия не предусматривается.</w:t>
      </w:r>
    </w:p>
    <w:p w14:paraId="67827B16" w14:textId="77777777" w:rsidR="003A3101" w:rsidRPr="00D45A00" w:rsidRDefault="003A3101" w:rsidP="003A3101">
      <w:pPr>
        <w:ind w:firstLine="540"/>
      </w:pPr>
      <w:r w:rsidRPr="00D45A00">
        <w:t>Зон заповедников, музеев, памятников архитектуры в районе расположения предприятия нет.</w:t>
      </w:r>
    </w:p>
    <w:p w14:paraId="400DE85C" w14:textId="77777777" w:rsidR="007A2673" w:rsidRPr="00D45A00" w:rsidRDefault="00653B0B" w:rsidP="007A2673">
      <w:pPr>
        <w:widowControl/>
        <w:ind w:firstLine="567"/>
        <w:rPr>
          <w:rFonts w:eastAsia="Times New Roman" w:cs="Times New Roman"/>
          <w:color w:val="auto"/>
          <w:lang w:bidi="ar-SA"/>
        </w:rPr>
      </w:pPr>
      <w:r w:rsidRPr="004C5990">
        <w:tab/>
      </w:r>
      <w:r w:rsidR="007A2673" w:rsidRPr="00D45A00">
        <w:rPr>
          <w:rFonts w:eastAsia="Times New Roman" w:cs="Times New Roman"/>
          <w:color w:val="auto"/>
          <w:lang w:bidi="ar-SA"/>
        </w:rPr>
        <w:t>В соответствии с действующими Санитарными правилами, утвержденными приказом Исполняющего обязанности Министра здравоохранения Республики Казахстан от 11 января 2022 года № ҚР ДСМ-2, производства по добыче руд металлов и металлоидов шахтным способом, за исключением свинцовых руд, ртути, мышьяка и марганца отнесены ко II классу опасности. Для объектов этого класса опасности размер санитарно-защитной зоны составляет 500 метров.</w:t>
      </w:r>
    </w:p>
    <w:p w14:paraId="76C8FF47" w14:textId="77777777" w:rsidR="00C6258D" w:rsidRPr="004C5990" w:rsidRDefault="00C6258D" w:rsidP="00C6258D">
      <w:pPr>
        <w:pStyle w:val="Default"/>
        <w:rPr>
          <w:rFonts w:ascii="Times New Roman" w:hAnsi="Times New Roman"/>
        </w:rPr>
      </w:pPr>
    </w:p>
    <w:p w14:paraId="17F63936" w14:textId="77777777" w:rsidR="00453A49" w:rsidRPr="004C5990" w:rsidRDefault="008E5077" w:rsidP="00C424DB">
      <w:pPr>
        <w:pStyle w:val="11"/>
        <w:numPr>
          <w:ilvl w:val="0"/>
          <w:numId w:val="1"/>
        </w:numPr>
        <w:tabs>
          <w:tab w:val="left" w:pos="374"/>
        </w:tabs>
        <w:ind w:left="360" w:hanging="360"/>
        <w:outlineLvl w:val="0"/>
      </w:pPr>
      <w:r w:rsidRPr="004C5990">
        <w:rPr>
          <w:b/>
          <w:bCs/>
          <w:i w:val="0"/>
          <w:iCs w:val="0"/>
          <w:u w:val="none"/>
        </w:rPr>
        <w:t>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 строительства и эксплуатации объектов, предназначенных для осуществления намечаемой деятельности, в том числе работ по постутилизации существующих объектов в случаях необходимости их проведения;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 эмиссий в окружающую среду, накопления отходов и их захоронения; кумулятивных воздействий от действующих и планируемых производственных и иных объектов; применения в процессе осуществления намечаемой деятельности технико</w:t>
      </w:r>
      <w:r w:rsidRPr="004C5990">
        <w:rPr>
          <w:b/>
          <w:bCs/>
          <w:i w:val="0"/>
          <w:iCs w:val="0"/>
          <w:u w:val="none"/>
        </w:rPr>
        <w:softHyphen/>
        <w:t>технологических,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применении:</w:t>
      </w:r>
    </w:p>
    <w:p w14:paraId="57CA8D26" w14:textId="0036EDA9" w:rsidR="0011029E" w:rsidRDefault="0011029E" w:rsidP="0011029E">
      <w:pPr>
        <w:pStyle w:val="Default"/>
        <w:rPr>
          <w:rFonts w:ascii="Times New Roman" w:hAnsi="Times New Roman"/>
        </w:rPr>
      </w:pPr>
    </w:p>
    <w:p w14:paraId="2928EB98" w14:textId="77777777" w:rsidR="003A3101" w:rsidRPr="00D45A00" w:rsidRDefault="003A3101" w:rsidP="003A3101">
      <w:pPr>
        <w:ind w:firstLine="360"/>
      </w:pPr>
      <w:r w:rsidRPr="00D45A00">
        <w:t>Если воздействие, указанное в пункте 25 настоящей Инструкции, признано возможным приводится краткое описание возможного воздействия.</w:t>
      </w:r>
    </w:p>
    <w:p w14:paraId="21E2FA84" w14:textId="77777777" w:rsidR="003A3101" w:rsidRPr="00D45A00" w:rsidRDefault="003A3101" w:rsidP="003A3101">
      <w:pPr>
        <w:ind w:firstLine="360"/>
      </w:pPr>
      <w:r w:rsidRPr="00D45A00">
        <w:t>При воздействии, указанные в пункте 25 настоящей Инструкции, признано невозможным указывается причина отсутствия такого воздействия.</w:t>
      </w:r>
    </w:p>
    <w:p w14:paraId="1BB15AB2" w14:textId="77777777" w:rsidR="003A3101" w:rsidRPr="00D45A00" w:rsidRDefault="003A3101" w:rsidP="003A3101">
      <w:pPr>
        <w:ind w:firstLine="360"/>
      </w:pPr>
      <w:r w:rsidRPr="00D45A00">
        <w:t>Определение возможных существенных воздействий приведено в таблице 5.1.</w:t>
      </w:r>
    </w:p>
    <w:p w14:paraId="7DF10FBD" w14:textId="77777777" w:rsidR="003A3101" w:rsidRPr="00D45A00" w:rsidRDefault="003A3101" w:rsidP="003A3101"/>
    <w:p w14:paraId="23F5C4E4" w14:textId="77777777" w:rsidR="003A3101" w:rsidRPr="00D45A00" w:rsidRDefault="003A3101" w:rsidP="003A3101">
      <w:pPr>
        <w:rPr>
          <w:rFonts w:cs="Times New Roman"/>
          <w:highlight w:val="cyan"/>
        </w:rPr>
      </w:pPr>
      <w:bookmarkStart w:id="138" w:name="_Toc154664646"/>
      <w:r w:rsidRPr="00D45A00">
        <w:rPr>
          <w:rFonts w:cs="Times New Roman"/>
        </w:rPr>
        <w:t xml:space="preserve">Таблица </w:t>
      </w:r>
      <w:r w:rsidRPr="00D45A00">
        <w:rPr>
          <w:rFonts w:cs="Times New Roman"/>
        </w:rPr>
        <w:fldChar w:fldCharType="begin"/>
      </w:r>
      <w:r w:rsidRPr="00D45A00">
        <w:rPr>
          <w:rFonts w:cs="Times New Roman"/>
        </w:rPr>
        <w:instrText xml:space="preserve"> STYLEREF 1 \s </w:instrText>
      </w:r>
      <w:r w:rsidRPr="00D45A00">
        <w:rPr>
          <w:rFonts w:cs="Times New Roman"/>
        </w:rPr>
        <w:fldChar w:fldCharType="separate"/>
      </w:r>
      <w:r>
        <w:rPr>
          <w:rFonts w:cs="Times New Roman"/>
          <w:noProof/>
        </w:rPr>
        <w:t>7</w:t>
      </w:r>
      <w:r w:rsidRPr="00D45A00">
        <w:rPr>
          <w:rFonts w:cs="Times New Roman"/>
          <w:noProof/>
        </w:rPr>
        <w:fldChar w:fldCharType="end"/>
      </w:r>
      <w:r w:rsidRPr="00D45A00">
        <w:rPr>
          <w:rFonts w:cs="Times New Roman"/>
        </w:rPr>
        <w:t>.</w:t>
      </w:r>
      <w:r w:rsidRPr="00D45A00">
        <w:rPr>
          <w:rFonts w:cs="Times New Roman"/>
        </w:rPr>
        <w:fldChar w:fldCharType="begin"/>
      </w:r>
      <w:r w:rsidRPr="00D45A00">
        <w:rPr>
          <w:rFonts w:cs="Times New Roman"/>
        </w:rPr>
        <w:instrText xml:space="preserve"> SEQ Таблица \* ARABIC \s 1 </w:instrText>
      </w:r>
      <w:r w:rsidRPr="00D45A00">
        <w:rPr>
          <w:rFonts w:cs="Times New Roman"/>
        </w:rPr>
        <w:fldChar w:fldCharType="separate"/>
      </w:r>
      <w:r>
        <w:rPr>
          <w:rFonts w:cs="Times New Roman"/>
          <w:noProof/>
        </w:rPr>
        <w:t>1</w:t>
      </w:r>
      <w:r w:rsidRPr="00D45A00">
        <w:rPr>
          <w:rFonts w:cs="Times New Roman"/>
          <w:noProof/>
        </w:rPr>
        <w:fldChar w:fldCharType="end"/>
      </w:r>
      <w:r w:rsidRPr="00D45A00">
        <w:rPr>
          <w:rFonts w:cs="Times New Roman"/>
        </w:rPr>
        <w:t xml:space="preserve"> Определение возможных существенных воздействий</w:t>
      </w:r>
      <w:bookmarkEnd w:id="138"/>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
        <w:gridCol w:w="6108"/>
        <w:gridCol w:w="2672"/>
      </w:tblGrid>
      <w:tr w:rsidR="003A3101" w:rsidRPr="00D45A00" w14:paraId="712473BB" w14:textId="77777777" w:rsidTr="00902ADC">
        <w:trPr>
          <w:trHeight w:val="20"/>
          <w:jc w:val="center"/>
        </w:trPr>
        <w:tc>
          <w:tcPr>
            <w:tcW w:w="508" w:type="pct"/>
            <w:shd w:val="clear" w:color="auto" w:fill="auto"/>
          </w:tcPr>
          <w:p w14:paraId="268F22CA" w14:textId="77777777" w:rsidR="003A3101" w:rsidRPr="00D45A00" w:rsidRDefault="003A3101" w:rsidP="00902ADC">
            <w:pPr>
              <w:ind w:firstLine="180"/>
              <w:jc w:val="left"/>
            </w:pPr>
            <w:r w:rsidRPr="00D45A00">
              <w:rPr>
                <w:b/>
                <w:bCs/>
              </w:rPr>
              <w:t xml:space="preserve">№ </w:t>
            </w:r>
            <w:r w:rsidRPr="00D45A00">
              <w:rPr>
                <w:b/>
                <w:bCs/>
                <w:lang w:eastAsia="kk-KZ" w:bidi="kk-KZ"/>
              </w:rPr>
              <w:t>п/п</w:t>
            </w:r>
          </w:p>
        </w:tc>
        <w:tc>
          <w:tcPr>
            <w:tcW w:w="3125" w:type="pct"/>
            <w:shd w:val="clear" w:color="auto" w:fill="auto"/>
          </w:tcPr>
          <w:p w14:paraId="5C366F8E" w14:textId="77777777" w:rsidR="003A3101" w:rsidRPr="00D45A00" w:rsidRDefault="003A3101" w:rsidP="00902ADC">
            <w:pPr>
              <w:jc w:val="left"/>
            </w:pPr>
            <w:r w:rsidRPr="00D45A00">
              <w:rPr>
                <w:b/>
                <w:bCs/>
              </w:rPr>
              <w:t>Возможные существенные воздействия намечаемой деятельности на окружающую среду</w:t>
            </w:r>
          </w:p>
        </w:tc>
        <w:tc>
          <w:tcPr>
            <w:tcW w:w="1367" w:type="pct"/>
            <w:shd w:val="clear" w:color="auto" w:fill="auto"/>
          </w:tcPr>
          <w:p w14:paraId="2F628210" w14:textId="77777777" w:rsidR="003A3101" w:rsidRPr="00D45A00" w:rsidRDefault="003A3101" w:rsidP="00902ADC">
            <w:pPr>
              <w:jc w:val="left"/>
            </w:pPr>
            <w:r w:rsidRPr="00D45A00">
              <w:rPr>
                <w:b/>
                <w:bCs/>
              </w:rPr>
              <w:t>Возможность или невозможность воздействия намечаемой деятельности</w:t>
            </w:r>
          </w:p>
        </w:tc>
      </w:tr>
      <w:tr w:rsidR="003A3101" w:rsidRPr="00D45A00" w14:paraId="27B6E335" w14:textId="77777777" w:rsidTr="00902ADC">
        <w:trPr>
          <w:trHeight w:val="20"/>
          <w:jc w:val="center"/>
        </w:trPr>
        <w:tc>
          <w:tcPr>
            <w:tcW w:w="508" w:type="pct"/>
            <w:shd w:val="clear" w:color="auto" w:fill="auto"/>
          </w:tcPr>
          <w:p w14:paraId="1E78B78F" w14:textId="77777777" w:rsidR="003A3101" w:rsidRPr="00D45A00" w:rsidRDefault="003A3101" w:rsidP="00902ADC">
            <w:pPr>
              <w:jc w:val="left"/>
            </w:pPr>
            <w:r w:rsidRPr="00D45A00">
              <w:rPr>
                <w:lang w:eastAsia="kk-KZ" w:bidi="kk-KZ"/>
              </w:rPr>
              <w:lastRenderedPageBreak/>
              <w:t>1</w:t>
            </w:r>
          </w:p>
        </w:tc>
        <w:tc>
          <w:tcPr>
            <w:tcW w:w="3125" w:type="pct"/>
            <w:shd w:val="clear" w:color="auto" w:fill="auto"/>
          </w:tcPr>
          <w:p w14:paraId="1826AEB6" w14:textId="77777777" w:rsidR="003A3101" w:rsidRPr="00D45A00" w:rsidRDefault="003A3101" w:rsidP="00902ADC">
            <w:pPr>
              <w:jc w:val="left"/>
            </w:pPr>
            <w:r w:rsidRPr="00D45A00">
              <w:t>осуществляется в Каспийском море (в том числе в заповедной зоне), на особо охраняемых природных территориях, в их охранных зонах, на землях оздоровительного, рекреационного и историко–культурного назначения; в пределах природных ареалов редких и находящихся под угрозой исчезновения видов животных и растений; на участках размещения элементов экологической сети, связанных с системой особо охраняемых природных территорий; на территории (акватории), на которой компонентам природной среды нанесен экологический ущерб; на территории (акватории), на которой выявлены исторические загрязнения; в черте населенного пункта или его пригородной зоны; на территории с чрезвычайной экологической ситуацией или в зоне экологического бедствия</w:t>
            </w:r>
          </w:p>
        </w:tc>
        <w:tc>
          <w:tcPr>
            <w:tcW w:w="1367" w:type="pct"/>
            <w:shd w:val="clear" w:color="auto" w:fill="auto"/>
          </w:tcPr>
          <w:p w14:paraId="1F0933B7" w14:textId="77777777" w:rsidR="003A3101" w:rsidRPr="00D45A00" w:rsidRDefault="003A3101" w:rsidP="00902ADC">
            <w:r w:rsidRPr="00D45A00">
              <w:t>деятельность намечается на территории, на которой отсутствуют ограничения, перечисленные в подпункте 1</w:t>
            </w:r>
          </w:p>
          <w:p w14:paraId="3F11C4C7" w14:textId="77777777" w:rsidR="003A3101" w:rsidRPr="00D45A00" w:rsidRDefault="003A3101" w:rsidP="00902ADC">
            <w:pPr>
              <w:jc w:val="left"/>
            </w:pPr>
            <w:r w:rsidRPr="00D45A00">
              <w:t>Воздействие невозможно</w:t>
            </w:r>
          </w:p>
        </w:tc>
      </w:tr>
      <w:tr w:rsidR="003A3101" w:rsidRPr="00D45A00" w14:paraId="75D17695" w14:textId="77777777" w:rsidTr="00902ADC">
        <w:trPr>
          <w:trHeight w:val="20"/>
          <w:jc w:val="center"/>
        </w:trPr>
        <w:tc>
          <w:tcPr>
            <w:tcW w:w="508" w:type="pct"/>
            <w:shd w:val="clear" w:color="auto" w:fill="auto"/>
          </w:tcPr>
          <w:p w14:paraId="2E3724B9" w14:textId="77777777" w:rsidR="003A3101" w:rsidRPr="00D45A00" w:rsidRDefault="003A3101" w:rsidP="00902ADC">
            <w:pPr>
              <w:jc w:val="left"/>
            </w:pPr>
            <w:r w:rsidRPr="00D45A00">
              <w:rPr>
                <w:lang w:eastAsia="kk-KZ" w:bidi="kk-KZ"/>
              </w:rPr>
              <w:t>2</w:t>
            </w:r>
          </w:p>
        </w:tc>
        <w:tc>
          <w:tcPr>
            <w:tcW w:w="3125" w:type="pct"/>
            <w:shd w:val="clear" w:color="auto" w:fill="auto"/>
          </w:tcPr>
          <w:p w14:paraId="14889717" w14:textId="77777777" w:rsidR="003A3101" w:rsidRPr="00D45A00" w:rsidRDefault="003A3101" w:rsidP="00902ADC">
            <w:pPr>
              <w:jc w:val="left"/>
            </w:pPr>
            <w:r w:rsidRPr="00D45A00">
              <w:t>оказывает косвенное воздействие на состояние земель, ареалов, объектов, указанных в подпункте 1) настоящего пункта</w:t>
            </w:r>
          </w:p>
        </w:tc>
        <w:tc>
          <w:tcPr>
            <w:tcW w:w="1367" w:type="pct"/>
            <w:shd w:val="clear" w:color="auto" w:fill="auto"/>
          </w:tcPr>
          <w:p w14:paraId="57190494" w14:textId="77777777" w:rsidR="003A3101" w:rsidRPr="00D45A00" w:rsidRDefault="003A3101" w:rsidP="00902ADC">
            <w:pPr>
              <w:jc w:val="left"/>
            </w:pPr>
            <w:r w:rsidRPr="00D45A00">
              <w:t>Воздействие невозможно</w:t>
            </w:r>
          </w:p>
        </w:tc>
      </w:tr>
      <w:tr w:rsidR="003A3101" w:rsidRPr="00D45A00" w14:paraId="14268148" w14:textId="77777777" w:rsidTr="00902ADC">
        <w:trPr>
          <w:trHeight w:val="20"/>
          <w:jc w:val="center"/>
        </w:trPr>
        <w:tc>
          <w:tcPr>
            <w:tcW w:w="508" w:type="pct"/>
            <w:shd w:val="clear" w:color="auto" w:fill="auto"/>
          </w:tcPr>
          <w:p w14:paraId="7FBF23A4" w14:textId="77777777" w:rsidR="003A3101" w:rsidRPr="00D45A00" w:rsidRDefault="003A3101" w:rsidP="00902ADC">
            <w:pPr>
              <w:jc w:val="left"/>
            </w:pPr>
            <w:r w:rsidRPr="00D45A00">
              <w:rPr>
                <w:lang w:eastAsia="kk-KZ" w:bidi="kk-KZ"/>
              </w:rPr>
              <w:t>3</w:t>
            </w:r>
          </w:p>
        </w:tc>
        <w:tc>
          <w:tcPr>
            <w:tcW w:w="3125" w:type="pct"/>
            <w:shd w:val="clear" w:color="auto" w:fill="auto"/>
          </w:tcPr>
          <w:p w14:paraId="62C751F9" w14:textId="77777777" w:rsidR="003A3101" w:rsidRPr="00D45A00" w:rsidRDefault="003A3101" w:rsidP="00902ADC">
            <w:pPr>
              <w:jc w:val="left"/>
            </w:pPr>
            <w:r w:rsidRPr="00D45A00">
              <w:t>приводит к изменениям рельефа местности, истощению, опустыниванию, водной и ветровой эрозии, селям, подтоплению, заболачиванию, вторичному засолению, иссушению, уплотнению, другим процессам нарушения почв, повлиять на состояние водных объектов</w:t>
            </w:r>
          </w:p>
        </w:tc>
        <w:tc>
          <w:tcPr>
            <w:tcW w:w="1367" w:type="pct"/>
            <w:shd w:val="clear" w:color="auto" w:fill="auto"/>
          </w:tcPr>
          <w:p w14:paraId="13A09FFE" w14:textId="77777777" w:rsidR="003A3101" w:rsidRPr="00D45A00" w:rsidRDefault="003A3101" w:rsidP="00902ADC">
            <w:pPr>
              <w:jc w:val="left"/>
            </w:pPr>
            <w:r w:rsidRPr="00D45A00">
              <w:t>Воздействие невозможно</w:t>
            </w:r>
          </w:p>
        </w:tc>
      </w:tr>
      <w:tr w:rsidR="003A3101" w:rsidRPr="00D45A00" w14:paraId="68222795" w14:textId="77777777" w:rsidTr="00902ADC">
        <w:trPr>
          <w:trHeight w:val="20"/>
          <w:jc w:val="center"/>
        </w:trPr>
        <w:tc>
          <w:tcPr>
            <w:tcW w:w="508" w:type="pct"/>
            <w:shd w:val="clear" w:color="auto" w:fill="auto"/>
          </w:tcPr>
          <w:p w14:paraId="243A6EDD" w14:textId="77777777" w:rsidR="003A3101" w:rsidRPr="00D45A00" w:rsidRDefault="003A3101" w:rsidP="00902ADC">
            <w:pPr>
              <w:jc w:val="left"/>
            </w:pPr>
            <w:r w:rsidRPr="00D45A00">
              <w:rPr>
                <w:lang w:eastAsia="kk-KZ" w:bidi="kk-KZ"/>
              </w:rPr>
              <w:t>4</w:t>
            </w:r>
          </w:p>
        </w:tc>
        <w:tc>
          <w:tcPr>
            <w:tcW w:w="3125" w:type="pct"/>
            <w:shd w:val="clear" w:color="auto" w:fill="auto"/>
          </w:tcPr>
          <w:p w14:paraId="70BBE79A" w14:textId="77777777" w:rsidR="003A3101" w:rsidRPr="00D45A00" w:rsidRDefault="003A3101" w:rsidP="00902ADC">
            <w:pPr>
              <w:jc w:val="left"/>
            </w:pPr>
            <w:r w:rsidRPr="00D45A00">
              <w:t>включает лесопользование, использование нелесной растительности, специальное водопользование, пользование животным миром, использование не возобновляемых или дефицитных природных ресурсов, в том числе дефицитных для рассматриваемой территории</w:t>
            </w:r>
          </w:p>
        </w:tc>
        <w:tc>
          <w:tcPr>
            <w:tcW w:w="1367" w:type="pct"/>
            <w:shd w:val="clear" w:color="auto" w:fill="auto"/>
          </w:tcPr>
          <w:p w14:paraId="73B0FE8C" w14:textId="77777777" w:rsidR="003A3101" w:rsidRPr="00D45A00" w:rsidRDefault="003A3101" w:rsidP="00902ADC">
            <w:pPr>
              <w:jc w:val="left"/>
            </w:pPr>
            <w:r w:rsidRPr="00D45A00">
              <w:t>Воздействие невозможно</w:t>
            </w:r>
          </w:p>
        </w:tc>
      </w:tr>
      <w:tr w:rsidR="003A3101" w:rsidRPr="00D45A00" w14:paraId="4C272EF8" w14:textId="77777777" w:rsidTr="00902ADC">
        <w:trPr>
          <w:trHeight w:val="20"/>
          <w:jc w:val="center"/>
        </w:trPr>
        <w:tc>
          <w:tcPr>
            <w:tcW w:w="508" w:type="pct"/>
            <w:shd w:val="clear" w:color="auto" w:fill="auto"/>
          </w:tcPr>
          <w:p w14:paraId="01558089" w14:textId="77777777" w:rsidR="003A3101" w:rsidRPr="00D45A00" w:rsidRDefault="003A3101" w:rsidP="00902ADC">
            <w:pPr>
              <w:jc w:val="left"/>
            </w:pPr>
            <w:r w:rsidRPr="00D45A00">
              <w:rPr>
                <w:lang w:eastAsia="kk-KZ" w:bidi="kk-KZ"/>
              </w:rPr>
              <w:t>5</w:t>
            </w:r>
          </w:p>
        </w:tc>
        <w:tc>
          <w:tcPr>
            <w:tcW w:w="3125" w:type="pct"/>
            <w:shd w:val="clear" w:color="auto" w:fill="auto"/>
          </w:tcPr>
          <w:p w14:paraId="4830AF7B" w14:textId="77777777" w:rsidR="003A3101" w:rsidRPr="00D45A00" w:rsidRDefault="003A3101" w:rsidP="00902ADC">
            <w:pPr>
              <w:pStyle w:val="101"/>
              <w:rPr>
                <w:rFonts w:ascii="Times New Roman" w:hAnsi="Times New Roman" w:cs="Times New Roman"/>
                <w:sz w:val="24"/>
              </w:rPr>
            </w:pPr>
            <w:r w:rsidRPr="00D45A00">
              <w:rPr>
                <w:rFonts w:ascii="Times New Roman" w:hAnsi="Times New Roman" w:cs="Times New Roman"/>
                <w:sz w:val="24"/>
              </w:rPr>
              <w:t>связана с производством, использованием, хранением, транспортировкой или обработкой веществ или материалов, способных нанести вред здоровью человека, окружающей среде или вызвать необходимость оценки действительных или предполагаемых рисков для окружающей среды или здоровья человека</w:t>
            </w:r>
          </w:p>
        </w:tc>
        <w:tc>
          <w:tcPr>
            <w:tcW w:w="1367" w:type="pct"/>
            <w:shd w:val="clear" w:color="auto" w:fill="auto"/>
          </w:tcPr>
          <w:p w14:paraId="0EC8E5DE" w14:textId="77777777" w:rsidR="003A3101" w:rsidRPr="00D45A00" w:rsidRDefault="003A3101" w:rsidP="00902ADC">
            <w:pPr>
              <w:jc w:val="left"/>
            </w:pPr>
            <w:r w:rsidRPr="00D45A00">
              <w:t>Воздействие возможно</w:t>
            </w:r>
          </w:p>
        </w:tc>
      </w:tr>
      <w:tr w:rsidR="003A3101" w:rsidRPr="00D45A00" w14:paraId="46DA60C1" w14:textId="77777777" w:rsidTr="00902ADC">
        <w:trPr>
          <w:trHeight w:val="20"/>
          <w:jc w:val="center"/>
        </w:trPr>
        <w:tc>
          <w:tcPr>
            <w:tcW w:w="508" w:type="pct"/>
            <w:shd w:val="clear" w:color="auto" w:fill="auto"/>
          </w:tcPr>
          <w:p w14:paraId="1641B836" w14:textId="77777777" w:rsidR="003A3101" w:rsidRPr="00D45A00" w:rsidRDefault="003A3101" w:rsidP="00902ADC">
            <w:r w:rsidRPr="00D45A00">
              <w:t>6</w:t>
            </w:r>
          </w:p>
        </w:tc>
        <w:tc>
          <w:tcPr>
            <w:tcW w:w="3125" w:type="pct"/>
            <w:shd w:val="clear" w:color="auto" w:fill="auto"/>
            <w:vAlign w:val="bottom"/>
          </w:tcPr>
          <w:p w14:paraId="7244BA78" w14:textId="77777777" w:rsidR="003A3101" w:rsidRPr="00D45A00" w:rsidRDefault="003A3101" w:rsidP="00902ADC">
            <w:r w:rsidRPr="00D45A00">
              <w:t>приводит к образованию опасных отходов производства и (или) потребления</w:t>
            </w:r>
          </w:p>
        </w:tc>
        <w:tc>
          <w:tcPr>
            <w:tcW w:w="1367" w:type="pct"/>
            <w:shd w:val="clear" w:color="auto" w:fill="auto"/>
          </w:tcPr>
          <w:p w14:paraId="51B2790A" w14:textId="77777777" w:rsidR="003A3101" w:rsidRPr="00D45A00" w:rsidRDefault="003A3101" w:rsidP="00902ADC">
            <w:r w:rsidRPr="00D45A00">
              <w:t>Воздействие невозможно</w:t>
            </w:r>
          </w:p>
        </w:tc>
      </w:tr>
      <w:tr w:rsidR="003A3101" w:rsidRPr="00D45A00" w14:paraId="030E5486" w14:textId="77777777" w:rsidTr="00902ADC">
        <w:trPr>
          <w:trHeight w:val="20"/>
          <w:jc w:val="center"/>
        </w:trPr>
        <w:tc>
          <w:tcPr>
            <w:tcW w:w="508" w:type="pct"/>
            <w:shd w:val="clear" w:color="auto" w:fill="auto"/>
          </w:tcPr>
          <w:p w14:paraId="42BEAA13" w14:textId="77777777" w:rsidR="003A3101" w:rsidRPr="00D45A00" w:rsidRDefault="003A3101" w:rsidP="00902ADC">
            <w:r w:rsidRPr="00D45A00">
              <w:t>7</w:t>
            </w:r>
          </w:p>
        </w:tc>
        <w:tc>
          <w:tcPr>
            <w:tcW w:w="3125" w:type="pct"/>
            <w:shd w:val="clear" w:color="auto" w:fill="auto"/>
            <w:vAlign w:val="bottom"/>
          </w:tcPr>
          <w:p w14:paraId="278F6C34" w14:textId="77777777" w:rsidR="003A3101" w:rsidRPr="00D45A00" w:rsidRDefault="003A3101" w:rsidP="00902ADC">
            <w:r w:rsidRPr="00D45A00">
              <w:t>осуществляет выбросы загрязняющих (в том числе токсичных, ядовитых или иных опасных) веществ в атмосферу, которые могут привести к нарушению экологических нормативов или целевых показателей качества атмосферного воздуха, а до их утверждения – гигиенических нормативов</w:t>
            </w:r>
          </w:p>
        </w:tc>
        <w:tc>
          <w:tcPr>
            <w:tcW w:w="1367" w:type="pct"/>
            <w:shd w:val="clear" w:color="auto" w:fill="auto"/>
          </w:tcPr>
          <w:p w14:paraId="4436BD70" w14:textId="77777777" w:rsidR="003A3101" w:rsidRPr="00D45A00" w:rsidRDefault="003A3101" w:rsidP="00902ADC">
            <w:r w:rsidRPr="00D45A00">
              <w:t>Воздействие возможно</w:t>
            </w:r>
          </w:p>
        </w:tc>
      </w:tr>
      <w:tr w:rsidR="003A3101" w:rsidRPr="00D45A00" w14:paraId="5A9AB590" w14:textId="77777777" w:rsidTr="00902ADC">
        <w:trPr>
          <w:trHeight w:val="20"/>
          <w:jc w:val="center"/>
        </w:trPr>
        <w:tc>
          <w:tcPr>
            <w:tcW w:w="508" w:type="pct"/>
            <w:shd w:val="clear" w:color="auto" w:fill="auto"/>
          </w:tcPr>
          <w:p w14:paraId="57CD3C32" w14:textId="77777777" w:rsidR="003A3101" w:rsidRPr="00D45A00" w:rsidRDefault="003A3101" w:rsidP="00902ADC">
            <w:r w:rsidRPr="00D45A00">
              <w:t>8</w:t>
            </w:r>
          </w:p>
        </w:tc>
        <w:tc>
          <w:tcPr>
            <w:tcW w:w="3125" w:type="pct"/>
            <w:shd w:val="clear" w:color="auto" w:fill="auto"/>
            <w:vAlign w:val="bottom"/>
          </w:tcPr>
          <w:p w14:paraId="778B27C0" w14:textId="77777777" w:rsidR="003A3101" w:rsidRPr="00D45A00" w:rsidRDefault="003A3101" w:rsidP="00902ADC">
            <w:r w:rsidRPr="00D45A00">
              <w:t>является источником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w:t>
            </w:r>
          </w:p>
        </w:tc>
        <w:tc>
          <w:tcPr>
            <w:tcW w:w="1367" w:type="pct"/>
            <w:shd w:val="clear" w:color="auto" w:fill="auto"/>
          </w:tcPr>
          <w:p w14:paraId="3080DC93" w14:textId="77777777" w:rsidR="003A3101" w:rsidRPr="00D45A00" w:rsidRDefault="003A3101" w:rsidP="00902ADC">
            <w:r w:rsidRPr="00D45A00">
              <w:t>Воздействие невозможно</w:t>
            </w:r>
          </w:p>
        </w:tc>
      </w:tr>
      <w:tr w:rsidR="003A3101" w:rsidRPr="00D45A00" w14:paraId="4982D7A8" w14:textId="77777777" w:rsidTr="00902ADC">
        <w:trPr>
          <w:trHeight w:val="20"/>
          <w:jc w:val="center"/>
        </w:trPr>
        <w:tc>
          <w:tcPr>
            <w:tcW w:w="508" w:type="pct"/>
            <w:shd w:val="clear" w:color="auto" w:fill="auto"/>
          </w:tcPr>
          <w:p w14:paraId="7C343E0F" w14:textId="77777777" w:rsidR="003A3101" w:rsidRPr="00D45A00" w:rsidRDefault="003A3101" w:rsidP="00902ADC">
            <w:r w:rsidRPr="00D45A00">
              <w:t>9</w:t>
            </w:r>
          </w:p>
        </w:tc>
        <w:tc>
          <w:tcPr>
            <w:tcW w:w="3125" w:type="pct"/>
            <w:shd w:val="clear" w:color="auto" w:fill="auto"/>
            <w:vAlign w:val="bottom"/>
          </w:tcPr>
          <w:p w14:paraId="7B3DC31A" w14:textId="77777777" w:rsidR="003A3101" w:rsidRPr="00D45A00" w:rsidRDefault="003A3101" w:rsidP="00902ADC">
            <w:r w:rsidRPr="00D45A00">
              <w:t>создает риски загрязнения земель или водных объектов (поверхностных и подземных) в результате попадания в них загрязняющих веществ</w:t>
            </w:r>
          </w:p>
        </w:tc>
        <w:tc>
          <w:tcPr>
            <w:tcW w:w="1367" w:type="pct"/>
            <w:shd w:val="clear" w:color="auto" w:fill="auto"/>
          </w:tcPr>
          <w:p w14:paraId="0B72ADD1" w14:textId="77777777" w:rsidR="003A3101" w:rsidRPr="00D45A00" w:rsidRDefault="003A3101" w:rsidP="00902ADC">
            <w:r w:rsidRPr="00D45A00">
              <w:t>Воздействие возможно</w:t>
            </w:r>
          </w:p>
        </w:tc>
      </w:tr>
      <w:tr w:rsidR="003A3101" w:rsidRPr="00D45A00" w14:paraId="1F7B9A95" w14:textId="77777777" w:rsidTr="00902ADC">
        <w:trPr>
          <w:trHeight w:val="20"/>
          <w:jc w:val="center"/>
        </w:trPr>
        <w:tc>
          <w:tcPr>
            <w:tcW w:w="508" w:type="pct"/>
            <w:shd w:val="clear" w:color="auto" w:fill="auto"/>
          </w:tcPr>
          <w:p w14:paraId="3B9832BB" w14:textId="77777777" w:rsidR="003A3101" w:rsidRPr="00D45A00" w:rsidRDefault="003A3101" w:rsidP="00902ADC">
            <w:pPr>
              <w:ind w:firstLine="360"/>
            </w:pPr>
            <w:r w:rsidRPr="00D45A00">
              <w:t>10</w:t>
            </w:r>
          </w:p>
        </w:tc>
        <w:tc>
          <w:tcPr>
            <w:tcW w:w="3125" w:type="pct"/>
            <w:shd w:val="clear" w:color="auto" w:fill="auto"/>
            <w:vAlign w:val="bottom"/>
          </w:tcPr>
          <w:p w14:paraId="58DEFC96" w14:textId="77777777" w:rsidR="003A3101" w:rsidRPr="00D45A00" w:rsidRDefault="003A3101" w:rsidP="00902ADC">
            <w:r w:rsidRPr="00D45A00">
              <w:t xml:space="preserve">приводит к возникновению аварий и инцидентов, способных оказать воздействие на окружающую среду и </w:t>
            </w:r>
            <w:r w:rsidRPr="00D45A00">
              <w:lastRenderedPageBreak/>
              <w:t>здоровье человека</w:t>
            </w:r>
          </w:p>
        </w:tc>
        <w:tc>
          <w:tcPr>
            <w:tcW w:w="1367" w:type="pct"/>
            <w:shd w:val="clear" w:color="auto" w:fill="auto"/>
          </w:tcPr>
          <w:p w14:paraId="7D8CD95C" w14:textId="77777777" w:rsidR="003A3101" w:rsidRPr="00D45A00" w:rsidRDefault="003A3101" w:rsidP="00902ADC">
            <w:r w:rsidRPr="00D45A00">
              <w:lastRenderedPageBreak/>
              <w:t>Воздействие возможно</w:t>
            </w:r>
          </w:p>
        </w:tc>
      </w:tr>
      <w:tr w:rsidR="003A3101" w:rsidRPr="00D45A00" w14:paraId="52721199" w14:textId="77777777" w:rsidTr="00902ADC">
        <w:trPr>
          <w:trHeight w:val="20"/>
          <w:jc w:val="center"/>
        </w:trPr>
        <w:tc>
          <w:tcPr>
            <w:tcW w:w="508" w:type="pct"/>
            <w:shd w:val="clear" w:color="auto" w:fill="auto"/>
          </w:tcPr>
          <w:p w14:paraId="63E5F8DA" w14:textId="77777777" w:rsidR="003A3101" w:rsidRPr="00D45A00" w:rsidRDefault="003A3101" w:rsidP="00902ADC">
            <w:pPr>
              <w:ind w:firstLine="360"/>
            </w:pPr>
            <w:r w:rsidRPr="00D45A00">
              <w:t>11</w:t>
            </w:r>
          </w:p>
        </w:tc>
        <w:tc>
          <w:tcPr>
            <w:tcW w:w="3125" w:type="pct"/>
            <w:shd w:val="clear" w:color="auto" w:fill="auto"/>
            <w:vAlign w:val="bottom"/>
          </w:tcPr>
          <w:p w14:paraId="0888C247" w14:textId="77777777" w:rsidR="003A3101" w:rsidRPr="00D45A00" w:rsidRDefault="003A3101" w:rsidP="00902ADC">
            <w:r w:rsidRPr="00D45A00">
              <w:t>приводит к экологически обусловленным изменениям демографической ситуации, рынка труда, условий проживания населения и его деятельности, включая традиционные народные промыслы</w:t>
            </w:r>
          </w:p>
        </w:tc>
        <w:tc>
          <w:tcPr>
            <w:tcW w:w="1367" w:type="pct"/>
            <w:shd w:val="clear" w:color="auto" w:fill="auto"/>
          </w:tcPr>
          <w:p w14:paraId="0191D3AC" w14:textId="77777777" w:rsidR="003A3101" w:rsidRPr="00D45A00" w:rsidRDefault="003A3101" w:rsidP="00902ADC">
            <w:r w:rsidRPr="00D45A00">
              <w:t>Воздействие невозможно</w:t>
            </w:r>
          </w:p>
        </w:tc>
      </w:tr>
      <w:tr w:rsidR="003A3101" w:rsidRPr="00D45A00" w14:paraId="1DCFE41C" w14:textId="77777777" w:rsidTr="00902ADC">
        <w:trPr>
          <w:trHeight w:val="20"/>
          <w:jc w:val="center"/>
        </w:trPr>
        <w:tc>
          <w:tcPr>
            <w:tcW w:w="508" w:type="pct"/>
            <w:shd w:val="clear" w:color="auto" w:fill="auto"/>
          </w:tcPr>
          <w:p w14:paraId="7D1A098C" w14:textId="77777777" w:rsidR="003A3101" w:rsidRPr="00D45A00" w:rsidRDefault="003A3101" w:rsidP="00902ADC">
            <w:pPr>
              <w:ind w:firstLine="360"/>
            </w:pPr>
            <w:r w:rsidRPr="00D45A00">
              <w:t>12</w:t>
            </w:r>
          </w:p>
        </w:tc>
        <w:tc>
          <w:tcPr>
            <w:tcW w:w="3125" w:type="pct"/>
            <w:shd w:val="clear" w:color="auto" w:fill="auto"/>
            <w:vAlign w:val="bottom"/>
          </w:tcPr>
          <w:p w14:paraId="6AED4BE6" w14:textId="77777777" w:rsidR="003A3101" w:rsidRPr="00D45A00" w:rsidRDefault="003A3101" w:rsidP="00902ADC">
            <w:r w:rsidRPr="00D45A00">
              <w:t>повлечет строительство или обустройство других объектов (трубопроводов, дорог, линий связи, иных объектов), способных оказать воздействие на окружающую среду</w:t>
            </w:r>
          </w:p>
        </w:tc>
        <w:tc>
          <w:tcPr>
            <w:tcW w:w="1367" w:type="pct"/>
            <w:shd w:val="clear" w:color="auto" w:fill="auto"/>
          </w:tcPr>
          <w:p w14:paraId="2C85A321" w14:textId="77777777" w:rsidR="003A3101" w:rsidRPr="00D45A00" w:rsidRDefault="003A3101" w:rsidP="00902ADC">
            <w:r w:rsidRPr="00D45A00">
              <w:t>Воздействие невозможно</w:t>
            </w:r>
          </w:p>
        </w:tc>
      </w:tr>
      <w:tr w:rsidR="003A3101" w:rsidRPr="00D45A00" w14:paraId="2F30FCA4" w14:textId="77777777" w:rsidTr="00902ADC">
        <w:trPr>
          <w:trHeight w:val="20"/>
          <w:jc w:val="center"/>
        </w:trPr>
        <w:tc>
          <w:tcPr>
            <w:tcW w:w="508" w:type="pct"/>
            <w:shd w:val="clear" w:color="auto" w:fill="auto"/>
          </w:tcPr>
          <w:p w14:paraId="4B6EC5B6" w14:textId="77777777" w:rsidR="003A3101" w:rsidRPr="00D45A00" w:rsidRDefault="003A3101" w:rsidP="00902ADC">
            <w:pPr>
              <w:ind w:firstLine="360"/>
            </w:pPr>
            <w:r w:rsidRPr="00D45A00">
              <w:t>13</w:t>
            </w:r>
          </w:p>
        </w:tc>
        <w:tc>
          <w:tcPr>
            <w:tcW w:w="3125" w:type="pct"/>
            <w:shd w:val="clear" w:color="auto" w:fill="auto"/>
            <w:vAlign w:val="bottom"/>
          </w:tcPr>
          <w:p w14:paraId="73A3B227" w14:textId="77777777" w:rsidR="003A3101" w:rsidRPr="00D45A00" w:rsidRDefault="003A3101" w:rsidP="00902ADC">
            <w:r w:rsidRPr="00D45A00">
              <w:t>оказывает воздействие на объекты, имеющие особое экологическое, научное, историко–культурное, эстетическое или рекреационное значение, расположенные вне особо охраняемых природных территорий, земель оздоровительного, рекреационного и историко–культурного назначения и не отнесенные к экологической сети, связанной с особо охраняемыми природными территориями, и объектам историко–культурного наследия</w:t>
            </w:r>
          </w:p>
        </w:tc>
        <w:tc>
          <w:tcPr>
            <w:tcW w:w="1367" w:type="pct"/>
            <w:shd w:val="clear" w:color="auto" w:fill="auto"/>
          </w:tcPr>
          <w:p w14:paraId="69F6769B" w14:textId="77777777" w:rsidR="003A3101" w:rsidRPr="00D45A00" w:rsidRDefault="003A3101" w:rsidP="00902ADC">
            <w:r w:rsidRPr="00D45A00">
              <w:t>Воздействие невозможно</w:t>
            </w:r>
          </w:p>
        </w:tc>
      </w:tr>
      <w:tr w:rsidR="003A3101" w:rsidRPr="00D45A00" w14:paraId="606D1161" w14:textId="77777777" w:rsidTr="00902ADC">
        <w:trPr>
          <w:trHeight w:val="20"/>
          <w:jc w:val="center"/>
        </w:trPr>
        <w:tc>
          <w:tcPr>
            <w:tcW w:w="508" w:type="pct"/>
            <w:shd w:val="clear" w:color="auto" w:fill="auto"/>
          </w:tcPr>
          <w:p w14:paraId="0558DB60" w14:textId="77777777" w:rsidR="003A3101" w:rsidRPr="00D45A00" w:rsidRDefault="003A3101" w:rsidP="00902ADC">
            <w:pPr>
              <w:ind w:firstLine="360"/>
            </w:pPr>
            <w:r w:rsidRPr="00D45A00">
              <w:t>14</w:t>
            </w:r>
          </w:p>
        </w:tc>
        <w:tc>
          <w:tcPr>
            <w:tcW w:w="3125" w:type="pct"/>
            <w:shd w:val="clear" w:color="auto" w:fill="auto"/>
            <w:vAlign w:val="bottom"/>
          </w:tcPr>
          <w:p w14:paraId="3CE4A367" w14:textId="77777777" w:rsidR="003A3101" w:rsidRPr="00D45A00" w:rsidRDefault="003A3101" w:rsidP="00902ADC">
            <w:r w:rsidRPr="00D45A00">
              <w:t>оказывает воздействие на компоненты природной среды, важные для ее состояния или чувствительные к воздействиям вследствие их экологической взаимосвязи с другими компонентами (например, водно–болотные угодья, водотоки или другие водные объекты, горы, леса)</w:t>
            </w:r>
          </w:p>
        </w:tc>
        <w:tc>
          <w:tcPr>
            <w:tcW w:w="1367" w:type="pct"/>
            <w:shd w:val="clear" w:color="auto" w:fill="auto"/>
          </w:tcPr>
          <w:p w14:paraId="2A5D82BB" w14:textId="77777777" w:rsidR="003A3101" w:rsidRPr="00D45A00" w:rsidRDefault="003A3101" w:rsidP="00902ADC">
            <w:r w:rsidRPr="00D45A00">
              <w:t>Воздействие невозможно</w:t>
            </w:r>
          </w:p>
        </w:tc>
      </w:tr>
      <w:tr w:rsidR="003A3101" w:rsidRPr="00D45A00" w14:paraId="0426CA06" w14:textId="77777777" w:rsidTr="00902ADC">
        <w:trPr>
          <w:trHeight w:val="20"/>
          <w:jc w:val="center"/>
        </w:trPr>
        <w:tc>
          <w:tcPr>
            <w:tcW w:w="508" w:type="pct"/>
            <w:shd w:val="clear" w:color="auto" w:fill="auto"/>
          </w:tcPr>
          <w:p w14:paraId="5340A116" w14:textId="77777777" w:rsidR="003A3101" w:rsidRPr="00D45A00" w:rsidRDefault="003A3101" w:rsidP="00902ADC">
            <w:pPr>
              <w:ind w:firstLine="360"/>
            </w:pPr>
            <w:r w:rsidRPr="00D45A00">
              <w:t>15</w:t>
            </w:r>
          </w:p>
        </w:tc>
        <w:tc>
          <w:tcPr>
            <w:tcW w:w="3125" w:type="pct"/>
            <w:shd w:val="clear" w:color="auto" w:fill="auto"/>
            <w:vAlign w:val="bottom"/>
          </w:tcPr>
          <w:p w14:paraId="7170A394" w14:textId="77777777" w:rsidR="003A3101" w:rsidRPr="00D45A00" w:rsidRDefault="003A3101" w:rsidP="00902ADC">
            <w:r w:rsidRPr="00D45A00">
              <w:t>оказывает потенциальные кумулятивные воздействия на окружающую среду вместе с иной деятельностью, осуществляемой или планируемой на данной территории</w:t>
            </w:r>
          </w:p>
        </w:tc>
        <w:tc>
          <w:tcPr>
            <w:tcW w:w="1367" w:type="pct"/>
            <w:shd w:val="clear" w:color="auto" w:fill="auto"/>
          </w:tcPr>
          <w:p w14:paraId="094055C3" w14:textId="77777777" w:rsidR="003A3101" w:rsidRPr="00D45A00" w:rsidRDefault="003A3101" w:rsidP="00902ADC">
            <w:r w:rsidRPr="00D45A00">
              <w:t>Воздействие невозможно</w:t>
            </w:r>
          </w:p>
        </w:tc>
      </w:tr>
      <w:tr w:rsidR="003A3101" w:rsidRPr="00D45A00" w14:paraId="67988097" w14:textId="77777777" w:rsidTr="00902ADC">
        <w:trPr>
          <w:trHeight w:val="20"/>
          <w:jc w:val="center"/>
        </w:trPr>
        <w:tc>
          <w:tcPr>
            <w:tcW w:w="508" w:type="pct"/>
            <w:shd w:val="clear" w:color="auto" w:fill="auto"/>
          </w:tcPr>
          <w:p w14:paraId="5F20F3C9" w14:textId="77777777" w:rsidR="003A3101" w:rsidRPr="00D45A00" w:rsidRDefault="003A3101" w:rsidP="00902ADC">
            <w:pPr>
              <w:ind w:firstLine="360"/>
            </w:pPr>
            <w:r w:rsidRPr="00D45A00">
              <w:t>16</w:t>
            </w:r>
          </w:p>
        </w:tc>
        <w:tc>
          <w:tcPr>
            <w:tcW w:w="3125" w:type="pct"/>
            <w:shd w:val="clear" w:color="auto" w:fill="auto"/>
            <w:vAlign w:val="bottom"/>
          </w:tcPr>
          <w:p w14:paraId="0E355B49" w14:textId="77777777" w:rsidR="003A3101" w:rsidRPr="00D45A00" w:rsidRDefault="003A3101" w:rsidP="00902ADC">
            <w:r w:rsidRPr="00D45A00">
              <w:t>оказывает воздействие на места, используемые (занятые) охраняемыми, ценными или чувствительными к воздействиям видами растений или животных (а именно, места произрастания, размножения, обитания, гнездования, добычи корма, отдыха, зимовки, концентрации, миграции)</w:t>
            </w:r>
          </w:p>
        </w:tc>
        <w:tc>
          <w:tcPr>
            <w:tcW w:w="1367" w:type="pct"/>
            <w:shd w:val="clear" w:color="auto" w:fill="auto"/>
          </w:tcPr>
          <w:p w14:paraId="2FFBBD43" w14:textId="77777777" w:rsidR="003A3101" w:rsidRPr="00D45A00" w:rsidRDefault="003A3101" w:rsidP="00902ADC">
            <w:r w:rsidRPr="00D45A00">
              <w:t>Воздействие невозможно</w:t>
            </w:r>
          </w:p>
        </w:tc>
      </w:tr>
      <w:tr w:rsidR="003A3101" w:rsidRPr="00D45A00" w14:paraId="47DFBD43" w14:textId="77777777" w:rsidTr="00902ADC">
        <w:trPr>
          <w:trHeight w:val="20"/>
          <w:jc w:val="center"/>
        </w:trPr>
        <w:tc>
          <w:tcPr>
            <w:tcW w:w="508" w:type="pct"/>
            <w:shd w:val="clear" w:color="auto" w:fill="auto"/>
          </w:tcPr>
          <w:p w14:paraId="608A051C" w14:textId="77777777" w:rsidR="003A3101" w:rsidRPr="00D45A00" w:rsidRDefault="003A3101" w:rsidP="00902ADC">
            <w:pPr>
              <w:ind w:firstLine="360"/>
            </w:pPr>
            <w:r w:rsidRPr="00D45A00">
              <w:t>17</w:t>
            </w:r>
          </w:p>
        </w:tc>
        <w:tc>
          <w:tcPr>
            <w:tcW w:w="3125" w:type="pct"/>
            <w:shd w:val="clear" w:color="auto" w:fill="auto"/>
            <w:vAlign w:val="center"/>
          </w:tcPr>
          <w:p w14:paraId="29F2DE5C" w14:textId="77777777" w:rsidR="003A3101" w:rsidRPr="00D45A00" w:rsidRDefault="003A3101" w:rsidP="00902ADC">
            <w:r w:rsidRPr="00D45A00">
              <w:t>оказывает воздействие на маршруты или объекты, используемые людьми для посещения мест отдыха или иных мест</w:t>
            </w:r>
          </w:p>
        </w:tc>
        <w:tc>
          <w:tcPr>
            <w:tcW w:w="1367" w:type="pct"/>
            <w:shd w:val="clear" w:color="auto" w:fill="auto"/>
          </w:tcPr>
          <w:p w14:paraId="65494B6F" w14:textId="77777777" w:rsidR="003A3101" w:rsidRPr="00D45A00" w:rsidRDefault="003A3101" w:rsidP="00902ADC">
            <w:r w:rsidRPr="00D45A00">
              <w:t>Воздействие невозможно</w:t>
            </w:r>
          </w:p>
        </w:tc>
      </w:tr>
      <w:tr w:rsidR="003A3101" w:rsidRPr="00D45A00" w14:paraId="76247043" w14:textId="77777777" w:rsidTr="00902ADC">
        <w:trPr>
          <w:trHeight w:val="20"/>
          <w:jc w:val="center"/>
        </w:trPr>
        <w:tc>
          <w:tcPr>
            <w:tcW w:w="508" w:type="pct"/>
            <w:shd w:val="clear" w:color="auto" w:fill="auto"/>
          </w:tcPr>
          <w:p w14:paraId="6D6C884E" w14:textId="77777777" w:rsidR="003A3101" w:rsidRPr="00D45A00" w:rsidRDefault="003A3101" w:rsidP="00902ADC">
            <w:pPr>
              <w:ind w:firstLine="360"/>
            </w:pPr>
            <w:r w:rsidRPr="00D45A00">
              <w:t>18</w:t>
            </w:r>
          </w:p>
        </w:tc>
        <w:tc>
          <w:tcPr>
            <w:tcW w:w="3125" w:type="pct"/>
            <w:shd w:val="clear" w:color="auto" w:fill="auto"/>
            <w:vAlign w:val="bottom"/>
          </w:tcPr>
          <w:p w14:paraId="77B617C9" w14:textId="77777777" w:rsidR="003A3101" w:rsidRPr="00D45A00" w:rsidRDefault="003A3101" w:rsidP="00902ADC">
            <w:r w:rsidRPr="00D45A00">
              <w:t>оказывает воздействие на транспортные маршруты, подверженные рискам возникновения заторов или создающие экологические проблемы</w:t>
            </w:r>
          </w:p>
        </w:tc>
        <w:tc>
          <w:tcPr>
            <w:tcW w:w="1367" w:type="pct"/>
            <w:shd w:val="clear" w:color="auto" w:fill="auto"/>
          </w:tcPr>
          <w:p w14:paraId="1FBB792D" w14:textId="77777777" w:rsidR="003A3101" w:rsidRPr="00D45A00" w:rsidRDefault="003A3101" w:rsidP="00902ADC">
            <w:r w:rsidRPr="00D45A00">
              <w:t>Воздействие невозможно</w:t>
            </w:r>
          </w:p>
        </w:tc>
      </w:tr>
      <w:tr w:rsidR="003A3101" w:rsidRPr="00D45A00" w14:paraId="08780654" w14:textId="77777777" w:rsidTr="00902ADC">
        <w:trPr>
          <w:trHeight w:val="20"/>
          <w:jc w:val="center"/>
        </w:trPr>
        <w:tc>
          <w:tcPr>
            <w:tcW w:w="508" w:type="pct"/>
            <w:shd w:val="clear" w:color="auto" w:fill="auto"/>
          </w:tcPr>
          <w:p w14:paraId="6EF3AE07" w14:textId="77777777" w:rsidR="003A3101" w:rsidRPr="00D45A00" w:rsidRDefault="003A3101" w:rsidP="00902ADC">
            <w:pPr>
              <w:ind w:firstLine="360"/>
            </w:pPr>
            <w:r w:rsidRPr="00D45A00">
              <w:t>19</w:t>
            </w:r>
          </w:p>
        </w:tc>
        <w:tc>
          <w:tcPr>
            <w:tcW w:w="3125" w:type="pct"/>
            <w:shd w:val="clear" w:color="auto" w:fill="auto"/>
            <w:vAlign w:val="bottom"/>
          </w:tcPr>
          <w:p w14:paraId="15682DC5" w14:textId="77777777" w:rsidR="003A3101" w:rsidRPr="00D45A00" w:rsidRDefault="003A3101" w:rsidP="00902ADC">
            <w:r w:rsidRPr="00D45A00">
              <w:t>оказывает воздействие на территории или объекты, имеющие историческую или культурную ценность (включая объекты, не признанные в установленном порядке объектами историко–культурного наследия)</w:t>
            </w:r>
          </w:p>
        </w:tc>
        <w:tc>
          <w:tcPr>
            <w:tcW w:w="1367" w:type="pct"/>
            <w:shd w:val="clear" w:color="auto" w:fill="auto"/>
          </w:tcPr>
          <w:p w14:paraId="58B08F58" w14:textId="77777777" w:rsidR="003A3101" w:rsidRPr="00D45A00" w:rsidRDefault="003A3101" w:rsidP="00902ADC">
            <w:r w:rsidRPr="00D45A00">
              <w:t>Воздействие возможно</w:t>
            </w:r>
          </w:p>
        </w:tc>
      </w:tr>
      <w:tr w:rsidR="003A3101" w:rsidRPr="00D45A00" w14:paraId="042BD4A3" w14:textId="77777777" w:rsidTr="00902ADC">
        <w:trPr>
          <w:trHeight w:val="20"/>
          <w:jc w:val="center"/>
        </w:trPr>
        <w:tc>
          <w:tcPr>
            <w:tcW w:w="508" w:type="pct"/>
            <w:shd w:val="clear" w:color="auto" w:fill="auto"/>
          </w:tcPr>
          <w:p w14:paraId="7F977271" w14:textId="77777777" w:rsidR="003A3101" w:rsidRPr="00D45A00" w:rsidRDefault="003A3101" w:rsidP="00902ADC">
            <w:pPr>
              <w:ind w:firstLine="360"/>
            </w:pPr>
            <w:r w:rsidRPr="00D45A00">
              <w:t>20</w:t>
            </w:r>
          </w:p>
        </w:tc>
        <w:tc>
          <w:tcPr>
            <w:tcW w:w="3125" w:type="pct"/>
            <w:shd w:val="clear" w:color="auto" w:fill="auto"/>
            <w:vAlign w:val="bottom"/>
          </w:tcPr>
          <w:p w14:paraId="700E6683" w14:textId="77777777" w:rsidR="003A3101" w:rsidRPr="00D45A00" w:rsidRDefault="003A3101" w:rsidP="00902ADC">
            <w:r w:rsidRPr="00D45A00">
              <w:t>осуществляется на неосвоенной территории и повлечет за собой застройку (использование) незастроенных (неиспользуемых) земель</w:t>
            </w:r>
          </w:p>
        </w:tc>
        <w:tc>
          <w:tcPr>
            <w:tcW w:w="1367" w:type="pct"/>
            <w:shd w:val="clear" w:color="auto" w:fill="auto"/>
          </w:tcPr>
          <w:p w14:paraId="737FAD64" w14:textId="77777777" w:rsidR="003A3101" w:rsidRPr="00D45A00" w:rsidRDefault="003A3101" w:rsidP="00902ADC">
            <w:r w:rsidRPr="00D45A00">
              <w:t>Воздействие невозможно</w:t>
            </w:r>
          </w:p>
        </w:tc>
      </w:tr>
      <w:tr w:rsidR="003A3101" w:rsidRPr="00D45A00" w14:paraId="13C99282" w14:textId="77777777" w:rsidTr="00902ADC">
        <w:trPr>
          <w:trHeight w:val="20"/>
          <w:jc w:val="center"/>
        </w:trPr>
        <w:tc>
          <w:tcPr>
            <w:tcW w:w="508" w:type="pct"/>
            <w:shd w:val="clear" w:color="auto" w:fill="auto"/>
          </w:tcPr>
          <w:p w14:paraId="208915B5" w14:textId="77777777" w:rsidR="003A3101" w:rsidRPr="00D45A00" w:rsidRDefault="003A3101" w:rsidP="00902ADC">
            <w:pPr>
              <w:ind w:firstLine="360"/>
            </w:pPr>
            <w:r w:rsidRPr="00D45A00">
              <w:t>21</w:t>
            </w:r>
          </w:p>
        </w:tc>
        <w:tc>
          <w:tcPr>
            <w:tcW w:w="3125" w:type="pct"/>
            <w:shd w:val="clear" w:color="auto" w:fill="auto"/>
            <w:vAlign w:val="bottom"/>
          </w:tcPr>
          <w:p w14:paraId="461285D6" w14:textId="77777777" w:rsidR="003A3101" w:rsidRPr="00D45A00" w:rsidRDefault="003A3101" w:rsidP="00902ADC">
            <w:r w:rsidRPr="00D45A00">
              <w:t>оказывает воздействие на земельные участки или недвижимое имущество других лиц</w:t>
            </w:r>
          </w:p>
        </w:tc>
        <w:tc>
          <w:tcPr>
            <w:tcW w:w="1367" w:type="pct"/>
            <w:shd w:val="clear" w:color="auto" w:fill="auto"/>
          </w:tcPr>
          <w:p w14:paraId="4FA54EB7" w14:textId="77777777" w:rsidR="003A3101" w:rsidRPr="00D45A00" w:rsidRDefault="003A3101" w:rsidP="00902ADC">
            <w:r w:rsidRPr="00D45A00">
              <w:t>Воздействие невозможно</w:t>
            </w:r>
          </w:p>
        </w:tc>
      </w:tr>
      <w:tr w:rsidR="003A3101" w:rsidRPr="00D45A00" w14:paraId="64C3B64E" w14:textId="77777777" w:rsidTr="00902ADC">
        <w:trPr>
          <w:trHeight w:val="20"/>
          <w:jc w:val="center"/>
        </w:trPr>
        <w:tc>
          <w:tcPr>
            <w:tcW w:w="508" w:type="pct"/>
            <w:shd w:val="clear" w:color="auto" w:fill="auto"/>
          </w:tcPr>
          <w:p w14:paraId="37063867" w14:textId="77777777" w:rsidR="003A3101" w:rsidRPr="00D45A00" w:rsidRDefault="003A3101" w:rsidP="00902ADC">
            <w:pPr>
              <w:ind w:firstLine="360"/>
            </w:pPr>
            <w:r w:rsidRPr="00D45A00">
              <w:t>22</w:t>
            </w:r>
          </w:p>
        </w:tc>
        <w:tc>
          <w:tcPr>
            <w:tcW w:w="3125" w:type="pct"/>
            <w:shd w:val="clear" w:color="auto" w:fill="auto"/>
            <w:vAlign w:val="bottom"/>
          </w:tcPr>
          <w:p w14:paraId="04AEA395" w14:textId="77777777" w:rsidR="003A3101" w:rsidRPr="00D45A00" w:rsidRDefault="003A3101" w:rsidP="00902ADC">
            <w:r w:rsidRPr="00D45A00">
              <w:t>оказывает воздействие на населенные или застроенные территории</w:t>
            </w:r>
          </w:p>
        </w:tc>
        <w:tc>
          <w:tcPr>
            <w:tcW w:w="1367" w:type="pct"/>
            <w:shd w:val="clear" w:color="auto" w:fill="auto"/>
          </w:tcPr>
          <w:p w14:paraId="3AC64EA4" w14:textId="77777777" w:rsidR="003A3101" w:rsidRPr="00D45A00" w:rsidRDefault="003A3101" w:rsidP="00902ADC">
            <w:r w:rsidRPr="00D45A00">
              <w:t>Воздействие невозможно</w:t>
            </w:r>
          </w:p>
        </w:tc>
      </w:tr>
      <w:tr w:rsidR="003A3101" w:rsidRPr="00D45A00" w14:paraId="4AB3AC8E" w14:textId="77777777" w:rsidTr="00902ADC">
        <w:trPr>
          <w:trHeight w:val="20"/>
          <w:jc w:val="center"/>
        </w:trPr>
        <w:tc>
          <w:tcPr>
            <w:tcW w:w="508" w:type="pct"/>
            <w:shd w:val="clear" w:color="auto" w:fill="auto"/>
          </w:tcPr>
          <w:p w14:paraId="4335A82D" w14:textId="77777777" w:rsidR="003A3101" w:rsidRPr="00D45A00" w:rsidRDefault="003A3101" w:rsidP="00902ADC">
            <w:pPr>
              <w:ind w:firstLine="360"/>
            </w:pPr>
            <w:r w:rsidRPr="00D45A00">
              <w:t>23</w:t>
            </w:r>
          </w:p>
        </w:tc>
        <w:tc>
          <w:tcPr>
            <w:tcW w:w="3125" w:type="pct"/>
            <w:shd w:val="clear" w:color="auto" w:fill="auto"/>
            <w:vAlign w:val="bottom"/>
          </w:tcPr>
          <w:p w14:paraId="7C819804" w14:textId="77777777" w:rsidR="003A3101" w:rsidRPr="00D45A00" w:rsidRDefault="003A3101" w:rsidP="00902ADC">
            <w:r w:rsidRPr="00D45A00">
              <w:t>оказывает воздействие на объекты, чувствительные к воздействиям (например, больницы, школы, культовые объекты, объекты, общедоступные для населения)</w:t>
            </w:r>
          </w:p>
        </w:tc>
        <w:tc>
          <w:tcPr>
            <w:tcW w:w="1367" w:type="pct"/>
            <w:shd w:val="clear" w:color="auto" w:fill="auto"/>
          </w:tcPr>
          <w:p w14:paraId="12B1D135" w14:textId="77777777" w:rsidR="003A3101" w:rsidRPr="00D45A00" w:rsidRDefault="003A3101" w:rsidP="00902ADC">
            <w:r w:rsidRPr="00D45A00">
              <w:t>Воздействие невозможно</w:t>
            </w:r>
          </w:p>
        </w:tc>
      </w:tr>
      <w:tr w:rsidR="003A3101" w:rsidRPr="00D45A00" w14:paraId="3E5DB377" w14:textId="77777777" w:rsidTr="00902ADC">
        <w:trPr>
          <w:trHeight w:val="20"/>
          <w:jc w:val="center"/>
        </w:trPr>
        <w:tc>
          <w:tcPr>
            <w:tcW w:w="508" w:type="pct"/>
            <w:shd w:val="clear" w:color="auto" w:fill="auto"/>
          </w:tcPr>
          <w:p w14:paraId="69EF964E" w14:textId="77777777" w:rsidR="003A3101" w:rsidRPr="00D45A00" w:rsidRDefault="003A3101" w:rsidP="00902ADC">
            <w:pPr>
              <w:ind w:firstLine="360"/>
            </w:pPr>
            <w:r w:rsidRPr="00D45A00">
              <w:t>24</w:t>
            </w:r>
          </w:p>
        </w:tc>
        <w:tc>
          <w:tcPr>
            <w:tcW w:w="3125" w:type="pct"/>
            <w:shd w:val="clear" w:color="auto" w:fill="auto"/>
            <w:vAlign w:val="bottom"/>
          </w:tcPr>
          <w:p w14:paraId="27661C8F" w14:textId="77777777" w:rsidR="003A3101" w:rsidRPr="00D45A00" w:rsidRDefault="003A3101" w:rsidP="00902ADC">
            <w:r w:rsidRPr="00D45A00">
              <w:t xml:space="preserve">оказывает воздействие на территории с ценными, высококачественными или ограниченными природными ресурсами, (например, с подземными водами, </w:t>
            </w:r>
            <w:r w:rsidRPr="00D45A00">
              <w:lastRenderedPageBreak/>
              <w:t>поверхностными водными объектами, лесами, участками, сельскохозяйственными угодьями, рыбохозяйственными водоемами, местами, пригодными для туризма, полезными ископаемыми)</w:t>
            </w:r>
          </w:p>
        </w:tc>
        <w:tc>
          <w:tcPr>
            <w:tcW w:w="1367" w:type="pct"/>
            <w:shd w:val="clear" w:color="auto" w:fill="auto"/>
          </w:tcPr>
          <w:p w14:paraId="136254D9" w14:textId="77777777" w:rsidR="003A3101" w:rsidRPr="00D45A00" w:rsidRDefault="003A3101" w:rsidP="00902ADC">
            <w:r w:rsidRPr="00D45A00">
              <w:lastRenderedPageBreak/>
              <w:t>Воздействие невозможно</w:t>
            </w:r>
          </w:p>
        </w:tc>
      </w:tr>
      <w:tr w:rsidR="003A3101" w:rsidRPr="00D45A00" w14:paraId="4CDB8EA7" w14:textId="77777777" w:rsidTr="00902ADC">
        <w:trPr>
          <w:trHeight w:val="20"/>
          <w:jc w:val="center"/>
        </w:trPr>
        <w:tc>
          <w:tcPr>
            <w:tcW w:w="508" w:type="pct"/>
            <w:shd w:val="clear" w:color="auto" w:fill="auto"/>
          </w:tcPr>
          <w:p w14:paraId="2BBAC3A2" w14:textId="77777777" w:rsidR="003A3101" w:rsidRPr="00D45A00" w:rsidRDefault="003A3101" w:rsidP="00902ADC">
            <w:pPr>
              <w:ind w:firstLine="360"/>
            </w:pPr>
            <w:r w:rsidRPr="00D45A00">
              <w:t>25</w:t>
            </w:r>
          </w:p>
        </w:tc>
        <w:tc>
          <w:tcPr>
            <w:tcW w:w="3125" w:type="pct"/>
            <w:shd w:val="clear" w:color="auto" w:fill="auto"/>
            <w:vAlign w:val="bottom"/>
          </w:tcPr>
          <w:p w14:paraId="36EFEACE" w14:textId="77777777" w:rsidR="003A3101" w:rsidRPr="00D45A00" w:rsidRDefault="003A3101" w:rsidP="00902ADC">
            <w:r w:rsidRPr="00D45A00">
              <w:t>оказывает воздействие на участки, пострадавшие от экологического ущерба, подвергшиеся сверхнормативному загрязнению или иным негативным воздействиям, повлекшим нарушение экологических нормативов качества окружающей среды</w:t>
            </w:r>
          </w:p>
        </w:tc>
        <w:tc>
          <w:tcPr>
            <w:tcW w:w="1367" w:type="pct"/>
            <w:shd w:val="clear" w:color="auto" w:fill="auto"/>
          </w:tcPr>
          <w:p w14:paraId="2D0FA938" w14:textId="77777777" w:rsidR="003A3101" w:rsidRPr="00D45A00" w:rsidRDefault="003A3101" w:rsidP="00902ADC">
            <w:r w:rsidRPr="00D45A00">
              <w:t>Воздействие невозможно</w:t>
            </w:r>
          </w:p>
        </w:tc>
      </w:tr>
      <w:tr w:rsidR="003A3101" w:rsidRPr="00D45A00" w14:paraId="0B85EE1E" w14:textId="77777777" w:rsidTr="00902ADC">
        <w:trPr>
          <w:trHeight w:val="20"/>
          <w:jc w:val="center"/>
        </w:trPr>
        <w:tc>
          <w:tcPr>
            <w:tcW w:w="508" w:type="pct"/>
            <w:shd w:val="clear" w:color="auto" w:fill="auto"/>
          </w:tcPr>
          <w:p w14:paraId="1DFC772F" w14:textId="77777777" w:rsidR="003A3101" w:rsidRPr="00D45A00" w:rsidRDefault="003A3101" w:rsidP="00902ADC">
            <w:pPr>
              <w:ind w:firstLine="360"/>
            </w:pPr>
            <w:r w:rsidRPr="00D45A00">
              <w:t>26</w:t>
            </w:r>
          </w:p>
        </w:tc>
        <w:tc>
          <w:tcPr>
            <w:tcW w:w="3125" w:type="pct"/>
            <w:shd w:val="clear" w:color="auto" w:fill="auto"/>
            <w:vAlign w:val="bottom"/>
          </w:tcPr>
          <w:p w14:paraId="797509BB" w14:textId="77777777" w:rsidR="003A3101" w:rsidRPr="00D45A00" w:rsidRDefault="003A3101" w:rsidP="00902ADC">
            <w:r w:rsidRPr="00D45A00">
              <w:t>создает или усиливает экологические проблемы под влиянием землетрясений, просадок грунта, оползней, эрозий, наводнений, а также экстремальных или неблагоприятных климатических условий (например, температурных инверсий, туманов, сильных ветров)</w:t>
            </w:r>
          </w:p>
        </w:tc>
        <w:tc>
          <w:tcPr>
            <w:tcW w:w="1367" w:type="pct"/>
            <w:shd w:val="clear" w:color="auto" w:fill="auto"/>
          </w:tcPr>
          <w:p w14:paraId="1A034BF6" w14:textId="77777777" w:rsidR="003A3101" w:rsidRPr="00D45A00" w:rsidRDefault="003A3101" w:rsidP="00902ADC">
            <w:r w:rsidRPr="00D45A00">
              <w:t>Воздействие невозможно</w:t>
            </w:r>
          </w:p>
        </w:tc>
      </w:tr>
      <w:tr w:rsidR="003A3101" w:rsidRPr="00D45A00" w14:paraId="7C06C71D" w14:textId="77777777" w:rsidTr="00902ADC">
        <w:trPr>
          <w:trHeight w:val="20"/>
          <w:jc w:val="center"/>
        </w:trPr>
        <w:tc>
          <w:tcPr>
            <w:tcW w:w="508" w:type="pct"/>
            <w:shd w:val="clear" w:color="auto" w:fill="auto"/>
          </w:tcPr>
          <w:p w14:paraId="2C0CAEE5" w14:textId="77777777" w:rsidR="003A3101" w:rsidRPr="00D45A00" w:rsidRDefault="003A3101" w:rsidP="00902ADC">
            <w:pPr>
              <w:ind w:firstLine="360"/>
            </w:pPr>
            <w:r w:rsidRPr="00D45A00">
              <w:t>27</w:t>
            </w:r>
          </w:p>
        </w:tc>
        <w:tc>
          <w:tcPr>
            <w:tcW w:w="3125" w:type="pct"/>
            <w:shd w:val="clear" w:color="auto" w:fill="auto"/>
            <w:vAlign w:val="bottom"/>
          </w:tcPr>
          <w:p w14:paraId="7D9E514B" w14:textId="77777777" w:rsidR="003A3101" w:rsidRPr="00D45A00" w:rsidRDefault="003A3101" w:rsidP="00902ADC">
            <w:r w:rsidRPr="00D45A00">
              <w:t>факторы, связанные с воздействием намечаемой деятельности на окружающую среду и требующие изучения</w:t>
            </w:r>
          </w:p>
        </w:tc>
        <w:tc>
          <w:tcPr>
            <w:tcW w:w="1367" w:type="pct"/>
            <w:shd w:val="clear" w:color="auto" w:fill="auto"/>
          </w:tcPr>
          <w:p w14:paraId="3DA19CBD" w14:textId="77777777" w:rsidR="003A3101" w:rsidRPr="00D45A00" w:rsidRDefault="003A3101" w:rsidP="00902ADC">
            <w:r w:rsidRPr="00D45A00">
              <w:t>Воздействие невозможно</w:t>
            </w:r>
          </w:p>
        </w:tc>
      </w:tr>
    </w:tbl>
    <w:p w14:paraId="1671ACF3" w14:textId="77777777" w:rsidR="00653B0B" w:rsidRPr="004C5990" w:rsidRDefault="00653B0B" w:rsidP="0011029E">
      <w:pPr>
        <w:pStyle w:val="Default"/>
        <w:rPr>
          <w:rFonts w:ascii="Times New Roman" w:hAnsi="Times New Roman"/>
        </w:rPr>
      </w:pPr>
    </w:p>
    <w:p w14:paraId="3CC2B5DD" w14:textId="77777777" w:rsidR="00453A49" w:rsidRPr="004C5990" w:rsidRDefault="008E5077" w:rsidP="00C424DB">
      <w:pPr>
        <w:pStyle w:val="13"/>
        <w:keepNext/>
        <w:keepLines/>
        <w:numPr>
          <w:ilvl w:val="0"/>
          <w:numId w:val="1"/>
        </w:numPr>
        <w:tabs>
          <w:tab w:val="left" w:pos="748"/>
        </w:tabs>
      </w:pPr>
      <w:bookmarkStart w:id="139" w:name="bookmark2"/>
      <w:r w:rsidRPr="004C5990">
        <w:t>обоснование предельных количественных и качественных показателей эмиссий, физических воздействий на окружающую среду:</w:t>
      </w:r>
      <w:bookmarkEnd w:id="139"/>
    </w:p>
    <w:p w14:paraId="14C7A280" w14:textId="77777777" w:rsidR="00453A49" w:rsidRPr="004C5990" w:rsidRDefault="008E5077" w:rsidP="006E302C">
      <w:pPr>
        <w:pStyle w:val="Default"/>
        <w:rPr>
          <w:rFonts w:ascii="Times New Roman" w:hAnsi="Times New Roman"/>
        </w:rPr>
      </w:pPr>
      <w:r w:rsidRPr="004C5990">
        <w:rPr>
          <w:rFonts w:ascii="Times New Roman" w:hAnsi="Times New Roman"/>
        </w:rPr>
        <w:t>Проведенные расчёты приземных концентраций показали, что по всем ингредиентам загрязняющие вещества на жилой зоне не превышают ПДК.</w:t>
      </w:r>
    </w:p>
    <w:p w14:paraId="49B1B95A" w14:textId="77777777" w:rsidR="006E302C" w:rsidRPr="004C5990" w:rsidRDefault="006E302C" w:rsidP="006E302C">
      <w:pPr>
        <w:pStyle w:val="Default"/>
        <w:rPr>
          <w:rFonts w:ascii="Times New Roman" w:hAnsi="Times New Roman"/>
        </w:rPr>
      </w:pPr>
    </w:p>
    <w:p w14:paraId="42209C05" w14:textId="77777777" w:rsidR="00453A49" w:rsidRPr="006A5D2E" w:rsidRDefault="008E5077" w:rsidP="00C424DB">
      <w:pPr>
        <w:pStyle w:val="13"/>
        <w:keepNext/>
        <w:keepLines/>
        <w:numPr>
          <w:ilvl w:val="0"/>
          <w:numId w:val="1"/>
        </w:numPr>
        <w:tabs>
          <w:tab w:val="left" w:pos="748"/>
        </w:tabs>
        <w:ind w:left="0" w:firstLine="360"/>
      </w:pPr>
      <w:bookmarkStart w:id="140" w:name="bookmark4"/>
      <w:r w:rsidRPr="006A5D2E">
        <w:t>обоснование предельного количества накопления отходов по их видам:</w:t>
      </w:r>
      <w:bookmarkEnd w:id="140"/>
    </w:p>
    <w:p w14:paraId="505C0483" w14:textId="77777777" w:rsidR="006A5D2E" w:rsidRPr="00D45A00" w:rsidRDefault="006A5D2E" w:rsidP="006A5D2E">
      <w:pPr>
        <w:tabs>
          <w:tab w:val="left" w:pos="851"/>
        </w:tabs>
        <w:suppressAutoHyphens/>
        <w:ind w:right="227" w:firstLine="567"/>
        <w:rPr>
          <w:rFonts w:cs="Times New Roman"/>
        </w:rPr>
      </w:pPr>
      <w:bookmarkStart w:id="141" w:name="bookmark6"/>
    </w:p>
    <w:p w14:paraId="01FF3908" w14:textId="77777777" w:rsidR="003A3101" w:rsidRPr="00D45A00" w:rsidRDefault="003A3101" w:rsidP="003A3101">
      <w:pPr>
        <w:ind w:firstLine="360"/>
      </w:pPr>
      <w:r w:rsidRPr="00D45A00">
        <w:t>При определении нормативов образования отходов применяются такие методы, как метод расчета по материально–сырьевому балансу, метод расчета по удельным отраслевым нормативам образования отходов, расчетно–аналитический метод, экспериментальный метод, метод расчета по фактическим объемам образования отходов для основных, вспомогательных и ремонтных работ.</w:t>
      </w:r>
    </w:p>
    <w:p w14:paraId="3C8761DA" w14:textId="77777777" w:rsidR="003A3101" w:rsidRDefault="003A3101" w:rsidP="003A3101">
      <w:pPr>
        <w:tabs>
          <w:tab w:val="left" w:pos="851"/>
        </w:tabs>
        <w:suppressAutoHyphens/>
        <w:ind w:right="227" w:firstLine="567"/>
      </w:pPr>
      <w:r>
        <w:t xml:space="preserve">В процессе намечаемых добычных работ на месторождении предполагается образование следующих видов отходов производства и потребления, всего 10 наименований. </w:t>
      </w:r>
    </w:p>
    <w:p w14:paraId="30C1B1ED" w14:textId="77777777" w:rsidR="003A3101" w:rsidRDefault="003A3101" w:rsidP="003A3101">
      <w:pPr>
        <w:tabs>
          <w:tab w:val="left" w:pos="851"/>
        </w:tabs>
        <w:suppressAutoHyphens/>
        <w:ind w:right="227" w:firstLine="567"/>
      </w:pPr>
      <w:r>
        <w:t xml:space="preserve">Доставка запасных частей и материалов, текущий профилактический ремонт горнотехнического оборудования на карьере будет выполняться непосредственно на уступе при помощи передвижной ремонтной мастерской. </w:t>
      </w:r>
    </w:p>
    <w:p w14:paraId="11D3A0C0" w14:textId="77777777" w:rsidR="003A3101" w:rsidRDefault="003A3101" w:rsidP="003A3101">
      <w:pPr>
        <w:tabs>
          <w:tab w:val="left" w:pos="851"/>
        </w:tabs>
        <w:suppressAutoHyphens/>
        <w:ind w:right="227" w:firstLine="567"/>
      </w:pPr>
      <w:r w:rsidRPr="0089653A">
        <w:rPr>
          <w:b/>
          <w:bCs/>
        </w:rPr>
        <w:t>Вскрышные породы.</w:t>
      </w:r>
      <w:r>
        <w:t xml:space="preserve"> Вскрышные породы будут вывозиться в отвал, расположенный в непосредственной близости от карьера. </w:t>
      </w:r>
    </w:p>
    <w:p w14:paraId="7ECA9C72" w14:textId="77777777" w:rsidR="003A3101" w:rsidRDefault="003A3101" w:rsidP="003A3101">
      <w:pPr>
        <w:tabs>
          <w:tab w:val="left" w:pos="851"/>
        </w:tabs>
        <w:suppressAutoHyphens/>
        <w:ind w:right="227" w:firstLine="567"/>
      </w:pPr>
      <w:r w:rsidRPr="0089653A">
        <w:rPr>
          <w:b/>
          <w:bCs/>
        </w:rPr>
        <w:t>Отходы ТБО</w:t>
      </w:r>
      <w:r>
        <w:t xml:space="preserve">, образующиеся на участке, накапливаются в контейнере (в срок не более 6 месяцев). Далее, по мере накопления твердые бытовые отходы вывозятся на существующий полигон ТБО ГОК Пустынное. </w:t>
      </w:r>
    </w:p>
    <w:p w14:paraId="3DE0B22E" w14:textId="77777777" w:rsidR="003A3101" w:rsidRDefault="003A3101" w:rsidP="003A3101">
      <w:pPr>
        <w:tabs>
          <w:tab w:val="left" w:pos="851"/>
        </w:tabs>
        <w:suppressAutoHyphens/>
        <w:ind w:right="227" w:firstLine="567"/>
      </w:pPr>
      <w:r w:rsidRPr="0089653A">
        <w:rPr>
          <w:b/>
          <w:bCs/>
        </w:rPr>
        <w:t>Огарки сварочных электродов</w:t>
      </w:r>
      <w:r>
        <w:t xml:space="preserve"> образуются в результате проведения сварочных работ, которые осуществляются на стационарном посту электродуговой сварки. Отход представляют собой остатки электродов. Огарки сварочных электродов временно накапливаются в металлический контейнер, затем временно накапливаются на площадке (в срок не более 6 месяцев), по мере накопления вывозятся в пункты приема металлолома по договору со специализированной организацией. </w:t>
      </w:r>
    </w:p>
    <w:p w14:paraId="702076C9" w14:textId="77777777" w:rsidR="003A3101" w:rsidRPr="002C1B94" w:rsidRDefault="003A3101" w:rsidP="003A3101">
      <w:pPr>
        <w:tabs>
          <w:tab w:val="left" w:pos="851"/>
        </w:tabs>
        <w:suppressAutoHyphens/>
        <w:ind w:right="227" w:firstLine="567"/>
      </w:pPr>
      <w:r w:rsidRPr="0089653A">
        <w:rPr>
          <w:b/>
          <w:bCs/>
        </w:rPr>
        <w:t>Буровой шлам и другие отходы бурения</w:t>
      </w:r>
      <w:r w:rsidRPr="002C1B94">
        <w:t xml:space="preserve">, </w:t>
      </w:r>
      <w:r w:rsidRPr="002C1B94">
        <w:rPr>
          <w:color w:val="0D0D0D"/>
          <w:shd w:val="clear" w:color="auto" w:fill="FFFFFF"/>
        </w:rPr>
        <w:t xml:space="preserve">формируются в результате различных процессов, связанных с процессом бурения скважин. Отходы бурения хранятся на специально отведенных площадках со сроком хранения не более 6 месяцев, </w:t>
      </w:r>
      <w:r w:rsidRPr="002C1B94">
        <w:t>по мере накопления вывозятся</w:t>
      </w:r>
      <w:r>
        <w:t xml:space="preserve"> на отвал вскрышных пород.</w:t>
      </w:r>
      <w:r w:rsidRPr="002C1B94">
        <w:t xml:space="preserve"> </w:t>
      </w:r>
    </w:p>
    <w:p w14:paraId="2879E253" w14:textId="77777777" w:rsidR="003A3101" w:rsidRPr="00540CC1" w:rsidRDefault="003A3101" w:rsidP="003A3101">
      <w:pPr>
        <w:tabs>
          <w:tab w:val="left" w:pos="851"/>
        </w:tabs>
        <w:suppressAutoHyphens/>
        <w:ind w:right="227" w:firstLine="567"/>
      </w:pPr>
      <w:r w:rsidRPr="0089653A">
        <w:rPr>
          <w:b/>
          <w:bCs/>
        </w:rPr>
        <w:t>Металлолом</w:t>
      </w:r>
      <w:r w:rsidRPr="00540CC1">
        <w:t>,</w:t>
      </w:r>
      <w:r>
        <w:t xml:space="preserve"> в</w:t>
      </w:r>
      <w:r w:rsidRPr="00540CC1">
        <w:rPr>
          <w:color w:val="0D0D0D"/>
          <w:shd w:val="clear" w:color="auto" w:fill="FFFFFF"/>
        </w:rPr>
        <w:t xml:space="preserve"> процессе выполнения ремонтных работ на объектах</w:t>
      </w:r>
      <w:r>
        <w:rPr>
          <w:color w:val="0D0D0D"/>
          <w:shd w:val="clear" w:color="auto" w:fill="FFFFFF"/>
        </w:rPr>
        <w:t xml:space="preserve"> </w:t>
      </w:r>
      <w:r w:rsidRPr="00540CC1">
        <w:rPr>
          <w:color w:val="0D0D0D"/>
          <w:shd w:val="clear" w:color="auto" w:fill="FFFFFF"/>
        </w:rPr>
        <w:t xml:space="preserve">горнодобывающей промышленности, таких как карьеры, возникает образование металлолома. </w:t>
      </w:r>
      <w:r>
        <w:rPr>
          <w:color w:val="0D0D0D"/>
          <w:shd w:val="clear" w:color="auto" w:fill="FFFFFF"/>
        </w:rPr>
        <w:t>Металлолом</w:t>
      </w:r>
      <w:r w:rsidRPr="00540CC1">
        <w:rPr>
          <w:color w:val="0D0D0D"/>
          <w:shd w:val="clear" w:color="auto" w:fill="FFFFFF"/>
        </w:rPr>
        <w:t xml:space="preserve"> </w:t>
      </w:r>
      <w:r w:rsidRPr="00540CC1">
        <w:rPr>
          <w:color w:val="0D0D0D"/>
          <w:shd w:val="clear" w:color="auto" w:fill="FFFFFF"/>
        </w:rPr>
        <w:lastRenderedPageBreak/>
        <w:t>хран</w:t>
      </w:r>
      <w:r>
        <w:rPr>
          <w:color w:val="0D0D0D"/>
          <w:shd w:val="clear" w:color="auto" w:fill="FFFFFF"/>
        </w:rPr>
        <w:t>и</w:t>
      </w:r>
      <w:r w:rsidRPr="00540CC1">
        <w:rPr>
          <w:color w:val="0D0D0D"/>
          <w:shd w:val="clear" w:color="auto" w:fill="FFFFFF"/>
        </w:rPr>
        <w:t xml:space="preserve">тся на специально отведенных площадках со сроком хранения не более 6 месяцев, </w:t>
      </w:r>
      <w:r w:rsidRPr="00540CC1">
        <w:t xml:space="preserve">по мере накопления вывозятся в пункты приема металлолома по договору со специализированной организацией. </w:t>
      </w:r>
    </w:p>
    <w:p w14:paraId="66EC53CE" w14:textId="77777777" w:rsidR="003A3101" w:rsidRPr="00540CC1" w:rsidRDefault="003A3101" w:rsidP="003A3101">
      <w:pPr>
        <w:tabs>
          <w:tab w:val="left" w:pos="851"/>
        </w:tabs>
        <w:suppressAutoHyphens/>
        <w:ind w:right="227" w:firstLine="567"/>
      </w:pPr>
      <w:r w:rsidRPr="0089653A">
        <w:rPr>
          <w:b/>
          <w:bCs/>
        </w:rPr>
        <w:t>Отходы взрывчатых веществ</w:t>
      </w:r>
      <w:r w:rsidRPr="00C83225">
        <w:t xml:space="preserve">, </w:t>
      </w:r>
      <w:r w:rsidRPr="00C83225">
        <w:rPr>
          <w:color w:val="0D0D0D"/>
          <w:shd w:val="clear" w:color="auto" w:fill="FFFFFF"/>
        </w:rPr>
        <w:t>на карьерах представляют собой материалы, которые образуются в результате использования или обработки взрывчатых веществ в процессе добычи или разрушения горных пород.</w:t>
      </w:r>
      <w:r>
        <w:rPr>
          <w:color w:val="0D0D0D"/>
          <w:shd w:val="clear" w:color="auto" w:fill="FFFFFF"/>
        </w:rPr>
        <w:t xml:space="preserve"> </w:t>
      </w:r>
      <w:r w:rsidRPr="00540CC1">
        <w:rPr>
          <w:color w:val="0D0D0D"/>
          <w:shd w:val="clear" w:color="auto" w:fill="FFFFFF"/>
        </w:rPr>
        <w:t xml:space="preserve">Отходы </w:t>
      </w:r>
      <w:r>
        <w:rPr>
          <w:color w:val="0D0D0D"/>
          <w:shd w:val="clear" w:color="auto" w:fill="FFFFFF"/>
        </w:rPr>
        <w:t>взрывчатых веществ</w:t>
      </w:r>
      <w:r w:rsidRPr="00540CC1">
        <w:rPr>
          <w:color w:val="0D0D0D"/>
          <w:shd w:val="clear" w:color="auto" w:fill="FFFFFF"/>
        </w:rPr>
        <w:t xml:space="preserve"> хранятся на специально отведенных площадках со сроком хранения не более 6 месяцев, </w:t>
      </w:r>
      <w:r w:rsidRPr="00540CC1">
        <w:t xml:space="preserve">по мере накопления вывозятся по договору со специализированной организацией. </w:t>
      </w:r>
    </w:p>
    <w:p w14:paraId="1357F4E2" w14:textId="77777777" w:rsidR="003A3101" w:rsidRPr="00540CC1" w:rsidRDefault="003A3101" w:rsidP="003A3101">
      <w:pPr>
        <w:tabs>
          <w:tab w:val="left" w:pos="851"/>
        </w:tabs>
        <w:suppressAutoHyphens/>
        <w:ind w:right="227" w:firstLine="567"/>
      </w:pPr>
      <w:r>
        <w:rPr>
          <w:color w:val="0D0D0D"/>
          <w:shd w:val="clear" w:color="auto" w:fill="FFFFFF"/>
        </w:rPr>
        <w:t xml:space="preserve">В результате эксплуатации горнотехнического оборудования механизмов и машин образуются следующие виды отходов: </w:t>
      </w:r>
      <w:r w:rsidRPr="0089653A">
        <w:rPr>
          <w:b/>
          <w:bCs/>
          <w:color w:val="0D0D0D"/>
          <w:shd w:val="clear" w:color="auto" w:fill="FFFFFF"/>
        </w:rPr>
        <w:t>промасленная ветошь, отработанные масла, отработанные аккумуляторы и шины</w:t>
      </w:r>
      <w:r>
        <w:rPr>
          <w:color w:val="0D0D0D"/>
          <w:shd w:val="clear" w:color="auto" w:fill="FFFFFF"/>
        </w:rPr>
        <w:t xml:space="preserve">. </w:t>
      </w:r>
      <w:r w:rsidRPr="00540CC1">
        <w:rPr>
          <w:color w:val="0D0D0D"/>
          <w:shd w:val="clear" w:color="auto" w:fill="FFFFFF"/>
        </w:rPr>
        <w:t xml:space="preserve">Отходы хранятся на специально отведенных площадках со сроком хранения не более 6 месяцев, </w:t>
      </w:r>
      <w:r w:rsidRPr="00540CC1">
        <w:t xml:space="preserve">по мере накопления вывозятся по договору со специализированной организацией. </w:t>
      </w:r>
    </w:p>
    <w:p w14:paraId="305A3CEC" w14:textId="77777777" w:rsidR="003A3101" w:rsidRPr="00606894" w:rsidRDefault="003A3101" w:rsidP="003A3101">
      <w:pPr>
        <w:tabs>
          <w:tab w:val="left" w:pos="851"/>
        </w:tabs>
        <w:suppressAutoHyphens/>
        <w:ind w:right="227" w:firstLine="567"/>
        <w:rPr>
          <w:rStyle w:val="ListParagraphChar2"/>
          <w:rFonts w:eastAsia="Batang"/>
        </w:rPr>
      </w:pPr>
      <w:r w:rsidRPr="005F7F57">
        <w:rPr>
          <w:rFonts w:eastAsia="Times New Roman"/>
          <w:b/>
          <w:bCs/>
        </w:rPr>
        <w:t>Перечень отходов:</w:t>
      </w:r>
      <w:r w:rsidRPr="005F7F57">
        <w:rPr>
          <w:rFonts w:eastAsia="Times New Roman"/>
        </w:rPr>
        <w:t xml:space="preserve"> </w:t>
      </w:r>
      <w:r>
        <w:rPr>
          <w:rFonts w:eastAsia="Times New Roman"/>
        </w:rPr>
        <w:t>В</w:t>
      </w:r>
      <w:r>
        <w:rPr>
          <w:rStyle w:val="ListParagraphChar2"/>
          <w:rFonts w:eastAsia="Batang"/>
        </w:rPr>
        <w:t>скрышные породы,</w:t>
      </w:r>
      <w:r w:rsidRPr="00F61BAC">
        <w:rPr>
          <w:rStyle w:val="ListParagraphChar2"/>
          <w:rFonts w:eastAsia="Batang"/>
        </w:rPr>
        <w:t xml:space="preserve"> </w:t>
      </w:r>
      <w:r>
        <w:rPr>
          <w:rStyle w:val="ListParagraphChar2"/>
          <w:rFonts w:eastAsia="Batang"/>
        </w:rPr>
        <w:t>т</w:t>
      </w:r>
      <w:r w:rsidRPr="00F61BAC">
        <w:rPr>
          <w:rStyle w:val="ListParagraphChar2"/>
          <w:rFonts w:eastAsia="Batang"/>
        </w:rPr>
        <w:t>вердые бытовые отходы</w:t>
      </w:r>
      <w:r>
        <w:rPr>
          <w:rStyle w:val="ListParagraphChar2"/>
          <w:rFonts w:eastAsia="Batang"/>
        </w:rPr>
        <w:t>,</w:t>
      </w:r>
      <w:r w:rsidRPr="00F61BAC">
        <w:rPr>
          <w:rStyle w:val="ListParagraphChar2"/>
          <w:rFonts w:eastAsia="Batang"/>
        </w:rPr>
        <w:t xml:space="preserve"> </w:t>
      </w:r>
      <w:r>
        <w:rPr>
          <w:rStyle w:val="ListParagraphChar2"/>
          <w:rFonts w:eastAsia="Batang"/>
        </w:rPr>
        <w:t xml:space="preserve">огарки сварочных электродов, буровой шлам и другие отходы бурения, металлолом, отходы взрывчатых веществ, </w:t>
      </w:r>
      <w:r w:rsidRPr="00606894">
        <w:rPr>
          <w:color w:val="0D0D0D"/>
          <w:shd w:val="clear" w:color="auto" w:fill="FFFFFF"/>
        </w:rPr>
        <w:t>промасленная ветошь, отработанные масла, отработанные аккумуляторы, отработанные шины.</w:t>
      </w:r>
    </w:p>
    <w:p w14:paraId="10DFF3C4" w14:textId="77777777" w:rsidR="003A3101" w:rsidRDefault="003A3101" w:rsidP="003A3101">
      <w:pPr>
        <w:pStyle w:val="15"/>
        <w:rPr>
          <w:b/>
          <w:bCs/>
        </w:rPr>
      </w:pPr>
    </w:p>
    <w:p w14:paraId="7A976B5C" w14:textId="77777777" w:rsidR="003A3101" w:rsidRPr="00D157C3" w:rsidRDefault="003A3101" w:rsidP="003A3101">
      <w:pPr>
        <w:pStyle w:val="15"/>
        <w:rPr>
          <w:b/>
          <w:bCs/>
          <w:szCs w:val="24"/>
        </w:rPr>
      </w:pPr>
      <w:r w:rsidRPr="00D157C3">
        <w:rPr>
          <w:b/>
          <w:bCs/>
          <w:szCs w:val="24"/>
        </w:rPr>
        <w:t>Объем образования отходов на 2026-2035 года составляет:</w:t>
      </w:r>
    </w:p>
    <w:p w14:paraId="1DFE9B5D" w14:textId="77777777" w:rsidR="003A3101" w:rsidRPr="00D157C3" w:rsidRDefault="003A3101" w:rsidP="003A3101">
      <w:pPr>
        <w:tabs>
          <w:tab w:val="left" w:pos="851"/>
        </w:tabs>
        <w:suppressAutoHyphens/>
        <w:ind w:right="227" w:firstLine="567"/>
      </w:pPr>
      <w:r w:rsidRPr="00D157C3">
        <w:t>Твердые бытовые отходы / 20 03 01 - 15 т/год;</w:t>
      </w:r>
      <w:r>
        <w:t xml:space="preserve"> (неопасные виды отходов)</w:t>
      </w:r>
    </w:p>
    <w:p w14:paraId="4B9B0AD6" w14:textId="77777777" w:rsidR="003A3101" w:rsidRPr="00D157C3" w:rsidRDefault="003A3101" w:rsidP="003A3101">
      <w:pPr>
        <w:tabs>
          <w:tab w:val="left" w:pos="851"/>
        </w:tabs>
        <w:suppressAutoHyphens/>
        <w:ind w:right="227" w:firstLine="567"/>
      </w:pPr>
      <w:r w:rsidRPr="00D157C3">
        <w:t>Промасленная ветошь - /13 08 99* - 1,524 т/год</w:t>
      </w:r>
      <w:r>
        <w:t xml:space="preserve"> (опасные виды отходов)</w:t>
      </w:r>
    </w:p>
    <w:p w14:paraId="15FB9B98" w14:textId="77777777" w:rsidR="003A3101" w:rsidRPr="00D157C3" w:rsidRDefault="003A3101" w:rsidP="003A3101">
      <w:pPr>
        <w:tabs>
          <w:tab w:val="left" w:pos="851"/>
        </w:tabs>
        <w:suppressAutoHyphens/>
        <w:ind w:right="227" w:firstLine="567"/>
      </w:pPr>
      <w:r w:rsidRPr="00D157C3">
        <w:t>Отработанные масла - /13 02 08* - 4,047 т/год</w:t>
      </w:r>
      <w:r>
        <w:t xml:space="preserve"> (опасные виды отходов)</w:t>
      </w:r>
    </w:p>
    <w:p w14:paraId="708CE69D" w14:textId="77777777" w:rsidR="003A3101" w:rsidRPr="00D157C3" w:rsidRDefault="003A3101" w:rsidP="003A3101">
      <w:pPr>
        <w:tabs>
          <w:tab w:val="left" w:pos="851"/>
        </w:tabs>
        <w:suppressAutoHyphens/>
        <w:ind w:right="227" w:firstLine="567"/>
      </w:pPr>
      <w:r w:rsidRPr="00D157C3">
        <w:t>Огарки сварочных электродов/12 01 13 – 7,5 т/год;</w:t>
      </w:r>
      <w:r>
        <w:t xml:space="preserve"> (неопасные виды отходов)</w:t>
      </w:r>
    </w:p>
    <w:p w14:paraId="6878116A" w14:textId="77777777" w:rsidR="003A3101" w:rsidRPr="00D157C3" w:rsidRDefault="003A3101" w:rsidP="003A3101">
      <w:pPr>
        <w:tabs>
          <w:tab w:val="left" w:pos="851"/>
        </w:tabs>
        <w:suppressAutoHyphens/>
        <w:ind w:right="227" w:firstLine="567"/>
      </w:pPr>
      <w:r w:rsidRPr="00D157C3">
        <w:t>Отработанные аккумуляторы - /</w:t>
      </w:r>
      <w:r w:rsidRPr="00D157C3">
        <w:rPr>
          <w:spacing w:val="2"/>
          <w:shd w:val="clear" w:color="auto" w:fill="FFFFFF"/>
        </w:rPr>
        <w:t>16 06 01*</w:t>
      </w:r>
      <w:r w:rsidRPr="00D157C3">
        <w:t xml:space="preserve"> - 0,290528 т/год</w:t>
      </w:r>
      <w:r>
        <w:t xml:space="preserve"> (опасные виды отходов)</w:t>
      </w:r>
    </w:p>
    <w:p w14:paraId="6140FD6D" w14:textId="77777777" w:rsidR="003A3101" w:rsidRPr="00D157C3" w:rsidRDefault="003A3101" w:rsidP="003A3101">
      <w:pPr>
        <w:tabs>
          <w:tab w:val="left" w:pos="851"/>
        </w:tabs>
        <w:suppressAutoHyphens/>
        <w:ind w:right="227" w:firstLine="567"/>
      </w:pPr>
      <w:r w:rsidRPr="00D157C3">
        <w:t xml:space="preserve">Отработанные шины - / </w:t>
      </w:r>
      <w:r w:rsidRPr="00D157C3">
        <w:rPr>
          <w:spacing w:val="2"/>
          <w:shd w:val="clear" w:color="auto" w:fill="FFFFFF"/>
        </w:rPr>
        <w:t>16 01 03</w:t>
      </w:r>
      <w:r w:rsidRPr="00D157C3">
        <w:t>- 7,5576 т/год</w:t>
      </w:r>
      <w:r>
        <w:t xml:space="preserve"> (неопасные виды отходов)</w:t>
      </w:r>
    </w:p>
    <w:p w14:paraId="15472A59" w14:textId="77777777" w:rsidR="003A3101" w:rsidRPr="008829D8" w:rsidRDefault="003A3101" w:rsidP="003A3101">
      <w:pPr>
        <w:tabs>
          <w:tab w:val="left" w:pos="851"/>
        </w:tabs>
        <w:suppressAutoHyphens/>
        <w:ind w:right="227" w:firstLine="567"/>
      </w:pPr>
      <w:r w:rsidRPr="008829D8">
        <w:t>Буровой шлам и другие отходы бурения /01 05 08 – 2270,965 т/год;</w:t>
      </w:r>
      <w:r>
        <w:t xml:space="preserve"> (неопасные виды отходов)</w:t>
      </w:r>
    </w:p>
    <w:p w14:paraId="66305373" w14:textId="77777777" w:rsidR="003A3101" w:rsidRPr="008829D8" w:rsidRDefault="003A3101" w:rsidP="003A3101">
      <w:pPr>
        <w:tabs>
          <w:tab w:val="left" w:pos="851"/>
        </w:tabs>
        <w:suppressAutoHyphens/>
        <w:ind w:right="227" w:firstLine="567"/>
      </w:pPr>
      <w:r w:rsidRPr="008829D8">
        <w:t>Отходы взрывчатых веществ/</w:t>
      </w:r>
      <w:r w:rsidRPr="008829D8">
        <w:rPr>
          <w:spacing w:val="2"/>
          <w:shd w:val="clear" w:color="auto" w:fill="FFFFFF"/>
        </w:rPr>
        <w:t>12 01 17</w:t>
      </w:r>
      <w:r w:rsidRPr="008829D8">
        <w:t xml:space="preserve"> – 7,5 т/год.</w:t>
      </w:r>
      <w:r>
        <w:t xml:space="preserve"> (неопасные виды отходов)</w:t>
      </w:r>
    </w:p>
    <w:p w14:paraId="66FE48AE" w14:textId="77777777" w:rsidR="003A3101" w:rsidRPr="00CC6C1E" w:rsidRDefault="003A3101" w:rsidP="003A3101">
      <w:pPr>
        <w:tabs>
          <w:tab w:val="left" w:pos="851"/>
        </w:tabs>
        <w:suppressAutoHyphens/>
        <w:ind w:right="227" w:firstLine="567"/>
      </w:pPr>
      <w:r w:rsidRPr="008829D8">
        <w:t>Металлолом /12 01 02 – 300 т/год;</w:t>
      </w:r>
      <w:r>
        <w:t xml:space="preserve"> (неопасные виды отходов)</w:t>
      </w:r>
    </w:p>
    <w:p w14:paraId="44371640" w14:textId="77777777" w:rsidR="003A3101" w:rsidRDefault="003A3101" w:rsidP="003A3101">
      <w:pPr>
        <w:tabs>
          <w:tab w:val="left" w:pos="851"/>
        </w:tabs>
        <w:suppressAutoHyphens/>
        <w:ind w:right="227" w:firstLine="567"/>
      </w:pPr>
    </w:p>
    <w:p w14:paraId="105D6354" w14:textId="77777777" w:rsidR="003A3101" w:rsidRDefault="003A3101" w:rsidP="003A3101">
      <w:pPr>
        <w:tabs>
          <w:tab w:val="left" w:pos="851"/>
        </w:tabs>
        <w:suppressAutoHyphens/>
        <w:ind w:right="227" w:firstLine="567"/>
      </w:pPr>
    </w:p>
    <w:p w14:paraId="69B84B54" w14:textId="77777777" w:rsidR="003A3101" w:rsidRPr="00E7169D" w:rsidRDefault="003A3101" w:rsidP="003A3101">
      <w:pPr>
        <w:pStyle w:val="15"/>
        <w:rPr>
          <w:b/>
          <w:bCs/>
        </w:rPr>
      </w:pPr>
      <w:r w:rsidRPr="00E7169D">
        <w:rPr>
          <w:b/>
          <w:bCs/>
        </w:rPr>
        <w:t xml:space="preserve">Объем </w:t>
      </w:r>
      <w:r>
        <w:rPr>
          <w:b/>
          <w:bCs/>
        </w:rPr>
        <w:t xml:space="preserve">образования вскрышных пород </w:t>
      </w:r>
      <w:r w:rsidRPr="005247D1">
        <w:t xml:space="preserve">/ 01 04 99 </w:t>
      </w:r>
      <w:r w:rsidRPr="00E7169D">
        <w:rPr>
          <w:b/>
          <w:bCs/>
        </w:rPr>
        <w:t>на 202</w:t>
      </w:r>
      <w:r>
        <w:rPr>
          <w:b/>
          <w:bCs/>
        </w:rPr>
        <w:t>6-2035</w:t>
      </w:r>
      <w:r w:rsidRPr="00E7169D">
        <w:rPr>
          <w:b/>
          <w:bCs/>
        </w:rPr>
        <w:t xml:space="preserve"> год</w:t>
      </w:r>
      <w:r>
        <w:rPr>
          <w:b/>
          <w:bCs/>
        </w:rPr>
        <w:t>а составляет</w:t>
      </w:r>
      <w:r w:rsidRPr="00E7169D">
        <w:rPr>
          <w:b/>
          <w:bCs/>
        </w:rPr>
        <w:t>:</w:t>
      </w:r>
    </w:p>
    <w:p w14:paraId="5E2ED019" w14:textId="77777777" w:rsidR="003A3101" w:rsidRDefault="003A3101" w:rsidP="003A3101">
      <w:pPr>
        <w:tabs>
          <w:tab w:val="left" w:pos="851"/>
        </w:tabs>
        <w:suppressAutoHyphens/>
        <w:ind w:right="227"/>
        <w:jc w:val="left"/>
      </w:pPr>
    </w:p>
    <w:p w14:paraId="44F22F37" w14:textId="77777777" w:rsidR="003A3101" w:rsidRPr="00F60C98" w:rsidRDefault="003A3101" w:rsidP="003A3101">
      <w:pPr>
        <w:ind w:firstLine="360"/>
      </w:pPr>
      <w:r w:rsidRPr="00F60C98">
        <w:t xml:space="preserve">2026 год – 6 586 000 тонн в год </w:t>
      </w:r>
    </w:p>
    <w:p w14:paraId="1A0A2C8C" w14:textId="77777777" w:rsidR="003A3101" w:rsidRPr="00F60C98" w:rsidRDefault="003A3101" w:rsidP="003A3101">
      <w:pPr>
        <w:ind w:firstLine="360"/>
      </w:pPr>
      <w:r w:rsidRPr="00F60C98">
        <w:t xml:space="preserve">2027 год – 6 050 000 тонн в год </w:t>
      </w:r>
    </w:p>
    <w:p w14:paraId="135BA8FD" w14:textId="77777777" w:rsidR="003A3101" w:rsidRPr="00F60C98" w:rsidRDefault="003A3101" w:rsidP="003A3101">
      <w:pPr>
        <w:ind w:firstLine="360"/>
      </w:pPr>
      <w:r w:rsidRPr="00F60C98">
        <w:t xml:space="preserve">2028 год – 6 050 000 тонн в год </w:t>
      </w:r>
    </w:p>
    <w:p w14:paraId="3E6EB93E" w14:textId="77777777" w:rsidR="003A3101" w:rsidRPr="00F60C98" w:rsidRDefault="003A3101" w:rsidP="003A3101">
      <w:pPr>
        <w:ind w:firstLine="360"/>
      </w:pPr>
      <w:r w:rsidRPr="00F60C98">
        <w:t xml:space="preserve">2029 год – 6 050 000 тонн в год </w:t>
      </w:r>
    </w:p>
    <w:p w14:paraId="38C5565E" w14:textId="77777777" w:rsidR="003A3101" w:rsidRPr="00F60C98" w:rsidRDefault="003A3101" w:rsidP="003A3101">
      <w:pPr>
        <w:ind w:firstLine="360"/>
      </w:pPr>
      <w:r w:rsidRPr="00F60C98">
        <w:t xml:space="preserve">2030 год – 6 791 000 тонн в год </w:t>
      </w:r>
    </w:p>
    <w:p w14:paraId="058F1BA2" w14:textId="77777777" w:rsidR="003A3101" w:rsidRPr="00F60C98" w:rsidRDefault="003A3101" w:rsidP="003A3101">
      <w:pPr>
        <w:ind w:firstLine="360"/>
      </w:pPr>
      <w:r w:rsidRPr="00F60C98">
        <w:t xml:space="preserve">2031 год – 6 139 000 тонн в год </w:t>
      </w:r>
    </w:p>
    <w:p w14:paraId="5E23D444" w14:textId="77777777" w:rsidR="003A3101" w:rsidRPr="00F60C98" w:rsidRDefault="003A3101" w:rsidP="003A3101">
      <w:pPr>
        <w:ind w:firstLine="360"/>
      </w:pPr>
      <w:r w:rsidRPr="00F60C98">
        <w:t xml:space="preserve">2032 год – 6 050 000 тонн в год </w:t>
      </w:r>
    </w:p>
    <w:p w14:paraId="1F931A4F" w14:textId="77777777" w:rsidR="003A3101" w:rsidRPr="00F60C98" w:rsidRDefault="003A3101" w:rsidP="003A3101">
      <w:pPr>
        <w:ind w:firstLine="360"/>
      </w:pPr>
      <w:r w:rsidRPr="00F60C98">
        <w:t xml:space="preserve">2033 год – 6 050 000 тонн в год </w:t>
      </w:r>
    </w:p>
    <w:p w14:paraId="696507DD" w14:textId="77777777" w:rsidR="003A3101" w:rsidRPr="00F60C98" w:rsidRDefault="003A3101" w:rsidP="003A3101">
      <w:pPr>
        <w:ind w:firstLine="360"/>
      </w:pPr>
      <w:r w:rsidRPr="00F60C98">
        <w:t xml:space="preserve">2034 год – 6 050 000 тонн в год </w:t>
      </w:r>
    </w:p>
    <w:p w14:paraId="63EB87D8" w14:textId="77777777" w:rsidR="003A3101" w:rsidRPr="00F60C98" w:rsidRDefault="003A3101" w:rsidP="003A3101">
      <w:pPr>
        <w:ind w:firstLine="360"/>
      </w:pPr>
      <w:r w:rsidRPr="00F60C98">
        <w:t xml:space="preserve">2035 год – 6 159 000 тонн в год </w:t>
      </w:r>
    </w:p>
    <w:p w14:paraId="3B978958" w14:textId="3F7CC49E" w:rsidR="006A5D2E" w:rsidRDefault="006A5D2E" w:rsidP="0011029E">
      <w:pPr>
        <w:pStyle w:val="Default"/>
        <w:rPr>
          <w:rFonts w:ascii="Times New Roman" w:hAnsi="Times New Roman"/>
        </w:rPr>
      </w:pPr>
    </w:p>
    <w:p w14:paraId="308FBE76" w14:textId="77777777" w:rsidR="006A5D2E" w:rsidRPr="004C5990" w:rsidRDefault="006A5D2E" w:rsidP="0011029E">
      <w:pPr>
        <w:pStyle w:val="Default"/>
        <w:rPr>
          <w:rFonts w:ascii="Times New Roman" w:hAnsi="Times New Roman"/>
        </w:rPr>
      </w:pPr>
    </w:p>
    <w:p w14:paraId="045DBD9A" w14:textId="77777777" w:rsidR="00453A49" w:rsidRPr="004C5990" w:rsidRDefault="008E5077" w:rsidP="00C424DB">
      <w:pPr>
        <w:pStyle w:val="13"/>
        <w:keepNext/>
        <w:keepLines/>
        <w:numPr>
          <w:ilvl w:val="0"/>
          <w:numId w:val="1"/>
        </w:numPr>
        <w:tabs>
          <w:tab w:val="left" w:pos="748"/>
        </w:tabs>
      </w:pPr>
      <w:r w:rsidRPr="004C5990">
        <w:t>обоснование предельных объемов захоронения отходов по их видам, если такое захоронение предусмотрено в рамках намечаемой деятельности:</w:t>
      </w:r>
      <w:bookmarkEnd w:id="141"/>
    </w:p>
    <w:p w14:paraId="38272D0A" w14:textId="6B1A4605" w:rsidR="00B42279" w:rsidRDefault="00B42279" w:rsidP="00B42279">
      <w:pPr>
        <w:pStyle w:val="a4"/>
        <w:rPr>
          <w:rFonts w:cs="Times New Roman"/>
          <w:i/>
          <w:iCs/>
          <w:u w:val="single"/>
        </w:rPr>
      </w:pPr>
    </w:p>
    <w:p w14:paraId="728EB212" w14:textId="77777777" w:rsidR="003A3101" w:rsidRDefault="003A3101" w:rsidP="003A3101">
      <w:pPr>
        <w:ind w:firstLine="360"/>
        <w:rPr>
          <w:rFonts w:eastAsia="Times New Roman"/>
        </w:rPr>
      </w:pPr>
      <w:r w:rsidRPr="00D45A00">
        <w:t xml:space="preserve">При ПГР и эксплоразведочных работ </w:t>
      </w:r>
      <w:r w:rsidRPr="00D45A00">
        <w:rPr>
          <w:rFonts w:eastAsia="Times New Roman"/>
        </w:rPr>
        <w:t>предусматривается захоронения только вскрышны</w:t>
      </w:r>
      <w:r>
        <w:rPr>
          <w:rFonts w:eastAsia="Times New Roman"/>
        </w:rPr>
        <w:t>х</w:t>
      </w:r>
      <w:r w:rsidRPr="00D45A00">
        <w:rPr>
          <w:rFonts w:eastAsia="Times New Roman"/>
        </w:rPr>
        <w:t xml:space="preserve"> пород</w:t>
      </w:r>
      <w:r>
        <w:rPr>
          <w:rFonts w:eastAsia="Times New Roman"/>
        </w:rPr>
        <w:t xml:space="preserve"> и отходов бурения </w:t>
      </w:r>
      <w:r w:rsidRPr="00D45A00">
        <w:rPr>
          <w:rFonts w:eastAsia="Times New Roman"/>
        </w:rPr>
        <w:t xml:space="preserve">на складе вскрыши. Отходы, образуемые в процессе деятельности планируется передавать сторонним организациям по договору. </w:t>
      </w:r>
    </w:p>
    <w:p w14:paraId="67524B5B" w14:textId="77777777" w:rsidR="003A3101" w:rsidRDefault="003A3101" w:rsidP="003A3101">
      <w:pPr>
        <w:ind w:firstLine="360"/>
        <w:rPr>
          <w:rFonts w:eastAsia="Times New Roman"/>
        </w:rPr>
      </w:pPr>
      <w:r w:rsidRPr="00D45A00">
        <w:rPr>
          <w:rFonts w:eastAsia="Times New Roman"/>
        </w:rPr>
        <w:t xml:space="preserve">Лимиты накопления образующихся отходов будут установлены в соответствии с </w:t>
      </w:r>
      <w:r w:rsidRPr="00D45A00">
        <w:rPr>
          <w:rFonts w:eastAsia="Times New Roman"/>
        </w:rPr>
        <w:lastRenderedPageBreak/>
        <w:t>требованиями ЭК РК с условием соблюдения сроков временного накопления (не более 6 месяцев).</w:t>
      </w:r>
    </w:p>
    <w:p w14:paraId="578610E1" w14:textId="77777777" w:rsidR="00653B0B" w:rsidRPr="004C5990" w:rsidRDefault="00653B0B" w:rsidP="00B42279">
      <w:pPr>
        <w:pStyle w:val="a4"/>
        <w:rPr>
          <w:rFonts w:cs="Times New Roman"/>
          <w:i/>
          <w:iCs/>
          <w:u w:val="single"/>
        </w:rPr>
      </w:pPr>
    </w:p>
    <w:p w14:paraId="51F7A7AE" w14:textId="77777777" w:rsidR="00453A49" w:rsidRPr="004C5990" w:rsidRDefault="008E5077" w:rsidP="00C424DB">
      <w:pPr>
        <w:pStyle w:val="11"/>
        <w:numPr>
          <w:ilvl w:val="0"/>
          <w:numId w:val="1"/>
        </w:numPr>
        <w:tabs>
          <w:tab w:val="left" w:pos="754"/>
        </w:tabs>
        <w:ind w:left="760" w:hanging="380"/>
        <w:outlineLvl w:val="0"/>
      </w:pPr>
      <w:r w:rsidRPr="004C5990">
        <w:rPr>
          <w:b/>
          <w:bCs/>
          <w:i w:val="0"/>
          <w:iCs w:val="0"/>
          <w:u w:val="none"/>
          <w:lang w:eastAsia="kk-KZ" w:bidi="kk-KZ"/>
        </w:rPr>
        <w:t xml:space="preserve">информацию об определении </w:t>
      </w:r>
      <w:bookmarkStart w:id="142" w:name="_Hlk196476027"/>
      <w:r w:rsidRPr="004C5990">
        <w:rPr>
          <w:b/>
          <w:bCs/>
          <w:i w:val="0"/>
          <w:iCs w:val="0"/>
          <w:u w:val="none"/>
          <w:lang w:eastAsia="kk-KZ" w:bidi="kk-KZ"/>
        </w:rPr>
        <w:t xml:space="preserve">вероятности возникновения </w:t>
      </w:r>
      <w:bookmarkEnd w:id="142"/>
      <w:r w:rsidRPr="004C5990">
        <w:rPr>
          <w:b/>
          <w:bCs/>
          <w:i w:val="0"/>
          <w:iCs w:val="0"/>
          <w:u w:val="none"/>
          <w:lang w:eastAsia="kk-KZ" w:bidi="kk-KZ"/>
        </w:rPr>
        <w:t>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p w14:paraId="344B9EE3" w14:textId="1254421B" w:rsidR="0011029E" w:rsidRPr="004C5990" w:rsidRDefault="0011029E" w:rsidP="0011029E">
      <w:pPr>
        <w:pStyle w:val="Default"/>
        <w:rPr>
          <w:rFonts w:ascii="Times New Roman" w:hAnsi="Times New Roman"/>
        </w:rPr>
      </w:pPr>
    </w:p>
    <w:p w14:paraId="5083777F" w14:textId="77777777" w:rsidR="003A3101" w:rsidRPr="00D45A00" w:rsidRDefault="003A3101" w:rsidP="003A3101">
      <w:pPr>
        <w:ind w:firstLine="360"/>
      </w:pPr>
      <w:bookmarkStart w:id="143" w:name="_Hlk172113849"/>
      <w:r w:rsidRPr="00D45A00">
        <w:t>Система контроля за безопасностью предусматривает выполнение требований нормативно-технической документации по промышленной и пожарной безопасности, требований органов государственного надзора.</w:t>
      </w:r>
    </w:p>
    <w:p w14:paraId="5E8C11CF" w14:textId="77777777" w:rsidR="003A3101" w:rsidRPr="00D45A00" w:rsidRDefault="003A3101" w:rsidP="003A3101">
      <w:pPr>
        <w:ind w:firstLine="360"/>
      </w:pPr>
      <w:r w:rsidRPr="00D45A00">
        <w:t>Авария – это разрушение зданий, сооружений и (или) технических устройств, применяемых на опасном производственном объекте, неконтролируемые взрыв и (или) выброс опасных веществ (Закон Республики Казахстан «О промышленной безопасности на опасных производственных объектах» от 3 апреля 2002 года N 314).</w:t>
      </w:r>
    </w:p>
    <w:p w14:paraId="3E9427C3" w14:textId="77777777" w:rsidR="003A3101" w:rsidRPr="00D45A00" w:rsidRDefault="003A3101" w:rsidP="003A3101">
      <w:pPr>
        <w:ind w:firstLine="360"/>
      </w:pPr>
      <w:r w:rsidRPr="00D45A00">
        <w:t>Аварийная ситуация - состояние потенциально опасного объекта, характеризующееся нарушением пределов и/или условий безопасной эксплуатации, но не перешедшее в аварию, при котором все неблагоприятные воздействия источников опасности на персонал, население и окружающую среду удерживаются в приемлемых пределах посредством соответствующих предусмотренных проектом технических средств.</w:t>
      </w:r>
    </w:p>
    <w:p w14:paraId="54C63D74" w14:textId="77777777" w:rsidR="003A3101" w:rsidRPr="00D45A00" w:rsidRDefault="003A3101" w:rsidP="003A3101">
      <w:pPr>
        <w:ind w:firstLine="360"/>
      </w:pPr>
      <w:r w:rsidRPr="00D45A00">
        <w:t>В случае аварийных ситуаций предусмотрены системы аварийной остановки оборудования на каждом участке.</w:t>
      </w:r>
    </w:p>
    <w:p w14:paraId="54306E45" w14:textId="77777777" w:rsidR="003A3101" w:rsidRPr="00D45A00" w:rsidRDefault="003A3101" w:rsidP="003A3101">
      <w:pPr>
        <w:ind w:firstLine="360"/>
      </w:pPr>
      <w:r w:rsidRPr="00D45A00">
        <w:t>Основными причинами возникновения аварийных ситуаций на объектах различного назначения являются нарушения технологических процессов на промышленных предприятиях, технические ошибки обслуживающего персонала, нарушения противопожарных правил и правил техники безопасности, отключение систем энергоснабжения, водоснабжения и водоотведения, стихийные бедствия, террористические акты и т.п.</w:t>
      </w:r>
    </w:p>
    <w:p w14:paraId="610332D1" w14:textId="77777777" w:rsidR="003A3101" w:rsidRPr="00D45A00" w:rsidRDefault="003A3101" w:rsidP="003A3101">
      <w:pPr>
        <w:widowControl/>
        <w:autoSpaceDE w:val="0"/>
        <w:autoSpaceDN w:val="0"/>
        <w:adjustRightInd w:val="0"/>
        <w:ind w:firstLine="567"/>
        <w:jc w:val="left"/>
        <w:rPr>
          <w:rFonts w:cs="Times New Roman"/>
          <w:color w:val="auto"/>
          <w:lang w:bidi="ar-SA"/>
        </w:rPr>
      </w:pPr>
      <w:r w:rsidRPr="00D45A00">
        <w:rPr>
          <w:rFonts w:cs="Times New Roman"/>
          <w:color w:val="auto"/>
          <w:lang w:bidi="ar-SA"/>
        </w:rPr>
        <w:t>Принятые проектные решения обеспечивают высокую надежность и безопасность в ходе эксплуатации объектов предприятия.</w:t>
      </w:r>
    </w:p>
    <w:p w14:paraId="52C16F64" w14:textId="77777777" w:rsidR="003A3101" w:rsidRPr="00D45A00" w:rsidRDefault="003A3101" w:rsidP="003A3101">
      <w:pPr>
        <w:widowControl/>
        <w:autoSpaceDE w:val="0"/>
        <w:autoSpaceDN w:val="0"/>
        <w:adjustRightInd w:val="0"/>
        <w:ind w:firstLine="567"/>
        <w:rPr>
          <w:rFonts w:cs="Times New Roman"/>
          <w:color w:val="auto"/>
          <w:lang w:bidi="ar-SA"/>
        </w:rPr>
      </w:pPr>
      <w:r w:rsidRPr="00D45A00">
        <w:rPr>
          <w:rFonts w:cs="Times New Roman"/>
          <w:color w:val="auto"/>
          <w:lang w:bidi="ar-SA"/>
        </w:rPr>
        <w:t>Возможные нештатные (аварийные) ситуации на промплощадке (на дневной поверхности) рудника и необходимые мероприятия для их предотвращения приведены в таблице ниже: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88"/>
        <w:gridCol w:w="2388"/>
        <w:gridCol w:w="2388"/>
      </w:tblGrid>
      <w:tr w:rsidR="003A3101" w:rsidRPr="003545FE" w14:paraId="4226A3C5" w14:textId="77777777" w:rsidTr="00902ADC">
        <w:tc>
          <w:tcPr>
            <w:tcW w:w="2388" w:type="dxa"/>
          </w:tcPr>
          <w:p w14:paraId="61DB25A5" w14:textId="77777777" w:rsidR="003A3101" w:rsidRPr="003545FE" w:rsidRDefault="003A3101" w:rsidP="00902ADC">
            <w:pPr>
              <w:autoSpaceDE w:val="0"/>
              <w:autoSpaceDN w:val="0"/>
              <w:adjustRightInd w:val="0"/>
              <w:jc w:val="center"/>
              <w:rPr>
                <w:b/>
                <w:bCs/>
                <w:color w:val="auto"/>
                <w:sz w:val="20"/>
                <w:szCs w:val="20"/>
              </w:rPr>
            </w:pPr>
            <w:r w:rsidRPr="003545FE">
              <w:rPr>
                <w:b/>
                <w:bCs/>
                <w:color w:val="auto"/>
                <w:sz w:val="20"/>
                <w:szCs w:val="20"/>
              </w:rPr>
              <w:t>Нештатная</w:t>
            </w:r>
          </w:p>
          <w:p w14:paraId="2F400E5F" w14:textId="77777777" w:rsidR="003A3101" w:rsidRPr="003545FE" w:rsidRDefault="003A3101" w:rsidP="00902ADC">
            <w:pPr>
              <w:autoSpaceDE w:val="0"/>
              <w:autoSpaceDN w:val="0"/>
              <w:adjustRightInd w:val="0"/>
              <w:jc w:val="center"/>
              <w:rPr>
                <w:b/>
                <w:bCs/>
                <w:color w:val="auto"/>
                <w:sz w:val="20"/>
                <w:szCs w:val="20"/>
              </w:rPr>
            </w:pPr>
            <w:r w:rsidRPr="003545FE">
              <w:rPr>
                <w:b/>
                <w:bCs/>
                <w:color w:val="auto"/>
                <w:sz w:val="20"/>
                <w:szCs w:val="20"/>
              </w:rPr>
              <w:t>(аварийная)</w:t>
            </w:r>
          </w:p>
          <w:p w14:paraId="47742DC6" w14:textId="77777777" w:rsidR="003A3101" w:rsidRPr="003545FE" w:rsidRDefault="003A3101" w:rsidP="00902ADC">
            <w:pPr>
              <w:autoSpaceDE w:val="0"/>
              <w:autoSpaceDN w:val="0"/>
              <w:adjustRightInd w:val="0"/>
              <w:jc w:val="center"/>
              <w:rPr>
                <w:b/>
                <w:bCs/>
                <w:sz w:val="20"/>
                <w:szCs w:val="20"/>
              </w:rPr>
            </w:pPr>
            <w:r w:rsidRPr="003545FE">
              <w:rPr>
                <w:b/>
                <w:bCs/>
                <w:color w:val="auto"/>
                <w:sz w:val="20"/>
                <w:szCs w:val="20"/>
              </w:rPr>
              <w:t>ситуация</w:t>
            </w:r>
          </w:p>
        </w:tc>
        <w:tc>
          <w:tcPr>
            <w:tcW w:w="2388" w:type="dxa"/>
          </w:tcPr>
          <w:p w14:paraId="4F0CE7E9" w14:textId="77777777" w:rsidR="003A3101" w:rsidRPr="003545FE" w:rsidRDefault="003A3101" w:rsidP="00902ADC">
            <w:pPr>
              <w:autoSpaceDE w:val="0"/>
              <w:autoSpaceDN w:val="0"/>
              <w:adjustRightInd w:val="0"/>
              <w:jc w:val="center"/>
              <w:rPr>
                <w:b/>
                <w:bCs/>
                <w:color w:val="auto"/>
                <w:sz w:val="20"/>
                <w:szCs w:val="20"/>
              </w:rPr>
            </w:pPr>
            <w:r w:rsidRPr="003545FE">
              <w:rPr>
                <w:b/>
                <w:bCs/>
                <w:color w:val="auto"/>
                <w:sz w:val="20"/>
                <w:szCs w:val="20"/>
              </w:rPr>
              <w:t>Причина</w:t>
            </w:r>
          </w:p>
          <w:p w14:paraId="3D29AD76" w14:textId="77777777" w:rsidR="003A3101" w:rsidRPr="003545FE" w:rsidRDefault="003A3101" w:rsidP="00902ADC">
            <w:pPr>
              <w:autoSpaceDE w:val="0"/>
              <w:autoSpaceDN w:val="0"/>
              <w:adjustRightInd w:val="0"/>
              <w:jc w:val="center"/>
              <w:rPr>
                <w:b/>
                <w:bCs/>
                <w:sz w:val="20"/>
                <w:szCs w:val="20"/>
              </w:rPr>
            </w:pPr>
            <w:r w:rsidRPr="003545FE">
              <w:rPr>
                <w:b/>
                <w:bCs/>
                <w:color w:val="auto"/>
                <w:sz w:val="20"/>
                <w:szCs w:val="20"/>
              </w:rPr>
              <w:t>возникновения</w:t>
            </w:r>
          </w:p>
        </w:tc>
        <w:tc>
          <w:tcPr>
            <w:tcW w:w="2388" w:type="dxa"/>
          </w:tcPr>
          <w:p w14:paraId="02F05D37" w14:textId="77777777" w:rsidR="003A3101" w:rsidRPr="003545FE" w:rsidRDefault="003A3101" w:rsidP="00902ADC">
            <w:pPr>
              <w:autoSpaceDE w:val="0"/>
              <w:autoSpaceDN w:val="0"/>
              <w:adjustRightInd w:val="0"/>
              <w:jc w:val="center"/>
              <w:rPr>
                <w:b/>
                <w:bCs/>
                <w:color w:val="auto"/>
                <w:sz w:val="20"/>
                <w:szCs w:val="20"/>
              </w:rPr>
            </w:pPr>
            <w:r w:rsidRPr="003545FE">
              <w:rPr>
                <w:b/>
                <w:bCs/>
                <w:color w:val="auto"/>
                <w:sz w:val="20"/>
                <w:szCs w:val="20"/>
              </w:rPr>
              <w:t>Последствия</w:t>
            </w:r>
          </w:p>
          <w:p w14:paraId="5A34B62F" w14:textId="77777777" w:rsidR="003A3101" w:rsidRPr="003545FE" w:rsidRDefault="003A3101" w:rsidP="00902ADC">
            <w:pPr>
              <w:autoSpaceDE w:val="0"/>
              <w:autoSpaceDN w:val="0"/>
              <w:adjustRightInd w:val="0"/>
              <w:jc w:val="center"/>
              <w:rPr>
                <w:b/>
                <w:bCs/>
                <w:sz w:val="20"/>
                <w:szCs w:val="20"/>
              </w:rPr>
            </w:pPr>
            <w:r w:rsidRPr="003545FE">
              <w:rPr>
                <w:b/>
                <w:bCs/>
                <w:color w:val="auto"/>
                <w:sz w:val="20"/>
                <w:szCs w:val="20"/>
              </w:rPr>
              <w:t>ситуации</w:t>
            </w:r>
          </w:p>
        </w:tc>
        <w:tc>
          <w:tcPr>
            <w:tcW w:w="2388" w:type="dxa"/>
          </w:tcPr>
          <w:p w14:paraId="333E138D" w14:textId="77777777" w:rsidR="003A3101" w:rsidRPr="003545FE" w:rsidRDefault="003A3101" w:rsidP="00902ADC">
            <w:pPr>
              <w:autoSpaceDE w:val="0"/>
              <w:autoSpaceDN w:val="0"/>
              <w:adjustRightInd w:val="0"/>
              <w:jc w:val="center"/>
              <w:rPr>
                <w:b/>
                <w:bCs/>
                <w:color w:val="auto"/>
                <w:sz w:val="20"/>
                <w:szCs w:val="20"/>
              </w:rPr>
            </w:pPr>
            <w:r w:rsidRPr="003545FE">
              <w:rPr>
                <w:b/>
                <w:bCs/>
                <w:color w:val="auto"/>
                <w:sz w:val="20"/>
                <w:szCs w:val="20"/>
              </w:rPr>
              <w:t>Мероприятия по</w:t>
            </w:r>
          </w:p>
          <w:p w14:paraId="6F80D6F8" w14:textId="77777777" w:rsidR="003A3101" w:rsidRPr="003545FE" w:rsidRDefault="003A3101" w:rsidP="00902ADC">
            <w:pPr>
              <w:autoSpaceDE w:val="0"/>
              <w:autoSpaceDN w:val="0"/>
              <w:adjustRightInd w:val="0"/>
              <w:jc w:val="center"/>
              <w:rPr>
                <w:b/>
                <w:bCs/>
                <w:color w:val="auto"/>
                <w:sz w:val="20"/>
                <w:szCs w:val="20"/>
              </w:rPr>
            </w:pPr>
            <w:r w:rsidRPr="003545FE">
              <w:rPr>
                <w:b/>
                <w:bCs/>
                <w:color w:val="auto"/>
                <w:sz w:val="20"/>
                <w:szCs w:val="20"/>
              </w:rPr>
              <w:t>предотвращению нештатных</w:t>
            </w:r>
          </w:p>
          <w:p w14:paraId="3CC3E4A0" w14:textId="77777777" w:rsidR="003A3101" w:rsidRPr="003545FE" w:rsidRDefault="003A3101" w:rsidP="00902ADC">
            <w:pPr>
              <w:autoSpaceDE w:val="0"/>
              <w:autoSpaceDN w:val="0"/>
              <w:adjustRightInd w:val="0"/>
              <w:jc w:val="center"/>
              <w:rPr>
                <w:b/>
                <w:bCs/>
                <w:sz w:val="20"/>
                <w:szCs w:val="20"/>
              </w:rPr>
            </w:pPr>
            <w:r w:rsidRPr="003545FE">
              <w:rPr>
                <w:b/>
                <w:bCs/>
                <w:color w:val="auto"/>
                <w:sz w:val="20"/>
                <w:szCs w:val="20"/>
              </w:rPr>
              <w:t>ситуаций</w:t>
            </w:r>
          </w:p>
        </w:tc>
      </w:tr>
      <w:tr w:rsidR="003A3101" w:rsidRPr="003545FE" w14:paraId="090235EA" w14:textId="77777777" w:rsidTr="00902ADC">
        <w:tc>
          <w:tcPr>
            <w:tcW w:w="2388" w:type="dxa"/>
          </w:tcPr>
          <w:p w14:paraId="5F6587A5"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1</w:t>
            </w:r>
          </w:p>
        </w:tc>
        <w:tc>
          <w:tcPr>
            <w:tcW w:w="2388" w:type="dxa"/>
          </w:tcPr>
          <w:p w14:paraId="55119EEE"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2</w:t>
            </w:r>
          </w:p>
        </w:tc>
        <w:tc>
          <w:tcPr>
            <w:tcW w:w="2388" w:type="dxa"/>
          </w:tcPr>
          <w:p w14:paraId="200AF012"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3</w:t>
            </w:r>
          </w:p>
        </w:tc>
        <w:tc>
          <w:tcPr>
            <w:tcW w:w="2388" w:type="dxa"/>
          </w:tcPr>
          <w:p w14:paraId="5EA8B3AF"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4</w:t>
            </w:r>
          </w:p>
        </w:tc>
      </w:tr>
      <w:tr w:rsidR="003A3101" w:rsidRPr="003545FE" w14:paraId="0E6F361D" w14:textId="77777777" w:rsidTr="00902ADC">
        <w:tc>
          <w:tcPr>
            <w:tcW w:w="2388" w:type="dxa"/>
          </w:tcPr>
          <w:p w14:paraId="34DB16B8"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Разлив</w:t>
            </w:r>
          </w:p>
          <w:p w14:paraId="540359F9"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нефтепродуктов при заправке</w:t>
            </w:r>
          </w:p>
          <w:p w14:paraId="1F9F8A17"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автотранспорта</w:t>
            </w:r>
          </w:p>
        </w:tc>
        <w:tc>
          <w:tcPr>
            <w:tcW w:w="2388" w:type="dxa"/>
          </w:tcPr>
          <w:p w14:paraId="468145A9"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Нарушение процесса</w:t>
            </w:r>
          </w:p>
          <w:p w14:paraId="685A2BCD"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Заправки</w:t>
            </w:r>
          </w:p>
        </w:tc>
        <w:tc>
          <w:tcPr>
            <w:tcW w:w="2388" w:type="dxa"/>
          </w:tcPr>
          <w:p w14:paraId="664F3548"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Загрязнение почв,</w:t>
            </w:r>
          </w:p>
          <w:p w14:paraId="07BBF4E2"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атмосферного воздуха, пожар</w:t>
            </w:r>
          </w:p>
        </w:tc>
        <w:tc>
          <w:tcPr>
            <w:tcW w:w="2388" w:type="dxa"/>
          </w:tcPr>
          <w:p w14:paraId="50AE40E4"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а) Постоянный контроль за целостностью (емкостей) бочек;</w:t>
            </w:r>
          </w:p>
          <w:p w14:paraId="47FC4CE9"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б) устройство поддонов;</w:t>
            </w:r>
          </w:p>
          <w:p w14:paraId="351F5791"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в) средства пожаротушения</w:t>
            </w:r>
          </w:p>
        </w:tc>
      </w:tr>
      <w:tr w:rsidR="003A3101" w:rsidRPr="003545FE" w14:paraId="22CE9E4D" w14:textId="77777777" w:rsidTr="00902ADC">
        <w:tc>
          <w:tcPr>
            <w:tcW w:w="2388" w:type="dxa"/>
          </w:tcPr>
          <w:p w14:paraId="5B7BA13E"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Перевернувшийся</w:t>
            </w:r>
          </w:p>
          <w:p w14:paraId="30E5B5E5"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автотранспорт с</w:t>
            </w:r>
          </w:p>
          <w:p w14:paraId="777FDB05"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рудой</w:t>
            </w:r>
          </w:p>
        </w:tc>
        <w:tc>
          <w:tcPr>
            <w:tcW w:w="2388" w:type="dxa"/>
          </w:tcPr>
          <w:p w14:paraId="7F023DEE"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Не соблюдение</w:t>
            </w:r>
          </w:p>
          <w:p w14:paraId="140EE20D"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правил движения</w:t>
            </w:r>
          </w:p>
        </w:tc>
        <w:tc>
          <w:tcPr>
            <w:tcW w:w="2388" w:type="dxa"/>
          </w:tcPr>
          <w:p w14:paraId="1A02D9AD"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Локальное и временное</w:t>
            </w:r>
          </w:p>
          <w:p w14:paraId="7A658A3A"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загрязнение</w:t>
            </w:r>
          </w:p>
          <w:p w14:paraId="2474BEBF"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атмосферного воздуха</w:t>
            </w:r>
          </w:p>
        </w:tc>
        <w:tc>
          <w:tcPr>
            <w:tcW w:w="2388" w:type="dxa"/>
          </w:tcPr>
          <w:p w14:paraId="2DC6599D"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Постоянный контроль за</w:t>
            </w:r>
          </w:p>
          <w:p w14:paraId="2D68A6AA"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Персоналом</w:t>
            </w:r>
          </w:p>
        </w:tc>
      </w:tr>
      <w:tr w:rsidR="003A3101" w:rsidRPr="003545FE" w14:paraId="6630C4B5" w14:textId="77777777" w:rsidTr="00902ADC">
        <w:tc>
          <w:tcPr>
            <w:tcW w:w="2388" w:type="dxa"/>
          </w:tcPr>
          <w:p w14:paraId="6B9BC1F1"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Обрушение вскрышных пород</w:t>
            </w:r>
          </w:p>
        </w:tc>
        <w:tc>
          <w:tcPr>
            <w:tcW w:w="2388" w:type="dxa"/>
          </w:tcPr>
          <w:p w14:paraId="516C2FD0"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Внешние причины</w:t>
            </w:r>
          </w:p>
        </w:tc>
        <w:tc>
          <w:tcPr>
            <w:tcW w:w="2388" w:type="dxa"/>
          </w:tcPr>
          <w:p w14:paraId="3E7322BE"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Локальное и временное</w:t>
            </w:r>
          </w:p>
          <w:p w14:paraId="6208A73E"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загрязнение</w:t>
            </w:r>
          </w:p>
          <w:p w14:paraId="0104D5A9"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атмосферного воздуха</w:t>
            </w:r>
          </w:p>
        </w:tc>
        <w:tc>
          <w:tcPr>
            <w:tcW w:w="2388" w:type="dxa"/>
          </w:tcPr>
          <w:p w14:paraId="31856998" w14:textId="77777777" w:rsidR="003A3101" w:rsidRPr="003545FE" w:rsidRDefault="003A3101" w:rsidP="00902ADC">
            <w:pPr>
              <w:autoSpaceDE w:val="0"/>
              <w:autoSpaceDN w:val="0"/>
              <w:adjustRightInd w:val="0"/>
              <w:jc w:val="center"/>
              <w:rPr>
                <w:color w:val="auto"/>
                <w:sz w:val="20"/>
                <w:szCs w:val="20"/>
              </w:rPr>
            </w:pPr>
            <w:r w:rsidRPr="003545FE">
              <w:rPr>
                <w:color w:val="auto"/>
                <w:sz w:val="20"/>
                <w:szCs w:val="20"/>
              </w:rPr>
              <w:t>Складирование вскрыши в соответствии с проектом.</w:t>
            </w:r>
          </w:p>
        </w:tc>
      </w:tr>
    </w:tbl>
    <w:p w14:paraId="77F74CF3" w14:textId="77777777" w:rsidR="003A3101" w:rsidRPr="00D45A00" w:rsidRDefault="003A3101" w:rsidP="003A3101">
      <w:pPr>
        <w:widowControl/>
        <w:autoSpaceDE w:val="0"/>
        <w:autoSpaceDN w:val="0"/>
        <w:adjustRightInd w:val="0"/>
        <w:ind w:firstLine="567"/>
      </w:pPr>
    </w:p>
    <w:p w14:paraId="654FEBBA" w14:textId="77777777" w:rsidR="003A3101" w:rsidRPr="00D45A00" w:rsidRDefault="003A3101" w:rsidP="003A3101">
      <w:pPr>
        <w:ind w:firstLine="567"/>
      </w:pPr>
      <w:r w:rsidRPr="00D45A00">
        <w:t>Комплекс технических решений, заложенных в проекте, направлен на предотвращение или исключение аварийных ситуаций и базируется на следующих принципах:</w:t>
      </w:r>
    </w:p>
    <w:p w14:paraId="46133CAD" w14:textId="77777777" w:rsidR="003A3101" w:rsidRPr="00D45A00" w:rsidRDefault="003A3101" w:rsidP="00FC6B14">
      <w:pPr>
        <w:numPr>
          <w:ilvl w:val="0"/>
          <w:numId w:val="9"/>
        </w:numPr>
        <w:tabs>
          <w:tab w:val="left" w:pos="851"/>
        </w:tabs>
        <w:ind w:left="0" w:firstLine="567"/>
      </w:pPr>
      <w:r w:rsidRPr="00D45A00">
        <w:t xml:space="preserve">сведение к минимуму вероятности аварийных ситуаций, путем применения </w:t>
      </w:r>
      <w:r w:rsidRPr="00D45A00">
        <w:lastRenderedPageBreak/>
        <w:t>комплексных мероприятий, направленных на устранение причин их возникновения;</w:t>
      </w:r>
    </w:p>
    <w:p w14:paraId="6B0B8738" w14:textId="77777777" w:rsidR="003A3101" w:rsidRPr="00D45A00" w:rsidRDefault="003A3101" w:rsidP="00FC6B14">
      <w:pPr>
        <w:numPr>
          <w:ilvl w:val="0"/>
          <w:numId w:val="9"/>
        </w:numPr>
        <w:tabs>
          <w:tab w:val="left" w:pos="851"/>
        </w:tabs>
        <w:ind w:left="0" w:firstLine="567"/>
      </w:pPr>
      <w:r w:rsidRPr="00D45A00">
        <w:t>обеспечение безопасности обслуживающего персонала, населения, сведения к минимуму ущерба от загрязнения окружающей среды.</w:t>
      </w:r>
    </w:p>
    <w:p w14:paraId="344F6F66" w14:textId="77777777" w:rsidR="003A3101" w:rsidRPr="00D45A00" w:rsidRDefault="003A3101" w:rsidP="003A3101">
      <w:pPr>
        <w:rPr>
          <w:u w:val="single"/>
        </w:rPr>
      </w:pPr>
    </w:p>
    <w:p w14:paraId="66715FDD" w14:textId="77777777" w:rsidR="003A3101" w:rsidRPr="00D45A00" w:rsidRDefault="003A3101" w:rsidP="003A3101">
      <w:pPr>
        <w:rPr>
          <w:u w:val="single"/>
        </w:rPr>
      </w:pPr>
      <w:r w:rsidRPr="00D45A00">
        <w:rPr>
          <w:u w:val="single"/>
        </w:rPr>
        <w:t>Обязательному оповещению подлежат следующие происшествия:</w:t>
      </w:r>
    </w:p>
    <w:p w14:paraId="267789E3" w14:textId="77777777" w:rsidR="003A3101" w:rsidRPr="00D45A00" w:rsidRDefault="003A3101" w:rsidP="00FC6B14">
      <w:pPr>
        <w:numPr>
          <w:ilvl w:val="0"/>
          <w:numId w:val="4"/>
        </w:numPr>
        <w:tabs>
          <w:tab w:val="left" w:pos="851"/>
        </w:tabs>
        <w:ind w:left="0" w:firstLine="567"/>
      </w:pPr>
      <w:r w:rsidRPr="00D45A00">
        <w:t>несчастные случаи на производстве: групповые, с летальным или с тяжелым исходом;</w:t>
      </w:r>
    </w:p>
    <w:p w14:paraId="52F192D2" w14:textId="77777777" w:rsidR="003A3101" w:rsidRPr="00D45A00" w:rsidRDefault="003A3101" w:rsidP="00FC6B14">
      <w:pPr>
        <w:numPr>
          <w:ilvl w:val="0"/>
          <w:numId w:val="4"/>
        </w:numPr>
        <w:tabs>
          <w:tab w:val="left" w:pos="851"/>
        </w:tabs>
        <w:ind w:left="0" w:firstLine="567"/>
      </w:pPr>
      <w:r w:rsidRPr="00D45A00">
        <w:t>аварии, вызванные чрезвычайными ситуациями техногенного характера.</w:t>
      </w:r>
    </w:p>
    <w:p w14:paraId="189A5576" w14:textId="77777777" w:rsidR="003A3101" w:rsidRPr="00D45A00" w:rsidRDefault="003A3101" w:rsidP="00FC6B14">
      <w:pPr>
        <w:numPr>
          <w:ilvl w:val="0"/>
          <w:numId w:val="4"/>
        </w:numPr>
        <w:tabs>
          <w:tab w:val="left" w:pos="851"/>
        </w:tabs>
        <w:ind w:left="0" w:firstLine="567"/>
      </w:pPr>
      <w:r w:rsidRPr="00D45A00">
        <w:t>чрезвычайные ситуации природного характера, вызванные стихийными бедствиями.</w:t>
      </w:r>
    </w:p>
    <w:p w14:paraId="73CD5B2B" w14:textId="77777777" w:rsidR="003A3101" w:rsidRPr="00D45A00" w:rsidRDefault="003A3101" w:rsidP="003A3101">
      <w:r w:rsidRPr="00D45A00">
        <w:t xml:space="preserve">Оповещение персонала месторождения осуществляется по телефону, звуковой </w:t>
      </w:r>
      <w:r w:rsidRPr="00D45A00">
        <w:rPr>
          <w:spacing w:val="-2"/>
        </w:rPr>
        <w:t xml:space="preserve">связи. Оповещение территориальных органов, находящихся за пределами месторождения, </w:t>
      </w:r>
      <w:r w:rsidRPr="00D45A00">
        <w:rPr>
          <w:spacing w:val="-1"/>
        </w:rPr>
        <w:t>осуществляется по каналам проводной телефонной и мобильной связи.</w:t>
      </w:r>
    </w:p>
    <w:p w14:paraId="282F6F84" w14:textId="77777777" w:rsidR="003A3101" w:rsidRPr="00D45A00" w:rsidRDefault="003A3101" w:rsidP="003A3101">
      <w:r w:rsidRPr="00D45A00">
        <w:t>Оповещение государственных органов осуществляется директором ОФ, либо по их указанию, диспетчером. При этом в первую очередь извещаются:</w:t>
      </w:r>
    </w:p>
    <w:p w14:paraId="3ED5EE33" w14:textId="77777777" w:rsidR="003A3101" w:rsidRPr="00D45A00" w:rsidRDefault="003A3101" w:rsidP="00FC6B14">
      <w:pPr>
        <w:numPr>
          <w:ilvl w:val="0"/>
          <w:numId w:val="3"/>
        </w:numPr>
        <w:tabs>
          <w:tab w:val="left" w:pos="851"/>
        </w:tabs>
        <w:ind w:left="0" w:firstLine="567"/>
      </w:pPr>
      <w:r w:rsidRPr="00D45A00">
        <w:rPr>
          <w:spacing w:val="-3"/>
        </w:rPr>
        <w:t xml:space="preserve">управление по госконтролю за ЧС и промышленной безопасностью Карагандинской </w:t>
      </w:r>
      <w:r w:rsidRPr="00D45A00">
        <w:t>области:</w:t>
      </w:r>
    </w:p>
    <w:p w14:paraId="301FECCD" w14:textId="77777777" w:rsidR="003A3101" w:rsidRPr="00D45A00" w:rsidRDefault="003A3101" w:rsidP="00FC6B14">
      <w:pPr>
        <w:numPr>
          <w:ilvl w:val="0"/>
          <w:numId w:val="3"/>
        </w:numPr>
        <w:tabs>
          <w:tab w:val="left" w:pos="851"/>
        </w:tabs>
        <w:ind w:left="0" w:firstLine="567"/>
      </w:pPr>
      <w:r w:rsidRPr="00D45A00">
        <w:t xml:space="preserve">инспектор по охране труда Департамента Министерства труда и социальной зашиты населения </w:t>
      </w:r>
      <w:r w:rsidRPr="00D45A00">
        <w:rPr>
          <w:spacing w:val="-3"/>
        </w:rPr>
        <w:t xml:space="preserve">Карагандинской </w:t>
      </w:r>
      <w:r w:rsidRPr="00D45A00">
        <w:t>области:</w:t>
      </w:r>
    </w:p>
    <w:p w14:paraId="53CC38E2" w14:textId="77777777" w:rsidR="003A3101" w:rsidRPr="00D45A00" w:rsidRDefault="003A3101" w:rsidP="00FC6B14">
      <w:pPr>
        <w:numPr>
          <w:ilvl w:val="0"/>
          <w:numId w:val="3"/>
        </w:numPr>
        <w:tabs>
          <w:tab w:val="left" w:pos="851"/>
        </w:tabs>
        <w:ind w:left="0" w:firstLine="567"/>
      </w:pPr>
      <w:r w:rsidRPr="00D45A00">
        <w:rPr>
          <w:spacing w:val="-2"/>
        </w:rPr>
        <w:t xml:space="preserve">санитарно-эпидемиологическая служба </w:t>
      </w:r>
      <w:r w:rsidRPr="00D45A00">
        <w:t>Карагандинской области</w:t>
      </w:r>
      <w:r w:rsidRPr="00D45A00">
        <w:rPr>
          <w:spacing w:val="-2"/>
        </w:rPr>
        <w:t>:</w:t>
      </w:r>
    </w:p>
    <w:p w14:paraId="5CAF09B8" w14:textId="77777777" w:rsidR="003A3101" w:rsidRPr="00D45A00" w:rsidRDefault="003A3101" w:rsidP="00FC6B14">
      <w:pPr>
        <w:numPr>
          <w:ilvl w:val="0"/>
          <w:numId w:val="3"/>
        </w:numPr>
        <w:tabs>
          <w:tab w:val="left" w:pos="851"/>
        </w:tabs>
        <w:ind w:left="0" w:firstLine="567"/>
      </w:pPr>
      <w:r w:rsidRPr="00D45A00">
        <w:rPr>
          <w:spacing w:val="-2"/>
        </w:rPr>
        <w:t xml:space="preserve">прокуратура </w:t>
      </w:r>
      <w:r w:rsidRPr="00D45A00">
        <w:t>Карагандинской области</w:t>
      </w:r>
      <w:r w:rsidRPr="00D45A00">
        <w:rPr>
          <w:spacing w:val="-2"/>
        </w:rPr>
        <w:t>;</w:t>
      </w:r>
    </w:p>
    <w:p w14:paraId="4214CCF5" w14:textId="77777777" w:rsidR="003A3101" w:rsidRPr="00D45A00" w:rsidRDefault="003A3101" w:rsidP="00FC6B14">
      <w:pPr>
        <w:numPr>
          <w:ilvl w:val="0"/>
          <w:numId w:val="3"/>
        </w:numPr>
        <w:tabs>
          <w:tab w:val="left" w:pos="851"/>
        </w:tabs>
        <w:ind w:left="0" w:firstLine="567"/>
        <w:rPr>
          <w:b/>
          <w:i/>
        </w:rPr>
      </w:pPr>
      <w:r w:rsidRPr="00D45A00">
        <w:rPr>
          <w:spacing w:val="-1"/>
        </w:rPr>
        <w:t xml:space="preserve">департамент внутренних дел </w:t>
      </w:r>
      <w:r w:rsidRPr="00D45A00">
        <w:t>Карагандинской области</w:t>
      </w:r>
      <w:r w:rsidRPr="00D45A00">
        <w:rPr>
          <w:spacing w:val="-1"/>
        </w:rPr>
        <w:t>.</w:t>
      </w:r>
    </w:p>
    <w:p w14:paraId="3307A92C" w14:textId="77777777" w:rsidR="003A3101" w:rsidRPr="00D45A00" w:rsidRDefault="003A3101" w:rsidP="003A3101">
      <w:pPr>
        <w:rPr>
          <w:u w:val="single"/>
        </w:rPr>
      </w:pPr>
    </w:p>
    <w:p w14:paraId="47F1D27A" w14:textId="77777777" w:rsidR="003A3101" w:rsidRPr="00D45A00" w:rsidRDefault="003A3101" w:rsidP="003A3101">
      <w:pPr>
        <w:rPr>
          <w:u w:val="single"/>
        </w:rPr>
      </w:pPr>
      <w:r w:rsidRPr="00D45A00">
        <w:rPr>
          <w:u w:val="single"/>
        </w:rPr>
        <w:t>Мероприятия по созданию и поддержанию в готовности к применению сил и средств</w:t>
      </w:r>
    </w:p>
    <w:p w14:paraId="232475D4" w14:textId="77777777" w:rsidR="003A3101" w:rsidRPr="00D45A00" w:rsidRDefault="003A3101" w:rsidP="00FC6B14">
      <w:pPr>
        <w:numPr>
          <w:ilvl w:val="0"/>
          <w:numId w:val="5"/>
        </w:numPr>
        <w:tabs>
          <w:tab w:val="left" w:pos="851"/>
        </w:tabs>
        <w:ind w:left="0" w:firstLine="567"/>
      </w:pPr>
      <w:r w:rsidRPr="00D45A00">
        <w:t>обеспечение пожарным инвентарем всех производственных объектов:</w:t>
      </w:r>
    </w:p>
    <w:p w14:paraId="48C901E2" w14:textId="77777777" w:rsidR="003A3101" w:rsidRPr="00D45A00" w:rsidRDefault="003A3101" w:rsidP="00FC6B14">
      <w:pPr>
        <w:numPr>
          <w:ilvl w:val="0"/>
          <w:numId w:val="5"/>
        </w:numPr>
        <w:tabs>
          <w:tab w:val="left" w:pos="851"/>
        </w:tabs>
        <w:ind w:left="0" w:firstLine="567"/>
      </w:pPr>
      <w:r w:rsidRPr="00D45A00">
        <w:t>обеспечение удобного подъезда транспорта и техники к объектам;</w:t>
      </w:r>
    </w:p>
    <w:p w14:paraId="625A19F6" w14:textId="77777777" w:rsidR="003A3101" w:rsidRPr="00D45A00" w:rsidRDefault="003A3101" w:rsidP="00FC6B14">
      <w:pPr>
        <w:numPr>
          <w:ilvl w:val="0"/>
          <w:numId w:val="5"/>
        </w:numPr>
        <w:tabs>
          <w:tab w:val="left" w:pos="851"/>
        </w:tabs>
        <w:ind w:left="0" w:firstLine="567"/>
      </w:pPr>
      <w:r w:rsidRPr="00D45A00">
        <w:t>создание и проведение учений противоаварийных сил совместно с подразделениями предприятия;</w:t>
      </w:r>
    </w:p>
    <w:p w14:paraId="35A2CA8F" w14:textId="77777777" w:rsidR="003A3101" w:rsidRPr="00D45A00" w:rsidRDefault="003A3101" w:rsidP="00FC6B14">
      <w:pPr>
        <w:numPr>
          <w:ilvl w:val="0"/>
          <w:numId w:val="5"/>
        </w:numPr>
        <w:tabs>
          <w:tab w:val="left" w:pos="851"/>
        </w:tabs>
        <w:ind w:left="0" w:firstLine="567"/>
      </w:pPr>
      <w:r w:rsidRPr="00D45A00">
        <w:t>охрану объектов;</w:t>
      </w:r>
    </w:p>
    <w:p w14:paraId="4141A1C5" w14:textId="77777777" w:rsidR="003A3101" w:rsidRPr="00D45A00" w:rsidRDefault="003A3101" w:rsidP="00FC6B14">
      <w:pPr>
        <w:numPr>
          <w:ilvl w:val="0"/>
          <w:numId w:val="5"/>
        </w:numPr>
        <w:tabs>
          <w:tab w:val="left" w:pos="851"/>
        </w:tabs>
        <w:ind w:left="0" w:firstLine="567"/>
      </w:pPr>
      <w:r w:rsidRPr="00D45A00">
        <w:t>эвакуацию в безопасные места основных средств производства:</w:t>
      </w:r>
    </w:p>
    <w:p w14:paraId="0DE7E9E5" w14:textId="77777777" w:rsidR="003A3101" w:rsidRPr="00D45A00" w:rsidRDefault="003A3101" w:rsidP="00FC6B14">
      <w:pPr>
        <w:numPr>
          <w:ilvl w:val="0"/>
          <w:numId w:val="5"/>
        </w:numPr>
        <w:tabs>
          <w:tab w:val="left" w:pos="851"/>
        </w:tabs>
        <w:ind w:left="0" w:firstLine="567"/>
      </w:pPr>
      <w:r w:rsidRPr="00D45A00">
        <w:t>своевременное проведение планово-предупредительных ремонтов оборудования;</w:t>
      </w:r>
    </w:p>
    <w:p w14:paraId="1504BC2D" w14:textId="77777777" w:rsidR="003A3101" w:rsidRPr="00D45A00" w:rsidRDefault="003A3101" w:rsidP="00FC6B14">
      <w:pPr>
        <w:numPr>
          <w:ilvl w:val="0"/>
          <w:numId w:val="5"/>
        </w:numPr>
        <w:tabs>
          <w:tab w:val="left" w:pos="851"/>
        </w:tabs>
        <w:ind w:left="0" w:firstLine="567"/>
      </w:pPr>
      <w:r w:rsidRPr="00D45A00">
        <w:t>усиление конструктивных элементов зданий н сооружений, отвалов и другие</w:t>
      </w:r>
      <w:r w:rsidRPr="00D45A00">
        <w:br/>
        <w:t>мероприятия, способствующие защите материальных ценностей;</w:t>
      </w:r>
    </w:p>
    <w:p w14:paraId="71B3D6D9" w14:textId="77777777" w:rsidR="003A3101" w:rsidRPr="00D45A00" w:rsidRDefault="003A3101" w:rsidP="00FC6B14">
      <w:pPr>
        <w:numPr>
          <w:ilvl w:val="0"/>
          <w:numId w:val="5"/>
        </w:numPr>
        <w:tabs>
          <w:tab w:val="left" w:pos="851"/>
        </w:tabs>
        <w:ind w:left="0" w:firstLine="567"/>
      </w:pPr>
      <w:r w:rsidRPr="00D45A00">
        <w:t>осуществление контроля зa соблюдением правил эксплуатации оборудования:</w:t>
      </w:r>
    </w:p>
    <w:p w14:paraId="1B462E22" w14:textId="77777777" w:rsidR="003A3101" w:rsidRPr="00D45A00" w:rsidRDefault="003A3101" w:rsidP="00FC6B14">
      <w:pPr>
        <w:numPr>
          <w:ilvl w:val="0"/>
          <w:numId w:val="5"/>
        </w:numPr>
        <w:tabs>
          <w:tab w:val="left" w:pos="851"/>
        </w:tabs>
        <w:ind w:left="0" w:firstLine="567"/>
      </w:pPr>
      <w:r w:rsidRPr="00D45A00">
        <w:t>создание запасов различных видов топлива, смазочных материалов, а также резервы материалов, сырья во избежание остановки работ при ЧС. Запас всех материалов</w:t>
      </w:r>
    </w:p>
    <w:p w14:paraId="6E648605" w14:textId="77777777" w:rsidR="003A3101" w:rsidRPr="00D45A00" w:rsidRDefault="003A3101" w:rsidP="00FC6B14">
      <w:pPr>
        <w:numPr>
          <w:ilvl w:val="0"/>
          <w:numId w:val="5"/>
        </w:numPr>
        <w:tabs>
          <w:tab w:val="left" w:pos="851"/>
        </w:tabs>
        <w:ind w:left="0" w:firstLine="567"/>
      </w:pPr>
      <w:r w:rsidRPr="00D45A00">
        <w:t>готовность к выполнению восстановительных работ, обеспеченность восстановительных работ людскими ресурсами, наличием запасов материально-технических средств, спасательного оборудования и техники, готовность формирований и персонала к проведению восстановительно-спасательных работ:</w:t>
      </w:r>
    </w:p>
    <w:p w14:paraId="21766C73" w14:textId="77777777" w:rsidR="003A3101" w:rsidRPr="00D45A00" w:rsidRDefault="003A3101" w:rsidP="00FC6B14">
      <w:pPr>
        <w:numPr>
          <w:ilvl w:val="0"/>
          <w:numId w:val="5"/>
        </w:numPr>
        <w:tabs>
          <w:tab w:val="left" w:pos="851"/>
        </w:tabs>
        <w:ind w:left="0" w:firstLine="567"/>
      </w:pPr>
      <w:r w:rsidRPr="00D45A00">
        <w:t>поддержание в систематической готовности пунктов управления н средств связи, их дублирование, а также разработка порядка замещения руководящего состава месторождения при невозможности ими выполнять возложенные задачи вследствие болезни пли ранения.</w:t>
      </w:r>
    </w:p>
    <w:p w14:paraId="572B2A5A" w14:textId="77777777" w:rsidR="003A3101" w:rsidRPr="00D45A00" w:rsidRDefault="003A3101" w:rsidP="003A3101">
      <w:pPr>
        <w:rPr>
          <w:b/>
          <w:bCs/>
        </w:rPr>
      </w:pPr>
    </w:p>
    <w:p w14:paraId="2E04AFD7" w14:textId="77777777" w:rsidR="003A3101" w:rsidRPr="00D45A00" w:rsidRDefault="003A3101" w:rsidP="003A3101">
      <w:pPr>
        <w:ind w:firstLine="567"/>
        <w:rPr>
          <w:b/>
          <w:bCs/>
        </w:rPr>
      </w:pPr>
      <w:r w:rsidRPr="00D45A00">
        <w:rPr>
          <w:b/>
          <w:bCs/>
        </w:rPr>
        <w:t>Решения, направленные на предупреждение развития промышленных аварий и их локализацию обеспечиваются соблюдением нормативно-правовой документации</w:t>
      </w:r>
    </w:p>
    <w:p w14:paraId="04DA893A" w14:textId="77777777" w:rsidR="003A3101" w:rsidRPr="00D45A00" w:rsidRDefault="003A3101" w:rsidP="00FC6B14">
      <w:pPr>
        <w:numPr>
          <w:ilvl w:val="0"/>
          <w:numId w:val="6"/>
        </w:numPr>
      </w:pPr>
      <w:r w:rsidRPr="00D45A00">
        <w:t xml:space="preserve">ведение технологического процесса в соответствии с регламентом; </w:t>
      </w:r>
    </w:p>
    <w:p w14:paraId="4ECF1970" w14:textId="77777777" w:rsidR="003A3101" w:rsidRPr="00D45A00" w:rsidRDefault="003A3101" w:rsidP="00FC6B14">
      <w:pPr>
        <w:numPr>
          <w:ilvl w:val="0"/>
          <w:numId w:val="6"/>
        </w:numPr>
      </w:pPr>
      <w:r w:rsidRPr="00D45A00">
        <w:t xml:space="preserve">автоматизация и контроль параметров процесса с постоянным мониторингом; </w:t>
      </w:r>
    </w:p>
    <w:p w14:paraId="7A0FAD55" w14:textId="77777777" w:rsidR="003A3101" w:rsidRPr="00D45A00" w:rsidRDefault="003A3101" w:rsidP="00FC6B14">
      <w:pPr>
        <w:numPr>
          <w:ilvl w:val="0"/>
          <w:numId w:val="6"/>
        </w:numPr>
      </w:pPr>
      <w:r w:rsidRPr="00D45A00">
        <w:t xml:space="preserve">регулярный осмотр оборудования и аспирационных воздуховодов, выполнение ремонтных работ в соответствии с графиком планово-предупредительных работ. </w:t>
      </w:r>
    </w:p>
    <w:p w14:paraId="4679994E" w14:textId="77777777" w:rsidR="003A3101" w:rsidRPr="00D45A00" w:rsidRDefault="003A3101" w:rsidP="003A3101">
      <w:pPr>
        <w:ind w:firstLine="708"/>
      </w:pPr>
      <w:r w:rsidRPr="00D45A00">
        <w:t xml:space="preserve">Все открытые движущиеся части оборудования, расположенные на высоте до 1,3 м (включительно) от уровня пола или доступные для случайного прикосновения с рабочих площадок, ограждаются, за исключением частей, ограждение которых не допускается их </w:t>
      </w:r>
      <w:r w:rsidRPr="00D45A00">
        <w:lastRenderedPageBreak/>
        <w:t>функциональным назначением. Ограждение выполняется сплошным или сетчатым с размером ячеек 20х20 мм.</w:t>
      </w:r>
    </w:p>
    <w:p w14:paraId="41FB0FE4" w14:textId="77777777" w:rsidR="003A3101" w:rsidRPr="00D45A00" w:rsidRDefault="003A3101" w:rsidP="003A3101">
      <w:pPr>
        <w:ind w:firstLine="708"/>
      </w:pPr>
      <w:r w:rsidRPr="00D45A00">
        <w:t xml:space="preserve">В случаях, если исполнительные органы машин представляют опасность для людей и не ограждены, предусматривается сигнализация, предупреждающая о пуске машины в работу, и средства для остановки и отключения от источников энергии. Указанные средства, для остановки и отключения машин и механизмов от источников энергии должны соответствовать технологическим требованиям и располагаться в доступном для персонала и иных лиц местах, чтобы обеспечить, в случае необходимости, аварийное отключение машин, механизмов и агрегатов. </w:t>
      </w:r>
    </w:p>
    <w:p w14:paraId="579D6D67" w14:textId="77777777" w:rsidR="003A3101" w:rsidRPr="00D45A00" w:rsidRDefault="003A3101" w:rsidP="003A3101">
      <w:pPr>
        <w:ind w:firstLine="708"/>
      </w:pPr>
      <w:r w:rsidRPr="00D45A00">
        <w:t xml:space="preserve">Движущиеся части агрегатов, расположенные в труднодоступных местах, допускается ограждать общим ограждением с запирающим устройством. Ограждение устанавливается так, чтобы оно не затрудняло их обслуживание. </w:t>
      </w:r>
    </w:p>
    <w:p w14:paraId="4D7ADE83" w14:textId="77777777" w:rsidR="003A3101" w:rsidRPr="00D45A00" w:rsidRDefault="003A3101" w:rsidP="003A3101"/>
    <w:p w14:paraId="7DB7161C" w14:textId="77777777" w:rsidR="003A3101" w:rsidRPr="00D45A00" w:rsidRDefault="003A3101" w:rsidP="003A3101">
      <w:pPr>
        <w:ind w:firstLine="708"/>
        <w:rPr>
          <w:b/>
          <w:bCs/>
        </w:rPr>
      </w:pPr>
      <w:r w:rsidRPr="00D45A00">
        <w:rPr>
          <w:b/>
          <w:bCs/>
        </w:rPr>
        <w:t xml:space="preserve">Решения по обеспечению взрыво-пожаробезопасности </w:t>
      </w:r>
    </w:p>
    <w:p w14:paraId="73D83E28" w14:textId="77777777" w:rsidR="003A3101" w:rsidRPr="00D45A00" w:rsidRDefault="003A3101" w:rsidP="003A3101">
      <w:pPr>
        <w:ind w:firstLine="708"/>
      </w:pPr>
      <w:r w:rsidRPr="00D45A00">
        <w:t xml:space="preserve">Взрыво-пожаробезопасность на промышленном объекте достигается соблюдением технологических режимов при эксплуатации оборудования, общих правил и инструкций по безопасности труда и пожарной безопасности. </w:t>
      </w:r>
    </w:p>
    <w:p w14:paraId="49D58CD3" w14:textId="77777777" w:rsidR="003A3101" w:rsidRPr="00D45A00" w:rsidRDefault="003A3101" w:rsidP="003A3101">
      <w:pPr>
        <w:ind w:firstLine="708"/>
      </w:pPr>
      <w:r w:rsidRPr="00D45A00">
        <w:t xml:space="preserve">Весь персонал несет ответственность за соблюдение пожарной безопасности в ходе эксплуатации, при ведении ремонтных и аварийно-восстановительных работ. Назначены ответственные лица за пожарную безопасность и содержание в исправном состоянии первичных и стационарных средств пожаротушения. </w:t>
      </w:r>
    </w:p>
    <w:p w14:paraId="20886414" w14:textId="77777777" w:rsidR="003A3101" w:rsidRPr="00D45A00" w:rsidRDefault="003A3101" w:rsidP="003A3101"/>
    <w:p w14:paraId="2B741C8C" w14:textId="77777777" w:rsidR="003A3101" w:rsidRPr="00D45A00" w:rsidRDefault="003A3101" w:rsidP="003A3101">
      <w:pPr>
        <w:ind w:firstLine="708"/>
        <w:rPr>
          <w:b/>
          <w:bCs/>
        </w:rPr>
      </w:pPr>
      <w:r w:rsidRPr="00D45A00">
        <w:rPr>
          <w:b/>
          <w:bCs/>
        </w:rPr>
        <w:t xml:space="preserve">Анализ условий возникновения и развития вероятных аварий, инцидентов </w:t>
      </w:r>
    </w:p>
    <w:p w14:paraId="2077F310" w14:textId="77777777" w:rsidR="003A3101" w:rsidRPr="00D45A00" w:rsidRDefault="003A3101" w:rsidP="003A3101">
      <w:pPr>
        <w:ind w:firstLine="567"/>
        <w:rPr>
          <w:u w:val="single"/>
        </w:rPr>
      </w:pPr>
      <w:r w:rsidRPr="00D45A00">
        <w:rPr>
          <w:u w:val="single"/>
        </w:rPr>
        <w:t xml:space="preserve">1) Возможные причины возникновения и развития аварий и инцидентов: </w:t>
      </w:r>
    </w:p>
    <w:p w14:paraId="34B47C3D" w14:textId="77777777" w:rsidR="003A3101" w:rsidRPr="00D45A00" w:rsidRDefault="003A3101" w:rsidP="00FC6B14">
      <w:pPr>
        <w:numPr>
          <w:ilvl w:val="0"/>
          <w:numId w:val="7"/>
        </w:numPr>
        <w:tabs>
          <w:tab w:val="left" w:pos="851"/>
        </w:tabs>
        <w:ind w:left="0" w:firstLine="567"/>
      </w:pPr>
      <w:r w:rsidRPr="00D45A00">
        <w:t xml:space="preserve">ошибочные действия персонала (несоблюдение графиков технологического обслуживания и ремонта оборудования, выполнение работ с отклонением от технологических регламентов); </w:t>
      </w:r>
    </w:p>
    <w:p w14:paraId="0B0EF852" w14:textId="77777777" w:rsidR="003A3101" w:rsidRPr="00D45A00" w:rsidRDefault="003A3101" w:rsidP="00FC6B14">
      <w:pPr>
        <w:numPr>
          <w:ilvl w:val="0"/>
          <w:numId w:val="7"/>
        </w:numPr>
        <w:tabs>
          <w:tab w:val="left" w:pos="851"/>
        </w:tabs>
        <w:ind w:left="0" w:firstLine="567"/>
      </w:pPr>
      <w:r w:rsidRPr="00D45A00">
        <w:t xml:space="preserve">отказ и неполадки оборудования (нарушение технологических процессов, физический износ, коррозия, ошибки при проектировании и изготовлении, прекращение подачи энергоресурсов и пр.); </w:t>
      </w:r>
    </w:p>
    <w:p w14:paraId="58591231" w14:textId="77777777" w:rsidR="003A3101" w:rsidRPr="00D45A00" w:rsidRDefault="003A3101" w:rsidP="00FC6B14">
      <w:pPr>
        <w:numPr>
          <w:ilvl w:val="0"/>
          <w:numId w:val="7"/>
        </w:numPr>
        <w:tabs>
          <w:tab w:val="left" w:pos="851"/>
        </w:tabs>
        <w:ind w:left="0" w:firstLine="567"/>
      </w:pPr>
      <w:r w:rsidRPr="00D45A00">
        <w:t xml:space="preserve">нарушение правил пожарной безопасности (проведение огневых работ с нарушением требований безопасности); </w:t>
      </w:r>
    </w:p>
    <w:p w14:paraId="6C1BC8AD" w14:textId="77777777" w:rsidR="003A3101" w:rsidRPr="00D45A00" w:rsidRDefault="003A3101" w:rsidP="00FC6B14">
      <w:pPr>
        <w:numPr>
          <w:ilvl w:val="0"/>
          <w:numId w:val="7"/>
        </w:numPr>
        <w:tabs>
          <w:tab w:val="left" w:pos="851"/>
        </w:tabs>
        <w:ind w:left="0" w:firstLine="567"/>
      </w:pPr>
      <w:r w:rsidRPr="00D45A00">
        <w:t xml:space="preserve">нарушение правил эксплуатации технологического оборудования; </w:t>
      </w:r>
    </w:p>
    <w:p w14:paraId="00EE7DC0" w14:textId="77777777" w:rsidR="003A3101" w:rsidRPr="00D45A00" w:rsidRDefault="003A3101" w:rsidP="00FC6B14">
      <w:pPr>
        <w:numPr>
          <w:ilvl w:val="0"/>
          <w:numId w:val="7"/>
        </w:numPr>
        <w:tabs>
          <w:tab w:val="left" w:pos="851"/>
        </w:tabs>
        <w:ind w:left="0" w:firstLine="567"/>
      </w:pPr>
      <w:r w:rsidRPr="00D45A00">
        <w:t xml:space="preserve">нарушение требований безопасности при использовании, хранении, транспортировании опасных веществ; </w:t>
      </w:r>
    </w:p>
    <w:p w14:paraId="585AED9D" w14:textId="77777777" w:rsidR="003A3101" w:rsidRPr="00D45A00" w:rsidRDefault="003A3101" w:rsidP="00FC6B14">
      <w:pPr>
        <w:numPr>
          <w:ilvl w:val="0"/>
          <w:numId w:val="7"/>
        </w:numPr>
        <w:tabs>
          <w:tab w:val="left" w:pos="851"/>
        </w:tabs>
        <w:ind w:left="0" w:firstLine="567"/>
      </w:pPr>
      <w:r w:rsidRPr="00D45A00">
        <w:t xml:space="preserve">неисправности КИП, средств автоматики и сигнализации; </w:t>
      </w:r>
    </w:p>
    <w:p w14:paraId="335A8916" w14:textId="77777777" w:rsidR="003A3101" w:rsidRPr="00D45A00" w:rsidRDefault="003A3101" w:rsidP="00FC6B14">
      <w:pPr>
        <w:numPr>
          <w:ilvl w:val="0"/>
          <w:numId w:val="7"/>
        </w:numPr>
        <w:tabs>
          <w:tab w:val="left" w:pos="851"/>
        </w:tabs>
        <w:ind w:left="0" w:firstLine="567"/>
      </w:pPr>
      <w:r w:rsidRPr="00D45A00">
        <w:t xml:space="preserve">нарушение правил и критериев безопасной эксплуатации систем и сооружений хвостового хозяйства; отступления от проекта при строительстве гидротехнических сооружений; нарушение технологии складирования отходов обогащения; </w:t>
      </w:r>
    </w:p>
    <w:p w14:paraId="3349E942" w14:textId="77777777" w:rsidR="003A3101" w:rsidRPr="00D45A00" w:rsidRDefault="003A3101" w:rsidP="00FC6B14">
      <w:pPr>
        <w:numPr>
          <w:ilvl w:val="0"/>
          <w:numId w:val="7"/>
        </w:numPr>
        <w:tabs>
          <w:tab w:val="left" w:pos="851"/>
        </w:tabs>
        <w:ind w:left="0" w:firstLine="567"/>
      </w:pPr>
      <w:r w:rsidRPr="00D45A00">
        <w:t xml:space="preserve">внешние воздействия природного характера (ливневые дожди, степные пожары, оползни, разломы поверхности, землетрясения); </w:t>
      </w:r>
    </w:p>
    <w:p w14:paraId="358661C4" w14:textId="77777777" w:rsidR="003A3101" w:rsidRPr="00D45A00" w:rsidRDefault="003A3101" w:rsidP="00FC6B14">
      <w:pPr>
        <w:numPr>
          <w:ilvl w:val="0"/>
          <w:numId w:val="7"/>
        </w:numPr>
        <w:tabs>
          <w:tab w:val="left" w:pos="851"/>
        </w:tabs>
        <w:ind w:left="0" w:firstLine="567"/>
      </w:pPr>
      <w:r w:rsidRPr="00D45A00">
        <w:t xml:space="preserve">постороннее вмешательство (террористическая деятельность). </w:t>
      </w:r>
    </w:p>
    <w:p w14:paraId="7F617F68" w14:textId="77777777" w:rsidR="003A3101" w:rsidRPr="00D45A00" w:rsidRDefault="003A3101" w:rsidP="003A3101">
      <w:pPr>
        <w:ind w:firstLine="567"/>
        <w:rPr>
          <w:u w:val="single"/>
        </w:rPr>
      </w:pPr>
      <w:r w:rsidRPr="00D45A00">
        <w:rPr>
          <w:u w:val="single"/>
        </w:rPr>
        <w:t xml:space="preserve">2) Сценарии возможных аварий, инцидентов: </w:t>
      </w:r>
    </w:p>
    <w:p w14:paraId="5A61A580" w14:textId="77777777" w:rsidR="003A3101" w:rsidRPr="00D45A00" w:rsidRDefault="003A3101" w:rsidP="00FC6B14">
      <w:pPr>
        <w:numPr>
          <w:ilvl w:val="0"/>
          <w:numId w:val="8"/>
        </w:numPr>
        <w:tabs>
          <w:tab w:val="left" w:pos="851"/>
        </w:tabs>
        <w:ind w:left="0" w:firstLine="567"/>
      </w:pPr>
      <w:r w:rsidRPr="00D45A00">
        <w:t xml:space="preserve">ошибка обслуживающего персонала → поломка оборудования; возгорание полотна → остановка производственного цикла; </w:t>
      </w:r>
    </w:p>
    <w:p w14:paraId="6F170EEA" w14:textId="77777777" w:rsidR="003A3101" w:rsidRPr="00D45A00" w:rsidRDefault="003A3101" w:rsidP="00FC6B14">
      <w:pPr>
        <w:numPr>
          <w:ilvl w:val="0"/>
          <w:numId w:val="8"/>
        </w:numPr>
        <w:tabs>
          <w:tab w:val="left" w:pos="851"/>
        </w:tabs>
        <w:ind w:left="0" w:firstLine="567"/>
      </w:pPr>
      <w:r w:rsidRPr="00D45A00">
        <w:t xml:space="preserve">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получение персоналом травм, отравление газообразными продуктами горения. </w:t>
      </w:r>
    </w:p>
    <w:p w14:paraId="62A42B08" w14:textId="77777777" w:rsidR="003A3101" w:rsidRPr="00D45A00" w:rsidRDefault="003A3101" w:rsidP="00FC6B14">
      <w:pPr>
        <w:numPr>
          <w:ilvl w:val="0"/>
          <w:numId w:val="8"/>
        </w:numPr>
        <w:tabs>
          <w:tab w:val="left" w:pos="851"/>
        </w:tabs>
        <w:ind w:left="0" w:firstLine="567"/>
      </w:pPr>
      <w:r w:rsidRPr="00D45A00">
        <w:t xml:space="preserve">разрушение несущих конструкций грузоподъемного механизма, разрушение грузозахватных приспособлений → падение груза с высоты → попадание в зону возможных поражающих факторов людей и оборудования → разрушение оборудования → травмирование </w:t>
      </w:r>
      <w:r w:rsidRPr="00D45A00">
        <w:lastRenderedPageBreak/>
        <w:t xml:space="preserve">персонала, загрязнение территории. </w:t>
      </w:r>
    </w:p>
    <w:p w14:paraId="4F13ADD8" w14:textId="77777777" w:rsidR="003A3101" w:rsidRPr="00D45A00" w:rsidRDefault="003A3101" w:rsidP="003A3101">
      <w:pPr>
        <w:rPr>
          <w:b/>
          <w:bCs/>
        </w:rPr>
      </w:pPr>
    </w:p>
    <w:p w14:paraId="41010C70" w14:textId="77777777" w:rsidR="003A3101" w:rsidRPr="00D45A00" w:rsidRDefault="003A3101" w:rsidP="003A3101">
      <w:pPr>
        <w:ind w:firstLine="567"/>
      </w:pPr>
      <w:r w:rsidRPr="00D45A00">
        <w:rPr>
          <w:b/>
          <w:bCs/>
        </w:rPr>
        <w:t xml:space="preserve">Порядок информирования населения и местного исполнительного органа </w:t>
      </w:r>
    </w:p>
    <w:p w14:paraId="6046FDC7" w14:textId="77777777" w:rsidR="003A3101" w:rsidRPr="00D45A00" w:rsidRDefault="003A3101" w:rsidP="003A3101">
      <w:pPr>
        <w:ind w:firstLine="567"/>
      </w:pPr>
      <w:r w:rsidRPr="00D45A00">
        <w:t xml:space="preserve">Согласно ст.82 Закона Республики Казахстан «О гражданской защите» организация, осуществляющая эксплуатацию опасного производственного объекта: </w:t>
      </w:r>
    </w:p>
    <w:p w14:paraId="1E829403" w14:textId="77777777" w:rsidR="003A3101" w:rsidRPr="00D45A00" w:rsidRDefault="003A3101" w:rsidP="00FC6B14">
      <w:pPr>
        <w:numPr>
          <w:ilvl w:val="0"/>
          <w:numId w:val="8"/>
        </w:numPr>
        <w:tabs>
          <w:tab w:val="left" w:pos="851"/>
        </w:tabs>
        <w:ind w:left="0" w:firstLine="567"/>
      </w:pPr>
      <w:r w:rsidRPr="00D45A00">
        <w:t xml:space="preserve">при инциденте: немедленно информирует о возникновении опасных производственных факторов и произошедшем инциденте работников, население, попадающее в расчетную зону чрезвычайной ситуации, территориальное подразделение уполномоченного органа в области промышленной безопасности, местные исполнительные органы; </w:t>
      </w:r>
    </w:p>
    <w:p w14:paraId="1274ECF7" w14:textId="77777777" w:rsidR="003A3101" w:rsidRPr="00D45A00" w:rsidRDefault="003A3101" w:rsidP="00FC6B14">
      <w:pPr>
        <w:numPr>
          <w:ilvl w:val="0"/>
          <w:numId w:val="8"/>
        </w:numPr>
        <w:tabs>
          <w:tab w:val="left" w:pos="851"/>
        </w:tabs>
        <w:ind w:left="0" w:firstLine="567"/>
      </w:pPr>
      <w:r w:rsidRPr="00D45A00">
        <w:t xml:space="preserve">при аварии: немедленно информирует о произошедшей аварии профессиональные аварийно-спасательные службы и формирования, обслуживающие объект, территориальное подразделение уполномоченного органа в области промышленной безопасности, местные исполнительные органы, а при возникновении опасных производственных факторов – население, попадающее в расчетную зону чрезвычайной ситуации, и работников. </w:t>
      </w:r>
    </w:p>
    <w:p w14:paraId="2AB38A36" w14:textId="77777777" w:rsidR="003A3101" w:rsidRPr="00D45A00" w:rsidRDefault="003A3101" w:rsidP="003A3101">
      <w:r w:rsidRPr="00D45A00">
        <w:t xml:space="preserve">Информация передается за подписью директора предприятия, который несет ответственность за переданную информацию. </w:t>
      </w:r>
    </w:p>
    <w:p w14:paraId="44CA0239" w14:textId="77777777" w:rsidR="003A3101" w:rsidRPr="00D45A00" w:rsidRDefault="003A3101" w:rsidP="003A3101">
      <w:pPr>
        <w:ind w:firstLine="567"/>
      </w:pPr>
      <w:r w:rsidRPr="00D45A00">
        <w:t xml:space="preserve">Информация должна содержать: </w:t>
      </w:r>
    </w:p>
    <w:p w14:paraId="14C41EEC" w14:textId="77777777" w:rsidR="003A3101" w:rsidRPr="00D45A00" w:rsidRDefault="003A3101" w:rsidP="00FC6B14">
      <w:pPr>
        <w:numPr>
          <w:ilvl w:val="0"/>
          <w:numId w:val="8"/>
        </w:numPr>
        <w:tabs>
          <w:tab w:val="left" w:pos="851"/>
        </w:tabs>
        <w:ind w:left="1134" w:hanging="567"/>
      </w:pPr>
      <w:r w:rsidRPr="00D45A00">
        <w:t xml:space="preserve">дату, время, место, причины возникновения ЧС; </w:t>
      </w:r>
    </w:p>
    <w:p w14:paraId="42E311E2" w14:textId="77777777" w:rsidR="003A3101" w:rsidRPr="00D45A00" w:rsidRDefault="003A3101" w:rsidP="00FC6B14">
      <w:pPr>
        <w:numPr>
          <w:ilvl w:val="0"/>
          <w:numId w:val="8"/>
        </w:numPr>
        <w:tabs>
          <w:tab w:val="left" w:pos="851"/>
        </w:tabs>
        <w:ind w:left="1134" w:hanging="567"/>
      </w:pPr>
      <w:r w:rsidRPr="00D45A00">
        <w:t xml:space="preserve">количество пострадавших (в том числе погибших); </w:t>
      </w:r>
    </w:p>
    <w:p w14:paraId="1C31F640" w14:textId="77777777" w:rsidR="003A3101" w:rsidRPr="00D45A00" w:rsidRDefault="003A3101" w:rsidP="00FC6B14">
      <w:pPr>
        <w:numPr>
          <w:ilvl w:val="0"/>
          <w:numId w:val="8"/>
        </w:numPr>
        <w:tabs>
          <w:tab w:val="left" w:pos="851"/>
        </w:tabs>
        <w:ind w:left="1134" w:hanging="567"/>
      </w:pPr>
      <w:r w:rsidRPr="00D45A00">
        <w:t xml:space="preserve">характеристику и масштабы ЧС; </w:t>
      </w:r>
    </w:p>
    <w:p w14:paraId="43C0C559" w14:textId="77777777" w:rsidR="003A3101" w:rsidRPr="00D45A00" w:rsidRDefault="003A3101" w:rsidP="00FC6B14">
      <w:pPr>
        <w:numPr>
          <w:ilvl w:val="0"/>
          <w:numId w:val="8"/>
        </w:numPr>
        <w:tabs>
          <w:tab w:val="left" w:pos="851"/>
        </w:tabs>
        <w:ind w:left="1134" w:hanging="567"/>
      </w:pPr>
      <w:r w:rsidRPr="00D45A00">
        <w:t xml:space="preserve">влияние на работу других организаций; </w:t>
      </w:r>
    </w:p>
    <w:p w14:paraId="555FC7D7" w14:textId="77777777" w:rsidR="003A3101" w:rsidRPr="00D45A00" w:rsidRDefault="003A3101" w:rsidP="00FC6B14">
      <w:pPr>
        <w:numPr>
          <w:ilvl w:val="0"/>
          <w:numId w:val="8"/>
        </w:numPr>
        <w:tabs>
          <w:tab w:val="left" w:pos="851"/>
        </w:tabs>
        <w:ind w:left="1134" w:hanging="567"/>
      </w:pPr>
      <w:r w:rsidRPr="00D45A00">
        <w:t xml:space="preserve">нанесенный ущерб жилому фонду; </w:t>
      </w:r>
    </w:p>
    <w:p w14:paraId="56825B25" w14:textId="77777777" w:rsidR="003A3101" w:rsidRPr="00D45A00" w:rsidRDefault="003A3101" w:rsidP="00FC6B14">
      <w:pPr>
        <w:numPr>
          <w:ilvl w:val="0"/>
          <w:numId w:val="8"/>
        </w:numPr>
        <w:tabs>
          <w:tab w:val="left" w:pos="851"/>
        </w:tabs>
        <w:ind w:left="1134" w:hanging="567"/>
      </w:pPr>
      <w:r w:rsidRPr="00D45A00">
        <w:t xml:space="preserve">материальный ущерб, нанесенный организации; </w:t>
      </w:r>
    </w:p>
    <w:p w14:paraId="61EF84B0" w14:textId="77777777" w:rsidR="003A3101" w:rsidRPr="00D45A00" w:rsidRDefault="003A3101" w:rsidP="00FC6B14">
      <w:pPr>
        <w:numPr>
          <w:ilvl w:val="0"/>
          <w:numId w:val="8"/>
        </w:numPr>
        <w:tabs>
          <w:tab w:val="left" w:pos="851"/>
        </w:tabs>
        <w:ind w:left="1134" w:hanging="567"/>
      </w:pPr>
      <w:r w:rsidRPr="00D45A00">
        <w:t xml:space="preserve">возможность справиться собственными силами; </w:t>
      </w:r>
    </w:p>
    <w:p w14:paraId="3CC24382" w14:textId="77777777" w:rsidR="003A3101" w:rsidRPr="00D45A00" w:rsidRDefault="003A3101" w:rsidP="00FC6B14">
      <w:pPr>
        <w:numPr>
          <w:ilvl w:val="0"/>
          <w:numId w:val="8"/>
        </w:numPr>
        <w:tabs>
          <w:tab w:val="left" w:pos="851"/>
        </w:tabs>
        <w:ind w:left="1134" w:hanging="567"/>
      </w:pPr>
      <w:r w:rsidRPr="00D45A00">
        <w:t xml:space="preserve">ориентировочные сроки ликвидации ЧС; </w:t>
      </w:r>
    </w:p>
    <w:p w14:paraId="03A49777" w14:textId="77777777" w:rsidR="003A3101" w:rsidRPr="00D45A00" w:rsidRDefault="003A3101" w:rsidP="00FC6B14">
      <w:pPr>
        <w:numPr>
          <w:ilvl w:val="0"/>
          <w:numId w:val="8"/>
        </w:numPr>
        <w:tabs>
          <w:tab w:val="left" w:pos="851"/>
        </w:tabs>
        <w:ind w:left="1134" w:hanging="567"/>
      </w:pPr>
      <w:r w:rsidRPr="00D45A00">
        <w:t>дополнительные силы и средства необходимые для ликвидации последствий ЧС.</w:t>
      </w:r>
    </w:p>
    <w:p w14:paraId="5C535D69" w14:textId="77777777" w:rsidR="003A3101" w:rsidRPr="00D45A00" w:rsidRDefault="003A3101" w:rsidP="003A3101">
      <w:pPr>
        <w:rPr>
          <w:b/>
          <w:bCs/>
        </w:rPr>
      </w:pPr>
    </w:p>
    <w:p w14:paraId="0533734B" w14:textId="77777777" w:rsidR="003A3101" w:rsidRPr="00D45A00" w:rsidRDefault="003A3101" w:rsidP="003A3101">
      <w:pPr>
        <w:ind w:firstLine="567"/>
        <w:rPr>
          <w:b/>
          <w:bCs/>
        </w:rPr>
      </w:pPr>
      <w:r w:rsidRPr="00D45A00">
        <w:rPr>
          <w:b/>
          <w:bCs/>
        </w:rPr>
        <w:t>Описание возможных существенных вредных воздействий на окружающую среду, связанных с рисками возникновения аварий:</w:t>
      </w:r>
    </w:p>
    <w:p w14:paraId="21DAB82C" w14:textId="77777777" w:rsidR="003A3101" w:rsidRPr="00D45A00" w:rsidRDefault="003A3101" w:rsidP="003A3101">
      <w:pPr>
        <w:ind w:firstLine="567"/>
      </w:pPr>
      <w:r w:rsidRPr="00D45A00">
        <w:t xml:space="preserve">Согласно декларации промышленной безопасности, риск поражения населенных пунктов отсутствует. Предприятий и учреждений, попадающих в зону затопления, нет. </w:t>
      </w:r>
    </w:p>
    <w:p w14:paraId="5ED8451A" w14:textId="77777777" w:rsidR="003A3101" w:rsidRPr="00D45A00" w:rsidRDefault="003A3101" w:rsidP="00FC6B14">
      <w:pPr>
        <w:numPr>
          <w:ilvl w:val="0"/>
          <w:numId w:val="10"/>
        </w:numPr>
        <w:tabs>
          <w:tab w:val="left" w:pos="851"/>
        </w:tabs>
        <w:ind w:left="0" w:firstLine="567"/>
      </w:pPr>
      <w:r w:rsidRPr="00D45A00">
        <w:t xml:space="preserve">возгорание полотна → выбросы вредных газов в атмосферу; </w:t>
      </w:r>
    </w:p>
    <w:p w14:paraId="29DFDD79" w14:textId="77777777" w:rsidR="003A3101" w:rsidRPr="00D45A00" w:rsidRDefault="003A3101" w:rsidP="00FC6B14">
      <w:pPr>
        <w:numPr>
          <w:ilvl w:val="0"/>
          <w:numId w:val="10"/>
        </w:numPr>
        <w:tabs>
          <w:tab w:val="left" w:pos="851"/>
        </w:tabs>
        <w:ind w:left="0" w:firstLine="567"/>
      </w:pPr>
      <w:r w:rsidRPr="00D45A00">
        <w:t xml:space="preserve">нарушение в работе системы аспирации → отказ системы сигнализации → превышение ПДК вредных веществ в воздухе рабочей зоны → принятие мер по ликвидации аварии; </w:t>
      </w:r>
    </w:p>
    <w:p w14:paraId="0C403B6F" w14:textId="77777777" w:rsidR="003A3101" w:rsidRPr="00D45A00" w:rsidRDefault="003A3101" w:rsidP="00FC6B14">
      <w:pPr>
        <w:numPr>
          <w:ilvl w:val="0"/>
          <w:numId w:val="10"/>
        </w:numPr>
        <w:tabs>
          <w:tab w:val="left" w:pos="851"/>
        </w:tabs>
        <w:ind w:left="0" w:firstLine="567"/>
      </w:pPr>
      <w:r w:rsidRPr="00D45A00">
        <w:t>короткое замыкание (двигатель вентилятора, кабель, пускорегулирующая аппаратура, лампа освещения) → возникновение зоны высокой температуры → воспламенение частей электрооборудования → пожар → задымление территории → выбросы вредных газов в атмосферу → принятие мер по ликвидации аварии.</w:t>
      </w:r>
    </w:p>
    <w:p w14:paraId="1734C7F3" w14:textId="77777777" w:rsidR="003A3101" w:rsidRPr="00D45A00" w:rsidRDefault="003A3101" w:rsidP="003A3101"/>
    <w:p w14:paraId="5EE778B6" w14:textId="77777777" w:rsidR="003A3101" w:rsidRPr="00D45A00" w:rsidRDefault="003A3101" w:rsidP="003A3101">
      <w:pPr>
        <w:ind w:firstLine="567"/>
        <w:rPr>
          <w:b/>
          <w:bCs/>
        </w:rPr>
      </w:pPr>
      <w:r w:rsidRPr="00D45A00">
        <w:rPr>
          <w:b/>
          <w:bCs/>
        </w:rPr>
        <w:t xml:space="preserve">Для минимизации воздействия на окружающую среду и предупреждения загрязнения прилегающей территории предусмотрено: </w:t>
      </w:r>
    </w:p>
    <w:p w14:paraId="710ECA3C" w14:textId="77777777" w:rsidR="003A3101" w:rsidRPr="00D45A00" w:rsidRDefault="003A3101" w:rsidP="003A3101">
      <w:pPr>
        <w:rPr>
          <w:u w:val="single"/>
        </w:rPr>
      </w:pPr>
      <w:r w:rsidRPr="00D45A00">
        <w:rPr>
          <w:u w:val="single"/>
        </w:rPr>
        <w:t xml:space="preserve">Решения по исключению разгерметизации оборудования и предупреждению выбросов опасных веществ: </w:t>
      </w:r>
    </w:p>
    <w:p w14:paraId="5F71641E" w14:textId="77777777" w:rsidR="003A3101" w:rsidRPr="00D45A00" w:rsidRDefault="003A3101" w:rsidP="00FC6B14">
      <w:pPr>
        <w:numPr>
          <w:ilvl w:val="0"/>
          <w:numId w:val="10"/>
        </w:numPr>
        <w:tabs>
          <w:tab w:val="left" w:pos="851"/>
        </w:tabs>
        <w:ind w:left="0" w:firstLine="567"/>
      </w:pPr>
      <w:r w:rsidRPr="00D45A00">
        <w:t xml:space="preserve">соответствие технологического режима работы оборудования и других производственных мощностей регламенту производства; </w:t>
      </w:r>
    </w:p>
    <w:p w14:paraId="1C1ACAB6" w14:textId="77777777" w:rsidR="003A3101" w:rsidRPr="00D45A00" w:rsidRDefault="003A3101" w:rsidP="00FC6B14">
      <w:pPr>
        <w:numPr>
          <w:ilvl w:val="0"/>
          <w:numId w:val="10"/>
        </w:numPr>
        <w:tabs>
          <w:tab w:val="left" w:pos="851"/>
        </w:tabs>
        <w:ind w:left="0" w:firstLine="567"/>
      </w:pPr>
      <w:r w:rsidRPr="00D45A00">
        <w:t xml:space="preserve">периодический осмотр технологического оборудования с целью обнаружения повреждений; </w:t>
      </w:r>
    </w:p>
    <w:p w14:paraId="4ADF6C9A" w14:textId="77777777" w:rsidR="003A3101" w:rsidRPr="00D45A00" w:rsidRDefault="003A3101" w:rsidP="00FC6B14">
      <w:pPr>
        <w:numPr>
          <w:ilvl w:val="0"/>
          <w:numId w:val="10"/>
        </w:numPr>
        <w:tabs>
          <w:tab w:val="left" w:pos="851"/>
        </w:tabs>
        <w:ind w:left="0" w:firstLine="567"/>
      </w:pPr>
      <w:r w:rsidRPr="00D45A00">
        <w:t xml:space="preserve">укрытие всех мест пылевыделения; </w:t>
      </w:r>
    </w:p>
    <w:p w14:paraId="78562A88" w14:textId="77777777" w:rsidR="003A3101" w:rsidRPr="00D45A00" w:rsidRDefault="003A3101" w:rsidP="00FC6B14">
      <w:pPr>
        <w:numPr>
          <w:ilvl w:val="0"/>
          <w:numId w:val="10"/>
        </w:numPr>
        <w:tabs>
          <w:tab w:val="left" w:pos="851"/>
        </w:tabs>
        <w:ind w:left="0" w:firstLine="567"/>
      </w:pPr>
      <w:r w:rsidRPr="00D45A00">
        <w:t xml:space="preserve">обеспечение опасных производств приточно-вытяжной вентиляцией, местными отсосами; </w:t>
      </w:r>
    </w:p>
    <w:p w14:paraId="1CAA9467" w14:textId="77777777" w:rsidR="003A3101" w:rsidRPr="00D45A00" w:rsidRDefault="003A3101" w:rsidP="00FC6B14">
      <w:pPr>
        <w:numPr>
          <w:ilvl w:val="0"/>
          <w:numId w:val="10"/>
        </w:numPr>
        <w:tabs>
          <w:tab w:val="left" w:pos="851"/>
        </w:tabs>
        <w:ind w:left="0" w:firstLine="567"/>
      </w:pPr>
      <w:r w:rsidRPr="00D45A00">
        <w:t xml:space="preserve">для снижения количества просыпи под ленточными конвейерами соединение стыков </w:t>
      </w:r>
      <w:r w:rsidRPr="00D45A00">
        <w:lastRenderedPageBreak/>
        <w:t xml:space="preserve">лент предусмотрено методом вулканизации. </w:t>
      </w:r>
    </w:p>
    <w:p w14:paraId="570BE399" w14:textId="77777777" w:rsidR="003A3101" w:rsidRPr="00D45A00" w:rsidRDefault="003A3101" w:rsidP="003A3101">
      <w:pPr>
        <w:tabs>
          <w:tab w:val="left" w:pos="851"/>
        </w:tabs>
        <w:rPr>
          <w:u w:val="single"/>
        </w:rPr>
      </w:pPr>
      <w:r w:rsidRPr="00D45A00">
        <w:rPr>
          <w:u w:val="single"/>
        </w:rPr>
        <w:t xml:space="preserve">Регулирование выбросов в атмосферу вредных веществ осуществляются организационно-техническими мероприятиями, которые включают: </w:t>
      </w:r>
    </w:p>
    <w:p w14:paraId="7E27368D" w14:textId="77777777" w:rsidR="003A3101" w:rsidRPr="00D45A00" w:rsidRDefault="003A3101" w:rsidP="00FC6B14">
      <w:pPr>
        <w:numPr>
          <w:ilvl w:val="0"/>
          <w:numId w:val="11"/>
        </w:numPr>
        <w:tabs>
          <w:tab w:val="left" w:pos="851"/>
        </w:tabs>
        <w:ind w:left="0" w:firstLine="567"/>
      </w:pPr>
      <w:r w:rsidRPr="00D45A00">
        <w:t xml:space="preserve">оборудование дробилок, мест пересыпа аспирационными укрытиями с сухой вытяжной системой аспирации; </w:t>
      </w:r>
    </w:p>
    <w:p w14:paraId="4164B47C" w14:textId="77777777" w:rsidR="003A3101" w:rsidRPr="00D45A00" w:rsidRDefault="003A3101" w:rsidP="00FC6B14">
      <w:pPr>
        <w:numPr>
          <w:ilvl w:val="0"/>
          <w:numId w:val="11"/>
        </w:numPr>
        <w:tabs>
          <w:tab w:val="left" w:pos="851"/>
        </w:tabs>
        <w:ind w:left="0" w:firstLine="567"/>
      </w:pPr>
      <w:r w:rsidRPr="00D45A00">
        <w:t xml:space="preserve">осуществление постоянного контроля за состоянием атмосферного воздуха в производственных помещениях; </w:t>
      </w:r>
    </w:p>
    <w:p w14:paraId="4F6CDD3A" w14:textId="77777777" w:rsidR="003A3101" w:rsidRPr="00D45A00" w:rsidRDefault="003A3101" w:rsidP="00FC6B14">
      <w:pPr>
        <w:numPr>
          <w:ilvl w:val="0"/>
          <w:numId w:val="11"/>
        </w:numPr>
        <w:tabs>
          <w:tab w:val="left" w:pos="851"/>
        </w:tabs>
        <w:ind w:left="0" w:firstLine="567"/>
      </w:pPr>
      <w:r w:rsidRPr="00D45A00">
        <w:t xml:space="preserve">внедрение и обеспечение работоспособности автоматических систем предупреждения об опасности аварии; </w:t>
      </w:r>
    </w:p>
    <w:p w14:paraId="1E6FCE4B" w14:textId="77777777" w:rsidR="003A3101" w:rsidRPr="00D45A00" w:rsidRDefault="003A3101" w:rsidP="00FC6B14">
      <w:pPr>
        <w:numPr>
          <w:ilvl w:val="0"/>
          <w:numId w:val="11"/>
        </w:numPr>
        <w:tabs>
          <w:tab w:val="left" w:pos="851"/>
        </w:tabs>
        <w:ind w:left="0" w:firstLine="567"/>
      </w:pPr>
      <w:r w:rsidRPr="00D45A00">
        <w:t xml:space="preserve">контроль за превышением температуры электрооборудования. </w:t>
      </w:r>
    </w:p>
    <w:p w14:paraId="4249CD04" w14:textId="77777777" w:rsidR="003A3101" w:rsidRPr="00D45A00" w:rsidRDefault="003A3101" w:rsidP="003A3101">
      <w:pPr>
        <w:tabs>
          <w:tab w:val="left" w:pos="851"/>
        </w:tabs>
        <w:rPr>
          <w:u w:val="single"/>
        </w:rPr>
      </w:pPr>
      <w:r w:rsidRPr="00D45A00">
        <w:rPr>
          <w:u w:val="single"/>
        </w:rPr>
        <w:t xml:space="preserve">С целью снижения негативного воздействия деятельности предприятия на природную среду предусматриваются следующие организационные и технические мероприятия: </w:t>
      </w:r>
    </w:p>
    <w:p w14:paraId="244AEE04" w14:textId="77777777" w:rsidR="003A3101" w:rsidRPr="00D45A00" w:rsidRDefault="003A3101" w:rsidP="00FC6B14">
      <w:pPr>
        <w:numPr>
          <w:ilvl w:val="0"/>
          <w:numId w:val="12"/>
        </w:numPr>
        <w:tabs>
          <w:tab w:val="left" w:pos="851"/>
        </w:tabs>
        <w:ind w:left="0" w:firstLine="567"/>
      </w:pPr>
      <w:r w:rsidRPr="00D45A00">
        <w:t xml:space="preserve">поддержание в полной технической исправности резервуаров; </w:t>
      </w:r>
    </w:p>
    <w:p w14:paraId="6999E7F1" w14:textId="77777777" w:rsidR="003A3101" w:rsidRPr="00D45A00" w:rsidRDefault="003A3101" w:rsidP="00FC6B14">
      <w:pPr>
        <w:numPr>
          <w:ilvl w:val="0"/>
          <w:numId w:val="12"/>
        </w:numPr>
        <w:tabs>
          <w:tab w:val="left" w:pos="851"/>
        </w:tabs>
        <w:ind w:left="0" w:firstLine="567"/>
      </w:pPr>
      <w:r w:rsidRPr="00D45A00">
        <w:t xml:space="preserve">организация системы сбора и хранения отходов, складирование коммунально-бытовых отходов на специальных площадках в металлических контейнерах, с последующим вывозом в места, согласованные с СЭС; </w:t>
      </w:r>
    </w:p>
    <w:p w14:paraId="5063F63F" w14:textId="77777777" w:rsidR="003A3101" w:rsidRPr="00D45A00" w:rsidRDefault="003A3101" w:rsidP="00FC6B14">
      <w:pPr>
        <w:numPr>
          <w:ilvl w:val="0"/>
          <w:numId w:val="12"/>
        </w:numPr>
        <w:tabs>
          <w:tab w:val="left" w:pos="851"/>
        </w:tabs>
        <w:ind w:left="0" w:firstLine="567"/>
      </w:pPr>
      <w:r w:rsidRPr="00D45A00">
        <w:t xml:space="preserve">организация экологической службы предприятия </w:t>
      </w:r>
    </w:p>
    <w:p w14:paraId="25EAA5BB" w14:textId="77777777" w:rsidR="003A3101" w:rsidRPr="00D45A00" w:rsidRDefault="003A3101" w:rsidP="003A3101"/>
    <w:p w14:paraId="35E4BE6B" w14:textId="77777777" w:rsidR="003A3101" w:rsidRPr="00D45A00" w:rsidRDefault="003A3101" w:rsidP="003A3101">
      <w:pPr>
        <w:ind w:firstLine="567"/>
        <w:rPr>
          <w:b/>
          <w:bCs/>
          <w:iCs/>
        </w:rPr>
      </w:pPr>
      <w:r w:rsidRPr="00D45A00">
        <w:rPr>
          <w:b/>
          <w:bCs/>
          <w:iCs/>
        </w:rPr>
        <w:t xml:space="preserve">Природные факторы воздействия </w:t>
      </w:r>
    </w:p>
    <w:p w14:paraId="2369CD4A" w14:textId="77777777" w:rsidR="003A3101" w:rsidRPr="00D45A00" w:rsidRDefault="003A3101" w:rsidP="003A3101">
      <w:pPr>
        <w:ind w:firstLine="708"/>
      </w:pPr>
      <w:r w:rsidRPr="00D45A00">
        <w:t>Под природными факторами понимаются разрушительные явления, вызванные природно-климатическими условиями, которые не контролируются человеком. При возникновении</w:t>
      </w:r>
      <w:bookmarkStart w:id="144" w:name="_Toc444638205"/>
      <w:bookmarkStart w:id="145" w:name="_Toc444638323"/>
      <w:bookmarkStart w:id="146" w:name="_Toc444638432"/>
      <w:bookmarkStart w:id="147" w:name="_Toc444638541"/>
      <w:bookmarkEnd w:id="144"/>
      <w:bookmarkEnd w:id="145"/>
      <w:bookmarkEnd w:id="146"/>
      <w:bookmarkEnd w:id="147"/>
      <w:r w:rsidRPr="00D45A00">
        <w:t xml:space="preserve"> природной чрезвычайной ситуации возникает опасность саморазрушения окружающей среды. </w:t>
      </w:r>
    </w:p>
    <w:p w14:paraId="2CF54F20" w14:textId="77777777" w:rsidR="003A3101" w:rsidRPr="00D45A00" w:rsidRDefault="003A3101" w:rsidP="003A3101">
      <w:pPr>
        <w:ind w:firstLine="708"/>
      </w:pPr>
      <w:r w:rsidRPr="00D45A00">
        <w:t xml:space="preserve">Для уменьшения природного риска следует разработать адекватные методы планирования и управления. При этом гибкость планирования и управления должна быть основана на правильном представлении о риске, связанном с природными факторами. </w:t>
      </w:r>
    </w:p>
    <w:p w14:paraId="59E93DCA" w14:textId="77777777" w:rsidR="003A3101" w:rsidRPr="00D45A00" w:rsidRDefault="003A3101" w:rsidP="003A3101">
      <w:pPr>
        <w:ind w:firstLine="567"/>
      </w:pPr>
      <w:r w:rsidRPr="00D45A00">
        <w:t>К природным факторам относятся:</w:t>
      </w:r>
    </w:p>
    <w:p w14:paraId="63F44CF1" w14:textId="77777777" w:rsidR="003A3101" w:rsidRPr="00D45A00" w:rsidRDefault="003A3101" w:rsidP="00FC6B14">
      <w:pPr>
        <w:numPr>
          <w:ilvl w:val="0"/>
          <w:numId w:val="12"/>
        </w:numPr>
        <w:tabs>
          <w:tab w:val="left" w:pos="851"/>
        </w:tabs>
        <w:ind w:left="567" w:firstLine="0"/>
      </w:pPr>
      <w:r w:rsidRPr="00D45A00">
        <w:t>землетрясения;</w:t>
      </w:r>
    </w:p>
    <w:p w14:paraId="2E389C3C" w14:textId="77777777" w:rsidR="003A3101" w:rsidRPr="00D45A00" w:rsidRDefault="003A3101" w:rsidP="00FC6B14">
      <w:pPr>
        <w:numPr>
          <w:ilvl w:val="0"/>
          <w:numId w:val="12"/>
        </w:numPr>
        <w:tabs>
          <w:tab w:val="left" w:pos="851"/>
        </w:tabs>
        <w:ind w:left="567" w:firstLine="0"/>
      </w:pPr>
      <w:r w:rsidRPr="00D45A00">
        <w:t>неблагоприятные метеоусловия (ураганные ветры).</w:t>
      </w:r>
    </w:p>
    <w:p w14:paraId="4CCE65BD" w14:textId="77777777" w:rsidR="003A3101" w:rsidRPr="00D45A00" w:rsidRDefault="003A3101" w:rsidP="003A3101">
      <w:pPr>
        <w:ind w:firstLine="567"/>
      </w:pPr>
      <w:r w:rsidRPr="00D45A00">
        <w:rPr>
          <w:b/>
          <w:bCs/>
        </w:rPr>
        <w:t xml:space="preserve">Сейсмическая активность. </w:t>
      </w:r>
      <w:r w:rsidRPr="00D45A00">
        <w:t xml:space="preserve">Землетрясения возникают неожиданно и, хотя продолжительность главного толчка не превышает нескольких секунд, его последствия бывают трагическими. Предупредить начало землетрясения точно в настоящее время еще невозможно. Прогноз его оправдывается в 80 случаях и носит ориентировочный характер.  </w:t>
      </w:r>
    </w:p>
    <w:p w14:paraId="2521E97D" w14:textId="77777777" w:rsidR="003A3101" w:rsidRPr="00D45A00" w:rsidRDefault="003A3101" w:rsidP="003A3101">
      <w:pPr>
        <w:ind w:firstLine="567"/>
      </w:pPr>
      <w:r w:rsidRPr="00D45A00">
        <w:rPr>
          <w:b/>
          <w:bCs/>
        </w:rPr>
        <w:t>Неблагоприятные метеоусловия.</w:t>
      </w:r>
      <w:r w:rsidRPr="00D45A00">
        <w:t xml:space="preserve"> В результате неблагоприятных метеоусловий, таких как сильные ураганные ветры, повышенные атмосферные осадки, могут произойти частичные повреждения оборудования, кабельных линий электричества (ЛЭП) на территории промышленной площадки.</w:t>
      </w:r>
    </w:p>
    <w:p w14:paraId="2107347B" w14:textId="77777777" w:rsidR="003A3101" w:rsidRPr="00D45A00" w:rsidRDefault="003A3101" w:rsidP="003A3101">
      <w:pPr>
        <w:ind w:firstLine="708"/>
      </w:pPr>
      <w:r w:rsidRPr="00D45A00">
        <w:t xml:space="preserve">Климат района, находящегося в глубине Евроазиатского материка, является резко континентальным, с жарким сухим летом и холодной малоснежной зимой. </w:t>
      </w:r>
    </w:p>
    <w:p w14:paraId="2C7524E2" w14:textId="77777777" w:rsidR="003A3101" w:rsidRPr="00D45A00" w:rsidRDefault="003A3101" w:rsidP="003A3101">
      <w:pPr>
        <w:ind w:firstLine="708"/>
      </w:pPr>
      <w:r w:rsidRPr="00D45A00">
        <w:t>В процессе реализации работ производство всех работ должно выполняться в строгом соответствии с проектной документацией и действующими нормами и правилами по технике безопасности.</w:t>
      </w:r>
    </w:p>
    <w:p w14:paraId="2514AF8B" w14:textId="77777777" w:rsidR="003A3101" w:rsidRPr="00D45A00" w:rsidRDefault="003A3101" w:rsidP="003A3101">
      <w:pPr>
        <w:ind w:firstLine="708"/>
      </w:pPr>
      <w:r w:rsidRPr="00D45A00">
        <w:t xml:space="preserve">При решении задач оптимального управления предприятием главным является необходимость принятия технических решений, обеспечивающих экологическую безопасность при функционировании производства. </w:t>
      </w:r>
    </w:p>
    <w:p w14:paraId="259F3F3D" w14:textId="77777777" w:rsidR="003A3101" w:rsidRPr="00D45A00" w:rsidRDefault="003A3101" w:rsidP="003A3101">
      <w:pPr>
        <w:rPr>
          <w:b/>
          <w:i/>
        </w:rPr>
      </w:pPr>
    </w:p>
    <w:p w14:paraId="6949D588" w14:textId="77777777" w:rsidR="003A3101" w:rsidRPr="00D45A00" w:rsidRDefault="003A3101" w:rsidP="003A3101">
      <w:pPr>
        <w:ind w:firstLine="708"/>
        <w:rPr>
          <w:b/>
          <w:bCs/>
        </w:rPr>
      </w:pPr>
      <w:r w:rsidRPr="00D45A00">
        <w:rPr>
          <w:b/>
          <w:bCs/>
        </w:rPr>
        <w:t xml:space="preserve">Выводы </w:t>
      </w:r>
    </w:p>
    <w:p w14:paraId="5091C275" w14:textId="77777777" w:rsidR="003A3101" w:rsidRPr="00D45A00" w:rsidRDefault="003A3101" w:rsidP="003A3101">
      <w:pPr>
        <w:ind w:firstLine="708"/>
        <w:rPr>
          <w:u w:val="single"/>
        </w:rPr>
      </w:pPr>
      <w:r w:rsidRPr="00D45A00">
        <w:rPr>
          <w:u w:val="single"/>
        </w:rPr>
        <w:t xml:space="preserve">1) Основные результаты анализа опасностей и риска </w:t>
      </w:r>
    </w:p>
    <w:p w14:paraId="02DDEC9B" w14:textId="77777777" w:rsidR="003A3101" w:rsidRPr="00D45A00" w:rsidRDefault="003A3101" w:rsidP="003A3101">
      <w:pPr>
        <w:ind w:firstLine="708"/>
      </w:pPr>
      <w:r w:rsidRPr="00D45A00">
        <w:t xml:space="preserve">Вероятность возникновения чрезвычайной ситуации на предприятии определяется наличием веществ и процессов, повышающих опасность объекта, климатическими и природными условиями, уровнем автоматизации технологического процесса, качеством технического обслуживания и квалификацией обслуживающего персонала, возможностью </w:t>
      </w:r>
      <w:r w:rsidRPr="00D45A00">
        <w:lastRenderedPageBreak/>
        <w:t xml:space="preserve">воздействия ЧС, возникающих на соседних предприятиях или на транспортных магистралях. </w:t>
      </w:r>
    </w:p>
    <w:p w14:paraId="16CAB194" w14:textId="77777777" w:rsidR="003A3101" w:rsidRPr="00D45A00" w:rsidRDefault="003A3101" w:rsidP="003A3101">
      <w:r w:rsidRPr="00D45A00">
        <w:t xml:space="preserve">Основной причиной возникновения аварийных ситуаций при производстве работ может стать человеческий фактор (нарушения персоналом технологии производственных процессов; несоблюдения требований технической эксплуатации оборудования, пожарной безопасности) и неисправность технологического оборудования. </w:t>
      </w:r>
    </w:p>
    <w:p w14:paraId="790B483E" w14:textId="77777777" w:rsidR="003A3101" w:rsidRPr="00D45A00" w:rsidRDefault="003A3101" w:rsidP="003A3101">
      <w:pPr>
        <w:ind w:firstLine="708"/>
      </w:pPr>
      <w:r w:rsidRPr="00D45A00">
        <w:t xml:space="preserve">Вероятность возникновения аварийных ситуаций при нарушении технологии, отказе оборудования, ошибках персонала находится на приемлемом уровне. </w:t>
      </w:r>
    </w:p>
    <w:p w14:paraId="40DF5C53" w14:textId="77777777" w:rsidR="003A3101" w:rsidRPr="00D45A00" w:rsidRDefault="003A3101" w:rsidP="003A3101">
      <w:pPr>
        <w:ind w:firstLine="708"/>
      </w:pPr>
      <w:r w:rsidRPr="00D45A00">
        <w:t xml:space="preserve">Расчет опасных зон возможных аварийных ситуаций показал, что последствия аварий не выходят за пределы предприятия.  </w:t>
      </w:r>
    </w:p>
    <w:p w14:paraId="53E5A1E9" w14:textId="77777777" w:rsidR="003A3101" w:rsidRPr="00D45A00" w:rsidRDefault="003A3101" w:rsidP="003A3101">
      <w:pPr>
        <w:ind w:firstLine="708"/>
      </w:pPr>
      <w:r w:rsidRPr="00D45A00">
        <w:t>На основании анализа опасности и рисков можно сделать вывод, что при условии строгого выполнения проектных решений при проведении работ, а также соблюдении регламентов работы оборудования, норм его эксплуатации, требований системы стандартов безопасности труда, норм, правил и инструкций по охране труда, производственная деятельность на декларируемом объекте не нанесет ущерб здоровью и жизни персоналу, третьим лицам и окружающей среде.</w:t>
      </w:r>
    </w:p>
    <w:p w14:paraId="2B81459B" w14:textId="77777777" w:rsidR="003A3101" w:rsidRPr="00D45A00" w:rsidRDefault="003A3101" w:rsidP="003A3101">
      <w:r w:rsidRPr="00D45A00">
        <w:t xml:space="preserve"> </w:t>
      </w:r>
      <w:r w:rsidRPr="00D45A00">
        <w:tab/>
        <w:t xml:space="preserve">Эксплуатация объекта намечаемой деятельности в соответствии с технологическими инструкциями исключает возможность залповых и аварийных выбросов загрязняющих веществ в атмосферу. </w:t>
      </w:r>
    </w:p>
    <w:p w14:paraId="19581C9C" w14:textId="77777777" w:rsidR="003A3101" w:rsidRPr="00D45A00" w:rsidRDefault="003A3101" w:rsidP="003A3101">
      <w:pPr>
        <w:ind w:firstLine="708"/>
      </w:pPr>
      <w:r w:rsidRPr="00D45A00">
        <w:rPr>
          <w:u w:val="single"/>
        </w:rPr>
        <w:t>Возникновение аварийной ситуации на операторе объекта, в том числе с человеческими жертвами, является крайне редким событием. Риск поражения населенных пунктов отсутствует.</w:t>
      </w:r>
    </w:p>
    <w:bookmarkEnd w:id="143"/>
    <w:p w14:paraId="343C36B2" w14:textId="77777777" w:rsidR="0011029E" w:rsidRPr="004C5990" w:rsidRDefault="0011029E" w:rsidP="0011029E">
      <w:pPr>
        <w:pStyle w:val="Default"/>
        <w:rPr>
          <w:rFonts w:ascii="Times New Roman" w:hAnsi="Times New Roman"/>
          <w:b/>
          <w:i/>
        </w:rPr>
      </w:pPr>
    </w:p>
    <w:p w14:paraId="36EB4CC7" w14:textId="77777777" w:rsidR="00453A49" w:rsidRPr="004C5990" w:rsidRDefault="008E5077" w:rsidP="00C424DB">
      <w:pPr>
        <w:pStyle w:val="11"/>
        <w:numPr>
          <w:ilvl w:val="0"/>
          <w:numId w:val="1"/>
        </w:numPr>
        <w:tabs>
          <w:tab w:val="left" w:pos="734"/>
          <w:tab w:val="left" w:pos="1066"/>
        </w:tabs>
        <w:ind w:left="360" w:firstLine="360"/>
        <w:outlineLvl w:val="0"/>
      </w:pPr>
      <w:bookmarkStart w:id="148" w:name="_Toc444638206"/>
      <w:bookmarkStart w:id="149" w:name="_Toc444638324"/>
      <w:bookmarkStart w:id="150" w:name="_Toc444638433"/>
      <w:bookmarkStart w:id="151" w:name="_Toc444638542"/>
      <w:bookmarkStart w:id="152" w:name="_Toc444638212"/>
      <w:bookmarkStart w:id="153" w:name="_Toc444638330"/>
      <w:bookmarkStart w:id="154" w:name="_Toc444638439"/>
      <w:bookmarkStart w:id="155" w:name="_Toc444638548"/>
      <w:bookmarkEnd w:id="148"/>
      <w:bookmarkEnd w:id="149"/>
      <w:bookmarkEnd w:id="150"/>
      <w:bookmarkEnd w:id="151"/>
      <w:bookmarkEnd w:id="152"/>
      <w:bookmarkEnd w:id="153"/>
      <w:bookmarkEnd w:id="154"/>
      <w:bookmarkEnd w:id="155"/>
      <w:r w:rsidRPr="004C5990">
        <w:rPr>
          <w:b/>
          <w:bCs/>
          <w:i w:val="0"/>
          <w:iCs w:val="0"/>
          <w:u w:val="none"/>
        </w:rPr>
        <w:t>описание предусматриваемых для периодов строительства и эксплуатации</w:t>
      </w:r>
      <w:r w:rsidR="000275E3" w:rsidRPr="004C5990">
        <w:rPr>
          <w:b/>
          <w:bCs/>
          <w:i w:val="0"/>
          <w:iCs w:val="0"/>
          <w:u w:val="none"/>
        </w:rPr>
        <w:t xml:space="preserve"> </w:t>
      </w:r>
      <w:r w:rsidRPr="004C5990">
        <w:rPr>
          <w:b/>
          <w:bCs/>
          <w:i w:val="0"/>
          <w:iCs w:val="0"/>
          <w:u w:val="none"/>
        </w:rPr>
        <w:t>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p w14:paraId="6B5BF877" w14:textId="289B2BC9" w:rsidR="006E302C" w:rsidRDefault="006E302C" w:rsidP="006E302C">
      <w:pPr>
        <w:pStyle w:val="Default"/>
        <w:rPr>
          <w:rFonts w:ascii="Times New Roman" w:hAnsi="Times New Roman"/>
        </w:rPr>
      </w:pPr>
    </w:p>
    <w:p w14:paraId="3FD8BA48" w14:textId="77777777" w:rsidR="003A3101" w:rsidRPr="00D45A00" w:rsidRDefault="003A3101" w:rsidP="003A3101">
      <w:pPr>
        <w:ind w:firstLine="360"/>
      </w:pPr>
      <w:bookmarkStart w:id="156" w:name="_Hlk172113990"/>
      <w:r w:rsidRPr="00D45A00">
        <w:t xml:space="preserve">Меры по предотвращению, сокращению, смягчению выявленных существенных воздействий намечаемой деятельности на окружающую среду это система действий, используемая для управления воздействиями, снижения потенциальных отрицательных воздействий или усиления положительных воздействий в интересах как затрагиваемого проектом населения, так и региона, области, республики в целом. </w:t>
      </w:r>
    </w:p>
    <w:p w14:paraId="786F3997" w14:textId="77777777" w:rsidR="003A3101" w:rsidRPr="00D45A00" w:rsidRDefault="003A3101" w:rsidP="003A3101">
      <w:pPr>
        <w:ind w:firstLine="360"/>
      </w:pPr>
      <w:r w:rsidRPr="00D45A00">
        <w:t xml:space="preserve">В тех случаях, когда выявляются значительные неблагоприятные воздействия основная цель заключается в поиске мер по их снижению. Когда же подобрать подходящие мероприятия не представляется возможным, излагаются варианты мероприятий, направленные на компенсацию негативных последствий. </w:t>
      </w:r>
    </w:p>
    <w:p w14:paraId="5E014319" w14:textId="77777777" w:rsidR="003A3101" w:rsidRPr="00D45A00" w:rsidRDefault="003A3101" w:rsidP="003A3101">
      <w:pPr>
        <w:ind w:firstLine="708"/>
      </w:pPr>
      <w:r w:rsidRPr="00D45A00">
        <w:t xml:space="preserve">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способные обеспечить проекту определенные дополнительные преимущества после того, как были реализованы все смягчающие и компенсирующие мероприятия. </w:t>
      </w:r>
    </w:p>
    <w:p w14:paraId="71780FFD" w14:textId="77777777" w:rsidR="003A3101" w:rsidRPr="00D45A00" w:rsidRDefault="003A3101" w:rsidP="003A3101">
      <w:pPr>
        <w:ind w:firstLine="708"/>
      </w:pPr>
      <w:r w:rsidRPr="00D45A00">
        <w:t>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p w14:paraId="260A4B0F" w14:textId="77777777" w:rsidR="003A3101" w:rsidRPr="00D45A00" w:rsidRDefault="003A3101" w:rsidP="003A3101">
      <w:pPr>
        <w:ind w:firstLine="708"/>
      </w:pPr>
      <w:r w:rsidRPr="00D45A00">
        <w:t>К мероприятиям по охране окружающей среды относятся мероприятия:</w:t>
      </w:r>
    </w:p>
    <w:p w14:paraId="73EE3286" w14:textId="77777777" w:rsidR="003A3101" w:rsidRPr="00D45A00" w:rsidRDefault="003A3101" w:rsidP="00FC6B14">
      <w:pPr>
        <w:numPr>
          <w:ilvl w:val="0"/>
          <w:numId w:val="16"/>
        </w:numPr>
      </w:pPr>
      <w:r w:rsidRPr="00D45A00">
        <w:t>направленные на обеспечение экологической безопасности;</w:t>
      </w:r>
    </w:p>
    <w:p w14:paraId="141521BD" w14:textId="77777777" w:rsidR="003A3101" w:rsidRPr="00D45A00" w:rsidRDefault="003A3101" w:rsidP="00FC6B14">
      <w:pPr>
        <w:numPr>
          <w:ilvl w:val="0"/>
          <w:numId w:val="16"/>
        </w:numPr>
      </w:pPr>
      <w:r w:rsidRPr="00D45A00">
        <w:t>улучшающие состояние компонентов окружающей среды посредством повышения качественных характеристик окружающей среды;</w:t>
      </w:r>
    </w:p>
    <w:p w14:paraId="09BC083C" w14:textId="77777777" w:rsidR="003A3101" w:rsidRPr="00D45A00" w:rsidRDefault="003A3101" w:rsidP="00FC6B14">
      <w:pPr>
        <w:numPr>
          <w:ilvl w:val="0"/>
          <w:numId w:val="16"/>
        </w:numPr>
      </w:pPr>
      <w:r w:rsidRPr="00D45A00">
        <w:lastRenderedPageBreak/>
        <w:t>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0D949E99" w14:textId="77777777" w:rsidR="003A3101" w:rsidRPr="00D45A00" w:rsidRDefault="003A3101" w:rsidP="00FC6B14">
      <w:pPr>
        <w:numPr>
          <w:ilvl w:val="0"/>
          <w:numId w:val="16"/>
        </w:numPr>
      </w:pPr>
      <w:r w:rsidRPr="00D45A00">
        <w:t>предупреждающие и предотвращающие нанесение ущерба окружающей среде и здоровью населения;</w:t>
      </w:r>
    </w:p>
    <w:p w14:paraId="1994FAEC" w14:textId="77777777" w:rsidR="003A3101" w:rsidRPr="00D45A00" w:rsidRDefault="003A3101" w:rsidP="00FC6B14">
      <w:pPr>
        <w:numPr>
          <w:ilvl w:val="0"/>
          <w:numId w:val="16"/>
        </w:numPr>
      </w:pPr>
      <w:r w:rsidRPr="00D45A00">
        <w:t>совершенствующие методы и технологии, направленные на охрану окружающей среды, рациональное природопользование и внедрение международных стандартов управления охраной окружающей среды.</w:t>
      </w:r>
    </w:p>
    <w:p w14:paraId="036AF113" w14:textId="77777777" w:rsidR="003A3101" w:rsidRPr="00D45A00" w:rsidRDefault="003A3101" w:rsidP="003A3101">
      <w:pPr>
        <w:ind w:firstLine="708"/>
      </w:pPr>
      <w:r w:rsidRPr="00D45A00">
        <w:t>Организация хранения и погрузочно-разгрузочные работы будут осуществляться с применением следующих технологических подходов:</w:t>
      </w:r>
    </w:p>
    <w:p w14:paraId="38AF285D" w14:textId="77777777" w:rsidR="003A3101" w:rsidRPr="00D45A00" w:rsidRDefault="003A3101" w:rsidP="00FC6B14">
      <w:pPr>
        <w:numPr>
          <w:ilvl w:val="0"/>
          <w:numId w:val="17"/>
        </w:numPr>
      </w:pPr>
      <w:r w:rsidRPr="00D45A00">
        <w:t>сокращение числа промежуточных узлов и мест перегрузок.</w:t>
      </w:r>
    </w:p>
    <w:p w14:paraId="32AC560C" w14:textId="77777777" w:rsidR="003A3101" w:rsidRPr="00D45A00" w:rsidRDefault="003A3101" w:rsidP="00FC6B14">
      <w:pPr>
        <w:numPr>
          <w:ilvl w:val="0"/>
          <w:numId w:val="17"/>
        </w:numPr>
      </w:pPr>
      <w:r w:rsidRPr="00D45A00">
        <w:t>использование установок для выравнивания и уплотнения верхнего слоя пылящих поверхностей.</w:t>
      </w:r>
    </w:p>
    <w:p w14:paraId="186DD12B" w14:textId="77777777" w:rsidR="003A3101" w:rsidRPr="00D45A00" w:rsidRDefault="003A3101" w:rsidP="003A3101">
      <w:pPr>
        <w:ind w:firstLine="708"/>
      </w:pPr>
      <w:r w:rsidRPr="00D45A00">
        <w:t>Мероприятия предусмотрены с целью уменьшения негативного воздействия на окружающую среду от всех источников воздействия (в том числе и от передвижных) с учетом розы ветров. Ближайшие жилые объекты расположены вне зоны воздействия предприятия.</w:t>
      </w:r>
    </w:p>
    <w:p w14:paraId="47FE2B0C" w14:textId="77777777" w:rsidR="003A3101" w:rsidRPr="00D45A00" w:rsidRDefault="003A3101" w:rsidP="003A3101">
      <w:pPr>
        <w:ind w:firstLine="708"/>
      </w:pPr>
      <w:r w:rsidRPr="00D45A00">
        <w:t xml:space="preserve">Предлагается комплекс следующих природоохранных мероприятий: </w:t>
      </w:r>
    </w:p>
    <w:p w14:paraId="7CC64FAF" w14:textId="77777777" w:rsidR="003A3101" w:rsidRPr="00D45A00" w:rsidRDefault="003A3101" w:rsidP="00FC6B14">
      <w:pPr>
        <w:numPr>
          <w:ilvl w:val="0"/>
          <w:numId w:val="15"/>
        </w:numPr>
      </w:pPr>
      <w:r w:rsidRPr="00D45A00">
        <w:t>Мероприятия по охране окружающей среды</w:t>
      </w:r>
    </w:p>
    <w:p w14:paraId="5EEBF518" w14:textId="77777777" w:rsidR="003A3101" w:rsidRPr="00D45A00" w:rsidRDefault="003A3101" w:rsidP="00FC6B14">
      <w:pPr>
        <w:numPr>
          <w:ilvl w:val="0"/>
          <w:numId w:val="15"/>
        </w:numPr>
      </w:pPr>
      <w:r w:rsidRPr="00D45A00">
        <w:t>Мероприятия по снижению воздействий до проектного уровня</w:t>
      </w:r>
    </w:p>
    <w:p w14:paraId="1D2671C3" w14:textId="77777777" w:rsidR="003A3101" w:rsidRPr="00D45A00" w:rsidRDefault="003A3101" w:rsidP="00FC6B14">
      <w:pPr>
        <w:numPr>
          <w:ilvl w:val="0"/>
          <w:numId w:val="15"/>
        </w:numPr>
      </w:pPr>
      <w:r w:rsidRPr="00D45A00">
        <w:t>Мероприятия по сохранению среды обитания и условий размножения объектов животного мира, путей миграции и мест концентрации животных</w:t>
      </w:r>
    </w:p>
    <w:p w14:paraId="66E709B9" w14:textId="77777777" w:rsidR="003A3101" w:rsidRPr="00D45A00" w:rsidRDefault="003A3101" w:rsidP="003A3101">
      <w:pPr>
        <w:ind w:firstLine="567"/>
      </w:pPr>
      <w:r w:rsidRPr="00D45A00">
        <w:t>Обязанности инициатора АО «Алтыналмас» на всех этапах работ намерено осуществлять свою деятельность в строгом соответствии с природоохранным законодательством Республики Казахстан и установленными для него нормативами природопользования. При этом будут приниматься все меры по комплексному и рациональному использованию природных ресурсов, по минимизации негативных последствий для природной и социальной среды.</w:t>
      </w:r>
    </w:p>
    <w:p w14:paraId="486CEDC6" w14:textId="77777777" w:rsidR="003A3101" w:rsidRPr="00D45A00" w:rsidRDefault="003A3101" w:rsidP="003A3101"/>
    <w:p w14:paraId="15EAB088" w14:textId="77777777" w:rsidR="003A3101" w:rsidRPr="00D45A00" w:rsidRDefault="003A3101" w:rsidP="003A3101">
      <w:pPr>
        <w:ind w:firstLine="567"/>
        <w:rPr>
          <w:b/>
          <w:bCs/>
          <w:color w:val="auto"/>
        </w:rPr>
      </w:pPr>
      <w:r w:rsidRPr="00D45A00">
        <w:rPr>
          <w:b/>
          <w:bCs/>
        </w:rPr>
        <w:t>Мероприятия по охране окружающей среды согласно подпунктам 3), 6) и 9) пункта 10 приложения 4 к Кодексу</w:t>
      </w:r>
    </w:p>
    <w:p w14:paraId="6782FE96" w14:textId="77777777" w:rsidR="003A3101" w:rsidRPr="00D45A00" w:rsidRDefault="003A3101" w:rsidP="003A3101">
      <w:pPr>
        <w:pStyle w:val="Default"/>
      </w:pPr>
      <w:r w:rsidRPr="00D45A00">
        <w:t>Для обеспечения экологической безопасности и минимизации негативного воздействия промышленной деятельности на окружающую среду необходимо предусмотреть следующие мероприятия:</w:t>
      </w:r>
    </w:p>
    <w:p w14:paraId="276DAEA3" w14:textId="77777777" w:rsidR="003A3101" w:rsidRPr="00D45A00" w:rsidRDefault="003A3101" w:rsidP="003A3101">
      <w:pPr>
        <w:rPr>
          <w:b/>
          <w:bCs/>
        </w:rPr>
      </w:pPr>
      <w:r w:rsidRPr="00D45A00">
        <w:rPr>
          <w:b/>
          <w:bCs/>
        </w:rPr>
        <w:t>Подпункт 3) Проведение экологических исследований:</w:t>
      </w:r>
    </w:p>
    <w:p w14:paraId="35D17D81" w14:textId="77777777" w:rsidR="003A3101" w:rsidRPr="00D45A00" w:rsidRDefault="003A3101" w:rsidP="00FC6B14">
      <w:pPr>
        <w:pStyle w:val="Default"/>
        <w:numPr>
          <w:ilvl w:val="0"/>
          <w:numId w:val="18"/>
        </w:numPr>
      </w:pPr>
      <w:r w:rsidRPr="00D45A00">
        <w:rPr>
          <w:rStyle w:val="affc"/>
          <w:rFonts w:eastAsiaTheme="majorEastAsia"/>
        </w:rPr>
        <w:t>Мониторинг фонового состояния окружающей среды:</w:t>
      </w:r>
    </w:p>
    <w:p w14:paraId="40C892FB" w14:textId="77777777" w:rsidR="003A3101" w:rsidRPr="00D45A00" w:rsidRDefault="003A3101" w:rsidP="00FC6B14">
      <w:pPr>
        <w:widowControl/>
        <w:numPr>
          <w:ilvl w:val="1"/>
          <w:numId w:val="18"/>
        </w:numPr>
        <w:jc w:val="left"/>
      </w:pPr>
      <w:r w:rsidRPr="00D45A00">
        <w:t>Проведение регулярных измерений показателей качества воздуха, воды и почвы до начала и во время эксплуатации объекта.</w:t>
      </w:r>
    </w:p>
    <w:p w14:paraId="69BB8E35" w14:textId="77777777" w:rsidR="003A3101" w:rsidRPr="00D45A00" w:rsidRDefault="003A3101" w:rsidP="00FC6B14">
      <w:pPr>
        <w:widowControl/>
        <w:numPr>
          <w:ilvl w:val="1"/>
          <w:numId w:val="18"/>
        </w:numPr>
        <w:jc w:val="left"/>
      </w:pPr>
      <w:r w:rsidRPr="00D45A00">
        <w:t>Использование автоматизированных систем мониторинга для получения данных в режиме реального времени.</w:t>
      </w:r>
    </w:p>
    <w:p w14:paraId="5B4B7E17" w14:textId="77777777" w:rsidR="003A3101" w:rsidRPr="00D45A00" w:rsidRDefault="003A3101" w:rsidP="00FC6B14">
      <w:pPr>
        <w:pStyle w:val="Default"/>
        <w:numPr>
          <w:ilvl w:val="0"/>
          <w:numId w:val="18"/>
        </w:numPr>
      </w:pPr>
      <w:r w:rsidRPr="00D45A00">
        <w:rPr>
          <w:rStyle w:val="affc"/>
          <w:rFonts w:eastAsiaTheme="majorEastAsia"/>
        </w:rPr>
        <w:t>Оценка воздействия на экосистемы:</w:t>
      </w:r>
    </w:p>
    <w:p w14:paraId="7A311557" w14:textId="77777777" w:rsidR="003A3101" w:rsidRPr="00D45A00" w:rsidRDefault="003A3101" w:rsidP="00FC6B14">
      <w:pPr>
        <w:widowControl/>
        <w:numPr>
          <w:ilvl w:val="1"/>
          <w:numId w:val="18"/>
        </w:numPr>
        <w:jc w:val="left"/>
      </w:pPr>
      <w:r w:rsidRPr="00D45A00">
        <w:t>Изучение влияния выбросов, сбросов и отходов на местные экосистемы, включая флору и фауну.</w:t>
      </w:r>
    </w:p>
    <w:p w14:paraId="480C9467" w14:textId="77777777" w:rsidR="003A3101" w:rsidRPr="00D45A00" w:rsidRDefault="003A3101" w:rsidP="00FC6B14">
      <w:pPr>
        <w:widowControl/>
        <w:numPr>
          <w:ilvl w:val="1"/>
          <w:numId w:val="18"/>
        </w:numPr>
        <w:jc w:val="left"/>
      </w:pPr>
      <w:r w:rsidRPr="00D45A00">
        <w:t>Проведение биоразнообразных исследований для определения уязвимых видов и природных сообществ.</w:t>
      </w:r>
    </w:p>
    <w:p w14:paraId="25A61F8B" w14:textId="77777777" w:rsidR="003A3101" w:rsidRPr="00D45A00" w:rsidRDefault="003A3101" w:rsidP="00FC6B14">
      <w:pPr>
        <w:pStyle w:val="Default"/>
        <w:numPr>
          <w:ilvl w:val="0"/>
          <w:numId w:val="18"/>
        </w:numPr>
      </w:pPr>
      <w:r w:rsidRPr="00D45A00">
        <w:rPr>
          <w:rStyle w:val="affc"/>
          <w:rFonts w:eastAsiaTheme="majorEastAsia"/>
        </w:rPr>
        <w:t>Разработка программ и планов мероприятий по снижению загрязнения:</w:t>
      </w:r>
    </w:p>
    <w:p w14:paraId="7114CF17" w14:textId="77777777" w:rsidR="003A3101" w:rsidRPr="00D45A00" w:rsidRDefault="003A3101" w:rsidP="00FC6B14">
      <w:pPr>
        <w:widowControl/>
        <w:numPr>
          <w:ilvl w:val="1"/>
          <w:numId w:val="18"/>
        </w:numPr>
        <w:jc w:val="left"/>
      </w:pPr>
      <w:r w:rsidRPr="00D45A00">
        <w:t>Создание детализированных планов по управлению качеством воздуха, воды и почвы.</w:t>
      </w:r>
    </w:p>
    <w:p w14:paraId="46599D04" w14:textId="77777777" w:rsidR="003A3101" w:rsidRPr="00D45A00" w:rsidRDefault="003A3101" w:rsidP="00FC6B14">
      <w:pPr>
        <w:widowControl/>
        <w:numPr>
          <w:ilvl w:val="1"/>
          <w:numId w:val="18"/>
        </w:numPr>
        <w:jc w:val="left"/>
      </w:pPr>
      <w:r w:rsidRPr="00D45A00">
        <w:t>Внедрение мер по сокращению выбросов загрязняющих веществ и улучшению экологических условий.</w:t>
      </w:r>
    </w:p>
    <w:p w14:paraId="76E97F70" w14:textId="77777777" w:rsidR="003A3101" w:rsidRPr="00D45A00" w:rsidRDefault="003A3101" w:rsidP="003A3101">
      <w:pPr>
        <w:rPr>
          <w:b/>
          <w:bCs/>
        </w:rPr>
      </w:pPr>
      <w:r w:rsidRPr="00D45A00">
        <w:rPr>
          <w:b/>
          <w:bCs/>
        </w:rPr>
        <w:t>Подпункт 6) Проведение изыскательских работ по обоснованию состава природоохранных мероприятий:</w:t>
      </w:r>
    </w:p>
    <w:p w14:paraId="76CAD57C" w14:textId="77777777" w:rsidR="003A3101" w:rsidRPr="00D45A00" w:rsidRDefault="003A3101" w:rsidP="00FC6B14">
      <w:pPr>
        <w:pStyle w:val="Default"/>
        <w:numPr>
          <w:ilvl w:val="0"/>
          <w:numId w:val="19"/>
        </w:numPr>
      </w:pPr>
      <w:r w:rsidRPr="00D45A00">
        <w:rPr>
          <w:rStyle w:val="affc"/>
          <w:rFonts w:eastAsiaTheme="majorEastAsia"/>
        </w:rPr>
        <w:t>Гидрогеологические исследования:</w:t>
      </w:r>
    </w:p>
    <w:p w14:paraId="5E6CE22B" w14:textId="77777777" w:rsidR="003A3101" w:rsidRPr="00D45A00" w:rsidRDefault="003A3101" w:rsidP="00FC6B14">
      <w:pPr>
        <w:widowControl/>
        <w:numPr>
          <w:ilvl w:val="1"/>
          <w:numId w:val="19"/>
        </w:numPr>
        <w:jc w:val="left"/>
      </w:pPr>
      <w:r w:rsidRPr="00D45A00">
        <w:lastRenderedPageBreak/>
        <w:t>Проведение детальных исследований водных объектов для определения источников и путей загрязнения.</w:t>
      </w:r>
    </w:p>
    <w:p w14:paraId="122D69A9" w14:textId="77777777" w:rsidR="003A3101" w:rsidRPr="00D45A00" w:rsidRDefault="003A3101" w:rsidP="00FC6B14">
      <w:pPr>
        <w:widowControl/>
        <w:numPr>
          <w:ilvl w:val="1"/>
          <w:numId w:val="19"/>
        </w:numPr>
        <w:jc w:val="left"/>
      </w:pPr>
      <w:r w:rsidRPr="00D45A00">
        <w:t>Оценка влияния промышленной деятельности на поверхностные и подземные воды.</w:t>
      </w:r>
    </w:p>
    <w:p w14:paraId="733B2A4B" w14:textId="77777777" w:rsidR="003A3101" w:rsidRPr="00D45A00" w:rsidRDefault="003A3101" w:rsidP="00FC6B14">
      <w:pPr>
        <w:pStyle w:val="Default"/>
        <w:numPr>
          <w:ilvl w:val="0"/>
          <w:numId w:val="19"/>
        </w:numPr>
      </w:pPr>
      <w:r w:rsidRPr="00D45A00">
        <w:rPr>
          <w:rStyle w:val="affc"/>
          <w:rFonts w:eastAsiaTheme="majorEastAsia"/>
        </w:rPr>
        <w:t>Почвенные исследования:</w:t>
      </w:r>
    </w:p>
    <w:p w14:paraId="3FD27E66" w14:textId="77777777" w:rsidR="003A3101" w:rsidRPr="00D45A00" w:rsidRDefault="003A3101" w:rsidP="00FC6B14">
      <w:pPr>
        <w:widowControl/>
        <w:numPr>
          <w:ilvl w:val="1"/>
          <w:numId w:val="19"/>
        </w:numPr>
        <w:jc w:val="left"/>
      </w:pPr>
      <w:r w:rsidRPr="00D45A00">
        <w:t>Анализ состава и состояния почв для выявления загрязненных участков.</w:t>
      </w:r>
    </w:p>
    <w:p w14:paraId="0947F257" w14:textId="77777777" w:rsidR="003A3101" w:rsidRPr="00D45A00" w:rsidRDefault="003A3101" w:rsidP="00FC6B14">
      <w:pPr>
        <w:widowControl/>
        <w:numPr>
          <w:ilvl w:val="1"/>
          <w:numId w:val="19"/>
        </w:numPr>
        <w:jc w:val="left"/>
      </w:pPr>
      <w:r w:rsidRPr="00D45A00">
        <w:t>Изучение процессов миграции загрязняющих веществ в почвах и их влияния на сельскохозяйственные угодья и природные экосистемы.</w:t>
      </w:r>
    </w:p>
    <w:p w14:paraId="28289A92" w14:textId="77777777" w:rsidR="003A3101" w:rsidRPr="00D45A00" w:rsidRDefault="003A3101" w:rsidP="00FC6B14">
      <w:pPr>
        <w:pStyle w:val="Default"/>
        <w:numPr>
          <w:ilvl w:val="0"/>
          <w:numId w:val="19"/>
        </w:numPr>
      </w:pPr>
      <w:r w:rsidRPr="00D45A00">
        <w:rPr>
          <w:rStyle w:val="affc"/>
          <w:rFonts w:eastAsiaTheme="majorEastAsia"/>
        </w:rPr>
        <w:t>Ландшафтные исследования:</w:t>
      </w:r>
    </w:p>
    <w:p w14:paraId="38BE97E6" w14:textId="77777777" w:rsidR="003A3101" w:rsidRPr="00D45A00" w:rsidRDefault="003A3101" w:rsidP="00FC6B14">
      <w:pPr>
        <w:widowControl/>
        <w:numPr>
          <w:ilvl w:val="1"/>
          <w:numId w:val="19"/>
        </w:numPr>
        <w:jc w:val="left"/>
      </w:pPr>
      <w:r w:rsidRPr="00D45A00">
        <w:t>Оценка воздействия на ландшафтные структуры и их устойчивость к антропогенному воздействию.</w:t>
      </w:r>
    </w:p>
    <w:p w14:paraId="02D629A0" w14:textId="77777777" w:rsidR="003A3101" w:rsidRPr="00D45A00" w:rsidRDefault="003A3101" w:rsidP="00FC6B14">
      <w:pPr>
        <w:widowControl/>
        <w:numPr>
          <w:ilvl w:val="1"/>
          <w:numId w:val="19"/>
        </w:numPr>
        <w:jc w:val="left"/>
      </w:pPr>
      <w:r w:rsidRPr="00D45A00">
        <w:t>Разработка мер по восстановлению и защите ландшафтов.</w:t>
      </w:r>
    </w:p>
    <w:p w14:paraId="6D079525" w14:textId="77777777" w:rsidR="003A3101" w:rsidRPr="00D45A00" w:rsidRDefault="003A3101" w:rsidP="00FC6B14">
      <w:pPr>
        <w:pStyle w:val="Default"/>
        <w:numPr>
          <w:ilvl w:val="0"/>
          <w:numId w:val="19"/>
        </w:numPr>
      </w:pPr>
      <w:r w:rsidRPr="00D45A00">
        <w:rPr>
          <w:rStyle w:val="affc"/>
          <w:rFonts w:eastAsiaTheme="majorEastAsia"/>
        </w:rPr>
        <w:t>Обоснование природоохранных мероприятий:</w:t>
      </w:r>
    </w:p>
    <w:p w14:paraId="56F1AB39" w14:textId="77777777" w:rsidR="003A3101" w:rsidRPr="00D45A00" w:rsidRDefault="003A3101" w:rsidP="00FC6B14">
      <w:pPr>
        <w:widowControl/>
        <w:numPr>
          <w:ilvl w:val="1"/>
          <w:numId w:val="19"/>
        </w:numPr>
        <w:jc w:val="left"/>
      </w:pPr>
      <w:r w:rsidRPr="00D45A00">
        <w:t>Разработка конкретных мер и технологий для охраны водных ресурсов, почв и ландшафта на основе проведенных исследований.</w:t>
      </w:r>
    </w:p>
    <w:p w14:paraId="10428127" w14:textId="77777777" w:rsidR="003A3101" w:rsidRPr="00D45A00" w:rsidRDefault="003A3101" w:rsidP="00FC6B14">
      <w:pPr>
        <w:widowControl/>
        <w:numPr>
          <w:ilvl w:val="1"/>
          <w:numId w:val="19"/>
        </w:numPr>
        <w:jc w:val="left"/>
      </w:pPr>
      <w:r w:rsidRPr="00D45A00">
        <w:t>Составление комплексных планов по предотвращению и устранению загрязнений.</w:t>
      </w:r>
    </w:p>
    <w:p w14:paraId="626167AB" w14:textId="77777777" w:rsidR="003A3101" w:rsidRPr="00D45A00" w:rsidRDefault="003A3101" w:rsidP="003A3101">
      <w:pPr>
        <w:rPr>
          <w:b/>
          <w:bCs/>
        </w:rPr>
      </w:pPr>
      <w:r w:rsidRPr="00D45A00">
        <w:rPr>
          <w:b/>
          <w:bCs/>
        </w:rPr>
        <w:t>Подпункт 9) Разработка нетрадиционных подходов к охране окружающей среды:</w:t>
      </w:r>
    </w:p>
    <w:p w14:paraId="4DD2F54B" w14:textId="77777777" w:rsidR="003A3101" w:rsidRPr="00D45A00" w:rsidRDefault="003A3101" w:rsidP="00FC6B14">
      <w:pPr>
        <w:pStyle w:val="Default"/>
        <w:numPr>
          <w:ilvl w:val="0"/>
          <w:numId w:val="20"/>
        </w:numPr>
      </w:pPr>
      <w:r w:rsidRPr="00D45A00">
        <w:rPr>
          <w:rStyle w:val="affc"/>
          <w:rFonts w:eastAsiaTheme="majorEastAsia"/>
        </w:rPr>
        <w:t>Создание высокоэффективных систем и установок для очистки отходящих газов:</w:t>
      </w:r>
    </w:p>
    <w:p w14:paraId="311926D9" w14:textId="77777777" w:rsidR="003A3101" w:rsidRPr="00D45A00" w:rsidRDefault="003A3101" w:rsidP="00FC6B14">
      <w:pPr>
        <w:widowControl/>
        <w:numPr>
          <w:ilvl w:val="1"/>
          <w:numId w:val="20"/>
        </w:numPr>
        <w:jc w:val="left"/>
      </w:pPr>
      <w:r w:rsidRPr="00D45A00">
        <w:t>Внедрение передовых технологий для очистки выбросов промышленных газов, включая электрофильтры, скрубберы и катализаторы.</w:t>
      </w:r>
    </w:p>
    <w:p w14:paraId="2CF41C30" w14:textId="77777777" w:rsidR="003A3101" w:rsidRPr="00D45A00" w:rsidRDefault="003A3101" w:rsidP="00FC6B14">
      <w:pPr>
        <w:widowControl/>
        <w:numPr>
          <w:ilvl w:val="1"/>
          <w:numId w:val="20"/>
        </w:numPr>
        <w:jc w:val="left"/>
      </w:pPr>
      <w:r w:rsidRPr="00D45A00">
        <w:t>Использование инновационных методов очистки, таких как плазменные и мембранные технологии.</w:t>
      </w:r>
    </w:p>
    <w:p w14:paraId="2BEA309C" w14:textId="77777777" w:rsidR="003A3101" w:rsidRPr="00D45A00" w:rsidRDefault="003A3101" w:rsidP="00FC6B14">
      <w:pPr>
        <w:pStyle w:val="Default"/>
        <w:numPr>
          <w:ilvl w:val="0"/>
          <w:numId w:val="20"/>
        </w:numPr>
      </w:pPr>
      <w:r w:rsidRPr="00D45A00">
        <w:rPr>
          <w:rStyle w:val="affc"/>
          <w:rFonts w:eastAsiaTheme="majorEastAsia"/>
        </w:rPr>
        <w:t>Очистка сточных вод:</w:t>
      </w:r>
    </w:p>
    <w:p w14:paraId="52579BF9" w14:textId="77777777" w:rsidR="003A3101" w:rsidRPr="00D45A00" w:rsidRDefault="003A3101" w:rsidP="00FC6B14">
      <w:pPr>
        <w:widowControl/>
        <w:numPr>
          <w:ilvl w:val="1"/>
          <w:numId w:val="20"/>
        </w:numPr>
        <w:jc w:val="left"/>
      </w:pPr>
      <w:r w:rsidRPr="00D45A00">
        <w:t>Разработка и внедрение систем очистки сточных вод с использованием биологических, химических и физических методов.</w:t>
      </w:r>
    </w:p>
    <w:p w14:paraId="06078E5B" w14:textId="77777777" w:rsidR="003A3101" w:rsidRPr="00D45A00" w:rsidRDefault="003A3101" w:rsidP="00FC6B14">
      <w:pPr>
        <w:widowControl/>
        <w:numPr>
          <w:ilvl w:val="1"/>
          <w:numId w:val="20"/>
        </w:numPr>
        <w:jc w:val="left"/>
      </w:pPr>
      <w:r w:rsidRPr="00D45A00">
        <w:t>Применение многоступенчатых систем очистки для достижения высокого уровня чистоты сточных вод.</w:t>
      </w:r>
    </w:p>
    <w:p w14:paraId="6AECE5F0" w14:textId="77777777" w:rsidR="003A3101" w:rsidRPr="00D45A00" w:rsidRDefault="003A3101" w:rsidP="00FC6B14">
      <w:pPr>
        <w:pStyle w:val="Default"/>
        <w:numPr>
          <w:ilvl w:val="0"/>
          <w:numId w:val="20"/>
        </w:numPr>
      </w:pPr>
      <w:r w:rsidRPr="00D45A00">
        <w:rPr>
          <w:rStyle w:val="affc"/>
          <w:rFonts w:eastAsiaTheme="majorEastAsia"/>
        </w:rPr>
        <w:t>Утилизация отходов:</w:t>
      </w:r>
    </w:p>
    <w:p w14:paraId="1D3E20D3" w14:textId="77777777" w:rsidR="003A3101" w:rsidRPr="00D45A00" w:rsidRDefault="003A3101" w:rsidP="00FC6B14">
      <w:pPr>
        <w:widowControl/>
        <w:numPr>
          <w:ilvl w:val="1"/>
          <w:numId w:val="20"/>
        </w:numPr>
        <w:jc w:val="left"/>
      </w:pPr>
      <w:r w:rsidRPr="00D45A00">
        <w:t>Разработка технологий переработки и утилизации промышленных отходов, включая их повторное использование в производственных процессах.</w:t>
      </w:r>
    </w:p>
    <w:p w14:paraId="737E0335" w14:textId="77777777" w:rsidR="003A3101" w:rsidRPr="00D45A00" w:rsidRDefault="003A3101" w:rsidP="00FC6B14">
      <w:pPr>
        <w:widowControl/>
        <w:numPr>
          <w:ilvl w:val="1"/>
          <w:numId w:val="20"/>
        </w:numPr>
        <w:jc w:val="left"/>
      </w:pPr>
      <w:r w:rsidRPr="00D45A00">
        <w:t>Внедрение методов компостирования, пиролиза и газификации для переработки органических и неорганических отходов.</w:t>
      </w:r>
    </w:p>
    <w:p w14:paraId="444E102D" w14:textId="77777777" w:rsidR="003A3101" w:rsidRPr="00D45A00" w:rsidRDefault="003A3101" w:rsidP="00FC6B14">
      <w:pPr>
        <w:pStyle w:val="Default"/>
        <w:numPr>
          <w:ilvl w:val="0"/>
          <w:numId w:val="20"/>
        </w:numPr>
      </w:pPr>
      <w:r w:rsidRPr="00D45A00">
        <w:rPr>
          <w:rStyle w:val="affc"/>
          <w:rFonts w:eastAsiaTheme="majorEastAsia"/>
        </w:rPr>
        <w:t>Нетрадиционные подходы и инновации:</w:t>
      </w:r>
    </w:p>
    <w:p w14:paraId="01CF5502" w14:textId="77777777" w:rsidR="003A3101" w:rsidRPr="00D45A00" w:rsidRDefault="003A3101" w:rsidP="00FC6B14">
      <w:pPr>
        <w:widowControl/>
        <w:numPr>
          <w:ilvl w:val="1"/>
          <w:numId w:val="20"/>
        </w:numPr>
        <w:jc w:val="left"/>
      </w:pPr>
      <w:r w:rsidRPr="00D45A00">
        <w:t>Использование нанотехнологий и биотехнологий для улучшения процессов очистки и утилизации.</w:t>
      </w:r>
    </w:p>
    <w:p w14:paraId="09FCEC38" w14:textId="77777777" w:rsidR="003A3101" w:rsidRPr="00D45A00" w:rsidRDefault="003A3101" w:rsidP="00FC6B14">
      <w:pPr>
        <w:widowControl/>
        <w:numPr>
          <w:ilvl w:val="1"/>
          <w:numId w:val="20"/>
        </w:numPr>
        <w:jc w:val="left"/>
      </w:pPr>
      <w:r w:rsidRPr="00D45A00">
        <w:t>Внедрение систем зеленой энергетики для снижения зависимости от ископаемых источников и уменьшения экологического следа.</w:t>
      </w:r>
    </w:p>
    <w:bookmarkEnd w:id="156"/>
    <w:p w14:paraId="63EB8A85" w14:textId="77777777" w:rsidR="00D621AF" w:rsidRDefault="00D621AF" w:rsidP="006E302C">
      <w:pPr>
        <w:pStyle w:val="Default"/>
        <w:rPr>
          <w:rFonts w:ascii="Times New Roman" w:hAnsi="Times New Roman"/>
        </w:rPr>
      </w:pPr>
    </w:p>
    <w:p w14:paraId="57566630" w14:textId="77777777" w:rsidR="00D621AF" w:rsidRPr="004C5990" w:rsidRDefault="00D621AF" w:rsidP="006E302C">
      <w:pPr>
        <w:pStyle w:val="Default"/>
        <w:rPr>
          <w:rFonts w:ascii="Times New Roman" w:hAnsi="Times New Roman"/>
        </w:rPr>
      </w:pPr>
    </w:p>
    <w:p w14:paraId="4257D47C" w14:textId="77777777" w:rsidR="00453A49" w:rsidRPr="004C5990" w:rsidRDefault="008E5077" w:rsidP="00C424DB">
      <w:pPr>
        <w:pStyle w:val="11"/>
        <w:numPr>
          <w:ilvl w:val="0"/>
          <w:numId w:val="1"/>
        </w:numPr>
        <w:tabs>
          <w:tab w:val="left" w:pos="830"/>
        </w:tabs>
        <w:ind w:left="380" w:firstLine="0"/>
        <w:outlineLvl w:val="0"/>
      </w:pPr>
      <w:r w:rsidRPr="004C5990">
        <w:rPr>
          <w:b/>
          <w:bCs/>
          <w:i w:val="0"/>
          <w:iCs w:val="0"/>
          <w:u w:val="none"/>
        </w:rPr>
        <w:t>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p w14:paraId="00ACBBCD" w14:textId="77777777" w:rsidR="00D621AF" w:rsidRDefault="00D621AF" w:rsidP="00D621AF">
      <w:pPr>
        <w:ind w:firstLine="360"/>
      </w:pPr>
    </w:p>
    <w:p w14:paraId="2E4BECA4" w14:textId="77777777" w:rsidR="003A3101" w:rsidRPr="00D45A00" w:rsidRDefault="003A3101" w:rsidP="003A3101">
      <w:pPr>
        <w:ind w:firstLine="360"/>
        <w:rPr>
          <w:b/>
          <w:bCs/>
          <w:shd w:val="clear" w:color="auto" w:fill="FFFFFF"/>
        </w:rPr>
      </w:pPr>
      <w:bookmarkStart w:id="157" w:name="_Hlk172114058"/>
      <w:r w:rsidRPr="00D45A00">
        <w:t>Воздействие на окружающую среду — любое изменение в окружающей среде, которое полностью или частично может быть результатом намечаемой хозяйственной или иной деятельности. К необратимым последствиям следует отнести такие, которые приводят к качественному (трудно восстановимому) изменению окружающей среды. Разрушительные</w:t>
      </w:r>
      <w:r w:rsidRPr="00D45A00">
        <w:rPr>
          <w:shd w:val="clear" w:color="auto" w:fill="FFFFFF"/>
        </w:rPr>
        <w:t xml:space="preserve"> воздействия на природную окружающую среду могут иметь антропогенный (военные действия, аварии, катастрофы) и природный характер (стихийные бедствия).</w:t>
      </w:r>
    </w:p>
    <w:p w14:paraId="31C22718" w14:textId="77777777" w:rsidR="003A3101" w:rsidRPr="00D45A00" w:rsidRDefault="003A3101" w:rsidP="003A3101">
      <w:pPr>
        <w:ind w:firstLine="360"/>
      </w:pPr>
      <w:r w:rsidRPr="00D45A00">
        <w:t xml:space="preserve">Согласно схеме экологического районирования рассматриваемая территория попадает в </w:t>
      </w:r>
      <w:r w:rsidRPr="00D45A00">
        <w:lastRenderedPageBreak/>
        <w:t>зону горно-долинной циркуляции с удовлетворительными условиями проветривания. По степени загрязнения атмосферного воздуха территория относится к благоприятной зоне.</w:t>
      </w:r>
    </w:p>
    <w:p w14:paraId="0062A38E" w14:textId="77777777" w:rsidR="003A3101" w:rsidRPr="00D45A00" w:rsidRDefault="003A3101" w:rsidP="003A3101">
      <w:pPr>
        <w:ind w:firstLine="360"/>
      </w:pPr>
      <w:r w:rsidRPr="00D45A00">
        <w:t>Возможных необратимых воздействий на окружающую среду решения рабочего проекта не предусматривают.</w:t>
      </w:r>
    </w:p>
    <w:p w14:paraId="63293E46" w14:textId="77777777" w:rsidR="003A3101" w:rsidRPr="00D45A00" w:rsidRDefault="003A3101" w:rsidP="003A3101">
      <w:pPr>
        <w:ind w:firstLine="360"/>
      </w:pPr>
      <w:r w:rsidRPr="00D45A00">
        <w:t>Обоснование необходимости выполнения операций, влекущих такие воздействия не требуется.</w:t>
      </w:r>
    </w:p>
    <w:p w14:paraId="4046EC68" w14:textId="77777777" w:rsidR="003A3101" w:rsidRPr="00D45A00" w:rsidRDefault="003A3101" w:rsidP="003A3101">
      <w:pPr>
        <w:ind w:firstLine="360"/>
      </w:pPr>
      <w:r w:rsidRPr="00D45A00">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bookmarkEnd w:id="157"/>
    <w:p w14:paraId="7BE825FF" w14:textId="77777777" w:rsidR="003A3101" w:rsidRPr="00D45A00" w:rsidRDefault="003A3101" w:rsidP="003A3101"/>
    <w:p w14:paraId="1406AE23" w14:textId="77777777" w:rsidR="003A3101" w:rsidRPr="003A3101" w:rsidRDefault="003A3101" w:rsidP="003A3101">
      <w:pPr>
        <w:jc w:val="left"/>
        <w:rPr>
          <w:rFonts w:cs="Times New Roman"/>
          <w:b/>
          <w:bCs/>
          <w:shd w:val="clear" w:color="auto" w:fill="FFFFFF"/>
        </w:rPr>
      </w:pPr>
      <w:bookmarkStart w:id="158" w:name="_Toc172109546"/>
      <w:r w:rsidRPr="003A3101">
        <w:rPr>
          <w:rFonts w:cs="Times New Roman"/>
          <w:b/>
          <w:bCs/>
          <w:shd w:val="clear" w:color="auto" w:fill="FFFFFF"/>
        </w:rPr>
        <w:t>Цели, масштабы и сроки проведения послепроектного анализа, требования к его содержанию, сроки представления отчетов о послепроектном анализе уполномоченному органу</w:t>
      </w:r>
      <w:bookmarkEnd w:id="158"/>
    </w:p>
    <w:p w14:paraId="5F5329FD" w14:textId="77777777" w:rsidR="003A3101" w:rsidRPr="00D45A00" w:rsidRDefault="003A3101" w:rsidP="003A3101"/>
    <w:p w14:paraId="147EAE5F" w14:textId="77777777" w:rsidR="003A3101" w:rsidRPr="00D45A00" w:rsidRDefault="003A3101" w:rsidP="003A3101">
      <w:pPr>
        <w:ind w:firstLine="360"/>
      </w:pPr>
      <w:r w:rsidRPr="00D45A00">
        <w:t>На основании ст. 78 Экологического кодекса РК от 02.01.2021 г. послепроектный анализ фактических воздействий при реализации намечаемой деятельности (далее по тексту - послепроектный анализ) проводится составителем отчета о возможных воздействиях, в целях подтверждения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w:t>
      </w:r>
    </w:p>
    <w:p w14:paraId="5AF435B9" w14:textId="77777777" w:rsidR="003A3101" w:rsidRPr="00D45A00" w:rsidRDefault="003A3101" w:rsidP="003A3101">
      <w:pPr>
        <w:ind w:firstLine="360"/>
      </w:pPr>
      <w:r w:rsidRPr="00D45A00">
        <w:t>Послепроектный анализ должен быть начат не ранее чем через двенадцать месяцев и завершен не позднее чем через восемнадцать месяцев после начала эксплуатации соответствующего объекта, оказывающего негативное воздействие на окружающую среду.</w:t>
      </w:r>
    </w:p>
    <w:p w14:paraId="65BDD16C" w14:textId="77777777" w:rsidR="003A3101" w:rsidRPr="00D45A00" w:rsidRDefault="003A3101" w:rsidP="003A3101">
      <w:r w:rsidRPr="00D45A00">
        <w:t>Порядок проведения послепроектного анализа и форма заключения по результатам послепроектного анализа определяются и утверждаются уполномоченным органом в области охраны окружающей среды.</w:t>
      </w:r>
    </w:p>
    <w:p w14:paraId="3E18068F" w14:textId="77777777" w:rsidR="003A3101" w:rsidRPr="00D45A00" w:rsidRDefault="003A3101" w:rsidP="003A3101">
      <w:pPr>
        <w:ind w:firstLine="360"/>
      </w:pPr>
      <w:r w:rsidRPr="00D45A00">
        <w:t>По завершению послепроектного анализа составитель настоящего отчета подготавливает заключение, в котором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 В случае выявления несоответствий в заключении по результатам послепроектного анализа приводится подробное описание таких несоответствий. Составитель направляет подписанное заключение по результатам послепроектного анализа оператору соответствующего объекта и в уполномоченный орган в области охраны окружающей среды.</w:t>
      </w:r>
    </w:p>
    <w:p w14:paraId="1E9469B8" w14:textId="128C6002" w:rsidR="00D621AF" w:rsidRPr="00D45A00" w:rsidRDefault="00D621AF" w:rsidP="00D621AF">
      <w:pPr>
        <w:ind w:firstLine="360"/>
      </w:pPr>
    </w:p>
    <w:p w14:paraId="7BDF8DF8" w14:textId="77777777" w:rsidR="00D621AF" w:rsidRPr="00D621AF" w:rsidRDefault="00D621AF" w:rsidP="003A3101">
      <w:pPr>
        <w:pStyle w:val="11"/>
        <w:tabs>
          <w:tab w:val="left" w:pos="840"/>
        </w:tabs>
        <w:ind w:left="380" w:firstLine="0"/>
      </w:pPr>
    </w:p>
    <w:p w14:paraId="5F1341FC" w14:textId="71880151" w:rsidR="006E302C" w:rsidRPr="004C5990" w:rsidRDefault="008E5077" w:rsidP="00C424DB">
      <w:pPr>
        <w:pStyle w:val="11"/>
        <w:numPr>
          <w:ilvl w:val="0"/>
          <w:numId w:val="1"/>
        </w:numPr>
        <w:tabs>
          <w:tab w:val="left" w:pos="840"/>
        </w:tabs>
        <w:ind w:left="380" w:firstLine="0"/>
        <w:outlineLvl w:val="0"/>
      </w:pPr>
      <w:r w:rsidRPr="004C5990">
        <w:rPr>
          <w:b/>
          <w:bCs/>
          <w:i w:val="0"/>
          <w:iCs w:val="0"/>
          <w:u w:val="none"/>
        </w:rPr>
        <w:t xml:space="preserve">способы и меры восстановления окружающей среды на случаи прекращения намечаемой деятельности, определенные на начальной стадии ее осуществления: </w:t>
      </w:r>
    </w:p>
    <w:p w14:paraId="6E7A3CD0" w14:textId="77777777" w:rsidR="003A3101" w:rsidRPr="00D45A00" w:rsidRDefault="003A3101" w:rsidP="003A3101">
      <w:pPr>
        <w:ind w:firstLine="360"/>
      </w:pPr>
      <w:bookmarkStart w:id="159" w:name="_Hlk172114110"/>
      <w:r w:rsidRPr="00D45A00">
        <w:t>В случае принятия решения о прекращении намечаемой деятельности на начальной стадии ее осуществления, оператором будет разработан план ликвидации последствий производственной деятельности на основании «Инструкции по составлению плана ликвидации», утвержденной приказом №386 от 24.05.2018 г. При планировании ликвидационных мероприятий выделены следующие критерии:</w:t>
      </w:r>
    </w:p>
    <w:p w14:paraId="627BEDF3" w14:textId="77777777" w:rsidR="003A3101" w:rsidRPr="00D45A00" w:rsidRDefault="003A3101" w:rsidP="00FC6B14">
      <w:pPr>
        <w:numPr>
          <w:ilvl w:val="0"/>
          <w:numId w:val="21"/>
        </w:numPr>
      </w:pPr>
      <w:r w:rsidRPr="00D45A00">
        <w:t>приведение нарушенного участка в состояние, безопасное для населения и животного мира;</w:t>
      </w:r>
    </w:p>
    <w:p w14:paraId="47645CD1" w14:textId="77777777" w:rsidR="003A3101" w:rsidRPr="00D45A00" w:rsidRDefault="003A3101" w:rsidP="00FC6B14">
      <w:pPr>
        <w:numPr>
          <w:ilvl w:val="0"/>
          <w:numId w:val="21"/>
        </w:numPr>
      </w:pPr>
      <w:r w:rsidRPr="00D45A00">
        <w:t>приведение земель в состояние, пригодное для восстановления почвенно</w:t>
      </w:r>
      <w:r w:rsidRPr="00D45A00">
        <w:softHyphen/>
        <w:t>растительного покрова;</w:t>
      </w:r>
    </w:p>
    <w:p w14:paraId="70499A16" w14:textId="77777777" w:rsidR="003A3101" w:rsidRPr="00D45A00" w:rsidRDefault="003A3101" w:rsidP="00FC6B14">
      <w:pPr>
        <w:numPr>
          <w:ilvl w:val="0"/>
          <w:numId w:val="21"/>
        </w:numPr>
      </w:pPr>
      <w:r w:rsidRPr="00D45A00">
        <w:t>улучшение микроклимата на восстановленной территории;</w:t>
      </w:r>
    </w:p>
    <w:p w14:paraId="52A927DD" w14:textId="77777777" w:rsidR="003A3101" w:rsidRPr="00D45A00" w:rsidRDefault="003A3101" w:rsidP="00FC6B14">
      <w:pPr>
        <w:numPr>
          <w:ilvl w:val="0"/>
          <w:numId w:val="21"/>
        </w:numPr>
      </w:pPr>
      <w:r w:rsidRPr="00D45A00">
        <w:t>нейтрализация отрицательного воздействия нарушенной территории на окружающую среду и здоровье человека.</w:t>
      </w:r>
    </w:p>
    <w:p w14:paraId="3E6B3C73" w14:textId="77777777" w:rsidR="003A3101" w:rsidRPr="00D45A00" w:rsidRDefault="003A3101" w:rsidP="003A3101">
      <w:pPr>
        <w:ind w:firstLine="708"/>
      </w:pPr>
      <w:r w:rsidRPr="00D45A00">
        <w:t xml:space="preserve">Далее, после ликвидации будет разработан проект рекультивации нарушенных земель согласно «Инструкция по разработке проектов рекультивации нарушенных земель», </w:t>
      </w:r>
      <w:r w:rsidRPr="00D45A00">
        <w:lastRenderedPageBreak/>
        <w:t>утвержденной приказом Министра национальной экономики РК №346 от 17.04.2015 г.</w:t>
      </w:r>
    </w:p>
    <w:p w14:paraId="32FAE896" w14:textId="77777777" w:rsidR="003A3101" w:rsidRPr="00D45A00" w:rsidRDefault="003A3101" w:rsidP="003A3101">
      <w:r w:rsidRPr="00D45A00">
        <w:t>Рекультивация земель — это комплекс работ, направленный на восстановление продуктивности и народнохозяйственной ценности нарушенных земель, а также на улучшение условий окружающей среды. Целью разработки проекта рекультивации земель является определение основных решений, обеспечивающих наиболее эффективное проведение мероприятий с минимумом затрат: установление объемов, технологии и очередности производства работ, определение сметной стоимости рекультивации.</w:t>
      </w:r>
    </w:p>
    <w:p w14:paraId="5EB9900B" w14:textId="77777777" w:rsidR="003A3101" w:rsidRPr="00D45A00" w:rsidRDefault="003A3101" w:rsidP="003A3101">
      <w:r w:rsidRPr="00D45A00">
        <w:t>Направление рекультивации земель зависит от следующих факторов:</w:t>
      </w:r>
    </w:p>
    <w:p w14:paraId="0FD7CFC3" w14:textId="77777777" w:rsidR="003A3101" w:rsidRPr="00D45A00" w:rsidRDefault="003A3101" w:rsidP="00FC6B14">
      <w:pPr>
        <w:numPr>
          <w:ilvl w:val="0"/>
          <w:numId w:val="22"/>
        </w:numPr>
      </w:pPr>
      <w:r w:rsidRPr="00D45A00">
        <w:t>природных условий района (климат, почвы, геологические, гидрогеологические и гидрологические условия, растительность, рельеф, определяющие геосистемы или ландшафтные комплексы);</w:t>
      </w:r>
    </w:p>
    <w:p w14:paraId="654A368B" w14:textId="77777777" w:rsidR="003A3101" w:rsidRPr="00D45A00" w:rsidRDefault="003A3101" w:rsidP="00FC6B14">
      <w:pPr>
        <w:numPr>
          <w:ilvl w:val="0"/>
          <w:numId w:val="22"/>
        </w:numPr>
      </w:pPr>
      <w:r w:rsidRPr="00D45A00">
        <w:t>агрохимических и агрофизических свойств пород и их смесей в отвалах, гидроотвалах, хвостохранилищах;</w:t>
      </w:r>
    </w:p>
    <w:p w14:paraId="6B1B5001" w14:textId="77777777" w:rsidR="003A3101" w:rsidRPr="00D45A00" w:rsidRDefault="003A3101" w:rsidP="00FC6B14">
      <w:pPr>
        <w:numPr>
          <w:ilvl w:val="0"/>
          <w:numId w:val="22"/>
        </w:numPr>
      </w:pPr>
      <w:r w:rsidRPr="00D45A00">
        <w:t>хозяйственных, социально-экономических и санитарно-гигиенических условий в районе размещения нарушенных земель;</w:t>
      </w:r>
    </w:p>
    <w:p w14:paraId="11D92A95" w14:textId="77777777" w:rsidR="003A3101" w:rsidRPr="00D45A00" w:rsidRDefault="003A3101" w:rsidP="00FC6B14">
      <w:pPr>
        <w:numPr>
          <w:ilvl w:val="0"/>
          <w:numId w:val="22"/>
        </w:numPr>
      </w:pPr>
      <w:r w:rsidRPr="00D45A00">
        <w:t>срока существования рекультивационных земель и возможности их повторных нарушений;</w:t>
      </w:r>
    </w:p>
    <w:p w14:paraId="53433F1D" w14:textId="77777777" w:rsidR="003A3101" w:rsidRPr="00D45A00" w:rsidRDefault="003A3101" w:rsidP="00FC6B14">
      <w:pPr>
        <w:numPr>
          <w:ilvl w:val="0"/>
          <w:numId w:val="22"/>
        </w:numPr>
      </w:pPr>
      <w:r w:rsidRPr="00D45A00">
        <w:t>технологии производства комплекса горных и рекультивационных работ;</w:t>
      </w:r>
    </w:p>
    <w:p w14:paraId="55D92316" w14:textId="77777777" w:rsidR="003A3101" w:rsidRPr="00D45A00" w:rsidRDefault="003A3101" w:rsidP="00FC6B14">
      <w:pPr>
        <w:numPr>
          <w:ilvl w:val="0"/>
          <w:numId w:val="22"/>
        </w:numPr>
      </w:pPr>
      <w:r w:rsidRPr="00D45A00">
        <w:t>требований по охране окружающей среды;</w:t>
      </w:r>
    </w:p>
    <w:p w14:paraId="0623DDE2" w14:textId="77777777" w:rsidR="003A3101" w:rsidRPr="00D45A00" w:rsidRDefault="003A3101" w:rsidP="00FC6B14">
      <w:pPr>
        <w:numPr>
          <w:ilvl w:val="0"/>
          <w:numId w:val="22"/>
        </w:numPr>
      </w:pPr>
      <w:r w:rsidRPr="00D45A00">
        <w:t>состояния ранее нарушенных земель, т.е. состояния техногенных ландшафтов.</w:t>
      </w:r>
    </w:p>
    <w:p w14:paraId="2903E73E" w14:textId="77777777" w:rsidR="003A3101" w:rsidRPr="00D45A00" w:rsidRDefault="003A3101" w:rsidP="003A3101">
      <w:r w:rsidRPr="00D45A00">
        <w:t>Согласно ГОСТ 17.5.1.01-83, возможны следующие направления рекультивации:</w:t>
      </w:r>
    </w:p>
    <w:p w14:paraId="15CAFB96" w14:textId="77777777" w:rsidR="003A3101" w:rsidRPr="00D45A00" w:rsidRDefault="003A3101" w:rsidP="00FC6B14">
      <w:pPr>
        <w:numPr>
          <w:ilvl w:val="0"/>
          <w:numId w:val="23"/>
        </w:numPr>
      </w:pPr>
      <w:r w:rsidRPr="00D45A00">
        <w:t>сельскохозяйственное - с целью создания на нарушенных землях сельскохозяйственных угодий;</w:t>
      </w:r>
    </w:p>
    <w:p w14:paraId="2722569A" w14:textId="77777777" w:rsidR="003A3101" w:rsidRPr="00D45A00" w:rsidRDefault="003A3101" w:rsidP="00FC6B14">
      <w:pPr>
        <w:numPr>
          <w:ilvl w:val="0"/>
          <w:numId w:val="23"/>
        </w:numPr>
      </w:pPr>
      <w:r w:rsidRPr="00D45A00">
        <w:t>лесохозяйственное - с целью создания лесных насаждений различного типа;</w:t>
      </w:r>
    </w:p>
    <w:p w14:paraId="6B6112C2" w14:textId="77777777" w:rsidR="003A3101" w:rsidRPr="00D45A00" w:rsidRDefault="003A3101" w:rsidP="00FC6B14">
      <w:pPr>
        <w:numPr>
          <w:ilvl w:val="0"/>
          <w:numId w:val="23"/>
        </w:numPr>
      </w:pPr>
      <w:r w:rsidRPr="00D45A00">
        <w:t>рыбохозяйственное - с целью создания в понижениях техногенного рельефа рыбоводческих водоемов;</w:t>
      </w:r>
    </w:p>
    <w:p w14:paraId="06197AE4" w14:textId="77777777" w:rsidR="003A3101" w:rsidRPr="00D45A00" w:rsidRDefault="003A3101" w:rsidP="00FC6B14">
      <w:pPr>
        <w:numPr>
          <w:ilvl w:val="0"/>
          <w:numId w:val="23"/>
        </w:numPr>
      </w:pPr>
      <w:r w:rsidRPr="00D45A00">
        <w:t>водохозяйственное - с целью создания в понижениях техногенного рельефа водоемов различного назначения;</w:t>
      </w:r>
    </w:p>
    <w:p w14:paraId="1A8C2B36" w14:textId="77777777" w:rsidR="003A3101" w:rsidRPr="00D45A00" w:rsidRDefault="003A3101" w:rsidP="00FC6B14">
      <w:pPr>
        <w:numPr>
          <w:ilvl w:val="0"/>
          <w:numId w:val="23"/>
        </w:numPr>
      </w:pPr>
      <w:r w:rsidRPr="00D45A00">
        <w:t>рекреационное - с целью создания на нарушенных землях объектов отдыха;</w:t>
      </w:r>
    </w:p>
    <w:p w14:paraId="0E627ACE" w14:textId="77777777" w:rsidR="003A3101" w:rsidRPr="00D45A00" w:rsidRDefault="003A3101" w:rsidP="00FC6B14">
      <w:pPr>
        <w:numPr>
          <w:ilvl w:val="0"/>
          <w:numId w:val="23"/>
        </w:numPr>
      </w:pPr>
      <w:r w:rsidRPr="00D45A00">
        <w:t>санитарно-гигиеническое - с целью биологической или технической консервации нарушенных земель, оказывающих отрицательное воздействие на окружающую среду, рекультивация которых для использования в народном хозяйстве экономически неэффективна или нецелесообразна в связи с относительной кратковременностью существования и последующей утилизацией этих объектов;</w:t>
      </w:r>
    </w:p>
    <w:p w14:paraId="730DEF8C" w14:textId="77777777" w:rsidR="003A3101" w:rsidRPr="00D45A00" w:rsidRDefault="003A3101" w:rsidP="00FC6B14">
      <w:pPr>
        <w:numPr>
          <w:ilvl w:val="0"/>
          <w:numId w:val="23"/>
        </w:numPr>
      </w:pPr>
      <w:r w:rsidRPr="00D45A00">
        <w:t>строительное - с целью приведения нарушенных земель в состояние, пригодное для промышленного и гражданского строительства.</w:t>
      </w:r>
    </w:p>
    <w:p w14:paraId="78ABCF55" w14:textId="77777777" w:rsidR="003A3101" w:rsidRPr="00D45A00" w:rsidRDefault="003A3101" w:rsidP="003A3101">
      <w:pPr>
        <w:ind w:firstLine="708"/>
      </w:pPr>
      <w:r w:rsidRPr="00D45A00">
        <w:t>На случаи прекращения намечаемой деятельности предусматривается проведение мероприятий по восстановлению нарушенных земель в два этапа:</w:t>
      </w:r>
    </w:p>
    <w:p w14:paraId="723DEB48" w14:textId="77777777" w:rsidR="003A3101" w:rsidRPr="00D45A00" w:rsidRDefault="003A3101" w:rsidP="003A3101">
      <w:pPr>
        <w:ind w:firstLine="708"/>
      </w:pPr>
      <w:r w:rsidRPr="00D45A00">
        <w:t>I - технический этап рекультивации земель,</w:t>
      </w:r>
    </w:p>
    <w:p w14:paraId="4C782FA7" w14:textId="77777777" w:rsidR="003A3101" w:rsidRPr="00D45A00" w:rsidRDefault="003A3101" w:rsidP="003A3101">
      <w:pPr>
        <w:ind w:firstLine="708"/>
      </w:pPr>
      <w:r w:rsidRPr="00D45A00">
        <w:t>II - биологический этап рекультивации земель.</w:t>
      </w:r>
    </w:p>
    <w:p w14:paraId="39C8F54E" w14:textId="77777777" w:rsidR="003A3101" w:rsidRPr="00D45A00" w:rsidRDefault="003A3101" w:rsidP="003A3101">
      <w:pPr>
        <w:ind w:firstLine="708"/>
      </w:pPr>
      <w:r w:rsidRPr="00D45A00">
        <w:t>Технический этап рекультивации предполагается выполнить после полной отработки карьера, который будет включать в себя: грубую планировку (уборка строительного мусора, засыпка ям и неровностей, планировка территории, выполаживание откосов породных отвалов) и чистовую планировку (нанесение ПРС).</w:t>
      </w:r>
    </w:p>
    <w:p w14:paraId="6D7790CB" w14:textId="77777777" w:rsidR="003A3101" w:rsidRPr="00D45A00" w:rsidRDefault="003A3101" w:rsidP="003A3101">
      <w:pPr>
        <w:ind w:firstLine="708"/>
      </w:pPr>
      <w:r w:rsidRPr="00D45A00">
        <w:t>Завершающим этапом восстановления нарушенных земель является проведение биологического этапа рекультивации. Работы по биологическому восстановлению земель ведутся для создания растительных сообществ декоративного и озеленительного назначения.</w:t>
      </w:r>
    </w:p>
    <w:p w14:paraId="1EFAA553" w14:textId="77777777" w:rsidR="003A3101" w:rsidRPr="00D45A00" w:rsidRDefault="003A3101" w:rsidP="003A3101">
      <w:pPr>
        <w:ind w:firstLine="708"/>
      </w:pPr>
      <w:r w:rsidRPr="00D45A00">
        <w:t>До начала проведения работ по рекультивации нарушенных земель должен быть разработан проект на производство этих работ согласно инструкции по разработке проектов рекультивации нарушенных земель, утвержденной приказом и.о. Министра национальной экономики РК №346 от 17.04.2015 г.</w:t>
      </w:r>
    </w:p>
    <w:p w14:paraId="10A51215" w14:textId="77777777" w:rsidR="003A3101" w:rsidRPr="00D45A00" w:rsidRDefault="003A3101" w:rsidP="003A3101">
      <w:pPr>
        <w:ind w:firstLine="708"/>
      </w:pPr>
      <w:r w:rsidRPr="00D45A00">
        <w:t xml:space="preserve">Рекультивацию нарушенных земель природопользователь выполнит отдельным </w:t>
      </w:r>
      <w:r w:rsidRPr="00D45A00">
        <w:lastRenderedPageBreak/>
        <w:t>проектом. В рабочем проекте будут проработаны технологические вопросы всех этапов работ по рекультивации нарушенных земель и определена сметная стоимость выполнения этих работ.</w:t>
      </w:r>
    </w:p>
    <w:p w14:paraId="27B37A8F" w14:textId="77777777" w:rsidR="003A3101" w:rsidRPr="00D45A00" w:rsidRDefault="003A3101" w:rsidP="003A3101">
      <w:pPr>
        <w:jc w:val="center"/>
        <w:rPr>
          <w:b/>
          <w:bCs/>
        </w:rPr>
      </w:pPr>
      <w:r w:rsidRPr="00D45A00">
        <w:rPr>
          <w:b/>
          <w:bCs/>
        </w:rPr>
        <w:t xml:space="preserve">Ликвидация последствий недропользования по окончанию работ </w:t>
      </w:r>
    </w:p>
    <w:p w14:paraId="2B718C01" w14:textId="77777777" w:rsidR="003A3101" w:rsidRPr="00D45A00" w:rsidRDefault="003A3101" w:rsidP="003A3101">
      <w:pPr>
        <w:pStyle w:val="Default"/>
        <w:ind w:firstLine="360"/>
      </w:pPr>
    </w:p>
    <w:p w14:paraId="3E14C3DA" w14:textId="77777777" w:rsidR="003A3101" w:rsidRPr="00D45A00" w:rsidRDefault="003A3101" w:rsidP="003A3101">
      <w:pPr>
        <w:pStyle w:val="Default"/>
      </w:pPr>
      <w:r w:rsidRPr="00D45A00">
        <w:t>Для ликвидации последствий недропользования, оказывающих негативное воздействие на окружающую среду, необходимо провести работы по восстановлению земельных участков. Эти работы должны обеспечить:</w:t>
      </w:r>
    </w:p>
    <w:p w14:paraId="3DAA5298" w14:textId="77777777" w:rsidR="003A3101" w:rsidRPr="00D45A00" w:rsidRDefault="003A3101" w:rsidP="00FC6B14">
      <w:pPr>
        <w:pStyle w:val="Default"/>
        <w:numPr>
          <w:ilvl w:val="0"/>
          <w:numId w:val="24"/>
        </w:numPr>
      </w:pPr>
      <w:r w:rsidRPr="00D45A00">
        <w:rPr>
          <w:rStyle w:val="affc"/>
          <w:rFonts w:eastAsiaTheme="majorEastAsia"/>
        </w:rPr>
        <w:t>Безопасность жизни и здоровья людей</w:t>
      </w:r>
      <w:r w:rsidRPr="00D45A00">
        <w:t>: Земельные участки должны быть приведены в состояние, которое исключает угрозы для здоровья и жизни людей.</w:t>
      </w:r>
    </w:p>
    <w:p w14:paraId="4A2F673C" w14:textId="77777777" w:rsidR="003A3101" w:rsidRPr="00D45A00" w:rsidRDefault="003A3101" w:rsidP="00FC6B14">
      <w:pPr>
        <w:pStyle w:val="Default"/>
        <w:numPr>
          <w:ilvl w:val="0"/>
          <w:numId w:val="24"/>
        </w:numPr>
      </w:pPr>
      <w:r w:rsidRPr="00D45A00">
        <w:rPr>
          <w:rStyle w:val="affc"/>
          <w:rFonts w:eastAsiaTheme="majorEastAsia"/>
        </w:rPr>
        <w:t>Охрану окружающей среды</w:t>
      </w:r>
      <w:r w:rsidRPr="00D45A00">
        <w:t>: Восстановление должно учитывать сохранение и улучшение экологической обстановки, предотвращение дальнейшего загрязнения и деградации природных ресурсов.</w:t>
      </w:r>
    </w:p>
    <w:p w14:paraId="179856B8" w14:textId="77777777" w:rsidR="003A3101" w:rsidRPr="00D45A00" w:rsidRDefault="003A3101" w:rsidP="00FC6B14">
      <w:pPr>
        <w:pStyle w:val="Default"/>
        <w:numPr>
          <w:ilvl w:val="0"/>
          <w:numId w:val="24"/>
        </w:numPr>
      </w:pPr>
      <w:r w:rsidRPr="00D45A00">
        <w:rPr>
          <w:rStyle w:val="affc"/>
          <w:rFonts w:eastAsiaTheme="majorEastAsia"/>
        </w:rPr>
        <w:t>Пригодность для дальнейшего использования по целевому назначению</w:t>
      </w:r>
      <w:r w:rsidRPr="00D45A00">
        <w:t>: Земельные участки должны быть подготовлены для их последующего использования в соответствии с установленным целевым назначением. Это может включать сельскохозяйственное использование, застройку, рекреационные зоны и другие виды использования.</w:t>
      </w:r>
    </w:p>
    <w:p w14:paraId="4A43963A" w14:textId="77777777" w:rsidR="003A3101" w:rsidRPr="00D45A00" w:rsidRDefault="003A3101" w:rsidP="003A3101">
      <w:pPr>
        <w:pStyle w:val="Default"/>
      </w:pPr>
      <w:r w:rsidRPr="00D45A00">
        <w:t>Все работы по восстановлению земельных участков должны проводиться в порядке, предусмотренном земельным законодательством Республики Казахстан, в соответствии с пунктом 2 статьи 145 Кодекса о недрах и недропользовании. Это включает соблюдение всех нормативных актов и требований, касающихся реабилитации земель, восстановительных мероприятий и контроля за их выполнением.</w:t>
      </w:r>
    </w:p>
    <w:bookmarkEnd w:id="159"/>
    <w:p w14:paraId="6BC4BC8E" w14:textId="575B6870" w:rsidR="00453A49" w:rsidRPr="004C5990" w:rsidRDefault="00453A49" w:rsidP="003A3101">
      <w:pPr>
        <w:ind w:firstLine="360"/>
      </w:pPr>
    </w:p>
    <w:sectPr w:rsidR="00453A49" w:rsidRPr="004C5990">
      <w:pgSz w:w="11900" w:h="16840"/>
      <w:pgMar w:top="1124" w:right="760" w:bottom="1126" w:left="1358" w:header="696" w:footer="698"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440B1" w14:textId="77777777" w:rsidR="00FC6B14" w:rsidRDefault="00FC6B14">
      <w:r>
        <w:separator/>
      </w:r>
    </w:p>
  </w:endnote>
  <w:endnote w:type="continuationSeparator" w:id="0">
    <w:p w14:paraId="75738D95" w14:textId="77777777" w:rsidR="00FC6B14" w:rsidRDefault="00FC6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ISOCPEUR">
    <w:charset w:val="CC"/>
    <w:family w:val="swiss"/>
    <w:pitch w:val="variable"/>
    <w:sig w:usb0="00000287" w:usb1="00000000" w:usb2="00000000" w:usb3="00000000" w:csb0="0000009F" w:csb1="00000000"/>
  </w:font>
  <w:font w:name="TimesNewRomanPSMT">
    <w:altName w:val="SimSun"/>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00"/>
    <w:family w:val="auto"/>
    <w:notTrueType/>
    <w:pitch w:val="default"/>
    <w:sig w:usb0="00000203" w:usb1="00000000" w:usb2="00000000" w:usb3="00000000" w:csb0="00000005" w:csb1="00000000"/>
  </w:font>
  <w:font w:name="TimesNewRoman">
    <w:altName w:val="Calibri"/>
    <w:panose1 w:val="00000000000000000000"/>
    <w:charset w:val="00"/>
    <w:family w:val="roman"/>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FA338" w14:textId="77777777" w:rsidR="00FC6B14" w:rsidRDefault="00FC6B14"/>
  </w:footnote>
  <w:footnote w:type="continuationSeparator" w:id="0">
    <w:p w14:paraId="56EF048B" w14:textId="77777777" w:rsidR="00FC6B14" w:rsidRDefault="00FC6B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41AD5"/>
    <w:multiLevelType w:val="hybridMultilevel"/>
    <w:tmpl w:val="2A08F5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9204CC6"/>
    <w:multiLevelType w:val="multilevel"/>
    <w:tmpl w:val="0E786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117A2"/>
    <w:multiLevelType w:val="multilevel"/>
    <w:tmpl w:val="AFEA4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E45B03"/>
    <w:multiLevelType w:val="hybridMultilevel"/>
    <w:tmpl w:val="4F9A22E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5D67041"/>
    <w:multiLevelType w:val="multilevel"/>
    <w:tmpl w:val="74CA00E4"/>
    <w:lvl w:ilvl="0">
      <w:start w:val="1"/>
      <w:numFmt w:val="bullet"/>
      <w:pStyle w:val="BulletB"/>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67F2CBB"/>
    <w:multiLevelType w:val="hybridMultilevel"/>
    <w:tmpl w:val="909E615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84668CD"/>
    <w:multiLevelType w:val="hybridMultilevel"/>
    <w:tmpl w:val="829033C4"/>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C226953"/>
    <w:multiLevelType w:val="hybridMultilevel"/>
    <w:tmpl w:val="CEF89D92"/>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46020AA"/>
    <w:multiLevelType w:val="hybridMultilevel"/>
    <w:tmpl w:val="AB88128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59E6444"/>
    <w:multiLevelType w:val="hybridMultilevel"/>
    <w:tmpl w:val="A44A5110"/>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C264FE0"/>
    <w:multiLevelType w:val="hybridMultilevel"/>
    <w:tmpl w:val="38940716"/>
    <w:lvl w:ilvl="0" w:tplc="251870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FAE2D38"/>
    <w:multiLevelType w:val="hybridMultilevel"/>
    <w:tmpl w:val="FBE05478"/>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A015A89"/>
    <w:multiLevelType w:val="hybridMultilevel"/>
    <w:tmpl w:val="1C987692"/>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C6B6D6C"/>
    <w:multiLevelType w:val="multilevel"/>
    <w:tmpl w:val="4732A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B27BA4"/>
    <w:multiLevelType w:val="multilevel"/>
    <w:tmpl w:val="0AB2A0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4C42BB6"/>
    <w:multiLevelType w:val="hybridMultilevel"/>
    <w:tmpl w:val="14AE9A76"/>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A8F5710"/>
    <w:multiLevelType w:val="hybridMultilevel"/>
    <w:tmpl w:val="868ACE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5B173D21"/>
    <w:multiLevelType w:val="multilevel"/>
    <w:tmpl w:val="B0949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5C2584"/>
    <w:multiLevelType w:val="multilevel"/>
    <w:tmpl w:val="E6FAA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DD0A8D"/>
    <w:multiLevelType w:val="hybridMultilevel"/>
    <w:tmpl w:val="CECABC9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9226AEC"/>
    <w:multiLevelType w:val="hybridMultilevel"/>
    <w:tmpl w:val="7A0C86FE"/>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AC9380E"/>
    <w:multiLevelType w:val="multilevel"/>
    <w:tmpl w:val="7040A7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DC091C"/>
    <w:multiLevelType w:val="hybridMultilevel"/>
    <w:tmpl w:val="7E9CB9C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EBC3D40"/>
    <w:multiLevelType w:val="hybridMultilevel"/>
    <w:tmpl w:val="ED94EF9C"/>
    <w:lvl w:ilvl="0" w:tplc="D74E59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F535FC1"/>
    <w:multiLevelType w:val="multilevel"/>
    <w:tmpl w:val="C24A3794"/>
    <w:lvl w:ilvl="0">
      <w:start w:val="1"/>
      <w:numFmt w:val="decimal"/>
      <w:pStyle w:val="1"/>
      <w:lvlText w:val="%1."/>
      <w:lvlJc w:val="left"/>
      <w:pPr>
        <w:ind w:left="720" w:hanging="360"/>
      </w:pPr>
      <w:rPr>
        <w:rFonts w:ascii="Garamond" w:hAnsi="Garamond" w:hint="default"/>
        <w:sz w:val="24"/>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4"/>
  </w:num>
  <w:num w:numId="2">
    <w:abstractNumId w:val="24"/>
  </w:num>
  <w:num w:numId="3">
    <w:abstractNumId w:val="8"/>
  </w:num>
  <w:num w:numId="4">
    <w:abstractNumId w:val="6"/>
  </w:num>
  <w:num w:numId="5">
    <w:abstractNumId w:val="9"/>
  </w:num>
  <w:num w:numId="6">
    <w:abstractNumId w:val="19"/>
  </w:num>
  <w:num w:numId="7">
    <w:abstractNumId w:val="16"/>
  </w:num>
  <w:num w:numId="8">
    <w:abstractNumId w:val="3"/>
  </w:num>
  <w:num w:numId="9">
    <w:abstractNumId w:val="20"/>
  </w:num>
  <w:num w:numId="10">
    <w:abstractNumId w:val="22"/>
  </w:num>
  <w:num w:numId="11">
    <w:abstractNumId w:val="11"/>
  </w:num>
  <w:num w:numId="12">
    <w:abstractNumId w:val="15"/>
  </w:num>
  <w:num w:numId="13">
    <w:abstractNumId w:val="18"/>
  </w:num>
  <w:num w:numId="14">
    <w:abstractNumId w:val="2"/>
  </w:num>
  <w:num w:numId="15">
    <w:abstractNumId w:val="23"/>
  </w:num>
  <w:num w:numId="16">
    <w:abstractNumId w:val="12"/>
  </w:num>
  <w:num w:numId="17">
    <w:abstractNumId w:val="0"/>
  </w:num>
  <w:num w:numId="18">
    <w:abstractNumId w:val="21"/>
  </w:num>
  <w:num w:numId="19">
    <w:abstractNumId w:val="1"/>
  </w:num>
  <w:num w:numId="20">
    <w:abstractNumId w:val="17"/>
  </w:num>
  <w:num w:numId="21">
    <w:abstractNumId w:val="5"/>
  </w:num>
  <w:num w:numId="22">
    <w:abstractNumId w:val="10"/>
  </w:num>
  <w:num w:numId="23">
    <w:abstractNumId w:val="7"/>
  </w:num>
  <w:num w:numId="24">
    <w:abstractNumId w:val="13"/>
  </w:num>
  <w:num w:numId="2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A49"/>
    <w:rsid w:val="000275E3"/>
    <w:rsid w:val="00030D36"/>
    <w:rsid w:val="0011029E"/>
    <w:rsid w:val="0013383B"/>
    <w:rsid w:val="001F3E5B"/>
    <w:rsid w:val="00257D48"/>
    <w:rsid w:val="002F660A"/>
    <w:rsid w:val="002F6D90"/>
    <w:rsid w:val="00370115"/>
    <w:rsid w:val="003A3101"/>
    <w:rsid w:val="00453A49"/>
    <w:rsid w:val="00456E2C"/>
    <w:rsid w:val="004C5990"/>
    <w:rsid w:val="005A0BA8"/>
    <w:rsid w:val="00653B0B"/>
    <w:rsid w:val="00696AEE"/>
    <w:rsid w:val="006A5D2E"/>
    <w:rsid w:val="006E302C"/>
    <w:rsid w:val="00733D71"/>
    <w:rsid w:val="007606BB"/>
    <w:rsid w:val="007A2673"/>
    <w:rsid w:val="008150AF"/>
    <w:rsid w:val="008B23F0"/>
    <w:rsid w:val="008C2B32"/>
    <w:rsid w:val="008E5077"/>
    <w:rsid w:val="009C3D58"/>
    <w:rsid w:val="00A1021B"/>
    <w:rsid w:val="00B42279"/>
    <w:rsid w:val="00B67ADB"/>
    <w:rsid w:val="00C424DB"/>
    <w:rsid w:val="00C6258D"/>
    <w:rsid w:val="00D621AF"/>
    <w:rsid w:val="00D6612B"/>
    <w:rsid w:val="00EE71E5"/>
    <w:rsid w:val="00FC6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BC0C"/>
  <w15:docId w15:val="{1340BA49-EF5F-4E75-A28E-DE54AD2B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D90"/>
    <w:pPr>
      <w:jc w:val="both"/>
    </w:pPr>
    <w:rPr>
      <w:rFonts w:ascii="Times New Roman" w:hAnsi="Times New Roman"/>
      <w:color w:val="000000"/>
    </w:rPr>
  </w:style>
  <w:style w:type="paragraph" w:styleId="1">
    <w:name w:val="heading 1"/>
    <w:basedOn w:val="a"/>
    <w:next w:val="a"/>
    <w:link w:val="10"/>
    <w:uiPriority w:val="9"/>
    <w:qFormat/>
    <w:rsid w:val="00B67ADB"/>
    <w:pPr>
      <w:keepNext/>
      <w:keepLines/>
      <w:numPr>
        <w:numId w:val="2"/>
      </w:numPr>
      <w:jc w:val="center"/>
      <w:outlineLvl w:val="0"/>
    </w:pPr>
    <w:rPr>
      <w:rFonts w:ascii="Garamond" w:eastAsiaTheme="majorEastAsia" w:hAnsi="Garamond" w:cstheme="majorBidi"/>
      <w:b/>
      <w:i/>
      <w:color w:val="002060"/>
      <w:szCs w:val="32"/>
    </w:rPr>
  </w:style>
  <w:style w:type="paragraph" w:styleId="2">
    <w:name w:val="heading 2"/>
    <w:basedOn w:val="a"/>
    <w:next w:val="a"/>
    <w:link w:val="20"/>
    <w:uiPriority w:val="9"/>
    <w:unhideWhenUsed/>
    <w:qFormat/>
    <w:rsid w:val="00B67ADB"/>
    <w:pPr>
      <w:keepNext/>
      <w:keepLines/>
      <w:jc w:val="center"/>
      <w:outlineLvl w:val="1"/>
    </w:pPr>
    <w:rPr>
      <w:rFonts w:ascii="Garamond" w:eastAsiaTheme="majorEastAsia" w:hAnsi="Garamond" w:cstheme="majorBidi"/>
      <w:b/>
      <w:i/>
      <w:color w:val="002060"/>
      <w:szCs w:val="26"/>
    </w:rPr>
  </w:style>
  <w:style w:type="paragraph" w:styleId="3">
    <w:name w:val="heading 3"/>
    <w:aliases w:val="Знак2"/>
    <w:basedOn w:val="a"/>
    <w:next w:val="a"/>
    <w:link w:val="30"/>
    <w:uiPriority w:val="9"/>
    <w:unhideWhenUsed/>
    <w:qFormat/>
    <w:rsid w:val="00B67ADB"/>
    <w:pPr>
      <w:keepNext/>
      <w:keepLines/>
      <w:jc w:val="center"/>
      <w:outlineLvl w:val="2"/>
    </w:pPr>
    <w:rPr>
      <w:rFonts w:ascii="Garamond" w:eastAsiaTheme="majorEastAsia" w:hAnsi="Garamond" w:cstheme="majorBidi"/>
      <w:b/>
      <w:i/>
      <w:color w:val="002060"/>
    </w:rPr>
  </w:style>
  <w:style w:type="paragraph" w:styleId="4">
    <w:name w:val="heading 4"/>
    <w:basedOn w:val="a"/>
    <w:next w:val="a"/>
    <w:link w:val="40"/>
    <w:uiPriority w:val="9"/>
    <w:unhideWhenUsed/>
    <w:qFormat/>
    <w:rsid w:val="00370115"/>
    <w:pPr>
      <w:keepNext/>
      <w:keepLines/>
      <w:jc w:val="center"/>
      <w:outlineLvl w:val="3"/>
    </w:pPr>
    <w:rPr>
      <w:rFonts w:ascii="Garamond" w:eastAsiaTheme="majorEastAsia" w:hAnsi="Garamond" w:cstheme="majorBidi"/>
      <w:b/>
      <w:i/>
      <w:iCs/>
      <w:color w:val="002060"/>
    </w:rPr>
  </w:style>
  <w:style w:type="paragraph" w:styleId="5">
    <w:name w:val="heading 5"/>
    <w:basedOn w:val="a"/>
    <w:next w:val="a"/>
    <w:link w:val="50"/>
    <w:uiPriority w:val="9"/>
    <w:unhideWhenUsed/>
    <w:qFormat/>
    <w:rsid w:val="00B67ADB"/>
    <w:pPr>
      <w:keepNext/>
      <w:keepLines/>
      <w:jc w:val="center"/>
      <w:outlineLvl w:val="4"/>
    </w:pPr>
    <w:rPr>
      <w:rFonts w:ascii="Garamond" w:eastAsiaTheme="majorEastAsia" w:hAnsi="Garamond" w:cstheme="majorBidi"/>
      <w:b/>
      <w:i/>
      <w:color w:val="002060"/>
    </w:rPr>
  </w:style>
  <w:style w:type="paragraph" w:styleId="6">
    <w:name w:val="heading 6"/>
    <w:basedOn w:val="a"/>
    <w:next w:val="a"/>
    <w:link w:val="60"/>
    <w:uiPriority w:val="9"/>
    <w:semiHidden/>
    <w:unhideWhenUsed/>
    <w:qFormat/>
    <w:rsid w:val="00B67ADB"/>
    <w:pPr>
      <w:keepNext/>
      <w:keepLines/>
      <w:widowControl/>
      <w:spacing w:before="200"/>
      <w:outlineLvl w:val="5"/>
    </w:pPr>
    <w:rPr>
      <w:rFonts w:asciiTheme="majorHAnsi" w:eastAsiaTheme="majorEastAsia" w:hAnsiTheme="majorHAnsi" w:cstheme="majorBidi"/>
      <w:i/>
      <w:iCs/>
      <w:color w:val="1F3763" w:themeColor="accent1" w:themeShade="7F"/>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iCs/>
      <w:smallCaps w:val="0"/>
      <w:strike w:val="0"/>
      <w:u w:val="single"/>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rPr>
      <w:rFonts w:ascii="Cambria" w:eastAsia="Cambria" w:hAnsi="Cambria" w:cs="Cambria"/>
      <w:b w:val="0"/>
      <w:bCs w:val="0"/>
      <w:i/>
      <w:iCs/>
      <w:smallCaps w:val="0"/>
      <w:strike w:val="0"/>
      <w:u w:val="single"/>
    </w:rPr>
  </w:style>
  <w:style w:type="paragraph" w:customStyle="1" w:styleId="11">
    <w:name w:val="Основной текст1"/>
    <w:basedOn w:val="a"/>
    <w:link w:val="a3"/>
    <w:pPr>
      <w:ind w:firstLine="20"/>
    </w:pPr>
    <w:rPr>
      <w:rFonts w:eastAsia="Times New Roman" w:cs="Times New Roman"/>
      <w:i/>
      <w:iCs/>
      <w:u w:val="single"/>
    </w:rPr>
  </w:style>
  <w:style w:type="paragraph" w:customStyle="1" w:styleId="13">
    <w:name w:val="Заголовок №1"/>
    <w:basedOn w:val="a"/>
    <w:link w:val="12"/>
    <w:pPr>
      <w:ind w:left="760" w:hanging="380"/>
      <w:outlineLvl w:val="0"/>
    </w:pPr>
    <w:rPr>
      <w:rFonts w:eastAsia="Times New Roman" w:cs="Times New Roman"/>
      <w:b/>
      <w:bCs/>
    </w:rPr>
  </w:style>
  <w:style w:type="paragraph" w:customStyle="1" w:styleId="22">
    <w:name w:val="Основной текст (2)"/>
    <w:basedOn w:val="a"/>
    <w:link w:val="21"/>
    <w:pPr>
      <w:ind w:left="1080"/>
    </w:pPr>
    <w:rPr>
      <w:rFonts w:ascii="Cambria" w:eastAsia="Cambria" w:hAnsi="Cambria" w:cs="Cambria"/>
      <w:i/>
      <w:iCs/>
      <w:u w:val="single"/>
    </w:rPr>
  </w:style>
  <w:style w:type="paragraph" w:styleId="a4">
    <w:name w:val="No Spacing"/>
    <w:aliases w:val="Табличный,Без интервала21,Обя,мелкий,норма,мой рабочий,Без интерваль,No Spacing,Айгерим,МОЙ СТИЛЬ,свой,Без интервала11,14 TNR,No Spacing1,Без интервала2,Без интеБез интервала,Елжан,No Spacing11,Clips Body,Без интервала111,No Spacing_0"/>
    <w:link w:val="a5"/>
    <w:uiPriority w:val="1"/>
    <w:qFormat/>
    <w:rsid w:val="002F6D90"/>
    <w:pPr>
      <w:ind w:firstLine="720"/>
      <w:jc w:val="both"/>
    </w:pPr>
    <w:rPr>
      <w:rFonts w:ascii="Times New Roman" w:hAnsi="Times New Roman"/>
      <w:color w:val="000000"/>
    </w:rPr>
  </w:style>
  <w:style w:type="character" w:customStyle="1" w:styleId="a5">
    <w:name w:val="Без интервала Знак"/>
    <w:aliases w:val="Табличный Знак,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рвала2 Знак"/>
    <w:basedOn w:val="a0"/>
    <w:link w:val="a4"/>
    <w:qFormat/>
    <w:rsid w:val="002F6D90"/>
    <w:rPr>
      <w:rFonts w:ascii="Times New Roman" w:hAnsi="Times New Roman"/>
      <w:color w:val="000000"/>
    </w:rPr>
  </w:style>
  <w:style w:type="paragraph" w:customStyle="1" w:styleId="Default">
    <w:name w:val="Default"/>
    <w:qFormat/>
    <w:rsid w:val="002F6D90"/>
    <w:pPr>
      <w:widowControl/>
      <w:autoSpaceDE w:val="0"/>
      <w:autoSpaceDN w:val="0"/>
      <w:adjustRightInd w:val="0"/>
      <w:ind w:firstLine="567"/>
      <w:jc w:val="both"/>
    </w:pPr>
    <w:rPr>
      <w:rFonts w:ascii="Garamond" w:eastAsiaTheme="minorHAnsi" w:hAnsi="Garamond" w:cs="Times New Roman"/>
      <w:color w:val="000000"/>
      <w:lang w:eastAsia="en-US" w:bidi="ar-SA"/>
    </w:rPr>
  </w:style>
  <w:style w:type="character" w:customStyle="1" w:styleId="40">
    <w:name w:val="Заголовок 4 Знак"/>
    <w:basedOn w:val="a0"/>
    <w:link w:val="4"/>
    <w:uiPriority w:val="9"/>
    <w:rsid w:val="00370115"/>
    <w:rPr>
      <w:rFonts w:ascii="Garamond" w:eastAsiaTheme="majorEastAsia" w:hAnsi="Garamond" w:cstheme="majorBidi"/>
      <w:b/>
      <w:i/>
      <w:iCs/>
      <w:color w:val="002060"/>
    </w:rPr>
  </w:style>
  <w:style w:type="paragraph" w:styleId="a6">
    <w:name w:val="caption"/>
    <w:aliases w:val="Шапка таблицы"/>
    <w:basedOn w:val="a"/>
    <w:next w:val="a"/>
    <w:link w:val="a7"/>
    <w:uiPriority w:val="35"/>
    <w:unhideWhenUsed/>
    <w:qFormat/>
    <w:rsid w:val="008150AF"/>
    <w:pPr>
      <w:jc w:val="center"/>
    </w:pPr>
    <w:rPr>
      <w:rFonts w:ascii="Garamond" w:hAnsi="Garamond"/>
      <w:b/>
      <w:i/>
      <w:iCs/>
      <w:color w:val="auto"/>
      <w:szCs w:val="18"/>
    </w:rPr>
  </w:style>
  <w:style w:type="character" w:customStyle="1" w:styleId="a7">
    <w:name w:val="Название объекта Знак"/>
    <w:aliases w:val="Шапка таблицы Знак"/>
    <w:link w:val="a6"/>
    <w:uiPriority w:val="35"/>
    <w:rsid w:val="008150AF"/>
    <w:rPr>
      <w:rFonts w:ascii="Garamond" w:hAnsi="Garamond"/>
      <w:b/>
      <w:i/>
      <w:iCs/>
      <w:szCs w:val="18"/>
    </w:rPr>
  </w:style>
  <w:style w:type="paragraph" w:styleId="a8">
    <w:name w:val="List Paragraph"/>
    <w:aliases w:val="Paragraph,Citation List,Resume Title,List Paragraph Char Char,Bullet 1,List Paragraph1,b1,Number_1,SGLText List Paragraph,new,lp1,Normal Sentence,Colorful List - Accent 11,ListPar1,List Paragraph2,List Paragraph11,list1,Figure_name,HEAD 3,罗"/>
    <w:basedOn w:val="a"/>
    <w:link w:val="a9"/>
    <w:uiPriority w:val="34"/>
    <w:qFormat/>
    <w:rsid w:val="008150AF"/>
    <w:pPr>
      <w:ind w:left="720"/>
      <w:contextualSpacing/>
    </w:pPr>
  </w:style>
  <w:style w:type="paragraph" w:customStyle="1" w:styleId="23">
    <w:name w:val="Абзац списка2"/>
    <w:basedOn w:val="a"/>
    <w:qFormat/>
    <w:rsid w:val="00030D36"/>
    <w:pPr>
      <w:widowControl/>
      <w:ind w:firstLine="567"/>
      <w:contextualSpacing/>
    </w:pPr>
    <w:rPr>
      <w:rFonts w:ascii="Garamond" w:eastAsia="Times New Roman" w:hAnsi="Garamond" w:cs="Times New Roman"/>
      <w:color w:val="auto"/>
      <w:lang w:bidi="ar-SA"/>
    </w:rPr>
  </w:style>
  <w:style w:type="character" w:customStyle="1" w:styleId="aa">
    <w:name w:val="Подпись к таблице_"/>
    <w:basedOn w:val="a0"/>
    <w:link w:val="ab"/>
    <w:rsid w:val="00C6258D"/>
    <w:rPr>
      <w:rFonts w:ascii="Times New Roman" w:eastAsia="Times New Roman" w:hAnsi="Times New Roman" w:cs="Times New Roman"/>
    </w:rPr>
  </w:style>
  <w:style w:type="paragraph" w:customStyle="1" w:styleId="ab">
    <w:name w:val="Подпись к таблице"/>
    <w:basedOn w:val="a"/>
    <w:link w:val="aa"/>
    <w:rsid w:val="00C6258D"/>
    <w:rPr>
      <w:rFonts w:eastAsia="Times New Roman" w:cs="Times New Roman"/>
      <w:color w:val="auto"/>
    </w:rPr>
  </w:style>
  <w:style w:type="character" w:customStyle="1" w:styleId="ac">
    <w:name w:val="Другое_"/>
    <w:basedOn w:val="a0"/>
    <w:link w:val="ad"/>
    <w:rsid w:val="00C6258D"/>
    <w:rPr>
      <w:rFonts w:ascii="Times New Roman" w:eastAsia="Times New Roman" w:hAnsi="Times New Roman" w:cs="Times New Roman"/>
    </w:rPr>
  </w:style>
  <w:style w:type="paragraph" w:customStyle="1" w:styleId="ad">
    <w:name w:val="Другое"/>
    <w:basedOn w:val="a"/>
    <w:link w:val="ac"/>
    <w:rsid w:val="00C6258D"/>
    <w:pPr>
      <w:ind w:firstLine="400"/>
    </w:pPr>
    <w:rPr>
      <w:rFonts w:eastAsia="Times New Roman" w:cs="Times New Roman"/>
      <w:color w:val="auto"/>
    </w:rPr>
  </w:style>
  <w:style w:type="character" w:customStyle="1" w:styleId="a9">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8"/>
    <w:uiPriority w:val="34"/>
    <w:qFormat/>
    <w:locked/>
    <w:rsid w:val="00B67ADB"/>
    <w:rPr>
      <w:rFonts w:ascii="Times New Roman" w:hAnsi="Times New Roman"/>
      <w:color w:val="000000"/>
    </w:rPr>
  </w:style>
  <w:style w:type="character" w:customStyle="1" w:styleId="apple-converted-space">
    <w:name w:val="apple-converted-space"/>
    <w:rsid w:val="00B67ADB"/>
  </w:style>
  <w:style w:type="character" w:customStyle="1" w:styleId="10">
    <w:name w:val="Заголовок 1 Знак"/>
    <w:basedOn w:val="a0"/>
    <w:link w:val="1"/>
    <w:uiPriority w:val="9"/>
    <w:rsid w:val="00B67ADB"/>
    <w:rPr>
      <w:rFonts w:ascii="Garamond" w:eastAsiaTheme="majorEastAsia" w:hAnsi="Garamond" w:cstheme="majorBidi"/>
      <w:b/>
      <w:i/>
      <w:color w:val="002060"/>
      <w:szCs w:val="32"/>
    </w:rPr>
  </w:style>
  <w:style w:type="character" w:customStyle="1" w:styleId="20">
    <w:name w:val="Заголовок 2 Знак"/>
    <w:basedOn w:val="a0"/>
    <w:link w:val="2"/>
    <w:uiPriority w:val="9"/>
    <w:rsid w:val="00B67ADB"/>
    <w:rPr>
      <w:rFonts w:ascii="Garamond" w:eastAsiaTheme="majorEastAsia" w:hAnsi="Garamond" w:cstheme="majorBidi"/>
      <w:b/>
      <w:i/>
      <w:color w:val="002060"/>
      <w:szCs w:val="26"/>
    </w:rPr>
  </w:style>
  <w:style w:type="character" w:customStyle="1" w:styleId="30">
    <w:name w:val="Заголовок 3 Знак"/>
    <w:aliases w:val="Знак2 Знак"/>
    <w:basedOn w:val="a0"/>
    <w:link w:val="3"/>
    <w:uiPriority w:val="9"/>
    <w:rsid w:val="00B67ADB"/>
    <w:rPr>
      <w:rFonts w:ascii="Garamond" w:eastAsiaTheme="majorEastAsia" w:hAnsi="Garamond" w:cstheme="majorBidi"/>
      <w:b/>
      <w:i/>
      <w:color w:val="002060"/>
    </w:rPr>
  </w:style>
  <w:style w:type="character" w:customStyle="1" w:styleId="50">
    <w:name w:val="Заголовок 5 Знак"/>
    <w:basedOn w:val="a0"/>
    <w:link w:val="5"/>
    <w:uiPriority w:val="9"/>
    <w:rsid w:val="00B67ADB"/>
    <w:rPr>
      <w:rFonts w:ascii="Garamond" w:eastAsiaTheme="majorEastAsia" w:hAnsi="Garamond" w:cstheme="majorBidi"/>
      <w:b/>
      <w:i/>
      <w:color w:val="002060"/>
    </w:rPr>
  </w:style>
  <w:style w:type="character" w:customStyle="1" w:styleId="60">
    <w:name w:val="Заголовок 6 Знак"/>
    <w:basedOn w:val="a0"/>
    <w:link w:val="6"/>
    <w:uiPriority w:val="9"/>
    <w:semiHidden/>
    <w:rsid w:val="00B67ADB"/>
    <w:rPr>
      <w:rFonts w:asciiTheme="majorHAnsi" w:eastAsiaTheme="majorEastAsia" w:hAnsiTheme="majorHAnsi" w:cstheme="majorBidi"/>
      <w:i/>
      <w:iCs/>
      <w:color w:val="1F3763" w:themeColor="accent1" w:themeShade="7F"/>
      <w:lang w:bidi="ar-SA"/>
    </w:rPr>
  </w:style>
  <w:style w:type="character" w:customStyle="1" w:styleId="ae">
    <w:name w:val="Подпись к картинке_"/>
    <w:basedOn w:val="a0"/>
    <w:link w:val="af"/>
    <w:rsid w:val="00B67ADB"/>
    <w:rPr>
      <w:rFonts w:ascii="Arial" w:eastAsia="Arial" w:hAnsi="Arial" w:cs="Arial"/>
      <w:color w:val="353234"/>
      <w:sz w:val="19"/>
      <w:szCs w:val="19"/>
    </w:rPr>
  </w:style>
  <w:style w:type="paragraph" w:customStyle="1" w:styleId="af">
    <w:name w:val="Подпись к картинке"/>
    <w:basedOn w:val="a"/>
    <w:link w:val="ae"/>
    <w:rsid w:val="00B67ADB"/>
    <w:pPr>
      <w:spacing w:line="283" w:lineRule="auto"/>
      <w:jc w:val="center"/>
    </w:pPr>
    <w:rPr>
      <w:rFonts w:ascii="Arial" w:eastAsia="Arial" w:hAnsi="Arial" w:cs="Arial"/>
      <w:color w:val="353234"/>
      <w:sz w:val="19"/>
      <w:szCs w:val="19"/>
    </w:rPr>
  </w:style>
  <w:style w:type="character" w:customStyle="1" w:styleId="31">
    <w:name w:val="Основной текст (3)_"/>
    <w:basedOn w:val="a0"/>
    <w:link w:val="32"/>
    <w:rsid w:val="00B67ADB"/>
    <w:rPr>
      <w:rFonts w:ascii="Arial Narrow" w:eastAsia="Arial Narrow" w:hAnsi="Arial Narrow" w:cs="Arial Narrow"/>
      <w:sz w:val="28"/>
      <w:szCs w:val="28"/>
      <w:lang w:val="kk-KZ" w:eastAsia="kk-KZ" w:bidi="kk-KZ"/>
    </w:rPr>
  </w:style>
  <w:style w:type="paragraph" w:customStyle="1" w:styleId="32">
    <w:name w:val="Основной текст (3)"/>
    <w:basedOn w:val="a"/>
    <w:link w:val="31"/>
    <w:rsid w:val="00B67ADB"/>
    <w:rPr>
      <w:rFonts w:ascii="Arial Narrow" w:eastAsia="Arial Narrow" w:hAnsi="Arial Narrow" w:cs="Arial Narrow"/>
      <w:color w:val="auto"/>
      <w:sz w:val="28"/>
      <w:szCs w:val="28"/>
      <w:lang w:val="kk-KZ" w:eastAsia="kk-KZ" w:bidi="kk-KZ"/>
    </w:rPr>
  </w:style>
  <w:style w:type="character" w:customStyle="1" w:styleId="24">
    <w:name w:val="Колонтитул (2)_"/>
    <w:basedOn w:val="a0"/>
    <w:link w:val="25"/>
    <w:rsid w:val="00B67ADB"/>
    <w:rPr>
      <w:rFonts w:ascii="Times New Roman" w:eastAsia="Times New Roman" w:hAnsi="Times New Roman" w:cs="Times New Roman"/>
      <w:sz w:val="20"/>
      <w:szCs w:val="20"/>
    </w:rPr>
  </w:style>
  <w:style w:type="paragraph" w:customStyle="1" w:styleId="25">
    <w:name w:val="Колонтитул (2)"/>
    <w:basedOn w:val="a"/>
    <w:link w:val="24"/>
    <w:rsid w:val="00B67ADB"/>
    <w:rPr>
      <w:rFonts w:eastAsia="Times New Roman" w:cs="Times New Roman"/>
      <w:color w:val="auto"/>
      <w:sz w:val="20"/>
      <w:szCs w:val="20"/>
    </w:rPr>
  </w:style>
  <w:style w:type="character" w:customStyle="1" w:styleId="26">
    <w:name w:val="Заголовок №2_"/>
    <w:basedOn w:val="a0"/>
    <w:link w:val="27"/>
    <w:rsid w:val="00B67ADB"/>
    <w:rPr>
      <w:rFonts w:ascii="Times New Roman" w:eastAsia="Times New Roman" w:hAnsi="Times New Roman" w:cs="Times New Roman"/>
      <w:b/>
      <w:bCs/>
      <w:sz w:val="32"/>
      <w:szCs w:val="32"/>
    </w:rPr>
  </w:style>
  <w:style w:type="paragraph" w:customStyle="1" w:styleId="27">
    <w:name w:val="Заголовок №2"/>
    <w:basedOn w:val="a"/>
    <w:link w:val="26"/>
    <w:rsid w:val="00B67ADB"/>
    <w:pPr>
      <w:spacing w:after="260"/>
      <w:jc w:val="center"/>
      <w:outlineLvl w:val="1"/>
    </w:pPr>
    <w:rPr>
      <w:rFonts w:eastAsia="Times New Roman" w:cs="Times New Roman"/>
      <w:b/>
      <w:bCs/>
      <w:color w:val="auto"/>
      <w:sz w:val="32"/>
      <w:szCs w:val="32"/>
    </w:rPr>
  </w:style>
  <w:style w:type="character" w:customStyle="1" w:styleId="33">
    <w:name w:val="Заголовок №3_"/>
    <w:basedOn w:val="a0"/>
    <w:link w:val="34"/>
    <w:rsid w:val="00B67ADB"/>
    <w:rPr>
      <w:rFonts w:ascii="Times New Roman" w:eastAsia="Times New Roman" w:hAnsi="Times New Roman" w:cs="Times New Roman"/>
      <w:b/>
      <w:bCs/>
      <w:sz w:val="28"/>
      <w:szCs w:val="28"/>
    </w:rPr>
  </w:style>
  <w:style w:type="paragraph" w:customStyle="1" w:styleId="34">
    <w:name w:val="Заголовок №3"/>
    <w:basedOn w:val="a"/>
    <w:link w:val="33"/>
    <w:rsid w:val="00B67ADB"/>
    <w:pPr>
      <w:spacing w:after="260"/>
      <w:jc w:val="center"/>
      <w:outlineLvl w:val="2"/>
    </w:pPr>
    <w:rPr>
      <w:rFonts w:eastAsia="Times New Roman" w:cs="Times New Roman"/>
      <w:b/>
      <w:bCs/>
      <w:color w:val="auto"/>
      <w:sz w:val="28"/>
      <w:szCs w:val="28"/>
    </w:rPr>
  </w:style>
  <w:style w:type="character" w:customStyle="1" w:styleId="af0">
    <w:name w:val="Оглавление_"/>
    <w:basedOn w:val="a0"/>
    <w:link w:val="af1"/>
    <w:rsid w:val="00B67ADB"/>
    <w:rPr>
      <w:rFonts w:ascii="Times New Roman" w:eastAsia="Times New Roman" w:hAnsi="Times New Roman" w:cs="Times New Roman"/>
    </w:rPr>
  </w:style>
  <w:style w:type="paragraph" w:customStyle="1" w:styleId="af1">
    <w:name w:val="Оглавление"/>
    <w:basedOn w:val="a"/>
    <w:link w:val="af0"/>
    <w:rsid w:val="00B67ADB"/>
    <w:rPr>
      <w:rFonts w:eastAsia="Times New Roman" w:cs="Times New Roman"/>
      <w:color w:val="auto"/>
    </w:rPr>
  </w:style>
  <w:style w:type="character" w:customStyle="1" w:styleId="61">
    <w:name w:val="Основной текст (6)_"/>
    <w:basedOn w:val="a0"/>
    <w:link w:val="62"/>
    <w:rsid w:val="00B67ADB"/>
    <w:rPr>
      <w:rFonts w:ascii="Times New Roman" w:eastAsia="Times New Roman" w:hAnsi="Times New Roman" w:cs="Times New Roman"/>
      <w:sz w:val="20"/>
      <w:szCs w:val="20"/>
    </w:rPr>
  </w:style>
  <w:style w:type="paragraph" w:customStyle="1" w:styleId="62">
    <w:name w:val="Основной текст (6)"/>
    <w:basedOn w:val="a"/>
    <w:link w:val="61"/>
    <w:rsid w:val="00B67ADB"/>
    <w:pPr>
      <w:spacing w:after="220"/>
    </w:pPr>
    <w:rPr>
      <w:rFonts w:eastAsia="Times New Roman" w:cs="Times New Roman"/>
      <w:color w:val="auto"/>
      <w:sz w:val="20"/>
      <w:szCs w:val="20"/>
    </w:rPr>
  </w:style>
  <w:style w:type="character" w:customStyle="1" w:styleId="af2">
    <w:name w:val="Колонтитул_"/>
    <w:basedOn w:val="a0"/>
    <w:link w:val="af3"/>
    <w:rsid w:val="00B67ADB"/>
    <w:rPr>
      <w:rFonts w:ascii="Times New Roman" w:eastAsia="Times New Roman" w:hAnsi="Times New Roman" w:cs="Times New Roman"/>
      <w:sz w:val="16"/>
      <w:szCs w:val="16"/>
    </w:rPr>
  </w:style>
  <w:style w:type="paragraph" w:customStyle="1" w:styleId="af3">
    <w:name w:val="Колонтитул"/>
    <w:basedOn w:val="a"/>
    <w:link w:val="af2"/>
    <w:rsid w:val="00B67ADB"/>
    <w:rPr>
      <w:rFonts w:eastAsia="Times New Roman" w:cs="Times New Roman"/>
      <w:color w:val="auto"/>
      <w:sz w:val="16"/>
      <w:szCs w:val="16"/>
    </w:rPr>
  </w:style>
  <w:style w:type="character" w:customStyle="1" w:styleId="7">
    <w:name w:val="Основной текст (7)_"/>
    <w:basedOn w:val="a0"/>
    <w:link w:val="70"/>
    <w:rsid w:val="00B67ADB"/>
    <w:rPr>
      <w:rFonts w:ascii="Arial" w:eastAsia="Arial" w:hAnsi="Arial" w:cs="Arial"/>
      <w:sz w:val="22"/>
      <w:szCs w:val="22"/>
    </w:rPr>
  </w:style>
  <w:style w:type="paragraph" w:customStyle="1" w:styleId="70">
    <w:name w:val="Основной текст (7)"/>
    <w:basedOn w:val="a"/>
    <w:link w:val="7"/>
    <w:rsid w:val="00B67ADB"/>
    <w:pPr>
      <w:spacing w:line="180" w:lineRule="auto"/>
      <w:jc w:val="center"/>
    </w:pPr>
    <w:rPr>
      <w:rFonts w:ascii="Arial" w:eastAsia="Arial" w:hAnsi="Arial" w:cs="Arial"/>
      <w:color w:val="auto"/>
      <w:sz w:val="22"/>
      <w:szCs w:val="22"/>
    </w:rPr>
  </w:style>
  <w:style w:type="character" w:customStyle="1" w:styleId="9">
    <w:name w:val="Основной текст (9)_"/>
    <w:basedOn w:val="a0"/>
    <w:link w:val="90"/>
    <w:rsid w:val="00B67ADB"/>
    <w:rPr>
      <w:rFonts w:ascii="Times New Roman" w:eastAsia="Times New Roman" w:hAnsi="Times New Roman" w:cs="Times New Roman"/>
      <w:sz w:val="16"/>
      <w:szCs w:val="16"/>
    </w:rPr>
  </w:style>
  <w:style w:type="paragraph" w:customStyle="1" w:styleId="90">
    <w:name w:val="Основной текст (9)"/>
    <w:basedOn w:val="a"/>
    <w:link w:val="9"/>
    <w:rsid w:val="00B67ADB"/>
    <w:pPr>
      <w:jc w:val="center"/>
    </w:pPr>
    <w:rPr>
      <w:rFonts w:eastAsia="Times New Roman" w:cs="Times New Roman"/>
      <w:color w:val="auto"/>
      <w:sz w:val="16"/>
      <w:szCs w:val="16"/>
    </w:rPr>
  </w:style>
  <w:style w:type="character" w:customStyle="1" w:styleId="8">
    <w:name w:val="Основной текст (8)_"/>
    <w:basedOn w:val="a0"/>
    <w:link w:val="80"/>
    <w:rsid w:val="00B67ADB"/>
    <w:rPr>
      <w:rFonts w:ascii="Times New Roman" w:eastAsia="Times New Roman" w:hAnsi="Times New Roman" w:cs="Times New Roman"/>
      <w:color w:val="1D122D"/>
      <w:sz w:val="9"/>
      <w:szCs w:val="9"/>
    </w:rPr>
  </w:style>
  <w:style w:type="paragraph" w:customStyle="1" w:styleId="80">
    <w:name w:val="Основной текст (8)"/>
    <w:basedOn w:val="a"/>
    <w:link w:val="8"/>
    <w:rsid w:val="00B67ADB"/>
    <w:pPr>
      <w:spacing w:line="293" w:lineRule="auto"/>
    </w:pPr>
    <w:rPr>
      <w:rFonts w:eastAsia="Times New Roman" w:cs="Times New Roman"/>
      <w:color w:val="1D122D"/>
      <w:sz w:val="9"/>
      <w:szCs w:val="9"/>
    </w:rPr>
  </w:style>
  <w:style w:type="character" w:customStyle="1" w:styleId="41">
    <w:name w:val="Заголовок №4_"/>
    <w:basedOn w:val="a0"/>
    <w:link w:val="42"/>
    <w:rsid w:val="00B67ADB"/>
    <w:rPr>
      <w:rFonts w:ascii="Times New Roman" w:eastAsia="Times New Roman" w:hAnsi="Times New Roman" w:cs="Times New Roman"/>
      <w:b/>
      <w:bCs/>
      <w:sz w:val="20"/>
      <w:szCs w:val="20"/>
    </w:rPr>
  </w:style>
  <w:style w:type="paragraph" w:customStyle="1" w:styleId="42">
    <w:name w:val="Заголовок №4"/>
    <w:basedOn w:val="a"/>
    <w:link w:val="41"/>
    <w:rsid w:val="00B67ADB"/>
    <w:pPr>
      <w:spacing w:after="110"/>
      <w:outlineLvl w:val="3"/>
    </w:pPr>
    <w:rPr>
      <w:rFonts w:eastAsia="Times New Roman" w:cs="Times New Roman"/>
      <w:b/>
      <w:bCs/>
      <w:color w:val="auto"/>
      <w:sz w:val="20"/>
      <w:szCs w:val="20"/>
    </w:rPr>
  </w:style>
  <w:style w:type="character" w:customStyle="1" w:styleId="100">
    <w:name w:val="Основной текст (10)_"/>
    <w:basedOn w:val="a0"/>
    <w:link w:val="101"/>
    <w:rsid w:val="00B67ADB"/>
    <w:rPr>
      <w:rFonts w:ascii="Courier New" w:eastAsia="Courier New" w:hAnsi="Courier New" w:cs="Courier New"/>
      <w:sz w:val="14"/>
      <w:szCs w:val="14"/>
    </w:rPr>
  </w:style>
  <w:style w:type="paragraph" w:customStyle="1" w:styleId="101">
    <w:name w:val="Основной текст (10)"/>
    <w:basedOn w:val="a"/>
    <w:link w:val="100"/>
    <w:rsid w:val="00B67ADB"/>
    <w:rPr>
      <w:rFonts w:ascii="Courier New" w:eastAsia="Courier New" w:hAnsi="Courier New" w:cs="Courier New"/>
      <w:color w:val="auto"/>
      <w:sz w:val="14"/>
      <w:szCs w:val="14"/>
    </w:rPr>
  </w:style>
  <w:style w:type="paragraph" w:styleId="af4">
    <w:name w:val="Title"/>
    <w:basedOn w:val="13"/>
    <w:next w:val="13"/>
    <w:link w:val="af5"/>
    <w:uiPriority w:val="10"/>
    <w:qFormat/>
    <w:rsid w:val="00B67ADB"/>
    <w:pPr>
      <w:ind w:left="0" w:firstLine="0"/>
      <w:contextualSpacing/>
      <w:jc w:val="center"/>
    </w:pPr>
    <w:rPr>
      <w:rFonts w:ascii="Garamond" w:eastAsiaTheme="majorEastAsia" w:hAnsi="Garamond" w:cstheme="majorBidi"/>
      <w:i/>
      <w:color w:val="002060"/>
      <w:kern w:val="28"/>
      <w:szCs w:val="56"/>
    </w:rPr>
  </w:style>
  <w:style w:type="character" w:customStyle="1" w:styleId="af5">
    <w:name w:val="Заголовок Знак"/>
    <w:basedOn w:val="a0"/>
    <w:link w:val="af4"/>
    <w:rsid w:val="00B67ADB"/>
    <w:rPr>
      <w:rFonts w:ascii="Garamond" w:eastAsiaTheme="majorEastAsia" w:hAnsi="Garamond" w:cstheme="majorBidi"/>
      <w:b/>
      <w:bCs/>
      <w:i/>
      <w:color w:val="002060"/>
      <w:kern w:val="28"/>
      <w:szCs w:val="56"/>
    </w:rPr>
  </w:style>
  <w:style w:type="paragraph" w:styleId="af6">
    <w:name w:val="header"/>
    <w:basedOn w:val="a"/>
    <w:link w:val="af7"/>
    <w:uiPriority w:val="99"/>
    <w:unhideWhenUsed/>
    <w:rsid w:val="00B67ADB"/>
    <w:pPr>
      <w:tabs>
        <w:tab w:val="center" w:pos="4677"/>
        <w:tab w:val="right" w:pos="9355"/>
      </w:tabs>
    </w:pPr>
    <w:rPr>
      <w:rFonts w:ascii="Garamond" w:hAnsi="Garamond"/>
    </w:rPr>
  </w:style>
  <w:style w:type="character" w:customStyle="1" w:styleId="af7">
    <w:name w:val="Верхний колонтитул Знак"/>
    <w:basedOn w:val="a0"/>
    <w:link w:val="af6"/>
    <w:uiPriority w:val="99"/>
    <w:rsid w:val="00B67ADB"/>
    <w:rPr>
      <w:rFonts w:ascii="Garamond" w:hAnsi="Garamond"/>
      <w:color w:val="000000"/>
    </w:rPr>
  </w:style>
  <w:style w:type="paragraph" w:styleId="af8">
    <w:name w:val="footer"/>
    <w:basedOn w:val="a"/>
    <w:link w:val="af9"/>
    <w:uiPriority w:val="99"/>
    <w:unhideWhenUsed/>
    <w:rsid w:val="00B67ADB"/>
    <w:pPr>
      <w:tabs>
        <w:tab w:val="center" w:pos="4677"/>
        <w:tab w:val="right" w:pos="9355"/>
      </w:tabs>
    </w:pPr>
    <w:rPr>
      <w:rFonts w:ascii="Garamond" w:hAnsi="Garamond"/>
    </w:rPr>
  </w:style>
  <w:style w:type="character" w:customStyle="1" w:styleId="af9">
    <w:name w:val="Нижний колонтитул Знак"/>
    <w:basedOn w:val="a0"/>
    <w:link w:val="af8"/>
    <w:uiPriority w:val="99"/>
    <w:rsid w:val="00B67ADB"/>
    <w:rPr>
      <w:rFonts w:ascii="Garamond" w:hAnsi="Garamond"/>
      <w:color w:val="000000"/>
    </w:rPr>
  </w:style>
  <w:style w:type="table" w:styleId="afa">
    <w:name w:val="Table Grid"/>
    <w:basedOn w:val="a1"/>
    <w:uiPriority w:val="39"/>
    <w:rsid w:val="00B67ADB"/>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B67ADB"/>
    <w:pPr>
      <w:spacing w:after="100"/>
    </w:pPr>
    <w:rPr>
      <w:rFonts w:ascii="Garamond" w:hAnsi="Garamond"/>
      <w:b/>
    </w:rPr>
  </w:style>
  <w:style w:type="paragraph" w:styleId="28">
    <w:name w:val="toc 2"/>
    <w:basedOn w:val="a"/>
    <w:next w:val="a"/>
    <w:autoRedefine/>
    <w:uiPriority w:val="39"/>
    <w:unhideWhenUsed/>
    <w:rsid w:val="00B67ADB"/>
    <w:pPr>
      <w:ind w:left="240"/>
    </w:pPr>
    <w:rPr>
      <w:rFonts w:ascii="Garamond" w:hAnsi="Garamond"/>
    </w:rPr>
  </w:style>
  <w:style w:type="paragraph" w:styleId="35">
    <w:name w:val="toc 3"/>
    <w:basedOn w:val="a"/>
    <w:next w:val="a"/>
    <w:autoRedefine/>
    <w:uiPriority w:val="39"/>
    <w:unhideWhenUsed/>
    <w:rsid w:val="00B67ADB"/>
    <w:pPr>
      <w:ind w:left="480"/>
    </w:pPr>
    <w:rPr>
      <w:rFonts w:ascii="Garamond" w:hAnsi="Garamond"/>
    </w:rPr>
  </w:style>
  <w:style w:type="character" w:styleId="afb">
    <w:name w:val="Hyperlink"/>
    <w:basedOn w:val="a0"/>
    <w:uiPriority w:val="99"/>
    <w:unhideWhenUsed/>
    <w:rsid w:val="00B67ADB"/>
    <w:rPr>
      <w:color w:val="0563C1" w:themeColor="hyperlink"/>
      <w:u w:val="single"/>
    </w:rPr>
  </w:style>
  <w:style w:type="paragraph" w:styleId="afc">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d"/>
    <w:uiPriority w:val="99"/>
    <w:unhideWhenUsed/>
    <w:qFormat/>
    <w:rsid w:val="00B67ADB"/>
    <w:pPr>
      <w:widowControl/>
      <w:spacing w:before="100" w:beforeAutospacing="1" w:after="100" w:afterAutospacing="1"/>
      <w:jc w:val="left"/>
    </w:pPr>
    <w:rPr>
      <w:rFonts w:eastAsia="Times New Roman" w:cs="Times New Roman"/>
      <w:color w:val="auto"/>
      <w:lang w:bidi="ar-SA"/>
    </w:rPr>
  </w:style>
  <w:style w:type="paragraph" w:styleId="29">
    <w:name w:val="Body Text Indent 2"/>
    <w:basedOn w:val="a"/>
    <w:link w:val="2a"/>
    <w:rsid w:val="00B67ADB"/>
    <w:pPr>
      <w:widowControl/>
      <w:spacing w:after="120" w:line="480" w:lineRule="auto"/>
      <w:ind w:left="283"/>
      <w:jc w:val="left"/>
    </w:pPr>
    <w:rPr>
      <w:rFonts w:eastAsia="Times New Roman" w:cs="Times New Roman"/>
      <w:color w:val="auto"/>
      <w:lang w:bidi="ar-SA"/>
    </w:rPr>
  </w:style>
  <w:style w:type="character" w:customStyle="1" w:styleId="2a">
    <w:name w:val="Основной текст с отступом 2 Знак"/>
    <w:basedOn w:val="a0"/>
    <w:link w:val="29"/>
    <w:rsid w:val="00B67ADB"/>
    <w:rPr>
      <w:rFonts w:ascii="Times New Roman" w:eastAsia="Times New Roman" w:hAnsi="Times New Roman" w:cs="Times New Roman"/>
      <w:lang w:bidi="ar-SA"/>
    </w:rPr>
  </w:style>
  <w:style w:type="character" w:customStyle="1" w:styleId="s1">
    <w:name w:val="s1"/>
    <w:basedOn w:val="a0"/>
    <w:rsid w:val="00B67ADB"/>
    <w:rPr>
      <w:rFonts w:ascii="Times New Roman" w:hAnsi="Times New Roman" w:cs="Times New Roman" w:hint="default"/>
      <w:b/>
      <w:bCs/>
      <w:i w:val="0"/>
      <w:iCs w:val="0"/>
      <w:strike w:val="0"/>
      <w:dstrike w:val="0"/>
      <w:color w:val="000000"/>
      <w:sz w:val="20"/>
      <w:szCs w:val="20"/>
      <w:u w:val="none"/>
      <w:effect w:val="none"/>
    </w:rPr>
  </w:style>
  <w:style w:type="character" w:styleId="afe">
    <w:name w:val="Placeholder Text"/>
    <w:basedOn w:val="a0"/>
    <w:uiPriority w:val="99"/>
    <w:semiHidden/>
    <w:rsid w:val="00B67ADB"/>
    <w:rPr>
      <w:color w:val="808080"/>
    </w:rPr>
  </w:style>
  <w:style w:type="character" w:customStyle="1" w:styleId="s0">
    <w:name w:val="s0"/>
    <w:rsid w:val="00B67ADB"/>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36">
    <w:name w:val="Подпись к таблице (3)"/>
    <w:rsid w:val="00B67ADB"/>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styleId="43">
    <w:name w:val="toc 4"/>
    <w:basedOn w:val="a"/>
    <w:next w:val="a"/>
    <w:autoRedefine/>
    <w:uiPriority w:val="39"/>
    <w:unhideWhenUsed/>
    <w:rsid w:val="00B67ADB"/>
    <w:pPr>
      <w:ind w:left="720"/>
    </w:pPr>
    <w:rPr>
      <w:rFonts w:ascii="Garamond" w:hAnsi="Garamond"/>
    </w:rPr>
  </w:style>
  <w:style w:type="paragraph" w:styleId="51">
    <w:name w:val="toc 5"/>
    <w:basedOn w:val="a"/>
    <w:next w:val="a"/>
    <w:autoRedefine/>
    <w:uiPriority w:val="39"/>
    <w:unhideWhenUsed/>
    <w:rsid w:val="00B67ADB"/>
    <w:pPr>
      <w:ind w:left="960"/>
    </w:pPr>
    <w:rPr>
      <w:rFonts w:ascii="Garamond" w:hAnsi="Garamond"/>
    </w:rPr>
  </w:style>
  <w:style w:type="paragraph" w:styleId="aff">
    <w:name w:val="table of figures"/>
    <w:basedOn w:val="a"/>
    <w:next w:val="a"/>
    <w:uiPriority w:val="99"/>
    <w:unhideWhenUsed/>
    <w:rsid w:val="00B67ADB"/>
    <w:rPr>
      <w:rFonts w:ascii="Garamond" w:hAnsi="Garamond"/>
    </w:rPr>
  </w:style>
  <w:style w:type="paragraph" w:styleId="aff0">
    <w:name w:val="TOC Heading"/>
    <w:basedOn w:val="1"/>
    <w:next w:val="a"/>
    <w:uiPriority w:val="39"/>
    <w:unhideWhenUsed/>
    <w:qFormat/>
    <w:rsid w:val="00B67ADB"/>
    <w:pPr>
      <w:widowControl/>
      <w:spacing w:before="240" w:line="259" w:lineRule="auto"/>
      <w:jc w:val="left"/>
      <w:outlineLvl w:val="9"/>
    </w:pPr>
    <w:rPr>
      <w:rFonts w:asciiTheme="majorHAnsi" w:hAnsiTheme="majorHAnsi"/>
      <w:b w:val="0"/>
      <w:i w:val="0"/>
      <w:color w:val="2F5496" w:themeColor="accent1" w:themeShade="BF"/>
      <w:sz w:val="32"/>
      <w:lang w:bidi="ar-SA"/>
    </w:rPr>
  </w:style>
  <w:style w:type="paragraph" w:customStyle="1" w:styleId="pboth">
    <w:name w:val="pboth"/>
    <w:basedOn w:val="a"/>
    <w:rsid w:val="00B67ADB"/>
    <w:pPr>
      <w:widowControl/>
      <w:spacing w:before="100" w:beforeAutospacing="1" w:after="100" w:afterAutospacing="1"/>
      <w:jc w:val="left"/>
    </w:pPr>
    <w:rPr>
      <w:rFonts w:eastAsia="Times New Roman" w:cs="Times New Roman"/>
      <w:color w:val="auto"/>
      <w:lang w:bidi="ar-SA"/>
    </w:rPr>
  </w:style>
  <w:style w:type="paragraph" w:styleId="HTML">
    <w:name w:val="HTML Preformatted"/>
    <w:basedOn w:val="a"/>
    <w:link w:val="HTML0"/>
    <w:uiPriority w:val="99"/>
    <w:semiHidden/>
    <w:unhideWhenUsed/>
    <w:rsid w:val="00B67A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semiHidden/>
    <w:rsid w:val="00B67ADB"/>
    <w:rPr>
      <w:rFonts w:ascii="Courier New" w:eastAsia="Times New Roman" w:hAnsi="Courier New" w:cs="Courier New"/>
      <w:sz w:val="20"/>
      <w:szCs w:val="20"/>
      <w:lang w:bidi="ar-SA"/>
    </w:rPr>
  </w:style>
  <w:style w:type="character" w:styleId="aff1">
    <w:name w:val="Emphasis"/>
    <w:basedOn w:val="a0"/>
    <w:uiPriority w:val="20"/>
    <w:qFormat/>
    <w:rsid w:val="00B67ADB"/>
    <w:rPr>
      <w:i/>
      <w:iCs/>
    </w:rPr>
  </w:style>
  <w:style w:type="character" w:customStyle="1" w:styleId="ts4">
    <w:name w:val="ts4"/>
    <w:basedOn w:val="a0"/>
    <w:rsid w:val="00B67ADB"/>
  </w:style>
  <w:style w:type="paragraph" w:customStyle="1" w:styleId="pj">
    <w:name w:val="pj"/>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pcenter">
    <w:name w:val="pcente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aff2">
    <w:name w:val="Содержимое таблицы"/>
    <w:basedOn w:val="a"/>
    <w:rsid w:val="00B67ADB"/>
    <w:pPr>
      <w:suppressLineNumbers/>
      <w:suppressAutoHyphens/>
      <w:jc w:val="left"/>
    </w:pPr>
    <w:rPr>
      <w:rFonts w:ascii="Arial" w:eastAsia="Lucida Sans Unicode" w:hAnsi="Arial" w:cs="Times New Roman"/>
      <w:color w:val="auto"/>
      <w:kern w:val="2"/>
      <w:sz w:val="20"/>
      <w:lang w:bidi="ar-SA"/>
    </w:rPr>
  </w:style>
  <w:style w:type="paragraph" w:customStyle="1" w:styleId="15">
    <w:name w:val="Абзац списка1"/>
    <w:basedOn w:val="a"/>
    <w:link w:val="ListParagraphChar2"/>
    <w:qFormat/>
    <w:rsid w:val="00B67ADB"/>
    <w:pPr>
      <w:widowControl/>
      <w:ind w:firstLine="567"/>
      <w:contextualSpacing/>
    </w:pPr>
    <w:rPr>
      <w:rFonts w:eastAsia="Times New Roman" w:cs="Times New Roman"/>
      <w:color w:val="auto"/>
      <w:szCs w:val="20"/>
      <w:lang w:bidi="ar-SA"/>
    </w:rPr>
  </w:style>
  <w:style w:type="character" w:customStyle="1" w:styleId="ListParagraphChar2">
    <w:name w:val="List Paragraph Char2"/>
    <w:link w:val="15"/>
    <w:locked/>
    <w:rsid w:val="00B67ADB"/>
    <w:rPr>
      <w:rFonts w:ascii="Times New Roman" w:eastAsia="Times New Roman" w:hAnsi="Times New Roman" w:cs="Times New Roman"/>
      <w:szCs w:val="20"/>
      <w:lang w:bidi="ar-SA"/>
    </w:rPr>
  </w:style>
  <w:style w:type="paragraph" w:styleId="aff3">
    <w:name w:val="Plain Text"/>
    <w:aliases w:val="Текст Знак Char Char,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 Знак Знак"/>
    <w:basedOn w:val="a"/>
    <w:link w:val="16"/>
    <w:uiPriority w:val="99"/>
    <w:qFormat/>
    <w:rsid w:val="00B67ADB"/>
    <w:pPr>
      <w:widowControl/>
      <w:jc w:val="left"/>
    </w:pPr>
    <w:rPr>
      <w:rFonts w:ascii="Courier New" w:eastAsia="Times New Roman" w:hAnsi="Courier New" w:cs="Times New Roman"/>
      <w:color w:val="auto"/>
      <w:sz w:val="20"/>
      <w:szCs w:val="20"/>
      <w:lang w:val="x-none" w:eastAsia="x-none" w:bidi="ar-SA"/>
    </w:rPr>
  </w:style>
  <w:style w:type="character" w:customStyle="1" w:styleId="aff4">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Текст Знак Знак Знак,Текст Знак1 Знак"/>
    <w:basedOn w:val="a0"/>
    <w:uiPriority w:val="99"/>
    <w:rsid w:val="00B67ADB"/>
    <w:rPr>
      <w:rFonts w:ascii="Consolas" w:hAnsi="Consolas"/>
      <w:color w:val="000000"/>
      <w:sz w:val="21"/>
      <w:szCs w:val="21"/>
    </w:rPr>
  </w:style>
  <w:style w:type="character" w:customStyle="1" w:styleId="16">
    <w:name w:val="Текст Знак1"/>
    <w:aliases w:val="Текст Знак Char Char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
    <w:link w:val="aff3"/>
    <w:locked/>
    <w:rsid w:val="00B67ADB"/>
    <w:rPr>
      <w:rFonts w:ascii="Courier New" w:eastAsia="Times New Roman" w:hAnsi="Courier New" w:cs="Times New Roman"/>
      <w:sz w:val="20"/>
      <w:szCs w:val="20"/>
      <w:lang w:val="x-none" w:eastAsia="x-none" w:bidi="ar-SA"/>
    </w:rPr>
  </w:style>
  <w:style w:type="character" w:customStyle="1" w:styleId="81">
    <w:name w:val="Заголовок №8_"/>
    <w:basedOn w:val="a0"/>
    <w:link w:val="82"/>
    <w:rsid w:val="00B67ADB"/>
    <w:rPr>
      <w:rFonts w:ascii="Times New Roman" w:eastAsia="Times New Roman" w:hAnsi="Times New Roman" w:cs="Times New Roman"/>
      <w:b/>
      <w:bCs/>
    </w:rPr>
  </w:style>
  <w:style w:type="paragraph" w:customStyle="1" w:styleId="82">
    <w:name w:val="Заголовок №8"/>
    <w:basedOn w:val="a"/>
    <w:link w:val="81"/>
    <w:rsid w:val="00B67ADB"/>
    <w:pPr>
      <w:spacing w:after="120"/>
      <w:ind w:firstLine="580"/>
      <w:jc w:val="left"/>
      <w:outlineLvl w:val="7"/>
    </w:pPr>
    <w:rPr>
      <w:rFonts w:eastAsia="Times New Roman" w:cs="Times New Roman"/>
      <w:b/>
      <w:bCs/>
      <w:color w:val="auto"/>
    </w:rPr>
  </w:style>
  <w:style w:type="character" w:styleId="aff5">
    <w:name w:val="annotation reference"/>
    <w:basedOn w:val="a0"/>
    <w:uiPriority w:val="99"/>
    <w:semiHidden/>
    <w:unhideWhenUsed/>
    <w:rsid w:val="00B67ADB"/>
    <w:rPr>
      <w:sz w:val="16"/>
      <w:szCs w:val="16"/>
    </w:rPr>
  </w:style>
  <w:style w:type="paragraph" w:styleId="aff6">
    <w:name w:val="annotation text"/>
    <w:basedOn w:val="a"/>
    <w:link w:val="aff7"/>
    <w:uiPriority w:val="99"/>
    <w:unhideWhenUsed/>
    <w:rsid w:val="00B67ADB"/>
    <w:rPr>
      <w:rFonts w:ascii="Garamond" w:hAnsi="Garamond"/>
      <w:sz w:val="20"/>
      <w:szCs w:val="20"/>
    </w:rPr>
  </w:style>
  <w:style w:type="character" w:customStyle="1" w:styleId="aff7">
    <w:name w:val="Текст примечания Знак"/>
    <w:basedOn w:val="a0"/>
    <w:link w:val="aff6"/>
    <w:uiPriority w:val="99"/>
    <w:rsid w:val="00B67ADB"/>
    <w:rPr>
      <w:rFonts w:ascii="Garamond" w:hAnsi="Garamond"/>
      <w:color w:val="000000"/>
      <w:sz w:val="20"/>
      <w:szCs w:val="20"/>
    </w:rPr>
  </w:style>
  <w:style w:type="paragraph" w:styleId="aff8">
    <w:name w:val="annotation subject"/>
    <w:basedOn w:val="aff6"/>
    <w:next w:val="aff6"/>
    <w:link w:val="aff9"/>
    <w:uiPriority w:val="99"/>
    <w:semiHidden/>
    <w:unhideWhenUsed/>
    <w:rsid w:val="00B67ADB"/>
    <w:rPr>
      <w:b/>
      <w:bCs/>
    </w:rPr>
  </w:style>
  <w:style w:type="character" w:customStyle="1" w:styleId="aff9">
    <w:name w:val="Тема примечания Знак"/>
    <w:basedOn w:val="aff7"/>
    <w:link w:val="aff8"/>
    <w:uiPriority w:val="99"/>
    <w:semiHidden/>
    <w:rsid w:val="00B67ADB"/>
    <w:rPr>
      <w:rFonts w:ascii="Garamond" w:hAnsi="Garamond"/>
      <w:b/>
      <w:bCs/>
      <w:color w:val="000000"/>
      <w:sz w:val="20"/>
      <w:szCs w:val="20"/>
    </w:rPr>
  </w:style>
  <w:style w:type="paragraph" w:styleId="affa">
    <w:name w:val="Balloon Text"/>
    <w:basedOn w:val="a"/>
    <w:link w:val="affb"/>
    <w:uiPriority w:val="99"/>
    <w:unhideWhenUsed/>
    <w:rsid w:val="00B67ADB"/>
    <w:rPr>
      <w:rFonts w:ascii="Segoe UI" w:hAnsi="Segoe UI" w:cs="Segoe UI"/>
      <w:sz w:val="18"/>
      <w:szCs w:val="18"/>
    </w:rPr>
  </w:style>
  <w:style w:type="character" w:customStyle="1" w:styleId="affb">
    <w:name w:val="Текст выноски Знак"/>
    <w:basedOn w:val="a0"/>
    <w:link w:val="affa"/>
    <w:uiPriority w:val="99"/>
    <w:rsid w:val="00B67ADB"/>
    <w:rPr>
      <w:rFonts w:ascii="Segoe UI" w:hAnsi="Segoe UI" w:cs="Segoe UI"/>
      <w:color w:val="000000"/>
      <w:sz w:val="18"/>
      <w:szCs w:val="18"/>
    </w:rPr>
  </w:style>
  <w:style w:type="paragraph" w:customStyle="1" w:styleId="msolistparagraphmrcssattr">
    <w:name w:val="msolistparagraph_mr_css_attr"/>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msonormalmrcssattr">
    <w:name w:val="msonormal_mr_css_attr"/>
    <w:basedOn w:val="a"/>
    <w:rsid w:val="00B67ADB"/>
    <w:pPr>
      <w:widowControl/>
      <w:spacing w:before="100" w:beforeAutospacing="1" w:after="100" w:afterAutospacing="1"/>
      <w:jc w:val="left"/>
    </w:pPr>
    <w:rPr>
      <w:rFonts w:eastAsia="Times New Roman" w:cs="Times New Roman"/>
      <w:color w:val="auto"/>
      <w:lang w:bidi="ar-SA"/>
    </w:rPr>
  </w:style>
  <w:style w:type="character" w:customStyle="1" w:styleId="unit">
    <w:name w:val="unit"/>
    <w:basedOn w:val="a0"/>
    <w:rsid w:val="00B67ADB"/>
  </w:style>
  <w:style w:type="character" w:customStyle="1" w:styleId="mat-tooltip-trigger">
    <w:name w:val="mat-tooltip-trigger"/>
    <w:basedOn w:val="a0"/>
    <w:rsid w:val="00B67ADB"/>
  </w:style>
  <w:style w:type="character" w:styleId="affc">
    <w:name w:val="Strong"/>
    <w:basedOn w:val="a0"/>
    <w:uiPriority w:val="22"/>
    <w:qFormat/>
    <w:rsid w:val="00B67ADB"/>
    <w:rPr>
      <w:b/>
      <w:bCs/>
    </w:rPr>
  </w:style>
  <w:style w:type="character" w:customStyle="1" w:styleId="vuuxrf">
    <w:name w:val="vuuxrf"/>
    <w:basedOn w:val="a0"/>
    <w:rsid w:val="00B67ADB"/>
  </w:style>
  <w:style w:type="character" w:styleId="affd">
    <w:name w:val="Unresolved Mention"/>
    <w:basedOn w:val="a0"/>
    <w:uiPriority w:val="99"/>
    <w:semiHidden/>
    <w:unhideWhenUsed/>
    <w:rsid w:val="00B67ADB"/>
    <w:rPr>
      <w:color w:val="605E5C"/>
      <w:shd w:val="clear" w:color="auto" w:fill="E1DFDD"/>
    </w:rPr>
  </w:style>
  <w:style w:type="character" w:customStyle="1" w:styleId="FontStyle42">
    <w:name w:val="Font Style42"/>
    <w:rsid w:val="00B67ADB"/>
    <w:rPr>
      <w:rFonts w:ascii="Times New Roman" w:hAnsi="Times New Roman" w:cs="Times New Roman" w:hint="default"/>
      <w:sz w:val="20"/>
      <w:szCs w:val="20"/>
    </w:rPr>
  </w:style>
  <w:style w:type="paragraph" w:customStyle="1" w:styleId="j114">
    <w:name w:val="j1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styleId="affe">
    <w:name w:val="Body Text Indent"/>
    <w:basedOn w:val="a"/>
    <w:link w:val="afff"/>
    <w:rsid w:val="00B67ADB"/>
    <w:pPr>
      <w:widowControl/>
      <w:ind w:left="1134" w:hanging="425"/>
    </w:pPr>
    <w:rPr>
      <w:rFonts w:ascii="Garamond" w:eastAsia="Batang" w:hAnsi="Garamond" w:cs="Times New Roman"/>
      <w:color w:val="auto"/>
      <w:sz w:val="28"/>
      <w:szCs w:val="20"/>
      <w:lang w:bidi="ar-SA"/>
    </w:rPr>
  </w:style>
  <w:style w:type="character" w:customStyle="1" w:styleId="afff">
    <w:name w:val="Основной текст с отступом Знак"/>
    <w:basedOn w:val="a0"/>
    <w:link w:val="affe"/>
    <w:rsid w:val="00B67ADB"/>
    <w:rPr>
      <w:rFonts w:ascii="Garamond" w:eastAsia="Batang" w:hAnsi="Garamond" w:cs="Times New Roman"/>
      <w:sz w:val="28"/>
      <w:szCs w:val="20"/>
      <w:lang w:bidi="ar-SA"/>
    </w:rPr>
  </w:style>
  <w:style w:type="character" w:customStyle="1" w:styleId="afd">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c"/>
    <w:uiPriority w:val="99"/>
    <w:rsid w:val="00B67ADB"/>
    <w:rPr>
      <w:rFonts w:ascii="Times New Roman" w:eastAsia="Times New Roman" w:hAnsi="Times New Roman" w:cs="Times New Roman"/>
      <w:lang w:bidi="ar-SA"/>
    </w:rPr>
  </w:style>
  <w:style w:type="paragraph" w:customStyle="1" w:styleId="ShapkaTabl">
    <w:name w:val="Shapka_Tabl"/>
    <w:basedOn w:val="a"/>
    <w:rsid w:val="00B67ADB"/>
    <w:pPr>
      <w:widowControl/>
      <w:jc w:val="center"/>
    </w:pPr>
    <w:rPr>
      <w:rFonts w:ascii="Arial" w:eastAsia="SimSun" w:hAnsi="Arial" w:cs="Times New Roman"/>
      <w:color w:val="auto"/>
      <w:sz w:val="16"/>
      <w:szCs w:val="20"/>
      <w:lang w:bidi="ar-SA"/>
    </w:rPr>
  </w:style>
  <w:style w:type="paragraph" w:customStyle="1" w:styleId="Stolbci">
    <w:name w:val="Stolbci"/>
    <w:basedOn w:val="a"/>
    <w:rsid w:val="00B67ADB"/>
    <w:pPr>
      <w:widowControl/>
      <w:jc w:val="right"/>
    </w:pPr>
    <w:rPr>
      <w:rFonts w:ascii="Arial" w:eastAsia="SimSun" w:hAnsi="Arial" w:cs="Times New Roman"/>
      <w:color w:val="auto"/>
      <w:sz w:val="18"/>
      <w:szCs w:val="20"/>
      <w:lang w:bidi="ar-SA"/>
    </w:rPr>
  </w:style>
  <w:style w:type="paragraph" w:customStyle="1" w:styleId="TextBullet">
    <w:name w:val="Text_Bullet"/>
    <w:basedOn w:val="a"/>
    <w:rsid w:val="00B67ADB"/>
    <w:pPr>
      <w:widowControl/>
      <w:spacing w:line="360" w:lineRule="auto"/>
      <w:ind w:firstLine="709"/>
    </w:pPr>
    <w:rPr>
      <w:rFonts w:ascii="Arial" w:eastAsia="Times New Roman" w:hAnsi="Arial" w:cs="Times New Roman"/>
      <w:color w:val="auto"/>
      <w:sz w:val="22"/>
      <w:szCs w:val="20"/>
      <w:lang w:bidi="ar-SA"/>
    </w:rPr>
  </w:style>
  <w:style w:type="table" w:styleId="afff0">
    <w:name w:val="Table Contemporary"/>
    <w:basedOn w:val="a1"/>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b">
    <w:name w:val="Body Text 2"/>
    <w:basedOn w:val="a"/>
    <w:link w:val="2c"/>
    <w:rsid w:val="00B67ADB"/>
    <w:pPr>
      <w:widowControl/>
    </w:pPr>
    <w:rPr>
      <w:rFonts w:ascii="Garamond" w:eastAsia="Times New Roman" w:hAnsi="Garamond" w:cs="Times New Roman"/>
      <w:color w:val="auto"/>
      <w:lang w:bidi="ar-SA"/>
    </w:rPr>
  </w:style>
  <w:style w:type="character" w:customStyle="1" w:styleId="2c">
    <w:name w:val="Основной текст 2 Знак"/>
    <w:basedOn w:val="a0"/>
    <w:link w:val="2b"/>
    <w:rsid w:val="00B67ADB"/>
    <w:rPr>
      <w:rFonts w:ascii="Garamond" w:eastAsia="Times New Roman" w:hAnsi="Garamond" w:cs="Times New Roman"/>
      <w:lang w:bidi="ar-SA"/>
    </w:rPr>
  </w:style>
  <w:style w:type="character" w:customStyle="1" w:styleId="ts2">
    <w:name w:val="ts2"/>
    <w:basedOn w:val="a0"/>
    <w:rsid w:val="00B67ADB"/>
  </w:style>
  <w:style w:type="paragraph" w:customStyle="1" w:styleId="2d">
    <w:name w:val="Автор2"/>
    <w:basedOn w:val="a"/>
    <w:next w:val="a"/>
    <w:rsid w:val="00B67ADB"/>
    <w:pPr>
      <w:widowControl/>
      <w:suppressAutoHyphens/>
      <w:spacing w:before="280" w:after="280"/>
    </w:pPr>
    <w:rPr>
      <w:rFonts w:ascii="Arial" w:eastAsia="Batang" w:hAnsi="Arial" w:cs="Times New Roman"/>
      <w:b/>
      <w:color w:val="auto"/>
      <w:sz w:val="28"/>
      <w:szCs w:val="20"/>
      <w:lang w:bidi="ar-SA"/>
    </w:rPr>
  </w:style>
  <w:style w:type="paragraph" w:customStyle="1" w:styleId="afff1">
    <w:name w:val="Лит"/>
    <w:basedOn w:val="a"/>
    <w:rsid w:val="00B67ADB"/>
    <w:pPr>
      <w:widowControl/>
      <w:jc w:val="center"/>
    </w:pPr>
    <w:rPr>
      <w:rFonts w:ascii="Garamond" w:eastAsia="Times New Roman" w:hAnsi="Garamond" w:cs="Times New Roman"/>
      <w:b/>
      <w:color w:val="auto"/>
      <w:szCs w:val="20"/>
      <w:lang w:bidi="ar-SA"/>
    </w:rPr>
  </w:style>
  <w:style w:type="character" w:customStyle="1" w:styleId="FontStyle40">
    <w:name w:val="Font Style40"/>
    <w:rsid w:val="00B67ADB"/>
    <w:rPr>
      <w:rFonts w:ascii="Times New Roman" w:hAnsi="Times New Roman" w:cs="Times New Roman" w:hint="default"/>
      <w:b/>
      <w:bCs/>
      <w:sz w:val="20"/>
      <w:szCs w:val="20"/>
    </w:rPr>
  </w:style>
  <w:style w:type="character" w:customStyle="1" w:styleId="FontStyle47">
    <w:name w:val="Font Style47"/>
    <w:rsid w:val="00B67ADB"/>
    <w:rPr>
      <w:rFonts w:ascii="Times New Roman" w:hAnsi="Times New Roman" w:cs="Times New Roman" w:hint="default"/>
      <w:sz w:val="20"/>
      <w:szCs w:val="20"/>
    </w:rPr>
  </w:style>
  <w:style w:type="character" w:customStyle="1" w:styleId="FontStyle46">
    <w:name w:val="Font Style46"/>
    <w:rsid w:val="00B67ADB"/>
    <w:rPr>
      <w:rFonts w:ascii="Times New Roman" w:hAnsi="Times New Roman" w:cs="Times New Roman" w:hint="default"/>
      <w:b/>
      <w:bCs/>
      <w:i/>
      <w:iCs/>
      <w:spacing w:val="20"/>
      <w:sz w:val="20"/>
      <w:szCs w:val="20"/>
    </w:rPr>
  </w:style>
  <w:style w:type="paragraph" w:styleId="37">
    <w:name w:val="Body Text 3"/>
    <w:basedOn w:val="a"/>
    <w:link w:val="38"/>
    <w:rsid w:val="00B67ADB"/>
    <w:pPr>
      <w:widowControl/>
      <w:spacing w:after="120"/>
    </w:pPr>
    <w:rPr>
      <w:rFonts w:ascii="Garamond" w:eastAsia="Times New Roman" w:hAnsi="Garamond" w:cs="Times New Roman"/>
      <w:color w:val="auto"/>
      <w:sz w:val="16"/>
      <w:szCs w:val="16"/>
      <w:lang w:bidi="ar-SA"/>
    </w:rPr>
  </w:style>
  <w:style w:type="character" w:customStyle="1" w:styleId="38">
    <w:name w:val="Основной текст 3 Знак"/>
    <w:basedOn w:val="a0"/>
    <w:link w:val="37"/>
    <w:rsid w:val="00B67ADB"/>
    <w:rPr>
      <w:rFonts w:ascii="Garamond" w:eastAsia="Times New Roman" w:hAnsi="Garamond" w:cs="Times New Roman"/>
      <w:sz w:val="16"/>
      <w:szCs w:val="16"/>
      <w:lang w:bidi="ar-SA"/>
    </w:rPr>
  </w:style>
  <w:style w:type="paragraph" w:customStyle="1" w:styleId="17">
    <w:name w:val="Обычный для таблиц1"/>
    <w:basedOn w:val="af8"/>
    <w:uiPriority w:val="99"/>
    <w:rsid w:val="00B67ADB"/>
    <w:pPr>
      <w:widowControl/>
      <w:suppressLineNumbers/>
      <w:tabs>
        <w:tab w:val="clear" w:pos="4677"/>
        <w:tab w:val="clear" w:pos="9355"/>
        <w:tab w:val="left" w:pos="720"/>
      </w:tabs>
    </w:pPr>
    <w:rPr>
      <w:rFonts w:eastAsia="Times New Roman" w:cs="Times New Roman"/>
      <w:color w:val="auto"/>
      <w:szCs w:val="22"/>
      <w:lang w:bidi="ar-SA"/>
    </w:rPr>
  </w:style>
  <w:style w:type="paragraph" w:styleId="afff2">
    <w:name w:val="Body Text"/>
    <w:aliases w:val=" Знак,Body Text Char,1body,BodText,bt,body text,Body Txt Знак,Body Txt Знак Знак Знак Знак,Знак"/>
    <w:basedOn w:val="a"/>
    <w:link w:val="afff3"/>
    <w:rsid w:val="00B67ADB"/>
    <w:pPr>
      <w:widowControl/>
      <w:spacing w:after="120"/>
    </w:pPr>
    <w:rPr>
      <w:rFonts w:ascii="Garamond" w:eastAsia="Times New Roman" w:hAnsi="Garamond" w:cs="Times New Roman"/>
      <w:color w:val="auto"/>
      <w:lang w:bidi="ar-SA"/>
    </w:rPr>
  </w:style>
  <w:style w:type="character" w:customStyle="1" w:styleId="afff3">
    <w:name w:val="Основной текст Знак"/>
    <w:aliases w:val=" Знак Знак,Body Text Char Знак,1body Знак,BodText Знак,bt Знак,body text Знак,Body Txt Знак Знак,Body Txt Знак Знак Знак Знак Знак,Знак Знак"/>
    <w:basedOn w:val="a0"/>
    <w:link w:val="afff2"/>
    <w:rsid w:val="00B67ADB"/>
    <w:rPr>
      <w:rFonts w:ascii="Garamond" w:eastAsia="Times New Roman" w:hAnsi="Garamond" w:cs="Times New Roman"/>
      <w:lang w:bidi="ar-SA"/>
    </w:rPr>
  </w:style>
  <w:style w:type="character" w:customStyle="1" w:styleId="FontStyle38">
    <w:name w:val="Font Style38"/>
    <w:rsid w:val="00B67ADB"/>
    <w:rPr>
      <w:rFonts w:ascii="Times New Roman" w:hAnsi="Times New Roman" w:cs="Times New Roman" w:hint="default"/>
      <w:b/>
      <w:bCs/>
      <w:sz w:val="26"/>
      <w:szCs w:val="26"/>
    </w:rPr>
  </w:style>
  <w:style w:type="paragraph" w:customStyle="1" w:styleId="Style4">
    <w:name w:val="Style4"/>
    <w:basedOn w:val="a"/>
    <w:rsid w:val="00B67ADB"/>
    <w:pPr>
      <w:autoSpaceDE w:val="0"/>
      <w:autoSpaceDN w:val="0"/>
      <w:adjustRightInd w:val="0"/>
    </w:pPr>
    <w:rPr>
      <w:rFonts w:ascii="Garamond" w:eastAsia="Times New Roman" w:hAnsi="Garamond" w:cs="Times New Roman"/>
      <w:color w:val="auto"/>
      <w:lang w:bidi="ar-SA"/>
    </w:rPr>
  </w:style>
  <w:style w:type="character" w:styleId="afff4">
    <w:name w:val="page number"/>
    <w:basedOn w:val="a0"/>
    <w:rsid w:val="00B67ADB"/>
  </w:style>
  <w:style w:type="paragraph" w:customStyle="1" w:styleId="afff5">
    <w:name w:val="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Heading">
    <w:name w:val="Heading"/>
    <w:uiPriority w:val="99"/>
    <w:rsid w:val="00B67ADB"/>
    <w:pPr>
      <w:autoSpaceDE w:val="0"/>
      <w:autoSpaceDN w:val="0"/>
      <w:adjustRightInd w:val="0"/>
    </w:pPr>
    <w:rPr>
      <w:rFonts w:ascii="Arial" w:eastAsia="Times New Roman" w:hAnsi="Arial" w:cs="Arial"/>
      <w:b/>
      <w:bCs/>
      <w:sz w:val="22"/>
      <w:szCs w:val="22"/>
      <w:lang w:bidi="ar-SA"/>
    </w:rPr>
  </w:style>
  <w:style w:type="character" w:customStyle="1" w:styleId="FontStyle14">
    <w:name w:val="Font Style14"/>
    <w:rsid w:val="00B67ADB"/>
    <w:rPr>
      <w:rFonts w:ascii="Times New Roman" w:hAnsi="Times New Roman" w:cs="Times New Roman"/>
      <w:sz w:val="20"/>
      <w:szCs w:val="20"/>
    </w:rPr>
  </w:style>
  <w:style w:type="paragraph" w:customStyle="1" w:styleId="afff6">
    <w:name w:val="Мой заголовок"/>
    <w:basedOn w:val="a"/>
    <w:rsid w:val="00B67ADB"/>
    <w:pPr>
      <w:widowControl/>
      <w:suppressLineNumbers/>
      <w:spacing w:before="20" w:after="60"/>
      <w:jc w:val="center"/>
    </w:pPr>
    <w:rPr>
      <w:rFonts w:ascii="Garamond" w:eastAsia="Times New Roman" w:hAnsi="Garamond" w:cs="Times New Roman"/>
      <w:b/>
      <w:color w:val="auto"/>
      <w:spacing w:val="-6"/>
      <w:kern w:val="24"/>
      <w:sz w:val="28"/>
      <w:szCs w:val="20"/>
      <w:lang w:eastAsia="en-US" w:bidi="ar-SA"/>
    </w:rPr>
  </w:style>
  <w:style w:type="paragraph" w:customStyle="1" w:styleId="210">
    <w:name w:val="Основной текст с отступом 21"/>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styleId="39">
    <w:name w:val="Body Text Indent 3"/>
    <w:basedOn w:val="a"/>
    <w:link w:val="3a"/>
    <w:rsid w:val="00B67ADB"/>
    <w:pPr>
      <w:widowControl/>
      <w:spacing w:after="120"/>
      <w:ind w:left="283"/>
    </w:pPr>
    <w:rPr>
      <w:rFonts w:ascii="Garamond" w:eastAsia="Times New Roman" w:hAnsi="Garamond" w:cs="Times New Roman"/>
      <w:color w:val="auto"/>
      <w:sz w:val="16"/>
      <w:szCs w:val="16"/>
      <w:lang w:bidi="ar-SA"/>
    </w:rPr>
  </w:style>
  <w:style w:type="character" w:customStyle="1" w:styleId="3a">
    <w:name w:val="Основной текст с отступом 3 Знак"/>
    <w:basedOn w:val="a0"/>
    <w:link w:val="39"/>
    <w:rsid w:val="00B67ADB"/>
    <w:rPr>
      <w:rFonts w:ascii="Garamond" w:eastAsia="Times New Roman" w:hAnsi="Garamond" w:cs="Times New Roman"/>
      <w:sz w:val="16"/>
      <w:szCs w:val="16"/>
      <w:lang w:bidi="ar-SA"/>
    </w:rPr>
  </w:style>
  <w:style w:type="paragraph" w:customStyle="1" w:styleId="18">
    <w:name w:val="Обычный1"/>
    <w:rsid w:val="00B67ADB"/>
    <w:rPr>
      <w:rFonts w:ascii="Arial" w:eastAsia="Times New Roman" w:hAnsi="Arial" w:cs="Times New Roman"/>
      <w:snapToGrid w:val="0"/>
      <w:sz w:val="20"/>
      <w:szCs w:val="20"/>
      <w:lang w:bidi="ar-SA"/>
    </w:rPr>
  </w:style>
  <w:style w:type="paragraph" w:customStyle="1" w:styleId="afff7">
    <w:name w:val="Обычный для таблиц"/>
    <w:basedOn w:val="a"/>
    <w:next w:val="a"/>
    <w:rsid w:val="00B67ADB"/>
    <w:pPr>
      <w:widowControl/>
      <w:suppressLineNumbers/>
      <w:jc w:val="center"/>
    </w:pPr>
    <w:rPr>
      <w:rFonts w:ascii="Garamond" w:eastAsia="Times New Roman" w:hAnsi="Garamond" w:cs="Times New Roman"/>
      <w:color w:val="auto"/>
      <w:spacing w:val="-6"/>
      <w:kern w:val="24"/>
      <w:szCs w:val="20"/>
      <w:lang w:eastAsia="en-US" w:bidi="ar-SA"/>
    </w:rPr>
  </w:style>
  <w:style w:type="paragraph" w:customStyle="1" w:styleId="Style2">
    <w:name w:val="Style2"/>
    <w:basedOn w:val="a"/>
    <w:rsid w:val="00B67ADB"/>
    <w:pPr>
      <w:autoSpaceDE w:val="0"/>
      <w:autoSpaceDN w:val="0"/>
      <w:adjustRightInd w:val="0"/>
      <w:spacing w:line="259" w:lineRule="exact"/>
    </w:pPr>
    <w:rPr>
      <w:rFonts w:ascii="Garamond" w:eastAsia="Times New Roman" w:hAnsi="Garamond" w:cs="Times New Roman"/>
      <w:color w:val="auto"/>
      <w:lang w:bidi="ar-SA"/>
    </w:rPr>
  </w:style>
  <w:style w:type="character" w:customStyle="1" w:styleId="FontStyle13">
    <w:name w:val="Font Style13"/>
    <w:rsid w:val="00B67ADB"/>
    <w:rPr>
      <w:rFonts w:ascii="Times New Roman" w:hAnsi="Times New Roman" w:cs="Times New Roman"/>
      <w:b/>
      <w:bCs/>
      <w:sz w:val="20"/>
      <w:szCs w:val="20"/>
    </w:rPr>
  </w:style>
  <w:style w:type="paragraph" w:customStyle="1" w:styleId="19">
    <w:name w:val="Знак Знак Знак1 Знак Знак Знак Знак Знак Знак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a">
    <w:name w:val="Стиль1"/>
    <w:basedOn w:val="a"/>
    <w:rsid w:val="00B67ADB"/>
    <w:pPr>
      <w:widowControl/>
      <w:ind w:firstLine="709"/>
    </w:pPr>
    <w:rPr>
      <w:rFonts w:ascii="Garamond" w:eastAsia="Times New Roman" w:hAnsi="Garamond" w:cs="Times New Roman"/>
      <w:color w:val="auto"/>
      <w:lang w:bidi="ar-SA"/>
    </w:rPr>
  </w:style>
  <w:style w:type="paragraph" w:customStyle="1" w:styleId="1b">
    <w:name w:val="Знак Знак Знак1 Знак"/>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table" w:styleId="1c">
    <w:name w:val="Table Grid 1"/>
    <w:basedOn w:val="a1"/>
    <w:rsid w:val="00B67ADB"/>
    <w:pPr>
      <w:widowControl/>
    </w:pPr>
    <w:rPr>
      <w:rFonts w:ascii="Times New Roman" w:eastAsia="Times New Roman" w:hAnsi="Times New Roman" w:cs="Times New Roman"/>
      <w:sz w:val="20"/>
      <w:szCs w:val="20"/>
      <w:lang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HTML1">
    <w:name w:val="HTML Cite"/>
    <w:uiPriority w:val="99"/>
    <w:unhideWhenUsed/>
    <w:rsid w:val="00B67ADB"/>
    <w:rPr>
      <w:i/>
      <w:iCs/>
    </w:rPr>
  </w:style>
  <w:style w:type="paragraph" w:customStyle="1" w:styleId="Normal1">
    <w:name w:val="Normal1"/>
    <w:rsid w:val="00B67ADB"/>
    <w:rPr>
      <w:rFonts w:ascii="Arial" w:eastAsia="Times New Roman" w:hAnsi="Arial" w:cs="Times New Roman"/>
      <w:sz w:val="20"/>
      <w:szCs w:val="20"/>
      <w:lang w:bidi="ar-SA"/>
    </w:rPr>
  </w:style>
  <w:style w:type="character" w:customStyle="1" w:styleId="s3">
    <w:name w:val="s3"/>
    <w:basedOn w:val="a0"/>
    <w:rsid w:val="00B67ADB"/>
    <w:rPr>
      <w:rFonts w:ascii="Times New Roman" w:hAnsi="Times New Roman" w:cs="Times New Roman" w:hint="default"/>
    </w:rPr>
  </w:style>
  <w:style w:type="paragraph" w:customStyle="1" w:styleId="afff8">
    <w:name w:val="где"/>
    <w:basedOn w:val="a"/>
    <w:next w:val="a"/>
    <w:rsid w:val="00B67ADB"/>
    <w:pPr>
      <w:tabs>
        <w:tab w:val="left" w:pos="1797"/>
        <w:tab w:val="left" w:pos="2160"/>
      </w:tabs>
      <w:suppressAutoHyphens/>
      <w:autoSpaceDE w:val="0"/>
      <w:autoSpaceDN w:val="0"/>
      <w:adjustRightInd w:val="0"/>
      <w:ind w:left="2155" w:hanging="1871"/>
    </w:pPr>
    <w:rPr>
      <w:rFonts w:ascii="Garamond" w:eastAsia="Times New Roman" w:hAnsi="Garamond" w:cs="Times New Roman"/>
      <w:color w:val="auto"/>
      <w:lang w:bidi="ar-SA"/>
    </w:rPr>
  </w:style>
  <w:style w:type="character" w:customStyle="1" w:styleId="FontStyle19">
    <w:name w:val="Font Style19"/>
    <w:basedOn w:val="a0"/>
    <w:rsid w:val="00B67ADB"/>
    <w:rPr>
      <w:rFonts w:ascii="Times New Roman" w:hAnsi="Times New Roman" w:cs="Times New Roman"/>
      <w:sz w:val="18"/>
      <w:szCs w:val="18"/>
    </w:rPr>
  </w:style>
  <w:style w:type="paragraph" w:customStyle="1" w:styleId="Style9">
    <w:name w:val="Style9"/>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18">
    <w:name w:val="Font Style18"/>
    <w:basedOn w:val="a0"/>
    <w:rsid w:val="00B67ADB"/>
    <w:rPr>
      <w:rFonts w:ascii="Times New Roman" w:hAnsi="Times New Roman" w:cs="Times New Roman"/>
      <w:b/>
      <w:bCs/>
      <w:sz w:val="18"/>
      <w:szCs w:val="18"/>
    </w:rPr>
  </w:style>
  <w:style w:type="character" w:customStyle="1" w:styleId="FontStyle17">
    <w:name w:val="Font Style17"/>
    <w:basedOn w:val="a0"/>
    <w:rsid w:val="00B67ADB"/>
    <w:rPr>
      <w:rFonts w:ascii="Times New Roman" w:hAnsi="Times New Roman" w:cs="Times New Roman"/>
      <w:sz w:val="20"/>
      <w:szCs w:val="20"/>
    </w:rPr>
  </w:style>
  <w:style w:type="character" w:customStyle="1" w:styleId="FontStyle12">
    <w:name w:val="Font Style12"/>
    <w:basedOn w:val="a0"/>
    <w:rsid w:val="00B67ADB"/>
    <w:rPr>
      <w:rFonts w:ascii="Times New Roman" w:hAnsi="Times New Roman" w:cs="Times New Roman"/>
      <w:b/>
      <w:bCs/>
      <w:i/>
      <w:iCs/>
      <w:spacing w:val="60"/>
      <w:sz w:val="18"/>
      <w:szCs w:val="18"/>
    </w:rPr>
  </w:style>
  <w:style w:type="paragraph" w:customStyle="1" w:styleId="Style3">
    <w:name w:val="Style3"/>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5">
    <w:name w:val="Style5"/>
    <w:basedOn w:val="a"/>
    <w:rsid w:val="00B67ADB"/>
    <w:pPr>
      <w:autoSpaceDE w:val="0"/>
      <w:autoSpaceDN w:val="0"/>
      <w:adjustRightInd w:val="0"/>
      <w:spacing w:line="230" w:lineRule="exact"/>
    </w:pPr>
    <w:rPr>
      <w:rFonts w:ascii="Garamond" w:eastAsia="Times New Roman" w:hAnsi="Garamond" w:cs="Times New Roman"/>
      <w:color w:val="auto"/>
      <w:lang w:bidi="ar-SA"/>
    </w:rPr>
  </w:style>
  <w:style w:type="paragraph" w:customStyle="1" w:styleId="Style8">
    <w:name w:val="Style8"/>
    <w:basedOn w:val="a"/>
    <w:rsid w:val="00B67ADB"/>
    <w:pPr>
      <w:autoSpaceDE w:val="0"/>
      <w:autoSpaceDN w:val="0"/>
      <w:adjustRightInd w:val="0"/>
      <w:spacing w:line="252" w:lineRule="exact"/>
      <w:ind w:firstLine="144"/>
    </w:pPr>
    <w:rPr>
      <w:rFonts w:ascii="Garamond" w:eastAsia="Times New Roman" w:hAnsi="Garamond" w:cs="Times New Roman"/>
      <w:color w:val="auto"/>
      <w:lang w:bidi="ar-SA"/>
    </w:rPr>
  </w:style>
  <w:style w:type="paragraph" w:customStyle="1" w:styleId="j12">
    <w:name w:val="j12"/>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3">
    <w:name w:val="j13"/>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j22">
    <w:name w:val="j22"/>
    <w:basedOn w:val="a0"/>
    <w:rsid w:val="00B67ADB"/>
  </w:style>
  <w:style w:type="paragraph" w:customStyle="1" w:styleId="220">
    <w:name w:val="Основной текст с отступом 22"/>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2e">
    <w:name w:val="Обычный2"/>
    <w:rsid w:val="00B67ADB"/>
    <w:rPr>
      <w:rFonts w:ascii="Arial" w:eastAsia="Times New Roman" w:hAnsi="Arial" w:cs="Times New Roman"/>
      <w:snapToGrid w:val="0"/>
      <w:sz w:val="20"/>
      <w:szCs w:val="20"/>
      <w:lang w:bidi="ar-SA"/>
    </w:rPr>
  </w:style>
  <w:style w:type="paragraph" w:customStyle="1" w:styleId="Char">
    <w:name w:val="Char"/>
    <w:basedOn w:val="a"/>
    <w:autoRedefine/>
    <w:rsid w:val="00B67ADB"/>
    <w:pPr>
      <w:widowControl/>
      <w:spacing w:after="160" w:line="240" w:lineRule="exact"/>
    </w:pPr>
    <w:rPr>
      <w:rFonts w:ascii="Garamond" w:eastAsia="Times New Roman" w:hAnsi="Garamond" w:cs="Times New Roman"/>
      <w:color w:val="auto"/>
      <w:sz w:val="28"/>
      <w:szCs w:val="20"/>
      <w:lang w:val="en-US" w:eastAsia="en-US" w:bidi="ar-SA"/>
    </w:rPr>
  </w:style>
  <w:style w:type="paragraph" w:customStyle="1" w:styleId="j14">
    <w:name w:val="j14"/>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j15">
    <w:name w:val="j15"/>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Bullet">
    <w:name w:val="Bullet Знак"/>
    <w:basedOn w:val="afff2"/>
    <w:rsid w:val="00B67ADB"/>
    <w:pPr>
      <w:tabs>
        <w:tab w:val="num" w:pos="723"/>
      </w:tabs>
      <w:spacing w:before="120" w:after="0"/>
      <w:ind w:left="723" w:hanging="363"/>
    </w:pPr>
    <w:rPr>
      <w:rFonts w:ascii="Arial" w:hAnsi="Arial" w:cs="Arial"/>
      <w:sz w:val="20"/>
      <w:szCs w:val="20"/>
      <w:lang w:val="en-US"/>
    </w:rPr>
  </w:style>
  <w:style w:type="paragraph" w:customStyle="1" w:styleId="2f">
    <w:name w:val="Знак Знак Знак Знак2"/>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1d">
    <w:name w:val="Знак Знак Знак Знак1"/>
    <w:basedOn w:val="a"/>
    <w:autoRedefine/>
    <w:rsid w:val="00B67ADB"/>
    <w:pPr>
      <w:widowControl/>
      <w:spacing w:after="160" w:line="240" w:lineRule="exact"/>
    </w:pPr>
    <w:rPr>
      <w:rFonts w:ascii="Garamond" w:eastAsia="SimSun" w:hAnsi="Garamond" w:cs="Times New Roman"/>
      <w:b/>
      <w:color w:val="auto"/>
      <w:sz w:val="28"/>
      <w:lang w:val="en-US" w:eastAsia="en-US" w:bidi="ar-SA"/>
    </w:rPr>
  </w:style>
  <w:style w:type="paragraph" w:customStyle="1" w:styleId="230">
    <w:name w:val="Основной текст с отступом 23"/>
    <w:basedOn w:val="a"/>
    <w:rsid w:val="00B67ADB"/>
    <w:pPr>
      <w:widowControl/>
      <w:snapToGrid w:val="0"/>
      <w:ind w:firstLine="567"/>
    </w:pPr>
    <w:rPr>
      <w:rFonts w:ascii="Courier New" w:eastAsia="Times New Roman" w:hAnsi="Courier New" w:cs="Times New Roman"/>
      <w:color w:val="auto"/>
      <w:sz w:val="28"/>
      <w:szCs w:val="20"/>
      <w:lang w:bidi="ar-SA"/>
    </w:rPr>
  </w:style>
  <w:style w:type="paragraph" w:customStyle="1" w:styleId="3b">
    <w:name w:val="Обычный3"/>
    <w:rsid w:val="00B67ADB"/>
    <w:rPr>
      <w:rFonts w:ascii="Arial" w:eastAsia="Times New Roman" w:hAnsi="Arial" w:cs="Times New Roman"/>
      <w:snapToGrid w:val="0"/>
      <w:sz w:val="20"/>
      <w:szCs w:val="20"/>
      <w:lang w:bidi="ar-SA"/>
    </w:rPr>
  </w:style>
  <w:style w:type="character" w:customStyle="1" w:styleId="BodyTextIndentChar">
    <w:name w:val="Body Text Indent Char"/>
    <w:locked/>
    <w:rsid w:val="00B67ADB"/>
    <w:rPr>
      <w:rFonts w:eastAsia="Batang"/>
      <w:sz w:val="28"/>
      <w:lang w:val="ru-RU" w:eastAsia="ru-RU" w:bidi="ar-SA"/>
    </w:rPr>
  </w:style>
  <w:style w:type="character" w:customStyle="1" w:styleId="52">
    <w:name w:val="Знак Знак5"/>
    <w:rsid w:val="00B67ADB"/>
    <w:rPr>
      <w:sz w:val="24"/>
      <w:szCs w:val="24"/>
    </w:rPr>
  </w:style>
  <w:style w:type="paragraph" w:customStyle="1" w:styleId="afff9">
    <w:name w:val="примечание"/>
    <w:basedOn w:val="a"/>
    <w:next w:val="a"/>
    <w:rsid w:val="00B67ADB"/>
    <w:pPr>
      <w:suppressAutoHyphens/>
      <w:autoSpaceDE w:val="0"/>
      <w:autoSpaceDN w:val="0"/>
      <w:adjustRightInd w:val="0"/>
      <w:spacing w:before="120" w:after="120"/>
      <w:ind w:firstLine="284"/>
    </w:pPr>
    <w:rPr>
      <w:rFonts w:ascii="Garamond" w:eastAsia="Times New Roman" w:hAnsi="Garamond" w:cs="Times New Roman"/>
      <w:iCs/>
      <w:color w:val="auto"/>
      <w:sz w:val="20"/>
      <w:lang w:bidi="ar-SA"/>
    </w:rPr>
  </w:style>
  <w:style w:type="paragraph" w:customStyle="1" w:styleId="Heading2">
    <w:name w:val="Heading2"/>
    <w:rsid w:val="00B67ADB"/>
    <w:pPr>
      <w:autoSpaceDE w:val="0"/>
      <w:autoSpaceDN w:val="0"/>
      <w:adjustRightInd w:val="0"/>
    </w:pPr>
    <w:rPr>
      <w:rFonts w:ascii="Arial" w:eastAsia="Times New Roman" w:hAnsi="Arial" w:cs="Arial"/>
      <w:b/>
      <w:bCs/>
      <w:sz w:val="22"/>
      <w:szCs w:val="22"/>
      <w:lang w:bidi="ar-SA"/>
    </w:rPr>
  </w:style>
  <w:style w:type="paragraph" w:customStyle="1" w:styleId="3c">
    <w:name w:val="Заголовок3"/>
    <w:basedOn w:val="a"/>
    <w:link w:val="3d"/>
    <w:rsid w:val="00B67ADB"/>
    <w:pPr>
      <w:keepNext/>
      <w:keepLines/>
      <w:widowControl/>
      <w:spacing w:before="60" w:after="60" w:line="259" w:lineRule="auto"/>
      <w:outlineLvl w:val="0"/>
    </w:pPr>
    <w:rPr>
      <w:rFonts w:ascii="Calibri" w:eastAsia="Times New Roman" w:hAnsi="Calibri" w:cs="Times New Roman"/>
      <w:b/>
      <w:bCs/>
      <w:sz w:val="20"/>
      <w:szCs w:val="28"/>
      <w:lang w:eastAsia="en-US" w:bidi="ar-SA"/>
    </w:rPr>
  </w:style>
  <w:style w:type="character" w:customStyle="1" w:styleId="3d">
    <w:name w:val="Заголовок3 Знак"/>
    <w:link w:val="3c"/>
    <w:rsid w:val="00B67ADB"/>
    <w:rPr>
      <w:rFonts w:ascii="Calibri" w:eastAsia="Times New Roman" w:hAnsi="Calibri" w:cs="Times New Roman"/>
      <w:b/>
      <w:bCs/>
      <w:color w:val="000000"/>
      <w:sz w:val="20"/>
      <w:szCs w:val="28"/>
      <w:lang w:eastAsia="en-US" w:bidi="ar-SA"/>
    </w:rPr>
  </w:style>
  <w:style w:type="character" w:customStyle="1" w:styleId="s90">
    <w:name w:val="s90"/>
    <w:basedOn w:val="a0"/>
    <w:rsid w:val="00B67ADB"/>
  </w:style>
  <w:style w:type="paragraph" w:customStyle="1" w:styleId="j11">
    <w:name w:val="j1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customStyle="1" w:styleId="s9">
    <w:name w:val="s9"/>
    <w:basedOn w:val="a0"/>
    <w:rsid w:val="00B67ADB"/>
  </w:style>
  <w:style w:type="numbering" w:customStyle="1" w:styleId="1e">
    <w:name w:val="Нет списка1"/>
    <w:next w:val="a2"/>
    <w:uiPriority w:val="99"/>
    <w:semiHidden/>
    <w:unhideWhenUsed/>
    <w:rsid w:val="00B67ADB"/>
  </w:style>
  <w:style w:type="numbering" w:customStyle="1" w:styleId="2f0">
    <w:name w:val="Нет списка2"/>
    <w:next w:val="a2"/>
    <w:uiPriority w:val="99"/>
    <w:semiHidden/>
    <w:unhideWhenUsed/>
    <w:rsid w:val="00B67ADB"/>
  </w:style>
  <w:style w:type="numbering" w:customStyle="1" w:styleId="3e">
    <w:name w:val="Нет списка3"/>
    <w:next w:val="a2"/>
    <w:uiPriority w:val="99"/>
    <w:semiHidden/>
    <w:unhideWhenUsed/>
    <w:rsid w:val="00B67ADB"/>
  </w:style>
  <w:style w:type="numbering" w:customStyle="1" w:styleId="44">
    <w:name w:val="Нет списка4"/>
    <w:next w:val="a2"/>
    <w:uiPriority w:val="99"/>
    <w:semiHidden/>
    <w:unhideWhenUsed/>
    <w:rsid w:val="00B67ADB"/>
  </w:style>
  <w:style w:type="table" w:customStyle="1" w:styleId="1f">
    <w:name w:val="Сетка таблицы1"/>
    <w:basedOn w:val="a1"/>
    <w:next w:val="afa"/>
    <w:uiPriority w:val="59"/>
    <w:rsid w:val="00B67ADB"/>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53">
    <w:name w:val="Нет списка5"/>
    <w:next w:val="a2"/>
    <w:uiPriority w:val="99"/>
    <w:semiHidden/>
    <w:unhideWhenUsed/>
    <w:rsid w:val="00B67ADB"/>
  </w:style>
  <w:style w:type="numbering" w:customStyle="1" w:styleId="63">
    <w:name w:val="Нет списка6"/>
    <w:next w:val="a2"/>
    <w:uiPriority w:val="99"/>
    <w:semiHidden/>
    <w:unhideWhenUsed/>
    <w:rsid w:val="00B67ADB"/>
  </w:style>
  <w:style w:type="character" w:customStyle="1" w:styleId="w">
    <w:name w:val="w"/>
    <w:basedOn w:val="a0"/>
    <w:rsid w:val="00B67ADB"/>
  </w:style>
  <w:style w:type="paragraph" w:customStyle="1" w:styleId="BokovikTabl">
    <w:name w:val="Bokovik_Tabl"/>
    <w:basedOn w:val="a"/>
    <w:rsid w:val="00B67ADB"/>
    <w:pPr>
      <w:widowControl/>
      <w:ind w:left="113"/>
    </w:pPr>
    <w:rPr>
      <w:rFonts w:ascii="Arial" w:eastAsia="SimSun" w:hAnsi="Arial" w:cs="Times New Roman"/>
      <w:color w:val="auto"/>
      <w:sz w:val="18"/>
      <w:szCs w:val="20"/>
      <w:lang w:bidi="ar-SA"/>
    </w:rPr>
  </w:style>
  <w:style w:type="character" w:customStyle="1" w:styleId="1f0">
    <w:name w:val="Название объекта1"/>
    <w:basedOn w:val="a0"/>
    <w:rsid w:val="00B67ADB"/>
  </w:style>
  <w:style w:type="character" w:customStyle="1" w:styleId="input">
    <w:name w:val="input"/>
    <w:basedOn w:val="a0"/>
    <w:rsid w:val="00B67ADB"/>
  </w:style>
  <w:style w:type="paragraph" w:customStyle="1" w:styleId="NaimenTablGraf">
    <w:name w:val="Naimen_Tabl_Graf"/>
    <w:basedOn w:val="6"/>
    <w:rsid w:val="00B67ADB"/>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rsid w:val="00B67ADB"/>
    <w:pPr>
      <w:widowControl/>
      <w:spacing w:before="60"/>
      <w:ind w:left="284"/>
    </w:pPr>
    <w:rPr>
      <w:rFonts w:ascii="Arial" w:eastAsia="SimSun" w:hAnsi="Arial" w:cs="Times New Roman"/>
      <w:color w:val="auto"/>
      <w:sz w:val="16"/>
      <w:szCs w:val="20"/>
      <w:lang w:bidi="ar-SA"/>
    </w:rPr>
  </w:style>
  <w:style w:type="paragraph" w:customStyle="1" w:styleId="EdIsmeren">
    <w:name w:val="Ed_Ismeren"/>
    <w:basedOn w:val="a"/>
    <w:next w:val="a"/>
    <w:rsid w:val="00B67ADB"/>
    <w:pPr>
      <w:widowControl/>
      <w:jc w:val="right"/>
    </w:pPr>
    <w:rPr>
      <w:rFonts w:ascii="Arial" w:eastAsia="SimSun" w:hAnsi="Arial" w:cs="Times New Roman"/>
      <w:sz w:val="16"/>
      <w:szCs w:val="20"/>
      <w:lang w:bidi="ar-SA"/>
    </w:rPr>
  </w:style>
  <w:style w:type="character" w:customStyle="1" w:styleId="FontStyle90">
    <w:name w:val="Font Style90"/>
    <w:rsid w:val="00B67ADB"/>
    <w:rPr>
      <w:rFonts w:ascii="Times New Roman" w:hAnsi="Times New Roman" w:cs="Times New Roman"/>
      <w:sz w:val="20"/>
      <w:szCs w:val="20"/>
    </w:rPr>
  </w:style>
  <w:style w:type="paragraph" w:customStyle="1" w:styleId="Style16">
    <w:name w:val="Style16"/>
    <w:basedOn w:val="a"/>
    <w:rsid w:val="00B67ADB"/>
    <w:pPr>
      <w:autoSpaceDE w:val="0"/>
      <w:autoSpaceDN w:val="0"/>
      <w:adjustRightInd w:val="0"/>
      <w:spacing w:line="252" w:lineRule="exact"/>
    </w:pPr>
    <w:rPr>
      <w:rFonts w:ascii="Garamond" w:eastAsia="Times New Roman" w:hAnsi="Garamond" w:cs="Times New Roman"/>
      <w:color w:val="auto"/>
      <w:lang w:bidi="ar-SA"/>
    </w:rPr>
  </w:style>
  <w:style w:type="character" w:customStyle="1" w:styleId="FontStyle68">
    <w:name w:val="Font Style68"/>
    <w:rsid w:val="00B67ADB"/>
    <w:rPr>
      <w:rFonts w:ascii="Times New Roman" w:hAnsi="Times New Roman" w:cs="Times New Roman"/>
      <w:b/>
      <w:bCs/>
      <w:i/>
      <w:iCs/>
      <w:sz w:val="20"/>
      <w:szCs w:val="20"/>
    </w:rPr>
  </w:style>
  <w:style w:type="paragraph" w:customStyle="1" w:styleId="Style7">
    <w:name w:val="Style7"/>
    <w:basedOn w:val="a"/>
    <w:rsid w:val="00B67ADB"/>
    <w:pPr>
      <w:autoSpaceDE w:val="0"/>
      <w:autoSpaceDN w:val="0"/>
      <w:adjustRightInd w:val="0"/>
    </w:pPr>
    <w:rPr>
      <w:rFonts w:ascii="Garamond" w:eastAsia="Times New Roman" w:hAnsi="Garamond" w:cs="Times New Roman"/>
      <w:color w:val="auto"/>
      <w:lang w:bidi="ar-SA"/>
    </w:rPr>
  </w:style>
  <w:style w:type="paragraph" w:customStyle="1" w:styleId="Style6">
    <w:name w:val="Style6"/>
    <w:basedOn w:val="a"/>
    <w:rsid w:val="00B67ADB"/>
    <w:pPr>
      <w:autoSpaceDE w:val="0"/>
      <w:autoSpaceDN w:val="0"/>
      <w:adjustRightInd w:val="0"/>
    </w:pPr>
    <w:rPr>
      <w:rFonts w:ascii="Garamond" w:eastAsia="Times New Roman" w:hAnsi="Garamond" w:cs="Times New Roman"/>
      <w:color w:val="auto"/>
      <w:lang w:bidi="ar-SA"/>
    </w:rPr>
  </w:style>
  <w:style w:type="character" w:customStyle="1" w:styleId="FontStyle15">
    <w:name w:val="Font Style15"/>
    <w:rsid w:val="00B67ADB"/>
    <w:rPr>
      <w:rFonts w:ascii="Times New Roman" w:hAnsi="Times New Roman" w:cs="Times New Roman"/>
      <w:sz w:val="20"/>
      <w:szCs w:val="20"/>
    </w:rPr>
  </w:style>
  <w:style w:type="character" w:customStyle="1" w:styleId="FontStyle16">
    <w:name w:val="Font Style16"/>
    <w:rsid w:val="00B67ADB"/>
    <w:rPr>
      <w:rFonts w:ascii="Times New Roman" w:hAnsi="Times New Roman" w:cs="Times New Roman"/>
      <w:b/>
      <w:bCs/>
      <w:sz w:val="14"/>
      <w:szCs w:val="14"/>
    </w:rPr>
  </w:style>
  <w:style w:type="character" w:customStyle="1" w:styleId="FontStyle11">
    <w:name w:val="Font Style11"/>
    <w:rsid w:val="00B67ADB"/>
    <w:rPr>
      <w:rFonts w:ascii="Times New Roman" w:hAnsi="Times New Roman" w:cs="Times New Roman"/>
      <w:b/>
      <w:bCs/>
      <w:sz w:val="20"/>
      <w:szCs w:val="20"/>
    </w:rPr>
  </w:style>
  <w:style w:type="paragraph" w:customStyle="1" w:styleId="Style1">
    <w:name w:val="Style1"/>
    <w:basedOn w:val="a"/>
    <w:rsid w:val="00B67ADB"/>
    <w:pPr>
      <w:autoSpaceDE w:val="0"/>
      <w:autoSpaceDN w:val="0"/>
      <w:adjustRightInd w:val="0"/>
      <w:spacing w:line="230" w:lineRule="exact"/>
      <w:jc w:val="center"/>
    </w:pPr>
    <w:rPr>
      <w:rFonts w:ascii="Garamond" w:eastAsia="Times New Roman" w:hAnsi="Garamond" w:cs="Times New Roman"/>
      <w:color w:val="auto"/>
      <w:lang w:bidi="ar-SA"/>
    </w:rPr>
  </w:style>
  <w:style w:type="table" w:customStyle="1" w:styleId="1f1">
    <w:name w:val="Современная таблица1"/>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1">
    <w:name w:val="Современная таблица2"/>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
    <w:name w:val="Современная таблица3"/>
    <w:basedOn w:val="a1"/>
    <w:next w:val="afff0"/>
    <w:rsid w:val="00B67ADB"/>
    <w:pPr>
      <w:autoSpaceDE w:val="0"/>
      <w:autoSpaceDN w:val="0"/>
      <w:adjustRightInd w:val="0"/>
    </w:pPr>
    <w:rPr>
      <w:rFonts w:ascii="Times New Roman" w:eastAsia="Times New Roman" w:hAnsi="Times New Roman" w:cs="Times New Roman"/>
      <w:sz w:val="20"/>
      <w:szCs w:val="20"/>
      <w:lang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main">
    <w:name w:val="main"/>
    <w:basedOn w:val="a"/>
    <w:rsid w:val="00B67ADB"/>
    <w:pPr>
      <w:widowControl/>
      <w:spacing w:before="100" w:beforeAutospacing="1" w:after="100" w:afterAutospacing="1"/>
    </w:pPr>
    <w:rPr>
      <w:rFonts w:ascii="Garamond" w:eastAsia="Times New Roman" w:hAnsi="Garamond" w:cs="Times New Roman"/>
      <w:color w:val="auto"/>
      <w:lang w:bidi="ar-SA"/>
    </w:rPr>
  </w:style>
  <w:style w:type="paragraph" w:customStyle="1" w:styleId="main1">
    <w:name w:val="main1"/>
    <w:basedOn w:val="a"/>
    <w:rsid w:val="00B67ADB"/>
    <w:pPr>
      <w:widowControl/>
      <w:spacing w:before="100" w:beforeAutospacing="1" w:after="100" w:afterAutospacing="1"/>
    </w:pPr>
    <w:rPr>
      <w:rFonts w:ascii="Garamond" w:eastAsia="Times New Roman" w:hAnsi="Garamond" w:cs="Times New Roman"/>
      <w:color w:val="auto"/>
      <w:lang w:bidi="ar-SA"/>
    </w:rPr>
  </w:style>
  <w:style w:type="character" w:styleId="afffa">
    <w:name w:val="FollowedHyperlink"/>
    <w:basedOn w:val="a0"/>
    <w:uiPriority w:val="99"/>
    <w:semiHidden/>
    <w:unhideWhenUsed/>
    <w:rsid w:val="00B67ADB"/>
    <w:rPr>
      <w:color w:val="954F72" w:themeColor="followedHyperlink"/>
      <w:u w:val="single"/>
    </w:rPr>
  </w:style>
  <w:style w:type="paragraph" w:styleId="afffb">
    <w:name w:val="List"/>
    <w:basedOn w:val="a"/>
    <w:rsid w:val="00B67ADB"/>
    <w:pPr>
      <w:widowControl/>
      <w:snapToGrid w:val="0"/>
      <w:spacing w:before="60" w:after="60" w:line="240" w:lineRule="atLeast"/>
      <w:ind w:left="283" w:hanging="283"/>
    </w:pPr>
    <w:rPr>
      <w:rFonts w:ascii="Arial" w:eastAsia="Times New Roman" w:hAnsi="Arial" w:cs="Times New Roman"/>
      <w:color w:val="auto"/>
      <w:sz w:val="22"/>
      <w:szCs w:val="20"/>
      <w:lang w:bidi="ar-SA"/>
    </w:rPr>
  </w:style>
  <w:style w:type="paragraph" w:customStyle="1" w:styleId="afffc">
    <w:name w:val="Обычный КГНТ"/>
    <w:basedOn w:val="a"/>
    <w:link w:val="afffd"/>
    <w:qFormat/>
    <w:rsid w:val="00B67ADB"/>
    <w:pPr>
      <w:widowControl/>
      <w:ind w:right="170" w:firstLine="567"/>
    </w:pPr>
    <w:rPr>
      <w:rFonts w:ascii="Garamond" w:eastAsia="Times New Roman" w:hAnsi="Garamond" w:cs="Times New Roman"/>
      <w:color w:val="auto"/>
      <w:lang w:val="x-none" w:eastAsia="x-none" w:bidi="ar-SA"/>
    </w:rPr>
  </w:style>
  <w:style w:type="character" w:customStyle="1" w:styleId="afffd">
    <w:name w:val="Обычный КГНТ Знак"/>
    <w:link w:val="afffc"/>
    <w:rsid w:val="00B67ADB"/>
    <w:rPr>
      <w:rFonts w:ascii="Garamond" w:eastAsia="Times New Roman" w:hAnsi="Garamond" w:cs="Times New Roman"/>
      <w:lang w:val="x-none" w:eastAsia="x-none" w:bidi="ar-SA"/>
    </w:rPr>
  </w:style>
  <w:style w:type="paragraph" w:styleId="64">
    <w:name w:val="toc 6"/>
    <w:basedOn w:val="a"/>
    <w:next w:val="a"/>
    <w:autoRedefine/>
    <w:uiPriority w:val="39"/>
    <w:unhideWhenUsed/>
    <w:rsid w:val="00B67ADB"/>
    <w:pPr>
      <w:widowControl/>
      <w:spacing w:after="100"/>
      <w:ind w:left="1200"/>
    </w:pPr>
    <w:rPr>
      <w:rFonts w:ascii="Garamond" w:eastAsia="Times New Roman" w:hAnsi="Garamond" w:cs="Times New Roman"/>
      <w:i/>
      <w:color w:val="auto"/>
      <w:sz w:val="18"/>
      <w:lang w:bidi="ar-SA"/>
    </w:rPr>
  </w:style>
  <w:style w:type="character" w:customStyle="1" w:styleId="s2">
    <w:name w:val="s2"/>
    <w:basedOn w:val="a0"/>
    <w:rsid w:val="00B67ADB"/>
  </w:style>
  <w:style w:type="character" w:customStyle="1" w:styleId="afffe">
    <w:name w:val="a"/>
    <w:rsid w:val="00B67ADB"/>
    <w:rPr>
      <w:color w:val="333399"/>
      <w:u w:val="single"/>
    </w:rPr>
  </w:style>
  <w:style w:type="paragraph" w:customStyle="1" w:styleId="xl71">
    <w:name w:val="xl71"/>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auto"/>
      <w:lang w:bidi="ar-SA"/>
    </w:rPr>
  </w:style>
  <w:style w:type="paragraph" w:customStyle="1" w:styleId="affff">
    <w:name w:val="обычный текст"/>
    <w:basedOn w:val="a"/>
    <w:rsid w:val="00B67ADB"/>
    <w:pPr>
      <w:ind w:firstLine="851"/>
    </w:pPr>
    <w:rPr>
      <w:rFonts w:ascii="Garamond" w:eastAsia="Times New Roman" w:hAnsi="Garamond" w:cs="Times New Roman"/>
      <w:color w:val="auto"/>
      <w:sz w:val="28"/>
      <w:szCs w:val="20"/>
      <w:lang w:bidi="ar-SA"/>
    </w:rPr>
  </w:style>
  <w:style w:type="character" w:customStyle="1" w:styleId="2f2">
    <w:name w:val="Основной текст (2) + Курсив"/>
    <w:basedOn w:val="a0"/>
    <w:rsid w:val="00B67ADB"/>
    <w:rPr>
      <w:i/>
      <w:iCs/>
      <w:color w:val="000000"/>
      <w:spacing w:val="0"/>
      <w:w w:val="100"/>
      <w:position w:val="0"/>
      <w:u w:val="single"/>
      <w:shd w:val="clear" w:color="auto" w:fill="FFFFFF"/>
      <w:lang w:val="ru-RU" w:eastAsia="ru-RU" w:bidi="ru-RU"/>
    </w:rPr>
  </w:style>
  <w:style w:type="paragraph" w:customStyle="1" w:styleId="msonormal0">
    <w:name w:val="msonormal"/>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64">
    <w:name w:val="xl64"/>
    <w:basedOn w:val="a"/>
    <w:rsid w:val="00B67ADB"/>
    <w:pPr>
      <w:widowControl/>
      <w:spacing w:before="100" w:beforeAutospacing="1" w:after="100" w:afterAutospacing="1"/>
      <w:jc w:val="center"/>
    </w:pPr>
    <w:rPr>
      <w:rFonts w:eastAsia="Times New Roman" w:cs="Times New Roman"/>
      <w:color w:val="auto"/>
      <w:lang w:bidi="ar-SA"/>
    </w:rPr>
  </w:style>
  <w:style w:type="paragraph" w:customStyle="1" w:styleId="xl65">
    <w:name w:val="xl6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66">
    <w:name w:val="xl6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7">
    <w:name w:val="xl6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lang w:bidi="ar-SA"/>
    </w:rPr>
  </w:style>
  <w:style w:type="paragraph" w:customStyle="1" w:styleId="xl68">
    <w:name w:val="xl6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69">
    <w:name w:val="xl6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0">
    <w:name w:val="xl70"/>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72">
    <w:name w:val="xl72"/>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3">
    <w:name w:val="xl73"/>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4">
    <w:name w:val="xl74"/>
    <w:basedOn w:val="a"/>
    <w:rsid w:val="00B67ADB"/>
    <w:pPr>
      <w:widowControl/>
      <w:spacing w:before="100" w:beforeAutospacing="1" w:after="100" w:afterAutospacing="1"/>
      <w:jc w:val="left"/>
    </w:pPr>
    <w:rPr>
      <w:rFonts w:eastAsia="Times New Roman" w:cs="Times New Roman"/>
      <w:color w:val="auto"/>
      <w:lang w:bidi="ar-SA"/>
    </w:rPr>
  </w:style>
  <w:style w:type="paragraph" w:customStyle="1" w:styleId="xl75">
    <w:name w:val="xl75"/>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76">
    <w:name w:val="xl76"/>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77">
    <w:name w:val="xl77"/>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8">
    <w:name w:val="xl78"/>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79">
    <w:name w:val="xl79"/>
    <w:basedOn w:val="a"/>
    <w:rsid w:val="00B67ADB"/>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80">
    <w:name w:val="xl8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1">
    <w:name w:val="xl81"/>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2">
    <w:name w:val="xl82"/>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3">
    <w:name w:val="xl83"/>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4">
    <w:name w:val="xl84"/>
    <w:basedOn w:val="a"/>
    <w:rsid w:val="00B67ADB"/>
    <w:pPr>
      <w:widowControl/>
      <w:pBdr>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5">
    <w:name w:val="xl85"/>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6">
    <w:name w:val="xl86"/>
    <w:basedOn w:val="a"/>
    <w:rsid w:val="00B67ADB"/>
    <w:pPr>
      <w:widowControl/>
      <w:pBdr>
        <w:top w:val="single" w:sz="4" w:space="0" w:color="auto"/>
        <w:lef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7">
    <w:name w:val="xl87"/>
    <w:basedOn w:val="a"/>
    <w:rsid w:val="00B67ADB"/>
    <w:pPr>
      <w:widowControl/>
      <w:pBdr>
        <w:top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8">
    <w:name w:val="xl88"/>
    <w:basedOn w:val="a"/>
    <w:rsid w:val="00B67ADB"/>
    <w:pPr>
      <w:widowControl/>
      <w:pBdr>
        <w:left w:val="single" w:sz="4" w:space="0" w:color="auto"/>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89">
    <w:name w:val="xl89"/>
    <w:basedOn w:val="a"/>
    <w:rsid w:val="00B67ADB"/>
    <w:pPr>
      <w:widowControl/>
      <w:pBdr>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0">
    <w:name w:val="xl90"/>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1">
    <w:name w:val="xl91"/>
    <w:basedOn w:val="a"/>
    <w:rsid w:val="00B67ADB"/>
    <w:pPr>
      <w:widowControl/>
      <w:pBdr>
        <w:top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2">
    <w:name w:val="xl92"/>
    <w:basedOn w:val="a"/>
    <w:rsid w:val="00B67ADB"/>
    <w:pPr>
      <w:widowControl/>
      <w:pBdr>
        <w:bottom w:val="single" w:sz="4" w:space="0" w:color="auto"/>
      </w:pBdr>
      <w:spacing w:before="100" w:beforeAutospacing="1" w:after="100" w:afterAutospacing="1"/>
      <w:jc w:val="center"/>
      <w:textAlignment w:val="center"/>
    </w:pPr>
    <w:rPr>
      <w:rFonts w:eastAsia="Times New Roman" w:cs="Times New Roman"/>
      <w:color w:val="auto"/>
      <w:lang w:bidi="ar-SA"/>
    </w:rPr>
  </w:style>
  <w:style w:type="paragraph" w:customStyle="1" w:styleId="xl93">
    <w:name w:val="xl93"/>
    <w:basedOn w:val="a"/>
    <w:rsid w:val="00B67ADB"/>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4">
    <w:name w:val="xl94"/>
    <w:basedOn w:val="a"/>
    <w:rsid w:val="00B67ADB"/>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5">
    <w:name w:val="xl95"/>
    <w:basedOn w:val="a"/>
    <w:rsid w:val="00B67ADB"/>
    <w:pPr>
      <w:widowControl/>
      <w:pBdr>
        <w:top w:val="single" w:sz="4" w:space="0" w:color="auto"/>
        <w:bottom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6">
    <w:name w:val="xl96"/>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7">
    <w:name w:val="xl97"/>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8">
    <w:name w:val="xl98"/>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99">
    <w:name w:val="xl99"/>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0">
    <w:name w:val="xl100"/>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1">
    <w:name w:val="xl101"/>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2">
    <w:name w:val="xl102"/>
    <w:basedOn w:val="a"/>
    <w:rsid w:val="00B67ADB"/>
    <w:pPr>
      <w:widowControl/>
      <w:pBdr>
        <w:top w:val="single" w:sz="4" w:space="0" w:color="auto"/>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3">
    <w:name w:val="xl103"/>
    <w:basedOn w:val="a"/>
    <w:rsid w:val="00B67ADB"/>
    <w:pPr>
      <w:widowControl/>
      <w:pBdr>
        <w:left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4">
    <w:name w:val="xl104"/>
    <w:basedOn w:val="a"/>
    <w:rsid w:val="00B67ADB"/>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color w:val="auto"/>
      <w:lang w:bidi="ar-SA"/>
    </w:rPr>
  </w:style>
  <w:style w:type="paragraph" w:customStyle="1" w:styleId="xl105">
    <w:name w:val="xl105"/>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6">
    <w:name w:val="xl106"/>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7">
    <w:name w:val="xl107"/>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8">
    <w:name w:val="xl108"/>
    <w:basedOn w:val="a"/>
    <w:rsid w:val="00B67ADB"/>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09">
    <w:name w:val="xl109"/>
    <w:basedOn w:val="a"/>
    <w:rsid w:val="00B67ADB"/>
    <w:pPr>
      <w:widowControl/>
      <w:pBdr>
        <w:left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0">
    <w:name w:val="xl110"/>
    <w:basedOn w:val="a"/>
    <w:rsid w:val="00B67ADB"/>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color w:val="auto"/>
      <w:lang w:bidi="ar-SA"/>
    </w:rPr>
  </w:style>
  <w:style w:type="paragraph" w:customStyle="1" w:styleId="xl111">
    <w:name w:val="xl111"/>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2">
    <w:name w:val="xl112"/>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3">
    <w:name w:val="xl113"/>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4">
    <w:name w:val="xl114"/>
    <w:basedOn w:val="a"/>
    <w:rsid w:val="00B67ADB"/>
    <w:pPr>
      <w:widowControl/>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5">
    <w:name w:val="xl115"/>
    <w:basedOn w:val="a"/>
    <w:rsid w:val="00B67ADB"/>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6">
    <w:name w:val="xl116"/>
    <w:basedOn w:val="a"/>
    <w:rsid w:val="00B67ADB"/>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Twordnormal">
    <w:name w:val="Tword_normal"/>
    <w:basedOn w:val="a"/>
    <w:link w:val="Twordnormal0"/>
    <w:rsid w:val="00B67ADB"/>
    <w:pPr>
      <w:widowControl/>
      <w:ind w:firstLine="709"/>
    </w:pPr>
    <w:rPr>
      <w:rFonts w:ascii="ISOCPEUR" w:eastAsia="Calibri" w:hAnsi="ISOCPEUR" w:cs="Times New Roman"/>
      <w:i/>
      <w:color w:val="auto"/>
      <w:sz w:val="28"/>
      <w:lang w:val="x-none" w:eastAsia="x-none" w:bidi="ar-SA"/>
    </w:rPr>
  </w:style>
  <w:style w:type="character" w:customStyle="1" w:styleId="Twordnormal0">
    <w:name w:val="Tword_normal Знак"/>
    <w:link w:val="Twordnormal"/>
    <w:rsid w:val="00B67ADB"/>
    <w:rPr>
      <w:rFonts w:ascii="ISOCPEUR" w:eastAsia="Calibri" w:hAnsi="ISOCPEUR" w:cs="Times New Roman"/>
      <w:i/>
      <w:sz w:val="28"/>
      <w:lang w:val="x-none" w:eastAsia="x-none" w:bidi="ar-SA"/>
    </w:rPr>
  </w:style>
  <w:style w:type="character" w:customStyle="1" w:styleId="ext-phonos">
    <w:name w:val="ext-phonos"/>
    <w:basedOn w:val="a0"/>
    <w:rsid w:val="00B67ADB"/>
  </w:style>
  <w:style w:type="character" w:customStyle="1" w:styleId="ext-phonos-phonosbutton">
    <w:name w:val="ext-phonos-phonosbutton"/>
    <w:basedOn w:val="a0"/>
    <w:rsid w:val="00B67ADB"/>
  </w:style>
  <w:style w:type="character" w:customStyle="1" w:styleId="oo-ui-labelelement-label">
    <w:name w:val="oo-ui-labelelement-label"/>
    <w:basedOn w:val="a0"/>
    <w:rsid w:val="00B67ADB"/>
  </w:style>
  <w:style w:type="character" w:customStyle="1" w:styleId="mw-headline">
    <w:name w:val="mw-headline"/>
    <w:basedOn w:val="a0"/>
    <w:rsid w:val="00B67ADB"/>
  </w:style>
  <w:style w:type="character" w:customStyle="1" w:styleId="mw-editsection">
    <w:name w:val="mw-editsection"/>
    <w:basedOn w:val="a0"/>
    <w:rsid w:val="00B67ADB"/>
  </w:style>
  <w:style w:type="character" w:customStyle="1" w:styleId="mw-editsection-bracket">
    <w:name w:val="mw-editsection-bracket"/>
    <w:basedOn w:val="a0"/>
    <w:rsid w:val="00B67ADB"/>
  </w:style>
  <w:style w:type="character" w:customStyle="1" w:styleId="mw-editsection-divider">
    <w:name w:val="mw-editsection-divider"/>
    <w:basedOn w:val="a0"/>
    <w:rsid w:val="00B67ADB"/>
  </w:style>
  <w:style w:type="paragraph" w:customStyle="1" w:styleId="affff0">
    <w:name w:val="Стиль Текст осн + По ширине"/>
    <w:basedOn w:val="a"/>
    <w:uiPriority w:val="99"/>
    <w:qFormat/>
    <w:rsid w:val="00B67ADB"/>
    <w:pPr>
      <w:widowControl/>
      <w:spacing w:line="288" w:lineRule="auto"/>
      <w:ind w:firstLine="709"/>
    </w:pPr>
    <w:rPr>
      <w:rFonts w:eastAsia="Times New Roman" w:cs="Times New Roman"/>
      <w:color w:val="auto"/>
      <w:sz w:val="26"/>
      <w:szCs w:val="20"/>
      <w:lang w:bidi="ar-SA"/>
    </w:rPr>
  </w:style>
  <w:style w:type="paragraph" w:customStyle="1" w:styleId="KITNG">
    <w:name w:val="KITNG_Основной"/>
    <w:basedOn w:val="a"/>
    <w:link w:val="KITNG0"/>
    <w:qFormat/>
    <w:rsid w:val="00B67ADB"/>
    <w:pPr>
      <w:widowControl/>
      <w:spacing w:line="276" w:lineRule="auto"/>
      <w:ind w:right="141" w:firstLine="567"/>
    </w:pPr>
    <w:rPr>
      <w:rFonts w:eastAsia="Calibri" w:cstheme="minorBidi"/>
      <w:color w:val="auto"/>
      <w:lang w:eastAsia="en-US" w:bidi="ar-SA"/>
    </w:rPr>
  </w:style>
  <w:style w:type="character" w:customStyle="1" w:styleId="KITNG0">
    <w:name w:val="KITNG_Основной Знак"/>
    <w:basedOn w:val="a0"/>
    <w:link w:val="KITNG"/>
    <w:rsid w:val="00B67ADB"/>
    <w:rPr>
      <w:rFonts w:ascii="Times New Roman" w:eastAsia="Calibri" w:hAnsi="Times New Roman" w:cstheme="minorBidi"/>
      <w:lang w:eastAsia="en-US" w:bidi="ar-SA"/>
    </w:rPr>
  </w:style>
  <w:style w:type="paragraph" w:customStyle="1" w:styleId="affff1">
    <w:name w:val="маркер"/>
    <w:basedOn w:val="a"/>
    <w:qFormat/>
    <w:rsid w:val="00B67ADB"/>
    <w:pPr>
      <w:widowControl/>
      <w:spacing w:after="120"/>
    </w:pPr>
    <w:rPr>
      <w:rFonts w:ascii="Arial" w:eastAsia="Times New Roman" w:hAnsi="Arial" w:cs="Arial"/>
      <w:color w:val="auto"/>
      <w:sz w:val="20"/>
      <w:szCs w:val="22"/>
      <w:lang w:bidi="ar-SA"/>
    </w:rPr>
  </w:style>
  <w:style w:type="table" w:customStyle="1" w:styleId="TableNormal">
    <w:name w:val="Table Normal"/>
    <w:uiPriority w:val="2"/>
    <w:semiHidden/>
    <w:unhideWhenUsed/>
    <w:qFormat/>
    <w:rsid w:val="00653B0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3B0B"/>
    <w:pPr>
      <w:autoSpaceDE w:val="0"/>
      <w:autoSpaceDN w:val="0"/>
      <w:spacing w:before="1"/>
      <w:jc w:val="right"/>
    </w:pPr>
    <w:rPr>
      <w:rFonts w:ascii="Microsoft Sans Serif" w:hAnsi="Microsoft Sans Serif"/>
      <w:color w:val="auto"/>
      <w:sz w:val="22"/>
      <w:szCs w:val="22"/>
      <w:lang w:eastAsia="en-US" w:bidi="ar-SA"/>
    </w:rPr>
  </w:style>
  <w:style w:type="paragraph" w:customStyle="1" w:styleId="1f2">
    <w:name w:val="Заголовок1"/>
    <w:basedOn w:val="1"/>
    <w:qFormat/>
    <w:rsid w:val="004C5990"/>
    <w:pPr>
      <w:keepLines w:val="0"/>
      <w:widowControl/>
      <w:numPr>
        <w:numId w:val="0"/>
      </w:numPr>
      <w:ind w:firstLine="567"/>
      <w:jc w:val="both"/>
    </w:pPr>
    <w:rPr>
      <w:rFonts w:ascii="Times New Roman" w:eastAsia="Times New Roman" w:hAnsi="Times New Roman" w:cs="Times New Roman"/>
      <w:b w:val="0"/>
      <w:i w:val="0"/>
      <w:color w:val="auto"/>
      <w:sz w:val="32"/>
      <w:lang w:bidi="ar-SA"/>
    </w:rPr>
  </w:style>
  <w:style w:type="paragraph" w:customStyle="1" w:styleId="1f3">
    <w:name w:val="Без интервала1"/>
    <w:link w:val="NoSpacingChar"/>
    <w:qFormat/>
    <w:rsid w:val="00A1021B"/>
    <w:pPr>
      <w:widowControl/>
      <w:ind w:firstLine="567"/>
      <w:jc w:val="both"/>
    </w:pPr>
    <w:rPr>
      <w:rFonts w:ascii="Times New Roman" w:eastAsia="Batang" w:hAnsi="Times New Roman" w:cs="Times New Roman"/>
      <w:szCs w:val="22"/>
      <w:lang w:eastAsia="en-US" w:bidi="ar-SA"/>
    </w:rPr>
  </w:style>
  <w:style w:type="character" w:customStyle="1" w:styleId="NoSpacingChar">
    <w:name w:val="No Spacing Char"/>
    <w:link w:val="1f3"/>
    <w:locked/>
    <w:rsid w:val="00A1021B"/>
    <w:rPr>
      <w:rFonts w:ascii="Times New Roman" w:eastAsia="Batang" w:hAnsi="Times New Roman" w:cs="Times New Roman"/>
      <w:szCs w:val="22"/>
      <w:lang w:eastAsia="en-US" w:bidi="ar-SA"/>
    </w:rPr>
  </w:style>
  <w:style w:type="paragraph" w:customStyle="1" w:styleId="BulletB">
    <w:name w:val="Bullet.B"/>
    <w:rsid w:val="003A3101"/>
    <w:pPr>
      <w:widowControl/>
      <w:numPr>
        <w:numId w:val="25"/>
      </w:numPr>
      <w:autoSpaceDE w:val="0"/>
      <w:autoSpaceDN w:val="0"/>
      <w:spacing w:after="280" w:line="280" w:lineRule="exact"/>
      <w:jc w:val="both"/>
    </w:pPr>
    <w:rPr>
      <w:rFonts w:ascii="Arial" w:eastAsia="Times New Roman" w:hAnsi="Arial" w:cs="Arial"/>
      <w:sz w:val="20"/>
      <w:szCs w:val="20"/>
      <w:lang w:val="en-AU" w:bidi="ar-SA"/>
    </w:rPr>
  </w:style>
  <w:style w:type="character" w:customStyle="1" w:styleId="text-token-text-secondary">
    <w:name w:val="text-token-text-secondary"/>
    <w:basedOn w:val="a0"/>
    <w:rsid w:val="003A3101"/>
  </w:style>
  <w:style w:type="character" w:customStyle="1" w:styleId="katex-mathml">
    <w:name w:val="katex-mathml"/>
    <w:basedOn w:val="a0"/>
    <w:rsid w:val="003A3101"/>
  </w:style>
  <w:style w:type="character" w:customStyle="1" w:styleId="mord">
    <w:name w:val="mord"/>
    <w:basedOn w:val="a0"/>
    <w:rsid w:val="003A3101"/>
  </w:style>
  <w:style w:type="character" w:customStyle="1" w:styleId="vlist-s">
    <w:name w:val="vlist-s"/>
    <w:basedOn w:val="a0"/>
    <w:rsid w:val="003A3101"/>
  </w:style>
  <w:style w:type="character" w:customStyle="1" w:styleId="mrel">
    <w:name w:val="mrel"/>
    <w:basedOn w:val="a0"/>
    <w:rsid w:val="003A3101"/>
  </w:style>
  <w:style w:type="character" w:customStyle="1" w:styleId="mbin">
    <w:name w:val="mbin"/>
    <w:basedOn w:val="a0"/>
    <w:rsid w:val="003A3101"/>
  </w:style>
  <w:style w:type="character" w:customStyle="1" w:styleId="mop">
    <w:name w:val="mop"/>
    <w:basedOn w:val="a0"/>
    <w:rsid w:val="003A3101"/>
  </w:style>
  <w:style w:type="character" w:customStyle="1" w:styleId="delimsizing">
    <w:name w:val="delimsizing"/>
    <w:basedOn w:val="a0"/>
    <w:rsid w:val="003A3101"/>
  </w:style>
  <w:style w:type="character" w:customStyle="1" w:styleId="mopen">
    <w:name w:val="mopen"/>
    <w:basedOn w:val="a0"/>
    <w:rsid w:val="003A3101"/>
  </w:style>
  <w:style w:type="character" w:customStyle="1" w:styleId="mclose">
    <w:name w:val="mclose"/>
    <w:basedOn w:val="a0"/>
    <w:rsid w:val="003A3101"/>
  </w:style>
  <w:style w:type="paragraph" w:styleId="71">
    <w:name w:val="toc 7"/>
    <w:basedOn w:val="a"/>
    <w:next w:val="a"/>
    <w:autoRedefine/>
    <w:uiPriority w:val="39"/>
    <w:unhideWhenUsed/>
    <w:rsid w:val="003A3101"/>
    <w:pPr>
      <w:widowControl/>
      <w:spacing w:after="100" w:line="259" w:lineRule="auto"/>
      <w:ind w:left="1320"/>
      <w:jc w:val="left"/>
    </w:pPr>
    <w:rPr>
      <w:rFonts w:asciiTheme="minorHAnsi" w:eastAsiaTheme="minorEastAsia" w:hAnsiTheme="minorHAnsi" w:cstheme="minorBidi"/>
      <w:color w:val="auto"/>
      <w:sz w:val="22"/>
      <w:szCs w:val="22"/>
      <w:lang w:bidi="ar-SA"/>
    </w:rPr>
  </w:style>
  <w:style w:type="paragraph" w:styleId="83">
    <w:name w:val="toc 8"/>
    <w:basedOn w:val="a"/>
    <w:next w:val="a"/>
    <w:autoRedefine/>
    <w:uiPriority w:val="39"/>
    <w:unhideWhenUsed/>
    <w:rsid w:val="003A3101"/>
    <w:pPr>
      <w:widowControl/>
      <w:spacing w:after="100" w:line="259" w:lineRule="auto"/>
      <w:ind w:left="1540"/>
      <w:jc w:val="left"/>
    </w:pPr>
    <w:rPr>
      <w:rFonts w:asciiTheme="minorHAnsi" w:eastAsiaTheme="minorEastAsia" w:hAnsiTheme="minorHAnsi" w:cstheme="minorBidi"/>
      <w:color w:val="auto"/>
      <w:sz w:val="22"/>
      <w:szCs w:val="22"/>
      <w:lang w:bidi="ar-SA"/>
    </w:rPr>
  </w:style>
  <w:style w:type="paragraph" w:styleId="91">
    <w:name w:val="toc 9"/>
    <w:basedOn w:val="a"/>
    <w:next w:val="a"/>
    <w:autoRedefine/>
    <w:uiPriority w:val="39"/>
    <w:unhideWhenUsed/>
    <w:rsid w:val="003A3101"/>
    <w:pPr>
      <w:widowControl/>
      <w:spacing w:after="100" w:line="259" w:lineRule="auto"/>
      <w:ind w:left="1760"/>
      <w:jc w:val="left"/>
    </w:pPr>
    <w:rPr>
      <w:rFonts w:asciiTheme="minorHAnsi" w:eastAsiaTheme="minorEastAsia" w:hAnsiTheme="minorHAnsi" w:cstheme="minorBidi"/>
      <w:color w:val="auto"/>
      <w:sz w:val="22"/>
      <w:szCs w:val="22"/>
      <w:lang w:bidi="ar-SA"/>
    </w:rPr>
  </w:style>
  <w:style w:type="paragraph" w:customStyle="1" w:styleId="TimurKazhenov">
    <w:name w:val="Timur.Kazhenov"/>
    <w:basedOn w:val="a"/>
    <w:qFormat/>
    <w:rsid w:val="003A3101"/>
    <w:pPr>
      <w:widowControl/>
      <w:jc w:val="left"/>
    </w:pPr>
    <w:rPr>
      <w:rFonts w:eastAsiaTheme="minorHAnsi" w:cstheme="minorBidi"/>
      <w:color w:val="auto"/>
      <w:szCs w:val="22"/>
      <w:lang w:eastAsia="en-US" w:bidi="ar-SA"/>
    </w:rPr>
  </w:style>
  <w:style w:type="paragraph" w:customStyle="1" w:styleId="xl117">
    <w:name w:val="xl117"/>
    <w:basedOn w:val="a"/>
    <w:rsid w:val="003A3101"/>
    <w:pPr>
      <w:widowControl/>
      <w:pBdr>
        <w:left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8">
    <w:name w:val="xl118"/>
    <w:basedOn w:val="a"/>
    <w:rsid w:val="003A3101"/>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paragraph" w:customStyle="1" w:styleId="xl119">
    <w:name w:val="xl119"/>
    <w:basedOn w:val="a"/>
    <w:rsid w:val="003A3101"/>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color w:val="auto"/>
      <w:lang w:bidi="ar-SA"/>
    </w:rPr>
  </w:style>
  <w:style w:type="character" w:customStyle="1" w:styleId="cite-bracket">
    <w:name w:val="cite-bracket"/>
    <w:basedOn w:val="a0"/>
    <w:rsid w:val="003A3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648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5B45C-CEFD-4F06-86A1-48548E04D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24</Pages>
  <Words>9820</Words>
  <Characters>55974</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Бексұлтан Төлеубеков</cp:lastModifiedBy>
  <cp:revision>8</cp:revision>
  <dcterms:created xsi:type="dcterms:W3CDTF">2023-08-11T09:09:00Z</dcterms:created>
  <dcterms:modified xsi:type="dcterms:W3CDTF">2025-04-25T07:22:00Z</dcterms:modified>
</cp:coreProperties>
</file>