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1C916" w14:textId="367826E9" w:rsidR="0013383B" w:rsidRPr="0019356C" w:rsidRDefault="008E5077" w:rsidP="004C5990">
      <w:pPr>
        <w:pStyle w:val="a4"/>
        <w:ind w:firstLine="0"/>
        <w:jc w:val="center"/>
        <w:rPr>
          <w:rFonts w:cs="Times New Roman"/>
          <w:bCs/>
        </w:rPr>
      </w:pPr>
      <w:r w:rsidRPr="0019356C">
        <w:rPr>
          <w:rFonts w:cs="Times New Roman"/>
          <w:b/>
          <w:bCs/>
          <w:lang w:eastAsia="kk-KZ" w:bidi="kk-KZ"/>
        </w:rPr>
        <w:t>Нетехническое резюме проекта</w:t>
      </w:r>
      <w:bookmarkStart w:id="0" w:name="_Hlk163730940"/>
      <w:r w:rsidR="0013383B" w:rsidRPr="0019356C">
        <w:rPr>
          <w:rFonts w:cs="Times New Roman"/>
          <w:b/>
          <w:bCs/>
          <w:lang w:eastAsia="kk-KZ" w:bidi="kk-KZ"/>
        </w:rPr>
        <w:t xml:space="preserve"> «</w:t>
      </w:r>
      <w:bookmarkEnd w:id="0"/>
      <w:r w:rsidR="004C5990" w:rsidRPr="0019356C">
        <w:rPr>
          <w:rFonts w:cs="Times New Roman"/>
          <w:b/>
          <w:bCs/>
          <w:lang w:eastAsia="kk-KZ" w:bidi="kk-KZ"/>
        </w:rPr>
        <w:t xml:space="preserve">Отчет о возможных воздействиях намечаемой деятельности для Плана горных работ </w:t>
      </w:r>
      <w:r w:rsidR="0019356C" w:rsidRPr="0019356C">
        <w:rPr>
          <w:rFonts w:cs="Times New Roman"/>
          <w:b/>
          <w:bCs/>
          <w:lang w:eastAsia="kk-KZ" w:bidi="kk-KZ"/>
        </w:rPr>
        <w:t>участка Карьерное</w:t>
      </w:r>
      <w:r w:rsidR="0013383B" w:rsidRPr="0019356C">
        <w:rPr>
          <w:rFonts w:cs="Times New Roman"/>
          <w:b/>
        </w:rPr>
        <w:t>»</w:t>
      </w:r>
    </w:p>
    <w:p w14:paraId="184BF0A3" w14:textId="77777777" w:rsidR="00456E2C" w:rsidRPr="0019356C" w:rsidRDefault="00456E2C" w:rsidP="0013383B">
      <w:pPr>
        <w:jc w:val="center"/>
        <w:rPr>
          <w:rFonts w:cs="Times New Roman"/>
        </w:rPr>
      </w:pPr>
    </w:p>
    <w:p w14:paraId="345B56FC" w14:textId="77777777" w:rsidR="00453A49" w:rsidRPr="0019356C" w:rsidRDefault="008E5077">
      <w:pPr>
        <w:pStyle w:val="13"/>
        <w:keepNext/>
        <w:keepLines/>
        <w:ind w:left="400" w:hanging="400"/>
      </w:pPr>
      <w:bookmarkStart w:id="1" w:name="bookmark0"/>
      <w:r w:rsidRPr="0019356C">
        <w:rPr>
          <w:lang w:eastAsia="en-US" w:bidi="en-US"/>
        </w:rPr>
        <w:t xml:space="preserve">1) </w:t>
      </w:r>
      <w:r w:rsidRPr="0019356C">
        <w:rPr>
          <w:lang w:eastAsia="kk-KZ" w:bidi="kk-KZ"/>
        </w:rPr>
        <w:t>описание намечаемой деятельности, в отношении которой составлен отчет, включая:</w:t>
      </w:r>
      <w:bookmarkEnd w:id="1"/>
    </w:p>
    <w:p w14:paraId="2F24DD1C" w14:textId="16579905" w:rsidR="008C2B32" w:rsidRPr="0019356C" w:rsidRDefault="008E5077">
      <w:pPr>
        <w:pStyle w:val="11"/>
        <w:ind w:firstLine="0"/>
      </w:pPr>
      <w:r w:rsidRPr="0019356C">
        <w:t>описание предполагаемого места осуществления намечаемой деятельности, его координаты, определенные согласно геоинформационной системе, с векторными файлами</w:t>
      </w:r>
      <w:r w:rsidR="008C2B32" w:rsidRPr="0019356C">
        <w:t>:</w:t>
      </w:r>
      <w:r w:rsidRPr="0019356C">
        <w:t xml:space="preserve"> </w:t>
      </w:r>
    </w:p>
    <w:p w14:paraId="1D51AB86" w14:textId="77777777" w:rsidR="0019356C" w:rsidRPr="0019356C" w:rsidRDefault="0019356C" w:rsidP="0019356C">
      <w:pPr>
        <w:widowControl/>
        <w:autoSpaceDE w:val="0"/>
        <w:autoSpaceDN w:val="0"/>
        <w:adjustRightInd w:val="0"/>
        <w:ind w:firstLine="708"/>
        <w:rPr>
          <w:rFonts w:cs="Times New Roman"/>
          <w:lang w:bidi="ar-SA"/>
        </w:rPr>
      </w:pPr>
      <w:bookmarkStart w:id="2" w:name="_Hlk172112111"/>
      <w:bookmarkStart w:id="3" w:name="_Hlk204218345"/>
      <w:r w:rsidRPr="0019356C">
        <w:rPr>
          <w:rFonts w:cs="Times New Roman"/>
          <w:lang w:bidi="ar-SA"/>
        </w:rPr>
        <w:t xml:space="preserve">Месторождение находится в Актогайском районе Карагандинской области, в 100км. к востоку от г. Балхаш. В 30 км южнее месторождения проходит железная дорога Балхаш-Актогай, вдоль которой протянута ЛЭП 110 киловольт и водовод Токрау-Саяк. Оно расположено в полупустынной зоне Центрального Казахстана, где преобладает мелкосопочный рельеф. Общий наклон местности на юг, в сторону озера Балхаш, расстояние до которого около 30 км. Абсолютные отметки рельефа колеблются от 339,5 м до 680,3 м, относительные от 20-40 м до 100 м. </w:t>
      </w:r>
    </w:p>
    <w:p w14:paraId="612DFD08" w14:textId="77777777" w:rsidR="0019356C" w:rsidRPr="0019356C" w:rsidRDefault="0019356C" w:rsidP="0019356C">
      <w:pPr>
        <w:pStyle w:val="pcenter"/>
        <w:spacing w:before="0" w:beforeAutospacing="0" w:after="0" w:afterAutospacing="0"/>
        <w:ind w:firstLine="567"/>
      </w:pPr>
      <w:r w:rsidRPr="0019356C">
        <w:t>Географические координаты угловых точек геологического отвода</w:t>
      </w:r>
    </w:p>
    <w:p w14:paraId="3C511571" w14:textId="77777777" w:rsidR="0019356C" w:rsidRPr="0019356C" w:rsidRDefault="0019356C" w:rsidP="0019356C">
      <w:pPr>
        <w:pStyle w:val="15"/>
        <w:rPr>
          <w:szCs w:val="24"/>
        </w:rPr>
      </w:pPr>
      <w:r w:rsidRPr="0019356C">
        <w:rPr>
          <w:szCs w:val="24"/>
        </w:rPr>
        <w:t xml:space="preserve">Площадь геологического отвода № 1322-Р от 21.01.2021 г. </w:t>
      </w:r>
      <w:r w:rsidRPr="0019356C">
        <w:rPr>
          <w:b/>
          <w:bCs/>
          <w:szCs w:val="24"/>
        </w:rPr>
        <w:t xml:space="preserve">на участке Карьерный </w:t>
      </w:r>
      <w:r w:rsidRPr="0019356C">
        <w:rPr>
          <w:szCs w:val="24"/>
        </w:rPr>
        <w:t>составляет 22,033 кв. км (2203,3 га) и ограничена следующими координатами:</w:t>
      </w:r>
    </w:p>
    <w:p w14:paraId="0DB05B5B" w14:textId="77777777" w:rsidR="0019356C" w:rsidRPr="0019356C" w:rsidRDefault="0019356C" w:rsidP="0019356C">
      <w:pPr>
        <w:pStyle w:val="15"/>
        <w:rPr>
          <w:szCs w:val="24"/>
        </w:rPr>
      </w:pPr>
    </w:p>
    <w:tbl>
      <w:tblPr>
        <w:tblStyle w:val="afa"/>
        <w:tblW w:w="0" w:type="auto"/>
        <w:tblLook w:val="04A0" w:firstRow="1" w:lastRow="0" w:firstColumn="1" w:lastColumn="0" w:noHBand="0" w:noVBand="1"/>
      </w:tblPr>
      <w:tblGrid>
        <w:gridCol w:w="835"/>
        <w:gridCol w:w="5507"/>
        <w:gridCol w:w="3115"/>
      </w:tblGrid>
      <w:tr w:rsidR="0019356C" w:rsidRPr="0019356C" w14:paraId="6470A5B7" w14:textId="77777777" w:rsidTr="00AB4AF7">
        <w:tc>
          <w:tcPr>
            <w:tcW w:w="835" w:type="dxa"/>
            <w:vMerge w:val="restart"/>
          </w:tcPr>
          <w:p w14:paraId="41AD7A97" w14:textId="77777777" w:rsidR="0019356C" w:rsidRPr="0019356C" w:rsidRDefault="0019356C" w:rsidP="00AB4AF7">
            <w:pPr>
              <w:pStyle w:val="15"/>
              <w:ind w:firstLine="0"/>
              <w:jc w:val="center"/>
              <w:rPr>
                <w:b/>
                <w:bCs/>
                <w:sz w:val="24"/>
                <w:szCs w:val="24"/>
              </w:rPr>
            </w:pPr>
            <w:r w:rsidRPr="0019356C">
              <w:rPr>
                <w:b/>
                <w:bCs/>
                <w:sz w:val="24"/>
                <w:szCs w:val="24"/>
              </w:rPr>
              <w:t>№№ точек</w:t>
            </w:r>
          </w:p>
        </w:tc>
        <w:tc>
          <w:tcPr>
            <w:tcW w:w="8622" w:type="dxa"/>
            <w:gridSpan w:val="2"/>
          </w:tcPr>
          <w:p w14:paraId="3744C61A" w14:textId="77777777" w:rsidR="0019356C" w:rsidRPr="0019356C" w:rsidRDefault="0019356C" w:rsidP="00AB4AF7">
            <w:pPr>
              <w:pStyle w:val="15"/>
              <w:ind w:firstLine="0"/>
              <w:jc w:val="center"/>
              <w:rPr>
                <w:b/>
                <w:bCs/>
                <w:sz w:val="24"/>
                <w:szCs w:val="24"/>
              </w:rPr>
            </w:pPr>
            <w:r w:rsidRPr="0019356C">
              <w:rPr>
                <w:b/>
                <w:bCs/>
                <w:sz w:val="24"/>
                <w:szCs w:val="24"/>
              </w:rPr>
              <w:t>Географические координаты</w:t>
            </w:r>
          </w:p>
        </w:tc>
      </w:tr>
      <w:tr w:rsidR="0019356C" w:rsidRPr="0019356C" w14:paraId="7E352E06" w14:textId="77777777" w:rsidTr="00AB4AF7">
        <w:tc>
          <w:tcPr>
            <w:tcW w:w="835" w:type="dxa"/>
            <w:vMerge/>
          </w:tcPr>
          <w:p w14:paraId="50924841" w14:textId="77777777" w:rsidR="0019356C" w:rsidRPr="0019356C" w:rsidRDefault="0019356C" w:rsidP="00AB4AF7">
            <w:pPr>
              <w:pStyle w:val="15"/>
              <w:ind w:firstLine="0"/>
              <w:jc w:val="center"/>
              <w:rPr>
                <w:b/>
                <w:bCs/>
                <w:sz w:val="24"/>
                <w:szCs w:val="24"/>
              </w:rPr>
            </w:pPr>
          </w:p>
        </w:tc>
        <w:tc>
          <w:tcPr>
            <w:tcW w:w="5507" w:type="dxa"/>
          </w:tcPr>
          <w:p w14:paraId="16EAB93C" w14:textId="77777777" w:rsidR="0019356C" w:rsidRPr="0019356C" w:rsidRDefault="0019356C" w:rsidP="00AB4AF7">
            <w:pPr>
              <w:pStyle w:val="15"/>
              <w:ind w:firstLine="0"/>
              <w:jc w:val="center"/>
              <w:rPr>
                <w:b/>
                <w:bCs/>
                <w:sz w:val="24"/>
                <w:szCs w:val="24"/>
              </w:rPr>
            </w:pPr>
            <w:r w:rsidRPr="0019356C">
              <w:rPr>
                <w:b/>
                <w:bCs/>
                <w:sz w:val="24"/>
                <w:szCs w:val="24"/>
              </w:rPr>
              <w:t xml:space="preserve">Северная широта </w:t>
            </w:r>
          </w:p>
        </w:tc>
        <w:tc>
          <w:tcPr>
            <w:tcW w:w="3115" w:type="dxa"/>
          </w:tcPr>
          <w:p w14:paraId="45D1018C" w14:textId="77777777" w:rsidR="0019356C" w:rsidRPr="0019356C" w:rsidRDefault="0019356C" w:rsidP="00AB4AF7">
            <w:pPr>
              <w:pStyle w:val="15"/>
              <w:ind w:firstLine="0"/>
              <w:jc w:val="center"/>
              <w:rPr>
                <w:b/>
                <w:bCs/>
                <w:sz w:val="24"/>
                <w:szCs w:val="24"/>
              </w:rPr>
            </w:pPr>
            <w:r w:rsidRPr="0019356C">
              <w:rPr>
                <w:b/>
                <w:bCs/>
                <w:sz w:val="24"/>
                <w:szCs w:val="24"/>
              </w:rPr>
              <w:t>Восточная долгота</w:t>
            </w:r>
          </w:p>
        </w:tc>
      </w:tr>
      <w:tr w:rsidR="0019356C" w:rsidRPr="0019356C" w14:paraId="121E17A6" w14:textId="77777777" w:rsidTr="00AB4AF7">
        <w:tc>
          <w:tcPr>
            <w:tcW w:w="835" w:type="dxa"/>
          </w:tcPr>
          <w:p w14:paraId="59339809" w14:textId="77777777" w:rsidR="0019356C" w:rsidRPr="0019356C" w:rsidRDefault="0019356C" w:rsidP="00AB4AF7">
            <w:pPr>
              <w:pStyle w:val="15"/>
              <w:ind w:firstLine="0"/>
              <w:jc w:val="center"/>
              <w:rPr>
                <w:b/>
                <w:bCs/>
                <w:sz w:val="24"/>
                <w:szCs w:val="24"/>
              </w:rPr>
            </w:pPr>
            <w:r w:rsidRPr="0019356C">
              <w:rPr>
                <w:b/>
                <w:bCs/>
                <w:sz w:val="24"/>
                <w:szCs w:val="24"/>
              </w:rPr>
              <w:t>1</w:t>
            </w:r>
          </w:p>
        </w:tc>
        <w:tc>
          <w:tcPr>
            <w:tcW w:w="5507" w:type="dxa"/>
          </w:tcPr>
          <w:p w14:paraId="2B5C74DA" w14:textId="77777777" w:rsidR="0019356C" w:rsidRPr="0019356C" w:rsidRDefault="0019356C" w:rsidP="00AB4AF7">
            <w:pPr>
              <w:pStyle w:val="15"/>
              <w:ind w:firstLine="0"/>
              <w:jc w:val="center"/>
              <w:rPr>
                <w:sz w:val="24"/>
                <w:szCs w:val="24"/>
              </w:rPr>
            </w:pPr>
            <w:r w:rsidRPr="0019356C">
              <w:rPr>
                <w:sz w:val="24"/>
                <w:szCs w:val="24"/>
              </w:rPr>
              <w:t>46°57'59"</w:t>
            </w:r>
          </w:p>
        </w:tc>
        <w:tc>
          <w:tcPr>
            <w:tcW w:w="3115" w:type="dxa"/>
          </w:tcPr>
          <w:p w14:paraId="14FB9209" w14:textId="77777777" w:rsidR="0019356C" w:rsidRPr="0019356C" w:rsidRDefault="0019356C" w:rsidP="00AB4AF7">
            <w:pPr>
              <w:pStyle w:val="15"/>
              <w:ind w:firstLine="0"/>
              <w:jc w:val="center"/>
              <w:rPr>
                <w:sz w:val="24"/>
                <w:szCs w:val="24"/>
              </w:rPr>
            </w:pPr>
            <w:r w:rsidRPr="0019356C">
              <w:rPr>
                <w:sz w:val="24"/>
                <w:szCs w:val="24"/>
              </w:rPr>
              <w:t>76°01'18"</w:t>
            </w:r>
          </w:p>
        </w:tc>
      </w:tr>
      <w:tr w:rsidR="0019356C" w:rsidRPr="0019356C" w14:paraId="74F5D20E" w14:textId="77777777" w:rsidTr="00AB4AF7">
        <w:tc>
          <w:tcPr>
            <w:tcW w:w="835" w:type="dxa"/>
          </w:tcPr>
          <w:p w14:paraId="277DED82" w14:textId="77777777" w:rsidR="0019356C" w:rsidRPr="0019356C" w:rsidRDefault="0019356C" w:rsidP="00AB4AF7">
            <w:pPr>
              <w:pStyle w:val="15"/>
              <w:ind w:firstLine="0"/>
              <w:jc w:val="center"/>
              <w:rPr>
                <w:b/>
                <w:bCs/>
                <w:sz w:val="24"/>
                <w:szCs w:val="24"/>
              </w:rPr>
            </w:pPr>
            <w:r w:rsidRPr="0019356C">
              <w:rPr>
                <w:b/>
                <w:bCs/>
                <w:sz w:val="24"/>
                <w:szCs w:val="24"/>
              </w:rPr>
              <w:t>2</w:t>
            </w:r>
          </w:p>
        </w:tc>
        <w:tc>
          <w:tcPr>
            <w:tcW w:w="5507" w:type="dxa"/>
          </w:tcPr>
          <w:p w14:paraId="250D6287" w14:textId="77777777" w:rsidR="0019356C" w:rsidRPr="0019356C" w:rsidRDefault="0019356C" w:rsidP="00AB4AF7">
            <w:pPr>
              <w:pStyle w:val="15"/>
              <w:ind w:firstLine="0"/>
              <w:jc w:val="center"/>
              <w:rPr>
                <w:sz w:val="24"/>
                <w:szCs w:val="24"/>
              </w:rPr>
            </w:pPr>
            <w:r w:rsidRPr="0019356C">
              <w:rPr>
                <w:sz w:val="24"/>
                <w:szCs w:val="24"/>
              </w:rPr>
              <w:t>46°59'10"</w:t>
            </w:r>
          </w:p>
        </w:tc>
        <w:tc>
          <w:tcPr>
            <w:tcW w:w="3115" w:type="dxa"/>
          </w:tcPr>
          <w:p w14:paraId="0D89A7C4" w14:textId="77777777" w:rsidR="0019356C" w:rsidRPr="0019356C" w:rsidRDefault="0019356C" w:rsidP="00AB4AF7">
            <w:pPr>
              <w:pStyle w:val="15"/>
              <w:ind w:firstLine="0"/>
              <w:jc w:val="center"/>
              <w:rPr>
                <w:sz w:val="24"/>
                <w:szCs w:val="24"/>
              </w:rPr>
            </w:pPr>
            <w:r w:rsidRPr="0019356C">
              <w:rPr>
                <w:sz w:val="24"/>
                <w:szCs w:val="24"/>
              </w:rPr>
              <w:t>76°02'09"</w:t>
            </w:r>
          </w:p>
        </w:tc>
      </w:tr>
      <w:tr w:rsidR="0019356C" w:rsidRPr="0019356C" w14:paraId="4076D3E7" w14:textId="77777777" w:rsidTr="00AB4AF7">
        <w:tc>
          <w:tcPr>
            <w:tcW w:w="835" w:type="dxa"/>
          </w:tcPr>
          <w:p w14:paraId="15886AB6" w14:textId="77777777" w:rsidR="0019356C" w:rsidRPr="0019356C" w:rsidRDefault="0019356C" w:rsidP="00AB4AF7">
            <w:pPr>
              <w:pStyle w:val="15"/>
              <w:ind w:firstLine="0"/>
              <w:jc w:val="center"/>
              <w:rPr>
                <w:b/>
                <w:bCs/>
                <w:sz w:val="24"/>
                <w:szCs w:val="24"/>
              </w:rPr>
            </w:pPr>
            <w:r w:rsidRPr="0019356C">
              <w:rPr>
                <w:b/>
                <w:bCs/>
                <w:sz w:val="24"/>
                <w:szCs w:val="24"/>
              </w:rPr>
              <w:t>3</w:t>
            </w:r>
          </w:p>
        </w:tc>
        <w:tc>
          <w:tcPr>
            <w:tcW w:w="5507" w:type="dxa"/>
          </w:tcPr>
          <w:p w14:paraId="2D7272E7" w14:textId="77777777" w:rsidR="0019356C" w:rsidRPr="0019356C" w:rsidRDefault="0019356C" w:rsidP="00AB4AF7">
            <w:pPr>
              <w:pStyle w:val="15"/>
              <w:ind w:firstLine="0"/>
              <w:jc w:val="center"/>
              <w:rPr>
                <w:sz w:val="24"/>
                <w:szCs w:val="24"/>
              </w:rPr>
            </w:pPr>
            <w:r w:rsidRPr="0019356C">
              <w:rPr>
                <w:sz w:val="24"/>
                <w:szCs w:val="24"/>
              </w:rPr>
              <w:t>46°56'30"</w:t>
            </w:r>
          </w:p>
        </w:tc>
        <w:tc>
          <w:tcPr>
            <w:tcW w:w="3115" w:type="dxa"/>
          </w:tcPr>
          <w:p w14:paraId="1AAED6E5" w14:textId="77777777" w:rsidR="0019356C" w:rsidRPr="0019356C" w:rsidRDefault="0019356C" w:rsidP="00AB4AF7">
            <w:pPr>
              <w:pStyle w:val="15"/>
              <w:ind w:firstLine="0"/>
              <w:jc w:val="center"/>
              <w:rPr>
                <w:sz w:val="24"/>
                <w:szCs w:val="24"/>
              </w:rPr>
            </w:pPr>
            <w:r w:rsidRPr="0019356C">
              <w:rPr>
                <w:sz w:val="24"/>
                <w:szCs w:val="24"/>
              </w:rPr>
              <w:t>76°08'56"</w:t>
            </w:r>
          </w:p>
        </w:tc>
      </w:tr>
      <w:tr w:rsidR="0019356C" w:rsidRPr="0019356C" w14:paraId="30FD882C" w14:textId="77777777" w:rsidTr="00AB4AF7">
        <w:tc>
          <w:tcPr>
            <w:tcW w:w="835" w:type="dxa"/>
          </w:tcPr>
          <w:p w14:paraId="29AC0E0D" w14:textId="77777777" w:rsidR="0019356C" w:rsidRPr="0019356C" w:rsidRDefault="0019356C" w:rsidP="00AB4AF7">
            <w:pPr>
              <w:pStyle w:val="15"/>
              <w:ind w:firstLine="0"/>
              <w:jc w:val="center"/>
              <w:rPr>
                <w:b/>
                <w:bCs/>
                <w:sz w:val="24"/>
                <w:szCs w:val="24"/>
              </w:rPr>
            </w:pPr>
            <w:r w:rsidRPr="0019356C">
              <w:rPr>
                <w:b/>
                <w:bCs/>
                <w:sz w:val="24"/>
                <w:szCs w:val="24"/>
              </w:rPr>
              <w:t>4</w:t>
            </w:r>
          </w:p>
        </w:tc>
        <w:tc>
          <w:tcPr>
            <w:tcW w:w="5507" w:type="dxa"/>
          </w:tcPr>
          <w:p w14:paraId="48A3C6FD" w14:textId="77777777" w:rsidR="0019356C" w:rsidRPr="0019356C" w:rsidRDefault="0019356C" w:rsidP="00AB4AF7">
            <w:pPr>
              <w:pStyle w:val="15"/>
              <w:ind w:firstLine="0"/>
              <w:jc w:val="center"/>
              <w:rPr>
                <w:sz w:val="24"/>
                <w:szCs w:val="24"/>
              </w:rPr>
            </w:pPr>
            <w:r w:rsidRPr="0019356C">
              <w:rPr>
                <w:sz w:val="24"/>
                <w:szCs w:val="24"/>
              </w:rPr>
              <w:t>46°56'17"</w:t>
            </w:r>
          </w:p>
        </w:tc>
        <w:tc>
          <w:tcPr>
            <w:tcW w:w="3115" w:type="dxa"/>
          </w:tcPr>
          <w:p w14:paraId="4E15AF93" w14:textId="77777777" w:rsidR="0019356C" w:rsidRPr="0019356C" w:rsidRDefault="0019356C" w:rsidP="00AB4AF7">
            <w:pPr>
              <w:pStyle w:val="15"/>
              <w:ind w:firstLine="0"/>
              <w:jc w:val="center"/>
              <w:rPr>
                <w:sz w:val="24"/>
                <w:szCs w:val="24"/>
              </w:rPr>
            </w:pPr>
            <w:r w:rsidRPr="0019356C">
              <w:rPr>
                <w:sz w:val="24"/>
                <w:szCs w:val="24"/>
              </w:rPr>
              <w:t>76°08'33"</w:t>
            </w:r>
          </w:p>
        </w:tc>
      </w:tr>
      <w:tr w:rsidR="0019356C" w:rsidRPr="0019356C" w14:paraId="72E4EF9D" w14:textId="77777777" w:rsidTr="00AB4AF7">
        <w:tc>
          <w:tcPr>
            <w:tcW w:w="835" w:type="dxa"/>
          </w:tcPr>
          <w:p w14:paraId="095DDDCC" w14:textId="77777777" w:rsidR="0019356C" w:rsidRPr="0019356C" w:rsidRDefault="0019356C" w:rsidP="00AB4AF7">
            <w:pPr>
              <w:pStyle w:val="15"/>
              <w:ind w:firstLine="0"/>
              <w:jc w:val="center"/>
              <w:rPr>
                <w:b/>
                <w:bCs/>
                <w:sz w:val="24"/>
                <w:szCs w:val="24"/>
              </w:rPr>
            </w:pPr>
            <w:r w:rsidRPr="0019356C">
              <w:rPr>
                <w:b/>
                <w:bCs/>
                <w:sz w:val="24"/>
                <w:szCs w:val="24"/>
              </w:rPr>
              <w:t>5</w:t>
            </w:r>
          </w:p>
        </w:tc>
        <w:tc>
          <w:tcPr>
            <w:tcW w:w="5507" w:type="dxa"/>
          </w:tcPr>
          <w:p w14:paraId="71129E78" w14:textId="77777777" w:rsidR="0019356C" w:rsidRPr="0019356C" w:rsidRDefault="0019356C" w:rsidP="00AB4AF7">
            <w:pPr>
              <w:pStyle w:val="15"/>
              <w:ind w:firstLine="0"/>
              <w:jc w:val="center"/>
              <w:rPr>
                <w:sz w:val="24"/>
                <w:szCs w:val="24"/>
              </w:rPr>
            </w:pPr>
            <w:r w:rsidRPr="0019356C">
              <w:rPr>
                <w:sz w:val="24"/>
                <w:szCs w:val="24"/>
              </w:rPr>
              <w:t>46°56'20"</w:t>
            </w:r>
          </w:p>
        </w:tc>
        <w:tc>
          <w:tcPr>
            <w:tcW w:w="3115" w:type="dxa"/>
          </w:tcPr>
          <w:p w14:paraId="725646BF" w14:textId="77777777" w:rsidR="0019356C" w:rsidRPr="0019356C" w:rsidRDefault="0019356C" w:rsidP="00AB4AF7">
            <w:pPr>
              <w:pStyle w:val="15"/>
              <w:ind w:firstLine="0"/>
              <w:jc w:val="center"/>
              <w:rPr>
                <w:sz w:val="24"/>
                <w:szCs w:val="24"/>
              </w:rPr>
            </w:pPr>
            <w:r w:rsidRPr="0019356C">
              <w:rPr>
                <w:sz w:val="24"/>
                <w:szCs w:val="24"/>
              </w:rPr>
              <w:t>76°04'53"</w:t>
            </w:r>
          </w:p>
        </w:tc>
      </w:tr>
      <w:tr w:rsidR="0019356C" w:rsidRPr="0019356C" w14:paraId="526E5E9F" w14:textId="77777777" w:rsidTr="00AB4AF7">
        <w:tc>
          <w:tcPr>
            <w:tcW w:w="835" w:type="dxa"/>
          </w:tcPr>
          <w:p w14:paraId="53C95F55" w14:textId="77777777" w:rsidR="0019356C" w:rsidRPr="0019356C" w:rsidRDefault="0019356C" w:rsidP="00AB4AF7">
            <w:pPr>
              <w:pStyle w:val="15"/>
              <w:ind w:firstLine="0"/>
              <w:jc w:val="center"/>
              <w:rPr>
                <w:b/>
                <w:bCs/>
                <w:sz w:val="24"/>
                <w:szCs w:val="24"/>
              </w:rPr>
            </w:pPr>
            <w:r w:rsidRPr="0019356C">
              <w:rPr>
                <w:b/>
                <w:bCs/>
                <w:sz w:val="24"/>
                <w:szCs w:val="24"/>
              </w:rPr>
              <w:t>6</w:t>
            </w:r>
          </w:p>
        </w:tc>
        <w:tc>
          <w:tcPr>
            <w:tcW w:w="5507" w:type="dxa"/>
          </w:tcPr>
          <w:p w14:paraId="6F5B1F1C" w14:textId="77777777" w:rsidR="0019356C" w:rsidRPr="0019356C" w:rsidRDefault="0019356C" w:rsidP="00AB4AF7">
            <w:pPr>
              <w:pStyle w:val="15"/>
              <w:ind w:firstLine="0"/>
              <w:jc w:val="center"/>
              <w:rPr>
                <w:sz w:val="24"/>
                <w:szCs w:val="24"/>
              </w:rPr>
            </w:pPr>
            <w:r w:rsidRPr="0019356C">
              <w:rPr>
                <w:sz w:val="24"/>
                <w:szCs w:val="24"/>
              </w:rPr>
              <w:t>46°57'14"</w:t>
            </w:r>
          </w:p>
        </w:tc>
        <w:tc>
          <w:tcPr>
            <w:tcW w:w="3115" w:type="dxa"/>
          </w:tcPr>
          <w:p w14:paraId="15C57035" w14:textId="77777777" w:rsidR="0019356C" w:rsidRPr="0019356C" w:rsidRDefault="0019356C" w:rsidP="00AB4AF7">
            <w:pPr>
              <w:pStyle w:val="15"/>
              <w:ind w:firstLine="0"/>
              <w:jc w:val="center"/>
              <w:rPr>
                <w:sz w:val="24"/>
                <w:szCs w:val="24"/>
              </w:rPr>
            </w:pPr>
            <w:r w:rsidRPr="0019356C">
              <w:rPr>
                <w:sz w:val="24"/>
                <w:szCs w:val="24"/>
              </w:rPr>
              <w:t>76°02'27"</w:t>
            </w:r>
          </w:p>
        </w:tc>
      </w:tr>
      <w:tr w:rsidR="0019356C" w:rsidRPr="0019356C" w14:paraId="3850A4F2" w14:textId="77777777" w:rsidTr="00AB4AF7">
        <w:tc>
          <w:tcPr>
            <w:tcW w:w="835" w:type="dxa"/>
          </w:tcPr>
          <w:p w14:paraId="6F30CA88" w14:textId="77777777" w:rsidR="0019356C" w:rsidRPr="0019356C" w:rsidRDefault="0019356C" w:rsidP="00AB4AF7">
            <w:pPr>
              <w:pStyle w:val="15"/>
              <w:ind w:firstLine="0"/>
              <w:jc w:val="center"/>
              <w:rPr>
                <w:b/>
                <w:bCs/>
                <w:sz w:val="24"/>
                <w:szCs w:val="24"/>
              </w:rPr>
            </w:pPr>
            <w:r w:rsidRPr="0019356C">
              <w:rPr>
                <w:b/>
                <w:bCs/>
                <w:sz w:val="24"/>
                <w:szCs w:val="24"/>
              </w:rPr>
              <w:t>7</w:t>
            </w:r>
          </w:p>
        </w:tc>
        <w:tc>
          <w:tcPr>
            <w:tcW w:w="5507" w:type="dxa"/>
          </w:tcPr>
          <w:p w14:paraId="3DD6BC44" w14:textId="77777777" w:rsidR="0019356C" w:rsidRPr="0019356C" w:rsidRDefault="0019356C" w:rsidP="00AB4AF7">
            <w:pPr>
              <w:pStyle w:val="15"/>
              <w:ind w:firstLine="0"/>
              <w:jc w:val="center"/>
              <w:rPr>
                <w:sz w:val="24"/>
                <w:szCs w:val="24"/>
              </w:rPr>
            </w:pPr>
            <w:r w:rsidRPr="0019356C">
              <w:rPr>
                <w:sz w:val="24"/>
                <w:szCs w:val="24"/>
              </w:rPr>
              <w:t>46°57'30"</w:t>
            </w:r>
          </w:p>
        </w:tc>
        <w:tc>
          <w:tcPr>
            <w:tcW w:w="3115" w:type="dxa"/>
          </w:tcPr>
          <w:p w14:paraId="72015617" w14:textId="77777777" w:rsidR="0019356C" w:rsidRPr="0019356C" w:rsidRDefault="0019356C" w:rsidP="00AB4AF7">
            <w:pPr>
              <w:pStyle w:val="15"/>
              <w:ind w:firstLine="0"/>
              <w:jc w:val="center"/>
              <w:rPr>
                <w:sz w:val="24"/>
                <w:szCs w:val="24"/>
              </w:rPr>
            </w:pPr>
            <w:r w:rsidRPr="0019356C">
              <w:rPr>
                <w:sz w:val="24"/>
                <w:szCs w:val="24"/>
              </w:rPr>
              <w:t>76°02'38"</w:t>
            </w:r>
          </w:p>
        </w:tc>
      </w:tr>
      <w:tr w:rsidR="0019356C" w:rsidRPr="0019356C" w14:paraId="6097A319" w14:textId="77777777" w:rsidTr="00AB4AF7">
        <w:tc>
          <w:tcPr>
            <w:tcW w:w="9457" w:type="dxa"/>
            <w:gridSpan w:val="3"/>
          </w:tcPr>
          <w:p w14:paraId="08D4A3AC" w14:textId="77777777" w:rsidR="0019356C" w:rsidRPr="0019356C" w:rsidRDefault="0019356C" w:rsidP="00AB4AF7">
            <w:pPr>
              <w:pStyle w:val="15"/>
              <w:ind w:firstLine="0"/>
              <w:jc w:val="center"/>
              <w:rPr>
                <w:sz w:val="24"/>
                <w:szCs w:val="24"/>
              </w:rPr>
            </w:pPr>
            <w:r w:rsidRPr="0019356C">
              <w:rPr>
                <w:sz w:val="24"/>
                <w:szCs w:val="24"/>
              </w:rPr>
              <w:t>Из площади исключается действующий объект недропользования: месторождение Пустынное</w:t>
            </w:r>
          </w:p>
        </w:tc>
      </w:tr>
      <w:tr w:rsidR="0019356C" w:rsidRPr="0019356C" w14:paraId="63E31E45" w14:textId="77777777" w:rsidTr="00AB4AF7">
        <w:tc>
          <w:tcPr>
            <w:tcW w:w="835" w:type="dxa"/>
          </w:tcPr>
          <w:p w14:paraId="3458D6F7" w14:textId="77777777" w:rsidR="0019356C" w:rsidRPr="0019356C" w:rsidRDefault="0019356C" w:rsidP="00AB4AF7">
            <w:pPr>
              <w:pStyle w:val="15"/>
              <w:ind w:firstLine="0"/>
              <w:jc w:val="center"/>
              <w:rPr>
                <w:b/>
                <w:bCs/>
                <w:sz w:val="24"/>
                <w:szCs w:val="24"/>
              </w:rPr>
            </w:pPr>
            <w:r w:rsidRPr="0019356C">
              <w:rPr>
                <w:b/>
                <w:bCs/>
                <w:sz w:val="24"/>
                <w:szCs w:val="24"/>
              </w:rPr>
              <w:t>1</w:t>
            </w:r>
          </w:p>
        </w:tc>
        <w:tc>
          <w:tcPr>
            <w:tcW w:w="5507" w:type="dxa"/>
          </w:tcPr>
          <w:p w14:paraId="4F3B9640" w14:textId="77777777" w:rsidR="0019356C" w:rsidRPr="0019356C" w:rsidRDefault="0019356C" w:rsidP="00AB4AF7">
            <w:pPr>
              <w:pStyle w:val="15"/>
              <w:ind w:firstLine="0"/>
              <w:jc w:val="center"/>
              <w:rPr>
                <w:sz w:val="24"/>
                <w:szCs w:val="24"/>
              </w:rPr>
            </w:pPr>
            <w:r w:rsidRPr="0019356C">
              <w:rPr>
                <w:sz w:val="24"/>
                <w:szCs w:val="24"/>
              </w:rPr>
              <w:t>46°57'52,61"</w:t>
            </w:r>
          </w:p>
        </w:tc>
        <w:tc>
          <w:tcPr>
            <w:tcW w:w="3115" w:type="dxa"/>
          </w:tcPr>
          <w:p w14:paraId="3BFFEAE5" w14:textId="77777777" w:rsidR="0019356C" w:rsidRPr="0019356C" w:rsidRDefault="0019356C" w:rsidP="00AB4AF7">
            <w:pPr>
              <w:pStyle w:val="15"/>
              <w:ind w:firstLine="0"/>
              <w:jc w:val="center"/>
              <w:rPr>
                <w:sz w:val="24"/>
                <w:szCs w:val="24"/>
              </w:rPr>
            </w:pPr>
            <w:r w:rsidRPr="0019356C">
              <w:rPr>
                <w:sz w:val="24"/>
                <w:szCs w:val="24"/>
              </w:rPr>
              <w:t>76°03'3,69"</w:t>
            </w:r>
          </w:p>
        </w:tc>
      </w:tr>
      <w:tr w:rsidR="0019356C" w:rsidRPr="0019356C" w14:paraId="5F248E89" w14:textId="77777777" w:rsidTr="00AB4AF7">
        <w:tc>
          <w:tcPr>
            <w:tcW w:w="835" w:type="dxa"/>
          </w:tcPr>
          <w:p w14:paraId="1B0D170F" w14:textId="77777777" w:rsidR="0019356C" w:rsidRPr="0019356C" w:rsidRDefault="0019356C" w:rsidP="00AB4AF7">
            <w:pPr>
              <w:pStyle w:val="15"/>
              <w:ind w:firstLine="0"/>
              <w:jc w:val="center"/>
              <w:rPr>
                <w:b/>
                <w:bCs/>
                <w:sz w:val="24"/>
                <w:szCs w:val="24"/>
              </w:rPr>
            </w:pPr>
            <w:r w:rsidRPr="0019356C">
              <w:rPr>
                <w:b/>
                <w:bCs/>
                <w:sz w:val="24"/>
                <w:szCs w:val="24"/>
              </w:rPr>
              <w:t>2</w:t>
            </w:r>
          </w:p>
        </w:tc>
        <w:tc>
          <w:tcPr>
            <w:tcW w:w="5507" w:type="dxa"/>
          </w:tcPr>
          <w:p w14:paraId="603A53B1" w14:textId="77777777" w:rsidR="0019356C" w:rsidRPr="0019356C" w:rsidRDefault="0019356C" w:rsidP="00AB4AF7">
            <w:pPr>
              <w:pStyle w:val="15"/>
              <w:ind w:firstLine="0"/>
              <w:jc w:val="center"/>
              <w:rPr>
                <w:sz w:val="24"/>
                <w:szCs w:val="24"/>
              </w:rPr>
            </w:pPr>
            <w:r w:rsidRPr="0019356C">
              <w:rPr>
                <w:sz w:val="24"/>
                <w:szCs w:val="24"/>
              </w:rPr>
              <w:t>46°57'47,36"</w:t>
            </w:r>
          </w:p>
        </w:tc>
        <w:tc>
          <w:tcPr>
            <w:tcW w:w="3115" w:type="dxa"/>
          </w:tcPr>
          <w:p w14:paraId="38A9A4D0" w14:textId="77777777" w:rsidR="0019356C" w:rsidRPr="0019356C" w:rsidRDefault="0019356C" w:rsidP="00AB4AF7">
            <w:pPr>
              <w:pStyle w:val="15"/>
              <w:ind w:firstLine="0"/>
              <w:jc w:val="center"/>
              <w:rPr>
                <w:sz w:val="24"/>
                <w:szCs w:val="24"/>
              </w:rPr>
            </w:pPr>
            <w:r w:rsidRPr="0019356C">
              <w:rPr>
                <w:sz w:val="24"/>
                <w:szCs w:val="24"/>
              </w:rPr>
              <w:t>76°03'32,99"</w:t>
            </w:r>
          </w:p>
        </w:tc>
      </w:tr>
      <w:tr w:rsidR="0019356C" w:rsidRPr="0019356C" w14:paraId="4E340048" w14:textId="77777777" w:rsidTr="00AB4AF7">
        <w:tc>
          <w:tcPr>
            <w:tcW w:w="835" w:type="dxa"/>
          </w:tcPr>
          <w:p w14:paraId="187D08D8" w14:textId="77777777" w:rsidR="0019356C" w:rsidRPr="0019356C" w:rsidRDefault="0019356C" w:rsidP="00AB4AF7">
            <w:pPr>
              <w:pStyle w:val="15"/>
              <w:ind w:firstLine="0"/>
              <w:jc w:val="center"/>
              <w:rPr>
                <w:b/>
                <w:bCs/>
                <w:sz w:val="24"/>
                <w:szCs w:val="24"/>
              </w:rPr>
            </w:pPr>
            <w:r w:rsidRPr="0019356C">
              <w:rPr>
                <w:b/>
                <w:bCs/>
                <w:sz w:val="24"/>
                <w:szCs w:val="24"/>
              </w:rPr>
              <w:t>3</w:t>
            </w:r>
          </w:p>
        </w:tc>
        <w:tc>
          <w:tcPr>
            <w:tcW w:w="5507" w:type="dxa"/>
          </w:tcPr>
          <w:p w14:paraId="0FC90F9A" w14:textId="77777777" w:rsidR="0019356C" w:rsidRPr="0019356C" w:rsidRDefault="0019356C" w:rsidP="00AB4AF7">
            <w:pPr>
              <w:pStyle w:val="15"/>
              <w:ind w:firstLine="0"/>
              <w:jc w:val="center"/>
              <w:rPr>
                <w:sz w:val="24"/>
                <w:szCs w:val="24"/>
              </w:rPr>
            </w:pPr>
            <w:r w:rsidRPr="0019356C">
              <w:rPr>
                <w:sz w:val="24"/>
                <w:szCs w:val="24"/>
              </w:rPr>
              <w:t>46°57'41,96"</w:t>
            </w:r>
          </w:p>
        </w:tc>
        <w:tc>
          <w:tcPr>
            <w:tcW w:w="3115" w:type="dxa"/>
          </w:tcPr>
          <w:p w14:paraId="2F684536" w14:textId="77777777" w:rsidR="0019356C" w:rsidRPr="0019356C" w:rsidRDefault="0019356C" w:rsidP="00AB4AF7">
            <w:pPr>
              <w:pStyle w:val="15"/>
              <w:ind w:firstLine="0"/>
              <w:jc w:val="center"/>
              <w:rPr>
                <w:sz w:val="24"/>
                <w:szCs w:val="24"/>
              </w:rPr>
            </w:pPr>
            <w:r w:rsidRPr="0019356C">
              <w:rPr>
                <w:sz w:val="24"/>
                <w:szCs w:val="24"/>
              </w:rPr>
              <w:t>76°03'37,90"</w:t>
            </w:r>
          </w:p>
        </w:tc>
      </w:tr>
      <w:tr w:rsidR="0019356C" w:rsidRPr="0019356C" w14:paraId="26AEFD85" w14:textId="77777777" w:rsidTr="00AB4AF7">
        <w:tc>
          <w:tcPr>
            <w:tcW w:w="835" w:type="dxa"/>
          </w:tcPr>
          <w:p w14:paraId="3BFBB7ED" w14:textId="77777777" w:rsidR="0019356C" w:rsidRPr="0019356C" w:rsidRDefault="0019356C" w:rsidP="00AB4AF7">
            <w:pPr>
              <w:pStyle w:val="15"/>
              <w:ind w:firstLine="0"/>
              <w:jc w:val="center"/>
              <w:rPr>
                <w:b/>
                <w:bCs/>
                <w:sz w:val="24"/>
                <w:szCs w:val="24"/>
              </w:rPr>
            </w:pPr>
            <w:r w:rsidRPr="0019356C">
              <w:rPr>
                <w:b/>
                <w:bCs/>
                <w:sz w:val="24"/>
                <w:szCs w:val="24"/>
              </w:rPr>
              <w:t>4</w:t>
            </w:r>
          </w:p>
        </w:tc>
        <w:tc>
          <w:tcPr>
            <w:tcW w:w="5507" w:type="dxa"/>
          </w:tcPr>
          <w:p w14:paraId="42CBDCE8" w14:textId="77777777" w:rsidR="0019356C" w:rsidRPr="0019356C" w:rsidRDefault="0019356C" w:rsidP="00AB4AF7">
            <w:pPr>
              <w:pStyle w:val="15"/>
              <w:ind w:firstLine="0"/>
              <w:jc w:val="center"/>
              <w:rPr>
                <w:sz w:val="24"/>
                <w:szCs w:val="24"/>
              </w:rPr>
            </w:pPr>
            <w:r w:rsidRPr="0019356C">
              <w:rPr>
                <w:sz w:val="24"/>
                <w:szCs w:val="24"/>
              </w:rPr>
              <w:t>46°57'33,92"</w:t>
            </w:r>
          </w:p>
        </w:tc>
        <w:tc>
          <w:tcPr>
            <w:tcW w:w="3115" w:type="dxa"/>
          </w:tcPr>
          <w:p w14:paraId="21E69A02" w14:textId="77777777" w:rsidR="0019356C" w:rsidRPr="0019356C" w:rsidRDefault="0019356C" w:rsidP="00AB4AF7">
            <w:pPr>
              <w:pStyle w:val="15"/>
              <w:ind w:firstLine="0"/>
              <w:jc w:val="center"/>
              <w:rPr>
                <w:sz w:val="24"/>
                <w:szCs w:val="24"/>
              </w:rPr>
            </w:pPr>
            <w:r w:rsidRPr="0019356C">
              <w:rPr>
                <w:sz w:val="24"/>
                <w:szCs w:val="24"/>
              </w:rPr>
              <w:t>76°03'38,74"</w:t>
            </w:r>
          </w:p>
        </w:tc>
      </w:tr>
      <w:tr w:rsidR="0019356C" w:rsidRPr="0019356C" w14:paraId="41F9FFDF" w14:textId="77777777" w:rsidTr="00AB4AF7">
        <w:tc>
          <w:tcPr>
            <w:tcW w:w="835" w:type="dxa"/>
          </w:tcPr>
          <w:p w14:paraId="22409309" w14:textId="77777777" w:rsidR="0019356C" w:rsidRPr="0019356C" w:rsidRDefault="0019356C" w:rsidP="00AB4AF7">
            <w:pPr>
              <w:pStyle w:val="15"/>
              <w:ind w:firstLine="0"/>
              <w:jc w:val="center"/>
              <w:rPr>
                <w:b/>
                <w:bCs/>
                <w:sz w:val="24"/>
                <w:szCs w:val="24"/>
              </w:rPr>
            </w:pPr>
            <w:r w:rsidRPr="0019356C">
              <w:rPr>
                <w:b/>
                <w:bCs/>
                <w:sz w:val="24"/>
                <w:szCs w:val="24"/>
              </w:rPr>
              <w:t>5</w:t>
            </w:r>
          </w:p>
        </w:tc>
        <w:tc>
          <w:tcPr>
            <w:tcW w:w="5507" w:type="dxa"/>
          </w:tcPr>
          <w:p w14:paraId="22559132" w14:textId="77777777" w:rsidR="0019356C" w:rsidRPr="0019356C" w:rsidRDefault="0019356C" w:rsidP="00AB4AF7">
            <w:pPr>
              <w:pStyle w:val="15"/>
              <w:ind w:firstLine="0"/>
              <w:jc w:val="center"/>
              <w:rPr>
                <w:sz w:val="24"/>
                <w:szCs w:val="24"/>
              </w:rPr>
            </w:pPr>
            <w:r w:rsidRPr="0019356C">
              <w:rPr>
                <w:sz w:val="24"/>
                <w:szCs w:val="24"/>
              </w:rPr>
              <w:t>46°57'30,66"</w:t>
            </w:r>
          </w:p>
        </w:tc>
        <w:tc>
          <w:tcPr>
            <w:tcW w:w="3115" w:type="dxa"/>
          </w:tcPr>
          <w:p w14:paraId="47AFE53C" w14:textId="77777777" w:rsidR="0019356C" w:rsidRPr="0019356C" w:rsidRDefault="0019356C" w:rsidP="00AB4AF7">
            <w:pPr>
              <w:pStyle w:val="15"/>
              <w:ind w:firstLine="0"/>
              <w:jc w:val="center"/>
              <w:rPr>
                <w:sz w:val="24"/>
                <w:szCs w:val="24"/>
              </w:rPr>
            </w:pPr>
            <w:r w:rsidRPr="0019356C">
              <w:rPr>
                <w:sz w:val="24"/>
                <w:szCs w:val="24"/>
              </w:rPr>
              <w:t>76°03'36,30"</w:t>
            </w:r>
          </w:p>
        </w:tc>
      </w:tr>
      <w:tr w:rsidR="0019356C" w:rsidRPr="0019356C" w14:paraId="3D4C82AD" w14:textId="77777777" w:rsidTr="00AB4AF7">
        <w:tc>
          <w:tcPr>
            <w:tcW w:w="835" w:type="dxa"/>
          </w:tcPr>
          <w:p w14:paraId="2ED9D605" w14:textId="77777777" w:rsidR="0019356C" w:rsidRPr="0019356C" w:rsidRDefault="0019356C" w:rsidP="00AB4AF7">
            <w:pPr>
              <w:pStyle w:val="15"/>
              <w:ind w:firstLine="0"/>
              <w:jc w:val="center"/>
              <w:rPr>
                <w:b/>
                <w:bCs/>
                <w:sz w:val="24"/>
                <w:szCs w:val="24"/>
              </w:rPr>
            </w:pPr>
            <w:r w:rsidRPr="0019356C">
              <w:rPr>
                <w:b/>
                <w:bCs/>
                <w:sz w:val="24"/>
                <w:szCs w:val="24"/>
              </w:rPr>
              <w:t>6</w:t>
            </w:r>
          </w:p>
        </w:tc>
        <w:tc>
          <w:tcPr>
            <w:tcW w:w="5507" w:type="dxa"/>
          </w:tcPr>
          <w:p w14:paraId="75F446A5" w14:textId="77777777" w:rsidR="0019356C" w:rsidRPr="0019356C" w:rsidRDefault="0019356C" w:rsidP="00AB4AF7">
            <w:pPr>
              <w:pStyle w:val="15"/>
              <w:ind w:firstLine="0"/>
              <w:jc w:val="center"/>
              <w:rPr>
                <w:sz w:val="24"/>
                <w:szCs w:val="24"/>
              </w:rPr>
            </w:pPr>
            <w:r w:rsidRPr="0019356C">
              <w:rPr>
                <w:sz w:val="24"/>
                <w:szCs w:val="24"/>
              </w:rPr>
              <w:t>46°57'24,26"</w:t>
            </w:r>
          </w:p>
        </w:tc>
        <w:tc>
          <w:tcPr>
            <w:tcW w:w="3115" w:type="dxa"/>
          </w:tcPr>
          <w:p w14:paraId="37471710" w14:textId="77777777" w:rsidR="0019356C" w:rsidRPr="0019356C" w:rsidRDefault="0019356C" w:rsidP="00AB4AF7">
            <w:pPr>
              <w:pStyle w:val="15"/>
              <w:ind w:firstLine="0"/>
              <w:jc w:val="center"/>
              <w:rPr>
                <w:sz w:val="24"/>
                <w:szCs w:val="24"/>
              </w:rPr>
            </w:pPr>
            <w:r w:rsidRPr="0019356C">
              <w:rPr>
                <w:sz w:val="24"/>
                <w:szCs w:val="24"/>
              </w:rPr>
              <w:t>76°03'28,02"</w:t>
            </w:r>
          </w:p>
        </w:tc>
      </w:tr>
      <w:tr w:rsidR="0019356C" w:rsidRPr="0019356C" w14:paraId="056A8BF7" w14:textId="77777777" w:rsidTr="00AB4AF7">
        <w:tc>
          <w:tcPr>
            <w:tcW w:w="835" w:type="dxa"/>
          </w:tcPr>
          <w:p w14:paraId="3B3DF3BA" w14:textId="77777777" w:rsidR="0019356C" w:rsidRPr="0019356C" w:rsidRDefault="0019356C" w:rsidP="00AB4AF7">
            <w:pPr>
              <w:pStyle w:val="15"/>
              <w:ind w:firstLine="0"/>
              <w:jc w:val="center"/>
              <w:rPr>
                <w:b/>
                <w:bCs/>
                <w:sz w:val="24"/>
                <w:szCs w:val="24"/>
              </w:rPr>
            </w:pPr>
            <w:r w:rsidRPr="0019356C">
              <w:rPr>
                <w:b/>
                <w:bCs/>
                <w:sz w:val="24"/>
                <w:szCs w:val="24"/>
              </w:rPr>
              <w:t>7</w:t>
            </w:r>
          </w:p>
        </w:tc>
        <w:tc>
          <w:tcPr>
            <w:tcW w:w="5507" w:type="dxa"/>
          </w:tcPr>
          <w:p w14:paraId="52BBE7FB" w14:textId="77777777" w:rsidR="0019356C" w:rsidRPr="0019356C" w:rsidRDefault="0019356C" w:rsidP="00AB4AF7">
            <w:pPr>
              <w:pStyle w:val="15"/>
              <w:ind w:firstLine="0"/>
              <w:jc w:val="center"/>
              <w:rPr>
                <w:sz w:val="24"/>
                <w:szCs w:val="24"/>
              </w:rPr>
            </w:pPr>
            <w:r w:rsidRPr="0019356C">
              <w:rPr>
                <w:sz w:val="24"/>
                <w:szCs w:val="24"/>
              </w:rPr>
              <w:t>46°57'21,62"</w:t>
            </w:r>
          </w:p>
        </w:tc>
        <w:tc>
          <w:tcPr>
            <w:tcW w:w="3115" w:type="dxa"/>
          </w:tcPr>
          <w:p w14:paraId="0DBF77FB" w14:textId="77777777" w:rsidR="0019356C" w:rsidRPr="0019356C" w:rsidRDefault="0019356C" w:rsidP="00AB4AF7">
            <w:pPr>
              <w:pStyle w:val="15"/>
              <w:ind w:firstLine="0"/>
              <w:jc w:val="center"/>
              <w:rPr>
                <w:sz w:val="24"/>
                <w:szCs w:val="24"/>
              </w:rPr>
            </w:pPr>
            <w:r w:rsidRPr="0019356C">
              <w:rPr>
                <w:sz w:val="24"/>
                <w:szCs w:val="24"/>
              </w:rPr>
              <w:t>76°03'18,83"</w:t>
            </w:r>
          </w:p>
        </w:tc>
      </w:tr>
      <w:tr w:rsidR="0019356C" w:rsidRPr="0019356C" w14:paraId="26A4B026" w14:textId="77777777" w:rsidTr="00AB4AF7">
        <w:tc>
          <w:tcPr>
            <w:tcW w:w="835" w:type="dxa"/>
          </w:tcPr>
          <w:p w14:paraId="6388238C" w14:textId="77777777" w:rsidR="0019356C" w:rsidRPr="0019356C" w:rsidRDefault="0019356C" w:rsidP="00AB4AF7">
            <w:pPr>
              <w:pStyle w:val="15"/>
              <w:ind w:firstLine="0"/>
              <w:jc w:val="center"/>
              <w:rPr>
                <w:b/>
                <w:bCs/>
                <w:sz w:val="24"/>
                <w:szCs w:val="24"/>
              </w:rPr>
            </w:pPr>
            <w:r w:rsidRPr="0019356C">
              <w:rPr>
                <w:b/>
                <w:bCs/>
                <w:sz w:val="24"/>
                <w:szCs w:val="24"/>
              </w:rPr>
              <w:t>8</w:t>
            </w:r>
          </w:p>
        </w:tc>
        <w:tc>
          <w:tcPr>
            <w:tcW w:w="5507" w:type="dxa"/>
          </w:tcPr>
          <w:p w14:paraId="78C8A120" w14:textId="77777777" w:rsidR="0019356C" w:rsidRPr="0019356C" w:rsidRDefault="0019356C" w:rsidP="00AB4AF7">
            <w:pPr>
              <w:pStyle w:val="15"/>
              <w:ind w:firstLine="0"/>
              <w:jc w:val="center"/>
              <w:rPr>
                <w:sz w:val="24"/>
                <w:szCs w:val="24"/>
              </w:rPr>
            </w:pPr>
            <w:r w:rsidRPr="0019356C">
              <w:rPr>
                <w:sz w:val="24"/>
                <w:szCs w:val="24"/>
              </w:rPr>
              <w:t>46°57'21,70"</w:t>
            </w:r>
          </w:p>
        </w:tc>
        <w:tc>
          <w:tcPr>
            <w:tcW w:w="3115" w:type="dxa"/>
          </w:tcPr>
          <w:p w14:paraId="43DA3EB6" w14:textId="77777777" w:rsidR="0019356C" w:rsidRPr="0019356C" w:rsidRDefault="0019356C" w:rsidP="00AB4AF7">
            <w:pPr>
              <w:pStyle w:val="15"/>
              <w:ind w:firstLine="0"/>
              <w:jc w:val="center"/>
              <w:rPr>
                <w:sz w:val="24"/>
                <w:szCs w:val="24"/>
              </w:rPr>
            </w:pPr>
            <w:r w:rsidRPr="0019356C">
              <w:rPr>
                <w:sz w:val="24"/>
                <w:szCs w:val="24"/>
              </w:rPr>
              <w:t>76°03'10,68"</w:t>
            </w:r>
          </w:p>
        </w:tc>
      </w:tr>
      <w:tr w:rsidR="0019356C" w:rsidRPr="0019356C" w14:paraId="2217C8E7" w14:textId="77777777" w:rsidTr="00AB4AF7">
        <w:tc>
          <w:tcPr>
            <w:tcW w:w="835" w:type="dxa"/>
          </w:tcPr>
          <w:p w14:paraId="17066817" w14:textId="77777777" w:rsidR="0019356C" w:rsidRPr="0019356C" w:rsidRDefault="0019356C" w:rsidP="00AB4AF7">
            <w:pPr>
              <w:pStyle w:val="15"/>
              <w:ind w:firstLine="0"/>
              <w:jc w:val="center"/>
              <w:rPr>
                <w:b/>
                <w:bCs/>
                <w:sz w:val="24"/>
                <w:szCs w:val="24"/>
              </w:rPr>
            </w:pPr>
            <w:r w:rsidRPr="0019356C">
              <w:rPr>
                <w:b/>
                <w:bCs/>
                <w:sz w:val="24"/>
                <w:szCs w:val="24"/>
              </w:rPr>
              <w:t>9</w:t>
            </w:r>
          </w:p>
        </w:tc>
        <w:tc>
          <w:tcPr>
            <w:tcW w:w="5507" w:type="dxa"/>
          </w:tcPr>
          <w:p w14:paraId="6BD3FC5D" w14:textId="77777777" w:rsidR="0019356C" w:rsidRPr="0019356C" w:rsidRDefault="0019356C" w:rsidP="00AB4AF7">
            <w:pPr>
              <w:pStyle w:val="15"/>
              <w:ind w:firstLine="0"/>
              <w:jc w:val="center"/>
              <w:rPr>
                <w:sz w:val="24"/>
                <w:szCs w:val="24"/>
              </w:rPr>
            </w:pPr>
            <w:r w:rsidRPr="0019356C">
              <w:rPr>
                <w:sz w:val="24"/>
                <w:szCs w:val="24"/>
              </w:rPr>
              <w:t>46°57'26,13"</w:t>
            </w:r>
          </w:p>
        </w:tc>
        <w:tc>
          <w:tcPr>
            <w:tcW w:w="3115" w:type="dxa"/>
          </w:tcPr>
          <w:p w14:paraId="3E857CF6" w14:textId="77777777" w:rsidR="0019356C" w:rsidRPr="0019356C" w:rsidRDefault="0019356C" w:rsidP="00AB4AF7">
            <w:pPr>
              <w:pStyle w:val="15"/>
              <w:ind w:firstLine="0"/>
              <w:jc w:val="center"/>
              <w:rPr>
                <w:sz w:val="24"/>
                <w:szCs w:val="24"/>
              </w:rPr>
            </w:pPr>
            <w:r w:rsidRPr="0019356C">
              <w:rPr>
                <w:sz w:val="24"/>
                <w:szCs w:val="24"/>
              </w:rPr>
              <w:t>76°03'2,89"</w:t>
            </w:r>
          </w:p>
        </w:tc>
      </w:tr>
      <w:tr w:rsidR="0019356C" w:rsidRPr="0019356C" w14:paraId="7624F002" w14:textId="77777777" w:rsidTr="00AB4AF7">
        <w:tc>
          <w:tcPr>
            <w:tcW w:w="835" w:type="dxa"/>
          </w:tcPr>
          <w:p w14:paraId="0583101A" w14:textId="77777777" w:rsidR="0019356C" w:rsidRPr="0019356C" w:rsidRDefault="0019356C" w:rsidP="00AB4AF7">
            <w:pPr>
              <w:pStyle w:val="15"/>
              <w:ind w:firstLine="0"/>
              <w:jc w:val="center"/>
              <w:rPr>
                <w:b/>
                <w:bCs/>
                <w:sz w:val="24"/>
                <w:szCs w:val="24"/>
              </w:rPr>
            </w:pPr>
            <w:r w:rsidRPr="0019356C">
              <w:rPr>
                <w:b/>
                <w:bCs/>
                <w:sz w:val="24"/>
                <w:szCs w:val="24"/>
              </w:rPr>
              <w:t>10</w:t>
            </w:r>
          </w:p>
        </w:tc>
        <w:tc>
          <w:tcPr>
            <w:tcW w:w="5507" w:type="dxa"/>
          </w:tcPr>
          <w:p w14:paraId="100D622E" w14:textId="77777777" w:rsidR="0019356C" w:rsidRPr="0019356C" w:rsidRDefault="0019356C" w:rsidP="00AB4AF7">
            <w:pPr>
              <w:pStyle w:val="15"/>
              <w:ind w:firstLine="0"/>
              <w:jc w:val="center"/>
              <w:rPr>
                <w:sz w:val="24"/>
                <w:szCs w:val="24"/>
              </w:rPr>
            </w:pPr>
            <w:r w:rsidRPr="0019356C">
              <w:rPr>
                <w:sz w:val="24"/>
                <w:szCs w:val="24"/>
              </w:rPr>
              <w:t>46°57'36,68"</w:t>
            </w:r>
          </w:p>
        </w:tc>
        <w:tc>
          <w:tcPr>
            <w:tcW w:w="3115" w:type="dxa"/>
          </w:tcPr>
          <w:p w14:paraId="6C7C430B" w14:textId="77777777" w:rsidR="0019356C" w:rsidRPr="0019356C" w:rsidRDefault="0019356C" w:rsidP="00AB4AF7">
            <w:pPr>
              <w:pStyle w:val="15"/>
              <w:ind w:firstLine="0"/>
              <w:jc w:val="center"/>
              <w:rPr>
                <w:sz w:val="24"/>
                <w:szCs w:val="24"/>
              </w:rPr>
            </w:pPr>
            <w:r w:rsidRPr="0019356C">
              <w:rPr>
                <w:sz w:val="24"/>
                <w:szCs w:val="24"/>
              </w:rPr>
              <w:t>76°03'52,03"</w:t>
            </w:r>
          </w:p>
        </w:tc>
      </w:tr>
      <w:tr w:rsidR="0019356C" w:rsidRPr="0019356C" w14:paraId="61454A90" w14:textId="77777777" w:rsidTr="00AB4AF7">
        <w:tc>
          <w:tcPr>
            <w:tcW w:w="835" w:type="dxa"/>
          </w:tcPr>
          <w:p w14:paraId="0218760A" w14:textId="77777777" w:rsidR="0019356C" w:rsidRPr="0019356C" w:rsidRDefault="0019356C" w:rsidP="00AB4AF7">
            <w:pPr>
              <w:pStyle w:val="15"/>
              <w:ind w:firstLine="0"/>
              <w:jc w:val="center"/>
              <w:rPr>
                <w:b/>
                <w:bCs/>
                <w:sz w:val="24"/>
                <w:szCs w:val="24"/>
              </w:rPr>
            </w:pPr>
            <w:r w:rsidRPr="0019356C">
              <w:rPr>
                <w:b/>
                <w:bCs/>
                <w:sz w:val="24"/>
                <w:szCs w:val="24"/>
              </w:rPr>
              <w:t>11</w:t>
            </w:r>
          </w:p>
        </w:tc>
        <w:tc>
          <w:tcPr>
            <w:tcW w:w="5507" w:type="dxa"/>
          </w:tcPr>
          <w:p w14:paraId="7F75141A" w14:textId="77777777" w:rsidR="0019356C" w:rsidRPr="0019356C" w:rsidRDefault="0019356C" w:rsidP="00AB4AF7">
            <w:pPr>
              <w:pStyle w:val="15"/>
              <w:ind w:firstLine="0"/>
              <w:jc w:val="center"/>
              <w:rPr>
                <w:sz w:val="24"/>
                <w:szCs w:val="24"/>
              </w:rPr>
            </w:pPr>
            <w:r w:rsidRPr="0019356C">
              <w:rPr>
                <w:sz w:val="24"/>
                <w:szCs w:val="24"/>
              </w:rPr>
              <w:t>46°57'47,23"</w:t>
            </w:r>
          </w:p>
        </w:tc>
        <w:tc>
          <w:tcPr>
            <w:tcW w:w="3115" w:type="dxa"/>
          </w:tcPr>
          <w:p w14:paraId="49912BAC" w14:textId="77777777" w:rsidR="0019356C" w:rsidRPr="0019356C" w:rsidRDefault="0019356C" w:rsidP="00AB4AF7">
            <w:pPr>
              <w:pStyle w:val="15"/>
              <w:ind w:firstLine="0"/>
              <w:jc w:val="center"/>
              <w:rPr>
                <w:sz w:val="24"/>
                <w:szCs w:val="24"/>
              </w:rPr>
            </w:pPr>
            <w:r w:rsidRPr="0019356C">
              <w:rPr>
                <w:sz w:val="24"/>
                <w:szCs w:val="24"/>
              </w:rPr>
              <w:t>76°03'53,13"</w:t>
            </w:r>
          </w:p>
        </w:tc>
      </w:tr>
      <w:tr w:rsidR="0019356C" w:rsidRPr="0019356C" w14:paraId="502297A4" w14:textId="77777777" w:rsidTr="00AB4AF7">
        <w:tc>
          <w:tcPr>
            <w:tcW w:w="9457" w:type="dxa"/>
            <w:gridSpan w:val="3"/>
          </w:tcPr>
          <w:p w14:paraId="3A4A516D" w14:textId="77777777" w:rsidR="0019356C" w:rsidRPr="0019356C" w:rsidRDefault="0019356C" w:rsidP="00AB4AF7">
            <w:pPr>
              <w:pStyle w:val="15"/>
              <w:ind w:firstLine="0"/>
              <w:jc w:val="center"/>
              <w:rPr>
                <w:sz w:val="24"/>
                <w:szCs w:val="24"/>
              </w:rPr>
            </w:pPr>
            <w:r w:rsidRPr="0019356C">
              <w:rPr>
                <w:sz w:val="24"/>
                <w:szCs w:val="24"/>
              </w:rPr>
              <w:t>Площадь – 0,6974 га</w:t>
            </w:r>
          </w:p>
        </w:tc>
      </w:tr>
    </w:tbl>
    <w:p w14:paraId="5A204EA3" w14:textId="77777777" w:rsidR="0019356C" w:rsidRPr="0019356C" w:rsidRDefault="0019356C" w:rsidP="0019356C">
      <w:pPr>
        <w:pStyle w:val="pcenter"/>
        <w:spacing w:before="0" w:beforeAutospacing="0" w:after="0" w:afterAutospacing="0"/>
      </w:pPr>
    </w:p>
    <w:p w14:paraId="247597D0" w14:textId="77777777" w:rsidR="0019356C" w:rsidRPr="0019356C" w:rsidRDefault="0019356C" w:rsidP="0019356C">
      <w:pPr>
        <w:pStyle w:val="pcenter"/>
        <w:spacing w:before="0" w:beforeAutospacing="0" w:after="0" w:afterAutospacing="0"/>
        <w:ind w:firstLine="708"/>
        <w:jc w:val="both"/>
      </w:pPr>
      <w:r w:rsidRPr="0019356C">
        <w:t>Основной вид деятельности предприятия АО «АК Алтыналмас» – Добыча и переработка золотосодержащей руды.</w:t>
      </w:r>
    </w:p>
    <w:p w14:paraId="4E4DBCCF" w14:textId="77777777" w:rsidR="0019356C" w:rsidRPr="0019356C" w:rsidRDefault="0019356C" w:rsidP="0019356C">
      <w:pPr>
        <w:pStyle w:val="pcenter"/>
        <w:spacing w:before="0" w:beforeAutospacing="0" w:after="0" w:afterAutospacing="0"/>
        <w:ind w:firstLine="708"/>
        <w:jc w:val="both"/>
      </w:pPr>
      <w:r w:rsidRPr="0019356C">
        <w:rPr>
          <w:color w:val="0D0D0D"/>
          <w:shd w:val="clear" w:color="auto" w:fill="FFFFFF"/>
        </w:rPr>
        <w:t xml:space="preserve">На основании текущего проекта планируется осуществление добычи руд, содержащих золото на участке Карьерный в период с 2026-2035 гг. с последующей транспортировкой извлеченного материала на существующий </w:t>
      </w:r>
      <w:r w:rsidRPr="0019356C">
        <w:t>ЗИФ ГОК Пустынное.</w:t>
      </w:r>
    </w:p>
    <w:p w14:paraId="17513E86" w14:textId="77777777" w:rsidR="0019356C" w:rsidRPr="0019356C" w:rsidRDefault="0019356C" w:rsidP="0019356C">
      <w:pPr>
        <w:pStyle w:val="pcenter"/>
        <w:spacing w:before="0" w:beforeAutospacing="0" w:after="0" w:afterAutospacing="0"/>
        <w:ind w:firstLine="708"/>
        <w:jc w:val="both"/>
      </w:pPr>
      <w:r w:rsidRPr="0019356C">
        <w:t xml:space="preserve">В административном отношении территория расположена в Актогайском районе Карагандинской области. </w:t>
      </w:r>
    </w:p>
    <w:p w14:paraId="22D84EAF" w14:textId="77777777" w:rsidR="0019356C" w:rsidRPr="0019356C" w:rsidRDefault="0019356C" w:rsidP="0019356C">
      <w:pPr>
        <w:pStyle w:val="pcenter"/>
        <w:spacing w:before="0" w:beforeAutospacing="0" w:after="0" w:afterAutospacing="0"/>
        <w:ind w:firstLine="567"/>
        <w:jc w:val="both"/>
      </w:pPr>
      <w:r w:rsidRPr="0019356C">
        <w:t xml:space="preserve">Вскрытие запасов будет производиться общими траншеями внутреннего заложения. </w:t>
      </w:r>
    </w:p>
    <w:p w14:paraId="5F4F454C" w14:textId="77777777" w:rsidR="0019356C" w:rsidRPr="0019356C" w:rsidRDefault="0019356C" w:rsidP="0019356C">
      <w:pPr>
        <w:pStyle w:val="pcenter"/>
        <w:spacing w:before="0" w:beforeAutospacing="0" w:after="0" w:afterAutospacing="0"/>
        <w:ind w:firstLine="567"/>
        <w:jc w:val="both"/>
      </w:pPr>
      <w:r w:rsidRPr="0019356C">
        <w:t xml:space="preserve">Для проходки траншеи (съездов) принимается оборудование, которое будет использоваться во время эксплуатации карьера. Проектом принимается проведение съездов </w:t>
      </w:r>
      <w:r w:rsidRPr="0019356C">
        <w:lastRenderedPageBreak/>
        <w:t>сплошным забоем гидравлическим экскаватором обратная лопата с нижним черпанием и погрузкой в автосамосвалы на уровне подошвы траншей.</w:t>
      </w:r>
    </w:p>
    <w:p w14:paraId="7F225783" w14:textId="77777777" w:rsidR="0019356C" w:rsidRPr="0019356C" w:rsidRDefault="0019356C" w:rsidP="0019356C">
      <w:pPr>
        <w:pStyle w:val="1f2"/>
        <w:suppressAutoHyphens/>
        <w:outlineLvl w:val="9"/>
        <w:rPr>
          <w:b/>
          <w:bCs/>
          <w:i/>
          <w:iCs/>
          <w:sz w:val="24"/>
          <w:szCs w:val="24"/>
        </w:rPr>
      </w:pPr>
      <w:r w:rsidRPr="0019356C">
        <w:rPr>
          <w:color w:val="000000" w:themeColor="text1"/>
          <w:sz w:val="24"/>
          <w:szCs w:val="24"/>
        </w:rPr>
        <w:t xml:space="preserve">Согласно пп.2.2 п. 2 раздела 1 приложения 1 Экологического кодекса РК объект, относится к видам намечаемой деятельности и объектов, для которых проведение оценки воздействия на окружающую среду является обязательным: </w:t>
      </w:r>
      <w:r w:rsidRPr="0019356C">
        <w:rPr>
          <w:color w:val="000000"/>
          <w:spacing w:val="2"/>
          <w:sz w:val="24"/>
          <w:szCs w:val="24"/>
          <w:shd w:val="clear" w:color="auto" w:fill="FFFFFF"/>
        </w:rPr>
        <w:t>карьеры и открытая добыча твердых полезных ископаемых на территории, превышающей 25 га</w:t>
      </w:r>
      <w:r w:rsidRPr="0019356C">
        <w:rPr>
          <w:bCs/>
          <w:i/>
          <w:iCs/>
          <w:sz w:val="24"/>
          <w:szCs w:val="24"/>
        </w:rPr>
        <w:t>.</w:t>
      </w:r>
    </w:p>
    <w:p w14:paraId="638433CD" w14:textId="77777777" w:rsidR="0019356C" w:rsidRPr="0019356C" w:rsidRDefault="0019356C" w:rsidP="0019356C">
      <w:pPr>
        <w:pStyle w:val="1f2"/>
        <w:suppressAutoHyphens/>
        <w:outlineLvl w:val="9"/>
        <w:rPr>
          <w:sz w:val="24"/>
          <w:szCs w:val="24"/>
        </w:rPr>
      </w:pPr>
      <w:r w:rsidRPr="0019356C">
        <w:rPr>
          <w:sz w:val="24"/>
          <w:szCs w:val="24"/>
        </w:rPr>
        <w:t>Согласно пп. 3.1 п. 3 раздела 1 приложения 2 Экологического Кодекса РК вид намечаемой деятельности относится к объектам I категории: добыча и обогащение твердых полезных ископаемых, за исключением общераспространенных полезных ископаемых.</w:t>
      </w:r>
    </w:p>
    <w:bookmarkEnd w:id="2"/>
    <w:p w14:paraId="61C41903" w14:textId="77777777" w:rsidR="0019356C" w:rsidRPr="0019356C" w:rsidRDefault="0019356C" w:rsidP="0019356C">
      <w:pPr>
        <w:pStyle w:val="1f3"/>
        <w:rPr>
          <w:szCs w:val="24"/>
        </w:rPr>
      </w:pPr>
      <w:r w:rsidRPr="0019356C">
        <w:rPr>
          <w:szCs w:val="24"/>
        </w:rPr>
        <w:t>В основу выбора способа разработки месторождения положены следующие факторы: - горнотехнические условия разработки месторождения; - определение границы открытого способа разработки на основе граничного коэффициента вскрыши; - обеспечение безопасных условий работ; - обеспечение полноты выемки полезного ископаемого. Анализ морфологии, геометрических параметров и условий залегания рудных тел участка Карьерное позволяет считать целесообразным применение открытого способа отработки. Целесообразность открытого способа добычи при отработке запасов верхних горизонтов месторождения обусловлена мощностью рудных тел, выходом их на дневную поверхность, а также сложное внутреннее строение рудных тел, пониженная устойчивость руды и вмещающих пород в приповерхностной части.</w:t>
      </w:r>
    </w:p>
    <w:tbl>
      <w:tblPr>
        <w:tblStyle w:val="afa"/>
        <w:tblpPr w:leftFromText="180" w:rightFromText="180" w:vertAnchor="text" w:horzAnchor="margin" w:tblpY="344"/>
        <w:tblW w:w="0" w:type="auto"/>
        <w:tblLook w:val="04A0" w:firstRow="1" w:lastRow="0" w:firstColumn="1" w:lastColumn="0" w:noHBand="0" w:noVBand="1"/>
      </w:tblPr>
      <w:tblGrid>
        <w:gridCol w:w="1939"/>
        <w:gridCol w:w="1879"/>
        <w:gridCol w:w="1879"/>
        <w:gridCol w:w="1880"/>
        <w:gridCol w:w="1880"/>
      </w:tblGrid>
      <w:tr w:rsidR="0019356C" w:rsidRPr="0019356C" w14:paraId="06C79772" w14:textId="77777777" w:rsidTr="00AB4AF7">
        <w:tc>
          <w:tcPr>
            <w:tcW w:w="1939" w:type="dxa"/>
          </w:tcPr>
          <w:p w14:paraId="3B006441" w14:textId="77777777" w:rsidR="0019356C" w:rsidRPr="0019356C" w:rsidRDefault="0019356C" w:rsidP="00AB4AF7">
            <w:pPr>
              <w:pStyle w:val="1f3"/>
              <w:ind w:firstLine="0"/>
              <w:jc w:val="center"/>
              <w:rPr>
                <w:rStyle w:val="NoSpacingChar"/>
                <w:b/>
                <w:bCs/>
                <w:sz w:val="24"/>
                <w:szCs w:val="24"/>
                <w:lang w:val="kk-KZ"/>
              </w:rPr>
            </w:pPr>
            <w:r w:rsidRPr="0019356C">
              <w:rPr>
                <w:rStyle w:val="NoSpacingChar"/>
                <w:sz w:val="24"/>
                <w:szCs w:val="24"/>
                <w:lang w:val="kk-KZ"/>
              </w:rPr>
              <w:t>Наименование</w:t>
            </w:r>
          </w:p>
        </w:tc>
        <w:tc>
          <w:tcPr>
            <w:tcW w:w="1879" w:type="dxa"/>
          </w:tcPr>
          <w:p w14:paraId="1912D520" w14:textId="77777777" w:rsidR="0019356C" w:rsidRPr="0019356C" w:rsidRDefault="0019356C" w:rsidP="00AB4AF7">
            <w:pPr>
              <w:pStyle w:val="1f3"/>
              <w:ind w:firstLine="0"/>
              <w:jc w:val="center"/>
              <w:rPr>
                <w:rStyle w:val="NoSpacingChar"/>
                <w:b/>
                <w:bCs/>
                <w:sz w:val="24"/>
                <w:szCs w:val="24"/>
              </w:rPr>
            </w:pPr>
            <w:r w:rsidRPr="0019356C">
              <w:rPr>
                <w:rStyle w:val="NoSpacingChar"/>
                <w:sz w:val="24"/>
                <w:szCs w:val="24"/>
              </w:rPr>
              <w:t>Высота отвала, м</w:t>
            </w:r>
          </w:p>
        </w:tc>
        <w:tc>
          <w:tcPr>
            <w:tcW w:w="1879" w:type="dxa"/>
          </w:tcPr>
          <w:p w14:paraId="0286F95B" w14:textId="77777777" w:rsidR="0019356C" w:rsidRPr="0019356C" w:rsidRDefault="0019356C" w:rsidP="00AB4AF7">
            <w:pPr>
              <w:pStyle w:val="1f3"/>
              <w:ind w:firstLine="0"/>
              <w:jc w:val="center"/>
              <w:rPr>
                <w:rStyle w:val="NoSpacingChar"/>
                <w:b/>
                <w:bCs/>
                <w:sz w:val="24"/>
                <w:szCs w:val="24"/>
              </w:rPr>
            </w:pPr>
            <w:r w:rsidRPr="0019356C">
              <w:rPr>
                <w:rStyle w:val="NoSpacingChar"/>
                <w:sz w:val="24"/>
                <w:szCs w:val="24"/>
              </w:rPr>
              <w:t>Угол откоса, град.</w:t>
            </w:r>
          </w:p>
        </w:tc>
        <w:tc>
          <w:tcPr>
            <w:tcW w:w="1880" w:type="dxa"/>
          </w:tcPr>
          <w:p w14:paraId="0F18CB8A" w14:textId="77777777" w:rsidR="0019356C" w:rsidRPr="0019356C" w:rsidRDefault="0019356C" w:rsidP="00AB4AF7">
            <w:pPr>
              <w:pStyle w:val="1f3"/>
              <w:ind w:firstLine="0"/>
              <w:jc w:val="center"/>
              <w:rPr>
                <w:rStyle w:val="NoSpacingChar"/>
                <w:b/>
                <w:bCs/>
                <w:sz w:val="24"/>
                <w:szCs w:val="24"/>
              </w:rPr>
            </w:pPr>
            <w:r w:rsidRPr="0019356C">
              <w:rPr>
                <w:rStyle w:val="NoSpacingChar"/>
                <w:sz w:val="24"/>
                <w:szCs w:val="24"/>
              </w:rPr>
              <w:t>Ширина фронта отсыпки, м</w:t>
            </w:r>
          </w:p>
        </w:tc>
        <w:tc>
          <w:tcPr>
            <w:tcW w:w="1880" w:type="dxa"/>
          </w:tcPr>
          <w:p w14:paraId="45451872" w14:textId="77777777" w:rsidR="0019356C" w:rsidRPr="0019356C" w:rsidRDefault="0019356C" w:rsidP="00AB4AF7">
            <w:pPr>
              <w:pStyle w:val="1f3"/>
              <w:ind w:firstLine="0"/>
              <w:jc w:val="center"/>
              <w:rPr>
                <w:rStyle w:val="NoSpacingChar"/>
                <w:b/>
                <w:bCs/>
                <w:sz w:val="24"/>
                <w:szCs w:val="24"/>
              </w:rPr>
            </w:pPr>
            <w:r w:rsidRPr="0019356C">
              <w:rPr>
                <w:rStyle w:val="NoSpacingChar"/>
                <w:sz w:val="24"/>
                <w:szCs w:val="24"/>
              </w:rPr>
              <w:t>Площадь отвала, га</w:t>
            </w:r>
          </w:p>
        </w:tc>
      </w:tr>
      <w:tr w:rsidR="0019356C" w:rsidRPr="0019356C" w14:paraId="4BE1CD01" w14:textId="77777777" w:rsidTr="00AB4AF7">
        <w:tc>
          <w:tcPr>
            <w:tcW w:w="1939" w:type="dxa"/>
          </w:tcPr>
          <w:p w14:paraId="3209B593"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lang w:val="kk-KZ"/>
              </w:rPr>
              <w:t xml:space="preserve">Отвал вскрышных пород </w:t>
            </w:r>
            <w:r w:rsidRPr="0019356C">
              <w:rPr>
                <w:rStyle w:val="NoSpacingChar"/>
                <w:sz w:val="24"/>
                <w:szCs w:val="24"/>
              </w:rPr>
              <w:t>№1</w:t>
            </w:r>
          </w:p>
        </w:tc>
        <w:tc>
          <w:tcPr>
            <w:tcW w:w="1879" w:type="dxa"/>
          </w:tcPr>
          <w:p w14:paraId="398794FB"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36</w:t>
            </w:r>
          </w:p>
        </w:tc>
        <w:tc>
          <w:tcPr>
            <w:tcW w:w="1879" w:type="dxa"/>
          </w:tcPr>
          <w:p w14:paraId="216B2D17"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36</w:t>
            </w:r>
          </w:p>
        </w:tc>
        <w:tc>
          <w:tcPr>
            <w:tcW w:w="1880" w:type="dxa"/>
          </w:tcPr>
          <w:p w14:paraId="27AD7EE8"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120</w:t>
            </w:r>
          </w:p>
        </w:tc>
        <w:tc>
          <w:tcPr>
            <w:tcW w:w="1880" w:type="dxa"/>
          </w:tcPr>
          <w:p w14:paraId="45EA62EC"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41,1</w:t>
            </w:r>
          </w:p>
        </w:tc>
      </w:tr>
      <w:tr w:rsidR="0019356C" w:rsidRPr="0019356C" w14:paraId="4095262E" w14:textId="77777777" w:rsidTr="00AB4AF7">
        <w:trPr>
          <w:trHeight w:val="58"/>
        </w:trPr>
        <w:tc>
          <w:tcPr>
            <w:tcW w:w="1939" w:type="dxa"/>
          </w:tcPr>
          <w:p w14:paraId="30826DF7"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lang w:val="kk-KZ"/>
              </w:rPr>
              <w:t xml:space="preserve">Отвал вскрышных пород </w:t>
            </w:r>
            <w:r w:rsidRPr="0019356C">
              <w:rPr>
                <w:rStyle w:val="NoSpacingChar"/>
                <w:sz w:val="24"/>
                <w:szCs w:val="24"/>
              </w:rPr>
              <w:t>№2</w:t>
            </w:r>
          </w:p>
        </w:tc>
        <w:tc>
          <w:tcPr>
            <w:tcW w:w="1879" w:type="dxa"/>
          </w:tcPr>
          <w:p w14:paraId="16C164F7"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66</w:t>
            </w:r>
          </w:p>
        </w:tc>
        <w:tc>
          <w:tcPr>
            <w:tcW w:w="1879" w:type="dxa"/>
          </w:tcPr>
          <w:p w14:paraId="144B0F1B"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36</w:t>
            </w:r>
          </w:p>
        </w:tc>
        <w:tc>
          <w:tcPr>
            <w:tcW w:w="1880" w:type="dxa"/>
          </w:tcPr>
          <w:p w14:paraId="1E8F3B34"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120</w:t>
            </w:r>
          </w:p>
        </w:tc>
        <w:tc>
          <w:tcPr>
            <w:tcW w:w="1880" w:type="dxa"/>
          </w:tcPr>
          <w:p w14:paraId="77DEFCCC"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94,2</w:t>
            </w:r>
          </w:p>
        </w:tc>
      </w:tr>
      <w:tr w:rsidR="0019356C" w:rsidRPr="0019356C" w14:paraId="1E16CE48" w14:textId="77777777" w:rsidTr="00AB4AF7">
        <w:tc>
          <w:tcPr>
            <w:tcW w:w="1939" w:type="dxa"/>
          </w:tcPr>
          <w:p w14:paraId="34E68728"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Промежуточный рудный склад №1</w:t>
            </w:r>
          </w:p>
        </w:tc>
        <w:tc>
          <w:tcPr>
            <w:tcW w:w="1879" w:type="dxa"/>
          </w:tcPr>
          <w:p w14:paraId="0ADBD836"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5</w:t>
            </w:r>
          </w:p>
        </w:tc>
        <w:tc>
          <w:tcPr>
            <w:tcW w:w="1879" w:type="dxa"/>
          </w:tcPr>
          <w:p w14:paraId="2F023874"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36</w:t>
            </w:r>
          </w:p>
        </w:tc>
        <w:tc>
          <w:tcPr>
            <w:tcW w:w="1880" w:type="dxa"/>
          </w:tcPr>
          <w:p w14:paraId="033C93C2"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60</w:t>
            </w:r>
          </w:p>
        </w:tc>
        <w:tc>
          <w:tcPr>
            <w:tcW w:w="1880" w:type="dxa"/>
          </w:tcPr>
          <w:p w14:paraId="45FD363E"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13,1</w:t>
            </w:r>
          </w:p>
        </w:tc>
      </w:tr>
      <w:tr w:rsidR="0019356C" w:rsidRPr="0019356C" w14:paraId="781A785D" w14:textId="77777777" w:rsidTr="00AB4AF7">
        <w:tc>
          <w:tcPr>
            <w:tcW w:w="1939" w:type="dxa"/>
          </w:tcPr>
          <w:p w14:paraId="6BF45DE5"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Промежуточный рудный склад №2</w:t>
            </w:r>
          </w:p>
        </w:tc>
        <w:tc>
          <w:tcPr>
            <w:tcW w:w="1879" w:type="dxa"/>
          </w:tcPr>
          <w:p w14:paraId="18C30DCF"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5</w:t>
            </w:r>
          </w:p>
        </w:tc>
        <w:tc>
          <w:tcPr>
            <w:tcW w:w="1879" w:type="dxa"/>
          </w:tcPr>
          <w:p w14:paraId="0DF57C2B"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36</w:t>
            </w:r>
          </w:p>
        </w:tc>
        <w:tc>
          <w:tcPr>
            <w:tcW w:w="1880" w:type="dxa"/>
          </w:tcPr>
          <w:p w14:paraId="1DA9396B"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60</w:t>
            </w:r>
          </w:p>
        </w:tc>
        <w:tc>
          <w:tcPr>
            <w:tcW w:w="1880" w:type="dxa"/>
          </w:tcPr>
          <w:p w14:paraId="000C6F67"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4,4</w:t>
            </w:r>
          </w:p>
        </w:tc>
      </w:tr>
      <w:tr w:rsidR="0019356C" w:rsidRPr="0019356C" w14:paraId="3CD2553C" w14:textId="77777777" w:rsidTr="00AB4AF7">
        <w:tc>
          <w:tcPr>
            <w:tcW w:w="1939" w:type="dxa"/>
          </w:tcPr>
          <w:p w14:paraId="2A887F99"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Отвал ПСП карьера №1,2</w:t>
            </w:r>
          </w:p>
        </w:tc>
        <w:tc>
          <w:tcPr>
            <w:tcW w:w="1879" w:type="dxa"/>
          </w:tcPr>
          <w:p w14:paraId="5193E2C7"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5</w:t>
            </w:r>
          </w:p>
        </w:tc>
        <w:tc>
          <w:tcPr>
            <w:tcW w:w="1879" w:type="dxa"/>
          </w:tcPr>
          <w:p w14:paraId="316FD019"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36</w:t>
            </w:r>
          </w:p>
        </w:tc>
        <w:tc>
          <w:tcPr>
            <w:tcW w:w="1880" w:type="dxa"/>
          </w:tcPr>
          <w:p w14:paraId="298F26D3"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60</w:t>
            </w:r>
          </w:p>
        </w:tc>
        <w:tc>
          <w:tcPr>
            <w:tcW w:w="1880" w:type="dxa"/>
          </w:tcPr>
          <w:p w14:paraId="73D13B06"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3,3</w:t>
            </w:r>
          </w:p>
        </w:tc>
      </w:tr>
      <w:tr w:rsidR="0019356C" w:rsidRPr="0019356C" w14:paraId="47E3C17D" w14:textId="77777777" w:rsidTr="00AB4AF7">
        <w:tc>
          <w:tcPr>
            <w:tcW w:w="1939" w:type="dxa"/>
          </w:tcPr>
          <w:p w14:paraId="6C1CA29B"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Отвал ПСП карьера №3</w:t>
            </w:r>
          </w:p>
        </w:tc>
        <w:tc>
          <w:tcPr>
            <w:tcW w:w="1879" w:type="dxa"/>
          </w:tcPr>
          <w:p w14:paraId="2196FCE9"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5</w:t>
            </w:r>
          </w:p>
        </w:tc>
        <w:tc>
          <w:tcPr>
            <w:tcW w:w="1879" w:type="dxa"/>
          </w:tcPr>
          <w:p w14:paraId="38714000"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36</w:t>
            </w:r>
          </w:p>
        </w:tc>
        <w:tc>
          <w:tcPr>
            <w:tcW w:w="1880" w:type="dxa"/>
          </w:tcPr>
          <w:p w14:paraId="6BB1132B"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60</w:t>
            </w:r>
          </w:p>
        </w:tc>
        <w:tc>
          <w:tcPr>
            <w:tcW w:w="1880" w:type="dxa"/>
          </w:tcPr>
          <w:p w14:paraId="03394A4B"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0,5</w:t>
            </w:r>
          </w:p>
        </w:tc>
      </w:tr>
      <w:tr w:rsidR="0019356C" w:rsidRPr="0019356C" w14:paraId="10A38F12" w14:textId="77777777" w:rsidTr="00AB4AF7">
        <w:tc>
          <w:tcPr>
            <w:tcW w:w="1939" w:type="dxa"/>
          </w:tcPr>
          <w:p w14:paraId="0782B2A1"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Отвал ПСП карьера №4</w:t>
            </w:r>
          </w:p>
        </w:tc>
        <w:tc>
          <w:tcPr>
            <w:tcW w:w="1879" w:type="dxa"/>
          </w:tcPr>
          <w:p w14:paraId="3C0B8947"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5</w:t>
            </w:r>
          </w:p>
        </w:tc>
        <w:tc>
          <w:tcPr>
            <w:tcW w:w="1879" w:type="dxa"/>
          </w:tcPr>
          <w:p w14:paraId="219E4AE0"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36</w:t>
            </w:r>
          </w:p>
        </w:tc>
        <w:tc>
          <w:tcPr>
            <w:tcW w:w="1880" w:type="dxa"/>
          </w:tcPr>
          <w:p w14:paraId="50AB444C"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60</w:t>
            </w:r>
          </w:p>
        </w:tc>
        <w:tc>
          <w:tcPr>
            <w:tcW w:w="1880" w:type="dxa"/>
          </w:tcPr>
          <w:p w14:paraId="5567F80B"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0,3</w:t>
            </w:r>
          </w:p>
        </w:tc>
      </w:tr>
      <w:tr w:rsidR="0019356C" w:rsidRPr="0019356C" w14:paraId="60DCEA25" w14:textId="77777777" w:rsidTr="00AB4AF7">
        <w:tc>
          <w:tcPr>
            <w:tcW w:w="1939" w:type="dxa"/>
          </w:tcPr>
          <w:p w14:paraId="6DB46D8B"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lang w:val="kk-KZ"/>
              </w:rPr>
              <w:t xml:space="preserve">Отвал ПСП вскрышных пород </w:t>
            </w:r>
            <w:r w:rsidRPr="0019356C">
              <w:rPr>
                <w:rStyle w:val="NoSpacingChar"/>
                <w:sz w:val="24"/>
                <w:szCs w:val="24"/>
              </w:rPr>
              <w:t>№1</w:t>
            </w:r>
          </w:p>
        </w:tc>
        <w:tc>
          <w:tcPr>
            <w:tcW w:w="1879" w:type="dxa"/>
          </w:tcPr>
          <w:p w14:paraId="3DDB5CB1"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5</w:t>
            </w:r>
          </w:p>
        </w:tc>
        <w:tc>
          <w:tcPr>
            <w:tcW w:w="1879" w:type="dxa"/>
          </w:tcPr>
          <w:p w14:paraId="237FBB0F"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36</w:t>
            </w:r>
          </w:p>
        </w:tc>
        <w:tc>
          <w:tcPr>
            <w:tcW w:w="1880" w:type="dxa"/>
          </w:tcPr>
          <w:p w14:paraId="7637F03C"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60</w:t>
            </w:r>
          </w:p>
        </w:tc>
        <w:tc>
          <w:tcPr>
            <w:tcW w:w="1880" w:type="dxa"/>
          </w:tcPr>
          <w:p w14:paraId="5B081A11"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2,5</w:t>
            </w:r>
          </w:p>
        </w:tc>
      </w:tr>
      <w:tr w:rsidR="0019356C" w:rsidRPr="0019356C" w14:paraId="3125D9CC" w14:textId="77777777" w:rsidTr="00AB4AF7">
        <w:tc>
          <w:tcPr>
            <w:tcW w:w="1939" w:type="dxa"/>
          </w:tcPr>
          <w:p w14:paraId="160F83D5"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lang w:val="kk-KZ"/>
              </w:rPr>
              <w:t xml:space="preserve">Отвал ПСП вскрышных пород </w:t>
            </w:r>
            <w:r w:rsidRPr="0019356C">
              <w:rPr>
                <w:rStyle w:val="NoSpacingChar"/>
                <w:sz w:val="24"/>
                <w:szCs w:val="24"/>
              </w:rPr>
              <w:t>№2</w:t>
            </w:r>
          </w:p>
        </w:tc>
        <w:tc>
          <w:tcPr>
            <w:tcW w:w="1879" w:type="dxa"/>
          </w:tcPr>
          <w:p w14:paraId="6C41358D"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5</w:t>
            </w:r>
          </w:p>
        </w:tc>
        <w:tc>
          <w:tcPr>
            <w:tcW w:w="1879" w:type="dxa"/>
          </w:tcPr>
          <w:p w14:paraId="1CB064C0"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36</w:t>
            </w:r>
          </w:p>
        </w:tc>
        <w:tc>
          <w:tcPr>
            <w:tcW w:w="1880" w:type="dxa"/>
          </w:tcPr>
          <w:p w14:paraId="3615DD69"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60</w:t>
            </w:r>
          </w:p>
        </w:tc>
        <w:tc>
          <w:tcPr>
            <w:tcW w:w="1880" w:type="dxa"/>
          </w:tcPr>
          <w:p w14:paraId="7FDBDFCE" w14:textId="77777777" w:rsidR="0019356C" w:rsidRPr="0019356C" w:rsidRDefault="0019356C" w:rsidP="00AB4AF7">
            <w:pPr>
              <w:pStyle w:val="1f3"/>
              <w:ind w:firstLine="0"/>
              <w:jc w:val="center"/>
              <w:rPr>
                <w:rStyle w:val="NoSpacingChar"/>
                <w:sz w:val="24"/>
                <w:szCs w:val="24"/>
              </w:rPr>
            </w:pPr>
            <w:r w:rsidRPr="0019356C">
              <w:rPr>
                <w:rStyle w:val="NoSpacingChar"/>
                <w:sz w:val="24"/>
                <w:szCs w:val="24"/>
              </w:rPr>
              <w:t>5,7</w:t>
            </w:r>
          </w:p>
        </w:tc>
      </w:tr>
    </w:tbl>
    <w:p w14:paraId="1421399C" w14:textId="77777777" w:rsidR="0019356C" w:rsidRPr="0019356C" w:rsidRDefault="0019356C" w:rsidP="0019356C">
      <w:pPr>
        <w:rPr>
          <w:rFonts w:cs="Times New Roman"/>
        </w:rPr>
      </w:pPr>
    </w:p>
    <w:bookmarkEnd w:id="3"/>
    <w:p w14:paraId="39961E9F" w14:textId="0659AE6D" w:rsidR="0019356C" w:rsidRPr="0019356C" w:rsidRDefault="0019356C">
      <w:pPr>
        <w:pStyle w:val="11"/>
        <w:ind w:firstLine="0"/>
      </w:pPr>
    </w:p>
    <w:p w14:paraId="5C2ACFE8" w14:textId="77777777" w:rsidR="0019356C" w:rsidRPr="0019356C" w:rsidRDefault="0019356C" w:rsidP="0019356C">
      <w:pPr>
        <w:pStyle w:val="pcenter"/>
        <w:spacing w:before="0" w:beforeAutospacing="0" w:after="0" w:afterAutospacing="0"/>
        <w:ind w:firstLine="708"/>
        <w:jc w:val="both"/>
        <w:rPr>
          <w:rStyle w:val="NoSpacingChar"/>
          <w:szCs w:val="24"/>
        </w:rPr>
      </w:pPr>
      <w:r w:rsidRPr="0019356C">
        <w:rPr>
          <w:rStyle w:val="NoSpacingChar"/>
          <w:szCs w:val="24"/>
        </w:rPr>
        <w:t>Согласно календарному плану горных работ освоение запасов месторождения:</w:t>
      </w:r>
    </w:p>
    <w:p w14:paraId="7176E37A" w14:textId="77777777" w:rsidR="0019356C" w:rsidRPr="0019356C" w:rsidRDefault="0019356C" w:rsidP="0019356C">
      <w:pPr>
        <w:pStyle w:val="pcenter"/>
        <w:spacing w:before="0" w:beforeAutospacing="0" w:after="0" w:afterAutospacing="0"/>
        <w:jc w:val="center"/>
        <w:rPr>
          <w:rStyle w:val="NoSpacingChar"/>
          <w:szCs w:val="24"/>
        </w:rPr>
      </w:pPr>
      <w:r w:rsidRPr="0019356C">
        <w:rPr>
          <w:noProof/>
        </w:rPr>
        <w:lastRenderedPageBreak/>
        <w:drawing>
          <wp:inline distT="0" distB="0" distL="0" distR="0" wp14:anchorId="4F06F880" wp14:editId="59782AD4">
            <wp:extent cx="5757545" cy="3360420"/>
            <wp:effectExtent l="0" t="0" r="0" b="0"/>
            <wp:docPr id="3363112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screen">
                      <a:extLst>
                        <a:ext uri="{28A0092B-C50C-407E-A947-70E740481C1C}">
                          <a14:useLocalDpi xmlns:a14="http://schemas.microsoft.com/office/drawing/2010/main" val="0"/>
                        </a:ext>
                      </a:extLst>
                    </a:blip>
                    <a:srcRect/>
                    <a:stretch>
                      <a:fillRect/>
                    </a:stretch>
                  </pic:blipFill>
                  <pic:spPr bwMode="auto">
                    <a:xfrm>
                      <a:off x="0" y="0"/>
                      <a:ext cx="5757545" cy="3360420"/>
                    </a:xfrm>
                    <a:prstGeom prst="rect">
                      <a:avLst/>
                    </a:prstGeom>
                    <a:noFill/>
                    <a:ln>
                      <a:noFill/>
                    </a:ln>
                  </pic:spPr>
                </pic:pic>
              </a:graphicData>
            </a:graphic>
          </wp:inline>
        </w:drawing>
      </w:r>
    </w:p>
    <w:p w14:paraId="7901A43F" w14:textId="77777777" w:rsidR="0019356C" w:rsidRPr="0019356C" w:rsidRDefault="0019356C" w:rsidP="0019356C">
      <w:pPr>
        <w:pStyle w:val="pcenter"/>
        <w:spacing w:before="0" w:beforeAutospacing="0" w:after="0" w:afterAutospacing="0"/>
        <w:jc w:val="center"/>
        <w:rPr>
          <w:rStyle w:val="NoSpacingChar"/>
          <w:szCs w:val="24"/>
        </w:rPr>
      </w:pPr>
    </w:p>
    <w:p w14:paraId="39853A6E" w14:textId="77777777" w:rsidR="0019356C" w:rsidRPr="0019356C" w:rsidRDefault="0019356C">
      <w:pPr>
        <w:pStyle w:val="11"/>
        <w:ind w:firstLine="0"/>
      </w:pPr>
    </w:p>
    <w:p w14:paraId="55ACB22D" w14:textId="77777777" w:rsidR="0019356C" w:rsidRPr="0019356C" w:rsidRDefault="0019356C">
      <w:pPr>
        <w:pStyle w:val="11"/>
        <w:ind w:firstLine="0"/>
      </w:pPr>
    </w:p>
    <w:p w14:paraId="00F5ED5D" w14:textId="77777777" w:rsidR="00453A49" w:rsidRPr="0019356C" w:rsidRDefault="008E5077" w:rsidP="00C424DB">
      <w:pPr>
        <w:pStyle w:val="11"/>
        <w:numPr>
          <w:ilvl w:val="0"/>
          <w:numId w:val="1"/>
        </w:numPr>
        <w:tabs>
          <w:tab w:val="left" w:pos="374"/>
        </w:tabs>
        <w:ind w:left="400" w:hanging="400"/>
        <w:outlineLvl w:val="0"/>
      </w:pPr>
      <w:r w:rsidRPr="0019356C">
        <w:rPr>
          <w:b/>
          <w:bCs/>
          <w:i w:val="0"/>
          <w:iCs w:val="0"/>
          <w:u w:val="none"/>
        </w:rPr>
        <w:t>описание возможных вариантов осуществления намечаемой деятельности с учетом ее особенностей и возможного воздействия на окружающую среду, включая:</w:t>
      </w:r>
    </w:p>
    <w:p w14:paraId="2C66A2F2" w14:textId="0545587A" w:rsidR="003A3101" w:rsidRPr="0019356C" w:rsidRDefault="003A3101" w:rsidP="003A3101">
      <w:pPr>
        <w:pStyle w:val="Default"/>
        <w:rPr>
          <w:rFonts w:ascii="Times New Roman" w:eastAsia="Times New Roman" w:hAnsi="Times New Roman"/>
          <w:lang w:eastAsia="ru-RU" w:bidi="ru-RU"/>
        </w:rPr>
      </w:pPr>
      <w:r w:rsidRPr="0019356C">
        <w:rPr>
          <w:rFonts w:ascii="Times New Roman" w:eastAsia="Times New Roman" w:hAnsi="Times New Roman"/>
          <w:lang w:eastAsia="ru-RU" w:bidi="ru-RU"/>
        </w:rPr>
        <w:t xml:space="preserve">Текущий проект предполагает использование открытого способа добычи </w:t>
      </w:r>
      <w:r w:rsidR="0019356C" w:rsidRPr="0019356C">
        <w:rPr>
          <w:rFonts w:ascii="Times New Roman" w:eastAsia="Times New Roman" w:hAnsi="Times New Roman"/>
          <w:lang w:eastAsia="ru-RU" w:bidi="ru-RU"/>
        </w:rPr>
        <w:t>рулы</w:t>
      </w:r>
      <w:r w:rsidRPr="0019356C">
        <w:rPr>
          <w:rFonts w:ascii="Times New Roman" w:eastAsia="Times New Roman" w:hAnsi="Times New Roman"/>
          <w:lang w:eastAsia="ru-RU" w:bidi="ru-RU"/>
        </w:rPr>
        <w:t>, который был выбран на основе его экономической целесообразности и технической возможности.</w:t>
      </w:r>
    </w:p>
    <w:p w14:paraId="7885FA13" w14:textId="77777777" w:rsidR="003A3101" w:rsidRPr="0019356C" w:rsidRDefault="003A3101" w:rsidP="003A3101">
      <w:pPr>
        <w:pStyle w:val="Default"/>
        <w:rPr>
          <w:rFonts w:ascii="Times New Roman" w:eastAsia="Times New Roman" w:hAnsi="Times New Roman"/>
          <w:lang w:eastAsia="ru-RU" w:bidi="ru-RU"/>
        </w:rPr>
      </w:pPr>
      <w:r w:rsidRPr="0019356C">
        <w:rPr>
          <w:rFonts w:ascii="Times New Roman" w:eastAsia="Times New Roman" w:hAnsi="Times New Roman"/>
          <w:lang w:eastAsia="ru-RU" w:bidi="ru-RU"/>
        </w:rPr>
        <w:t>Обоснование выбора: Открытый способ добычи был выбран благодаря его более низким капитальным затратам, возможности извлечения большого объема руды за короткий период времени и относительной простоте управления и контроля за процессами.</w:t>
      </w:r>
    </w:p>
    <w:p w14:paraId="46D794C7" w14:textId="77777777" w:rsidR="003A3101" w:rsidRPr="0019356C" w:rsidRDefault="003A3101" w:rsidP="003A3101">
      <w:pPr>
        <w:pStyle w:val="Default"/>
        <w:rPr>
          <w:rFonts w:ascii="Times New Roman" w:eastAsia="Times New Roman" w:hAnsi="Times New Roman"/>
          <w:lang w:eastAsia="ru-RU" w:bidi="ru-RU"/>
        </w:rPr>
      </w:pPr>
      <w:r w:rsidRPr="0019356C">
        <w:rPr>
          <w:rFonts w:ascii="Times New Roman" w:eastAsia="Times New Roman" w:hAnsi="Times New Roman"/>
          <w:lang w:eastAsia="ru-RU" w:bidi="ru-RU"/>
        </w:rPr>
        <w:t>Другие возможные рациональные варианты:</w:t>
      </w:r>
    </w:p>
    <w:p w14:paraId="57736318" w14:textId="77777777" w:rsidR="003A3101" w:rsidRPr="0019356C" w:rsidRDefault="003A3101" w:rsidP="003A3101">
      <w:pPr>
        <w:pStyle w:val="Default"/>
        <w:rPr>
          <w:rFonts w:ascii="Times New Roman" w:eastAsia="Times New Roman" w:hAnsi="Times New Roman"/>
          <w:lang w:eastAsia="ru-RU" w:bidi="ru-RU"/>
        </w:rPr>
      </w:pPr>
      <w:r w:rsidRPr="0019356C">
        <w:rPr>
          <w:rFonts w:ascii="Times New Roman" w:eastAsia="Times New Roman" w:hAnsi="Times New Roman"/>
          <w:lang w:eastAsia="ru-RU" w:bidi="ru-RU"/>
        </w:rPr>
        <w:t>Шахтный метод предполагает подземную добычу руды, что требует строительства шахт и подземных коммуникаций. Этот метод менее инвазивен для поверхности земли и может минимизировать площадь нарушаемых земель.</w:t>
      </w:r>
    </w:p>
    <w:p w14:paraId="00AD7088" w14:textId="77777777" w:rsidR="003A3101" w:rsidRPr="0019356C" w:rsidRDefault="003A3101" w:rsidP="003A3101">
      <w:pPr>
        <w:pStyle w:val="Default"/>
        <w:rPr>
          <w:rFonts w:ascii="Times New Roman" w:eastAsia="Times New Roman" w:hAnsi="Times New Roman"/>
          <w:lang w:eastAsia="ru-RU" w:bidi="ru-RU"/>
        </w:rPr>
      </w:pPr>
      <w:r w:rsidRPr="0019356C">
        <w:rPr>
          <w:rFonts w:ascii="Times New Roman" w:eastAsia="Times New Roman" w:hAnsi="Times New Roman"/>
          <w:lang w:eastAsia="ru-RU" w:bidi="ru-RU"/>
        </w:rPr>
        <w:t>Шахтный метод может быть более благоприятным с точки зрения охраны жизни и здоровья людей, а также охраны окружающей среды, так как уменьшает ландшафтные изменения и позволяет сохранить большую часть экосистемы.</w:t>
      </w:r>
    </w:p>
    <w:p w14:paraId="18C2B899" w14:textId="77777777" w:rsidR="003A3101" w:rsidRPr="0019356C" w:rsidRDefault="003A3101" w:rsidP="003A3101">
      <w:pPr>
        <w:pStyle w:val="Default"/>
        <w:rPr>
          <w:rFonts w:ascii="Times New Roman" w:eastAsia="Times New Roman" w:hAnsi="Times New Roman"/>
          <w:lang w:eastAsia="ru-RU" w:bidi="ru-RU"/>
        </w:rPr>
      </w:pPr>
      <w:r w:rsidRPr="0019356C">
        <w:rPr>
          <w:rFonts w:ascii="Times New Roman" w:eastAsia="Times New Roman" w:hAnsi="Times New Roman"/>
          <w:lang w:eastAsia="ru-RU" w:bidi="ru-RU"/>
        </w:rPr>
        <w:t>Данный метод требует значительных капитальных вложений и времени на строительство подземной инфраструктуры, но может быть оправдан в условиях плотной застройки или при наличии высокоценных природных объектов на поверхности.</w:t>
      </w:r>
    </w:p>
    <w:p w14:paraId="013078FD" w14:textId="77777777" w:rsidR="003A3101" w:rsidRPr="0019356C" w:rsidRDefault="003A3101" w:rsidP="003A3101">
      <w:pPr>
        <w:pStyle w:val="Default"/>
        <w:rPr>
          <w:rFonts w:ascii="Times New Roman" w:eastAsia="Times New Roman" w:hAnsi="Times New Roman"/>
          <w:lang w:eastAsia="ru-RU" w:bidi="ru-RU"/>
        </w:rPr>
      </w:pPr>
      <w:r w:rsidRPr="0019356C">
        <w:rPr>
          <w:rFonts w:ascii="Times New Roman" w:eastAsia="Times New Roman" w:hAnsi="Times New Roman"/>
          <w:lang w:eastAsia="ru-RU" w:bidi="ru-RU"/>
        </w:rPr>
        <w:t>Анализ охвата изменений и воздействий:</w:t>
      </w:r>
    </w:p>
    <w:p w14:paraId="3B9E31C1" w14:textId="77777777" w:rsidR="003A3101" w:rsidRPr="0019356C" w:rsidRDefault="003A3101" w:rsidP="003A3101">
      <w:pPr>
        <w:pStyle w:val="Default"/>
        <w:rPr>
          <w:rFonts w:ascii="Times New Roman" w:eastAsia="Times New Roman" w:hAnsi="Times New Roman"/>
          <w:lang w:eastAsia="ru-RU" w:bidi="ru-RU"/>
        </w:rPr>
      </w:pPr>
      <w:r w:rsidRPr="0019356C">
        <w:rPr>
          <w:rFonts w:ascii="Times New Roman" w:eastAsia="Times New Roman" w:hAnsi="Times New Roman"/>
          <w:lang w:eastAsia="ru-RU" w:bidi="ru-RU"/>
        </w:rPr>
        <w:t>Изменения при открытом способе:</w:t>
      </w:r>
    </w:p>
    <w:p w14:paraId="3EE77EE9" w14:textId="77777777" w:rsidR="003A3101" w:rsidRPr="0019356C" w:rsidRDefault="003A3101" w:rsidP="003A3101">
      <w:pPr>
        <w:pStyle w:val="Default"/>
        <w:rPr>
          <w:rFonts w:ascii="Times New Roman" w:eastAsia="Times New Roman" w:hAnsi="Times New Roman"/>
          <w:lang w:eastAsia="ru-RU" w:bidi="ru-RU"/>
        </w:rPr>
      </w:pPr>
      <w:r w:rsidRPr="0019356C">
        <w:rPr>
          <w:rFonts w:ascii="Times New Roman" w:eastAsia="Times New Roman" w:hAnsi="Times New Roman"/>
          <w:lang w:eastAsia="ru-RU" w:bidi="ru-RU"/>
        </w:rPr>
        <w:t>Экологическое воздействие: Значительное изменение ландшафта, возможное загрязнение поверхностных и подземных вод, разрушение растительного и животного мира на поверхности.</w:t>
      </w:r>
    </w:p>
    <w:p w14:paraId="51FC8A68" w14:textId="77777777" w:rsidR="003A3101" w:rsidRPr="0019356C" w:rsidRDefault="003A3101" w:rsidP="003A3101">
      <w:pPr>
        <w:pStyle w:val="Default"/>
        <w:rPr>
          <w:rFonts w:ascii="Times New Roman" w:eastAsia="Times New Roman" w:hAnsi="Times New Roman"/>
          <w:lang w:eastAsia="ru-RU" w:bidi="ru-RU"/>
        </w:rPr>
      </w:pPr>
      <w:r w:rsidRPr="0019356C">
        <w:rPr>
          <w:rFonts w:ascii="Times New Roman" w:eastAsia="Times New Roman" w:hAnsi="Times New Roman"/>
          <w:lang w:eastAsia="ru-RU" w:bidi="ru-RU"/>
        </w:rPr>
        <w:t>Меры смягчения: Проведение рекультивационных работ, использование замкнутых циклов водооборота, установка систем очистки сточных вод и выбросов в атмосферу.</w:t>
      </w:r>
    </w:p>
    <w:p w14:paraId="6056A8D9" w14:textId="77777777" w:rsidR="003A3101" w:rsidRPr="0019356C" w:rsidRDefault="003A3101" w:rsidP="003A3101">
      <w:pPr>
        <w:pStyle w:val="Default"/>
        <w:rPr>
          <w:rFonts w:ascii="Times New Roman" w:eastAsia="Times New Roman" w:hAnsi="Times New Roman"/>
          <w:lang w:eastAsia="ru-RU" w:bidi="ru-RU"/>
        </w:rPr>
      </w:pPr>
      <w:r w:rsidRPr="0019356C">
        <w:rPr>
          <w:rFonts w:ascii="Times New Roman" w:eastAsia="Times New Roman" w:hAnsi="Times New Roman"/>
          <w:lang w:eastAsia="ru-RU" w:bidi="ru-RU"/>
        </w:rPr>
        <w:t>Изменения при шахтном методе:</w:t>
      </w:r>
    </w:p>
    <w:p w14:paraId="2A5E72AC" w14:textId="0898AF7C" w:rsidR="00C6258D" w:rsidRPr="0019356C" w:rsidRDefault="003A3101" w:rsidP="003A3101">
      <w:pPr>
        <w:pStyle w:val="Default"/>
        <w:rPr>
          <w:rFonts w:ascii="Times New Roman" w:eastAsia="Times New Roman" w:hAnsi="Times New Roman"/>
          <w:lang w:eastAsia="ru-RU" w:bidi="ru-RU"/>
        </w:rPr>
      </w:pPr>
      <w:r w:rsidRPr="0019356C">
        <w:rPr>
          <w:rFonts w:ascii="Times New Roman" w:eastAsia="Times New Roman" w:hAnsi="Times New Roman"/>
          <w:lang w:eastAsia="ru-RU" w:bidi="ru-RU"/>
        </w:rPr>
        <w:t>Экологическое воздействие: Меньшее воздействие на поверхность, однако, возможные риски загрязнения подземных вод и необходимость утилизации шахтных вод.</w:t>
      </w:r>
    </w:p>
    <w:p w14:paraId="6490E363" w14:textId="77777777" w:rsidR="003A3101" w:rsidRPr="0019356C" w:rsidRDefault="003A3101" w:rsidP="003A3101">
      <w:pPr>
        <w:pStyle w:val="Default"/>
        <w:rPr>
          <w:rFonts w:ascii="Times New Roman" w:hAnsi="Times New Roman"/>
        </w:rPr>
      </w:pPr>
    </w:p>
    <w:p w14:paraId="0461F1D3" w14:textId="77777777" w:rsidR="00453A49" w:rsidRPr="0019356C" w:rsidRDefault="008E5077" w:rsidP="00C424DB">
      <w:pPr>
        <w:pStyle w:val="11"/>
        <w:numPr>
          <w:ilvl w:val="0"/>
          <w:numId w:val="1"/>
        </w:numPr>
        <w:tabs>
          <w:tab w:val="left" w:pos="374"/>
          <w:tab w:val="left" w:pos="710"/>
        </w:tabs>
        <w:ind w:firstLine="0"/>
        <w:outlineLvl w:val="0"/>
      </w:pPr>
      <w:r w:rsidRPr="0019356C">
        <w:rPr>
          <w:b/>
          <w:bCs/>
          <w:i w:val="0"/>
          <w:iCs w:val="0"/>
          <w:u w:val="none"/>
        </w:rPr>
        <w:t>информацию о компонентах природной среды и иных объектах, которые</w:t>
      </w:r>
      <w:r w:rsidR="000275E3" w:rsidRPr="0019356C">
        <w:rPr>
          <w:b/>
          <w:bCs/>
          <w:i w:val="0"/>
          <w:iCs w:val="0"/>
          <w:u w:val="none"/>
        </w:rPr>
        <w:t xml:space="preserve"> </w:t>
      </w:r>
      <w:r w:rsidRPr="0019356C">
        <w:rPr>
          <w:b/>
          <w:bCs/>
          <w:i w:val="0"/>
          <w:iCs w:val="0"/>
          <w:u w:val="none"/>
        </w:rPr>
        <w:t xml:space="preserve">могут быть подвержены существенным воздействиям намечаемой деятельности, </w:t>
      </w:r>
      <w:r w:rsidRPr="0019356C">
        <w:rPr>
          <w:b/>
          <w:bCs/>
          <w:i w:val="0"/>
          <w:iCs w:val="0"/>
          <w:u w:val="none"/>
          <w:lang w:eastAsia="kk-KZ" w:bidi="kk-KZ"/>
        </w:rPr>
        <w:t xml:space="preserve">включая жизнь и (или) здоровье людей, условия их проживания и деятельности, биоразнообразие (в том </w:t>
      </w:r>
      <w:r w:rsidRPr="0019356C">
        <w:rPr>
          <w:b/>
          <w:bCs/>
          <w:i w:val="0"/>
          <w:iCs w:val="0"/>
          <w:u w:val="none"/>
          <w:lang w:eastAsia="kk-KZ" w:bidi="kk-KZ"/>
        </w:rPr>
        <w:lastRenderedPageBreak/>
        <w:t>числе растительный и животный мир, генетические ресурсы, природные ареалы растений и диких животных, пути миграции диких животных, экосистемы), земли (в том числе изъятие земель), почвы (в том числе органический состав, эрозию, уплотнение, иные формы деградации), воды (в том числе гидроморфологические изменения, количество и качество вод), атмосферный воздух, сопротивляемость к изменению климата экологических и социально-экономических систем, материальные активы, объекты историко-культурного наследия (в том числе архитектурные и археологические), ландшафты, а также взаимодействие указанных объектов;</w:t>
      </w:r>
    </w:p>
    <w:p w14:paraId="5444E57D" w14:textId="77777777" w:rsidR="00653B0B" w:rsidRPr="0019356C" w:rsidRDefault="00653B0B" w:rsidP="00653B0B">
      <w:pPr>
        <w:ind w:firstLine="708"/>
        <w:rPr>
          <w:rFonts w:cs="Times New Roman"/>
        </w:rPr>
      </w:pPr>
      <w:r w:rsidRPr="0019356C">
        <w:rPr>
          <w:rFonts w:cs="Times New Roman"/>
        </w:rPr>
        <w:t>Метеорологические</w:t>
      </w:r>
      <w:r w:rsidRPr="0019356C">
        <w:rPr>
          <w:rFonts w:cs="Times New Roman"/>
          <w:spacing w:val="1"/>
        </w:rPr>
        <w:t xml:space="preserve"> </w:t>
      </w:r>
      <w:r w:rsidRPr="0019356C">
        <w:rPr>
          <w:rFonts w:cs="Times New Roman"/>
        </w:rPr>
        <w:t>характеристики</w:t>
      </w:r>
      <w:r w:rsidRPr="0019356C">
        <w:rPr>
          <w:rFonts w:cs="Times New Roman"/>
          <w:spacing w:val="1"/>
        </w:rPr>
        <w:t xml:space="preserve"> </w:t>
      </w:r>
      <w:r w:rsidRPr="0019356C">
        <w:rPr>
          <w:rFonts w:cs="Times New Roman"/>
        </w:rPr>
        <w:t>и</w:t>
      </w:r>
      <w:r w:rsidRPr="0019356C">
        <w:rPr>
          <w:rFonts w:cs="Times New Roman"/>
          <w:spacing w:val="1"/>
        </w:rPr>
        <w:t xml:space="preserve"> </w:t>
      </w:r>
      <w:r w:rsidRPr="0019356C">
        <w:rPr>
          <w:rFonts w:cs="Times New Roman"/>
        </w:rPr>
        <w:t>коэффициенты в расчетах рассеивания по источникам выбросов приняты с учетом требований РНД 211.2.01.01-97 и «Методики расчета концентраций вредных веществ в атмосферном воздухе от выбросов предприятий» Приложение №18 к приказу Министра ООС РК от 18.04.2008 г. № 100-п.</w:t>
      </w:r>
    </w:p>
    <w:p w14:paraId="7224BD8E" w14:textId="77777777" w:rsidR="00653B0B" w:rsidRPr="0019356C" w:rsidRDefault="00653B0B" w:rsidP="00653B0B">
      <w:pPr>
        <w:pStyle w:val="a8"/>
        <w:rPr>
          <w:rFonts w:cs="Times New Roman"/>
        </w:rPr>
      </w:pPr>
    </w:p>
    <w:p w14:paraId="0688E5ED" w14:textId="69381248" w:rsidR="00653B0B" w:rsidRPr="0019356C" w:rsidRDefault="00653B0B" w:rsidP="00653B0B">
      <w:pPr>
        <w:pStyle w:val="a6"/>
        <w:rPr>
          <w:rFonts w:ascii="Times New Roman" w:hAnsi="Times New Roman" w:cs="Times New Roman"/>
          <w:szCs w:val="24"/>
        </w:rPr>
      </w:pPr>
      <w:bookmarkStart w:id="4" w:name="_Toc159756424"/>
      <w:r w:rsidRPr="0019356C">
        <w:rPr>
          <w:rFonts w:ascii="Times New Roman" w:hAnsi="Times New Roman" w:cs="Times New Roman"/>
          <w:szCs w:val="24"/>
        </w:rPr>
        <w:t>Метеорологические характеристики и коэффициенты, определяющие условия рассеивания загрязняющих веществ в атмосфере города</w:t>
      </w:r>
      <w:bookmarkEnd w:id="4"/>
    </w:p>
    <w:p w14:paraId="4CE979F5" w14:textId="77777777" w:rsidR="00653B0B" w:rsidRPr="0019356C" w:rsidRDefault="00653B0B" w:rsidP="00653B0B">
      <w:pPr>
        <w:rPr>
          <w:rFonts w:cs="Times New Roman"/>
        </w:rPr>
      </w:pPr>
    </w:p>
    <w:p w14:paraId="446FF40A" w14:textId="1698A630" w:rsidR="00653B0B" w:rsidRPr="0019356C" w:rsidRDefault="00653B0B" w:rsidP="00653B0B">
      <w:pPr>
        <w:spacing w:line="1" w:lineRule="exact"/>
        <w:rPr>
          <w:rFonts w:cs="Times New Roman"/>
        </w:rPr>
      </w:pPr>
    </w:p>
    <w:p w14:paraId="792C395B" w14:textId="77777777" w:rsidR="003A3101" w:rsidRPr="0019356C" w:rsidRDefault="003A3101" w:rsidP="00653B0B">
      <w:pPr>
        <w:spacing w:line="1" w:lineRule="exact"/>
        <w:rPr>
          <w:rFonts w:cs="Times New Roman"/>
        </w:rPr>
      </w:pPr>
    </w:p>
    <w:p w14:paraId="251686BE" w14:textId="6C3BF579" w:rsidR="007A2673" w:rsidRPr="0019356C" w:rsidRDefault="007A2673" w:rsidP="00653B0B">
      <w:pPr>
        <w:spacing w:line="1" w:lineRule="exact"/>
        <w:rPr>
          <w:rFonts w:cs="Times New Roman"/>
        </w:rPr>
      </w:pPr>
    </w:p>
    <w:tbl>
      <w:tblPr>
        <w:tblW w:w="5000" w:type="pct"/>
        <w:tblCellMar>
          <w:left w:w="0" w:type="dxa"/>
          <w:right w:w="0" w:type="dxa"/>
        </w:tblCellMar>
        <w:tblLook w:val="04A0" w:firstRow="1" w:lastRow="0" w:firstColumn="1" w:lastColumn="0" w:noHBand="0" w:noVBand="1"/>
      </w:tblPr>
      <w:tblGrid>
        <w:gridCol w:w="6818"/>
        <w:gridCol w:w="2964"/>
      </w:tblGrid>
      <w:tr w:rsidR="003A3101" w:rsidRPr="0019356C" w14:paraId="522E5F78" w14:textId="77777777" w:rsidTr="00902ADC">
        <w:tc>
          <w:tcPr>
            <w:tcW w:w="5000" w:type="pct"/>
            <w:gridSpan w:val="2"/>
            <w:hideMark/>
          </w:tcPr>
          <w:p w14:paraId="4651FB9C" w14:textId="77777777" w:rsidR="003A3101" w:rsidRPr="0019356C" w:rsidRDefault="003A3101" w:rsidP="00902ADC">
            <w:pPr>
              <w:autoSpaceDE w:val="0"/>
              <w:autoSpaceDN w:val="0"/>
              <w:adjustRightInd w:val="0"/>
              <w:jc w:val="center"/>
              <w:rPr>
                <w:rFonts w:cs="Times New Roman"/>
              </w:rPr>
            </w:pPr>
            <w:bookmarkStart w:id="5" w:name="_Hlk172112961"/>
            <w:r w:rsidRPr="0019356C">
              <w:rPr>
                <w:rFonts w:cs="Times New Roman"/>
              </w:rPr>
              <w:t>Метеорологические характеристики и коэффициенты,</w:t>
            </w:r>
          </w:p>
        </w:tc>
      </w:tr>
      <w:tr w:rsidR="003A3101" w:rsidRPr="0019356C" w14:paraId="2F0CAE62" w14:textId="77777777" w:rsidTr="00902ADC">
        <w:tc>
          <w:tcPr>
            <w:tcW w:w="5000" w:type="pct"/>
            <w:gridSpan w:val="2"/>
            <w:hideMark/>
          </w:tcPr>
          <w:p w14:paraId="58116997" w14:textId="77777777" w:rsidR="003A3101" w:rsidRPr="0019356C" w:rsidRDefault="003A3101" w:rsidP="00902ADC">
            <w:pPr>
              <w:autoSpaceDE w:val="0"/>
              <w:autoSpaceDN w:val="0"/>
              <w:adjustRightInd w:val="0"/>
              <w:jc w:val="center"/>
              <w:rPr>
                <w:rFonts w:cs="Times New Roman"/>
              </w:rPr>
            </w:pPr>
            <w:r w:rsidRPr="0019356C">
              <w:rPr>
                <w:rFonts w:cs="Times New Roman"/>
              </w:rPr>
              <w:t>определяющие условия рассеивания загрязняющих веществ</w:t>
            </w:r>
          </w:p>
        </w:tc>
      </w:tr>
      <w:tr w:rsidR="003A3101" w:rsidRPr="0019356C" w14:paraId="265B6C34" w14:textId="77777777" w:rsidTr="00902ADC">
        <w:tc>
          <w:tcPr>
            <w:tcW w:w="5000" w:type="pct"/>
            <w:gridSpan w:val="2"/>
            <w:hideMark/>
          </w:tcPr>
          <w:p w14:paraId="148AA7FE" w14:textId="77777777" w:rsidR="003A3101" w:rsidRPr="0019356C" w:rsidRDefault="003A3101" w:rsidP="00902ADC">
            <w:pPr>
              <w:autoSpaceDE w:val="0"/>
              <w:autoSpaceDN w:val="0"/>
              <w:adjustRightInd w:val="0"/>
              <w:jc w:val="center"/>
              <w:rPr>
                <w:rFonts w:cs="Times New Roman"/>
              </w:rPr>
            </w:pPr>
            <w:r w:rsidRPr="0019356C">
              <w:rPr>
                <w:rFonts w:cs="Times New Roman"/>
              </w:rPr>
              <w:t>в атмосфере города Карагандинская область</w:t>
            </w:r>
          </w:p>
        </w:tc>
      </w:tr>
      <w:tr w:rsidR="003A3101" w:rsidRPr="0019356C" w14:paraId="30483158" w14:textId="77777777" w:rsidTr="00902ADC">
        <w:tc>
          <w:tcPr>
            <w:tcW w:w="5000" w:type="pct"/>
            <w:gridSpan w:val="2"/>
          </w:tcPr>
          <w:p w14:paraId="1C52D1D2" w14:textId="77777777" w:rsidR="003A3101" w:rsidRPr="0019356C" w:rsidRDefault="003A3101" w:rsidP="00902ADC">
            <w:pPr>
              <w:autoSpaceDE w:val="0"/>
              <w:autoSpaceDN w:val="0"/>
              <w:adjustRightInd w:val="0"/>
              <w:jc w:val="center"/>
              <w:rPr>
                <w:rFonts w:cs="Times New Roman"/>
              </w:rPr>
            </w:pPr>
          </w:p>
        </w:tc>
      </w:tr>
      <w:tr w:rsidR="003A3101" w:rsidRPr="0019356C" w14:paraId="112C5EE8" w14:textId="77777777" w:rsidTr="00902ADC">
        <w:tc>
          <w:tcPr>
            <w:tcW w:w="5000" w:type="pct"/>
            <w:gridSpan w:val="2"/>
            <w:hideMark/>
          </w:tcPr>
          <w:p w14:paraId="5C99BE74" w14:textId="77777777" w:rsidR="003A3101" w:rsidRPr="0019356C" w:rsidRDefault="003A3101" w:rsidP="00902ADC">
            <w:pPr>
              <w:autoSpaceDE w:val="0"/>
              <w:autoSpaceDN w:val="0"/>
              <w:adjustRightInd w:val="0"/>
              <w:rPr>
                <w:rFonts w:cs="Times New Roman"/>
              </w:rPr>
            </w:pPr>
            <w:r w:rsidRPr="0019356C">
              <w:rPr>
                <w:rFonts w:cs="Times New Roman"/>
              </w:rPr>
              <w:t xml:space="preserve">Карагандинская область, ПГР месторождения </w:t>
            </w:r>
          </w:p>
        </w:tc>
      </w:tr>
      <w:tr w:rsidR="003A3101" w:rsidRPr="0019356C" w14:paraId="5E888BD8" w14:textId="77777777" w:rsidTr="00902ADC">
        <w:tc>
          <w:tcPr>
            <w:tcW w:w="348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E4199EF" w14:textId="77777777" w:rsidR="003A3101" w:rsidRPr="0019356C" w:rsidRDefault="003A3101" w:rsidP="00902ADC">
            <w:pPr>
              <w:autoSpaceDE w:val="0"/>
              <w:autoSpaceDN w:val="0"/>
              <w:adjustRightInd w:val="0"/>
              <w:jc w:val="center"/>
              <w:rPr>
                <w:rFonts w:cs="Times New Roman"/>
              </w:rPr>
            </w:pPr>
            <w:r w:rsidRPr="0019356C">
              <w:rPr>
                <w:rFonts w:cs="Times New Roman"/>
              </w:rPr>
              <w:t>Hаименование характеристик</w:t>
            </w:r>
          </w:p>
        </w:tc>
        <w:tc>
          <w:tcPr>
            <w:tcW w:w="151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5BB53BE" w14:textId="77777777" w:rsidR="003A3101" w:rsidRPr="0019356C" w:rsidRDefault="003A3101" w:rsidP="00902ADC">
            <w:pPr>
              <w:autoSpaceDE w:val="0"/>
              <w:autoSpaceDN w:val="0"/>
              <w:adjustRightInd w:val="0"/>
              <w:jc w:val="center"/>
              <w:rPr>
                <w:rFonts w:cs="Times New Roman"/>
              </w:rPr>
            </w:pPr>
            <w:r w:rsidRPr="0019356C">
              <w:rPr>
                <w:rFonts w:cs="Times New Roman"/>
              </w:rPr>
              <w:t>Величина</w:t>
            </w:r>
          </w:p>
        </w:tc>
      </w:tr>
      <w:tr w:rsidR="003A3101" w:rsidRPr="0019356C" w14:paraId="32BE7595" w14:textId="77777777" w:rsidTr="00902ADC">
        <w:tc>
          <w:tcPr>
            <w:tcW w:w="3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769C5EB" w14:textId="77777777" w:rsidR="003A3101" w:rsidRPr="0019356C" w:rsidRDefault="003A3101" w:rsidP="00902ADC">
            <w:pPr>
              <w:autoSpaceDE w:val="0"/>
              <w:autoSpaceDN w:val="0"/>
              <w:adjustRightInd w:val="0"/>
              <w:jc w:val="center"/>
              <w:rPr>
                <w:rFonts w:cs="Times New Roman"/>
              </w:rPr>
            </w:pPr>
          </w:p>
        </w:tc>
        <w:tc>
          <w:tcPr>
            <w:tcW w:w="151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FDAAA26" w14:textId="77777777" w:rsidR="003A3101" w:rsidRPr="0019356C" w:rsidRDefault="003A3101" w:rsidP="00902ADC">
            <w:pPr>
              <w:autoSpaceDE w:val="0"/>
              <w:autoSpaceDN w:val="0"/>
              <w:adjustRightInd w:val="0"/>
              <w:jc w:val="center"/>
              <w:rPr>
                <w:rFonts w:cs="Times New Roman"/>
              </w:rPr>
            </w:pPr>
          </w:p>
        </w:tc>
      </w:tr>
      <w:tr w:rsidR="003A3101" w:rsidRPr="0019356C" w14:paraId="196FA3E6" w14:textId="77777777" w:rsidTr="00902ADC">
        <w:tc>
          <w:tcPr>
            <w:tcW w:w="348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FB19FAF" w14:textId="77777777" w:rsidR="003A3101" w:rsidRPr="0019356C" w:rsidRDefault="003A3101" w:rsidP="00902ADC">
            <w:pPr>
              <w:autoSpaceDE w:val="0"/>
              <w:autoSpaceDN w:val="0"/>
              <w:adjustRightInd w:val="0"/>
              <w:jc w:val="center"/>
              <w:rPr>
                <w:rFonts w:cs="Times New Roman"/>
              </w:rPr>
            </w:pPr>
            <w:r w:rsidRPr="0019356C">
              <w:rPr>
                <w:rFonts w:cs="Times New Roman"/>
              </w:rPr>
              <w:t>Коэффициент, зависящий от стратификации</w:t>
            </w:r>
          </w:p>
        </w:tc>
        <w:tc>
          <w:tcPr>
            <w:tcW w:w="151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C47CC25" w14:textId="77777777" w:rsidR="003A3101" w:rsidRPr="0019356C" w:rsidRDefault="003A3101" w:rsidP="00902ADC">
            <w:pPr>
              <w:autoSpaceDE w:val="0"/>
              <w:autoSpaceDN w:val="0"/>
              <w:adjustRightInd w:val="0"/>
              <w:jc w:val="center"/>
              <w:rPr>
                <w:rFonts w:cs="Times New Roman"/>
              </w:rPr>
            </w:pPr>
            <w:r w:rsidRPr="0019356C">
              <w:rPr>
                <w:rFonts w:cs="Times New Roman"/>
              </w:rPr>
              <w:t>200</w:t>
            </w:r>
          </w:p>
        </w:tc>
      </w:tr>
      <w:tr w:rsidR="003A3101" w:rsidRPr="0019356C" w14:paraId="42B22993"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6AEF7D27" w14:textId="77777777" w:rsidR="003A3101" w:rsidRPr="0019356C" w:rsidRDefault="003A3101" w:rsidP="00902ADC">
            <w:pPr>
              <w:autoSpaceDE w:val="0"/>
              <w:autoSpaceDN w:val="0"/>
              <w:adjustRightInd w:val="0"/>
              <w:jc w:val="center"/>
              <w:rPr>
                <w:rFonts w:cs="Times New Roman"/>
              </w:rPr>
            </w:pPr>
            <w:r w:rsidRPr="0019356C">
              <w:rPr>
                <w:rFonts w:cs="Times New Roman"/>
              </w:rPr>
              <w:t>атмосферы, А</w:t>
            </w: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00A12FC4" w14:textId="77777777" w:rsidR="003A3101" w:rsidRPr="0019356C" w:rsidRDefault="003A3101" w:rsidP="00902ADC">
            <w:pPr>
              <w:autoSpaceDE w:val="0"/>
              <w:autoSpaceDN w:val="0"/>
              <w:adjustRightInd w:val="0"/>
              <w:jc w:val="center"/>
              <w:rPr>
                <w:rFonts w:cs="Times New Roman"/>
              </w:rPr>
            </w:pPr>
          </w:p>
        </w:tc>
      </w:tr>
      <w:tr w:rsidR="003A3101" w:rsidRPr="0019356C" w14:paraId="34B9FEC2"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tcPr>
          <w:p w14:paraId="47F1CF29" w14:textId="77777777" w:rsidR="003A3101" w:rsidRPr="0019356C" w:rsidRDefault="003A3101" w:rsidP="00902ADC">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22A52646" w14:textId="77777777" w:rsidR="003A3101" w:rsidRPr="0019356C" w:rsidRDefault="003A3101" w:rsidP="00902ADC">
            <w:pPr>
              <w:autoSpaceDE w:val="0"/>
              <w:autoSpaceDN w:val="0"/>
              <w:adjustRightInd w:val="0"/>
              <w:jc w:val="center"/>
              <w:rPr>
                <w:rFonts w:cs="Times New Roman"/>
              </w:rPr>
            </w:pPr>
          </w:p>
        </w:tc>
      </w:tr>
      <w:tr w:rsidR="003A3101" w:rsidRPr="0019356C" w14:paraId="1F93D5BA"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5E6F1C36" w14:textId="77777777" w:rsidR="003A3101" w:rsidRPr="0019356C" w:rsidRDefault="003A3101" w:rsidP="00902ADC">
            <w:pPr>
              <w:autoSpaceDE w:val="0"/>
              <w:autoSpaceDN w:val="0"/>
              <w:adjustRightInd w:val="0"/>
              <w:jc w:val="center"/>
              <w:rPr>
                <w:rFonts w:cs="Times New Roman"/>
              </w:rPr>
            </w:pPr>
            <w:r w:rsidRPr="0019356C">
              <w:rPr>
                <w:rFonts w:cs="Times New Roman"/>
              </w:rPr>
              <w:t>Коэффициент рельефа местности в городе</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679A253F" w14:textId="77777777" w:rsidR="003A3101" w:rsidRPr="0019356C" w:rsidRDefault="003A3101" w:rsidP="00902ADC">
            <w:pPr>
              <w:autoSpaceDE w:val="0"/>
              <w:autoSpaceDN w:val="0"/>
              <w:adjustRightInd w:val="0"/>
              <w:jc w:val="center"/>
              <w:rPr>
                <w:rFonts w:cs="Times New Roman"/>
              </w:rPr>
            </w:pPr>
            <w:r w:rsidRPr="0019356C">
              <w:rPr>
                <w:rFonts w:cs="Times New Roman"/>
              </w:rPr>
              <w:t>1.00</w:t>
            </w:r>
          </w:p>
        </w:tc>
      </w:tr>
      <w:tr w:rsidR="003A3101" w:rsidRPr="0019356C" w14:paraId="4977EC98"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tcPr>
          <w:p w14:paraId="057B135F" w14:textId="77777777" w:rsidR="003A3101" w:rsidRPr="0019356C" w:rsidRDefault="003A3101" w:rsidP="00902ADC">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5DA2CBF9" w14:textId="77777777" w:rsidR="003A3101" w:rsidRPr="0019356C" w:rsidRDefault="003A3101" w:rsidP="00902ADC">
            <w:pPr>
              <w:autoSpaceDE w:val="0"/>
              <w:autoSpaceDN w:val="0"/>
              <w:adjustRightInd w:val="0"/>
              <w:jc w:val="center"/>
              <w:rPr>
                <w:rFonts w:cs="Times New Roman"/>
              </w:rPr>
            </w:pPr>
          </w:p>
        </w:tc>
      </w:tr>
      <w:tr w:rsidR="003A3101" w:rsidRPr="0019356C" w14:paraId="5E89F301"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18BC5498" w14:textId="77777777" w:rsidR="003A3101" w:rsidRPr="0019356C" w:rsidRDefault="003A3101" w:rsidP="00902ADC">
            <w:pPr>
              <w:autoSpaceDE w:val="0"/>
              <w:autoSpaceDN w:val="0"/>
              <w:adjustRightInd w:val="0"/>
              <w:jc w:val="center"/>
              <w:rPr>
                <w:rFonts w:cs="Times New Roman"/>
              </w:rPr>
            </w:pPr>
            <w:r w:rsidRPr="0019356C">
              <w:rPr>
                <w:rFonts w:cs="Times New Roman"/>
              </w:rPr>
              <w:t>Средняя максимальная температура наружного</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0C0608BD" w14:textId="77777777" w:rsidR="003A3101" w:rsidRPr="0019356C" w:rsidRDefault="003A3101" w:rsidP="00902ADC">
            <w:pPr>
              <w:autoSpaceDE w:val="0"/>
              <w:autoSpaceDN w:val="0"/>
              <w:adjustRightInd w:val="0"/>
              <w:jc w:val="center"/>
              <w:rPr>
                <w:rFonts w:cs="Times New Roman"/>
              </w:rPr>
            </w:pPr>
            <w:r w:rsidRPr="0019356C">
              <w:rPr>
                <w:rFonts w:cs="Times New Roman"/>
              </w:rPr>
              <w:t>20.9</w:t>
            </w:r>
          </w:p>
        </w:tc>
      </w:tr>
      <w:tr w:rsidR="003A3101" w:rsidRPr="0019356C" w14:paraId="3223979D"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6D3C5DFA" w14:textId="77777777" w:rsidR="003A3101" w:rsidRPr="0019356C" w:rsidRDefault="003A3101" w:rsidP="00902ADC">
            <w:pPr>
              <w:autoSpaceDE w:val="0"/>
              <w:autoSpaceDN w:val="0"/>
              <w:adjustRightInd w:val="0"/>
              <w:jc w:val="right"/>
              <w:rPr>
                <w:rFonts w:cs="Times New Roman"/>
              </w:rPr>
            </w:pPr>
            <w:r w:rsidRPr="0019356C">
              <w:rPr>
                <w:rFonts w:cs="Times New Roman"/>
              </w:rPr>
              <w:t>воздуха наиболее жаркого месяца года, град.С</w:t>
            </w: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3FEE403F" w14:textId="77777777" w:rsidR="003A3101" w:rsidRPr="0019356C" w:rsidRDefault="003A3101" w:rsidP="00902ADC">
            <w:pPr>
              <w:autoSpaceDE w:val="0"/>
              <w:autoSpaceDN w:val="0"/>
              <w:adjustRightInd w:val="0"/>
              <w:jc w:val="right"/>
              <w:rPr>
                <w:rFonts w:cs="Times New Roman"/>
              </w:rPr>
            </w:pPr>
          </w:p>
        </w:tc>
      </w:tr>
      <w:tr w:rsidR="003A3101" w:rsidRPr="0019356C" w14:paraId="5BD4241B"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tcPr>
          <w:p w14:paraId="1A7C3D00" w14:textId="77777777" w:rsidR="003A3101" w:rsidRPr="0019356C" w:rsidRDefault="003A3101" w:rsidP="00902ADC">
            <w:pPr>
              <w:autoSpaceDE w:val="0"/>
              <w:autoSpaceDN w:val="0"/>
              <w:adjustRightInd w:val="0"/>
              <w:jc w:val="right"/>
              <w:rPr>
                <w:rFonts w:cs="Times New Roman"/>
              </w:rPr>
            </w:pP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2B3CF01C" w14:textId="77777777" w:rsidR="003A3101" w:rsidRPr="0019356C" w:rsidRDefault="003A3101" w:rsidP="00902ADC">
            <w:pPr>
              <w:autoSpaceDE w:val="0"/>
              <w:autoSpaceDN w:val="0"/>
              <w:adjustRightInd w:val="0"/>
              <w:jc w:val="right"/>
              <w:rPr>
                <w:rFonts w:cs="Times New Roman"/>
              </w:rPr>
            </w:pPr>
          </w:p>
        </w:tc>
      </w:tr>
      <w:tr w:rsidR="003A3101" w:rsidRPr="0019356C" w14:paraId="6E95CF20"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747A1A04" w14:textId="77777777" w:rsidR="003A3101" w:rsidRPr="0019356C" w:rsidRDefault="003A3101" w:rsidP="00902ADC">
            <w:pPr>
              <w:autoSpaceDE w:val="0"/>
              <w:autoSpaceDN w:val="0"/>
              <w:adjustRightInd w:val="0"/>
              <w:jc w:val="right"/>
              <w:rPr>
                <w:rFonts w:cs="Times New Roman"/>
              </w:rPr>
            </w:pPr>
            <w:r w:rsidRPr="0019356C">
              <w:rPr>
                <w:rFonts w:cs="Times New Roman"/>
              </w:rPr>
              <w:t>Средняя температура наружного воздуха наибо-</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0B44EF1C" w14:textId="77777777" w:rsidR="003A3101" w:rsidRPr="0019356C" w:rsidRDefault="003A3101" w:rsidP="00902ADC">
            <w:pPr>
              <w:autoSpaceDE w:val="0"/>
              <w:autoSpaceDN w:val="0"/>
              <w:adjustRightInd w:val="0"/>
              <w:jc w:val="center"/>
              <w:rPr>
                <w:rFonts w:cs="Times New Roman"/>
              </w:rPr>
            </w:pPr>
            <w:r w:rsidRPr="0019356C">
              <w:rPr>
                <w:rFonts w:cs="Times New Roman"/>
              </w:rPr>
              <w:t>-15.1</w:t>
            </w:r>
          </w:p>
        </w:tc>
      </w:tr>
      <w:tr w:rsidR="003A3101" w:rsidRPr="0019356C" w14:paraId="4DA1436A"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0437E32F" w14:textId="77777777" w:rsidR="003A3101" w:rsidRPr="0019356C" w:rsidRDefault="003A3101" w:rsidP="00902ADC">
            <w:pPr>
              <w:autoSpaceDE w:val="0"/>
              <w:autoSpaceDN w:val="0"/>
              <w:adjustRightInd w:val="0"/>
              <w:jc w:val="right"/>
              <w:rPr>
                <w:rFonts w:cs="Times New Roman"/>
              </w:rPr>
            </w:pPr>
            <w:r w:rsidRPr="0019356C">
              <w:rPr>
                <w:rFonts w:cs="Times New Roman"/>
              </w:rPr>
              <w:t>лее холодного месяца (для котельных, работа-</w:t>
            </w: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6F132C8E" w14:textId="77777777" w:rsidR="003A3101" w:rsidRPr="0019356C" w:rsidRDefault="003A3101" w:rsidP="00902ADC">
            <w:pPr>
              <w:autoSpaceDE w:val="0"/>
              <w:autoSpaceDN w:val="0"/>
              <w:adjustRightInd w:val="0"/>
              <w:jc w:val="right"/>
              <w:rPr>
                <w:rFonts w:cs="Times New Roman"/>
              </w:rPr>
            </w:pPr>
          </w:p>
        </w:tc>
      </w:tr>
      <w:tr w:rsidR="003A3101" w:rsidRPr="0019356C" w14:paraId="7AD6A14F"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3EA40EDA" w14:textId="77777777" w:rsidR="003A3101" w:rsidRPr="0019356C" w:rsidRDefault="003A3101" w:rsidP="00902ADC">
            <w:pPr>
              <w:autoSpaceDE w:val="0"/>
              <w:autoSpaceDN w:val="0"/>
              <w:adjustRightInd w:val="0"/>
              <w:jc w:val="center"/>
              <w:rPr>
                <w:rFonts w:cs="Times New Roman"/>
              </w:rPr>
            </w:pPr>
            <w:r w:rsidRPr="0019356C">
              <w:rPr>
                <w:rFonts w:cs="Times New Roman"/>
              </w:rPr>
              <w:t>ющих по отопительному графику), град С</w:t>
            </w: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36DA96C4" w14:textId="77777777" w:rsidR="003A3101" w:rsidRPr="0019356C" w:rsidRDefault="003A3101" w:rsidP="00902ADC">
            <w:pPr>
              <w:autoSpaceDE w:val="0"/>
              <w:autoSpaceDN w:val="0"/>
              <w:adjustRightInd w:val="0"/>
              <w:jc w:val="center"/>
              <w:rPr>
                <w:rFonts w:cs="Times New Roman"/>
              </w:rPr>
            </w:pPr>
          </w:p>
        </w:tc>
      </w:tr>
      <w:tr w:rsidR="003A3101" w:rsidRPr="0019356C" w14:paraId="20FD8C04"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tcPr>
          <w:p w14:paraId="16F7582D" w14:textId="77777777" w:rsidR="003A3101" w:rsidRPr="0019356C" w:rsidRDefault="003A3101" w:rsidP="00902ADC">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29FE6F38" w14:textId="77777777" w:rsidR="003A3101" w:rsidRPr="0019356C" w:rsidRDefault="003A3101" w:rsidP="00902ADC">
            <w:pPr>
              <w:autoSpaceDE w:val="0"/>
              <w:autoSpaceDN w:val="0"/>
              <w:adjustRightInd w:val="0"/>
              <w:jc w:val="center"/>
              <w:rPr>
                <w:rFonts w:cs="Times New Roman"/>
              </w:rPr>
            </w:pPr>
          </w:p>
        </w:tc>
      </w:tr>
      <w:tr w:rsidR="003A3101" w:rsidRPr="0019356C" w14:paraId="0EB92B88"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39F132AC" w14:textId="77777777" w:rsidR="003A3101" w:rsidRPr="0019356C" w:rsidRDefault="003A3101" w:rsidP="00902ADC">
            <w:pPr>
              <w:autoSpaceDE w:val="0"/>
              <w:autoSpaceDN w:val="0"/>
              <w:adjustRightInd w:val="0"/>
              <w:jc w:val="center"/>
              <w:rPr>
                <w:rFonts w:cs="Times New Roman"/>
              </w:rPr>
            </w:pPr>
            <w:r w:rsidRPr="0019356C">
              <w:rPr>
                <w:rFonts w:cs="Times New Roman"/>
              </w:rPr>
              <w:t>Среднегодовая роза ветров, %</w:t>
            </w: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7531B351" w14:textId="77777777" w:rsidR="003A3101" w:rsidRPr="0019356C" w:rsidRDefault="003A3101" w:rsidP="00902ADC">
            <w:pPr>
              <w:autoSpaceDE w:val="0"/>
              <w:autoSpaceDN w:val="0"/>
              <w:adjustRightInd w:val="0"/>
              <w:jc w:val="center"/>
              <w:rPr>
                <w:rFonts w:cs="Times New Roman"/>
              </w:rPr>
            </w:pPr>
          </w:p>
        </w:tc>
      </w:tr>
      <w:tr w:rsidR="003A3101" w:rsidRPr="0019356C" w14:paraId="0DA60539"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tcPr>
          <w:p w14:paraId="70C7B2AE" w14:textId="77777777" w:rsidR="003A3101" w:rsidRPr="0019356C" w:rsidRDefault="003A3101" w:rsidP="00902ADC">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381EB8D8" w14:textId="77777777" w:rsidR="003A3101" w:rsidRPr="0019356C" w:rsidRDefault="003A3101" w:rsidP="00902ADC">
            <w:pPr>
              <w:autoSpaceDE w:val="0"/>
              <w:autoSpaceDN w:val="0"/>
              <w:adjustRightInd w:val="0"/>
              <w:jc w:val="center"/>
              <w:rPr>
                <w:rFonts w:cs="Times New Roman"/>
              </w:rPr>
            </w:pPr>
          </w:p>
        </w:tc>
      </w:tr>
      <w:tr w:rsidR="003A3101" w:rsidRPr="0019356C" w14:paraId="1427E723"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35230B83" w14:textId="77777777" w:rsidR="003A3101" w:rsidRPr="0019356C" w:rsidRDefault="003A3101" w:rsidP="00902ADC">
            <w:pPr>
              <w:autoSpaceDE w:val="0"/>
              <w:autoSpaceDN w:val="0"/>
              <w:adjustRightInd w:val="0"/>
              <w:jc w:val="center"/>
              <w:rPr>
                <w:rFonts w:cs="Times New Roman"/>
              </w:rPr>
            </w:pPr>
            <w:r w:rsidRPr="0019356C">
              <w:rPr>
                <w:rFonts w:cs="Times New Roman"/>
              </w:rPr>
              <w:t>С</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1C7D7616" w14:textId="77777777" w:rsidR="003A3101" w:rsidRPr="0019356C" w:rsidRDefault="003A3101" w:rsidP="00902ADC">
            <w:pPr>
              <w:autoSpaceDE w:val="0"/>
              <w:autoSpaceDN w:val="0"/>
              <w:adjustRightInd w:val="0"/>
              <w:jc w:val="center"/>
              <w:rPr>
                <w:rFonts w:cs="Times New Roman"/>
              </w:rPr>
            </w:pPr>
            <w:r w:rsidRPr="0019356C">
              <w:rPr>
                <w:rFonts w:cs="Times New Roman"/>
              </w:rPr>
              <w:t>11.0</w:t>
            </w:r>
          </w:p>
        </w:tc>
      </w:tr>
      <w:tr w:rsidR="003A3101" w:rsidRPr="0019356C" w14:paraId="3356B91A"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59DAE595" w14:textId="77777777" w:rsidR="003A3101" w:rsidRPr="0019356C" w:rsidRDefault="003A3101" w:rsidP="00902ADC">
            <w:pPr>
              <w:autoSpaceDE w:val="0"/>
              <w:autoSpaceDN w:val="0"/>
              <w:adjustRightInd w:val="0"/>
              <w:jc w:val="center"/>
              <w:rPr>
                <w:rFonts w:cs="Times New Roman"/>
              </w:rPr>
            </w:pPr>
            <w:r w:rsidRPr="0019356C">
              <w:rPr>
                <w:rFonts w:cs="Times New Roman"/>
              </w:rPr>
              <w:t>СВ</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3DA663FD" w14:textId="77777777" w:rsidR="003A3101" w:rsidRPr="0019356C" w:rsidRDefault="003A3101" w:rsidP="00902ADC">
            <w:pPr>
              <w:autoSpaceDE w:val="0"/>
              <w:autoSpaceDN w:val="0"/>
              <w:adjustRightInd w:val="0"/>
              <w:jc w:val="center"/>
              <w:rPr>
                <w:rFonts w:cs="Times New Roman"/>
              </w:rPr>
            </w:pPr>
            <w:r w:rsidRPr="0019356C">
              <w:rPr>
                <w:rFonts w:cs="Times New Roman"/>
              </w:rPr>
              <w:t>12.0</w:t>
            </w:r>
          </w:p>
        </w:tc>
      </w:tr>
      <w:tr w:rsidR="003A3101" w:rsidRPr="0019356C" w14:paraId="3C75FCE4"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2107EC45" w14:textId="77777777" w:rsidR="003A3101" w:rsidRPr="0019356C" w:rsidRDefault="003A3101" w:rsidP="00902ADC">
            <w:pPr>
              <w:autoSpaceDE w:val="0"/>
              <w:autoSpaceDN w:val="0"/>
              <w:adjustRightInd w:val="0"/>
              <w:jc w:val="center"/>
              <w:rPr>
                <w:rFonts w:cs="Times New Roman"/>
              </w:rPr>
            </w:pPr>
            <w:r w:rsidRPr="0019356C">
              <w:rPr>
                <w:rFonts w:cs="Times New Roman"/>
              </w:rPr>
              <w:t>В</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47FFD407" w14:textId="77777777" w:rsidR="003A3101" w:rsidRPr="0019356C" w:rsidRDefault="003A3101" w:rsidP="00902ADC">
            <w:pPr>
              <w:autoSpaceDE w:val="0"/>
              <w:autoSpaceDN w:val="0"/>
              <w:adjustRightInd w:val="0"/>
              <w:jc w:val="center"/>
              <w:rPr>
                <w:rFonts w:cs="Times New Roman"/>
              </w:rPr>
            </w:pPr>
            <w:r w:rsidRPr="0019356C">
              <w:rPr>
                <w:rFonts w:cs="Times New Roman"/>
              </w:rPr>
              <w:t>8.0</w:t>
            </w:r>
          </w:p>
        </w:tc>
      </w:tr>
      <w:tr w:rsidR="003A3101" w:rsidRPr="0019356C" w14:paraId="18FEC19A"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15738355" w14:textId="77777777" w:rsidR="003A3101" w:rsidRPr="0019356C" w:rsidRDefault="003A3101" w:rsidP="00902ADC">
            <w:pPr>
              <w:autoSpaceDE w:val="0"/>
              <w:autoSpaceDN w:val="0"/>
              <w:adjustRightInd w:val="0"/>
              <w:jc w:val="center"/>
              <w:rPr>
                <w:rFonts w:cs="Times New Roman"/>
              </w:rPr>
            </w:pPr>
            <w:r w:rsidRPr="0019356C">
              <w:rPr>
                <w:rFonts w:cs="Times New Roman"/>
              </w:rPr>
              <w:t>ЮВ</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0B8218D1" w14:textId="77777777" w:rsidR="003A3101" w:rsidRPr="0019356C" w:rsidRDefault="003A3101" w:rsidP="00902ADC">
            <w:pPr>
              <w:autoSpaceDE w:val="0"/>
              <w:autoSpaceDN w:val="0"/>
              <w:adjustRightInd w:val="0"/>
              <w:jc w:val="center"/>
              <w:rPr>
                <w:rFonts w:cs="Times New Roman"/>
              </w:rPr>
            </w:pPr>
            <w:r w:rsidRPr="0019356C">
              <w:rPr>
                <w:rFonts w:cs="Times New Roman"/>
              </w:rPr>
              <w:t>5.0</w:t>
            </w:r>
          </w:p>
        </w:tc>
      </w:tr>
      <w:tr w:rsidR="003A3101" w:rsidRPr="0019356C" w14:paraId="7FB5F1F7"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0055E2DA" w14:textId="77777777" w:rsidR="003A3101" w:rsidRPr="0019356C" w:rsidRDefault="003A3101" w:rsidP="00902ADC">
            <w:pPr>
              <w:autoSpaceDE w:val="0"/>
              <w:autoSpaceDN w:val="0"/>
              <w:adjustRightInd w:val="0"/>
              <w:jc w:val="center"/>
              <w:rPr>
                <w:rFonts w:cs="Times New Roman"/>
              </w:rPr>
            </w:pPr>
            <w:r w:rsidRPr="0019356C">
              <w:rPr>
                <w:rFonts w:cs="Times New Roman"/>
              </w:rPr>
              <w:t>Ю</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79EC779E" w14:textId="77777777" w:rsidR="003A3101" w:rsidRPr="0019356C" w:rsidRDefault="003A3101" w:rsidP="00902ADC">
            <w:pPr>
              <w:autoSpaceDE w:val="0"/>
              <w:autoSpaceDN w:val="0"/>
              <w:adjustRightInd w:val="0"/>
              <w:jc w:val="center"/>
              <w:rPr>
                <w:rFonts w:cs="Times New Roman"/>
              </w:rPr>
            </w:pPr>
            <w:r w:rsidRPr="0019356C">
              <w:rPr>
                <w:rFonts w:cs="Times New Roman"/>
              </w:rPr>
              <w:t>11.0</w:t>
            </w:r>
          </w:p>
        </w:tc>
      </w:tr>
      <w:tr w:rsidR="003A3101" w:rsidRPr="0019356C" w14:paraId="32768AD6"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02108BD7" w14:textId="77777777" w:rsidR="003A3101" w:rsidRPr="0019356C" w:rsidRDefault="003A3101" w:rsidP="00902ADC">
            <w:pPr>
              <w:autoSpaceDE w:val="0"/>
              <w:autoSpaceDN w:val="0"/>
              <w:adjustRightInd w:val="0"/>
              <w:jc w:val="center"/>
              <w:rPr>
                <w:rFonts w:cs="Times New Roman"/>
              </w:rPr>
            </w:pPr>
            <w:r w:rsidRPr="0019356C">
              <w:rPr>
                <w:rFonts w:cs="Times New Roman"/>
              </w:rPr>
              <w:t>ЮЗ</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4FD17B5D" w14:textId="77777777" w:rsidR="003A3101" w:rsidRPr="0019356C" w:rsidRDefault="003A3101" w:rsidP="00902ADC">
            <w:pPr>
              <w:autoSpaceDE w:val="0"/>
              <w:autoSpaceDN w:val="0"/>
              <w:adjustRightInd w:val="0"/>
              <w:jc w:val="center"/>
              <w:rPr>
                <w:rFonts w:cs="Times New Roman"/>
              </w:rPr>
            </w:pPr>
            <w:r w:rsidRPr="0019356C">
              <w:rPr>
                <w:rFonts w:cs="Times New Roman"/>
              </w:rPr>
              <w:t>28.0</w:t>
            </w:r>
          </w:p>
        </w:tc>
      </w:tr>
      <w:tr w:rsidR="003A3101" w:rsidRPr="0019356C" w14:paraId="2C7BB46F"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08B8FB61" w14:textId="77777777" w:rsidR="003A3101" w:rsidRPr="0019356C" w:rsidRDefault="003A3101" w:rsidP="00902ADC">
            <w:pPr>
              <w:autoSpaceDE w:val="0"/>
              <w:autoSpaceDN w:val="0"/>
              <w:adjustRightInd w:val="0"/>
              <w:jc w:val="center"/>
              <w:rPr>
                <w:rFonts w:cs="Times New Roman"/>
              </w:rPr>
            </w:pPr>
            <w:r w:rsidRPr="0019356C">
              <w:rPr>
                <w:rFonts w:cs="Times New Roman"/>
              </w:rPr>
              <w:t>З</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3B905E3A" w14:textId="77777777" w:rsidR="003A3101" w:rsidRPr="0019356C" w:rsidRDefault="003A3101" w:rsidP="00902ADC">
            <w:pPr>
              <w:autoSpaceDE w:val="0"/>
              <w:autoSpaceDN w:val="0"/>
              <w:adjustRightInd w:val="0"/>
              <w:jc w:val="center"/>
              <w:rPr>
                <w:rFonts w:cs="Times New Roman"/>
              </w:rPr>
            </w:pPr>
            <w:r w:rsidRPr="0019356C">
              <w:rPr>
                <w:rFonts w:cs="Times New Roman"/>
              </w:rPr>
              <w:t>17.0</w:t>
            </w:r>
          </w:p>
        </w:tc>
      </w:tr>
      <w:tr w:rsidR="003A3101" w:rsidRPr="0019356C" w14:paraId="2DDB71AF"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20C5C63E" w14:textId="77777777" w:rsidR="003A3101" w:rsidRPr="0019356C" w:rsidRDefault="003A3101" w:rsidP="00902ADC">
            <w:pPr>
              <w:autoSpaceDE w:val="0"/>
              <w:autoSpaceDN w:val="0"/>
              <w:adjustRightInd w:val="0"/>
              <w:jc w:val="center"/>
              <w:rPr>
                <w:rFonts w:cs="Times New Roman"/>
              </w:rPr>
            </w:pPr>
            <w:r w:rsidRPr="0019356C">
              <w:rPr>
                <w:rFonts w:cs="Times New Roman"/>
              </w:rPr>
              <w:t>СЗ</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5E52E9AD" w14:textId="77777777" w:rsidR="003A3101" w:rsidRPr="0019356C" w:rsidRDefault="003A3101" w:rsidP="00902ADC">
            <w:pPr>
              <w:autoSpaceDE w:val="0"/>
              <w:autoSpaceDN w:val="0"/>
              <w:adjustRightInd w:val="0"/>
              <w:jc w:val="center"/>
              <w:rPr>
                <w:rFonts w:cs="Times New Roman"/>
              </w:rPr>
            </w:pPr>
            <w:r w:rsidRPr="0019356C">
              <w:rPr>
                <w:rFonts w:cs="Times New Roman"/>
              </w:rPr>
              <w:t>8.0</w:t>
            </w:r>
          </w:p>
        </w:tc>
      </w:tr>
      <w:tr w:rsidR="003A3101" w:rsidRPr="0019356C" w14:paraId="3180E643"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tcPr>
          <w:p w14:paraId="56A50643" w14:textId="77777777" w:rsidR="003A3101" w:rsidRPr="0019356C" w:rsidRDefault="003A3101" w:rsidP="00902ADC">
            <w:pPr>
              <w:autoSpaceDE w:val="0"/>
              <w:autoSpaceDN w:val="0"/>
              <w:adjustRightInd w:val="0"/>
              <w:jc w:val="center"/>
              <w:rPr>
                <w:rFonts w:cs="Times New Roman"/>
              </w:rPr>
            </w:pP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13EE2151" w14:textId="77777777" w:rsidR="003A3101" w:rsidRPr="0019356C" w:rsidRDefault="003A3101" w:rsidP="00902ADC">
            <w:pPr>
              <w:autoSpaceDE w:val="0"/>
              <w:autoSpaceDN w:val="0"/>
              <w:adjustRightInd w:val="0"/>
              <w:jc w:val="center"/>
              <w:rPr>
                <w:rFonts w:cs="Times New Roman"/>
              </w:rPr>
            </w:pPr>
          </w:p>
        </w:tc>
      </w:tr>
      <w:tr w:rsidR="003A3101" w:rsidRPr="0019356C" w14:paraId="16AB98CB"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390E56E8" w14:textId="77777777" w:rsidR="003A3101" w:rsidRPr="0019356C" w:rsidRDefault="003A3101" w:rsidP="00902ADC">
            <w:pPr>
              <w:autoSpaceDE w:val="0"/>
              <w:autoSpaceDN w:val="0"/>
              <w:adjustRightInd w:val="0"/>
              <w:jc w:val="center"/>
              <w:rPr>
                <w:rFonts w:cs="Times New Roman"/>
              </w:rPr>
            </w:pPr>
            <w:r w:rsidRPr="0019356C">
              <w:rPr>
                <w:rFonts w:cs="Times New Roman"/>
              </w:rPr>
              <w:t>Среднегодовая скорость ветра, м/с</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7628CF74" w14:textId="77777777" w:rsidR="003A3101" w:rsidRPr="0019356C" w:rsidRDefault="003A3101" w:rsidP="00902ADC">
            <w:pPr>
              <w:autoSpaceDE w:val="0"/>
              <w:autoSpaceDN w:val="0"/>
              <w:adjustRightInd w:val="0"/>
              <w:jc w:val="center"/>
              <w:rPr>
                <w:rFonts w:cs="Times New Roman"/>
              </w:rPr>
            </w:pPr>
            <w:r w:rsidRPr="0019356C">
              <w:rPr>
                <w:rFonts w:cs="Times New Roman"/>
              </w:rPr>
              <w:t>1.5</w:t>
            </w:r>
          </w:p>
        </w:tc>
      </w:tr>
      <w:tr w:rsidR="003A3101" w:rsidRPr="0019356C" w14:paraId="11B8B98A"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50115CC4" w14:textId="77777777" w:rsidR="003A3101" w:rsidRPr="0019356C" w:rsidRDefault="003A3101" w:rsidP="00902ADC">
            <w:pPr>
              <w:autoSpaceDE w:val="0"/>
              <w:autoSpaceDN w:val="0"/>
              <w:adjustRightInd w:val="0"/>
              <w:jc w:val="center"/>
              <w:rPr>
                <w:rFonts w:cs="Times New Roman"/>
              </w:rPr>
            </w:pPr>
            <w:r w:rsidRPr="0019356C">
              <w:rPr>
                <w:rFonts w:cs="Times New Roman"/>
              </w:rPr>
              <w:t>Скорость ветра (по средним многолетним</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4520ADCF" w14:textId="77777777" w:rsidR="003A3101" w:rsidRPr="0019356C" w:rsidRDefault="003A3101" w:rsidP="00902ADC">
            <w:pPr>
              <w:autoSpaceDE w:val="0"/>
              <w:autoSpaceDN w:val="0"/>
              <w:adjustRightInd w:val="0"/>
              <w:jc w:val="center"/>
              <w:rPr>
                <w:rFonts w:cs="Times New Roman"/>
              </w:rPr>
            </w:pPr>
            <w:r w:rsidRPr="0019356C">
              <w:rPr>
                <w:rFonts w:cs="Times New Roman"/>
              </w:rPr>
              <w:t>5.0</w:t>
            </w:r>
          </w:p>
        </w:tc>
      </w:tr>
      <w:tr w:rsidR="003A3101" w:rsidRPr="0019356C" w14:paraId="68C4E7EC"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76B2A6B7" w14:textId="77777777" w:rsidR="003A3101" w:rsidRPr="0019356C" w:rsidRDefault="003A3101" w:rsidP="00902ADC">
            <w:pPr>
              <w:autoSpaceDE w:val="0"/>
              <w:autoSpaceDN w:val="0"/>
              <w:adjustRightInd w:val="0"/>
              <w:jc w:val="center"/>
              <w:rPr>
                <w:rFonts w:cs="Times New Roman"/>
              </w:rPr>
            </w:pPr>
            <w:r w:rsidRPr="0019356C">
              <w:rPr>
                <w:rFonts w:cs="Times New Roman"/>
              </w:rPr>
              <w:t>данным), повторяемость превышения которой</w:t>
            </w: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3EB2B48A" w14:textId="77777777" w:rsidR="003A3101" w:rsidRPr="0019356C" w:rsidRDefault="003A3101" w:rsidP="00902ADC">
            <w:pPr>
              <w:autoSpaceDE w:val="0"/>
              <w:autoSpaceDN w:val="0"/>
              <w:adjustRightInd w:val="0"/>
              <w:jc w:val="center"/>
              <w:rPr>
                <w:rFonts w:cs="Times New Roman"/>
              </w:rPr>
            </w:pPr>
          </w:p>
        </w:tc>
      </w:tr>
      <w:tr w:rsidR="003A3101" w:rsidRPr="0019356C" w14:paraId="32827484"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6502481C" w14:textId="77777777" w:rsidR="003A3101" w:rsidRPr="0019356C" w:rsidRDefault="003A3101" w:rsidP="00902ADC">
            <w:pPr>
              <w:autoSpaceDE w:val="0"/>
              <w:autoSpaceDN w:val="0"/>
              <w:adjustRightInd w:val="0"/>
              <w:jc w:val="center"/>
              <w:rPr>
                <w:rFonts w:cs="Times New Roman"/>
              </w:rPr>
            </w:pPr>
            <w:r w:rsidRPr="0019356C">
              <w:rPr>
                <w:rFonts w:cs="Times New Roman"/>
              </w:rPr>
              <w:t>составляет 5 %, м/с</w:t>
            </w: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23955249" w14:textId="77777777" w:rsidR="003A3101" w:rsidRPr="0019356C" w:rsidRDefault="003A3101" w:rsidP="00902ADC">
            <w:pPr>
              <w:autoSpaceDE w:val="0"/>
              <w:autoSpaceDN w:val="0"/>
              <w:adjustRightInd w:val="0"/>
              <w:jc w:val="center"/>
              <w:rPr>
                <w:rFonts w:cs="Times New Roman"/>
              </w:rPr>
            </w:pPr>
          </w:p>
        </w:tc>
      </w:tr>
      <w:tr w:rsidR="003A3101" w:rsidRPr="0019356C" w14:paraId="74C4DB38" w14:textId="77777777" w:rsidTr="00902ADC">
        <w:tc>
          <w:tcPr>
            <w:tcW w:w="3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1BCB60E" w14:textId="77777777" w:rsidR="003A3101" w:rsidRPr="0019356C" w:rsidRDefault="003A3101" w:rsidP="00902ADC">
            <w:pPr>
              <w:autoSpaceDE w:val="0"/>
              <w:autoSpaceDN w:val="0"/>
              <w:adjustRightInd w:val="0"/>
              <w:jc w:val="center"/>
              <w:rPr>
                <w:rFonts w:cs="Times New Roman"/>
              </w:rPr>
            </w:pPr>
          </w:p>
        </w:tc>
        <w:tc>
          <w:tcPr>
            <w:tcW w:w="151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FA12993" w14:textId="77777777" w:rsidR="003A3101" w:rsidRPr="0019356C" w:rsidRDefault="003A3101" w:rsidP="00902ADC">
            <w:pPr>
              <w:autoSpaceDE w:val="0"/>
              <w:autoSpaceDN w:val="0"/>
              <w:adjustRightInd w:val="0"/>
              <w:jc w:val="center"/>
              <w:rPr>
                <w:rFonts w:cs="Times New Roman"/>
              </w:rPr>
            </w:pPr>
          </w:p>
        </w:tc>
      </w:tr>
      <w:bookmarkEnd w:id="5"/>
    </w:tbl>
    <w:p w14:paraId="70E308D6" w14:textId="77777777" w:rsidR="007A2673" w:rsidRPr="0019356C" w:rsidRDefault="007A2673" w:rsidP="007A2673">
      <w:pPr>
        <w:rPr>
          <w:rFonts w:cs="Times New Roman"/>
        </w:rPr>
      </w:pPr>
    </w:p>
    <w:p w14:paraId="01AF6473" w14:textId="50D6E1D1" w:rsidR="00653B0B" w:rsidRPr="0019356C" w:rsidRDefault="00653B0B" w:rsidP="007A2673">
      <w:pPr>
        <w:jc w:val="center"/>
        <w:rPr>
          <w:rFonts w:cs="Times New Roman"/>
          <w:b/>
          <w:bCs/>
        </w:rPr>
      </w:pPr>
      <w:bookmarkStart w:id="6" w:name="_Hlk172113011"/>
      <w:r w:rsidRPr="0019356C">
        <w:rPr>
          <w:rFonts w:cs="Times New Roman"/>
          <w:b/>
          <w:bCs/>
        </w:rPr>
        <w:lastRenderedPageBreak/>
        <w:t>Роза ветров</w:t>
      </w:r>
    </w:p>
    <w:p w14:paraId="355CDB33" w14:textId="77777777" w:rsidR="003A3101" w:rsidRPr="0019356C" w:rsidRDefault="003A3101" w:rsidP="007A2673">
      <w:pPr>
        <w:pStyle w:val="Default"/>
        <w:jc w:val="center"/>
        <w:rPr>
          <w:rFonts w:ascii="Times New Roman" w:hAnsi="Times New Roman"/>
          <w:noProof/>
        </w:rPr>
      </w:pPr>
    </w:p>
    <w:p w14:paraId="606ED19A" w14:textId="5E333AC6" w:rsidR="00653B0B" w:rsidRPr="0019356C" w:rsidRDefault="003A3101" w:rsidP="007A2673">
      <w:pPr>
        <w:pStyle w:val="Default"/>
        <w:jc w:val="center"/>
        <w:rPr>
          <w:rFonts w:ascii="Times New Roman" w:hAnsi="Times New Roman"/>
        </w:rPr>
      </w:pPr>
      <w:r w:rsidRPr="0019356C">
        <w:rPr>
          <w:rFonts w:ascii="Times New Roman" w:hAnsi="Times New Roman"/>
          <w:noProof/>
        </w:rPr>
        <w:drawing>
          <wp:inline distT="0" distB="0" distL="0" distR="0" wp14:anchorId="6E62991D" wp14:editId="4BF2D617">
            <wp:extent cx="3300305" cy="2958861"/>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16202" cy="2973113"/>
                    </a:xfrm>
                    <a:prstGeom prst="rect">
                      <a:avLst/>
                    </a:prstGeom>
                    <a:noFill/>
                    <a:ln>
                      <a:noFill/>
                    </a:ln>
                  </pic:spPr>
                </pic:pic>
              </a:graphicData>
            </a:graphic>
          </wp:inline>
        </w:drawing>
      </w:r>
    </w:p>
    <w:bookmarkEnd w:id="6"/>
    <w:p w14:paraId="7CC1BF87" w14:textId="77777777" w:rsidR="003A3101" w:rsidRPr="0019356C" w:rsidRDefault="003A3101" w:rsidP="003A3101">
      <w:pPr>
        <w:ind w:firstLine="708"/>
        <w:rPr>
          <w:rFonts w:cs="Times New Roman"/>
        </w:rPr>
      </w:pPr>
      <w:r w:rsidRPr="0019356C">
        <w:rPr>
          <w:rFonts w:cs="Times New Roman"/>
        </w:rPr>
        <w:t>Аварийные и залповые выбросы загрязняющих веществ в атмосферу на предприятии отсутствуют. Технологические процессы на рассматриваемом предприятии исключают возможность залповых и аварийных выбросов загрязняющих веществ в атмосферу. Аварийная ситуация на предприятии может возникнуть только в результате неблагоприятных природных воздействий (землетрясение, ураган и т.п.).</w:t>
      </w:r>
    </w:p>
    <w:p w14:paraId="2FDDA78A" w14:textId="77777777" w:rsidR="003A3101" w:rsidRPr="0019356C" w:rsidRDefault="003A3101" w:rsidP="003A3101">
      <w:pPr>
        <w:ind w:firstLine="540"/>
        <w:rPr>
          <w:rFonts w:cs="Times New Roman"/>
        </w:rPr>
      </w:pPr>
      <w:bookmarkStart w:id="7" w:name="_Hlk172113256"/>
      <w:r w:rsidRPr="0019356C">
        <w:rPr>
          <w:rFonts w:cs="Times New Roman"/>
        </w:rPr>
        <w:t>Необходимость в проведении полевых исследований ‒ не требуется.</w:t>
      </w:r>
    </w:p>
    <w:p w14:paraId="65711898" w14:textId="77777777" w:rsidR="003A3101" w:rsidRPr="0019356C" w:rsidRDefault="003A3101" w:rsidP="003A3101">
      <w:pPr>
        <w:ind w:firstLine="540"/>
        <w:rPr>
          <w:rFonts w:cs="Times New Roman"/>
        </w:rPr>
      </w:pPr>
      <w:r w:rsidRPr="0019356C">
        <w:rPr>
          <w:rFonts w:cs="Times New Roman"/>
        </w:rPr>
        <w:t>Расчёт максимальных приземных концентраций произведен</w:t>
      </w:r>
      <w:r w:rsidRPr="0019356C">
        <w:rPr>
          <w:rFonts w:eastAsia="TimesNewRoman" w:cs="Times New Roman"/>
        </w:rPr>
        <w:t xml:space="preserve"> для 4 веществ из 7 выбрасываемых, </w:t>
      </w:r>
      <w:r w:rsidRPr="0019356C">
        <w:rPr>
          <w:rFonts w:cs="Times New Roman"/>
        </w:rPr>
        <w:t>по остальным загрязняющим веществам нецелесообразен, так как См &lt;0.05 долей ПДК.</w:t>
      </w:r>
    </w:p>
    <w:p w14:paraId="3EC979A7" w14:textId="1294797B" w:rsidR="003A3101" w:rsidRPr="0019356C" w:rsidRDefault="003A3101" w:rsidP="003A3101">
      <w:pPr>
        <w:autoSpaceDE w:val="0"/>
        <w:autoSpaceDN w:val="0"/>
        <w:adjustRightInd w:val="0"/>
        <w:ind w:firstLine="567"/>
        <w:rPr>
          <w:rFonts w:cs="Times New Roman"/>
        </w:rPr>
      </w:pPr>
      <w:bookmarkStart w:id="8" w:name="_Hlk138253867"/>
      <w:bookmarkEnd w:id="7"/>
      <w:r w:rsidRPr="0019356C">
        <w:rPr>
          <w:rFonts w:cs="Times New Roman"/>
        </w:rPr>
        <w:t>Сведения о фоновом загрязнении отсутствуют, в связи с тем, что в Актогайском районе Карагандинской области наблюдение за состоянием атмосферного воздуха филиал РГП «Казгидромет» не проводит согласно письму №27-01-06/611 от 04.06.2023 г. (см.</w:t>
      </w:r>
      <w:r w:rsidR="00CD061C">
        <w:rPr>
          <w:rFonts w:cs="Times New Roman"/>
        </w:rPr>
        <w:t xml:space="preserve"> </w:t>
      </w:r>
      <w:r w:rsidRPr="0019356C">
        <w:rPr>
          <w:rFonts w:cs="Times New Roman"/>
        </w:rPr>
        <w:t xml:space="preserve">Приложение) </w:t>
      </w:r>
    </w:p>
    <w:bookmarkEnd w:id="8"/>
    <w:p w14:paraId="524CCDDD" w14:textId="77777777" w:rsidR="003A3101" w:rsidRPr="0019356C" w:rsidRDefault="003A3101" w:rsidP="003A3101">
      <w:pPr>
        <w:ind w:firstLine="540"/>
        <w:rPr>
          <w:rFonts w:cs="Times New Roman"/>
          <w:b/>
          <w:bCs/>
        </w:rPr>
      </w:pPr>
      <w:r w:rsidRPr="0019356C">
        <w:rPr>
          <w:rFonts w:cs="Times New Roman"/>
        </w:rPr>
        <w:t xml:space="preserve">Анализ расчета рассеивания показал, что на границе СЗЗ максимальная приземная концентрация не превышает установленные величины ПДК м.р. и </w:t>
      </w:r>
      <w:r w:rsidRPr="0019356C">
        <w:rPr>
          <w:rFonts w:cs="Times New Roman"/>
          <w:b/>
          <w:bCs/>
        </w:rPr>
        <w:t>изменения санитарно-защитной зоны предприятия не предусматривается.</w:t>
      </w:r>
    </w:p>
    <w:p w14:paraId="67827B16" w14:textId="77777777" w:rsidR="003A3101" w:rsidRPr="0019356C" w:rsidRDefault="003A3101" w:rsidP="003A3101">
      <w:pPr>
        <w:ind w:firstLine="540"/>
        <w:rPr>
          <w:rFonts w:cs="Times New Roman"/>
        </w:rPr>
      </w:pPr>
      <w:r w:rsidRPr="0019356C">
        <w:rPr>
          <w:rFonts w:cs="Times New Roman"/>
        </w:rPr>
        <w:t>Зон заповедников, музеев, памятников архитектуры в районе расположения предприятия нет.</w:t>
      </w:r>
    </w:p>
    <w:p w14:paraId="400DE85C" w14:textId="4E3597CA" w:rsidR="007A2673" w:rsidRPr="0019356C" w:rsidRDefault="00653B0B" w:rsidP="007A2673">
      <w:pPr>
        <w:widowControl/>
        <w:ind w:firstLine="567"/>
        <w:rPr>
          <w:rFonts w:eastAsia="Times New Roman" w:cs="Times New Roman"/>
          <w:color w:val="auto"/>
          <w:lang w:bidi="ar-SA"/>
        </w:rPr>
      </w:pPr>
      <w:r w:rsidRPr="0019356C">
        <w:rPr>
          <w:rFonts w:cs="Times New Roman"/>
        </w:rPr>
        <w:tab/>
      </w:r>
      <w:r w:rsidR="007A2673" w:rsidRPr="0019356C">
        <w:rPr>
          <w:rFonts w:eastAsia="Times New Roman" w:cs="Times New Roman"/>
          <w:color w:val="auto"/>
          <w:lang w:bidi="ar-SA"/>
        </w:rPr>
        <w:t xml:space="preserve">В соответствии с действующими Санитарными правилами, утвержденными приказом Исполняющего обязанности Министра здравоохранения Республики Казахстан от 11 января 2022 года № ҚР ДСМ-2, производства по добыче руд металлов и металлоидов шахтным способом, за исключением свинцовых руд, ртути, мышьяка и марганца отнесены ко I классу опасности. Для объектов этого класса опасности размер санитарно-защитной зоны составляет </w:t>
      </w:r>
      <w:r w:rsidR="00CD061C">
        <w:rPr>
          <w:rFonts w:eastAsia="Times New Roman" w:cs="Times New Roman"/>
          <w:color w:val="auto"/>
          <w:lang w:bidi="ar-SA"/>
        </w:rPr>
        <w:t>10</w:t>
      </w:r>
      <w:r w:rsidR="007A2673" w:rsidRPr="0019356C">
        <w:rPr>
          <w:rFonts w:eastAsia="Times New Roman" w:cs="Times New Roman"/>
          <w:color w:val="auto"/>
          <w:lang w:bidi="ar-SA"/>
        </w:rPr>
        <w:t>00 метров.</w:t>
      </w:r>
    </w:p>
    <w:p w14:paraId="76C8FF47" w14:textId="77777777" w:rsidR="00C6258D" w:rsidRPr="0019356C" w:rsidRDefault="00C6258D" w:rsidP="00C6258D">
      <w:pPr>
        <w:pStyle w:val="Default"/>
        <w:rPr>
          <w:rFonts w:ascii="Times New Roman" w:hAnsi="Times New Roman"/>
        </w:rPr>
      </w:pPr>
    </w:p>
    <w:p w14:paraId="17F63936" w14:textId="77777777" w:rsidR="00453A49" w:rsidRPr="0019356C" w:rsidRDefault="008E5077" w:rsidP="00C424DB">
      <w:pPr>
        <w:pStyle w:val="11"/>
        <w:numPr>
          <w:ilvl w:val="0"/>
          <w:numId w:val="1"/>
        </w:numPr>
        <w:tabs>
          <w:tab w:val="left" w:pos="374"/>
        </w:tabs>
        <w:ind w:left="360" w:hanging="360"/>
        <w:outlineLvl w:val="0"/>
      </w:pPr>
      <w:r w:rsidRPr="0019356C">
        <w:rPr>
          <w:b/>
          <w:bCs/>
          <w:i w:val="0"/>
          <w:iCs w:val="0"/>
          <w:u w:val="none"/>
        </w:rPr>
        <w:t xml:space="preserve">описание возможных существенных воздействий (прямых и косвенных, кумулятивных, трансграничных, краткосрочных и долгосрочных, положительных и отрицательных) намечаемой деятельности на объекты, перечисленные в подпункте 3) настоящего пункта, возникающих в результате: строительства и эксплуатации объектов, предназначенных для осуществления намечаемой деятельности, в том числе работ по постутилизации существующих объектов в случаях необходимости их проведения; использования природных и генетических ресурсов (в том числе земель, недр, почв, воды, объектов растительного и животного мира - в зависимости от наличия этих ресурсов и места их нахождения, путей миграции диких животных); </w:t>
      </w:r>
      <w:r w:rsidRPr="0019356C">
        <w:rPr>
          <w:b/>
          <w:bCs/>
          <w:i w:val="0"/>
          <w:iCs w:val="0"/>
          <w:u w:val="none"/>
        </w:rPr>
        <w:lastRenderedPageBreak/>
        <w:t>эмиссий в окружающую среду, накопления отходов и их захоронения; кумулятивных воздействий от действующих и планируемых производственных и иных объектов; применения в процессе осуществления намечаемой деятельности технико</w:t>
      </w:r>
      <w:r w:rsidRPr="0019356C">
        <w:rPr>
          <w:b/>
          <w:bCs/>
          <w:i w:val="0"/>
          <w:iCs w:val="0"/>
          <w:u w:val="none"/>
        </w:rPr>
        <w:softHyphen/>
        <w:t>технологических, организационных, управленческих и иных проектных решений, в том числе в случаях, предусмотренных настоящим Кодексом, - наилучших доступных техник по соответствующим областям их применении:</w:t>
      </w:r>
    </w:p>
    <w:p w14:paraId="57CA8D26" w14:textId="0036EDA9" w:rsidR="0011029E" w:rsidRPr="0019356C" w:rsidRDefault="0011029E" w:rsidP="0011029E">
      <w:pPr>
        <w:pStyle w:val="Default"/>
        <w:rPr>
          <w:rFonts w:ascii="Times New Roman" w:hAnsi="Times New Roman"/>
        </w:rPr>
      </w:pPr>
    </w:p>
    <w:p w14:paraId="2928EB98" w14:textId="77777777" w:rsidR="003A3101" w:rsidRPr="0019356C" w:rsidRDefault="003A3101" w:rsidP="003A3101">
      <w:pPr>
        <w:ind w:firstLine="360"/>
        <w:rPr>
          <w:rFonts w:cs="Times New Roman"/>
        </w:rPr>
      </w:pPr>
      <w:r w:rsidRPr="0019356C">
        <w:rPr>
          <w:rFonts w:cs="Times New Roman"/>
        </w:rPr>
        <w:t>Если воздействие, указанное в пункте 25 настоящей Инструкции, признано возможным приводится краткое описание возможного воздействия.</w:t>
      </w:r>
    </w:p>
    <w:p w14:paraId="21E2FA84" w14:textId="77777777" w:rsidR="003A3101" w:rsidRPr="0019356C" w:rsidRDefault="003A3101" w:rsidP="003A3101">
      <w:pPr>
        <w:ind w:firstLine="360"/>
        <w:rPr>
          <w:rFonts w:cs="Times New Roman"/>
        </w:rPr>
      </w:pPr>
      <w:r w:rsidRPr="0019356C">
        <w:rPr>
          <w:rFonts w:cs="Times New Roman"/>
        </w:rPr>
        <w:t>При воздействии, указанные в пункте 25 настоящей Инструкции, признано невозможным указывается причина отсутствия такого воздействия.</w:t>
      </w:r>
    </w:p>
    <w:p w14:paraId="1BB15AB2" w14:textId="77777777" w:rsidR="003A3101" w:rsidRPr="0019356C" w:rsidRDefault="003A3101" w:rsidP="003A3101">
      <w:pPr>
        <w:ind w:firstLine="360"/>
        <w:rPr>
          <w:rFonts w:cs="Times New Roman"/>
        </w:rPr>
      </w:pPr>
      <w:r w:rsidRPr="0019356C">
        <w:rPr>
          <w:rFonts w:cs="Times New Roman"/>
        </w:rPr>
        <w:t>Определение возможных существенных воздействий приведено в таблице 5.1.</w:t>
      </w:r>
    </w:p>
    <w:p w14:paraId="7DF10FBD" w14:textId="77777777" w:rsidR="003A3101" w:rsidRPr="0019356C" w:rsidRDefault="003A3101" w:rsidP="003A3101">
      <w:pPr>
        <w:rPr>
          <w:rFonts w:cs="Times New Roman"/>
        </w:rPr>
      </w:pPr>
    </w:p>
    <w:p w14:paraId="23F5C4E4" w14:textId="77777777" w:rsidR="003A3101" w:rsidRPr="0019356C" w:rsidRDefault="003A3101" w:rsidP="003A3101">
      <w:pPr>
        <w:rPr>
          <w:rFonts w:cs="Times New Roman"/>
          <w:highlight w:val="cyan"/>
        </w:rPr>
      </w:pPr>
      <w:bookmarkStart w:id="9" w:name="_Toc154664646"/>
      <w:r w:rsidRPr="0019356C">
        <w:rPr>
          <w:rFonts w:cs="Times New Roman"/>
        </w:rPr>
        <w:t xml:space="preserve">Таблица </w:t>
      </w:r>
      <w:r w:rsidRPr="0019356C">
        <w:rPr>
          <w:rFonts w:cs="Times New Roman"/>
        </w:rPr>
        <w:fldChar w:fldCharType="begin"/>
      </w:r>
      <w:r w:rsidRPr="0019356C">
        <w:rPr>
          <w:rFonts w:cs="Times New Roman"/>
        </w:rPr>
        <w:instrText xml:space="preserve"> STYLEREF 1 \s </w:instrText>
      </w:r>
      <w:r w:rsidRPr="0019356C">
        <w:rPr>
          <w:rFonts w:cs="Times New Roman"/>
        </w:rPr>
        <w:fldChar w:fldCharType="separate"/>
      </w:r>
      <w:r w:rsidRPr="0019356C">
        <w:rPr>
          <w:rFonts w:cs="Times New Roman"/>
          <w:noProof/>
        </w:rPr>
        <w:t>7</w:t>
      </w:r>
      <w:r w:rsidRPr="0019356C">
        <w:rPr>
          <w:rFonts w:cs="Times New Roman"/>
          <w:noProof/>
        </w:rPr>
        <w:fldChar w:fldCharType="end"/>
      </w:r>
      <w:r w:rsidRPr="0019356C">
        <w:rPr>
          <w:rFonts w:cs="Times New Roman"/>
        </w:rPr>
        <w:t>.</w:t>
      </w:r>
      <w:r w:rsidRPr="0019356C">
        <w:rPr>
          <w:rFonts w:cs="Times New Roman"/>
        </w:rPr>
        <w:fldChar w:fldCharType="begin"/>
      </w:r>
      <w:r w:rsidRPr="0019356C">
        <w:rPr>
          <w:rFonts w:cs="Times New Roman"/>
        </w:rPr>
        <w:instrText xml:space="preserve"> SEQ Таблица \* ARABIC \s 1 </w:instrText>
      </w:r>
      <w:r w:rsidRPr="0019356C">
        <w:rPr>
          <w:rFonts w:cs="Times New Roman"/>
        </w:rPr>
        <w:fldChar w:fldCharType="separate"/>
      </w:r>
      <w:r w:rsidRPr="0019356C">
        <w:rPr>
          <w:rFonts w:cs="Times New Roman"/>
          <w:noProof/>
        </w:rPr>
        <w:t>1</w:t>
      </w:r>
      <w:r w:rsidRPr="0019356C">
        <w:rPr>
          <w:rFonts w:cs="Times New Roman"/>
          <w:noProof/>
        </w:rPr>
        <w:fldChar w:fldCharType="end"/>
      </w:r>
      <w:r w:rsidRPr="0019356C">
        <w:rPr>
          <w:rFonts w:cs="Times New Roman"/>
        </w:rPr>
        <w:t xml:space="preserve"> Определение возможных существенных воздействий</w:t>
      </w:r>
      <w:bookmarkEnd w:id="9"/>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2"/>
        <w:gridCol w:w="6108"/>
        <w:gridCol w:w="2672"/>
      </w:tblGrid>
      <w:tr w:rsidR="003A3101" w:rsidRPr="0019356C" w14:paraId="712473BB" w14:textId="77777777" w:rsidTr="00902ADC">
        <w:trPr>
          <w:trHeight w:val="20"/>
          <w:jc w:val="center"/>
        </w:trPr>
        <w:tc>
          <w:tcPr>
            <w:tcW w:w="508" w:type="pct"/>
            <w:shd w:val="clear" w:color="auto" w:fill="auto"/>
          </w:tcPr>
          <w:p w14:paraId="268F22CA" w14:textId="77777777" w:rsidR="003A3101" w:rsidRPr="0019356C" w:rsidRDefault="003A3101" w:rsidP="00902ADC">
            <w:pPr>
              <w:ind w:firstLine="180"/>
              <w:jc w:val="left"/>
              <w:rPr>
                <w:rFonts w:cs="Times New Roman"/>
              </w:rPr>
            </w:pPr>
            <w:r w:rsidRPr="0019356C">
              <w:rPr>
                <w:rFonts w:cs="Times New Roman"/>
                <w:b/>
                <w:bCs/>
              </w:rPr>
              <w:t xml:space="preserve">№ </w:t>
            </w:r>
            <w:r w:rsidRPr="0019356C">
              <w:rPr>
                <w:rFonts w:cs="Times New Roman"/>
                <w:b/>
                <w:bCs/>
                <w:lang w:eastAsia="kk-KZ" w:bidi="kk-KZ"/>
              </w:rPr>
              <w:t>п/п</w:t>
            </w:r>
          </w:p>
        </w:tc>
        <w:tc>
          <w:tcPr>
            <w:tcW w:w="3125" w:type="pct"/>
            <w:shd w:val="clear" w:color="auto" w:fill="auto"/>
          </w:tcPr>
          <w:p w14:paraId="5C366F8E" w14:textId="77777777" w:rsidR="003A3101" w:rsidRPr="0019356C" w:rsidRDefault="003A3101" w:rsidP="00902ADC">
            <w:pPr>
              <w:jc w:val="left"/>
              <w:rPr>
                <w:rFonts w:cs="Times New Roman"/>
              </w:rPr>
            </w:pPr>
            <w:r w:rsidRPr="0019356C">
              <w:rPr>
                <w:rFonts w:cs="Times New Roman"/>
                <w:b/>
                <w:bCs/>
              </w:rPr>
              <w:t>Возможные существенные воздействия намечаемой деятельности на окружающую среду</w:t>
            </w:r>
          </w:p>
        </w:tc>
        <w:tc>
          <w:tcPr>
            <w:tcW w:w="1367" w:type="pct"/>
            <w:shd w:val="clear" w:color="auto" w:fill="auto"/>
          </w:tcPr>
          <w:p w14:paraId="2F628210" w14:textId="77777777" w:rsidR="003A3101" w:rsidRPr="0019356C" w:rsidRDefault="003A3101" w:rsidP="00902ADC">
            <w:pPr>
              <w:jc w:val="left"/>
              <w:rPr>
                <w:rFonts w:cs="Times New Roman"/>
              </w:rPr>
            </w:pPr>
            <w:r w:rsidRPr="0019356C">
              <w:rPr>
                <w:rFonts w:cs="Times New Roman"/>
                <w:b/>
                <w:bCs/>
              </w:rPr>
              <w:t>Возможность или невозможность воздействия намечаемой деятельности</w:t>
            </w:r>
          </w:p>
        </w:tc>
      </w:tr>
      <w:tr w:rsidR="003A3101" w:rsidRPr="0019356C" w14:paraId="27B6E335" w14:textId="77777777" w:rsidTr="00902ADC">
        <w:trPr>
          <w:trHeight w:val="20"/>
          <w:jc w:val="center"/>
        </w:trPr>
        <w:tc>
          <w:tcPr>
            <w:tcW w:w="508" w:type="pct"/>
            <w:shd w:val="clear" w:color="auto" w:fill="auto"/>
          </w:tcPr>
          <w:p w14:paraId="1E78B78F" w14:textId="77777777" w:rsidR="003A3101" w:rsidRPr="0019356C" w:rsidRDefault="003A3101" w:rsidP="00902ADC">
            <w:pPr>
              <w:jc w:val="left"/>
              <w:rPr>
                <w:rFonts w:cs="Times New Roman"/>
              </w:rPr>
            </w:pPr>
            <w:r w:rsidRPr="0019356C">
              <w:rPr>
                <w:rFonts w:cs="Times New Roman"/>
                <w:lang w:eastAsia="kk-KZ" w:bidi="kk-KZ"/>
              </w:rPr>
              <w:t>1</w:t>
            </w:r>
          </w:p>
        </w:tc>
        <w:tc>
          <w:tcPr>
            <w:tcW w:w="3125" w:type="pct"/>
            <w:shd w:val="clear" w:color="auto" w:fill="auto"/>
          </w:tcPr>
          <w:p w14:paraId="1826AEB6" w14:textId="77777777" w:rsidR="003A3101" w:rsidRPr="0019356C" w:rsidRDefault="003A3101" w:rsidP="00902ADC">
            <w:pPr>
              <w:jc w:val="left"/>
              <w:rPr>
                <w:rFonts w:cs="Times New Roman"/>
              </w:rPr>
            </w:pPr>
            <w:r w:rsidRPr="0019356C">
              <w:rPr>
                <w:rFonts w:cs="Times New Roman"/>
              </w:rPr>
              <w:t>осуществляется в Каспийском море (в том числе в заповедной зоне), на особо охраняемых природных территориях, в их охранных зонах, на землях оздоровительного, рекреационного и историко–культурного назначения; в пределах природных ареалов редких и находящихся под угрозой исчезновения видов животных и растений; на участках размещения элементов экологической сети, связанных с системой особо охраняемых природных территорий; на территории (акватории), на которой компонентам природной среды нанесен экологический ущерб; на территории (акватории), на которой выявлены исторические загрязнения; в черте населенного пункта или его пригородной зоны; на территории с чрезвычайной экологической ситуацией или в зоне экологического бедствия</w:t>
            </w:r>
          </w:p>
        </w:tc>
        <w:tc>
          <w:tcPr>
            <w:tcW w:w="1367" w:type="pct"/>
            <w:shd w:val="clear" w:color="auto" w:fill="auto"/>
          </w:tcPr>
          <w:p w14:paraId="1F0933B7" w14:textId="77777777" w:rsidR="003A3101" w:rsidRPr="0019356C" w:rsidRDefault="003A3101" w:rsidP="00902ADC">
            <w:pPr>
              <w:rPr>
                <w:rFonts w:cs="Times New Roman"/>
              </w:rPr>
            </w:pPr>
            <w:r w:rsidRPr="0019356C">
              <w:rPr>
                <w:rFonts w:cs="Times New Roman"/>
              </w:rPr>
              <w:t>деятельность намечается на территории, на которой отсутствуют ограничения, перечисленные в подпункте 1</w:t>
            </w:r>
          </w:p>
          <w:p w14:paraId="3F11C4C7" w14:textId="77777777" w:rsidR="003A3101" w:rsidRPr="0019356C" w:rsidRDefault="003A3101" w:rsidP="00902ADC">
            <w:pPr>
              <w:jc w:val="left"/>
              <w:rPr>
                <w:rFonts w:cs="Times New Roman"/>
              </w:rPr>
            </w:pPr>
            <w:r w:rsidRPr="0019356C">
              <w:rPr>
                <w:rFonts w:cs="Times New Roman"/>
              </w:rPr>
              <w:t>Воздействие невозможно</w:t>
            </w:r>
          </w:p>
        </w:tc>
      </w:tr>
      <w:tr w:rsidR="003A3101" w:rsidRPr="0019356C" w14:paraId="75D17695" w14:textId="77777777" w:rsidTr="00902ADC">
        <w:trPr>
          <w:trHeight w:val="20"/>
          <w:jc w:val="center"/>
        </w:trPr>
        <w:tc>
          <w:tcPr>
            <w:tcW w:w="508" w:type="pct"/>
            <w:shd w:val="clear" w:color="auto" w:fill="auto"/>
          </w:tcPr>
          <w:p w14:paraId="2E3724B9" w14:textId="77777777" w:rsidR="003A3101" w:rsidRPr="0019356C" w:rsidRDefault="003A3101" w:rsidP="00902ADC">
            <w:pPr>
              <w:jc w:val="left"/>
              <w:rPr>
                <w:rFonts w:cs="Times New Roman"/>
              </w:rPr>
            </w:pPr>
            <w:r w:rsidRPr="0019356C">
              <w:rPr>
                <w:rFonts w:cs="Times New Roman"/>
                <w:lang w:eastAsia="kk-KZ" w:bidi="kk-KZ"/>
              </w:rPr>
              <w:t>2</w:t>
            </w:r>
          </w:p>
        </w:tc>
        <w:tc>
          <w:tcPr>
            <w:tcW w:w="3125" w:type="pct"/>
            <w:shd w:val="clear" w:color="auto" w:fill="auto"/>
          </w:tcPr>
          <w:p w14:paraId="14889717" w14:textId="77777777" w:rsidR="003A3101" w:rsidRPr="0019356C" w:rsidRDefault="003A3101" w:rsidP="00902ADC">
            <w:pPr>
              <w:jc w:val="left"/>
              <w:rPr>
                <w:rFonts w:cs="Times New Roman"/>
              </w:rPr>
            </w:pPr>
            <w:r w:rsidRPr="0019356C">
              <w:rPr>
                <w:rFonts w:cs="Times New Roman"/>
              </w:rPr>
              <w:t>оказывает косвенное воздействие на состояние земель, ареалов, объектов, указанных в подпункте 1) настоящего пункта</w:t>
            </w:r>
          </w:p>
        </w:tc>
        <w:tc>
          <w:tcPr>
            <w:tcW w:w="1367" w:type="pct"/>
            <w:shd w:val="clear" w:color="auto" w:fill="auto"/>
          </w:tcPr>
          <w:p w14:paraId="57190494" w14:textId="77777777" w:rsidR="003A3101" w:rsidRPr="0019356C" w:rsidRDefault="003A3101" w:rsidP="00902ADC">
            <w:pPr>
              <w:jc w:val="left"/>
              <w:rPr>
                <w:rFonts w:cs="Times New Roman"/>
              </w:rPr>
            </w:pPr>
            <w:r w:rsidRPr="0019356C">
              <w:rPr>
                <w:rFonts w:cs="Times New Roman"/>
              </w:rPr>
              <w:t>Воздействие невозможно</w:t>
            </w:r>
          </w:p>
        </w:tc>
      </w:tr>
      <w:tr w:rsidR="003A3101" w:rsidRPr="0019356C" w14:paraId="14268148" w14:textId="77777777" w:rsidTr="00902ADC">
        <w:trPr>
          <w:trHeight w:val="20"/>
          <w:jc w:val="center"/>
        </w:trPr>
        <w:tc>
          <w:tcPr>
            <w:tcW w:w="508" w:type="pct"/>
            <w:shd w:val="clear" w:color="auto" w:fill="auto"/>
          </w:tcPr>
          <w:p w14:paraId="7FBF23A4" w14:textId="77777777" w:rsidR="003A3101" w:rsidRPr="0019356C" w:rsidRDefault="003A3101" w:rsidP="00902ADC">
            <w:pPr>
              <w:jc w:val="left"/>
              <w:rPr>
                <w:rFonts w:cs="Times New Roman"/>
              </w:rPr>
            </w:pPr>
            <w:r w:rsidRPr="0019356C">
              <w:rPr>
                <w:rFonts w:cs="Times New Roman"/>
                <w:lang w:eastAsia="kk-KZ" w:bidi="kk-KZ"/>
              </w:rPr>
              <w:t>3</w:t>
            </w:r>
          </w:p>
        </w:tc>
        <w:tc>
          <w:tcPr>
            <w:tcW w:w="3125" w:type="pct"/>
            <w:shd w:val="clear" w:color="auto" w:fill="auto"/>
          </w:tcPr>
          <w:p w14:paraId="62C751F9" w14:textId="77777777" w:rsidR="003A3101" w:rsidRPr="0019356C" w:rsidRDefault="003A3101" w:rsidP="00902ADC">
            <w:pPr>
              <w:jc w:val="left"/>
              <w:rPr>
                <w:rFonts w:cs="Times New Roman"/>
              </w:rPr>
            </w:pPr>
            <w:r w:rsidRPr="0019356C">
              <w:rPr>
                <w:rFonts w:cs="Times New Roman"/>
              </w:rPr>
              <w:t>приводит к изменениям рельефа местности, истощению, опустыниванию, водной и ветровой эрозии, селям, подтоплению, заболачиванию, вторичному засолению, иссушению, уплотнению, другим процессам нарушения почв, повлиять на состояние водных объектов</w:t>
            </w:r>
          </w:p>
        </w:tc>
        <w:tc>
          <w:tcPr>
            <w:tcW w:w="1367" w:type="pct"/>
            <w:shd w:val="clear" w:color="auto" w:fill="auto"/>
          </w:tcPr>
          <w:p w14:paraId="13A09FFE" w14:textId="77777777" w:rsidR="003A3101" w:rsidRPr="0019356C" w:rsidRDefault="003A3101" w:rsidP="00902ADC">
            <w:pPr>
              <w:jc w:val="left"/>
              <w:rPr>
                <w:rFonts w:cs="Times New Roman"/>
              </w:rPr>
            </w:pPr>
            <w:r w:rsidRPr="0019356C">
              <w:rPr>
                <w:rFonts w:cs="Times New Roman"/>
              </w:rPr>
              <w:t>Воздействие невозможно</w:t>
            </w:r>
          </w:p>
        </w:tc>
      </w:tr>
      <w:tr w:rsidR="003A3101" w:rsidRPr="0019356C" w14:paraId="68222795" w14:textId="77777777" w:rsidTr="00902ADC">
        <w:trPr>
          <w:trHeight w:val="20"/>
          <w:jc w:val="center"/>
        </w:trPr>
        <w:tc>
          <w:tcPr>
            <w:tcW w:w="508" w:type="pct"/>
            <w:shd w:val="clear" w:color="auto" w:fill="auto"/>
          </w:tcPr>
          <w:p w14:paraId="243A6EDD" w14:textId="77777777" w:rsidR="003A3101" w:rsidRPr="0019356C" w:rsidRDefault="003A3101" w:rsidP="00902ADC">
            <w:pPr>
              <w:jc w:val="left"/>
              <w:rPr>
                <w:rFonts w:cs="Times New Roman"/>
              </w:rPr>
            </w:pPr>
            <w:r w:rsidRPr="0019356C">
              <w:rPr>
                <w:rFonts w:cs="Times New Roman"/>
                <w:lang w:eastAsia="kk-KZ" w:bidi="kk-KZ"/>
              </w:rPr>
              <w:t>4</w:t>
            </w:r>
          </w:p>
        </w:tc>
        <w:tc>
          <w:tcPr>
            <w:tcW w:w="3125" w:type="pct"/>
            <w:shd w:val="clear" w:color="auto" w:fill="auto"/>
          </w:tcPr>
          <w:p w14:paraId="70BBE79A" w14:textId="77777777" w:rsidR="003A3101" w:rsidRPr="0019356C" w:rsidRDefault="003A3101" w:rsidP="00902ADC">
            <w:pPr>
              <w:jc w:val="left"/>
              <w:rPr>
                <w:rFonts w:cs="Times New Roman"/>
              </w:rPr>
            </w:pPr>
            <w:r w:rsidRPr="0019356C">
              <w:rPr>
                <w:rFonts w:cs="Times New Roman"/>
              </w:rPr>
              <w:t>включает лесопользование, использование нелесной растительности, специальное водопользование, пользование животным миром, использование не возобновляемых или дефицитных природных ресурсов, в том числе дефицитных для рассматриваемой территории</w:t>
            </w:r>
          </w:p>
        </w:tc>
        <w:tc>
          <w:tcPr>
            <w:tcW w:w="1367" w:type="pct"/>
            <w:shd w:val="clear" w:color="auto" w:fill="auto"/>
          </w:tcPr>
          <w:p w14:paraId="73B0FE8C" w14:textId="77777777" w:rsidR="003A3101" w:rsidRPr="0019356C" w:rsidRDefault="003A3101" w:rsidP="00902ADC">
            <w:pPr>
              <w:jc w:val="left"/>
              <w:rPr>
                <w:rFonts w:cs="Times New Roman"/>
              </w:rPr>
            </w:pPr>
            <w:r w:rsidRPr="0019356C">
              <w:rPr>
                <w:rFonts w:cs="Times New Roman"/>
              </w:rPr>
              <w:t>Воздействие невозможно</w:t>
            </w:r>
          </w:p>
        </w:tc>
      </w:tr>
      <w:tr w:rsidR="003A3101" w:rsidRPr="0019356C" w14:paraId="4C272EF8" w14:textId="77777777" w:rsidTr="00902ADC">
        <w:trPr>
          <w:trHeight w:val="20"/>
          <w:jc w:val="center"/>
        </w:trPr>
        <w:tc>
          <w:tcPr>
            <w:tcW w:w="508" w:type="pct"/>
            <w:shd w:val="clear" w:color="auto" w:fill="auto"/>
          </w:tcPr>
          <w:p w14:paraId="01558089" w14:textId="77777777" w:rsidR="003A3101" w:rsidRPr="0019356C" w:rsidRDefault="003A3101" w:rsidP="00902ADC">
            <w:pPr>
              <w:jc w:val="left"/>
              <w:rPr>
                <w:rFonts w:cs="Times New Roman"/>
              </w:rPr>
            </w:pPr>
            <w:r w:rsidRPr="0019356C">
              <w:rPr>
                <w:rFonts w:cs="Times New Roman"/>
                <w:lang w:eastAsia="kk-KZ" w:bidi="kk-KZ"/>
              </w:rPr>
              <w:t>5</w:t>
            </w:r>
          </w:p>
        </w:tc>
        <w:tc>
          <w:tcPr>
            <w:tcW w:w="3125" w:type="pct"/>
            <w:shd w:val="clear" w:color="auto" w:fill="auto"/>
          </w:tcPr>
          <w:p w14:paraId="4830AF7B" w14:textId="77777777" w:rsidR="003A3101" w:rsidRPr="0019356C" w:rsidRDefault="003A3101" w:rsidP="00902ADC">
            <w:pPr>
              <w:pStyle w:val="101"/>
              <w:rPr>
                <w:rFonts w:ascii="Times New Roman" w:hAnsi="Times New Roman" w:cs="Times New Roman"/>
                <w:sz w:val="24"/>
                <w:szCs w:val="24"/>
              </w:rPr>
            </w:pPr>
            <w:r w:rsidRPr="0019356C">
              <w:rPr>
                <w:rFonts w:ascii="Times New Roman" w:hAnsi="Times New Roman" w:cs="Times New Roman"/>
                <w:sz w:val="24"/>
                <w:szCs w:val="24"/>
              </w:rPr>
              <w:t xml:space="preserve">связана с производством, использованием, хранением, транспортировкой или обработкой веществ или материалов, способных нанести вред здоровью человека, окружающей среде или вызвать необходимость оценки действительных или предполагаемых рисков для </w:t>
            </w:r>
            <w:r w:rsidRPr="0019356C">
              <w:rPr>
                <w:rFonts w:ascii="Times New Roman" w:hAnsi="Times New Roman" w:cs="Times New Roman"/>
                <w:sz w:val="24"/>
                <w:szCs w:val="24"/>
              </w:rPr>
              <w:lastRenderedPageBreak/>
              <w:t>окружающей среды или здоровья человека</w:t>
            </w:r>
          </w:p>
        </w:tc>
        <w:tc>
          <w:tcPr>
            <w:tcW w:w="1367" w:type="pct"/>
            <w:shd w:val="clear" w:color="auto" w:fill="auto"/>
          </w:tcPr>
          <w:p w14:paraId="0EC8E5DE" w14:textId="77777777" w:rsidR="003A3101" w:rsidRPr="0019356C" w:rsidRDefault="003A3101" w:rsidP="00902ADC">
            <w:pPr>
              <w:jc w:val="left"/>
              <w:rPr>
                <w:rFonts w:cs="Times New Roman"/>
              </w:rPr>
            </w:pPr>
            <w:r w:rsidRPr="0019356C">
              <w:rPr>
                <w:rFonts w:cs="Times New Roman"/>
              </w:rPr>
              <w:lastRenderedPageBreak/>
              <w:t>Воздействие возможно</w:t>
            </w:r>
          </w:p>
        </w:tc>
      </w:tr>
      <w:tr w:rsidR="003A3101" w:rsidRPr="0019356C" w14:paraId="46DA60C1" w14:textId="77777777" w:rsidTr="00902ADC">
        <w:trPr>
          <w:trHeight w:val="20"/>
          <w:jc w:val="center"/>
        </w:trPr>
        <w:tc>
          <w:tcPr>
            <w:tcW w:w="508" w:type="pct"/>
            <w:shd w:val="clear" w:color="auto" w:fill="auto"/>
          </w:tcPr>
          <w:p w14:paraId="1641B836" w14:textId="77777777" w:rsidR="003A3101" w:rsidRPr="0019356C" w:rsidRDefault="003A3101" w:rsidP="00902ADC">
            <w:pPr>
              <w:rPr>
                <w:rFonts w:cs="Times New Roman"/>
              </w:rPr>
            </w:pPr>
            <w:r w:rsidRPr="0019356C">
              <w:rPr>
                <w:rFonts w:cs="Times New Roman"/>
              </w:rPr>
              <w:t>6</w:t>
            </w:r>
          </w:p>
        </w:tc>
        <w:tc>
          <w:tcPr>
            <w:tcW w:w="3125" w:type="pct"/>
            <w:shd w:val="clear" w:color="auto" w:fill="auto"/>
            <w:vAlign w:val="bottom"/>
          </w:tcPr>
          <w:p w14:paraId="7244BA78" w14:textId="77777777" w:rsidR="003A3101" w:rsidRPr="0019356C" w:rsidRDefault="003A3101" w:rsidP="00902ADC">
            <w:pPr>
              <w:rPr>
                <w:rFonts w:cs="Times New Roman"/>
              </w:rPr>
            </w:pPr>
            <w:r w:rsidRPr="0019356C">
              <w:rPr>
                <w:rFonts w:cs="Times New Roman"/>
              </w:rPr>
              <w:t>приводит к образованию опасных отходов производства и (или) потребления</w:t>
            </w:r>
          </w:p>
        </w:tc>
        <w:tc>
          <w:tcPr>
            <w:tcW w:w="1367" w:type="pct"/>
            <w:shd w:val="clear" w:color="auto" w:fill="auto"/>
          </w:tcPr>
          <w:p w14:paraId="51B2790A"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030E5486" w14:textId="77777777" w:rsidTr="00902ADC">
        <w:trPr>
          <w:trHeight w:val="20"/>
          <w:jc w:val="center"/>
        </w:trPr>
        <w:tc>
          <w:tcPr>
            <w:tcW w:w="508" w:type="pct"/>
            <w:shd w:val="clear" w:color="auto" w:fill="auto"/>
          </w:tcPr>
          <w:p w14:paraId="42BEAA13" w14:textId="77777777" w:rsidR="003A3101" w:rsidRPr="0019356C" w:rsidRDefault="003A3101" w:rsidP="00902ADC">
            <w:pPr>
              <w:rPr>
                <w:rFonts w:cs="Times New Roman"/>
              </w:rPr>
            </w:pPr>
            <w:r w:rsidRPr="0019356C">
              <w:rPr>
                <w:rFonts w:cs="Times New Roman"/>
              </w:rPr>
              <w:t>7</w:t>
            </w:r>
          </w:p>
        </w:tc>
        <w:tc>
          <w:tcPr>
            <w:tcW w:w="3125" w:type="pct"/>
            <w:shd w:val="clear" w:color="auto" w:fill="auto"/>
            <w:vAlign w:val="bottom"/>
          </w:tcPr>
          <w:p w14:paraId="278F6C34" w14:textId="77777777" w:rsidR="003A3101" w:rsidRPr="0019356C" w:rsidRDefault="003A3101" w:rsidP="00902ADC">
            <w:pPr>
              <w:rPr>
                <w:rFonts w:cs="Times New Roman"/>
              </w:rPr>
            </w:pPr>
            <w:r w:rsidRPr="0019356C">
              <w:rPr>
                <w:rFonts w:cs="Times New Roman"/>
              </w:rPr>
              <w:t>осуществляет выбросы загрязняющих (в том числе токсичных, ядовитых или иных опасных) веществ в атмосферу, которые могут привести к нарушению экологических нормативов или целевых показателей качества атмосферного воздуха, а до их утверждения – гигиенических нормативов</w:t>
            </w:r>
          </w:p>
        </w:tc>
        <w:tc>
          <w:tcPr>
            <w:tcW w:w="1367" w:type="pct"/>
            <w:shd w:val="clear" w:color="auto" w:fill="auto"/>
          </w:tcPr>
          <w:p w14:paraId="4436BD70" w14:textId="77777777" w:rsidR="003A3101" w:rsidRPr="0019356C" w:rsidRDefault="003A3101" w:rsidP="00902ADC">
            <w:pPr>
              <w:rPr>
                <w:rFonts w:cs="Times New Roman"/>
              </w:rPr>
            </w:pPr>
            <w:r w:rsidRPr="0019356C">
              <w:rPr>
                <w:rFonts w:cs="Times New Roman"/>
              </w:rPr>
              <w:t>Воздействие возможно</w:t>
            </w:r>
          </w:p>
        </w:tc>
      </w:tr>
      <w:tr w:rsidR="003A3101" w:rsidRPr="0019356C" w14:paraId="5A9AB590" w14:textId="77777777" w:rsidTr="00902ADC">
        <w:trPr>
          <w:trHeight w:val="20"/>
          <w:jc w:val="center"/>
        </w:trPr>
        <w:tc>
          <w:tcPr>
            <w:tcW w:w="508" w:type="pct"/>
            <w:shd w:val="clear" w:color="auto" w:fill="auto"/>
          </w:tcPr>
          <w:p w14:paraId="57CD3C32" w14:textId="77777777" w:rsidR="003A3101" w:rsidRPr="0019356C" w:rsidRDefault="003A3101" w:rsidP="00902ADC">
            <w:pPr>
              <w:rPr>
                <w:rFonts w:cs="Times New Roman"/>
              </w:rPr>
            </w:pPr>
            <w:r w:rsidRPr="0019356C">
              <w:rPr>
                <w:rFonts w:cs="Times New Roman"/>
              </w:rPr>
              <w:t>8</w:t>
            </w:r>
          </w:p>
        </w:tc>
        <w:tc>
          <w:tcPr>
            <w:tcW w:w="3125" w:type="pct"/>
            <w:shd w:val="clear" w:color="auto" w:fill="auto"/>
            <w:vAlign w:val="bottom"/>
          </w:tcPr>
          <w:p w14:paraId="778B27C0" w14:textId="77777777" w:rsidR="003A3101" w:rsidRPr="0019356C" w:rsidRDefault="003A3101" w:rsidP="00902ADC">
            <w:pPr>
              <w:rPr>
                <w:rFonts w:cs="Times New Roman"/>
              </w:rPr>
            </w:pPr>
            <w:r w:rsidRPr="0019356C">
              <w:rPr>
                <w:rFonts w:cs="Times New Roman"/>
              </w:rPr>
              <w:t>является источником физических воздействий на природную среду: шума, вибрации, ионизирующего излучения, напряженности электромагнитных полей, световой или тепловой энергии, иных физических воздействий на компоненты природной среды</w:t>
            </w:r>
          </w:p>
        </w:tc>
        <w:tc>
          <w:tcPr>
            <w:tcW w:w="1367" w:type="pct"/>
            <w:shd w:val="clear" w:color="auto" w:fill="auto"/>
          </w:tcPr>
          <w:p w14:paraId="3080DC93"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4982D7A8" w14:textId="77777777" w:rsidTr="00902ADC">
        <w:trPr>
          <w:trHeight w:val="20"/>
          <w:jc w:val="center"/>
        </w:trPr>
        <w:tc>
          <w:tcPr>
            <w:tcW w:w="508" w:type="pct"/>
            <w:shd w:val="clear" w:color="auto" w:fill="auto"/>
          </w:tcPr>
          <w:p w14:paraId="7C343E0F" w14:textId="77777777" w:rsidR="003A3101" w:rsidRPr="0019356C" w:rsidRDefault="003A3101" w:rsidP="00902ADC">
            <w:pPr>
              <w:rPr>
                <w:rFonts w:cs="Times New Roman"/>
              </w:rPr>
            </w:pPr>
            <w:r w:rsidRPr="0019356C">
              <w:rPr>
                <w:rFonts w:cs="Times New Roman"/>
              </w:rPr>
              <w:t>9</w:t>
            </w:r>
          </w:p>
        </w:tc>
        <w:tc>
          <w:tcPr>
            <w:tcW w:w="3125" w:type="pct"/>
            <w:shd w:val="clear" w:color="auto" w:fill="auto"/>
            <w:vAlign w:val="bottom"/>
          </w:tcPr>
          <w:p w14:paraId="7B3DC31A" w14:textId="77777777" w:rsidR="003A3101" w:rsidRPr="0019356C" w:rsidRDefault="003A3101" w:rsidP="00902ADC">
            <w:pPr>
              <w:rPr>
                <w:rFonts w:cs="Times New Roman"/>
              </w:rPr>
            </w:pPr>
            <w:r w:rsidRPr="0019356C">
              <w:rPr>
                <w:rFonts w:cs="Times New Roman"/>
              </w:rPr>
              <w:t>создает риски загрязнения земель или водных объектов (поверхностных и подземных) в результате попадания в них загрязняющих веществ</w:t>
            </w:r>
          </w:p>
        </w:tc>
        <w:tc>
          <w:tcPr>
            <w:tcW w:w="1367" w:type="pct"/>
            <w:shd w:val="clear" w:color="auto" w:fill="auto"/>
          </w:tcPr>
          <w:p w14:paraId="0B72ADD1" w14:textId="77777777" w:rsidR="003A3101" w:rsidRPr="0019356C" w:rsidRDefault="003A3101" w:rsidP="00902ADC">
            <w:pPr>
              <w:rPr>
                <w:rFonts w:cs="Times New Roman"/>
              </w:rPr>
            </w:pPr>
            <w:r w:rsidRPr="0019356C">
              <w:rPr>
                <w:rFonts w:cs="Times New Roman"/>
              </w:rPr>
              <w:t>Воздействие возможно</w:t>
            </w:r>
          </w:p>
        </w:tc>
      </w:tr>
      <w:tr w:rsidR="003A3101" w:rsidRPr="0019356C" w14:paraId="1F7B9A95" w14:textId="77777777" w:rsidTr="00902ADC">
        <w:trPr>
          <w:trHeight w:val="20"/>
          <w:jc w:val="center"/>
        </w:trPr>
        <w:tc>
          <w:tcPr>
            <w:tcW w:w="508" w:type="pct"/>
            <w:shd w:val="clear" w:color="auto" w:fill="auto"/>
          </w:tcPr>
          <w:p w14:paraId="3B9832BB" w14:textId="77777777" w:rsidR="003A3101" w:rsidRPr="0019356C" w:rsidRDefault="003A3101" w:rsidP="00902ADC">
            <w:pPr>
              <w:ind w:firstLine="360"/>
              <w:rPr>
                <w:rFonts w:cs="Times New Roman"/>
              </w:rPr>
            </w:pPr>
            <w:r w:rsidRPr="0019356C">
              <w:rPr>
                <w:rFonts w:cs="Times New Roman"/>
              </w:rPr>
              <w:t>10</w:t>
            </w:r>
          </w:p>
        </w:tc>
        <w:tc>
          <w:tcPr>
            <w:tcW w:w="3125" w:type="pct"/>
            <w:shd w:val="clear" w:color="auto" w:fill="auto"/>
            <w:vAlign w:val="bottom"/>
          </w:tcPr>
          <w:p w14:paraId="58DEFC96" w14:textId="77777777" w:rsidR="003A3101" w:rsidRPr="0019356C" w:rsidRDefault="003A3101" w:rsidP="00902ADC">
            <w:pPr>
              <w:rPr>
                <w:rFonts w:cs="Times New Roman"/>
              </w:rPr>
            </w:pPr>
            <w:r w:rsidRPr="0019356C">
              <w:rPr>
                <w:rFonts w:cs="Times New Roman"/>
              </w:rPr>
              <w:t>приводит к возникновению аварий и инцидентов, способных оказать воздействие на окружающую среду и здоровье человека</w:t>
            </w:r>
          </w:p>
        </w:tc>
        <w:tc>
          <w:tcPr>
            <w:tcW w:w="1367" w:type="pct"/>
            <w:shd w:val="clear" w:color="auto" w:fill="auto"/>
          </w:tcPr>
          <w:p w14:paraId="7D8CD95C" w14:textId="77777777" w:rsidR="003A3101" w:rsidRPr="0019356C" w:rsidRDefault="003A3101" w:rsidP="00902ADC">
            <w:pPr>
              <w:rPr>
                <w:rFonts w:cs="Times New Roman"/>
              </w:rPr>
            </w:pPr>
            <w:r w:rsidRPr="0019356C">
              <w:rPr>
                <w:rFonts w:cs="Times New Roman"/>
              </w:rPr>
              <w:t>Воздействие возможно</w:t>
            </w:r>
          </w:p>
        </w:tc>
      </w:tr>
      <w:tr w:rsidR="003A3101" w:rsidRPr="0019356C" w14:paraId="52721199" w14:textId="77777777" w:rsidTr="00902ADC">
        <w:trPr>
          <w:trHeight w:val="20"/>
          <w:jc w:val="center"/>
        </w:trPr>
        <w:tc>
          <w:tcPr>
            <w:tcW w:w="508" w:type="pct"/>
            <w:shd w:val="clear" w:color="auto" w:fill="auto"/>
          </w:tcPr>
          <w:p w14:paraId="63E5F8DA" w14:textId="77777777" w:rsidR="003A3101" w:rsidRPr="0019356C" w:rsidRDefault="003A3101" w:rsidP="00902ADC">
            <w:pPr>
              <w:ind w:firstLine="360"/>
              <w:rPr>
                <w:rFonts w:cs="Times New Roman"/>
              </w:rPr>
            </w:pPr>
            <w:r w:rsidRPr="0019356C">
              <w:rPr>
                <w:rFonts w:cs="Times New Roman"/>
              </w:rPr>
              <w:t>11</w:t>
            </w:r>
          </w:p>
        </w:tc>
        <w:tc>
          <w:tcPr>
            <w:tcW w:w="3125" w:type="pct"/>
            <w:shd w:val="clear" w:color="auto" w:fill="auto"/>
            <w:vAlign w:val="bottom"/>
          </w:tcPr>
          <w:p w14:paraId="0888C247" w14:textId="77777777" w:rsidR="003A3101" w:rsidRPr="0019356C" w:rsidRDefault="003A3101" w:rsidP="00902ADC">
            <w:pPr>
              <w:rPr>
                <w:rFonts w:cs="Times New Roman"/>
              </w:rPr>
            </w:pPr>
            <w:r w:rsidRPr="0019356C">
              <w:rPr>
                <w:rFonts w:cs="Times New Roman"/>
              </w:rPr>
              <w:t>приводит к экологически обусловленным изменениям демографической ситуации, рынка труда, условий проживания населения и его деятельности, включая традиционные народные промыслы</w:t>
            </w:r>
          </w:p>
        </w:tc>
        <w:tc>
          <w:tcPr>
            <w:tcW w:w="1367" w:type="pct"/>
            <w:shd w:val="clear" w:color="auto" w:fill="auto"/>
          </w:tcPr>
          <w:p w14:paraId="0191D3AC"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1DCFE41C" w14:textId="77777777" w:rsidTr="00902ADC">
        <w:trPr>
          <w:trHeight w:val="20"/>
          <w:jc w:val="center"/>
        </w:trPr>
        <w:tc>
          <w:tcPr>
            <w:tcW w:w="508" w:type="pct"/>
            <w:shd w:val="clear" w:color="auto" w:fill="auto"/>
          </w:tcPr>
          <w:p w14:paraId="7D1A098C" w14:textId="77777777" w:rsidR="003A3101" w:rsidRPr="0019356C" w:rsidRDefault="003A3101" w:rsidP="00902ADC">
            <w:pPr>
              <w:ind w:firstLine="360"/>
              <w:rPr>
                <w:rFonts w:cs="Times New Roman"/>
              </w:rPr>
            </w:pPr>
            <w:r w:rsidRPr="0019356C">
              <w:rPr>
                <w:rFonts w:cs="Times New Roman"/>
              </w:rPr>
              <w:t>12</w:t>
            </w:r>
          </w:p>
        </w:tc>
        <w:tc>
          <w:tcPr>
            <w:tcW w:w="3125" w:type="pct"/>
            <w:shd w:val="clear" w:color="auto" w:fill="auto"/>
            <w:vAlign w:val="bottom"/>
          </w:tcPr>
          <w:p w14:paraId="6AED4BE6" w14:textId="77777777" w:rsidR="003A3101" w:rsidRPr="0019356C" w:rsidRDefault="003A3101" w:rsidP="00902ADC">
            <w:pPr>
              <w:rPr>
                <w:rFonts w:cs="Times New Roman"/>
              </w:rPr>
            </w:pPr>
            <w:r w:rsidRPr="0019356C">
              <w:rPr>
                <w:rFonts w:cs="Times New Roman"/>
              </w:rPr>
              <w:t>повлечет строительство или обустройство других объектов (трубопроводов, дорог, линий связи, иных объектов), способных оказать воздействие на окружающую среду</w:t>
            </w:r>
          </w:p>
        </w:tc>
        <w:tc>
          <w:tcPr>
            <w:tcW w:w="1367" w:type="pct"/>
            <w:shd w:val="clear" w:color="auto" w:fill="auto"/>
          </w:tcPr>
          <w:p w14:paraId="2C85A321"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2F30FCA4" w14:textId="77777777" w:rsidTr="00902ADC">
        <w:trPr>
          <w:trHeight w:val="20"/>
          <w:jc w:val="center"/>
        </w:trPr>
        <w:tc>
          <w:tcPr>
            <w:tcW w:w="508" w:type="pct"/>
            <w:shd w:val="clear" w:color="auto" w:fill="auto"/>
          </w:tcPr>
          <w:p w14:paraId="4B6EC5B6" w14:textId="77777777" w:rsidR="003A3101" w:rsidRPr="0019356C" w:rsidRDefault="003A3101" w:rsidP="00902ADC">
            <w:pPr>
              <w:ind w:firstLine="360"/>
              <w:rPr>
                <w:rFonts w:cs="Times New Roman"/>
              </w:rPr>
            </w:pPr>
            <w:r w:rsidRPr="0019356C">
              <w:rPr>
                <w:rFonts w:cs="Times New Roman"/>
              </w:rPr>
              <w:t>13</w:t>
            </w:r>
          </w:p>
        </w:tc>
        <w:tc>
          <w:tcPr>
            <w:tcW w:w="3125" w:type="pct"/>
            <w:shd w:val="clear" w:color="auto" w:fill="auto"/>
            <w:vAlign w:val="bottom"/>
          </w:tcPr>
          <w:p w14:paraId="73A3B227" w14:textId="77777777" w:rsidR="003A3101" w:rsidRPr="0019356C" w:rsidRDefault="003A3101" w:rsidP="00902ADC">
            <w:pPr>
              <w:rPr>
                <w:rFonts w:cs="Times New Roman"/>
              </w:rPr>
            </w:pPr>
            <w:r w:rsidRPr="0019356C">
              <w:rPr>
                <w:rFonts w:cs="Times New Roman"/>
              </w:rPr>
              <w:t>оказывает воздействие на объекты, имеющие особое экологическое, научное, историко–культурное, эстетическое или рекреационное значение, расположенные вне особо охраняемых природных территорий, земель оздоровительного, рекреационного и историко–культурного назначения и не отнесенные к экологической сети, связанной с особо охраняемыми природными территориями, и объектам историко–культурного наследия</w:t>
            </w:r>
          </w:p>
        </w:tc>
        <w:tc>
          <w:tcPr>
            <w:tcW w:w="1367" w:type="pct"/>
            <w:shd w:val="clear" w:color="auto" w:fill="auto"/>
          </w:tcPr>
          <w:p w14:paraId="69F6769B"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606D1161" w14:textId="77777777" w:rsidTr="00902ADC">
        <w:trPr>
          <w:trHeight w:val="20"/>
          <w:jc w:val="center"/>
        </w:trPr>
        <w:tc>
          <w:tcPr>
            <w:tcW w:w="508" w:type="pct"/>
            <w:shd w:val="clear" w:color="auto" w:fill="auto"/>
          </w:tcPr>
          <w:p w14:paraId="0558DB60" w14:textId="77777777" w:rsidR="003A3101" w:rsidRPr="0019356C" w:rsidRDefault="003A3101" w:rsidP="00902ADC">
            <w:pPr>
              <w:ind w:firstLine="360"/>
              <w:rPr>
                <w:rFonts w:cs="Times New Roman"/>
              </w:rPr>
            </w:pPr>
            <w:r w:rsidRPr="0019356C">
              <w:rPr>
                <w:rFonts w:cs="Times New Roman"/>
              </w:rPr>
              <w:t>14</w:t>
            </w:r>
          </w:p>
        </w:tc>
        <w:tc>
          <w:tcPr>
            <w:tcW w:w="3125" w:type="pct"/>
            <w:shd w:val="clear" w:color="auto" w:fill="auto"/>
            <w:vAlign w:val="bottom"/>
          </w:tcPr>
          <w:p w14:paraId="3CE4A367" w14:textId="77777777" w:rsidR="003A3101" w:rsidRPr="0019356C" w:rsidRDefault="003A3101" w:rsidP="00902ADC">
            <w:pPr>
              <w:rPr>
                <w:rFonts w:cs="Times New Roman"/>
              </w:rPr>
            </w:pPr>
            <w:r w:rsidRPr="0019356C">
              <w:rPr>
                <w:rFonts w:cs="Times New Roman"/>
              </w:rPr>
              <w:t>оказывает воздействие на компоненты природной среды, важные для ее состояния или чувствительные к воздействиям вследствие их экологической взаимосвязи с другими компонентами (например, водно–болотные угодья, водотоки или другие водные объекты, горы, леса)</w:t>
            </w:r>
          </w:p>
        </w:tc>
        <w:tc>
          <w:tcPr>
            <w:tcW w:w="1367" w:type="pct"/>
            <w:shd w:val="clear" w:color="auto" w:fill="auto"/>
          </w:tcPr>
          <w:p w14:paraId="2A5D82BB"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0426CA06" w14:textId="77777777" w:rsidTr="00902ADC">
        <w:trPr>
          <w:trHeight w:val="20"/>
          <w:jc w:val="center"/>
        </w:trPr>
        <w:tc>
          <w:tcPr>
            <w:tcW w:w="508" w:type="pct"/>
            <w:shd w:val="clear" w:color="auto" w:fill="auto"/>
          </w:tcPr>
          <w:p w14:paraId="5340A116" w14:textId="77777777" w:rsidR="003A3101" w:rsidRPr="0019356C" w:rsidRDefault="003A3101" w:rsidP="00902ADC">
            <w:pPr>
              <w:ind w:firstLine="360"/>
              <w:rPr>
                <w:rFonts w:cs="Times New Roman"/>
              </w:rPr>
            </w:pPr>
            <w:r w:rsidRPr="0019356C">
              <w:rPr>
                <w:rFonts w:cs="Times New Roman"/>
              </w:rPr>
              <w:t>15</w:t>
            </w:r>
          </w:p>
        </w:tc>
        <w:tc>
          <w:tcPr>
            <w:tcW w:w="3125" w:type="pct"/>
            <w:shd w:val="clear" w:color="auto" w:fill="auto"/>
            <w:vAlign w:val="bottom"/>
          </w:tcPr>
          <w:p w14:paraId="7170A394" w14:textId="77777777" w:rsidR="003A3101" w:rsidRPr="0019356C" w:rsidRDefault="003A3101" w:rsidP="00902ADC">
            <w:pPr>
              <w:rPr>
                <w:rFonts w:cs="Times New Roman"/>
              </w:rPr>
            </w:pPr>
            <w:r w:rsidRPr="0019356C">
              <w:rPr>
                <w:rFonts w:cs="Times New Roman"/>
              </w:rPr>
              <w:t>оказывает потенциальные кумулятивные воздействия на окружающую среду вместе с иной деятельностью, осуществляемой или планируемой на данной территории</w:t>
            </w:r>
          </w:p>
        </w:tc>
        <w:tc>
          <w:tcPr>
            <w:tcW w:w="1367" w:type="pct"/>
            <w:shd w:val="clear" w:color="auto" w:fill="auto"/>
          </w:tcPr>
          <w:p w14:paraId="094055C3"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67988097" w14:textId="77777777" w:rsidTr="00902ADC">
        <w:trPr>
          <w:trHeight w:val="20"/>
          <w:jc w:val="center"/>
        </w:trPr>
        <w:tc>
          <w:tcPr>
            <w:tcW w:w="508" w:type="pct"/>
            <w:shd w:val="clear" w:color="auto" w:fill="auto"/>
          </w:tcPr>
          <w:p w14:paraId="5F20F3C9" w14:textId="77777777" w:rsidR="003A3101" w:rsidRPr="0019356C" w:rsidRDefault="003A3101" w:rsidP="00902ADC">
            <w:pPr>
              <w:ind w:firstLine="360"/>
              <w:rPr>
                <w:rFonts w:cs="Times New Roman"/>
              </w:rPr>
            </w:pPr>
            <w:r w:rsidRPr="0019356C">
              <w:rPr>
                <w:rFonts w:cs="Times New Roman"/>
              </w:rPr>
              <w:t>16</w:t>
            </w:r>
          </w:p>
        </w:tc>
        <w:tc>
          <w:tcPr>
            <w:tcW w:w="3125" w:type="pct"/>
            <w:shd w:val="clear" w:color="auto" w:fill="auto"/>
            <w:vAlign w:val="bottom"/>
          </w:tcPr>
          <w:p w14:paraId="0E355B49" w14:textId="77777777" w:rsidR="003A3101" w:rsidRPr="0019356C" w:rsidRDefault="003A3101" w:rsidP="00902ADC">
            <w:pPr>
              <w:rPr>
                <w:rFonts w:cs="Times New Roman"/>
              </w:rPr>
            </w:pPr>
            <w:r w:rsidRPr="0019356C">
              <w:rPr>
                <w:rFonts w:cs="Times New Roman"/>
              </w:rPr>
              <w:t>оказывает воздействие на места, используемые (занятые) охраняемыми, ценными или чувствительными к воздействиям видами растений или животных (а именно, места произрастания, размножения, обитания, гнездования, добычи корма, отдыха, зимовки, концентрации, миграции)</w:t>
            </w:r>
          </w:p>
        </w:tc>
        <w:tc>
          <w:tcPr>
            <w:tcW w:w="1367" w:type="pct"/>
            <w:shd w:val="clear" w:color="auto" w:fill="auto"/>
          </w:tcPr>
          <w:p w14:paraId="2FFBBD43"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47DFBD43" w14:textId="77777777" w:rsidTr="00902ADC">
        <w:trPr>
          <w:trHeight w:val="20"/>
          <w:jc w:val="center"/>
        </w:trPr>
        <w:tc>
          <w:tcPr>
            <w:tcW w:w="508" w:type="pct"/>
            <w:shd w:val="clear" w:color="auto" w:fill="auto"/>
          </w:tcPr>
          <w:p w14:paraId="608A051C" w14:textId="77777777" w:rsidR="003A3101" w:rsidRPr="0019356C" w:rsidRDefault="003A3101" w:rsidP="00902ADC">
            <w:pPr>
              <w:ind w:firstLine="360"/>
              <w:rPr>
                <w:rFonts w:cs="Times New Roman"/>
              </w:rPr>
            </w:pPr>
            <w:r w:rsidRPr="0019356C">
              <w:rPr>
                <w:rFonts w:cs="Times New Roman"/>
              </w:rPr>
              <w:t>17</w:t>
            </w:r>
          </w:p>
        </w:tc>
        <w:tc>
          <w:tcPr>
            <w:tcW w:w="3125" w:type="pct"/>
            <w:shd w:val="clear" w:color="auto" w:fill="auto"/>
            <w:vAlign w:val="center"/>
          </w:tcPr>
          <w:p w14:paraId="29F2DE5C" w14:textId="77777777" w:rsidR="003A3101" w:rsidRPr="0019356C" w:rsidRDefault="003A3101" w:rsidP="00902ADC">
            <w:pPr>
              <w:rPr>
                <w:rFonts w:cs="Times New Roman"/>
              </w:rPr>
            </w:pPr>
            <w:r w:rsidRPr="0019356C">
              <w:rPr>
                <w:rFonts w:cs="Times New Roman"/>
              </w:rPr>
              <w:t>оказывает воздействие на маршруты или объекты, используемые людьми для посещения мест отдыха или иных мест</w:t>
            </w:r>
          </w:p>
        </w:tc>
        <w:tc>
          <w:tcPr>
            <w:tcW w:w="1367" w:type="pct"/>
            <w:shd w:val="clear" w:color="auto" w:fill="auto"/>
          </w:tcPr>
          <w:p w14:paraId="65494B6F"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76247043" w14:textId="77777777" w:rsidTr="00902ADC">
        <w:trPr>
          <w:trHeight w:val="20"/>
          <w:jc w:val="center"/>
        </w:trPr>
        <w:tc>
          <w:tcPr>
            <w:tcW w:w="508" w:type="pct"/>
            <w:shd w:val="clear" w:color="auto" w:fill="auto"/>
          </w:tcPr>
          <w:p w14:paraId="6D6C884E" w14:textId="77777777" w:rsidR="003A3101" w:rsidRPr="0019356C" w:rsidRDefault="003A3101" w:rsidP="00902ADC">
            <w:pPr>
              <w:ind w:firstLine="360"/>
              <w:rPr>
                <w:rFonts w:cs="Times New Roman"/>
              </w:rPr>
            </w:pPr>
            <w:r w:rsidRPr="0019356C">
              <w:rPr>
                <w:rFonts w:cs="Times New Roman"/>
              </w:rPr>
              <w:t>18</w:t>
            </w:r>
          </w:p>
        </w:tc>
        <w:tc>
          <w:tcPr>
            <w:tcW w:w="3125" w:type="pct"/>
            <w:shd w:val="clear" w:color="auto" w:fill="auto"/>
            <w:vAlign w:val="bottom"/>
          </w:tcPr>
          <w:p w14:paraId="77B617C9" w14:textId="77777777" w:rsidR="003A3101" w:rsidRPr="0019356C" w:rsidRDefault="003A3101" w:rsidP="00902ADC">
            <w:pPr>
              <w:rPr>
                <w:rFonts w:cs="Times New Roman"/>
              </w:rPr>
            </w:pPr>
            <w:r w:rsidRPr="0019356C">
              <w:rPr>
                <w:rFonts w:cs="Times New Roman"/>
              </w:rPr>
              <w:t xml:space="preserve">оказывает воздействие на транспортные маршруты, </w:t>
            </w:r>
            <w:r w:rsidRPr="0019356C">
              <w:rPr>
                <w:rFonts w:cs="Times New Roman"/>
              </w:rPr>
              <w:lastRenderedPageBreak/>
              <w:t>подверженные рискам возникновения заторов или создающие экологические проблемы</w:t>
            </w:r>
          </w:p>
        </w:tc>
        <w:tc>
          <w:tcPr>
            <w:tcW w:w="1367" w:type="pct"/>
            <w:shd w:val="clear" w:color="auto" w:fill="auto"/>
          </w:tcPr>
          <w:p w14:paraId="1FBB792D" w14:textId="77777777" w:rsidR="003A3101" w:rsidRPr="0019356C" w:rsidRDefault="003A3101" w:rsidP="00902ADC">
            <w:pPr>
              <w:rPr>
                <w:rFonts w:cs="Times New Roman"/>
              </w:rPr>
            </w:pPr>
            <w:r w:rsidRPr="0019356C">
              <w:rPr>
                <w:rFonts w:cs="Times New Roman"/>
              </w:rPr>
              <w:lastRenderedPageBreak/>
              <w:t>Воздействие невозможно</w:t>
            </w:r>
          </w:p>
        </w:tc>
      </w:tr>
      <w:tr w:rsidR="003A3101" w:rsidRPr="0019356C" w14:paraId="08780654" w14:textId="77777777" w:rsidTr="00902ADC">
        <w:trPr>
          <w:trHeight w:val="20"/>
          <w:jc w:val="center"/>
        </w:trPr>
        <w:tc>
          <w:tcPr>
            <w:tcW w:w="508" w:type="pct"/>
            <w:shd w:val="clear" w:color="auto" w:fill="auto"/>
          </w:tcPr>
          <w:p w14:paraId="6EF3AE07" w14:textId="77777777" w:rsidR="003A3101" w:rsidRPr="0019356C" w:rsidRDefault="003A3101" w:rsidP="00902ADC">
            <w:pPr>
              <w:ind w:firstLine="360"/>
              <w:rPr>
                <w:rFonts w:cs="Times New Roman"/>
              </w:rPr>
            </w:pPr>
            <w:r w:rsidRPr="0019356C">
              <w:rPr>
                <w:rFonts w:cs="Times New Roman"/>
              </w:rPr>
              <w:t>19</w:t>
            </w:r>
          </w:p>
        </w:tc>
        <w:tc>
          <w:tcPr>
            <w:tcW w:w="3125" w:type="pct"/>
            <w:shd w:val="clear" w:color="auto" w:fill="auto"/>
            <w:vAlign w:val="bottom"/>
          </w:tcPr>
          <w:p w14:paraId="15682DC5" w14:textId="77777777" w:rsidR="003A3101" w:rsidRPr="0019356C" w:rsidRDefault="003A3101" w:rsidP="00902ADC">
            <w:pPr>
              <w:rPr>
                <w:rFonts w:cs="Times New Roman"/>
              </w:rPr>
            </w:pPr>
            <w:r w:rsidRPr="0019356C">
              <w:rPr>
                <w:rFonts w:cs="Times New Roman"/>
              </w:rPr>
              <w:t>оказывает воздействие на территории или объекты, имеющие историческую или культурную ценность (включая объекты, не признанные в установленном порядке объектами историко–культурного наследия)</w:t>
            </w:r>
          </w:p>
        </w:tc>
        <w:tc>
          <w:tcPr>
            <w:tcW w:w="1367" w:type="pct"/>
            <w:shd w:val="clear" w:color="auto" w:fill="auto"/>
          </w:tcPr>
          <w:p w14:paraId="58B08F58" w14:textId="77777777" w:rsidR="003A3101" w:rsidRPr="0019356C" w:rsidRDefault="003A3101" w:rsidP="00902ADC">
            <w:pPr>
              <w:rPr>
                <w:rFonts w:cs="Times New Roman"/>
              </w:rPr>
            </w:pPr>
            <w:r w:rsidRPr="0019356C">
              <w:rPr>
                <w:rFonts w:cs="Times New Roman"/>
              </w:rPr>
              <w:t>Воздействие возможно</w:t>
            </w:r>
          </w:p>
        </w:tc>
      </w:tr>
      <w:tr w:rsidR="003A3101" w:rsidRPr="0019356C" w14:paraId="042BD4A3" w14:textId="77777777" w:rsidTr="00902ADC">
        <w:trPr>
          <w:trHeight w:val="20"/>
          <w:jc w:val="center"/>
        </w:trPr>
        <w:tc>
          <w:tcPr>
            <w:tcW w:w="508" w:type="pct"/>
            <w:shd w:val="clear" w:color="auto" w:fill="auto"/>
          </w:tcPr>
          <w:p w14:paraId="7F977271" w14:textId="77777777" w:rsidR="003A3101" w:rsidRPr="0019356C" w:rsidRDefault="003A3101" w:rsidP="00902ADC">
            <w:pPr>
              <w:ind w:firstLine="360"/>
              <w:rPr>
                <w:rFonts w:cs="Times New Roman"/>
              </w:rPr>
            </w:pPr>
            <w:r w:rsidRPr="0019356C">
              <w:rPr>
                <w:rFonts w:cs="Times New Roman"/>
              </w:rPr>
              <w:t>20</w:t>
            </w:r>
          </w:p>
        </w:tc>
        <w:tc>
          <w:tcPr>
            <w:tcW w:w="3125" w:type="pct"/>
            <w:shd w:val="clear" w:color="auto" w:fill="auto"/>
            <w:vAlign w:val="bottom"/>
          </w:tcPr>
          <w:p w14:paraId="700E6683" w14:textId="77777777" w:rsidR="003A3101" w:rsidRPr="0019356C" w:rsidRDefault="003A3101" w:rsidP="00902ADC">
            <w:pPr>
              <w:rPr>
                <w:rFonts w:cs="Times New Roman"/>
              </w:rPr>
            </w:pPr>
            <w:r w:rsidRPr="0019356C">
              <w:rPr>
                <w:rFonts w:cs="Times New Roman"/>
              </w:rPr>
              <w:t>осуществляется на неосвоенной территории и повлечет за собой застройку (использование) незастроенных (неиспользуемых) земель</w:t>
            </w:r>
          </w:p>
        </w:tc>
        <w:tc>
          <w:tcPr>
            <w:tcW w:w="1367" w:type="pct"/>
            <w:shd w:val="clear" w:color="auto" w:fill="auto"/>
          </w:tcPr>
          <w:p w14:paraId="737FAD64"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13C99282" w14:textId="77777777" w:rsidTr="00902ADC">
        <w:trPr>
          <w:trHeight w:val="20"/>
          <w:jc w:val="center"/>
        </w:trPr>
        <w:tc>
          <w:tcPr>
            <w:tcW w:w="508" w:type="pct"/>
            <w:shd w:val="clear" w:color="auto" w:fill="auto"/>
          </w:tcPr>
          <w:p w14:paraId="208915B5" w14:textId="77777777" w:rsidR="003A3101" w:rsidRPr="0019356C" w:rsidRDefault="003A3101" w:rsidP="00902ADC">
            <w:pPr>
              <w:ind w:firstLine="360"/>
              <w:rPr>
                <w:rFonts w:cs="Times New Roman"/>
              </w:rPr>
            </w:pPr>
            <w:r w:rsidRPr="0019356C">
              <w:rPr>
                <w:rFonts w:cs="Times New Roman"/>
              </w:rPr>
              <w:t>21</w:t>
            </w:r>
          </w:p>
        </w:tc>
        <w:tc>
          <w:tcPr>
            <w:tcW w:w="3125" w:type="pct"/>
            <w:shd w:val="clear" w:color="auto" w:fill="auto"/>
            <w:vAlign w:val="bottom"/>
          </w:tcPr>
          <w:p w14:paraId="461285D6" w14:textId="77777777" w:rsidR="003A3101" w:rsidRPr="0019356C" w:rsidRDefault="003A3101" w:rsidP="00902ADC">
            <w:pPr>
              <w:rPr>
                <w:rFonts w:cs="Times New Roman"/>
              </w:rPr>
            </w:pPr>
            <w:r w:rsidRPr="0019356C">
              <w:rPr>
                <w:rFonts w:cs="Times New Roman"/>
              </w:rPr>
              <w:t>оказывает воздействие на земельные участки или недвижимое имущество других лиц</w:t>
            </w:r>
          </w:p>
        </w:tc>
        <w:tc>
          <w:tcPr>
            <w:tcW w:w="1367" w:type="pct"/>
            <w:shd w:val="clear" w:color="auto" w:fill="auto"/>
          </w:tcPr>
          <w:p w14:paraId="4FA54EB7"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64C3B64E" w14:textId="77777777" w:rsidTr="00902ADC">
        <w:trPr>
          <w:trHeight w:val="20"/>
          <w:jc w:val="center"/>
        </w:trPr>
        <w:tc>
          <w:tcPr>
            <w:tcW w:w="508" w:type="pct"/>
            <w:shd w:val="clear" w:color="auto" w:fill="auto"/>
          </w:tcPr>
          <w:p w14:paraId="37063867" w14:textId="77777777" w:rsidR="003A3101" w:rsidRPr="0019356C" w:rsidRDefault="003A3101" w:rsidP="00902ADC">
            <w:pPr>
              <w:ind w:firstLine="360"/>
              <w:rPr>
                <w:rFonts w:cs="Times New Roman"/>
              </w:rPr>
            </w:pPr>
            <w:r w:rsidRPr="0019356C">
              <w:rPr>
                <w:rFonts w:cs="Times New Roman"/>
              </w:rPr>
              <w:t>22</w:t>
            </w:r>
          </w:p>
        </w:tc>
        <w:tc>
          <w:tcPr>
            <w:tcW w:w="3125" w:type="pct"/>
            <w:shd w:val="clear" w:color="auto" w:fill="auto"/>
            <w:vAlign w:val="bottom"/>
          </w:tcPr>
          <w:p w14:paraId="04AEA395" w14:textId="77777777" w:rsidR="003A3101" w:rsidRPr="0019356C" w:rsidRDefault="003A3101" w:rsidP="00902ADC">
            <w:pPr>
              <w:rPr>
                <w:rFonts w:cs="Times New Roman"/>
              </w:rPr>
            </w:pPr>
            <w:r w:rsidRPr="0019356C">
              <w:rPr>
                <w:rFonts w:cs="Times New Roman"/>
              </w:rPr>
              <w:t>оказывает воздействие на населенные или застроенные территории</w:t>
            </w:r>
          </w:p>
        </w:tc>
        <w:tc>
          <w:tcPr>
            <w:tcW w:w="1367" w:type="pct"/>
            <w:shd w:val="clear" w:color="auto" w:fill="auto"/>
          </w:tcPr>
          <w:p w14:paraId="3AC64EA4"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4AB3AC8E" w14:textId="77777777" w:rsidTr="00902ADC">
        <w:trPr>
          <w:trHeight w:val="20"/>
          <w:jc w:val="center"/>
        </w:trPr>
        <w:tc>
          <w:tcPr>
            <w:tcW w:w="508" w:type="pct"/>
            <w:shd w:val="clear" w:color="auto" w:fill="auto"/>
          </w:tcPr>
          <w:p w14:paraId="4335A82D" w14:textId="77777777" w:rsidR="003A3101" w:rsidRPr="0019356C" w:rsidRDefault="003A3101" w:rsidP="00902ADC">
            <w:pPr>
              <w:ind w:firstLine="360"/>
              <w:rPr>
                <w:rFonts w:cs="Times New Roman"/>
              </w:rPr>
            </w:pPr>
            <w:r w:rsidRPr="0019356C">
              <w:rPr>
                <w:rFonts w:cs="Times New Roman"/>
              </w:rPr>
              <w:t>23</w:t>
            </w:r>
          </w:p>
        </w:tc>
        <w:tc>
          <w:tcPr>
            <w:tcW w:w="3125" w:type="pct"/>
            <w:shd w:val="clear" w:color="auto" w:fill="auto"/>
            <w:vAlign w:val="bottom"/>
          </w:tcPr>
          <w:p w14:paraId="7C819804" w14:textId="77777777" w:rsidR="003A3101" w:rsidRPr="0019356C" w:rsidRDefault="003A3101" w:rsidP="00902ADC">
            <w:pPr>
              <w:rPr>
                <w:rFonts w:cs="Times New Roman"/>
              </w:rPr>
            </w:pPr>
            <w:r w:rsidRPr="0019356C">
              <w:rPr>
                <w:rFonts w:cs="Times New Roman"/>
              </w:rPr>
              <w:t>оказывает воздействие на объекты, чувствительные к воздействиям (например, больницы, школы, культовые объекты, объекты, общедоступные для населения)</w:t>
            </w:r>
          </w:p>
        </w:tc>
        <w:tc>
          <w:tcPr>
            <w:tcW w:w="1367" w:type="pct"/>
            <w:shd w:val="clear" w:color="auto" w:fill="auto"/>
          </w:tcPr>
          <w:p w14:paraId="12B1D135"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3E5DB377" w14:textId="77777777" w:rsidTr="00902ADC">
        <w:trPr>
          <w:trHeight w:val="20"/>
          <w:jc w:val="center"/>
        </w:trPr>
        <w:tc>
          <w:tcPr>
            <w:tcW w:w="508" w:type="pct"/>
            <w:shd w:val="clear" w:color="auto" w:fill="auto"/>
          </w:tcPr>
          <w:p w14:paraId="69EF964E" w14:textId="77777777" w:rsidR="003A3101" w:rsidRPr="0019356C" w:rsidRDefault="003A3101" w:rsidP="00902ADC">
            <w:pPr>
              <w:ind w:firstLine="360"/>
              <w:rPr>
                <w:rFonts w:cs="Times New Roman"/>
              </w:rPr>
            </w:pPr>
            <w:r w:rsidRPr="0019356C">
              <w:rPr>
                <w:rFonts w:cs="Times New Roman"/>
              </w:rPr>
              <w:t>24</w:t>
            </w:r>
          </w:p>
        </w:tc>
        <w:tc>
          <w:tcPr>
            <w:tcW w:w="3125" w:type="pct"/>
            <w:shd w:val="clear" w:color="auto" w:fill="auto"/>
            <w:vAlign w:val="bottom"/>
          </w:tcPr>
          <w:p w14:paraId="27661C8F" w14:textId="77777777" w:rsidR="003A3101" w:rsidRPr="0019356C" w:rsidRDefault="003A3101" w:rsidP="00902ADC">
            <w:pPr>
              <w:rPr>
                <w:rFonts w:cs="Times New Roman"/>
              </w:rPr>
            </w:pPr>
            <w:r w:rsidRPr="0019356C">
              <w:rPr>
                <w:rFonts w:cs="Times New Roman"/>
              </w:rPr>
              <w:t>оказывает воздействие на территории с ценными, высококачественными или ограниченными природными ресурсами, (например, с подземными водами, поверхностными водными объектами, лесами, участками, сельскохозяйственными угодьями, рыбохозяйственными водоемами, местами, пригодными для туризма, полезными ископаемыми)</w:t>
            </w:r>
          </w:p>
        </w:tc>
        <w:tc>
          <w:tcPr>
            <w:tcW w:w="1367" w:type="pct"/>
            <w:shd w:val="clear" w:color="auto" w:fill="auto"/>
          </w:tcPr>
          <w:p w14:paraId="136254D9"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4CDB8EA7" w14:textId="77777777" w:rsidTr="00902ADC">
        <w:trPr>
          <w:trHeight w:val="20"/>
          <w:jc w:val="center"/>
        </w:trPr>
        <w:tc>
          <w:tcPr>
            <w:tcW w:w="508" w:type="pct"/>
            <w:shd w:val="clear" w:color="auto" w:fill="auto"/>
          </w:tcPr>
          <w:p w14:paraId="2BBAC3A2" w14:textId="77777777" w:rsidR="003A3101" w:rsidRPr="0019356C" w:rsidRDefault="003A3101" w:rsidP="00902ADC">
            <w:pPr>
              <w:ind w:firstLine="360"/>
              <w:rPr>
                <w:rFonts w:cs="Times New Roman"/>
              </w:rPr>
            </w:pPr>
            <w:r w:rsidRPr="0019356C">
              <w:rPr>
                <w:rFonts w:cs="Times New Roman"/>
              </w:rPr>
              <w:t>25</w:t>
            </w:r>
          </w:p>
        </w:tc>
        <w:tc>
          <w:tcPr>
            <w:tcW w:w="3125" w:type="pct"/>
            <w:shd w:val="clear" w:color="auto" w:fill="auto"/>
            <w:vAlign w:val="bottom"/>
          </w:tcPr>
          <w:p w14:paraId="36EFEACE" w14:textId="77777777" w:rsidR="003A3101" w:rsidRPr="0019356C" w:rsidRDefault="003A3101" w:rsidP="00902ADC">
            <w:pPr>
              <w:rPr>
                <w:rFonts w:cs="Times New Roman"/>
              </w:rPr>
            </w:pPr>
            <w:r w:rsidRPr="0019356C">
              <w:rPr>
                <w:rFonts w:cs="Times New Roman"/>
              </w:rPr>
              <w:t>оказывает воздействие на участки, пострадавшие от экологического ущерба, подвергшиеся сверхнормативному загрязнению или иным негативным воздействиям, повлекшим нарушение экологических нормативов качества окружающей среды</w:t>
            </w:r>
          </w:p>
        </w:tc>
        <w:tc>
          <w:tcPr>
            <w:tcW w:w="1367" w:type="pct"/>
            <w:shd w:val="clear" w:color="auto" w:fill="auto"/>
          </w:tcPr>
          <w:p w14:paraId="2D0FA938"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0B85EE1E" w14:textId="77777777" w:rsidTr="00902ADC">
        <w:trPr>
          <w:trHeight w:val="20"/>
          <w:jc w:val="center"/>
        </w:trPr>
        <w:tc>
          <w:tcPr>
            <w:tcW w:w="508" w:type="pct"/>
            <w:shd w:val="clear" w:color="auto" w:fill="auto"/>
          </w:tcPr>
          <w:p w14:paraId="1DFC772F" w14:textId="77777777" w:rsidR="003A3101" w:rsidRPr="0019356C" w:rsidRDefault="003A3101" w:rsidP="00902ADC">
            <w:pPr>
              <w:ind w:firstLine="360"/>
              <w:rPr>
                <w:rFonts w:cs="Times New Roman"/>
              </w:rPr>
            </w:pPr>
            <w:r w:rsidRPr="0019356C">
              <w:rPr>
                <w:rFonts w:cs="Times New Roman"/>
              </w:rPr>
              <w:t>26</w:t>
            </w:r>
          </w:p>
        </w:tc>
        <w:tc>
          <w:tcPr>
            <w:tcW w:w="3125" w:type="pct"/>
            <w:shd w:val="clear" w:color="auto" w:fill="auto"/>
            <w:vAlign w:val="bottom"/>
          </w:tcPr>
          <w:p w14:paraId="797509BB" w14:textId="77777777" w:rsidR="003A3101" w:rsidRPr="0019356C" w:rsidRDefault="003A3101" w:rsidP="00902ADC">
            <w:pPr>
              <w:rPr>
                <w:rFonts w:cs="Times New Roman"/>
              </w:rPr>
            </w:pPr>
            <w:r w:rsidRPr="0019356C">
              <w:rPr>
                <w:rFonts w:cs="Times New Roman"/>
              </w:rPr>
              <w:t>создает или усиливает экологические проблемы под влиянием землетрясений, просадок грунта, оползней, эрозий, наводнений, а также экстремальных или неблагоприятных климатических условий (например, температурных инверсий, туманов, сильных ветров)</w:t>
            </w:r>
          </w:p>
        </w:tc>
        <w:tc>
          <w:tcPr>
            <w:tcW w:w="1367" w:type="pct"/>
            <w:shd w:val="clear" w:color="auto" w:fill="auto"/>
          </w:tcPr>
          <w:p w14:paraId="1A034BF6" w14:textId="77777777" w:rsidR="003A3101" w:rsidRPr="0019356C" w:rsidRDefault="003A3101" w:rsidP="00902ADC">
            <w:pPr>
              <w:rPr>
                <w:rFonts w:cs="Times New Roman"/>
              </w:rPr>
            </w:pPr>
            <w:r w:rsidRPr="0019356C">
              <w:rPr>
                <w:rFonts w:cs="Times New Roman"/>
              </w:rPr>
              <w:t>Воздействие невозможно</w:t>
            </w:r>
          </w:p>
        </w:tc>
      </w:tr>
      <w:tr w:rsidR="003A3101" w:rsidRPr="0019356C" w14:paraId="7C06C71D" w14:textId="77777777" w:rsidTr="00902ADC">
        <w:trPr>
          <w:trHeight w:val="20"/>
          <w:jc w:val="center"/>
        </w:trPr>
        <w:tc>
          <w:tcPr>
            <w:tcW w:w="508" w:type="pct"/>
            <w:shd w:val="clear" w:color="auto" w:fill="auto"/>
          </w:tcPr>
          <w:p w14:paraId="2C0CAEE5" w14:textId="77777777" w:rsidR="003A3101" w:rsidRPr="0019356C" w:rsidRDefault="003A3101" w:rsidP="00902ADC">
            <w:pPr>
              <w:ind w:firstLine="360"/>
              <w:rPr>
                <w:rFonts w:cs="Times New Roman"/>
              </w:rPr>
            </w:pPr>
            <w:r w:rsidRPr="0019356C">
              <w:rPr>
                <w:rFonts w:cs="Times New Roman"/>
              </w:rPr>
              <w:t>27</w:t>
            </w:r>
          </w:p>
        </w:tc>
        <w:tc>
          <w:tcPr>
            <w:tcW w:w="3125" w:type="pct"/>
            <w:shd w:val="clear" w:color="auto" w:fill="auto"/>
            <w:vAlign w:val="bottom"/>
          </w:tcPr>
          <w:p w14:paraId="7D9E514B" w14:textId="77777777" w:rsidR="003A3101" w:rsidRPr="0019356C" w:rsidRDefault="003A3101" w:rsidP="00902ADC">
            <w:pPr>
              <w:rPr>
                <w:rFonts w:cs="Times New Roman"/>
              </w:rPr>
            </w:pPr>
            <w:r w:rsidRPr="0019356C">
              <w:rPr>
                <w:rFonts w:cs="Times New Roman"/>
              </w:rPr>
              <w:t>факторы, связанные с воздействием намечаемой деятельности на окружающую среду и требующие изучения</w:t>
            </w:r>
          </w:p>
        </w:tc>
        <w:tc>
          <w:tcPr>
            <w:tcW w:w="1367" w:type="pct"/>
            <w:shd w:val="clear" w:color="auto" w:fill="auto"/>
          </w:tcPr>
          <w:p w14:paraId="3DA19CBD" w14:textId="77777777" w:rsidR="003A3101" w:rsidRPr="0019356C" w:rsidRDefault="003A3101" w:rsidP="00902ADC">
            <w:pPr>
              <w:rPr>
                <w:rFonts w:cs="Times New Roman"/>
              </w:rPr>
            </w:pPr>
            <w:r w:rsidRPr="0019356C">
              <w:rPr>
                <w:rFonts w:cs="Times New Roman"/>
              </w:rPr>
              <w:t>Воздействие невозможно</w:t>
            </w:r>
          </w:p>
        </w:tc>
      </w:tr>
    </w:tbl>
    <w:p w14:paraId="1671ACF3" w14:textId="77777777" w:rsidR="00653B0B" w:rsidRPr="0019356C" w:rsidRDefault="00653B0B" w:rsidP="0011029E">
      <w:pPr>
        <w:pStyle w:val="Default"/>
        <w:rPr>
          <w:rFonts w:ascii="Times New Roman" w:hAnsi="Times New Roman"/>
        </w:rPr>
      </w:pPr>
    </w:p>
    <w:p w14:paraId="3CC2B5DD" w14:textId="77777777" w:rsidR="00453A49" w:rsidRPr="0019356C" w:rsidRDefault="008E5077" w:rsidP="00C424DB">
      <w:pPr>
        <w:pStyle w:val="13"/>
        <w:keepNext/>
        <w:keepLines/>
        <w:numPr>
          <w:ilvl w:val="0"/>
          <w:numId w:val="1"/>
        </w:numPr>
        <w:tabs>
          <w:tab w:val="left" w:pos="748"/>
        </w:tabs>
      </w:pPr>
      <w:bookmarkStart w:id="10" w:name="bookmark2"/>
      <w:r w:rsidRPr="0019356C">
        <w:t>обоснование предельных количественных и качественных показателей эмиссий, физических воздействий на окружающую среду:</w:t>
      </w:r>
      <w:bookmarkEnd w:id="10"/>
    </w:p>
    <w:p w14:paraId="14C7A280" w14:textId="77777777" w:rsidR="00453A49" w:rsidRPr="0019356C" w:rsidRDefault="008E5077" w:rsidP="006E302C">
      <w:pPr>
        <w:pStyle w:val="Default"/>
        <w:rPr>
          <w:rFonts w:ascii="Times New Roman" w:hAnsi="Times New Roman"/>
        </w:rPr>
      </w:pPr>
      <w:r w:rsidRPr="0019356C">
        <w:rPr>
          <w:rFonts w:ascii="Times New Roman" w:hAnsi="Times New Roman"/>
        </w:rPr>
        <w:t>Проведенные расчёты приземных концентраций показали, что по всем ингредиентам загрязняющие вещества на жилой зоне не превышают ПДК.</w:t>
      </w:r>
    </w:p>
    <w:p w14:paraId="49B1B95A" w14:textId="77777777" w:rsidR="006E302C" w:rsidRPr="0019356C" w:rsidRDefault="006E302C" w:rsidP="006E302C">
      <w:pPr>
        <w:pStyle w:val="Default"/>
        <w:rPr>
          <w:rFonts w:ascii="Times New Roman" w:hAnsi="Times New Roman"/>
        </w:rPr>
      </w:pPr>
    </w:p>
    <w:p w14:paraId="42209C05" w14:textId="77777777" w:rsidR="00453A49" w:rsidRPr="0019356C" w:rsidRDefault="008E5077" w:rsidP="00C424DB">
      <w:pPr>
        <w:pStyle w:val="13"/>
        <w:keepNext/>
        <w:keepLines/>
        <w:numPr>
          <w:ilvl w:val="0"/>
          <w:numId w:val="1"/>
        </w:numPr>
        <w:tabs>
          <w:tab w:val="left" w:pos="748"/>
        </w:tabs>
        <w:ind w:left="0" w:firstLine="360"/>
      </w:pPr>
      <w:bookmarkStart w:id="11" w:name="bookmark4"/>
      <w:r w:rsidRPr="0019356C">
        <w:t>обоснование предельного количества накопления отходов по их видам:</w:t>
      </w:r>
      <w:bookmarkEnd w:id="11"/>
    </w:p>
    <w:p w14:paraId="505C0483" w14:textId="77777777" w:rsidR="006A5D2E" w:rsidRPr="0019356C" w:rsidRDefault="006A5D2E" w:rsidP="006A5D2E">
      <w:pPr>
        <w:tabs>
          <w:tab w:val="left" w:pos="851"/>
        </w:tabs>
        <w:suppressAutoHyphens/>
        <w:ind w:right="227" w:firstLine="567"/>
        <w:rPr>
          <w:rFonts w:cs="Times New Roman"/>
        </w:rPr>
      </w:pPr>
      <w:bookmarkStart w:id="12" w:name="bookmark6"/>
    </w:p>
    <w:p w14:paraId="01FF3908" w14:textId="77777777" w:rsidR="003A3101" w:rsidRPr="0019356C" w:rsidRDefault="003A3101" w:rsidP="003A3101">
      <w:pPr>
        <w:ind w:firstLine="360"/>
        <w:rPr>
          <w:rFonts w:cs="Times New Roman"/>
        </w:rPr>
      </w:pPr>
      <w:r w:rsidRPr="0019356C">
        <w:rPr>
          <w:rFonts w:cs="Times New Roman"/>
        </w:rPr>
        <w:t>При определении нормативов образования отходов применяются такие методы, как метод расчета по материально–сырьевому балансу, метод расчета по удельным отраслевым нормативам образования отходов, расчетно–аналитический метод, экспериментальный метод, метод расчета по фактическим объемам образования отходов для основных, вспомогательных и ремонтных работ.</w:t>
      </w:r>
    </w:p>
    <w:p w14:paraId="3C8761DA" w14:textId="77777777" w:rsidR="003A3101" w:rsidRPr="0019356C" w:rsidRDefault="003A3101" w:rsidP="003A3101">
      <w:pPr>
        <w:tabs>
          <w:tab w:val="left" w:pos="851"/>
        </w:tabs>
        <w:suppressAutoHyphens/>
        <w:ind w:right="227" w:firstLine="567"/>
        <w:rPr>
          <w:rFonts w:cs="Times New Roman"/>
        </w:rPr>
      </w:pPr>
      <w:r w:rsidRPr="0019356C">
        <w:rPr>
          <w:rFonts w:cs="Times New Roman"/>
        </w:rPr>
        <w:t xml:space="preserve">В процессе намечаемых добычных работ на месторождении предполагается образование следующих видов отходов производства и потребления, всего 10 наименований. </w:t>
      </w:r>
    </w:p>
    <w:p w14:paraId="30C1B1ED" w14:textId="77777777" w:rsidR="003A3101" w:rsidRPr="0019356C" w:rsidRDefault="003A3101" w:rsidP="003A3101">
      <w:pPr>
        <w:tabs>
          <w:tab w:val="left" w:pos="851"/>
        </w:tabs>
        <w:suppressAutoHyphens/>
        <w:ind w:right="227" w:firstLine="567"/>
        <w:rPr>
          <w:rFonts w:cs="Times New Roman"/>
        </w:rPr>
      </w:pPr>
      <w:r w:rsidRPr="0019356C">
        <w:rPr>
          <w:rFonts w:cs="Times New Roman"/>
        </w:rPr>
        <w:t xml:space="preserve">Доставка запасных частей и материалов, текущий профилактический ремонт </w:t>
      </w:r>
      <w:r w:rsidRPr="0019356C">
        <w:rPr>
          <w:rFonts w:cs="Times New Roman"/>
        </w:rPr>
        <w:lastRenderedPageBreak/>
        <w:t xml:space="preserve">горнотехнического оборудования на карьере будет выполняться непосредственно на уступе при помощи передвижной ремонтной мастерской. </w:t>
      </w:r>
    </w:p>
    <w:p w14:paraId="11D3A0C0" w14:textId="77777777" w:rsidR="003A3101" w:rsidRPr="0019356C" w:rsidRDefault="003A3101" w:rsidP="003A3101">
      <w:pPr>
        <w:tabs>
          <w:tab w:val="left" w:pos="851"/>
        </w:tabs>
        <w:suppressAutoHyphens/>
        <w:ind w:right="227" w:firstLine="567"/>
        <w:rPr>
          <w:rFonts w:cs="Times New Roman"/>
        </w:rPr>
      </w:pPr>
      <w:r w:rsidRPr="0019356C">
        <w:rPr>
          <w:rFonts w:cs="Times New Roman"/>
          <w:b/>
          <w:bCs/>
        </w:rPr>
        <w:t>Вскрышные породы.</w:t>
      </w:r>
      <w:r w:rsidRPr="0019356C">
        <w:rPr>
          <w:rFonts w:cs="Times New Roman"/>
        </w:rPr>
        <w:t xml:space="preserve"> Вскрышные породы будут вывозиться в отвал, расположенный в непосредственной близости от карьера. </w:t>
      </w:r>
    </w:p>
    <w:p w14:paraId="7ECA9C72" w14:textId="77777777" w:rsidR="003A3101" w:rsidRPr="0019356C" w:rsidRDefault="003A3101" w:rsidP="003A3101">
      <w:pPr>
        <w:tabs>
          <w:tab w:val="left" w:pos="851"/>
        </w:tabs>
        <w:suppressAutoHyphens/>
        <w:ind w:right="227" w:firstLine="567"/>
        <w:rPr>
          <w:rFonts w:cs="Times New Roman"/>
        </w:rPr>
      </w:pPr>
      <w:r w:rsidRPr="0019356C">
        <w:rPr>
          <w:rFonts w:cs="Times New Roman"/>
          <w:b/>
          <w:bCs/>
        </w:rPr>
        <w:t>Отходы ТБО</w:t>
      </w:r>
      <w:r w:rsidRPr="0019356C">
        <w:rPr>
          <w:rFonts w:cs="Times New Roman"/>
        </w:rPr>
        <w:t xml:space="preserve">, образующиеся на участке, накапливаются в контейнере (в срок не более 6 месяцев). Далее, по мере накопления твердые бытовые отходы вывозятся на существующий полигон ТБО ГОК Пустынное. </w:t>
      </w:r>
    </w:p>
    <w:p w14:paraId="3DE0B22E" w14:textId="77777777" w:rsidR="003A3101" w:rsidRPr="0019356C" w:rsidRDefault="003A3101" w:rsidP="003A3101">
      <w:pPr>
        <w:tabs>
          <w:tab w:val="left" w:pos="851"/>
        </w:tabs>
        <w:suppressAutoHyphens/>
        <w:ind w:right="227" w:firstLine="567"/>
        <w:rPr>
          <w:rFonts w:cs="Times New Roman"/>
        </w:rPr>
      </w:pPr>
      <w:r w:rsidRPr="0019356C">
        <w:rPr>
          <w:rFonts w:cs="Times New Roman"/>
          <w:b/>
          <w:bCs/>
        </w:rPr>
        <w:t>Огарки сварочных электродов</w:t>
      </w:r>
      <w:r w:rsidRPr="0019356C">
        <w:rPr>
          <w:rFonts w:cs="Times New Roman"/>
        </w:rPr>
        <w:t xml:space="preserve"> образуются в результате проведения сварочных работ, которые осуществляются на стационарном посту электродуговой сварки. Отход представляют собой остатки электродов. Огарки сварочных электродов временно накапливаются в металлический контейнер, затем временно накапливаются на площадке (в срок не более 6 месяцев), по мере накопления вывозятся в пункты приема металлолома по договору со специализированной организацией. </w:t>
      </w:r>
    </w:p>
    <w:p w14:paraId="702076C9" w14:textId="77777777" w:rsidR="003A3101" w:rsidRPr="0019356C" w:rsidRDefault="003A3101" w:rsidP="003A3101">
      <w:pPr>
        <w:tabs>
          <w:tab w:val="left" w:pos="851"/>
        </w:tabs>
        <w:suppressAutoHyphens/>
        <w:ind w:right="227" w:firstLine="567"/>
        <w:rPr>
          <w:rFonts w:cs="Times New Roman"/>
        </w:rPr>
      </w:pPr>
      <w:r w:rsidRPr="0019356C">
        <w:rPr>
          <w:rFonts w:cs="Times New Roman"/>
          <w:b/>
          <w:bCs/>
        </w:rPr>
        <w:t>Буровой шлам и другие отходы бурения</w:t>
      </w:r>
      <w:r w:rsidRPr="0019356C">
        <w:rPr>
          <w:rFonts w:cs="Times New Roman"/>
        </w:rPr>
        <w:t xml:space="preserve">, </w:t>
      </w:r>
      <w:r w:rsidRPr="0019356C">
        <w:rPr>
          <w:rFonts w:cs="Times New Roman"/>
          <w:color w:val="0D0D0D"/>
          <w:shd w:val="clear" w:color="auto" w:fill="FFFFFF"/>
        </w:rPr>
        <w:t xml:space="preserve">формируются в результате различных процессов, связанных с процессом бурения скважин. Отходы бурения хранятся на специально отведенных площадках со сроком хранения не более 6 месяцев, </w:t>
      </w:r>
      <w:r w:rsidRPr="0019356C">
        <w:rPr>
          <w:rFonts w:cs="Times New Roman"/>
        </w:rPr>
        <w:t xml:space="preserve">по мере накопления вывозятся на отвал вскрышных пород. </w:t>
      </w:r>
    </w:p>
    <w:p w14:paraId="2879E253" w14:textId="77777777" w:rsidR="003A3101" w:rsidRPr="0019356C" w:rsidRDefault="003A3101" w:rsidP="003A3101">
      <w:pPr>
        <w:tabs>
          <w:tab w:val="left" w:pos="851"/>
        </w:tabs>
        <w:suppressAutoHyphens/>
        <w:ind w:right="227" w:firstLine="567"/>
        <w:rPr>
          <w:rFonts w:cs="Times New Roman"/>
        </w:rPr>
      </w:pPr>
      <w:r w:rsidRPr="0019356C">
        <w:rPr>
          <w:rFonts w:cs="Times New Roman"/>
          <w:b/>
          <w:bCs/>
        </w:rPr>
        <w:t>Металлолом</w:t>
      </w:r>
      <w:r w:rsidRPr="0019356C">
        <w:rPr>
          <w:rFonts w:cs="Times New Roman"/>
        </w:rPr>
        <w:t>, в</w:t>
      </w:r>
      <w:r w:rsidRPr="0019356C">
        <w:rPr>
          <w:rFonts w:cs="Times New Roman"/>
          <w:color w:val="0D0D0D"/>
          <w:shd w:val="clear" w:color="auto" w:fill="FFFFFF"/>
        </w:rPr>
        <w:t xml:space="preserve"> процессе выполнения ремонтных работ на объектах горнодобывающей промышленности, таких как карьеры, возникает образование металлолома. Металлолом хранится на специально отведенных площадках со сроком хранения не более 6 месяцев, </w:t>
      </w:r>
      <w:r w:rsidRPr="0019356C">
        <w:rPr>
          <w:rFonts w:cs="Times New Roman"/>
        </w:rPr>
        <w:t xml:space="preserve">по мере накопления вывозятся в пункты приема металлолома по договору со специализированной организацией. </w:t>
      </w:r>
    </w:p>
    <w:p w14:paraId="66EC53CE" w14:textId="77777777" w:rsidR="003A3101" w:rsidRPr="0019356C" w:rsidRDefault="003A3101" w:rsidP="003A3101">
      <w:pPr>
        <w:tabs>
          <w:tab w:val="left" w:pos="851"/>
        </w:tabs>
        <w:suppressAutoHyphens/>
        <w:ind w:right="227" w:firstLine="567"/>
        <w:rPr>
          <w:rFonts w:cs="Times New Roman"/>
        </w:rPr>
      </w:pPr>
      <w:r w:rsidRPr="0019356C">
        <w:rPr>
          <w:rFonts w:cs="Times New Roman"/>
          <w:b/>
          <w:bCs/>
        </w:rPr>
        <w:t>Отходы взрывчатых веществ</w:t>
      </w:r>
      <w:r w:rsidRPr="0019356C">
        <w:rPr>
          <w:rFonts w:cs="Times New Roman"/>
        </w:rPr>
        <w:t xml:space="preserve">, </w:t>
      </w:r>
      <w:r w:rsidRPr="0019356C">
        <w:rPr>
          <w:rFonts w:cs="Times New Roman"/>
          <w:color w:val="0D0D0D"/>
          <w:shd w:val="clear" w:color="auto" w:fill="FFFFFF"/>
        </w:rPr>
        <w:t xml:space="preserve">на карьерах представляют собой материалы, которые образуются в результате использования или обработки взрывчатых веществ в процессе добычи или разрушения горных пород. Отходы взрывчатых веществ хранятся на специально отведенных площадках со сроком хранения не более 6 месяцев, </w:t>
      </w:r>
      <w:r w:rsidRPr="0019356C">
        <w:rPr>
          <w:rFonts w:cs="Times New Roman"/>
        </w:rPr>
        <w:t xml:space="preserve">по мере накопления вывозятся по договору со специализированной организацией. </w:t>
      </w:r>
    </w:p>
    <w:p w14:paraId="1357F4E2" w14:textId="77777777" w:rsidR="003A3101" w:rsidRPr="0019356C" w:rsidRDefault="003A3101" w:rsidP="003A3101">
      <w:pPr>
        <w:tabs>
          <w:tab w:val="left" w:pos="851"/>
        </w:tabs>
        <w:suppressAutoHyphens/>
        <w:ind w:right="227" w:firstLine="567"/>
        <w:rPr>
          <w:rFonts w:cs="Times New Roman"/>
        </w:rPr>
      </w:pPr>
      <w:r w:rsidRPr="0019356C">
        <w:rPr>
          <w:rFonts w:cs="Times New Roman"/>
          <w:color w:val="0D0D0D"/>
          <w:shd w:val="clear" w:color="auto" w:fill="FFFFFF"/>
        </w:rPr>
        <w:t xml:space="preserve">В результате эксплуатации горнотехнического оборудования механизмов и машин образуются следующие виды отходов: </w:t>
      </w:r>
      <w:r w:rsidRPr="0019356C">
        <w:rPr>
          <w:rFonts w:cs="Times New Roman"/>
          <w:b/>
          <w:bCs/>
          <w:color w:val="0D0D0D"/>
          <w:shd w:val="clear" w:color="auto" w:fill="FFFFFF"/>
        </w:rPr>
        <w:t>промасленная ветошь, отработанные масла, отработанные аккумуляторы и шины</w:t>
      </w:r>
      <w:r w:rsidRPr="0019356C">
        <w:rPr>
          <w:rFonts w:cs="Times New Roman"/>
          <w:color w:val="0D0D0D"/>
          <w:shd w:val="clear" w:color="auto" w:fill="FFFFFF"/>
        </w:rPr>
        <w:t xml:space="preserve">. Отходы хранятся на специально отведенных площадках со сроком хранения не более 6 месяцев, </w:t>
      </w:r>
      <w:r w:rsidRPr="0019356C">
        <w:rPr>
          <w:rFonts w:cs="Times New Roman"/>
        </w:rPr>
        <w:t xml:space="preserve">по мере накопления вывозятся по договору со специализированной организацией. </w:t>
      </w:r>
    </w:p>
    <w:p w14:paraId="305A3CEC" w14:textId="77777777" w:rsidR="003A3101" w:rsidRPr="0019356C" w:rsidRDefault="003A3101" w:rsidP="003A3101">
      <w:pPr>
        <w:tabs>
          <w:tab w:val="left" w:pos="851"/>
        </w:tabs>
        <w:suppressAutoHyphens/>
        <w:ind w:right="227" w:firstLine="567"/>
        <w:rPr>
          <w:rStyle w:val="ListParagraphChar2"/>
          <w:rFonts w:eastAsia="Batang"/>
          <w:szCs w:val="24"/>
        </w:rPr>
      </w:pPr>
      <w:r w:rsidRPr="0019356C">
        <w:rPr>
          <w:rFonts w:eastAsia="Times New Roman" w:cs="Times New Roman"/>
          <w:b/>
          <w:bCs/>
        </w:rPr>
        <w:t>Перечень отходов:</w:t>
      </w:r>
      <w:r w:rsidRPr="0019356C">
        <w:rPr>
          <w:rFonts w:eastAsia="Times New Roman" w:cs="Times New Roman"/>
        </w:rPr>
        <w:t xml:space="preserve"> В</w:t>
      </w:r>
      <w:r w:rsidRPr="0019356C">
        <w:rPr>
          <w:rStyle w:val="ListParagraphChar2"/>
          <w:rFonts w:eastAsia="Batang"/>
          <w:szCs w:val="24"/>
        </w:rPr>
        <w:t xml:space="preserve">скрышные породы, твердые бытовые отходы, огарки сварочных электродов, буровой шлам и другие отходы бурения, металлолом, отходы взрывчатых веществ, </w:t>
      </w:r>
      <w:r w:rsidRPr="0019356C">
        <w:rPr>
          <w:rFonts w:cs="Times New Roman"/>
          <w:color w:val="0D0D0D"/>
          <w:shd w:val="clear" w:color="auto" w:fill="FFFFFF"/>
        </w:rPr>
        <w:t>промасленная ветошь, отработанные масла, отработанные аккумуляторы, отработанные шины.</w:t>
      </w:r>
    </w:p>
    <w:p w14:paraId="10DFF3C4" w14:textId="77777777" w:rsidR="003A3101" w:rsidRPr="0019356C" w:rsidRDefault="003A3101" w:rsidP="003A3101">
      <w:pPr>
        <w:pStyle w:val="15"/>
        <w:rPr>
          <w:b/>
          <w:bCs/>
          <w:szCs w:val="24"/>
        </w:rPr>
      </w:pPr>
    </w:p>
    <w:p w14:paraId="5D609A55" w14:textId="77777777" w:rsidR="0019356C" w:rsidRPr="0019356C" w:rsidRDefault="0019356C" w:rsidP="0019356C">
      <w:pPr>
        <w:pStyle w:val="pcenter"/>
        <w:rPr>
          <w:b/>
          <w:bCs/>
        </w:rPr>
      </w:pPr>
      <w:r w:rsidRPr="0019356C">
        <w:rPr>
          <w:b/>
          <w:bCs/>
        </w:rPr>
        <w:t>Объем образования отходов на 2026-2035 года составляет:</w:t>
      </w:r>
    </w:p>
    <w:p w14:paraId="5E0D9B26" w14:textId="77777777" w:rsidR="0019356C" w:rsidRPr="0019356C" w:rsidRDefault="0019356C" w:rsidP="0019356C">
      <w:pPr>
        <w:pStyle w:val="15"/>
        <w:rPr>
          <w:b/>
          <w:bCs/>
          <w:szCs w:val="24"/>
        </w:rPr>
      </w:pPr>
      <w:bookmarkStart w:id="13" w:name="_Hlk192010237"/>
      <w:r w:rsidRPr="0019356C">
        <w:rPr>
          <w:b/>
          <w:bCs/>
          <w:szCs w:val="24"/>
        </w:rPr>
        <w:t>Объем образования отходов на 2026-2035 года составляет:</w:t>
      </w:r>
    </w:p>
    <w:p w14:paraId="4B05ECB3" w14:textId="77777777" w:rsidR="0019356C" w:rsidRPr="0019356C" w:rsidRDefault="0019356C" w:rsidP="0019356C">
      <w:pPr>
        <w:tabs>
          <w:tab w:val="left" w:pos="851"/>
        </w:tabs>
        <w:suppressAutoHyphens/>
        <w:ind w:right="227" w:firstLine="567"/>
        <w:rPr>
          <w:rFonts w:cs="Times New Roman"/>
        </w:rPr>
      </w:pPr>
      <w:r w:rsidRPr="0019356C">
        <w:rPr>
          <w:rFonts w:cs="Times New Roman"/>
        </w:rPr>
        <w:t>Твердые бытовые отходы / 20 03 01 - 15 т/год;</w:t>
      </w:r>
    </w:p>
    <w:p w14:paraId="3D567E72" w14:textId="77777777" w:rsidR="0019356C" w:rsidRPr="0019356C" w:rsidRDefault="0019356C" w:rsidP="0019356C">
      <w:pPr>
        <w:tabs>
          <w:tab w:val="left" w:pos="851"/>
        </w:tabs>
        <w:suppressAutoHyphens/>
        <w:ind w:right="227" w:firstLine="567"/>
        <w:rPr>
          <w:rFonts w:cs="Times New Roman"/>
        </w:rPr>
      </w:pPr>
      <w:r w:rsidRPr="0019356C">
        <w:rPr>
          <w:rFonts w:cs="Times New Roman"/>
        </w:rPr>
        <w:t>Промасленная ветошь - /13 08 99* - 1,524 т/год</w:t>
      </w:r>
    </w:p>
    <w:p w14:paraId="3A3DB913" w14:textId="77777777" w:rsidR="0019356C" w:rsidRPr="0019356C" w:rsidRDefault="0019356C" w:rsidP="0019356C">
      <w:pPr>
        <w:tabs>
          <w:tab w:val="left" w:pos="851"/>
        </w:tabs>
        <w:suppressAutoHyphens/>
        <w:ind w:right="227" w:firstLine="567"/>
        <w:rPr>
          <w:rFonts w:cs="Times New Roman"/>
        </w:rPr>
      </w:pPr>
      <w:r w:rsidRPr="0019356C">
        <w:rPr>
          <w:rFonts w:cs="Times New Roman"/>
        </w:rPr>
        <w:t>Отработанные масла - /13 02 08* - 4,047 т/год</w:t>
      </w:r>
    </w:p>
    <w:p w14:paraId="6CF1E9B0" w14:textId="77777777" w:rsidR="0019356C" w:rsidRPr="0019356C" w:rsidRDefault="0019356C" w:rsidP="0019356C">
      <w:pPr>
        <w:tabs>
          <w:tab w:val="left" w:pos="851"/>
        </w:tabs>
        <w:suppressAutoHyphens/>
        <w:ind w:right="227" w:firstLine="567"/>
        <w:rPr>
          <w:rFonts w:cs="Times New Roman"/>
        </w:rPr>
      </w:pPr>
      <w:r w:rsidRPr="0019356C">
        <w:rPr>
          <w:rFonts w:cs="Times New Roman"/>
        </w:rPr>
        <w:t>Огарки сварочных электродов/12 01 13 – 7,5 т/год;</w:t>
      </w:r>
    </w:p>
    <w:p w14:paraId="179EF256" w14:textId="77777777" w:rsidR="0019356C" w:rsidRPr="0019356C" w:rsidRDefault="0019356C" w:rsidP="0019356C">
      <w:pPr>
        <w:tabs>
          <w:tab w:val="left" w:pos="851"/>
        </w:tabs>
        <w:suppressAutoHyphens/>
        <w:ind w:right="227" w:firstLine="567"/>
        <w:rPr>
          <w:rFonts w:cs="Times New Roman"/>
        </w:rPr>
      </w:pPr>
      <w:r w:rsidRPr="0019356C">
        <w:rPr>
          <w:rFonts w:cs="Times New Roman"/>
        </w:rPr>
        <w:t>Отработанные аккумуляторы - /</w:t>
      </w:r>
      <w:r w:rsidRPr="0019356C">
        <w:rPr>
          <w:rFonts w:cs="Times New Roman"/>
          <w:spacing w:val="2"/>
          <w:shd w:val="clear" w:color="auto" w:fill="FFFFFF"/>
        </w:rPr>
        <w:t>16 06 01*</w:t>
      </w:r>
      <w:r w:rsidRPr="0019356C">
        <w:rPr>
          <w:rFonts w:cs="Times New Roman"/>
        </w:rPr>
        <w:t xml:space="preserve"> - 0,290528 т/год</w:t>
      </w:r>
    </w:p>
    <w:p w14:paraId="47C38836" w14:textId="77777777" w:rsidR="0019356C" w:rsidRPr="0019356C" w:rsidRDefault="0019356C" w:rsidP="0019356C">
      <w:pPr>
        <w:tabs>
          <w:tab w:val="left" w:pos="851"/>
        </w:tabs>
        <w:suppressAutoHyphens/>
        <w:ind w:right="227" w:firstLine="567"/>
        <w:rPr>
          <w:rFonts w:cs="Times New Roman"/>
        </w:rPr>
      </w:pPr>
      <w:r w:rsidRPr="0019356C">
        <w:rPr>
          <w:rFonts w:cs="Times New Roman"/>
        </w:rPr>
        <w:t xml:space="preserve">Отработанные шины - / </w:t>
      </w:r>
      <w:r w:rsidRPr="0019356C">
        <w:rPr>
          <w:rFonts w:cs="Times New Roman"/>
          <w:spacing w:val="2"/>
          <w:shd w:val="clear" w:color="auto" w:fill="FFFFFF"/>
        </w:rPr>
        <w:t>16 01 03</w:t>
      </w:r>
      <w:r w:rsidRPr="0019356C">
        <w:rPr>
          <w:rFonts w:cs="Times New Roman"/>
        </w:rPr>
        <w:t>- 7,5576 т/год</w:t>
      </w:r>
    </w:p>
    <w:p w14:paraId="334D5796" w14:textId="77777777" w:rsidR="0019356C" w:rsidRPr="0019356C" w:rsidRDefault="0019356C" w:rsidP="0019356C">
      <w:pPr>
        <w:tabs>
          <w:tab w:val="left" w:pos="851"/>
        </w:tabs>
        <w:suppressAutoHyphens/>
        <w:ind w:right="227" w:firstLine="567"/>
        <w:rPr>
          <w:rFonts w:cs="Times New Roman"/>
        </w:rPr>
      </w:pPr>
      <w:r w:rsidRPr="0019356C">
        <w:rPr>
          <w:rFonts w:cs="Times New Roman"/>
        </w:rPr>
        <w:t>Буровой шлам и другие отходы бурения /01 05 08 – 2270,965 т/год;</w:t>
      </w:r>
    </w:p>
    <w:p w14:paraId="3925D269" w14:textId="77777777" w:rsidR="0019356C" w:rsidRPr="0019356C" w:rsidRDefault="0019356C" w:rsidP="0019356C">
      <w:pPr>
        <w:tabs>
          <w:tab w:val="left" w:pos="851"/>
        </w:tabs>
        <w:suppressAutoHyphens/>
        <w:ind w:right="227" w:firstLine="567"/>
        <w:rPr>
          <w:rFonts w:cs="Times New Roman"/>
        </w:rPr>
      </w:pPr>
      <w:r w:rsidRPr="0019356C">
        <w:rPr>
          <w:rFonts w:cs="Times New Roman"/>
        </w:rPr>
        <w:t>Отходы взрывчатых веществ/</w:t>
      </w:r>
      <w:r w:rsidRPr="0019356C">
        <w:rPr>
          <w:rFonts w:cs="Times New Roman"/>
          <w:spacing w:val="2"/>
          <w:shd w:val="clear" w:color="auto" w:fill="FFFFFF"/>
        </w:rPr>
        <w:t>12 01 17</w:t>
      </w:r>
      <w:r w:rsidRPr="0019356C">
        <w:rPr>
          <w:rFonts w:cs="Times New Roman"/>
        </w:rPr>
        <w:t xml:space="preserve"> – 7,5 т/год.</w:t>
      </w:r>
    </w:p>
    <w:p w14:paraId="7B05D378" w14:textId="77777777" w:rsidR="0019356C" w:rsidRPr="0019356C" w:rsidRDefault="0019356C" w:rsidP="0019356C">
      <w:pPr>
        <w:tabs>
          <w:tab w:val="left" w:pos="851"/>
        </w:tabs>
        <w:suppressAutoHyphens/>
        <w:ind w:right="227" w:firstLine="567"/>
        <w:rPr>
          <w:rFonts w:cs="Times New Roman"/>
        </w:rPr>
      </w:pPr>
      <w:r w:rsidRPr="0019356C">
        <w:rPr>
          <w:rFonts w:cs="Times New Roman"/>
        </w:rPr>
        <w:t>Металлолом /12 01 02 – 300 т/год;</w:t>
      </w:r>
    </w:p>
    <w:p w14:paraId="298E8DD1" w14:textId="77777777" w:rsidR="0019356C" w:rsidRPr="0019356C" w:rsidRDefault="0019356C" w:rsidP="0019356C">
      <w:pPr>
        <w:tabs>
          <w:tab w:val="left" w:pos="851"/>
        </w:tabs>
        <w:suppressAutoHyphens/>
        <w:ind w:right="227" w:firstLine="567"/>
        <w:rPr>
          <w:rFonts w:cs="Times New Roman"/>
        </w:rPr>
      </w:pPr>
    </w:p>
    <w:bookmarkEnd w:id="13"/>
    <w:p w14:paraId="5CE36211" w14:textId="77777777" w:rsidR="0019356C" w:rsidRPr="0019356C" w:rsidRDefault="0019356C" w:rsidP="0019356C">
      <w:pPr>
        <w:ind w:firstLine="360"/>
        <w:rPr>
          <w:rFonts w:cs="Times New Roman"/>
        </w:rPr>
      </w:pPr>
      <w:r w:rsidRPr="0019356C">
        <w:rPr>
          <w:rFonts w:cs="Times New Roman"/>
        </w:rPr>
        <w:t xml:space="preserve">Согласно рабочему проекту, объем образования вскрышных / 01 04 99 на 2026-2035 года </w:t>
      </w:r>
      <w:r w:rsidRPr="0019356C">
        <w:rPr>
          <w:rFonts w:cs="Times New Roman"/>
        </w:rPr>
        <w:lastRenderedPageBreak/>
        <w:t>составляет:</w:t>
      </w:r>
    </w:p>
    <w:p w14:paraId="1A360989" w14:textId="77777777" w:rsidR="0019356C" w:rsidRPr="0019356C" w:rsidRDefault="0019356C" w:rsidP="0019356C">
      <w:pPr>
        <w:ind w:firstLine="360"/>
        <w:rPr>
          <w:rFonts w:cs="Times New Roman"/>
        </w:rPr>
      </w:pPr>
      <w:r w:rsidRPr="0019356C">
        <w:rPr>
          <w:rFonts w:cs="Times New Roman"/>
        </w:rPr>
        <w:t>2026 год – 6 586 000 тонн в год. Из них 10% используются на обратную засыпку горных выработок и дорог (источник выбросов № 6039). В итоге объем захоронения вскрышных пород составит: 5 927 400,00 тонн в год.</w:t>
      </w:r>
    </w:p>
    <w:p w14:paraId="26187AB4" w14:textId="77777777" w:rsidR="0019356C" w:rsidRPr="0019356C" w:rsidRDefault="0019356C" w:rsidP="0019356C">
      <w:pPr>
        <w:ind w:firstLine="360"/>
        <w:rPr>
          <w:rFonts w:cs="Times New Roman"/>
        </w:rPr>
      </w:pPr>
      <w:r w:rsidRPr="0019356C">
        <w:rPr>
          <w:rFonts w:cs="Times New Roman"/>
        </w:rPr>
        <w:t>2027 год – 6 050 000 тонн в год. Из них 10% используются на обратную засыпку горных выработок и дорог (источник выбросов № 6039). В итоге объем захоронения вскрышных пород составит: 5 445 000,00 тонн в год.</w:t>
      </w:r>
    </w:p>
    <w:p w14:paraId="14280C22" w14:textId="77777777" w:rsidR="0019356C" w:rsidRPr="0019356C" w:rsidRDefault="0019356C" w:rsidP="0019356C">
      <w:pPr>
        <w:ind w:firstLine="360"/>
        <w:rPr>
          <w:rFonts w:cs="Times New Roman"/>
        </w:rPr>
      </w:pPr>
      <w:r w:rsidRPr="0019356C">
        <w:rPr>
          <w:rFonts w:cs="Times New Roman"/>
        </w:rPr>
        <w:t>2028 год – 6 050 000 тонн в год. Из них 10% используются на обратную засыпку горных выработок и дорог (источник выбросов № 6039). В итоге объем захоронения вскрышных пород составит: 5 445 000,00 тонн в год.</w:t>
      </w:r>
    </w:p>
    <w:p w14:paraId="5F66256E" w14:textId="77777777" w:rsidR="0019356C" w:rsidRPr="0019356C" w:rsidRDefault="0019356C" w:rsidP="0019356C">
      <w:pPr>
        <w:ind w:firstLine="360"/>
        <w:rPr>
          <w:rFonts w:cs="Times New Roman"/>
        </w:rPr>
      </w:pPr>
      <w:r w:rsidRPr="0019356C">
        <w:rPr>
          <w:rFonts w:cs="Times New Roman"/>
        </w:rPr>
        <w:t>2029 год – 6 050 000 тонн в год. Из них 10% используются на обратную засыпку горных выработок и дорог (источник выбросов № 6039). В итоге объем захоронения вскрышных пород составит: 5 445 000,00 тонн в год.</w:t>
      </w:r>
    </w:p>
    <w:p w14:paraId="6CB6C5D3" w14:textId="77777777" w:rsidR="0019356C" w:rsidRPr="0019356C" w:rsidRDefault="0019356C" w:rsidP="0019356C">
      <w:pPr>
        <w:ind w:firstLine="360"/>
        <w:rPr>
          <w:rFonts w:cs="Times New Roman"/>
        </w:rPr>
      </w:pPr>
      <w:r w:rsidRPr="0019356C">
        <w:rPr>
          <w:rFonts w:cs="Times New Roman"/>
        </w:rPr>
        <w:t>2030 год – 6 791 000 тонн в год. Из них 10% используются на обратную засыпку горных выработок и дорог (источник выбросов № 6039). В итоге объем захоронения вскрышных пород составит: 6 111 900,00 тонн в год.</w:t>
      </w:r>
    </w:p>
    <w:p w14:paraId="3AD019D4" w14:textId="77777777" w:rsidR="0019356C" w:rsidRPr="0019356C" w:rsidRDefault="0019356C" w:rsidP="0019356C">
      <w:pPr>
        <w:ind w:firstLine="360"/>
        <w:rPr>
          <w:rFonts w:cs="Times New Roman"/>
        </w:rPr>
      </w:pPr>
      <w:r w:rsidRPr="0019356C">
        <w:rPr>
          <w:rFonts w:cs="Times New Roman"/>
        </w:rPr>
        <w:t>2031 год – 6 139 000 тонн в год. Из них 10% используются на обратную засыпку горных выработок и дорог (источник выбросов № 6039). В итоге объем захоронения вскрышных пород составит: 5 525 100,00 тонн в год.</w:t>
      </w:r>
    </w:p>
    <w:p w14:paraId="5C7B9C53" w14:textId="77777777" w:rsidR="0019356C" w:rsidRPr="0019356C" w:rsidRDefault="0019356C" w:rsidP="0019356C">
      <w:pPr>
        <w:ind w:firstLine="360"/>
        <w:rPr>
          <w:rFonts w:cs="Times New Roman"/>
        </w:rPr>
      </w:pPr>
      <w:r w:rsidRPr="0019356C">
        <w:rPr>
          <w:rFonts w:cs="Times New Roman"/>
        </w:rPr>
        <w:t>2032 год – 6 050 000 тонн в год. Из них 10% используются на обратную засыпку горных выработок и дорог (источник выбросов № 6039). В итоге объем захоронения вскрышных пород составит: 5 445 000,00 тонн в год.</w:t>
      </w:r>
    </w:p>
    <w:p w14:paraId="0D2912D8" w14:textId="77777777" w:rsidR="0019356C" w:rsidRPr="0019356C" w:rsidRDefault="0019356C" w:rsidP="0019356C">
      <w:pPr>
        <w:ind w:firstLine="360"/>
        <w:rPr>
          <w:rFonts w:cs="Times New Roman"/>
        </w:rPr>
      </w:pPr>
      <w:r w:rsidRPr="0019356C">
        <w:rPr>
          <w:rFonts w:cs="Times New Roman"/>
        </w:rPr>
        <w:t>2033 год – 6 050 000 тонн в год. Из них 10% используются на обратную засыпку горных выработок и дорог (источник выбросов № 6039). В итоге объем захоронения вскрышных пород составит: 5 445 000,00 тонн в год.</w:t>
      </w:r>
    </w:p>
    <w:p w14:paraId="7BC49127" w14:textId="77777777" w:rsidR="0019356C" w:rsidRPr="0019356C" w:rsidRDefault="0019356C" w:rsidP="0019356C">
      <w:pPr>
        <w:ind w:firstLine="360"/>
        <w:rPr>
          <w:rFonts w:cs="Times New Roman"/>
        </w:rPr>
      </w:pPr>
      <w:r w:rsidRPr="0019356C">
        <w:rPr>
          <w:rFonts w:cs="Times New Roman"/>
        </w:rPr>
        <w:t>2034 год – 6 050 000 тонн в год. Из них 10% используются на обратную засыпку горных выработок и дорог (источник выбросов № 6039). В итоге объем захоронения вскрышных пород составит: 5 445 000,00 тонн в год.</w:t>
      </w:r>
    </w:p>
    <w:p w14:paraId="3F017736" w14:textId="77777777" w:rsidR="0019356C" w:rsidRPr="0019356C" w:rsidRDefault="0019356C" w:rsidP="0019356C">
      <w:pPr>
        <w:ind w:firstLine="360"/>
        <w:rPr>
          <w:rFonts w:cs="Times New Roman"/>
        </w:rPr>
      </w:pPr>
      <w:r w:rsidRPr="0019356C">
        <w:rPr>
          <w:rFonts w:cs="Times New Roman"/>
        </w:rPr>
        <w:t>2035 год – 6 159 000 тонн в год. Из них 10% используются на обратную засыпку горных выработок и дорог (источник выбросов № 6039). В итоге объем захоронения вскрышных пород составит: 5 543 100,00 тонн в год.</w:t>
      </w:r>
    </w:p>
    <w:p w14:paraId="308FBE76" w14:textId="77777777" w:rsidR="006A5D2E" w:rsidRPr="0019356C" w:rsidRDefault="006A5D2E" w:rsidP="0011029E">
      <w:pPr>
        <w:pStyle w:val="Default"/>
        <w:rPr>
          <w:rFonts w:ascii="Times New Roman" w:hAnsi="Times New Roman"/>
        </w:rPr>
      </w:pPr>
    </w:p>
    <w:p w14:paraId="045DBD9A" w14:textId="77777777" w:rsidR="00453A49" w:rsidRPr="0019356C" w:rsidRDefault="008E5077" w:rsidP="00C424DB">
      <w:pPr>
        <w:pStyle w:val="13"/>
        <w:keepNext/>
        <w:keepLines/>
        <w:numPr>
          <w:ilvl w:val="0"/>
          <w:numId w:val="1"/>
        </w:numPr>
        <w:tabs>
          <w:tab w:val="left" w:pos="748"/>
        </w:tabs>
      </w:pPr>
      <w:r w:rsidRPr="0019356C">
        <w:t>обоснование предельных объемов захоронения отходов по их видам, если такое захоронение предусмотрено в рамках намечаемой деятельности:</w:t>
      </w:r>
      <w:bookmarkEnd w:id="12"/>
    </w:p>
    <w:p w14:paraId="38272D0A" w14:textId="6B1A4605" w:rsidR="00B42279" w:rsidRPr="0019356C" w:rsidRDefault="00B42279" w:rsidP="00B42279">
      <w:pPr>
        <w:pStyle w:val="a4"/>
        <w:rPr>
          <w:rFonts w:cs="Times New Roman"/>
          <w:i/>
          <w:iCs/>
          <w:u w:val="single"/>
        </w:rPr>
      </w:pPr>
    </w:p>
    <w:p w14:paraId="728EB212" w14:textId="5C1217B2" w:rsidR="003A3101" w:rsidRPr="0019356C" w:rsidRDefault="003A3101" w:rsidP="003A3101">
      <w:pPr>
        <w:ind w:firstLine="360"/>
        <w:rPr>
          <w:rFonts w:eastAsia="Times New Roman" w:cs="Times New Roman"/>
        </w:rPr>
      </w:pPr>
      <w:r w:rsidRPr="0019356C">
        <w:rPr>
          <w:rFonts w:cs="Times New Roman"/>
        </w:rPr>
        <w:t xml:space="preserve">При ПГР </w:t>
      </w:r>
      <w:r w:rsidRPr="0019356C">
        <w:rPr>
          <w:rFonts w:eastAsia="Times New Roman" w:cs="Times New Roman"/>
        </w:rPr>
        <w:t xml:space="preserve">предусматривается захоронения только вскрышных пород и отходов бурения на складе вскрыши. Отходы, образуемые в процессе деятельности планируется передавать сторонним организациям по договору. </w:t>
      </w:r>
    </w:p>
    <w:p w14:paraId="67524B5B" w14:textId="77777777" w:rsidR="003A3101" w:rsidRPr="0019356C" w:rsidRDefault="003A3101" w:rsidP="003A3101">
      <w:pPr>
        <w:ind w:firstLine="360"/>
        <w:rPr>
          <w:rFonts w:eastAsia="Times New Roman" w:cs="Times New Roman"/>
        </w:rPr>
      </w:pPr>
      <w:r w:rsidRPr="0019356C">
        <w:rPr>
          <w:rFonts w:eastAsia="Times New Roman" w:cs="Times New Roman"/>
        </w:rPr>
        <w:t>Лимиты накопления образующихся отходов будут установлены в соответствии с требованиями ЭК РК с условием соблюдения сроков временного накопления (не более 6 месяцев).</w:t>
      </w:r>
    </w:p>
    <w:p w14:paraId="578610E1" w14:textId="77777777" w:rsidR="00653B0B" w:rsidRPr="0019356C" w:rsidRDefault="00653B0B" w:rsidP="00B42279">
      <w:pPr>
        <w:pStyle w:val="a4"/>
        <w:rPr>
          <w:rFonts w:cs="Times New Roman"/>
          <w:i/>
          <w:iCs/>
          <w:u w:val="single"/>
        </w:rPr>
      </w:pPr>
    </w:p>
    <w:p w14:paraId="51F7A7AE" w14:textId="77777777" w:rsidR="00453A49" w:rsidRPr="0019356C" w:rsidRDefault="008E5077" w:rsidP="00C424DB">
      <w:pPr>
        <w:pStyle w:val="11"/>
        <w:numPr>
          <w:ilvl w:val="0"/>
          <w:numId w:val="1"/>
        </w:numPr>
        <w:tabs>
          <w:tab w:val="left" w:pos="754"/>
        </w:tabs>
        <w:ind w:left="760" w:hanging="380"/>
        <w:outlineLvl w:val="0"/>
      </w:pPr>
      <w:r w:rsidRPr="0019356C">
        <w:rPr>
          <w:b/>
          <w:bCs/>
          <w:i w:val="0"/>
          <w:iCs w:val="0"/>
          <w:u w:val="none"/>
          <w:lang w:eastAsia="kk-KZ" w:bidi="kk-KZ"/>
        </w:rPr>
        <w:t xml:space="preserve">информацию об определении </w:t>
      </w:r>
      <w:bookmarkStart w:id="14" w:name="_Hlk196476027"/>
      <w:r w:rsidRPr="0019356C">
        <w:rPr>
          <w:b/>
          <w:bCs/>
          <w:i w:val="0"/>
          <w:iCs w:val="0"/>
          <w:u w:val="none"/>
          <w:lang w:eastAsia="kk-KZ" w:bidi="kk-KZ"/>
        </w:rPr>
        <w:t xml:space="preserve">вероятности возникновения </w:t>
      </w:r>
      <w:bookmarkEnd w:id="14"/>
      <w:r w:rsidRPr="0019356C">
        <w:rPr>
          <w:b/>
          <w:bCs/>
          <w:i w:val="0"/>
          <w:iCs w:val="0"/>
          <w:u w:val="none"/>
          <w:lang w:eastAsia="kk-KZ" w:bidi="kk-KZ"/>
        </w:rPr>
        <w:t>аварий и опасных природных явлений, характерных соответственно для намечаемой деятельности и предполагаемого места ее осуществления, в рамках осуществления намечаемой деятельности, описание возможных существенных негативных воздействий на окружающую среду, связанных с рисками возникновения аварий и опасных природных явлений, с учетом возможности проведения мероприятий по их предотвращению и ликвидации:</w:t>
      </w:r>
    </w:p>
    <w:p w14:paraId="344B9EE3" w14:textId="1254421B" w:rsidR="0011029E" w:rsidRPr="0019356C" w:rsidRDefault="0011029E" w:rsidP="0011029E">
      <w:pPr>
        <w:pStyle w:val="Default"/>
        <w:rPr>
          <w:rFonts w:ascii="Times New Roman" w:hAnsi="Times New Roman"/>
        </w:rPr>
      </w:pPr>
    </w:p>
    <w:p w14:paraId="5083777F" w14:textId="77777777" w:rsidR="003A3101" w:rsidRPr="0019356C" w:rsidRDefault="003A3101" w:rsidP="003A3101">
      <w:pPr>
        <w:ind w:firstLine="360"/>
        <w:rPr>
          <w:rFonts w:cs="Times New Roman"/>
        </w:rPr>
      </w:pPr>
      <w:bookmarkStart w:id="15" w:name="_Hlk172113849"/>
      <w:r w:rsidRPr="0019356C">
        <w:rPr>
          <w:rFonts w:cs="Times New Roman"/>
        </w:rPr>
        <w:t xml:space="preserve">Система контроля за безопасностью предусматривает выполнение требований нормативно-технической документации по промышленной и пожарной безопасности, требований органов </w:t>
      </w:r>
      <w:r w:rsidRPr="0019356C">
        <w:rPr>
          <w:rFonts w:cs="Times New Roman"/>
        </w:rPr>
        <w:lastRenderedPageBreak/>
        <w:t>государственного надзора.</w:t>
      </w:r>
    </w:p>
    <w:p w14:paraId="5E8C11CF" w14:textId="77777777" w:rsidR="003A3101" w:rsidRPr="0019356C" w:rsidRDefault="003A3101" w:rsidP="003A3101">
      <w:pPr>
        <w:ind w:firstLine="360"/>
        <w:rPr>
          <w:rFonts w:cs="Times New Roman"/>
        </w:rPr>
      </w:pPr>
      <w:r w:rsidRPr="0019356C">
        <w:rPr>
          <w:rFonts w:cs="Times New Roman"/>
        </w:rPr>
        <w:t>Авария – это разрушение зданий, сооружений и (или) технических устройств, применяемых на опасном производственном объекте, неконтролируемые взрыв и (или) выброс опасных веществ (Закон Республики Казахстан «О промышленной безопасности на опасных производственных объектах» от 3 апреля 2002 года N 314).</w:t>
      </w:r>
    </w:p>
    <w:p w14:paraId="3E9427C3" w14:textId="77777777" w:rsidR="003A3101" w:rsidRPr="0019356C" w:rsidRDefault="003A3101" w:rsidP="003A3101">
      <w:pPr>
        <w:ind w:firstLine="360"/>
        <w:rPr>
          <w:rFonts w:cs="Times New Roman"/>
        </w:rPr>
      </w:pPr>
      <w:r w:rsidRPr="0019356C">
        <w:rPr>
          <w:rFonts w:cs="Times New Roman"/>
        </w:rPr>
        <w:t>Аварийная ситуация - состояние потенциально опасного объекта, характеризующееся нарушением пределов и/или условий безопасной эксплуатации, но не перешедшее в аварию, при котором все неблагоприятные воздействия источников опасности на персонал, население и окружающую среду удерживаются в приемлемых пределах посредством соответствующих предусмотренных проектом технических средств.</w:t>
      </w:r>
    </w:p>
    <w:p w14:paraId="54C63D74" w14:textId="77777777" w:rsidR="003A3101" w:rsidRPr="0019356C" w:rsidRDefault="003A3101" w:rsidP="003A3101">
      <w:pPr>
        <w:ind w:firstLine="360"/>
        <w:rPr>
          <w:rFonts w:cs="Times New Roman"/>
        </w:rPr>
      </w:pPr>
      <w:r w:rsidRPr="0019356C">
        <w:rPr>
          <w:rFonts w:cs="Times New Roman"/>
        </w:rPr>
        <w:t>В случае аварийных ситуаций предусмотрены системы аварийной остановки оборудования на каждом участке.</w:t>
      </w:r>
    </w:p>
    <w:p w14:paraId="54306E45" w14:textId="77777777" w:rsidR="003A3101" w:rsidRPr="0019356C" w:rsidRDefault="003A3101" w:rsidP="003A3101">
      <w:pPr>
        <w:ind w:firstLine="360"/>
        <w:rPr>
          <w:rFonts w:cs="Times New Roman"/>
        </w:rPr>
      </w:pPr>
      <w:r w:rsidRPr="0019356C">
        <w:rPr>
          <w:rFonts w:cs="Times New Roman"/>
        </w:rPr>
        <w:t>Основными причинами возникновения аварийных ситуаций на объектах различного назначения являются нарушения технологических процессов на промышленных предприятиях, технические ошибки обслуживающего персонала, нарушения противопожарных правил и правил техники безопасности, отключение систем энергоснабжения, водоснабжения и водоотведения, стихийные бедствия, террористические акты и т.п.</w:t>
      </w:r>
    </w:p>
    <w:p w14:paraId="610332D1" w14:textId="77777777" w:rsidR="003A3101" w:rsidRPr="0019356C" w:rsidRDefault="003A3101" w:rsidP="003A3101">
      <w:pPr>
        <w:widowControl/>
        <w:autoSpaceDE w:val="0"/>
        <w:autoSpaceDN w:val="0"/>
        <w:adjustRightInd w:val="0"/>
        <w:ind w:firstLine="567"/>
        <w:jc w:val="left"/>
        <w:rPr>
          <w:rFonts w:cs="Times New Roman"/>
          <w:color w:val="auto"/>
          <w:lang w:bidi="ar-SA"/>
        </w:rPr>
      </w:pPr>
      <w:r w:rsidRPr="0019356C">
        <w:rPr>
          <w:rFonts w:cs="Times New Roman"/>
          <w:color w:val="auto"/>
          <w:lang w:bidi="ar-SA"/>
        </w:rPr>
        <w:t>Принятые проектные решения обеспечивают высокую надежность и безопасность в ходе эксплуатации объектов предприятия.</w:t>
      </w:r>
    </w:p>
    <w:p w14:paraId="52C16F64" w14:textId="77777777" w:rsidR="003A3101" w:rsidRPr="0019356C" w:rsidRDefault="003A3101" w:rsidP="003A3101">
      <w:pPr>
        <w:widowControl/>
        <w:autoSpaceDE w:val="0"/>
        <w:autoSpaceDN w:val="0"/>
        <w:adjustRightInd w:val="0"/>
        <w:ind w:firstLine="567"/>
        <w:rPr>
          <w:rFonts w:cs="Times New Roman"/>
          <w:color w:val="auto"/>
          <w:lang w:bidi="ar-SA"/>
        </w:rPr>
      </w:pPr>
      <w:r w:rsidRPr="0019356C">
        <w:rPr>
          <w:rFonts w:cs="Times New Roman"/>
          <w:color w:val="auto"/>
          <w:lang w:bidi="ar-SA"/>
        </w:rPr>
        <w:t>Возможные нештатные (аварийные) ситуации на промплощадке (на дневной поверхности) рудника и необходимые мероприятия для их предотвращения приведены в таблице ниже: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88"/>
        <w:gridCol w:w="2388"/>
        <w:gridCol w:w="2388"/>
      </w:tblGrid>
      <w:tr w:rsidR="003A3101" w:rsidRPr="0019356C" w14:paraId="4226A3C5" w14:textId="77777777" w:rsidTr="00902ADC">
        <w:tc>
          <w:tcPr>
            <w:tcW w:w="2388" w:type="dxa"/>
          </w:tcPr>
          <w:p w14:paraId="61DB25A5" w14:textId="77777777" w:rsidR="003A3101" w:rsidRPr="0019356C" w:rsidRDefault="003A3101" w:rsidP="00902ADC">
            <w:pPr>
              <w:autoSpaceDE w:val="0"/>
              <w:autoSpaceDN w:val="0"/>
              <w:adjustRightInd w:val="0"/>
              <w:jc w:val="center"/>
              <w:rPr>
                <w:rFonts w:cs="Times New Roman"/>
                <w:b/>
                <w:bCs/>
                <w:color w:val="auto"/>
              </w:rPr>
            </w:pPr>
            <w:r w:rsidRPr="0019356C">
              <w:rPr>
                <w:rFonts w:cs="Times New Roman"/>
                <w:b/>
                <w:bCs/>
                <w:color w:val="auto"/>
              </w:rPr>
              <w:t>Нештатная</w:t>
            </w:r>
          </w:p>
          <w:p w14:paraId="2F400E5F" w14:textId="77777777" w:rsidR="003A3101" w:rsidRPr="0019356C" w:rsidRDefault="003A3101" w:rsidP="00902ADC">
            <w:pPr>
              <w:autoSpaceDE w:val="0"/>
              <w:autoSpaceDN w:val="0"/>
              <w:adjustRightInd w:val="0"/>
              <w:jc w:val="center"/>
              <w:rPr>
                <w:rFonts w:cs="Times New Roman"/>
                <w:b/>
                <w:bCs/>
                <w:color w:val="auto"/>
              </w:rPr>
            </w:pPr>
            <w:r w:rsidRPr="0019356C">
              <w:rPr>
                <w:rFonts w:cs="Times New Roman"/>
                <w:b/>
                <w:bCs/>
                <w:color w:val="auto"/>
              </w:rPr>
              <w:t>(аварийная)</w:t>
            </w:r>
          </w:p>
          <w:p w14:paraId="47742DC6" w14:textId="77777777" w:rsidR="003A3101" w:rsidRPr="0019356C" w:rsidRDefault="003A3101" w:rsidP="00902ADC">
            <w:pPr>
              <w:autoSpaceDE w:val="0"/>
              <w:autoSpaceDN w:val="0"/>
              <w:adjustRightInd w:val="0"/>
              <w:jc w:val="center"/>
              <w:rPr>
                <w:rFonts w:cs="Times New Roman"/>
                <w:b/>
                <w:bCs/>
              </w:rPr>
            </w:pPr>
            <w:r w:rsidRPr="0019356C">
              <w:rPr>
                <w:rFonts w:cs="Times New Roman"/>
                <w:b/>
                <w:bCs/>
                <w:color w:val="auto"/>
              </w:rPr>
              <w:t>ситуация</w:t>
            </w:r>
          </w:p>
        </w:tc>
        <w:tc>
          <w:tcPr>
            <w:tcW w:w="2388" w:type="dxa"/>
          </w:tcPr>
          <w:p w14:paraId="4F0CE7E9" w14:textId="77777777" w:rsidR="003A3101" w:rsidRPr="0019356C" w:rsidRDefault="003A3101" w:rsidP="00902ADC">
            <w:pPr>
              <w:autoSpaceDE w:val="0"/>
              <w:autoSpaceDN w:val="0"/>
              <w:adjustRightInd w:val="0"/>
              <w:jc w:val="center"/>
              <w:rPr>
                <w:rFonts w:cs="Times New Roman"/>
                <w:b/>
                <w:bCs/>
                <w:color w:val="auto"/>
              </w:rPr>
            </w:pPr>
            <w:r w:rsidRPr="0019356C">
              <w:rPr>
                <w:rFonts w:cs="Times New Roman"/>
                <w:b/>
                <w:bCs/>
                <w:color w:val="auto"/>
              </w:rPr>
              <w:t>Причина</w:t>
            </w:r>
          </w:p>
          <w:p w14:paraId="3D29AD76" w14:textId="77777777" w:rsidR="003A3101" w:rsidRPr="0019356C" w:rsidRDefault="003A3101" w:rsidP="00902ADC">
            <w:pPr>
              <w:autoSpaceDE w:val="0"/>
              <w:autoSpaceDN w:val="0"/>
              <w:adjustRightInd w:val="0"/>
              <w:jc w:val="center"/>
              <w:rPr>
                <w:rFonts w:cs="Times New Roman"/>
                <w:b/>
                <w:bCs/>
              </w:rPr>
            </w:pPr>
            <w:r w:rsidRPr="0019356C">
              <w:rPr>
                <w:rFonts w:cs="Times New Roman"/>
                <w:b/>
                <w:bCs/>
                <w:color w:val="auto"/>
              </w:rPr>
              <w:t>возникновения</w:t>
            </w:r>
          </w:p>
        </w:tc>
        <w:tc>
          <w:tcPr>
            <w:tcW w:w="2388" w:type="dxa"/>
          </w:tcPr>
          <w:p w14:paraId="02F05D37" w14:textId="77777777" w:rsidR="003A3101" w:rsidRPr="0019356C" w:rsidRDefault="003A3101" w:rsidP="00902ADC">
            <w:pPr>
              <w:autoSpaceDE w:val="0"/>
              <w:autoSpaceDN w:val="0"/>
              <w:adjustRightInd w:val="0"/>
              <w:jc w:val="center"/>
              <w:rPr>
                <w:rFonts w:cs="Times New Roman"/>
                <w:b/>
                <w:bCs/>
                <w:color w:val="auto"/>
              </w:rPr>
            </w:pPr>
            <w:r w:rsidRPr="0019356C">
              <w:rPr>
                <w:rFonts w:cs="Times New Roman"/>
                <w:b/>
                <w:bCs/>
                <w:color w:val="auto"/>
              </w:rPr>
              <w:t>Последствия</w:t>
            </w:r>
          </w:p>
          <w:p w14:paraId="5A34B62F" w14:textId="77777777" w:rsidR="003A3101" w:rsidRPr="0019356C" w:rsidRDefault="003A3101" w:rsidP="00902ADC">
            <w:pPr>
              <w:autoSpaceDE w:val="0"/>
              <w:autoSpaceDN w:val="0"/>
              <w:adjustRightInd w:val="0"/>
              <w:jc w:val="center"/>
              <w:rPr>
                <w:rFonts w:cs="Times New Roman"/>
                <w:b/>
                <w:bCs/>
              </w:rPr>
            </w:pPr>
            <w:r w:rsidRPr="0019356C">
              <w:rPr>
                <w:rFonts w:cs="Times New Roman"/>
                <w:b/>
                <w:bCs/>
                <w:color w:val="auto"/>
              </w:rPr>
              <w:t>ситуации</w:t>
            </w:r>
          </w:p>
        </w:tc>
        <w:tc>
          <w:tcPr>
            <w:tcW w:w="2388" w:type="dxa"/>
          </w:tcPr>
          <w:p w14:paraId="333E138D" w14:textId="77777777" w:rsidR="003A3101" w:rsidRPr="0019356C" w:rsidRDefault="003A3101" w:rsidP="00902ADC">
            <w:pPr>
              <w:autoSpaceDE w:val="0"/>
              <w:autoSpaceDN w:val="0"/>
              <w:adjustRightInd w:val="0"/>
              <w:jc w:val="center"/>
              <w:rPr>
                <w:rFonts w:cs="Times New Roman"/>
                <w:b/>
                <w:bCs/>
                <w:color w:val="auto"/>
              </w:rPr>
            </w:pPr>
            <w:r w:rsidRPr="0019356C">
              <w:rPr>
                <w:rFonts w:cs="Times New Roman"/>
                <w:b/>
                <w:bCs/>
                <w:color w:val="auto"/>
              </w:rPr>
              <w:t>Мероприятия по</w:t>
            </w:r>
          </w:p>
          <w:p w14:paraId="6F80D6F8" w14:textId="77777777" w:rsidR="003A3101" w:rsidRPr="0019356C" w:rsidRDefault="003A3101" w:rsidP="00902ADC">
            <w:pPr>
              <w:autoSpaceDE w:val="0"/>
              <w:autoSpaceDN w:val="0"/>
              <w:adjustRightInd w:val="0"/>
              <w:jc w:val="center"/>
              <w:rPr>
                <w:rFonts w:cs="Times New Roman"/>
                <w:b/>
                <w:bCs/>
                <w:color w:val="auto"/>
              </w:rPr>
            </w:pPr>
            <w:r w:rsidRPr="0019356C">
              <w:rPr>
                <w:rFonts w:cs="Times New Roman"/>
                <w:b/>
                <w:bCs/>
                <w:color w:val="auto"/>
              </w:rPr>
              <w:t>предотвращению нештатных</w:t>
            </w:r>
          </w:p>
          <w:p w14:paraId="3CC3E4A0" w14:textId="77777777" w:rsidR="003A3101" w:rsidRPr="0019356C" w:rsidRDefault="003A3101" w:rsidP="00902ADC">
            <w:pPr>
              <w:autoSpaceDE w:val="0"/>
              <w:autoSpaceDN w:val="0"/>
              <w:adjustRightInd w:val="0"/>
              <w:jc w:val="center"/>
              <w:rPr>
                <w:rFonts w:cs="Times New Roman"/>
                <w:b/>
                <w:bCs/>
              </w:rPr>
            </w:pPr>
            <w:r w:rsidRPr="0019356C">
              <w:rPr>
                <w:rFonts w:cs="Times New Roman"/>
                <w:b/>
                <w:bCs/>
                <w:color w:val="auto"/>
              </w:rPr>
              <w:t>ситуаций</w:t>
            </w:r>
          </w:p>
        </w:tc>
      </w:tr>
      <w:tr w:rsidR="003A3101" w:rsidRPr="0019356C" w14:paraId="090235EA" w14:textId="77777777" w:rsidTr="00902ADC">
        <w:tc>
          <w:tcPr>
            <w:tcW w:w="2388" w:type="dxa"/>
          </w:tcPr>
          <w:p w14:paraId="5F6587A5"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1</w:t>
            </w:r>
          </w:p>
        </w:tc>
        <w:tc>
          <w:tcPr>
            <w:tcW w:w="2388" w:type="dxa"/>
          </w:tcPr>
          <w:p w14:paraId="55119EEE"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2</w:t>
            </w:r>
          </w:p>
        </w:tc>
        <w:tc>
          <w:tcPr>
            <w:tcW w:w="2388" w:type="dxa"/>
          </w:tcPr>
          <w:p w14:paraId="200AF012"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3</w:t>
            </w:r>
          </w:p>
        </w:tc>
        <w:tc>
          <w:tcPr>
            <w:tcW w:w="2388" w:type="dxa"/>
          </w:tcPr>
          <w:p w14:paraId="5EA8B3AF"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4</w:t>
            </w:r>
          </w:p>
        </w:tc>
      </w:tr>
      <w:tr w:rsidR="003A3101" w:rsidRPr="0019356C" w14:paraId="0E6F361D" w14:textId="77777777" w:rsidTr="00902ADC">
        <w:tc>
          <w:tcPr>
            <w:tcW w:w="2388" w:type="dxa"/>
          </w:tcPr>
          <w:p w14:paraId="34DB16B8"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Разлив</w:t>
            </w:r>
          </w:p>
          <w:p w14:paraId="540359F9"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нефтепродуктов при заправке</w:t>
            </w:r>
          </w:p>
          <w:p w14:paraId="1F9F8A17"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автотранспорта</w:t>
            </w:r>
          </w:p>
        </w:tc>
        <w:tc>
          <w:tcPr>
            <w:tcW w:w="2388" w:type="dxa"/>
          </w:tcPr>
          <w:p w14:paraId="468145A9"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Нарушение процесса</w:t>
            </w:r>
          </w:p>
          <w:p w14:paraId="685A2BCD"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Заправки</w:t>
            </w:r>
          </w:p>
        </w:tc>
        <w:tc>
          <w:tcPr>
            <w:tcW w:w="2388" w:type="dxa"/>
          </w:tcPr>
          <w:p w14:paraId="664F3548"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Загрязнение почв,</w:t>
            </w:r>
          </w:p>
          <w:p w14:paraId="07BBF4E2"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атмосферного воздуха, пожар</w:t>
            </w:r>
          </w:p>
        </w:tc>
        <w:tc>
          <w:tcPr>
            <w:tcW w:w="2388" w:type="dxa"/>
          </w:tcPr>
          <w:p w14:paraId="50AE40E4"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а) Постоянный контроль за целостностью (емкостей) бочек;</w:t>
            </w:r>
          </w:p>
          <w:p w14:paraId="47FC4CE9"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б) устройство поддонов;</w:t>
            </w:r>
          </w:p>
          <w:p w14:paraId="351F5791"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в) средства пожаротушения</w:t>
            </w:r>
          </w:p>
        </w:tc>
      </w:tr>
      <w:tr w:rsidR="003A3101" w:rsidRPr="0019356C" w14:paraId="22CE9E4D" w14:textId="77777777" w:rsidTr="00902ADC">
        <w:tc>
          <w:tcPr>
            <w:tcW w:w="2388" w:type="dxa"/>
          </w:tcPr>
          <w:p w14:paraId="5B7BA13E"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Перевернувшийся</w:t>
            </w:r>
          </w:p>
          <w:p w14:paraId="30E5B5E5"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автотранспорт с</w:t>
            </w:r>
          </w:p>
          <w:p w14:paraId="777FDB05"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рудой</w:t>
            </w:r>
          </w:p>
        </w:tc>
        <w:tc>
          <w:tcPr>
            <w:tcW w:w="2388" w:type="dxa"/>
          </w:tcPr>
          <w:p w14:paraId="7F023DEE"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Не соблюдение</w:t>
            </w:r>
          </w:p>
          <w:p w14:paraId="140EE20D"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правил движения</w:t>
            </w:r>
          </w:p>
        </w:tc>
        <w:tc>
          <w:tcPr>
            <w:tcW w:w="2388" w:type="dxa"/>
          </w:tcPr>
          <w:p w14:paraId="1A02D9AD"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Локальное и временное</w:t>
            </w:r>
          </w:p>
          <w:p w14:paraId="7A658A3A"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загрязнение</w:t>
            </w:r>
          </w:p>
          <w:p w14:paraId="2474BEBF"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атмосферного воздуха</w:t>
            </w:r>
          </w:p>
        </w:tc>
        <w:tc>
          <w:tcPr>
            <w:tcW w:w="2388" w:type="dxa"/>
          </w:tcPr>
          <w:p w14:paraId="2DC6599D"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Постоянный контроль за</w:t>
            </w:r>
          </w:p>
          <w:p w14:paraId="2D68A6AA"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Персоналом</w:t>
            </w:r>
          </w:p>
        </w:tc>
      </w:tr>
      <w:tr w:rsidR="003A3101" w:rsidRPr="0019356C" w14:paraId="6630C4B5" w14:textId="77777777" w:rsidTr="00902ADC">
        <w:tc>
          <w:tcPr>
            <w:tcW w:w="2388" w:type="dxa"/>
          </w:tcPr>
          <w:p w14:paraId="6B9BC1F1"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Обрушение вскрышных пород</w:t>
            </w:r>
          </w:p>
        </w:tc>
        <w:tc>
          <w:tcPr>
            <w:tcW w:w="2388" w:type="dxa"/>
          </w:tcPr>
          <w:p w14:paraId="516C2FD0"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Внешние причины</w:t>
            </w:r>
          </w:p>
        </w:tc>
        <w:tc>
          <w:tcPr>
            <w:tcW w:w="2388" w:type="dxa"/>
          </w:tcPr>
          <w:p w14:paraId="3E7322BE"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Локальное и временное</w:t>
            </w:r>
          </w:p>
          <w:p w14:paraId="6208A73E"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загрязнение</w:t>
            </w:r>
          </w:p>
          <w:p w14:paraId="0104D5A9"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атмосферного воздуха</w:t>
            </w:r>
          </w:p>
        </w:tc>
        <w:tc>
          <w:tcPr>
            <w:tcW w:w="2388" w:type="dxa"/>
          </w:tcPr>
          <w:p w14:paraId="31856998" w14:textId="77777777" w:rsidR="003A3101" w:rsidRPr="0019356C" w:rsidRDefault="003A3101" w:rsidP="00902ADC">
            <w:pPr>
              <w:autoSpaceDE w:val="0"/>
              <w:autoSpaceDN w:val="0"/>
              <w:adjustRightInd w:val="0"/>
              <w:jc w:val="center"/>
              <w:rPr>
                <w:rFonts w:cs="Times New Roman"/>
                <w:color w:val="auto"/>
              </w:rPr>
            </w:pPr>
            <w:r w:rsidRPr="0019356C">
              <w:rPr>
                <w:rFonts w:cs="Times New Roman"/>
                <w:color w:val="auto"/>
              </w:rPr>
              <w:t>Складирование вскрыши в соответствии с проектом.</w:t>
            </w:r>
          </w:p>
        </w:tc>
      </w:tr>
    </w:tbl>
    <w:p w14:paraId="77F74CF3" w14:textId="77777777" w:rsidR="003A3101" w:rsidRPr="0019356C" w:rsidRDefault="003A3101" w:rsidP="003A3101">
      <w:pPr>
        <w:widowControl/>
        <w:autoSpaceDE w:val="0"/>
        <w:autoSpaceDN w:val="0"/>
        <w:adjustRightInd w:val="0"/>
        <w:ind w:firstLine="567"/>
        <w:rPr>
          <w:rFonts w:cs="Times New Roman"/>
        </w:rPr>
      </w:pPr>
    </w:p>
    <w:p w14:paraId="654FEBBA" w14:textId="77777777" w:rsidR="003A3101" w:rsidRPr="0019356C" w:rsidRDefault="003A3101" w:rsidP="003A3101">
      <w:pPr>
        <w:ind w:firstLine="567"/>
        <w:rPr>
          <w:rFonts w:cs="Times New Roman"/>
        </w:rPr>
      </w:pPr>
      <w:r w:rsidRPr="0019356C">
        <w:rPr>
          <w:rFonts w:cs="Times New Roman"/>
        </w:rPr>
        <w:t>Комплекс технических решений, заложенных в проекте, направлен на предотвращение или исключение аварийных ситуаций и базируется на следующих принципах:</w:t>
      </w:r>
    </w:p>
    <w:p w14:paraId="46133CAD" w14:textId="77777777" w:rsidR="003A3101" w:rsidRPr="0019356C" w:rsidRDefault="003A3101" w:rsidP="00FC6B14">
      <w:pPr>
        <w:numPr>
          <w:ilvl w:val="0"/>
          <w:numId w:val="9"/>
        </w:numPr>
        <w:tabs>
          <w:tab w:val="left" w:pos="851"/>
        </w:tabs>
        <w:ind w:left="0" w:firstLine="567"/>
        <w:rPr>
          <w:rFonts w:cs="Times New Roman"/>
        </w:rPr>
      </w:pPr>
      <w:r w:rsidRPr="0019356C">
        <w:rPr>
          <w:rFonts w:cs="Times New Roman"/>
        </w:rPr>
        <w:t>сведение к минимуму вероятности аварийных ситуаций, путем применения комплексных мероприятий, направленных на устранение причин их возникновения;</w:t>
      </w:r>
    </w:p>
    <w:p w14:paraId="6B0B8738" w14:textId="77777777" w:rsidR="003A3101" w:rsidRPr="0019356C" w:rsidRDefault="003A3101" w:rsidP="00FC6B14">
      <w:pPr>
        <w:numPr>
          <w:ilvl w:val="0"/>
          <w:numId w:val="9"/>
        </w:numPr>
        <w:tabs>
          <w:tab w:val="left" w:pos="851"/>
        </w:tabs>
        <w:ind w:left="0" w:firstLine="567"/>
        <w:rPr>
          <w:rFonts w:cs="Times New Roman"/>
        </w:rPr>
      </w:pPr>
      <w:r w:rsidRPr="0019356C">
        <w:rPr>
          <w:rFonts w:cs="Times New Roman"/>
        </w:rPr>
        <w:t>обеспечение безопасности обслуживающего персонала, населения, сведения к минимуму ущерба от загрязнения окружающей среды.</w:t>
      </w:r>
    </w:p>
    <w:p w14:paraId="344F6F66" w14:textId="77777777" w:rsidR="003A3101" w:rsidRPr="0019356C" w:rsidRDefault="003A3101" w:rsidP="003A3101">
      <w:pPr>
        <w:rPr>
          <w:rFonts w:cs="Times New Roman"/>
          <w:u w:val="single"/>
        </w:rPr>
      </w:pPr>
    </w:p>
    <w:p w14:paraId="66715FDD" w14:textId="77777777" w:rsidR="003A3101" w:rsidRPr="0019356C" w:rsidRDefault="003A3101" w:rsidP="003A3101">
      <w:pPr>
        <w:rPr>
          <w:rFonts w:cs="Times New Roman"/>
          <w:u w:val="single"/>
        </w:rPr>
      </w:pPr>
      <w:r w:rsidRPr="0019356C">
        <w:rPr>
          <w:rFonts w:cs="Times New Roman"/>
          <w:u w:val="single"/>
        </w:rPr>
        <w:lastRenderedPageBreak/>
        <w:t>Обязательному оповещению подлежат следующие происшествия:</w:t>
      </w:r>
    </w:p>
    <w:p w14:paraId="267789E3" w14:textId="77777777" w:rsidR="003A3101" w:rsidRPr="0019356C" w:rsidRDefault="003A3101" w:rsidP="00FC6B14">
      <w:pPr>
        <w:numPr>
          <w:ilvl w:val="0"/>
          <w:numId w:val="4"/>
        </w:numPr>
        <w:tabs>
          <w:tab w:val="left" w:pos="851"/>
        </w:tabs>
        <w:ind w:left="0" w:firstLine="567"/>
        <w:rPr>
          <w:rFonts w:cs="Times New Roman"/>
        </w:rPr>
      </w:pPr>
      <w:r w:rsidRPr="0019356C">
        <w:rPr>
          <w:rFonts w:cs="Times New Roman"/>
        </w:rPr>
        <w:t>несчастные случаи на производстве: групповые, с летальным или с тяжелым исходом;</w:t>
      </w:r>
    </w:p>
    <w:p w14:paraId="52F192D2" w14:textId="77777777" w:rsidR="003A3101" w:rsidRPr="0019356C" w:rsidRDefault="003A3101" w:rsidP="00FC6B14">
      <w:pPr>
        <w:numPr>
          <w:ilvl w:val="0"/>
          <w:numId w:val="4"/>
        </w:numPr>
        <w:tabs>
          <w:tab w:val="left" w:pos="851"/>
        </w:tabs>
        <w:ind w:left="0" w:firstLine="567"/>
        <w:rPr>
          <w:rFonts w:cs="Times New Roman"/>
        </w:rPr>
      </w:pPr>
      <w:r w:rsidRPr="0019356C">
        <w:rPr>
          <w:rFonts w:cs="Times New Roman"/>
        </w:rPr>
        <w:t>аварии, вызванные чрезвычайными ситуациями техногенного характера.</w:t>
      </w:r>
    </w:p>
    <w:p w14:paraId="189A5576" w14:textId="77777777" w:rsidR="003A3101" w:rsidRPr="0019356C" w:rsidRDefault="003A3101" w:rsidP="00FC6B14">
      <w:pPr>
        <w:numPr>
          <w:ilvl w:val="0"/>
          <w:numId w:val="4"/>
        </w:numPr>
        <w:tabs>
          <w:tab w:val="left" w:pos="851"/>
        </w:tabs>
        <w:ind w:left="0" w:firstLine="567"/>
        <w:rPr>
          <w:rFonts w:cs="Times New Roman"/>
        </w:rPr>
      </w:pPr>
      <w:r w:rsidRPr="0019356C">
        <w:rPr>
          <w:rFonts w:cs="Times New Roman"/>
        </w:rPr>
        <w:t>чрезвычайные ситуации природного характера, вызванные стихийными бедствиями.</w:t>
      </w:r>
    </w:p>
    <w:p w14:paraId="73CD5B2B" w14:textId="77777777" w:rsidR="003A3101" w:rsidRPr="0019356C" w:rsidRDefault="003A3101" w:rsidP="003A3101">
      <w:pPr>
        <w:rPr>
          <w:rFonts w:cs="Times New Roman"/>
        </w:rPr>
      </w:pPr>
      <w:r w:rsidRPr="0019356C">
        <w:rPr>
          <w:rFonts w:cs="Times New Roman"/>
        </w:rPr>
        <w:t xml:space="preserve">Оповещение персонала месторождения осуществляется по телефону, звуковой </w:t>
      </w:r>
      <w:r w:rsidRPr="0019356C">
        <w:rPr>
          <w:rFonts w:cs="Times New Roman"/>
          <w:spacing w:val="-2"/>
        </w:rPr>
        <w:t xml:space="preserve">связи. Оповещение территориальных органов, находящихся за пределами месторождения, </w:t>
      </w:r>
      <w:r w:rsidRPr="0019356C">
        <w:rPr>
          <w:rFonts w:cs="Times New Roman"/>
          <w:spacing w:val="-1"/>
        </w:rPr>
        <w:t>осуществляется по каналам проводной телефонной и мобильной связи.</w:t>
      </w:r>
    </w:p>
    <w:p w14:paraId="282F6F84" w14:textId="77777777" w:rsidR="003A3101" w:rsidRPr="0019356C" w:rsidRDefault="003A3101" w:rsidP="003A3101">
      <w:pPr>
        <w:rPr>
          <w:rFonts w:cs="Times New Roman"/>
        </w:rPr>
      </w:pPr>
      <w:r w:rsidRPr="0019356C">
        <w:rPr>
          <w:rFonts w:cs="Times New Roman"/>
        </w:rPr>
        <w:t>Оповещение государственных органов осуществляется директором ОФ, либо по их указанию, диспетчером. При этом в первую очередь извещаются:</w:t>
      </w:r>
    </w:p>
    <w:p w14:paraId="3ED5EE33" w14:textId="77777777" w:rsidR="003A3101" w:rsidRPr="0019356C" w:rsidRDefault="003A3101" w:rsidP="00FC6B14">
      <w:pPr>
        <w:numPr>
          <w:ilvl w:val="0"/>
          <w:numId w:val="3"/>
        </w:numPr>
        <w:tabs>
          <w:tab w:val="left" w:pos="851"/>
        </w:tabs>
        <w:ind w:left="0" w:firstLine="567"/>
        <w:rPr>
          <w:rFonts w:cs="Times New Roman"/>
        </w:rPr>
      </w:pPr>
      <w:r w:rsidRPr="0019356C">
        <w:rPr>
          <w:rFonts w:cs="Times New Roman"/>
          <w:spacing w:val="-3"/>
        </w:rPr>
        <w:t xml:space="preserve">управление по госконтролю за ЧС и промышленной безопасностью Карагандинской </w:t>
      </w:r>
      <w:r w:rsidRPr="0019356C">
        <w:rPr>
          <w:rFonts w:cs="Times New Roman"/>
        </w:rPr>
        <w:t>области:</w:t>
      </w:r>
    </w:p>
    <w:p w14:paraId="301FECCD" w14:textId="77777777" w:rsidR="003A3101" w:rsidRPr="0019356C" w:rsidRDefault="003A3101" w:rsidP="00FC6B14">
      <w:pPr>
        <w:numPr>
          <w:ilvl w:val="0"/>
          <w:numId w:val="3"/>
        </w:numPr>
        <w:tabs>
          <w:tab w:val="left" w:pos="851"/>
        </w:tabs>
        <w:ind w:left="0" w:firstLine="567"/>
        <w:rPr>
          <w:rFonts w:cs="Times New Roman"/>
        </w:rPr>
      </w:pPr>
      <w:r w:rsidRPr="0019356C">
        <w:rPr>
          <w:rFonts w:cs="Times New Roman"/>
        </w:rPr>
        <w:t xml:space="preserve">инспектор по охране труда Департамента Министерства труда и социальной зашиты населения </w:t>
      </w:r>
      <w:r w:rsidRPr="0019356C">
        <w:rPr>
          <w:rFonts w:cs="Times New Roman"/>
          <w:spacing w:val="-3"/>
        </w:rPr>
        <w:t xml:space="preserve">Карагандинской </w:t>
      </w:r>
      <w:r w:rsidRPr="0019356C">
        <w:rPr>
          <w:rFonts w:cs="Times New Roman"/>
        </w:rPr>
        <w:t>области:</w:t>
      </w:r>
    </w:p>
    <w:p w14:paraId="53CC38E2" w14:textId="77777777" w:rsidR="003A3101" w:rsidRPr="0019356C" w:rsidRDefault="003A3101" w:rsidP="00FC6B14">
      <w:pPr>
        <w:numPr>
          <w:ilvl w:val="0"/>
          <w:numId w:val="3"/>
        </w:numPr>
        <w:tabs>
          <w:tab w:val="left" w:pos="851"/>
        </w:tabs>
        <w:ind w:left="0" w:firstLine="567"/>
        <w:rPr>
          <w:rFonts w:cs="Times New Roman"/>
        </w:rPr>
      </w:pPr>
      <w:r w:rsidRPr="0019356C">
        <w:rPr>
          <w:rFonts w:cs="Times New Roman"/>
          <w:spacing w:val="-2"/>
        </w:rPr>
        <w:t xml:space="preserve">санитарно-эпидемиологическая служба </w:t>
      </w:r>
      <w:r w:rsidRPr="0019356C">
        <w:rPr>
          <w:rFonts w:cs="Times New Roman"/>
        </w:rPr>
        <w:t>Карагандинской области</w:t>
      </w:r>
      <w:r w:rsidRPr="0019356C">
        <w:rPr>
          <w:rFonts w:cs="Times New Roman"/>
          <w:spacing w:val="-2"/>
        </w:rPr>
        <w:t>:</w:t>
      </w:r>
    </w:p>
    <w:p w14:paraId="5CAF09B8" w14:textId="77777777" w:rsidR="003A3101" w:rsidRPr="0019356C" w:rsidRDefault="003A3101" w:rsidP="00FC6B14">
      <w:pPr>
        <w:numPr>
          <w:ilvl w:val="0"/>
          <w:numId w:val="3"/>
        </w:numPr>
        <w:tabs>
          <w:tab w:val="left" w:pos="851"/>
        </w:tabs>
        <w:ind w:left="0" w:firstLine="567"/>
        <w:rPr>
          <w:rFonts w:cs="Times New Roman"/>
        </w:rPr>
      </w:pPr>
      <w:r w:rsidRPr="0019356C">
        <w:rPr>
          <w:rFonts w:cs="Times New Roman"/>
          <w:spacing w:val="-2"/>
        </w:rPr>
        <w:t xml:space="preserve">прокуратура </w:t>
      </w:r>
      <w:r w:rsidRPr="0019356C">
        <w:rPr>
          <w:rFonts w:cs="Times New Roman"/>
        </w:rPr>
        <w:t>Карагандинской области</w:t>
      </w:r>
      <w:r w:rsidRPr="0019356C">
        <w:rPr>
          <w:rFonts w:cs="Times New Roman"/>
          <w:spacing w:val="-2"/>
        </w:rPr>
        <w:t>;</w:t>
      </w:r>
    </w:p>
    <w:p w14:paraId="4214CCF5" w14:textId="77777777" w:rsidR="003A3101" w:rsidRPr="0019356C" w:rsidRDefault="003A3101" w:rsidP="00FC6B14">
      <w:pPr>
        <w:numPr>
          <w:ilvl w:val="0"/>
          <w:numId w:val="3"/>
        </w:numPr>
        <w:tabs>
          <w:tab w:val="left" w:pos="851"/>
        </w:tabs>
        <w:ind w:left="0" w:firstLine="567"/>
        <w:rPr>
          <w:rFonts w:cs="Times New Roman"/>
          <w:b/>
          <w:i/>
        </w:rPr>
      </w:pPr>
      <w:r w:rsidRPr="0019356C">
        <w:rPr>
          <w:rFonts w:cs="Times New Roman"/>
          <w:spacing w:val="-1"/>
        </w:rPr>
        <w:t xml:space="preserve">департамент внутренних дел </w:t>
      </w:r>
      <w:r w:rsidRPr="0019356C">
        <w:rPr>
          <w:rFonts w:cs="Times New Roman"/>
        </w:rPr>
        <w:t>Карагандинской области</w:t>
      </w:r>
      <w:r w:rsidRPr="0019356C">
        <w:rPr>
          <w:rFonts w:cs="Times New Roman"/>
          <w:spacing w:val="-1"/>
        </w:rPr>
        <w:t>.</w:t>
      </w:r>
    </w:p>
    <w:p w14:paraId="3307A92C" w14:textId="77777777" w:rsidR="003A3101" w:rsidRPr="0019356C" w:rsidRDefault="003A3101" w:rsidP="003A3101">
      <w:pPr>
        <w:rPr>
          <w:rFonts w:cs="Times New Roman"/>
          <w:u w:val="single"/>
        </w:rPr>
      </w:pPr>
    </w:p>
    <w:p w14:paraId="47F1D27A" w14:textId="77777777" w:rsidR="003A3101" w:rsidRPr="0019356C" w:rsidRDefault="003A3101" w:rsidP="003A3101">
      <w:pPr>
        <w:rPr>
          <w:rFonts w:cs="Times New Roman"/>
          <w:u w:val="single"/>
        </w:rPr>
      </w:pPr>
      <w:r w:rsidRPr="0019356C">
        <w:rPr>
          <w:rFonts w:cs="Times New Roman"/>
          <w:u w:val="single"/>
        </w:rPr>
        <w:t>Мероприятия по созданию и поддержанию в готовности к применению сил и средств</w:t>
      </w:r>
    </w:p>
    <w:p w14:paraId="232475D4" w14:textId="77777777" w:rsidR="003A3101" w:rsidRPr="0019356C" w:rsidRDefault="003A3101" w:rsidP="00FC6B14">
      <w:pPr>
        <w:numPr>
          <w:ilvl w:val="0"/>
          <w:numId w:val="5"/>
        </w:numPr>
        <w:tabs>
          <w:tab w:val="left" w:pos="851"/>
        </w:tabs>
        <w:ind w:left="0" w:firstLine="567"/>
        <w:rPr>
          <w:rFonts w:cs="Times New Roman"/>
        </w:rPr>
      </w:pPr>
      <w:r w:rsidRPr="0019356C">
        <w:rPr>
          <w:rFonts w:cs="Times New Roman"/>
        </w:rPr>
        <w:t>обеспечение пожарным инвентарем всех производственных объектов:</w:t>
      </w:r>
    </w:p>
    <w:p w14:paraId="48C901E2" w14:textId="77777777" w:rsidR="003A3101" w:rsidRPr="0019356C" w:rsidRDefault="003A3101" w:rsidP="00FC6B14">
      <w:pPr>
        <w:numPr>
          <w:ilvl w:val="0"/>
          <w:numId w:val="5"/>
        </w:numPr>
        <w:tabs>
          <w:tab w:val="left" w:pos="851"/>
        </w:tabs>
        <w:ind w:left="0" w:firstLine="567"/>
        <w:rPr>
          <w:rFonts w:cs="Times New Roman"/>
        </w:rPr>
      </w:pPr>
      <w:r w:rsidRPr="0019356C">
        <w:rPr>
          <w:rFonts w:cs="Times New Roman"/>
        </w:rPr>
        <w:t>обеспечение удобного подъезда транспорта и техники к объектам;</w:t>
      </w:r>
    </w:p>
    <w:p w14:paraId="625A19F6" w14:textId="77777777" w:rsidR="003A3101" w:rsidRPr="0019356C" w:rsidRDefault="003A3101" w:rsidP="00FC6B14">
      <w:pPr>
        <w:numPr>
          <w:ilvl w:val="0"/>
          <w:numId w:val="5"/>
        </w:numPr>
        <w:tabs>
          <w:tab w:val="left" w:pos="851"/>
        </w:tabs>
        <w:ind w:left="0" w:firstLine="567"/>
        <w:rPr>
          <w:rFonts w:cs="Times New Roman"/>
        </w:rPr>
      </w:pPr>
      <w:r w:rsidRPr="0019356C">
        <w:rPr>
          <w:rFonts w:cs="Times New Roman"/>
        </w:rPr>
        <w:t>создание и проведение учений противоаварийных сил совместно с подразделениями предприятия;</w:t>
      </w:r>
    </w:p>
    <w:p w14:paraId="35A2CA8F" w14:textId="77777777" w:rsidR="003A3101" w:rsidRPr="0019356C" w:rsidRDefault="003A3101" w:rsidP="00FC6B14">
      <w:pPr>
        <w:numPr>
          <w:ilvl w:val="0"/>
          <w:numId w:val="5"/>
        </w:numPr>
        <w:tabs>
          <w:tab w:val="left" w:pos="851"/>
        </w:tabs>
        <w:ind w:left="0" w:firstLine="567"/>
        <w:rPr>
          <w:rFonts w:cs="Times New Roman"/>
        </w:rPr>
      </w:pPr>
      <w:r w:rsidRPr="0019356C">
        <w:rPr>
          <w:rFonts w:cs="Times New Roman"/>
        </w:rPr>
        <w:t>охрану объектов;</w:t>
      </w:r>
    </w:p>
    <w:p w14:paraId="4141A1C5" w14:textId="77777777" w:rsidR="003A3101" w:rsidRPr="0019356C" w:rsidRDefault="003A3101" w:rsidP="00FC6B14">
      <w:pPr>
        <w:numPr>
          <w:ilvl w:val="0"/>
          <w:numId w:val="5"/>
        </w:numPr>
        <w:tabs>
          <w:tab w:val="left" w:pos="851"/>
        </w:tabs>
        <w:ind w:left="0" w:firstLine="567"/>
        <w:rPr>
          <w:rFonts w:cs="Times New Roman"/>
        </w:rPr>
      </w:pPr>
      <w:r w:rsidRPr="0019356C">
        <w:rPr>
          <w:rFonts w:cs="Times New Roman"/>
        </w:rPr>
        <w:t>эвакуацию в безопасные места основных средств производства:</w:t>
      </w:r>
    </w:p>
    <w:p w14:paraId="0DE7E9E5" w14:textId="77777777" w:rsidR="003A3101" w:rsidRPr="0019356C" w:rsidRDefault="003A3101" w:rsidP="00FC6B14">
      <w:pPr>
        <w:numPr>
          <w:ilvl w:val="0"/>
          <w:numId w:val="5"/>
        </w:numPr>
        <w:tabs>
          <w:tab w:val="left" w:pos="851"/>
        </w:tabs>
        <w:ind w:left="0" w:firstLine="567"/>
        <w:rPr>
          <w:rFonts w:cs="Times New Roman"/>
        </w:rPr>
      </w:pPr>
      <w:r w:rsidRPr="0019356C">
        <w:rPr>
          <w:rFonts w:cs="Times New Roman"/>
        </w:rPr>
        <w:t>своевременное проведение планово-предупредительных ремонтов оборудования;</w:t>
      </w:r>
    </w:p>
    <w:p w14:paraId="1504BC2D" w14:textId="77777777" w:rsidR="003A3101" w:rsidRPr="0019356C" w:rsidRDefault="003A3101" w:rsidP="00FC6B14">
      <w:pPr>
        <w:numPr>
          <w:ilvl w:val="0"/>
          <w:numId w:val="5"/>
        </w:numPr>
        <w:tabs>
          <w:tab w:val="left" w:pos="851"/>
        </w:tabs>
        <w:ind w:left="0" w:firstLine="567"/>
        <w:rPr>
          <w:rFonts w:cs="Times New Roman"/>
        </w:rPr>
      </w:pPr>
      <w:r w:rsidRPr="0019356C">
        <w:rPr>
          <w:rFonts w:cs="Times New Roman"/>
        </w:rPr>
        <w:t>усиление конструктивных элементов зданий н сооружений, отвалов и другие</w:t>
      </w:r>
      <w:r w:rsidRPr="0019356C">
        <w:rPr>
          <w:rFonts w:cs="Times New Roman"/>
        </w:rPr>
        <w:br/>
        <w:t>мероприятия, способствующие защите материальных ценностей;</w:t>
      </w:r>
    </w:p>
    <w:p w14:paraId="71B3D6D9" w14:textId="77777777" w:rsidR="003A3101" w:rsidRPr="0019356C" w:rsidRDefault="003A3101" w:rsidP="00FC6B14">
      <w:pPr>
        <w:numPr>
          <w:ilvl w:val="0"/>
          <w:numId w:val="5"/>
        </w:numPr>
        <w:tabs>
          <w:tab w:val="left" w:pos="851"/>
        </w:tabs>
        <w:ind w:left="0" w:firstLine="567"/>
        <w:rPr>
          <w:rFonts w:cs="Times New Roman"/>
        </w:rPr>
      </w:pPr>
      <w:r w:rsidRPr="0019356C">
        <w:rPr>
          <w:rFonts w:cs="Times New Roman"/>
        </w:rPr>
        <w:t>осуществление контроля зa соблюдением правил эксплуатации оборудования:</w:t>
      </w:r>
    </w:p>
    <w:p w14:paraId="1B462E22" w14:textId="77777777" w:rsidR="003A3101" w:rsidRPr="0019356C" w:rsidRDefault="003A3101" w:rsidP="00FC6B14">
      <w:pPr>
        <w:numPr>
          <w:ilvl w:val="0"/>
          <w:numId w:val="5"/>
        </w:numPr>
        <w:tabs>
          <w:tab w:val="left" w:pos="851"/>
        </w:tabs>
        <w:ind w:left="0" w:firstLine="567"/>
        <w:rPr>
          <w:rFonts w:cs="Times New Roman"/>
        </w:rPr>
      </w:pPr>
      <w:r w:rsidRPr="0019356C">
        <w:rPr>
          <w:rFonts w:cs="Times New Roman"/>
        </w:rPr>
        <w:t>создание запасов различных видов топлива, смазочных материалов, а также резервы материалов, сырья во избежание остановки работ при ЧС. Запас всех материалов</w:t>
      </w:r>
    </w:p>
    <w:p w14:paraId="6E648605" w14:textId="77777777" w:rsidR="003A3101" w:rsidRPr="0019356C" w:rsidRDefault="003A3101" w:rsidP="00FC6B14">
      <w:pPr>
        <w:numPr>
          <w:ilvl w:val="0"/>
          <w:numId w:val="5"/>
        </w:numPr>
        <w:tabs>
          <w:tab w:val="left" w:pos="851"/>
        </w:tabs>
        <w:ind w:left="0" w:firstLine="567"/>
        <w:rPr>
          <w:rFonts w:cs="Times New Roman"/>
        </w:rPr>
      </w:pPr>
      <w:r w:rsidRPr="0019356C">
        <w:rPr>
          <w:rFonts w:cs="Times New Roman"/>
        </w:rPr>
        <w:t>готовность к выполнению восстановительных работ, обеспеченность восстановительных работ людскими ресурсами, наличием запасов материально-технических средств, спасательного оборудования и техники, готовность формирований и персонала к проведению восстановительно-спасательных работ:</w:t>
      </w:r>
    </w:p>
    <w:p w14:paraId="21766C73" w14:textId="77777777" w:rsidR="003A3101" w:rsidRPr="0019356C" w:rsidRDefault="003A3101" w:rsidP="00FC6B14">
      <w:pPr>
        <w:numPr>
          <w:ilvl w:val="0"/>
          <w:numId w:val="5"/>
        </w:numPr>
        <w:tabs>
          <w:tab w:val="left" w:pos="851"/>
        </w:tabs>
        <w:ind w:left="0" w:firstLine="567"/>
        <w:rPr>
          <w:rFonts w:cs="Times New Roman"/>
        </w:rPr>
      </w:pPr>
      <w:r w:rsidRPr="0019356C">
        <w:rPr>
          <w:rFonts w:cs="Times New Roman"/>
        </w:rPr>
        <w:t>поддержание в систематической готовности пунктов управления н средств связи, их дублирование, а также разработка порядка замещения руководящего состава месторождения при невозможности ими выполнять возложенные задачи вследствие болезни пли ранения.</w:t>
      </w:r>
    </w:p>
    <w:p w14:paraId="572B2A5A" w14:textId="77777777" w:rsidR="003A3101" w:rsidRPr="0019356C" w:rsidRDefault="003A3101" w:rsidP="003A3101">
      <w:pPr>
        <w:rPr>
          <w:rFonts w:cs="Times New Roman"/>
          <w:b/>
          <w:bCs/>
        </w:rPr>
      </w:pPr>
    </w:p>
    <w:p w14:paraId="2E04AFD7" w14:textId="77777777" w:rsidR="003A3101" w:rsidRPr="0019356C" w:rsidRDefault="003A3101" w:rsidP="003A3101">
      <w:pPr>
        <w:ind w:firstLine="567"/>
        <w:rPr>
          <w:rFonts w:cs="Times New Roman"/>
          <w:b/>
          <w:bCs/>
        </w:rPr>
      </w:pPr>
      <w:r w:rsidRPr="0019356C">
        <w:rPr>
          <w:rFonts w:cs="Times New Roman"/>
          <w:b/>
          <w:bCs/>
        </w:rPr>
        <w:t>Решения, направленные на предупреждение развития промышленных аварий и их локализацию обеспечиваются соблюдением нормативно-правовой документации</w:t>
      </w:r>
    </w:p>
    <w:p w14:paraId="04DA893A" w14:textId="77777777" w:rsidR="003A3101" w:rsidRPr="0019356C" w:rsidRDefault="003A3101" w:rsidP="00FC6B14">
      <w:pPr>
        <w:numPr>
          <w:ilvl w:val="0"/>
          <w:numId w:val="6"/>
        </w:numPr>
        <w:rPr>
          <w:rFonts w:cs="Times New Roman"/>
        </w:rPr>
      </w:pPr>
      <w:r w:rsidRPr="0019356C">
        <w:rPr>
          <w:rFonts w:cs="Times New Roman"/>
        </w:rPr>
        <w:t xml:space="preserve">ведение технологического процесса в соответствии с регламентом; </w:t>
      </w:r>
    </w:p>
    <w:p w14:paraId="4ECF1970" w14:textId="77777777" w:rsidR="003A3101" w:rsidRPr="0019356C" w:rsidRDefault="003A3101" w:rsidP="00FC6B14">
      <w:pPr>
        <w:numPr>
          <w:ilvl w:val="0"/>
          <w:numId w:val="6"/>
        </w:numPr>
        <w:rPr>
          <w:rFonts w:cs="Times New Roman"/>
        </w:rPr>
      </w:pPr>
      <w:r w:rsidRPr="0019356C">
        <w:rPr>
          <w:rFonts w:cs="Times New Roman"/>
        </w:rPr>
        <w:t xml:space="preserve">автоматизация и контроль параметров процесса с постоянным мониторингом; </w:t>
      </w:r>
    </w:p>
    <w:p w14:paraId="7A0FAD55" w14:textId="77777777" w:rsidR="003A3101" w:rsidRPr="0019356C" w:rsidRDefault="003A3101" w:rsidP="00FC6B14">
      <w:pPr>
        <w:numPr>
          <w:ilvl w:val="0"/>
          <w:numId w:val="6"/>
        </w:numPr>
        <w:rPr>
          <w:rFonts w:cs="Times New Roman"/>
        </w:rPr>
      </w:pPr>
      <w:r w:rsidRPr="0019356C">
        <w:rPr>
          <w:rFonts w:cs="Times New Roman"/>
        </w:rPr>
        <w:t xml:space="preserve">регулярный осмотр оборудования и аспирационных воздуховодов, выполнение ремонтных работ в соответствии с графиком планово-предупредительных работ. </w:t>
      </w:r>
    </w:p>
    <w:p w14:paraId="4679994E" w14:textId="77777777" w:rsidR="003A3101" w:rsidRPr="0019356C" w:rsidRDefault="003A3101" w:rsidP="003A3101">
      <w:pPr>
        <w:ind w:firstLine="708"/>
        <w:rPr>
          <w:rFonts w:cs="Times New Roman"/>
        </w:rPr>
      </w:pPr>
      <w:r w:rsidRPr="0019356C">
        <w:rPr>
          <w:rFonts w:cs="Times New Roman"/>
        </w:rPr>
        <w:t>Все открытые движущиеся части оборудования, расположенные на высоте до 1,3 м (включительно) от уровня пола или доступные для случайного прикосновения с рабочих площадок, ограждаются, за исключением частей, ограждение которых не допускается их функциональным назначением. Ограждение выполняется сплошным или сетчатым с размером ячеек 20х20 мм.</w:t>
      </w:r>
    </w:p>
    <w:p w14:paraId="41FB0FE4" w14:textId="77777777" w:rsidR="003A3101" w:rsidRPr="0019356C" w:rsidRDefault="003A3101" w:rsidP="003A3101">
      <w:pPr>
        <w:ind w:firstLine="708"/>
        <w:rPr>
          <w:rFonts w:cs="Times New Roman"/>
        </w:rPr>
      </w:pPr>
      <w:r w:rsidRPr="0019356C">
        <w:rPr>
          <w:rFonts w:cs="Times New Roman"/>
        </w:rPr>
        <w:t xml:space="preserve">В случаях, если исполнительные органы машин представляют опасность для людей и не ограждены, предусматривается сигнализация, предупреждающая о пуске машины в работу, и </w:t>
      </w:r>
      <w:r w:rsidRPr="0019356C">
        <w:rPr>
          <w:rFonts w:cs="Times New Roman"/>
        </w:rPr>
        <w:lastRenderedPageBreak/>
        <w:t xml:space="preserve">средства для остановки и отключения от источников энергии. Указанные средства, для остановки и отключения машин и механизмов от источников энергии должны соответствовать технологическим требованиям и располагаться в доступном для персонала и иных лиц местах, чтобы обеспечить, в случае необходимости, аварийное отключение машин, механизмов и агрегатов. </w:t>
      </w:r>
    </w:p>
    <w:p w14:paraId="579D6D67" w14:textId="77777777" w:rsidR="003A3101" w:rsidRPr="0019356C" w:rsidRDefault="003A3101" w:rsidP="003A3101">
      <w:pPr>
        <w:ind w:firstLine="708"/>
        <w:rPr>
          <w:rFonts w:cs="Times New Roman"/>
        </w:rPr>
      </w:pPr>
      <w:r w:rsidRPr="0019356C">
        <w:rPr>
          <w:rFonts w:cs="Times New Roman"/>
        </w:rPr>
        <w:t xml:space="preserve">Движущиеся части агрегатов, расположенные в труднодоступных местах, допускается ограждать общим ограждением с запирающим устройством. Ограждение устанавливается так, чтобы оно не затрудняло их обслуживание. </w:t>
      </w:r>
    </w:p>
    <w:p w14:paraId="4D7ADE83" w14:textId="77777777" w:rsidR="003A3101" w:rsidRPr="0019356C" w:rsidRDefault="003A3101" w:rsidP="003A3101">
      <w:pPr>
        <w:rPr>
          <w:rFonts w:cs="Times New Roman"/>
        </w:rPr>
      </w:pPr>
    </w:p>
    <w:p w14:paraId="7DB7161C" w14:textId="77777777" w:rsidR="003A3101" w:rsidRPr="0019356C" w:rsidRDefault="003A3101" w:rsidP="003A3101">
      <w:pPr>
        <w:ind w:firstLine="708"/>
        <w:rPr>
          <w:rFonts w:cs="Times New Roman"/>
          <w:b/>
          <w:bCs/>
        </w:rPr>
      </w:pPr>
      <w:r w:rsidRPr="0019356C">
        <w:rPr>
          <w:rFonts w:cs="Times New Roman"/>
          <w:b/>
          <w:bCs/>
        </w:rPr>
        <w:t xml:space="preserve">Решения по обеспечению взрыво-пожаробезопасности </w:t>
      </w:r>
    </w:p>
    <w:p w14:paraId="73D83E28" w14:textId="77777777" w:rsidR="003A3101" w:rsidRPr="0019356C" w:rsidRDefault="003A3101" w:rsidP="003A3101">
      <w:pPr>
        <w:ind w:firstLine="708"/>
        <w:rPr>
          <w:rFonts w:cs="Times New Roman"/>
        </w:rPr>
      </w:pPr>
      <w:r w:rsidRPr="0019356C">
        <w:rPr>
          <w:rFonts w:cs="Times New Roman"/>
        </w:rPr>
        <w:t xml:space="preserve">Взрыво-пожаробезопасность на промышленном объекте достигается соблюдением технологических режимов при эксплуатации оборудования, общих правил и инструкций по безопасности труда и пожарной безопасности. </w:t>
      </w:r>
    </w:p>
    <w:p w14:paraId="49D58CD3" w14:textId="77777777" w:rsidR="003A3101" w:rsidRPr="0019356C" w:rsidRDefault="003A3101" w:rsidP="003A3101">
      <w:pPr>
        <w:ind w:firstLine="708"/>
        <w:rPr>
          <w:rFonts w:cs="Times New Roman"/>
        </w:rPr>
      </w:pPr>
      <w:r w:rsidRPr="0019356C">
        <w:rPr>
          <w:rFonts w:cs="Times New Roman"/>
        </w:rPr>
        <w:t xml:space="preserve">Весь персонал несет ответственность за соблюдение пожарной безопасности в ходе эксплуатации, при ведении ремонтных и аварийно-восстановительных работ. Назначены ответственные лица за пожарную безопасность и содержание в исправном состоянии первичных и стационарных средств пожаротушения. </w:t>
      </w:r>
    </w:p>
    <w:p w14:paraId="20886414" w14:textId="77777777" w:rsidR="003A3101" w:rsidRPr="0019356C" w:rsidRDefault="003A3101" w:rsidP="003A3101">
      <w:pPr>
        <w:rPr>
          <w:rFonts w:cs="Times New Roman"/>
        </w:rPr>
      </w:pPr>
    </w:p>
    <w:p w14:paraId="2B741C8C" w14:textId="77777777" w:rsidR="003A3101" w:rsidRPr="0019356C" w:rsidRDefault="003A3101" w:rsidP="003A3101">
      <w:pPr>
        <w:ind w:firstLine="708"/>
        <w:rPr>
          <w:rFonts w:cs="Times New Roman"/>
          <w:b/>
          <w:bCs/>
        </w:rPr>
      </w:pPr>
      <w:r w:rsidRPr="0019356C">
        <w:rPr>
          <w:rFonts w:cs="Times New Roman"/>
          <w:b/>
          <w:bCs/>
        </w:rPr>
        <w:t xml:space="preserve">Анализ условий возникновения и развития вероятных аварий, инцидентов </w:t>
      </w:r>
    </w:p>
    <w:p w14:paraId="2077F310" w14:textId="77777777" w:rsidR="003A3101" w:rsidRPr="0019356C" w:rsidRDefault="003A3101" w:rsidP="003A3101">
      <w:pPr>
        <w:ind w:firstLine="567"/>
        <w:rPr>
          <w:rFonts w:cs="Times New Roman"/>
          <w:u w:val="single"/>
        </w:rPr>
      </w:pPr>
      <w:r w:rsidRPr="0019356C">
        <w:rPr>
          <w:rFonts w:cs="Times New Roman"/>
          <w:u w:val="single"/>
        </w:rPr>
        <w:t xml:space="preserve">1) Возможные причины возникновения и развития аварий и инцидентов: </w:t>
      </w:r>
    </w:p>
    <w:p w14:paraId="34B47C3D" w14:textId="77777777" w:rsidR="003A3101" w:rsidRPr="0019356C" w:rsidRDefault="003A3101" w:rsidP="00FC6B14">
      <w:pPr>
        <w:numPr>
          <w:ilvl w:val="0"/>
          <w:numId w:val="7"/>
        </w:numPr>
        <w:tabs>
          <w:tab w:val="left" w:pos="851"/>
        </w:tabs>
        <w:ind w:left="0" w:firstLine="567"/>
        <w:rPr>
          <w:rFonts w:cs="Times New Roman"/>
        </w:rPr>
      </w:pPr>
      <w:r w:rsidRPr="0019356C">
        <w:rPr>
          <w:rFonts w:cs="Times New Roman"/>
        </w:rPr>
        <w:t xml:space="preserve">ошибочные действия персонала (несоблюдение графиков технологического обслуживания и ремонта оборудования, выполнение работ с отклонением от технологических регламентов); </w:t>
      </w:r>
    </w:p>
    <w:p w14:paraId="0B0EF852" w14:textId="77777777" w:rsidR="003A3101" w:rsidRPr="0019356C" w:rsidRDefault="003A3101" w:rsidP="00FC6B14">
      <w:pPr>
        <w:numPr>
          <w:ilvl w:val="0"/>
          <w:numId w:val="7"/>
        </w:numPr>
        <w:tabs>
          <w:tab w:val="left" w:pos="851"/>
        </w:tabs>
        <w:ind w:left="0" w:firstLine="567"/>
        <w:rPr>
          <w:rFonts w:cs="Times New Roman"/>
        </w:rPr>
      </w:pPr>
      <w:r w:rsidRPr="0019356C">
        <w:rPr>
          <w:rFonts w:cs="Times New Roman"/>
        </w:rPr>
        <w:t xml:space="preserve">отказ и неполадки оборудования (нарушение технологических процессов, физический износ, коррозия, ошибки при проектировании и изготовлении, прекращение подачи энергоресурсов и пр.); </w:t>
      </w:r>
    </w:p>
    <w:p w14:paraId="58591231" w14:textId="77777777" w:rsidR="003A3101" w:rsidRPr="0019356C" w:rsidRDefault="003A3101" w:rsidP="00FC6B14">
      <w:pPr>
        <w:numPr>
          <w:ilvl w:val="0"/>
          <w:numId w:val="7"/>
        </w:numPr>
        <w:tabs>
          <w:tab w:val="left" w:pos="851"/>
        </w:tabs>
        <w:ind w:left="0" w:firstLine="567"/>
        <w:rPr>
          <w:rFonts w:cs="Times New Roman"/>
        </w:rPr>
      </w:pPr>
      <w:r w:rsidRPr="0019356C">
        <w:rPr>
          <w:rFonts w:cs="Times New Roman"/>
        </w:rPr>
        <w:t xml:space="preserve">нарушение правил пожарной безопасности (проведение огневых работ с нарушением требований безопасности); </w:t>
      </w:r>
    </w:p>
    <w:p w14:paraId="6C1BC8AD" w14:textId="77777777" w:rsidR="003A3101" w:rsidRPr="0019356C" w:rsidRDefault="003A3101" w:rsidP="00FC6B14">
      <w:pPr>
        <w:numPr>
          <w:ilvl w:val="0"/>
          <w:numId w:val="7"/>
        </w:numPr>
        <w:tabs>
          <w:tab w:val="left" w:pos="851"/>
        </w:tabs>
        <w:ind w:left="0" w:firstLine="567"/>
        <w:rPr>
          <w:rFonts w:cs="Times New Roman"/>
        </w:rPr>
      </w:pPr>
      <w:r w:rsidRPr="0019356C">
        <w:rPr>
          <w:rFonts w:cs="Times New Roman"/>
        </w:rPr>
        <w:t xml:space="preserve">нарушение правил эксплуатации технологического оборудования; </w:t>
      </w:r>
    </w:p>
    <w:p w14:paraId="00EE7DC0" w14:textId="77777777" w:rsidR="003A3101" w:rsidRPr="0019356C" w:rsidRDefault="003A3101" w:rsidP="00FC6B14">
      <w:pPr>
        <w:numPr>
          <w:ilvl w:val="0"/>
          <w:numId w:val="7"/>
        </w:numPr>
        <w:tabs>
          <w:tab w:val="left" w:pos="851"/>
        </w:tabs>
        <w:ind w:left="0" w:firstLine="567"/>
        <w:rPr>
          <w:rFonts w:cs="Times New Roman"/>
        </w:rPr>
      </w:pPr>
      <w:r w:rsidRPr="0019356C">
        <w:rPr>
          <w:rFonts w:cs="Times New Roman"/>
        </w:rPr>
        <w:t xml:space="preserve">нарушение требований безопасности при использовании, хранении, транспортировании опасных веществ; </w:t>
      </w:r>
    </w:p>
    <w:p w14:paraId="585AED9D" w14:textId="77777777" w:rsidR="003A3101" w:rsidRPr="0019356C" w:rsidRDefault="003A3101" w:rsidP="00FC6B14">
      <w:pPr>
        <w:numPr>
          <w:ilvl w:val="0"/>
          <w:numId w:val="7"/>
        </w:numPr>
        <w:tabs>
          <w:tab w:val="left" w:pos="851"/>
        </w:tabs>
        <w:ind w:left="0" w:firstLine="567"/>
        <w:rPr>
          <w:rFonts w:cs="Times New Roman"/>
        </w:rPr>
      </w:pPr>
      <w:r w:rsidRPr="0019356C">
        <w:rPr>
          <w:rFonts w:cs="Times New Roman"/>
        </w:rPr>
        <w:t xml:space="preserve">неисправности КИП, средств автоматики и сигнализации; </w:t>
      </w:r>
    </w:p>
    <w:p w14:paraId="335A8916" w14:textId="77777777" w:rsidR="003A3101" w:rsidRPr="0019356C" w:rsidRDefault="003A3101" w:rsidP="00FC6B14">
      <w:pPr>
        <w:numPr>
          <w:ilvl w:val="0"/>
          <w:numId w:val="7"/>
        </w:numPr>
        <w:tabs>
          <w:tab w:val="left" w:pos="851"/>
        </w:tabs>
        <w:ind w:left="0" w:firstLine="567"/>
        <w:rPr>
          <w:rFonts w:cs="Times New Roman"/>
        </w:rPr>
      </w:pPr>
      <w:r w:rsidRPr="0019356C">
        <w:rPr>
          <w:rFonts w:cs="Times New Roman"/>
        </w:rPr>
        <w:t xml:space="preserve">нарушение правил и критериев безопасной эксплуатации систем и сооружений хвостового хозяйства; отступления от проекта при строительстве гидротехнических сооружений; нарушение технологии складирования отходов обогащения; </w:t>
      </w:r>
    </w:p>
    <w:p w14:paraId="3349E942" w14:textId="77777777" w:rsidR="003A3101" w:rsidRPr="0019356C" w:rsidRDefault="003A3101" w:rsidP="00FC6B14">
      <w:pPr>
        <w:numPr>
          <w:ilvl w:val="0"/>
          <w:numId w:val="7"/>
        </w:numPr>
        <w:tabs>
          <w:tab w:val="left" w:pos="851"/>
        </w:tabs>
        <w:ind w:left="0" w:firstLine="567"/>
        <w:rPr>
          <w:rFonts w:cs="Times New Roman"/>
        </w:rPr>
      </w:pPr>
      <w:r w:rsidRPr="0019356C">
        <w:rPr>
          <w:rFonts w:cs="Times New Roman"/>
        </w:rPr>
        <w:t xml:space="preserve">внешние воздействия природного характера (ливневые дожди, степные пожары, оползни, разломы поверхности, землетрясения); </w:t>
      </w:r>
    </w:p>
    <w:p w14:paraId="358661C4" w14:textId="77777777" w:rsidR="003A3101" w:rsidRPr="0019356C" w:rsidRDefault="003A3101" w:rsidP="00FC6B14">
      <w:pPr>
        <w:numPr>
          <w:ilvl w:val="0"/>
          <w:numId w:val="7"/>
        </w:numPr>
        <w:tabs>
          <w:tab w:val="left" w:pos="851"/>
        </w:tabs>
        <w:ind w:left="0" w:firstLine="567"/>
        <w:rPr>
          <w:rFonts w:cs="Times New Roman"/>
        </w:rPr>
      </w:pPr>
      <w:r w:rsidRPr="0019356C">
        <w:rPr>
          <w:rFonts w:cs="Times New Roman"/>
        </w:rPr>
        <w:t xml:space="preserve">постороннее вмешательство (террористическая деятельность). </w:t>
      </w:r>
    </w:p>
    <w:p w14:paraId="7F617F68" w14:textId="77777777" w:rsidR="003A3101" w:rsidRPr="0019356C" w:rsidRDefault="003A3101" w:rsidP="003A3101">
      <w:pPr>
        <w:ind w:firstLine="567"/>
        <w:rPr>
          <w:rFonts w:cs="Times New Roman"/>
          <w:u w:val="single"/>
        </w:rPr>
      </w:pPr>
      <w:r w:rsidRPr="0019356C">
        <w:rPr>
          <w:rFonts w:cs="Times New Roman"/>
          <w:u w:val="single"/>
        </w:rPr>
        <w:t xml:space="preserve">2) Сценарии возможных аварий, инцидентов: </w:t>
      </w:r>
    </w:p>
    <w:p w14:paraId="5A61A580" w14:textId="77777777" w:rsidR="003A3101" w:rsidRPr="0019356C" w:rsidRDefault="003A3101" w:rsidP="00FC6B14">
      <w:pPr>
        <w:numPr>
          <w:ilvl w:val="0"/>
          <w:numId w:val="8"/>
        </w:numPr>
        <w:tabs>
          <w:tab w:val="left" w:pos="851"/>
        </w:tabs>
        <w:ind w:left="0" w:firstLine="567"/>
        <w:rPr>
          <w:rFonts w:cs="Times New Roman"/>
        </w:rPr>
      </w:pPr>
      <w:r w:rsidRPr="0019356C">
        <w:rPr>
          <w:rFonts w:cs="Times New Roman"/>
        </w:rPr>
        <w:t xml:space="preserve">ошибка обслуживающего персонала → поломка оборудования; возгорание полотна → остановка производственного цикла; </w:t>
      </w:r>
    </w:p>
    <w:p w14:paraId="6F170EEA" w14:textId="77777777" w:rsidR="003A3101" w:rsidRPr="0019356C" w:rsidRDefault="003A3101" w:rsidP="00FC6B14">
      <w:pPr>
        <w:numPr>
          <w:ilvl w:val="0"/>
          <w:numId w:val="8"/>
        </w:numPr>
        <w:tabs>
          <w:tab w:val="left" w:pos="851"/>
        </w:tabs>
        <w:ind w:left="0" w:firstLine="567"/>
        <w:rPr>
          <w:rFonts w:cs="Times New Roman"/>
        </w:rPr>
      </w:pPr>
      <w:r w:rsidRPr="0019356C">
        <w:rPr>
          <w:rFonts w:cs="Times New Roman"/>
        </w:rPr>
        <w:t xml:space="preserve">короткое замыкание (двигатель вентилятора, кабель, пускорегулирующая аппаратура, лампа освещения) → возникновение зоны высокой температуры → воспламенение частей электрооборудования → пожар → задымление территории → получение персоналом травм, отравление газообразными продуктами горения. </w:t>
      </w:r>
    </w:p>
    <w:p w14:paraId="62A42B08" w14:textId="77777777" w:rsidR="003A3101" w:rsidRPr="0019356C" w:rsidRDefault="003A3101" w:rsidP="00FC6B14">
      <w:pPr>
        <w:numPr>
          <w:ilvl w:val="0"/>
          <w:numId w:val="8"/>
        </w:numPr>
        <w:tabs>
          <w:tab w:val="left" w:pos="851"/>
        </w:tabs>
        <w:ind w:left="0" w:firstLine="567"/>
        <w:rPr>
          <w:rFonts w:cs="Times New Roman"/>
        </w:rPr>
      </w:pPr>
      <w:r w:rsidRPr="0019356C">
        <w:rPr>
          <w:rFonts w:cs="Times New Roman"/>
        </w:rPr>
        <w:t xml:space="preserve">разрушение несущих конструкций грузоподъемного механизма, разрушение грузозахватных приспособлений → падение груза с высоты → попадание в зону возможных поражающих факторов людей и оборудования → разрушение оборудования → травмирование персонала, загрязнение территории. </w:t>
      </w:r>
    </w:p>
    <w:p w14:paraId="4F13ADD8" w14:textId="77777777" w:rsidR="003A3101" w:rsidRPr="0019356C" w:rsidRDefault="003A3101" w:rsidP="003A3101">
      <w:pPr>
        <w:rPr>
          <w:rFonts w:cs="Times New Roman"/>
          <w:b/>
          <w:bCs/>
        </w:rPr>
      </w:pPr>
    </w:p>
    <w:p w14:paraId="41010C70" w14:textId="77777777" w:rsidR="003A3101" w:rsidRPr="0019356C" w:rsidRDefault="003A3101" w:rsidP="003A3101">
      <w:pPr>
        <w:ind w:firstLine="567"/>
        <w:rPr>
          <w:rFonts w:cs="Times New Roman"/>
        </w:rPr>
      </w:pPr>
      <w:r w:rsidRPr="0019356C">
        <w:rPr>
          <w:rFonts w:cs="Times New Roman"/>
          <w:b/>
          <w:bCs/>
        </w:rPr>
        <w:t xml:space="preserve">Порядок информирования населения и местного исполнительного органа </w:t>
      </w:r>
    </w:p>
    <w:p w14:paraId="6046FDC7" w14:textId="77777777" w:rsidR="003A3101" w:rsidRPr="0019356C" w:rsidRDefault="003A3101" w:rsidP="003A3101">
      <w:pPr>
        <w:ind w:firstLine="567"/>
        <w:rPr>
          <w:rFonts w:cs="Times New Roman"/>
        </w:rPr>
      </w:pPr>
      <w:r w:rsidRPr="0019356C">
        <w:rPr>
          <w:rFonts w:cs="Times New Roman"/>
        </w:rPr>
        <w:t xml:space="preserve">Согласно ст.82 Закона Республики Казахстан «О гражданской защите» организация, </w:t>
      </w:r>
      <w:r w:rsidRPr="0019356C">
        <w:rPr>
          <w:rFonts w:cs="Times New Roman"/>
        </w:rPr>
        <w:lastRenderedPageBreak/>
        <w:t xml:space="preserve">осуществляющая эксплуатацию опасного производственного объекта: </w:t>
      </w:r>
    </w:p>
    <w:p w14:paraId="1E829403" w14:textId="77777777" w:rsidR="003A3101" w:rsidRPr="0019356C" w:rsidRDefault="003A3101" w:rsidP="00FC6B14">
      <w:pPr>
        <w:numPr>
          <w:ilvl w:val="0"/>
          <w:numId w:val="8"/>
        </w:numPr>
        <w:tabs>
          <w:tab w:val="left" w:pos="851"/>
        </w:tabs>
        <w:ind w:left="0" w:firstLine="567"/>
        <w:rPr>
          <w:rFonts w:cs="Times New Roman"/>
        </w:rPr>
      </w:pPr>
      <w:r w:rsidRPr="0019356C">
        <w:rPr>
          <w:rFonts w:cs="Times New Roman"/>
        </w:rPr>
        <w:t xml:space="preserve">при инциденте: немедленно информирует о возникновении опасных производственных факторов и произошедшем инциденте работников, население, попадающее в расчетную зону чрезвычайной ситуации, территориальное подразделение уполномоченного органа в области промышленной безопасности, местные исполнительные органы; </w:t>
      </w:r>
    </w:p>
    <w:p w14:paraId="1274ECF7" w14:textId="77777777" w:rsidR="003A3101" w:rsidRPr="0019356C" w:rsidRDefault="003A3101" w:rsidP="00FC6B14">
      <w:pPr>
        <w:numPr>
          <w:ilvl w:val="0"/>
          <w:numId w:val="8"/>
        </w:numPr>
        <w:tabs>
          <w:tab w:val="left" w:pos="851"/>
        </w:tabs>
        <w:ind w:left="0" w:firstLine="567"/>
        <w:rPr>
          <w:rFonts w:cs="Times New Roman"/>
        </w:rPr>
      </w:pPr>
      <w:r w:rsidRPr="0019356C">
        <w:rPr>
          <w:rFonts w:cs="Times New Roman"/>
        </w:rPr>
        <w:t xml:space="preserve">при аварии: немедленно информирует о произошедшей аварии профессиональные аварийно-спасательные службы и формирования, обслуживающие объект, территориальное подразделение уполномоченного органа в области промышленной безопасности, местные исполнительные органы, а при возникновении опасных производственных факторов – население, попадающее в расчетную зону чрезвычайной ситуации, и работников. </w:t>
      </w:r>
    </w:p>
    <w:p w14:paraId="2AB38A36" w14:textId="77777777" w:rsidR="003A3101" w:rsidRPr="0019356C" w:rsidRDefault="003A3101" w:rsidP="003A3101">
      <w:pPr>
        <w:rPr>
          <w:rFonts w:cs="Times New Roman"/>
        </w:rPr>
      </w:pPr>
      <w:r w:rsidRPr="0019356C">
        <w:rPr>
          <w:rFonts w:cs="Times New Roman"/>
        </w:rPr>
        <w:t xml:space="preserve">Информация передается за подписью директора предприятия, который несет ответственность за переданную информацию. </w:t>
      </w:r>
    </w:p>
    <w:p w14:paraId="44CA0239" w14:textId="77777777" w:rsidR="003A3101" w:rsidRPr="0019356C" w:rsidRDefault="003A3101" w:rsidP="003A3101">
      <w:pPr>
        <w:ind w:firstLine="567"/>
        <w:rPr>
          <w:rFonts w:cs="Times New Roman"/>
        </w:rPr>
      </w:pPr>
      <w:r w:rsidRPr="0019356C">
        <w:rPr>
          <w:rFonts w:cs="Times New Roman"/>
        </w:rPr>
        <w:t xml:space="preserve">Информация должна содержать: </w:t>
      </w:r>
    </w:p>
    <w:p w14:paraId="14C41EEC" w14:textId="77777777" w:rsidR="003A3101" w:rsidRPr="0019356C" w:rsidRDefault="003A3101" w:rsidP="00FC6B14">
      <w:pPr>
        <w:numPr>
          <w:ilvl w:val="0"/>
          <w:numId w:val="8"/>
        </w:numPr>
        <w:tabs>
          <w:tab w:val="left" w:pos="851"/>
        </w:tabs>
        <w:ind w:left="1134" w:hanging="567"/>
        <w:rPr>
          <w:rFonts w:cs="Times New Roman"/>
        </w:rPr>
      </w:pPr>
      <w:r w:rsidRPr="0019356C">
        <w:rPr>
          <w:rFonts w:cs="Times New Roman"/>
        </w:rPr>
        <w:t xml:space="preserve">дату, время, место, причины возникновения ЧС; </w:t>
      </w:r>
    </w:p>
    <w:p w14:paraId="42E311E2" w14:textId="77777777" w:rsidR="003A3101" w:rsidRPr="0019356C" w:rsidRDefault="003A3101" w:rsidP="00FC6B14">
      <w:pPr>
        <w:numPr>
          <w:ilvl w:val="0"/>
          <w:numId w:val="8"/>
        </w:numPr>
        <w:tabs>
          <w:tab w:val="left" w:pos="851"/>
        </w:tabs>
        <w:ind w:left="1134" w:hanging="567"/>
        <w:rPr>
          <w:rFonts w:cs="Times New Roman"/>
        </w:rPr>
      </w:pPr>
      <w:r w:rsidRPr="0019356C">
        <w:rPr>
          <w:rFonts w:cs="Times New Roman"/>
        </w:rPr>
        <w:t xml:space="preserve">количество пострадавших (в том числе погибших); </w:t>
      </w:r>
    </w:p>
    <w:p w14:paraId="1C31F640" w14:textId="77777777" w:rsidR="003A3101" w:rsidRPr="0019356C" w:rsidRDefault="003A3101" w:rsidP="00FC6B14">
      <w:pPr>
        <w:numPr>
          <w:ilvl w:val="0"/>
          <w:numId w:val="8"/>
        </w:numPr>
        <w:tabs>
          <w:tab w:val="left" w:pos="851"/>
        </w:tabs>
        <w:ind w:left="1134" w:hanging="567"/>
        <w:rPr>
          <w:rFonts w:cs="Times New Roman"/>
        </w:rPr>
      </w:pPr>
      <w:r w:rsidRPr="0019356C">
        <w:rPr>
          <w:rFonts w:cs="Times New Roman"/>
        </w:rPr>
        <w:t xml:space="preserve">характеристику и масштабы ЧС; </w:t>
      </w:r>
    </w:p>
    <w:p w14:paraId="43C0C559" w14:textId="77777777" w:rsidR="003A3101" w:rsidRPr="0019356C" w:rsidRDefault="003A3101" w:rsidP="00FC6B14">
      <w:pPr>
        <w:numPr>
          <w:ilvl w:val="0"/>
          <w:numId w:val="8"/>
        </w:numPr>
        <w:tabs>
          <w:tab w:val="left" w:pos="851"/>
        </w:tabs>
        <w:ind w:left="1134" w:hanging="567"/>
        <w:rPr>
          <w:rFonts w:cs="Times New Roman"/>
        </w:rPr>
      </w:pPr>
      <w:r w:rsidRPr="0019356C">
        <w:rPr>
          <w:rFonts w:cs="Times New Roman"/>
        </w:rPr>
        <w:t xml:space="preserve">влияние на работу других организаций; </w:t>
      </w:r>
    </w:p>
    <w:p w14:paraId="555FC7D7" w14:textId="77777777" w:rsidR="003A3101" w:rsidRPr="0019356C" w:rsidRDefault="003A3101" w:rsidP="00FC6B14">
      <w:pPr>
        <w:numPr>
          <w:ilvl w:val="0"/>
          <w:numId w:val="8"/>
        </w:numPr>
        <w:tabs>
          <w:tab w:val="left" w:pos="851"/>
        </w:tabs>
        <w:ind w:left="1134" w:hanging="567"/>
        <w:rPr>
          <w:rFonts w:cs="Times New Roman"/>
        </w:rPr>
      </w:pPr>
      <w:r w:rsidRPr="0019356C">
        <w:rPr>
          <w:rFonts w:cs="Times New Roman"/>
        </w:rPr>
        <w:t xml:space="preserve">нанесенный ущерб жилому фонду; </w:t>
      </w:r>
    </w:p>
    <w:p w14:paraId="56825B25" w14:textId="77777777" w:rsidR="003A3101" w:rsidRPr="0019356C" w:rsidRDefault="003A3101" w:rsidP="00FC6B14">
      <w:pPr>
        <w:numPr>
          <w:ilvl w:val="0"/>
          <w:numId w:val="8"/>
        </w:numPr>
        <w:tabs>
          <w:tab w:val="left" w:pos="851"/>
        </w:tabs>
        <w:ind w:left="1134" w:hanging="567"/>
        <w:rPr>
          <w:rFonts w:cs="Times New Roman"/>
        </w:rPr>
      </w:pPr>
      <w:r w:rsidRPr="0019356C">
        <w:rPr>
          <w:rFonts w:cs="Times New Roman"/>
        </w:rPr>
        <w:t xml:space="preserve">материальный ущерб, нанесенный организации; </w:t>
      </w:r>
    </w:p>
    <w:p w14:paraId="61EF84B0" w14:textId="77777777" w:rsidR="003A3101" w:rsidRPr="0019356C" w:rsidRDefault="003A3101" w:rsidP="00FC6B14">
      <w:pPr>
        <w:numPr>
          <w:ilvl w:val="0"/>
          <w:numId w:val="8"/>
        </w:numPr>
        <w:tabs>
          <w:tab w:val="left" w:pos="851"/>
        </w:tabs>
        <w:ind w:left="1134" w:hanging="567"/>
        <w:rPr>
          <w:rFonts w:cs="Times New Roman"/>
        </w:rPr>
      </w:pPr>
      <w:r w:rsidRPr="0019356C">
        <w:rPr>
          <w:rFonts w:cs="Times New Roman"/>
        </w:rPr>
        <w:t xml:space="preserve">возможность справиться собственными силами; </w:t>
      </w:r>
    </w:p>
    <w:p w14:paraId="3CC24382" w14:textId="77777777" w:rsidR="003A3101" w:rsidRPr="0019356C" w:rsidRDefault="003A3101" w:rsidP="00FC6B14">
      <w:pPr>
        <w:numPr>
          <w:ilvl w:val="0"/>
          <w:numId w:val="8"/>
        </w:numPr>
        <w:tabs>
          <w:tab w:val="left" w:pos="851"/>
        </w:tabs>
        <w:ind w:left="1134" w:hanging="567"/>
        <w:rPr>
          <w:rFonts w:cs="Times New Roman"/>
        </w:rPr>
      </w:pPr>
      <w:r w:rsidRPr="0019356C">
        <w:rPr>
          <w:rFonts w:cs="Times New Roman"/>
        </w:rPr>
        <w:t xml:space="preserve">ориентировочные сроки ликвидации ЧС; </w:t>
      </w:r>
    </w:p>
    <w:p w14:paraId="03A49777" w14:textId="77777777" w:rsidR="003A3101" w:rsidRPr="0019356C" w:rsidRDefault="003A3101" w:rsidP="00FC6B14">
      <w:pPr>
        <w:numPr>
          <w:ilvl w:val="0"/>
          <w:numId w:val="8"/>
        </w:numPr>
        <w:tabs>
          <w:tab w:val="left" w:pos="851"/>
        </w:tabs>
        <w:ind w:left="1134" w:hanging="567"/>
        <w:rPr>
          <w:rFonts w:cs="Times New Roman"/>
        </w:rPr>
      </w:pPr>
      <w:r w:rsidRPr="0019356C">
        <w:rPr>
          <w:rFonts w:cs="Times New Roman"/>
        </w:rPr>
        <w:t>дополнительные силы и средства необходимые для ликвидации последствий ЧС.</w:t>
      </w:r>
    </w:p>
    <w:p w14:paraId="5C535D69" w14:textId="77777777" w:rsidR="003A3101" w:rsidRPr="0019356C" w:rsidRDefault="003A3101" w:rsidP="003A3101">
      <w:pPr>
        <w:rPr>
          <w:rFonts w:cs="Times New Roman"/>
          <w:b/>
          <w:bCs/>
        </w:rPr>
      </w:pPr>
    </w:p>
    <w:p w14:paraId="0533734B" w14:textId="77777777" w:rsidR="003A3101" w:rsidRPr="0019356C" w:rsidRDefault="003A3101" w:rsidP="003A3101">
      <w:pPr>
        <w:ind w:firstLine="567"/>
        <w:rPr>
          <w:rFonts w:cs="Times New Roman"/>
          <w:b/>
          <w:bCs/>
        </w:rPr>
      </w:pPr>
      <w:r w:rsidRPr="0019356C">
        <w:rPr>
          <w:rFonts w:cs="Times New Roman"/>
          <w:b/>
          <w:bCs/>
        </w:rPr>
        <w:t>Описание возможных существенных вредных воздействий на окружающую среду, связанных с рисками возникновения аварий:</w:t>
      </w:r>
    </w:p>
    <w:p w14:paraId="21DAB82C" w14:textId="77777777" w:rsidR="003A3101" w:rsidRPr="0019356C" w:rsidRDefault="003A3101" w:rsidP="003A3101">
      <w:pPr>
        <w:ind w:firstLine="567"/>
        <w:rPr>
          <w:rFonts w:cs="Times New Roman"/>
        </w:rPr>
      </w:pPr>
      <w:r w:rsidRPr="0019356C">
        <w:rPr>
          <w:rFonts w:cs="Times New Roman"/>
        </w:rPr>
        <w:t xml:space="preserve">Согласно декларации промышленной безопасности, риск поражения населенных пунктов отсутствует. Предприятий и учреждений, попадающих в зону затопления, нет. </w:t>
      </w:r>
    </w:p>
    <w:p w14:paraId="5ED8451A" w14:textId="77777777" w:rsidR="003A3101" w:rsidRPr="0019356C" w:rsidRDefault="003A3101" w:rsidP="00FC6B14">
      <w:pPr>
        <w:numPr>
          <w:ilvl w:val="0"/>
          <w:numId w:val="10"/>
        </w:numPr>
        <w:tabs>
          <w:tab w:val="left" w:pos="851"/>
        </w:tabs>
        <w:ind w:left="0" w:firstLine="567"/>
        <w:rPr>
          <w:rFonts w:cs="Times New Roman"/>
        </w:rPr>
      </w:pPr>
      <w:r w:rsidRPr="0019356C">
        <w:rPr>
          <w:rFonts w:cs="Times New Roman"/>
        </w:rPr>
        <w:t xml:space="preserve">возгорание полотна → выбросы вредных газов в атмосферу; </w:t>
      </w:r>
    </w:p>
    <w:p w14:paraId="29DFDD79" w14:textId="77777777" w:rsidR="003A3101" w:rsidRPr="0019356C" w:rsidRDefault="003A3101" w:rsidP="00FC6B14">
      <w:pPr>
        <w:numPr>
          <w:ilvl w:val="0"/>
          <w:numId w:val="10"/>
        </w:numPr>
        <w:tabs>
          <w:tab w:val="left" w:pos="851"/>
        </w:tabs>
        <w:ind w:left="0" w:firstLine="567"/>
        <w:rPr>
          <w:rFonts w:cs="Times New Roman"/>
        </w:rPr>
      </w:pPr>
      <w:r w:rsidRPr="0019356C">
        <w:rPr>
          <w:rFonts w:cs="Times New Roman"/>
        </w:rPr>
        <w:t xml:space="preserve">нарушение в работе системы аспирации → отказ системы сигнализации → превышение ПДК вредных веществ в воздухе рабочей зоны → принятие мер по ликвидации аварии; </w:t>
      </w:r>
    </w:p>
    <w:p w14:paraId="0C403B6F" w14:textId="77777777" w:rsidR="003A3101" w:rsidRPr="0019356C" w:rsidRDefault="003A3101" w:rsidP="00FC6B14">
      <w:pPr>
        <w:numPr>
          <w:ilvl w:val="0"/>
          <w:numId w:val="10"/>
        </w:numPr>
        <w:tabs>
          <w:tab w:val="left" w:pos="851"/>
        </w:tabs>
        <w:ind w:left="0" w:firstLine="567"/>
        <w:rPr>
          <w:rFonts w:cs="Times New Roman"/>
        </w:rPr>
      </w:pPr>
      <w:r w:rsidRPr="0019356C">
        <w:rPr>
          <w:rFonts w:cs="Times New Roman"/>
        </w:rPr>
        <w:t>короткое замыкание (двигатель вентилятора, кабель, пускорегулирующая аппаратура, лампа освещения) → возникновение зоны высокой температуры → воспламенение частей электрооборудования → пожар → задымление территории → выбросы вредных газов в атмосферу → принятие мер по ликвидации аварии.</w:t>
      </w:r>
    </w:p>
    <w:p w14:paraId="1734C7F3" w14:textId="77777777" w:rsidR="003A3101" w:rsidRPr="0019356C" w:rsidRDefault="003A3101" w:rsidP="003A3101">
      <w:pPr>
        <w:rPr>
          <w:rFonts w:cs="Times New Roman"/>
        </w:rPr>
      </w:pPr>
    </w:p>
    <w:p w14:paraId="5EE778B6" w14:textId="77777777" w:rsidR="003A3101" w:rsidRPr="0019356C" w:rsidRDefault="003A3101" w:rsidP="003A3101">
      <w:pPr>
        <w:ind w:firstLine="567"/>
        <w:rPr>
          <w:rFonts w:cs="Times New Roman"/>
          <w:b/>
          <w:bCs/>
        </w:rPr>
      </w:pPr>
      <w:r w:rsidRPr="0019356C">
        <w:rPr>
          <w:rFonts w:cs="Times New Roman"/>
          <w:b/>
          <w:bCs/>
        </w:rPr>
        <w:t xml:space="preserve">Для минимизации воздействия на окружающую среду и предупреждения загрязнения прилегающей территории предусмотрено: </w:t>
      </w:r>
    </w:p>
    <w:p w14:paraId="710ECA3C" w14:textId="77777777" w:rsidR="003A3101" w:rsidRPr="0019356C" w:rsidRDefault="003A3101" w:rsidP="003A3101">
      <w:pPr>
        <w:rPr>
          <w:rFonts w:cs="Times New Roman"/>
          <w:u w:val="single"/>
        </w:rPr>
      </w:pPr>
      <w:r w:rsidRPr="0019356C">
        <w:rPr>
          <w:rFonts w:cs="Times New Roman"/>
          <w:u w:val="single"/>
        </w:rPr>
        <w:t xml:space="preserve">Решения по исключению разгерметизации оборудования и предупреждению выбросов опасных веществ: </w:t>
      </w:r>
    </w:p>
    <w:p w14:paraId="5F71641E" w14:textId="77777777" w:rsidR="003A3101" w:rsidRPr="0019356C" w:rsidRDefault="003A3101" w:rsidP="00FC6B14">
      <w:pPr>
        <w:numPr>
          <w:ilvl w:val="0"/>
          <w:numId w:val="10"/>
        </w:numPr>
        <w:tabs>
          <w:tab w:val="left" w:pos="851"/>
        </w:tabs>
        <w:ind w:left="0" w:firstLine="567"/>
        <w:rPr>
          <w:rFonts w:cs="Times New Roman"/>
        </w:rPr>
      </w:pPr>
      <w:r w:rsidRPr="0019356C">
        <w:rPr>
          <w:rFonts w:cs="Times New Roman"/>
        </w:rPr>
        <w:t xml:space="preserve">соответствие технологического режима работы оборудования и других производственных мощностей регламенту производства; </w:t>
      </w:r>
    </w:p>
    <w:p w14:paraId="1C1ACAB6" w14:textId="77777777" w:rsidR="003A3101" w:rsidRPr="0019356C" w:rsidRDefault="003A3101" w:rsidP="00FC6B14">
      <w:pPr>
        <w:numPr>
          <w:ilvl w:val="0"/>
          <w:numId w:val="10"/>
        </w:numPr>
        <w:tabs>
          <w:tab w:val="left" w:pos="851"/>
        </w:tabs>
        <w:ind w:left="0" w:firstLine="567"/>
        <w:rPr>
          <w:rFonts w:cs="Times New Roman"/>
        </w:rPr>
      </w:pPr>
      <w:r w:rsidRPr="0019356C">
        <w:rPr>
          <w:rFonts w:cs="Times New Roman"/>
        </w:rPr>
        <w:t xml:space="preserve">периодический осмотр технологического оборудования с целью обнаружения повреждений; </w:t>
      </w:r>
    </w:p>
    <w:p w14:paraId="4ADF6C9A" w14:textId="77777777" w:rsidR="003A3101" w:rsidRPr="0019356C" w:rsidRDefault="003A3101" w:rsidP="00FC6B14">
      <w:pPr>
        <w:numPr>
          <w:ilvl w:val="0"/>
          <w:numId w:val="10"/>
        </w:numPr>
        <w:tabs>
          <w:tab w:val="left" w:pos="851"/>
        </w:tabs>
        <w:ind w:left="0" w:firstLine="567"/>
        <w:rPr>
          <w:rFonts w:cs="Times New Roman"/>
        </w:rPr>
      </w:pPr>
      <w:r w:rsidRPr="0019356C">
        <w:rPr>
          <w:rFonts w:cs="Times New Roman"/>
        </w:rPr>
        <w:t xml:space="preserve">укрытие всех мест пылевыделения; </w:t>
      </w:r>
    </w:p>
    <w:p w14:paraId="78562A88" w14:textId="77777777" w:rsidR="003A3101" w:rsidRPr="0019356C" w:rsidRDefault="003A3101" w:rsidP="00FC6B14">
      <w:pPr>
        <w:numPr>
          <w:ilvl w:val="0"/>
          <w:numId w:val="10"/>
        </w:numPr>
        <w:tabs>
          <w:tab w:val="left" w:pos="851"/>
        </w:tabs>
        <w:ind w:left="0" w:firstLine="567"/>
        <w:rPr>
          <w:rFonts w:cs="Times New Roman"/>
        </w:rPr>
      </w:pPr>
      <w:r w:rsidRPr="0019356C">
        <w:rPr>
          <w:rFonts w:cs="Times New Roman"/>
        </w:rPr>
        <w:t xml:space="preserve">обеспечение опасных производств приточно-вытяжной вентиляцией, местными отсосами; </w:t>
      </w:r>
    </w:p>
    <w:p w14:paraId="1CAA9467" w14:textId="77777777" w:rsidR="003A3101" w:rsidRPr="0019356C" w:rsidRDefault="003A3101" w:rsidP="00FC6B14">
      <w:pPr>
        <w:numPr>
          <w:ilvl w:val="0"/>
          <w:numId w:val="10"/>
        </w:numPr>
        <w:tabs>
          <w:tab w:val="left" w:pos="851"/>
        </w:tabs>
        <w:ind w:left="0" w:firstLine="567"/>
        <w:rPr>
          <w:rFonts w:cs="Times New Roman"/>
        </w:rPr>
      </w:pPr>
      <w:r w:rsidRPr="0019356C">
        <w:rPr>
          <w:rFonts w:cs="Times New Roman"/>
        </w:rPr>
        <w:t xml:space="preserve">для снижения количества просыпи под ленточными конвейерами соединение стыков лент предусмотрено методом вулканизации. </w:t>
      </w:r>
    </w:p>
    <w:p w14:paraId="570BE399" w14:textId="77777777" w:rsidR="003A3101" w:rsidRPr="0019356C" w:rsidRDefault="003A3101" w:rsidP="003A3101">
      <w:pPr>
        <w:tabs>
          <w:tab w:val="left" w:pos="851"/>
        </w:tabs>
        <w:rPr>
          <w:rFonts w:cs="Times New Roman"/>
          <w:u w:val="single"/>
        </w:rPr>
      </w:pPr>
      <w:r w:rsidRPr="0019356C">
        <w:rPr>
          <w:rFonts w:cs="Times New Roman"/>
          <w:u w:val="single"/>
        </w:rPr>
        <w:t xml:space="preserve">Регулирование выбросов в атмосферу вредных веществ осуществляются организационно-техническими мероприятиями, которые включают: </w:t>
      </w:r>
    </w:p>
    <w:p w14:paraId="7E27368D" w14:textId="77777777" w:rsidR="003A3101" w:rsidRPr="0019356C" w:rsidRDefault="003A3101" w:rsidP="00FC6B14">
      <w:pPr>
        <w:numPr>
          <w:ilvl w:val="0"/>
          <w:numId w:val="11"/>
        </w:numPr>
        <w:tabs>
          <w:tab w:val="left" w:pos="851"/>
        </w:tabs>
        <w:ind w:left="0" w:firstLine="567"/>
        <w:rPr>
          <w:rFonts w:cs="Times New Roman"/>
        </w:rPr>
      </w:pPr>
      <w:r w:rsidRPr="0019356C">
        <w:rPr>
          <w:rFonts w:cs="Times New Roman"/>
        </w:rPr>
        <w:t xml:space="preserve">оборудование дробилок, мест пересыпа аспирационными укрытиями с сухой вытяжной </w:t>
      </w:r>
      <w:r w:rsidRPr="0019356C">
        <w:rPr>
          <w:rFonts w:cs="Times New Roman"/>
        </w:rPr>
        <w:lastRenderedPageBreak/>
        <w:t xml:space="preserve">системой аспирации; </w:t>
      </w:r>
    </w:p>
    <w:p w14:paraId="4164B47C" w14:textId="77777777" w:rsidR="003A3101" w:rsidRPr="0019356C" w:rsidRDefault="003A3101" w:rsidP="00FC6B14">
      <w:pPr>
        <w:numPr>
          <w:ilvl w:val="0"/>
          <w:numId w:val="11"/>
        </w:numPr>
        <w:tabs>
          <w:tab w:val="left" w:pos="851"/>
        </w:tabs>
        <w:ind w:left="0" w:firstLine="567"/>
        <w:rPr>
          <w:rFonts w:cs="Times New Roman"/>
        </w:rPr>
      </w:pPr>
      <w:r w:rsidRPr="0019356C">
        <w:rPr>
          <w:rFonts w:cs="Times New Roman"/>
        </w:rPr>
        <w:t xml:space="preserve">осуществление постоянного контроля за состоянием атмосферного воздуха в производственных помещениях; </w:t>
      </w:r>
    </w:p>
    <w:p w14:paraId="4F6CDD3A" w14:textId="77777777" w:rsidR="003A3101" w:rsidRPr="0019356C" w:rsidRDefault="003A3101" w:rsidP="00FC6B14">
      <w:pPr>
        <w:numPr>
          <w:ilvl w:val="0"/>
          <w:numId w:val="11"/>
        </w:numPr>
        <w:tabs>
          <w:tab w:val="left" w:pos="851"/>
        </w:tabs>
        <w:ind w:left="0" w:firstLine="567"/>
        <w:rPr>
          <w:rFonts w:cs="Times New Roman"/>
        </w:rPr>
      </w:pPr>
      <w:r w:rsidRPr="0019356C">
        <w:rPr>
          <w:rFonts w:cs="Times New Roman"/>
        </w:rPr>
        <w:t xml:space="preserve">внедрение и обеспечение работоспособности автоматических систем предупреждения об опасности аварии; </w:t>
      </w:r>
    </w:p>
    <w:p w14:paraId="1E6FCE4B" w14:textId="77777777" w:rsidR="003A3101" w:rsidRPr="0019356C" w:rsidRDefault="003A3101" w:rsidP="00FC6B14">
      <w:pPr>
        <w:numPr>
          <w:ilvl w:val="0"/>
          <w:numId w:val="11"/>
        </w:numPr>
        <w:tabs>
          <w:tab w:val="left" w:pos="851"/>
        </w:tabs>
        <w:ind w:left="0" w:firstLine="567"/>
        <w:rPr>
          <w:rFonts w:cs="Times New Roman"/>
        </w:rPr>
      </w:pPr>
      <w:r w:rsidRPr="0019356C">
        <w:rPr>
          <w:rFonts w:cs="Times New Roman"/>
        </w:rPr>
        <w:t xml:space="preserve">контроль за превышением температуры электрооборудования. </w:t>
      </w:r>
    </w:p>
    <w:p w14:paraId="4249CD04" w14:textId="77777777" w:rsidR="003A3101" w:rsidRPr="0019356C" w:rsidRDefault="003A3101" w:rsidP="003A3101">
      <w:pPr>
        <w:tabs>
          <w:tab w:val="left" w:pos="851"/>
        </w:tabs>
        <w:rPr>
          <w:rFonts w:cs="Times New Roman"/>
          <w:u w:val="single"/>
        </w:rPr>
      </w:pPr>
      <w:r w:rsidRPr="0019356C">
        <w:rPr>
          <w:rFonts w:cs="Times New Roman"/>
          <w:u w:val="single"/>
        </w:rPr>
        <w:t xml:space="preserve">С целью снижения негативного воздействия деятельности предприятия на природную среду предусматриваются следующие организационные и технические мероприятия: </w:t>
      </w:r>
    </w:p>
    <w:p w14:paraId="244AEE04" w14:textId="77777777" w:rsidR="003A3101" w:rsidRPr="0019356C" w:rsidRDefault="003A3101" w:rsidP="00FC6B14">
      <w:pPr>
        <w:numPr>
          <w:ilvl w:val="0"/>
          <w:numId w:val="12"/>
        </w:numPr>
        <w:tabs>
          <w:tab w:val="left" w:pos="851"/>
        </w:tabs>
        <w:ind w:left="0" w:firstLine="567"/>
        <w:rPr>
          <w:rFonts w:cs="Times New Roman"/>
        </w:rPr>
      </w:pPr>
      <w:r w:rsidRPr="0019356C">
        <w:rPr>
          <w:rFonts w:cs="Times New Roman"/>
        </w:rPr>
        <w:t xml:space="preserve">поддержание в полной технической исправности резервуаров; </w:t>
      </w:r>
    </w:p>
    <w:p w14:paraId="6999E7F1" w14:textId="77777777" w:rsidR="003A3101" w:rsidRPr="0019356C" w:rsidRDefault="003A3101" w:rsidP="00FC6B14">
      <w:pPr>
        <w:numPr>
          <w:ilvl w:val="0"/>
          <w:numId w:val="12"/>
        </w:numPr>
        <w:tabs>
          <w:tab w:val="left" w:pos="851"/>
        </w:tabs>
        <w:ind w:left="0" w:firstLine="567"/>
        <w:rPr>
          <w:rFonts w:cs="Times New Roman"/>
        </w:rPr>
      </w:pPr>
      <w:r w:rsidRPr="0019356C">
        <w:rPr>
          <w:rFonts w:cs="Times New Roman"/>
        </w:rPr>
        <w:t xml:space="preserve">организация системы сбора и хранения отходов, складирование коммунально-бытовых отходов на специальных площадках в металлических контейнерах, с последующим вывозом в места, согласованные с СЭС; </w:t>
      </w:r>
    </w:p>
    <w:p w14:paraId="5063F63F" w14:textId="77777777" w:rsidR="003A3101" w:rsidRPr="0019356C" w:rsidRDefault="003A3101" w:rsidP="00FC6B14">
      <w:pPr>
        <w:numPr>
          <w:ilvl w:val="0"/>
          <w:numId w:val="12"/>
        </w:numPr>
        <w:tabs>
          <w:tab w:val="left" w:pos="851"/>
        </w:tabs>
        <w:ind w:left="0" w:firstLine="567"/>
        <w:rPr>
          <w:rFonts w:cs="Times New Roman"/>
        </w:rPr>
      </w:pPr>
      <w:r w:rsidRPr="0019356C">
        <w:rPr>
          <w:rFonts w:cs="Times New Roman"/>
        </w:rPr>
        <w:t xml:space="preserve">организация экологической службы предприятия </w:t>
      </w:r>
    </w:p>
    <w:p w14:paraId="25EAA5BB" w14:textId="77777777" w:rsidR="003A3101" w:rsidRPr="0019356C" w:rsidRDefault="003A3101" w:rsidP="003A3101">
      <w:pPr>
        <w:rPr>
          <w:rFonts w:cs="Times New Roman"/>
        </w:rPr>
      </w:pPr>
    </w:p>
    <w:p w14:paraId="35E4BE6B" w14:textId="77777777" w:rsidR="003A3101" w:rsidRPr="0019356C" w:rsidRDefault="003A3101" w:rsidP="003A3101">
      <w:pPr>
        <w:ind w:firstLine="567"/>
        <w:rPr>
          <w:rFonts w:cs="Times New Roman"/>
          <w:b/>
          <w:bCs/>
          <w:iCs/>
        </w:rPr>
      </w:pPr>
      <w:r w:rsidRPr="0019356C">
        <w:rPr>
          <w:rFonts w:cs="Times New Roman"/>
          <w:b/>
          <w:bCs/>
          <w:iCs/>
        </w:rPr>
        <w:t xml:space="preserve">Природные факторы воздействия </w:t>
      </w:r>
    </w:p>
    <w:p w14:paraId="2369CD4A" w14:textId="77777777" w:rsidR="003A3101" w:rsidRPr="0019356C" w:rsidRDefault="003A3101" w:rsidP="003A3101">
      <w:pPr>
        <w:ind w:firstLine="708"/>
        <w:rPr>
          <w:rFonts w:cs="Times New Roman"/>
        </w:rPr>
      </w:pPr>
      <w:r w:rsidRPr="0019356C">
        <w:rPr>
          <w:rFonts w:cs="Times New Roman"/>
        </w:rPr>
        <w:t>Под природными факторами понимаются разрушительные явления, вызванные природно-климатическими условиями, которые не контролируются человеком. При возникновении</w:t>
      </w:r>
      <w:bookmarkStart w:id="16" w:name="_Toc444638205"/>
      <w:bookmarkStart w:id="17" w:name="_Toc444638323"/>
      <w:bookmarkStart w:id="18" w:name="_Toc444638432"/>
      <w:bookmarkStart w:id="19" w:name="_Toc444638541"/>
      <w:bookmarkEnd w:id="16"/>
      <w:bookmarkEnd w:id="17"/>
      <w:bookmarkEnd w:id="18"/>
      <w:bookmarkEnd w:id="19"/>
      <w:r w:rsidRPr="0019356C">
        <w:rPr>
          <w:rFonts w:cs="Times New Roman"/>
        </w:rPr>
        <w:t xml:space="preserve"> природной чрезвычайной ситуации возникает опасность саморазрушения окружающей среды. </w:t>
      </w:r>
    </w:p>
    <w:p w14:paraId="2CF54F20" w14:textId="77777777" w:rsidR="003A3101" w:rsidRPr="0019356C" w:rsidRDefault="003A3101" w:rsidP="003A3101">
      <w:pPr>
        <w:ind w:firstLine="708"/>
        <w:rPr>
          <w:rFonts w:cs="Times New Roman"/>
        </w:rPr>
      </w:pPr>
      <w:r w:rsidRPr="0019356C">
        <w:rPr>
          <w:rFonts w:cs="Times New Roman"/>
        </w:rPr>
        <w:t xml:space="preserve">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 </w:t>
      </w:r>
    </w:p>
    <w:p w14:paraId="59E93DCA" w14:textId="77777777" w:rsidR="003A3101" w:rsidRPr="0019356C" w:rsidRDefault="003A3101" w:rsidP="003A3101">
      <w:pPr>
        <w:ind w:firstLine="567"/>
        <w:rPr>
          <w:rFonts w:cs="Times New Roman"/>
        </w:rPr>
      </w:pPr>
      <w:r w:rsidRPr="0019356C">
        <w:rPr>
          <w:rFonts w:cs="Times New Roman"/>
        </w:rPr>
        <w:t>К природным факторам относятся:</w:t>
      </w:r>
    </w:p>
    <w:p w14:paraId="63F44CF1" w14:textId="77777777" w:rsidR="003A3101" w:rsidRPr="0019356C" w:rsidRDefault="003A3101" w:rsidP="00FC6B14">
      <w:pPr>
        <w:numPr>
          <w:ilvl w:val="0"/>
          <w:numId w:val="12"/>
        </w:numPr>
        <w:tabs>
          <w:tab w:val="left" w:pos="851"/>
        </w:tabs>
        <w:ind w:left="567" w:firstLine="0"/>
        <w:rPr>
          <w:rFonts w:cs="Times New Roman"/>
        </w:rPr>
      </w:pPr>
      <w:r w:rsidRPr="0019356C">
        <w:rPr>
          <w:rFonts w:cs="Times New Roman"/>
        </w:rPr>
        <w:t>землетрясения;</w:t>
      </w:r>
    </w:p>
    <w:p w14:paraId="2E389C3C" w14:textId="77777777" w:rsidR="003A3101" w:rsidRPr="0019356C" w:rsidRDefault="003A3101" w:rsidP="00FC6B14">
      <w:pPr>
        <w:numPr>
          <w:ilvl w:val="0"/>
          <w:numId w:val="12"/>
        </w:numPr>
        <w:tabs>
          <w:tab w:val="left" w:pos="851"/>
        </w:tabs>
        <w:ind w:left="567" w:firstLine="0"/>
        <w:rPr>
          <w:rFonts w:cs="Times New Roman"/>
        </w:rPr>
      </w:pPr>
      <w:r w:rsidRPr="0019356C">
        <w:rPr>
          <w:rFonts w:cs="Times New Roman"/>
        </w:rPr>
        <w:t>неблагоприятные метеоусловия (ураганные ветры).</w:t>
      </w:r>
    </w:p>
    <w:p w14:paraId="4CCE65BD" w14:textId="77777777" w:rsidR="003A3101" w:rsidRPr="0019356C" w:rsidRDefault="003A3101" w:rsidP="003A3101">
      <w:pPr>
        <w:ind w:firstLine="567"/>
        <w:rPr>
          <w:rFonts w:cs="Times New Roman"/>
        </w:rPr>
      </w:pPr>
      <w:r w:rsidRPr="0019356C">
        <w:rPr>
          <w:rFonts w:cs="Times New Roman"/>
          <w:b/>
          <w:bCs/>
        </w:rPr>
        <w:t xml:space="preserve">Сейсмическая активность. </w:t>
      </w:r>
      <w:r w:rsidRPr="0019356C">
        <w:rPr>
          <w:rFonts w:cs="Times New Roman"/>
        </w:rPr>
        <w:t xml:space="preserve">Землетрясения возникают неожиданно и, хотя продолжительность главного толчка не превышает нескольких секунд, его последствия бывают трагическими. Предупредить начало землетрясения точно в настоящее время еще невозможно. Прогноз его оправдывается в 80 случаях и носит ориентировочный характер.  </w:t>
      </w:r>
    </w:p>
    <w:p w14:paraId="2521E97D" w14:textId="77777777" w:rsidR="003A3101" w:rsidRPr="0019356C" w:rsidRDefault="003A3101" w:rsidP="003A3101">
      <w:pPr>
        <w:ind w:firstLine="567"/>
        <w:rPr>
          <w:rFonts w:cs="Times New Roman"/>
        </w:rPr>
      </w:pPr>
      <w:r w:rsidRPr="0019356C">
        <w:rPr>
          <w:rFonts w:cs="Times New Roman"/>
          <w:b/>
          <w:bCs/>
        </w:rPr>
        <w:t>Неблагоприятные метеоусловия.</w:t>
      </w:r>
      <w:r w:rsidRPr="0019356C">
        <w:rPr>
          <w:rFonts w:cs="Times New Roman"/>
        </w:rPr>
        <w:t xml:space="preserve"> В результате неблагоприятных метеоусловий, таких как сильные ураганные ветры, повышенные атмосферные осадки, могут произойти частичные повреждения оборудования, кабельных линий электричества (ЛЭП) на территории промышленной площадки.</w:t>
      </w:r>
    </w:p>
    <w:p w14:paraId="2107347B" w14:textId="77777777" w:rsidR="003A3101" w:rsidRPr="0019356C" w:rsidRDefault="003A3101" w:rsidP="003A3101">
      <w:pPr>
        <w:ind w:firstLine="708"/>
        <w:rPr>
          <w:rFonts w:cs="Times New Roman"/>
        </w:rPr>
      </w:pPr>
      <w:r w:rsidRPr="0019356C">
        <w:rPr>
          <w:rFonts w:cs="Times New Roman"/>
        </w:rPr>
        <w:t xml:space="preserve">Климат района, находящегося в глубине Евроазиатского материка, является резко континентальным, с жарким сухим летом и холодной малоснежной зимой. </w:t>
      </w:r>
    </w:p>
    <w:p w14:paraId="2C7524E2" w14:textId="77777777" w:rsidR="003A3101" w:rsidRPr="0019356C" w:rsidRDefault="003A3101" w:rsidP="003A3101">
      <w:pPr>
        <w:ind w:firstLine="708"/>
        <w:rPr>
          <w:rFonts w:cs="Times New Roman"/>
        </w:rPr>
      </w:pPr>
      <w:r w:rsidRPr="0019356C">
        <w:rPr>
          <w:rFonts w:cs="Times New Roman"/>
        </w:rPr>
        <w:t>В процессе реализации работ производство всех работ должно выполняться в строгом соответствии с проектной документацией и действующими нормами и правилами по технике безопасности.</w:t>
      </w:r>
    </w:p>
    <w:p w14:paraId="2514AF8B" w14:textId="77777777" w:rsidR="003A3101" w:rsidRPr="0019356C" w:rsidRDefault="003A3101" w:rsidP="003A3101">
      <w:pPr>
        <w:ind w:firstLine="708"/>
        <w:rPr>
          <w:rFonts w:cs="Times New Roman"/>
        </w:rPr>
      </w:pPr>
      <w:r w:rsidRPr="0019356C">
        <w:rPr>
          <w:rFonts w:cs="Times New Roman"/>
        </w:rPr>
        <w:t xml:space="preserve">При решении задач оптимального управления предприятием главным является необходимость принятия технических решений, обеспечивающих экологическую безопасность при функционировании производства. </w:t>
      </w:r>
    </w:p>
    <w:p w14:paraId="259F3F3D" w14:textId="77777777" w:rsidR="003A3101" w:rsidRPr="0019356C" w:rsidRDefault="003A3101" w:rsidP="003A3101">
      <w:pPr>
        <w:rPr>
          <w:rFonts w:cs="Times New Roman"/>
          <w:b/>
          <w:i/>
        </w:rPr>
      </w:pPr>
    </w:p>
    <w:p w14:paraId="6949D588" w14:textId="77777777" w:rsidR="003A3101" w:rsidRPr="0019356C" w:rsidRDefault="003A3101" w:rsidP="003A3101">
      <w:pPr>
        <w:ind w:firstLine="708"/>
        <w:rPr>
          <w:rFonts w:cs="Times New Roman"/>
          <w:b/>
          <w:bCs/>
        </w:rPr>
      </w:pPr>
      <w:r w:rsidRPr="0019356C">
        <w:rPr>
          <w:rFonts w:cs="Times New Roman"/>
          <w:b/>
          <w:bCs/>
        </w:rPr>
        <w:t xml:space="preserve">Выводы </w:t>
      </w:r>
    </w:p>
    <w:p w14:paraId="5091C275" w14:textId="77777777" w:rsidR="003A3101" w:rsidRPr="0019356C" w:rsidRDefault="003A3101" w:rsidP="003A3101">
      <w:pPr>
        <w:ind w:firstLine="708"/>
        <w:rPr>
          <w:rFonts w:cs="Times New Roman"/>
          <w:u w:val="single"/>
        </w:rPr>
      </w:pPr>
      <w:r w:rsidRPr="0019356C">
        <w:rPr>
          <w:rFonts w:cs="Times New Roman"/>
          <w:u w:val="single"/>
        </w:rPr>
        <w:t xml:space="preserve">1) Основные результаты анализа опасностей и риска </w:t>
      </w:r>
    </w:p>
    <w:p w14:paraId="02DDEC9B" w14:textId="77777777" w:rsidR="003A3101" w:rsidRPr="0019356C" w:rsidRDefault="003A3101" w:rsidP="003A3101">
      <w:pPr>
        <w:ind w:firstLine="708"/>
        <w:rPr>
          <w:rFonts w:cs="Times New Roman"/>
        </w:rPr>
      </w:pPr>
      <w:r w:rsidRPr="0019356C">
        <w:rPr>
          <w:rFonts w:cs="Times New Roman"/>
        </w:rPr>
        <w:t xml:space="preserve">Вероятность возникновения чрезвычайной ситуации на предприятии определяется наличием веществ и процессов, повышающих опасность объекта, климатическими и природными условиями, уровнем автоматизации технологического процесса, качеством технического обслуживания и квалификацией обслуживающего персонала, возможностью воздействия ЧС, возникающих на соседних предприятиях или на транспортных магистралях. </w:t>
      </w:r>
    </w:p>
    <w:p w14:paraId="16CAB194" w14:textId="77777777" w:rsidR="003A3101" w:rsidRPr="0019356C" w:rsidRDefault="003A3101" w:rsidP="003A3101">
      <w:pPr>
        <w:rPr>
          <w:rFonts w:cs="Times New Roman"/>
        </w:rPr>
      </w:pPr>
      <w:r w:rsidRPr="0019356C">
        <w:rPr>
          <w:rFonts w:cs="Times New Roman"/>
        </w:rPr>
        <w:t xml:space="preserve">Основной причиной возникновения аварийных ситуаций при производстве работ может стать человеческий фактор (нарушения персоналом технологии производственных процессов; несоблюдения требований технической эксплуатации оборудования, пожарной безопасности) </w:t>
      </w:r>
      <w:r w:rsidRPr="0019356C">
        <w:rPr>
          <w:rFonts w:cs="Times New Roman"/>
        </w:rPr>
        <w:lastRenderedPageBreak/>
        <w:t xml:space="preserve">и неисправность технологического оборудования. </w:t>
      </w:r>
    </w:p>
    <w:p w14:paraId="790B483E" w14:textId="77777777" w:rsidR="003A3101" w:rsidRPr="0019356C" w:rsidRDefault="003A3101" w:rsidP="003A3101">
      <w:pPr>
        <w:ind w:firstLine="708"/>
        <w:rPr>
          <w:rFonts w:cs="Times New Roman"/>
        </w:rPr>
      </w:pPr>
      <w:r w:rsidRPr="0019356C">
        <w:rPr>
          <w:rFonts w:cs="Times New Roman"/>
        </w:rPr>
        <w:t xml:space="preserve">Вероятность возникновения аварийных ситуаций при нарушении технологии, отказе оборудования, ошибках персонала находится на приемлемом уровне. </w:t>
      </w:r>
    </w:p>
    <w:p w14:paraId="40DF5C53" w14:textId="77777777" w:rsidR="003A3101" w:rsidRPr="0019356C" w:rsidRDefault="003A3101" w:rsidP="003A3101">
      <w:pPr>
        <w:ind w:firstLine="708"/>
        <w:rPr>
          <w:rFonts w:cs="Times New Roman"/>
        </w:rPr>
      </w:pPr>
      <w:r w:rsidRPr="0019356C">
        <w:rPr>
          <w:rFonts w:cs="Times New Roman"/>
        </w:rPr>
        <w:t xml:space="preserve">Расчет опасных зон возможных аварийных ситуаций показал, что последствия аварий не выходят за пределы предприятия.  </w:t>
      </w:r>
    </w:p>
    <w:p w14:paraId="53E5A1E9" w14:textId="77777777" w:rsidR="003A3101" w:rsidRPr="0019356C" w:rsidRDefault="003A3101" w:rsidP="003A3101">
      <w:pPr>
        <w:ind w:firstLine="708"/>
        <w:rPr>
          <w:rFonts w:cs="Times New Roman"/>
        </w:rPr>
      </w:pPr>
      <w:r w:rsidRPr="0019356C">
        <w:rPr>
          <w:rFonts w:cs="Times New Roman"/>
        </w:rPr>
        <w:t>На основании анализа опасности и рисков можно сделать вывод, что при условии строгого выполнения проектных решений при проведении работ, а также соблюдении регламентов работы оборудования, норм его эксплуатации, требований системы стандартов безопасности труда, норм, правил и инструкций по охране труда, производственная деятельность на декларируемом объекте не нанесет ущерб здоровью и жизни персоналу, третьим лицам и окружающей среде.</w:t>
      </w:r>
    </w:p>
    <w:p w14:paraId="2B81459B" w14:textId="77777777" w:rsidR="003A3101" w:rsidRPr="0019356C" w:rsidRDefault="003A3101" w:rsidP="003A3101">
      <w:pPr>
        <w:rPr>
          <w:rFonts w:cs="Times New Roman"/>
        </w:rPr>
      </w:pPr>
      <w:r w:rsidRPr="0019356C">
        <w:rPr>
          <w:rFonts w:cs="Times New Roman"/>
        </w:rPr>
        <w:t xml:space="preserve"> </w:t>
      </w:r>
      <w:r w:rsidRPr="0019356C">
        <w:rPr>
          <w:rFonts w:cs="Times New Roman"/>
        </w:rPr>
        <w:tab/>
        <w:t xml:space="preserve">Эксплуатация объекта намечаемой деятельности в соответствии с технологическими инструкциями исключает возможность залповых и аварийных выбросов загрязняющих веществ в атмосферу. </w:t>
      </w:r>
    </w:p>
    <w:p w14:paraId="19581C9C" w14:textId="77777777" w:rsidR="003A3101" w:rsidRPr="0019356C" w:rsidRDefault="003A3101" w:rsidP="003A3101">
      <w:pPr>
        <w:ind w:firstLine="708"/>
        <w:rPr>
          <w:rFonts w:cs="Times New Roman"/>
        </w:rPr>
      </w:pPr>
      <w:r w:rsidRPr="0019356C">
        <w:rPr>
          <w:rFonts w:cs="Times New Roman"/>
          <w:u w:val="single"/>
        </w:rPr>
        <w:t>Возникновение аварийной ситуации на операторе объекта, в том числе с человеческими жертвами, является крайне редким событием. Риск поражения населенных пунктов отсутствует.</w:t>
      </w:r>
    </w:p>
    <w:bookmarkEnd w:id="15"/>
    <w:p w14:paraId="343C36B2" w14:textId="77777777" w:rsidR="0011029E" w:rsidRPr="0019356C" w:rsidRDefault="0011029E" w:rsidP="0011029E">
      <w:pPr>
        <w:pStyle w:val="Default"/>
        <w:rPr>
          <w:rFonts w:ascii="Times New Roman" w:hAnsi="Times New Roman"/>
          <w:b/>
          <w:i/>
        </w:rPr>
      </w:pPr>
    </w:p>
    <w:p w14:paraId="36EB4CC7" w14:textId="77777777" w:rsidR="00453A49" w:rsidRPr="0019356C" w:rsidRDefault="008E5077" w:rsidP="00C424DB">
      <w:pPr>
        <w:pStyle w:val="11"/>
        <w:numPr>
          <w:ilvl w:val="0"/>
          <w:numId w:val="1"/>
        </w:numPr>
        <w:tabs>
          <w:tab w:val="left" w:pos="734"/>
          <w:tab w:val="left" w:pos="1066"/>
        </w:tabs>
        <w:ind w:left="360" w:firstLine="360"/>
        <w:outlineLvl w:val="0"/>
      </w:pPr>
      <w:bookmarkStart w:id="20" w:name="_Toc444638206"/>
      <w:bookmarkStart w:id="21" w:name="_Toc444638324"/>
      <w:bookmarkStart w:id="22" w:name="_Toc444638433"/>
      <w:bookmarkStart w:id="23" w:name="_Toc444638542"/>
      <w:bookmarkStart w:id="24" w:name="_Toc444638212"/>
      <w:bookmarkStart w:id="25" w:name="_Toc444638330"/>
      <w:bookmarkStart w:id="26" w:name="_Toc444638439"/>
      <w:bookmarkStart w:id="27" w:name="_Toc444638548"/>
      <w:bookmarkEnd w:id="20"/>
      <w:bookmarkEnd w:id="21"/>
      <w:bookmarkEnd w:id="22"/>
      <w:bookmarkEnd w:id="23"/>
      <w:bookmarkEnd w:id="24"/>
      <w:bookmarkEnd w:id="25"/>
      <w:bookmarkEnd w:id="26"/>
      <w:bookmarkEnd w:id="27"/>
      <w:r w:rsidRPr="0019356C">
        <w:rPr>
          <w:b/>
          <w:bCs/>
          <w:i w:val="0"/>
          <w:iCs w:val="0"/>
          <w:u w:val="none"/>
        </w:rPr>
        <w:t>описание предусматриваемых для периодов строительства и эксплуатации</w:t>
      </w:r>
      <w:r w:rsidR="000275E3" w:rsidRPr="0019356C">
        <w:rPr>
          <w:b/>
          <w:bCs/>
          <w:i w:val="0"/>
          <w:iCs w:val="0"/>
          <w:u w:val="none"/>
        </w:rPr>
        <w:t xml:space="preserve"> </w:t>
      </w:r>
      <w:r w:rsidRPr="0019356C">
        <w:rPr>
          <w:b/>
          <w:bCs/>
          <w:i w:val="0"/>
          <w:iCs w:val="0"/>
          <w:u w:val="none"/>
        </w:rPr>
        <w:t>объекта мер по предотвращению, сокращению, смягчению выявленных существенных воздействий намечаемой деятельности на окружающую среду, в том числе предлагаемых мероприятий по управлению отходами, а также при наличии неопределенности в оценке возможных существенных воздействий - предлагаемых мер по мониторингу воздействий (включая необходимость проведения послепроектного анализа фактических воздействий после реализации намечаемой деятельности в сравнении с информацией, приведенной в отчете о возможных воздействиях:</w:t>
      </w:r>
    </w:p>
    <w:p w14:paraId="6B5BF877" w14:textId="289B2BC9" w:rsidR="006E302C" w:rsidRPr="0019356C" w:rsidRDefault="006E302C" w:rsidP="006E302C">
      <w:pPr>
        <w:pStyle w:val="Default"/>
        <w:rPr>
          <w:rFonts w:ascii="Times New Roman" w:hAnsi="Times New Roman"/>
        </w:rPr>
      </w:pPr>
    </w:p>
    <w:p w14:paraId="3FD8BA48" w14:textId="77777777" w:rsidR="003A3101" w:rsidRPr="0019356C" w:rsidRDefault="003A3101" w:rsidP="003A3101">
      <w:pPr>
        <w:ind w:firstLine="360"/>
        <w:rPr>
          <w:rFonts w:cs="Times New Roman"/>
        </w:rPr>
      </w:pPr>
      <w:bookmarkStart w:id="28" w:name="_Hlk172113990"/>
      <w:r w:rsidRPr="0019356C">
        <w:rPr>
          <w:rFonts w:cs="Times New Roman"/>
        </w:rPr>
        <w:t xml:space="preserve">Меры по предотвращению, сокращению, смягчению выявленных существенных воздействий намечаемой деятельности на окружающую среду это система действий, используемая для управления воздействиями, снижения потенциальных отрицательных воздействий или усиления положительных воздействий в интересах как затрагиваемого проектом населения, так и региона, области, республики в целом. </w:t>
      </w:r>
    </w:p>
    <w:p w14:paraId="786F3997" w14:textId="77777777" w:rsidR="003A3101" w:rsidRPr="0019356C" w:rsidRDefault="003A3101" w:rsidP="003A3101">
      <w:pPr>
        <w:ind w:firstLine="360"/>
        <w:rPr>
          <w:rFonts w:cs="Times New Roman"/>
        </w:rPr>
      </w:pPr>
      <w:r w:rsidRPr="0019356C">
        <w:rPr>
          <w:rFonts w:cs="Times New Roman"/>
        </w:rPr>
        <w:t xml:space="preserve">В тех случаях, когда выявляются значительные неблагоприятные воздействия основная цель заключается в поиске мер по их снижению. Когда же подобрать подходящие мероприятия не представляется возможным, излагаются варианты мероприятий, направленные на компенсацию негативных последствий. </w:t>
      </w:r>
    </w:p>
    <w:p w14:paraId="5E014319" w14:textId="77777777" w:rsidR="003A3101" w:rsidRPr="0019356C" w:rsidRDefault="003A3101" w:rsidP="003A3101">
      <w:pPr>
        <w:ind w:firstLine="708"/>
        <w:rPr>
          <w:rFonts w:cs="Times New Roman"/>
        </w:rPr>
      </w:pPr>
      <w:r w:rsidRPr="0019356C">
        <w:rPr>
          <w:rFonts w:cs="Times New Roman"/>
        </w:rPr>
        <w:t xml:space="preserve">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способные обеспечить проекту определенные дополнительные преимущества после того, как были реализованы все смягчающие и компенсирующие мероприятия. </w:t>
      </w:r>
    </w:p>
    <w:p w14:paraId="71780FFD" w14:textId="77777777" w:rsidR="003A3101" w:rsidRPr="0019356C" w:rsidRDefault="003A3101" w:rsidP="003A3101">
      <w:pPr>
        <w:ind w:firstLine="708"/>
        <w:rPr>
          <w:rFonts w:cs="Times New Roman"/>
        </w:rPr>
      </w:pPr>
      <w:r w:rsidRPr="0019356C">
        <w:rPr>
          <w:rFonts w:cs="Times New Roman"/>
        </w:rPr>
        <w:t>Мероприятиями по охране окружающей среды является комплекс технологических, технических, организационных, социальных и экономических мер, направленных на охрану окружающей среды и улучшение ее качества.</w:t>
      </w:r>
    </w:p>
    <w:p w14:paraId="260A4B0F" w14:textId="77777777" w:rsidR="003A3101" w:rsidRPr="0019356C" w:rsidRDefault="003A3101" w:rsidP="003A3101">
      <w:pPr>
        <w:ind w:firstLine="708"/>
        <w:rPr>
          <w:rFonts w:cs="Times New Roman"/>
        </w:rPr>
      </w:pPr>
      <w:r w:rsidRPr="0019356C">
        <w:rPr>
          <w:rFonts w:cs="Times New Roman"/>
        </w:rPr>
        <w:t>К мероприятиям по охране окружающей среды относятся мероприятия:</w:t>
      </w:r>
    </w:p>
    <w:p w14:paraId="73EE3286" w14:textId="77777777" w:rsidR="003A3101" w:rsidRPr="0019356C" w:rsidRDefault="003A3101" w:rsidP="00FC6B14">
      <w:pPr>
        <w:numPr>
          <w:ilvl w:val="0"/>
          <w:numId w:val="16"/>
        </w:numPr>
        <w:rPr>
          <w:rFonts w:cs="Times New Roman"/>
        </w:rPr>
      </w:pPr>
      <w:r w:rsidRPr="0019356C">
        <w:rPr>
          <w:rFonts w:cs="Times New Roman"/>
        </w:rPr>
        <w:t>направленные на обеспечение экологической безопасности;</w:t>
      </w:r>
    </w:p>
    <w:p w14:paraId="141521BD" w14:textId="77777777" w:rsidR="003A3101" w:rsidRPr="0019356C" w:rsidRDefault="003A3101" w:rsidP="00FC6B14">
      <w:pPr>
        <w:numPr>
          <w:ilvl w:val="0"/>
          <w:numId w:val="16"/>
        </w:numPr>
        <w:rPr>
          <w:rFonts w:cs="Times New Roman"/>
        </w:rPr>
      </w:pPr>
      <w:r w:rsidRPr="0019356C">
        <w:rPr>
          <w:rFonts w:cs="Times New Roman"/>
        </w:rPr>
        <w:t>улучшающие состояние компонентов окружающей среды посредством повышения качественных характеристик окружающей среды;</w:t>
      </w:r>
    </w:p>
    <w:p w14:paraId="09BC083C" w14:textId="77777777" w:rsidR="003A3101" w:rsidRPr="0019356C" w:rsidRDefault="003A3101" w:rsidP="00FC6B14">
      <w:pPr>
        <w:numPr>
          <w:ilvl w:val="0"/>
          <w:numId w:val="16"/>
        </w:numPr>
        <w:rPr>
          <w:rFonts w:cs="Times New Roman"/>
        </w:rPr>
      </w:pPr>
      <w:r w:rsidRPr="0019356C">
        <w:rPr>
          <w:rFonts w:cs="Times New Roman"/>
        </w:rPr>
        <w:t>способствующие стабилизации и улучшению состояния экологических систем, сохранению биологического разнообразия, рациональному использованию и воспроизводству природных ресурсов;</w:t>
      </w:r>
    </w:p>
    <w:p w14:paraId="0D949E99" w14:textId="77777777" w:rsidR="003A3101" w:rsidRPr="0019356C" w:rsidRDefault="003A3101" w:rsidP="00FC6B14">
      <w:pPr>
        <w:numPr>
          <w:ilvl w:val="0"/>
          <w:numId w:val="16"/>
        </w:numPr>
        <w:rPr>
          <w:rFonts w:cs="Times New Roman"/>
        </w:rPr>
      </w:pPr>
      <w:r w:rsidRPr="0019356C">
        <w:rPr>
          <w:rFonts w:cs="Times New Roman"/>
        </w:rPr>
        <w:t xml:space="preserve">предупреждающие и предотвращающие нанесение ущерба окружающей среде и </w:t>
      </w:r>
      <w:r w:rsidRPr="0019356C">
        <w:rPr>
          <w:rFonts w:cs="Times New Roman"/>
        </w:rPr>
        <w:lastRenderedPageBreak/>
        <w:t>здоровью населения;</w:t>
      </w:r>
    </w:p>
    <w:p w14:paraId="1994FAEC" w14:textId="77777777" w:rsidR="003A3101" w:rsidRPr="0019356C" w:rsidRDefault="003A3101" w:rsidP="00FC6B14">
      <w:pPr>
        <w:numPr>
          <w:ilvl w:val="0"/>
          <w:numId w:val="16"/>
        </w:numPr>
        <w:rPr>
          <w:rFonts w:cs="Times New Roman"/>
        </w:rPr>
      </w:pPr>
      <w:r w:rsidRPr="0019356C">
        <w:rPr>
          <w:rFonts w:cs="Times New Roman"/>
        </w:rPr>
        <w:t>совершенствующие методы и технологии, направленные на охрану окружающей среды, рациональное природопользование и внедрение международных стандартов управления охраной окружающей среды.</w:t>
      </w:r>
    </w:p>
    <w:p w14:paraId="036AF113" w14:textId="77777777" w:rsidR="003A3101" w:rsidRPr="0019356C" w:rsidRDefault="003A3101" w:rsidP="003A3101">
      <w:pPr>
        <w:ind w:firstLine="708"/>
        <w:rPr>
          <w:rFonts w:cs="Times New Roman"/>
        </w:rPr>
      </w:pPr>
      <w:r w:rsidRPr="0019356C">
        <w:rPr>
          <w:rFonts w:cs="Times New Roman"/>
        </w:rPr>
        <w:t>Организация хранения и погрузочно-разгрузочные работы будут осуществляться с применением следующих технологических подходов:</w:t>
      </w:r>
    </w:p>
    <w:p w14:paraId="38AF285D" w14:textId="77777777" w:rsidR="003A3101" w:rsidRPr="0019356C" w:rsidRDefault="003A3101" w:rsidP="00FC6B14">
      <w:pPr>
        <w:numPr>
          <w:ilvl w:val="0"/>
          <w:numId w:val="17"/>
        </w:numPr>
        <w:rPr>
          <w:rFonts w:cs="Times New Roman"/>
        </w:rPr>
      </w:pPr>
      <w:r w:rsidRPr="0019356C">
        <w:rPr>
          <w:rFonts w:cs="Times New Roman"/>
        </w:rPr>
        <w:t>сокращение числа промежуточных узлов и мест перегрузок.</w:t>
      </w:r>
    </w:p>
    <w:p w14:paraId="32AC560C" w14:textId="77777777" w:rsidR="003A3101" w:rsidRPr="0019356C" w:rsidRDefault="003A3101" w:rsidP="00FC6B14">
      <w:pPr>
        <w:numPr>
          <w:ilvl w:val="0"/>
          <w:numId w:val="17"/>
        </w:numPr>
        <w:rPr>
          <w:rFonts w:cs="Times New Roman"/>
        </w:rPr>
      </w:pPr>
      <w:r w:rsidRPr="0019356C">
        <w:rPr>
          <w:rFonts w:cs="Times New Roman"/>
        </w:rPr>
        <w:t>использование установок для выравнивания и уплотнения верхнего слоя пылящих поверхностей.</w:t>
      </w:r>
    </w:p>
    <w:p w14:paraId="186DD12B" w14:textId="77777777" w:rsidR="003A3101" w:rsidRPr="0019356C" w:rsidRDefault="003A3101" w:rsidP="003A3101">
      <w:pPr>
        <w:ind w:firstLine="708"/>
        <w:rPr>
          <w:rFonts w:cs="Times New Roman"/>
        </w:rPr>
      </w:pPr>
      <w:r w:rsidRPr="0019356C">
        <w:rPr>
          <w:rFonts w:cs="Times New Roman"/>
        </w:rPr>
        <w:t>Мероприятия предусмотрены с целью уменьшения негативного воздействия на окружающую среду от всех источников воздействия (в том числе и от передвижных) с учетом розы ветров. Ближайшие жилые объекты расположены вне зоны воздействия предприятия.</w:t>
      </w:r>
    </w:p>
    <w:p w14:paraId="47FE2B0C" w14:textId="77777777" w:rsidR="003A3101" w:rsidRPr="0019356C" w:rsidRDefault="003A3101" w:rsidP="003A3101">
      <w:pPr>
        <w:ind w:firstLine="708"/>
        <w:rPr>
          <w:rFonts w:cs="Times New Roman"/>
        </w:rPr>
      </w:pPr>
      <w:r w:rsidRPr="0019356C">
        <w:rPr>
          <w:rFonts w:cs="Times New Roman"/>
        </w:rPr>
        <w:t xml:space="preserve">Предлагается комплекс следующих природоохранных мероприятий: </w:t>
      </w:r>
    </w:p>
    <w:p w14:paraId="7CC64FAF" w14:textId="77777777" w:rsidR="003A3101" w:rsidRPr="0019356C" w:rsidRDefault="003A3101" w:rsidP="00FC6B14">
      <w:pPr>
        <w:numPr>
          <w:ilvl w:val="0"/>
          <w:numId w:val="15"/>
        </w:numPr>
        <w:rPr>
          <w:rFonts w:cs="Times New Roman"/>
        </w:rPr>
      </w:pPr>
      <w:r w:rsidRPr="0019356C">
        <w:rPr>
          <w:rFonts w:cs="Times New Roman"/>
        </w:rPr>
        <w:t>Мероприятия по охране окружающей среды</w:t>
      </w:r>
    </w:p>
    <w:p w14:paraId="5EEBF518" w14:textId="77777777" w:rsidR="003A3101" w:rsidRPr="0019356C" w:rsidRDefault="003A3101" w:rsidP="00FC6B14">
      <w:pPr>
        <w:numPr>
          <w:ilvl w:val="0"/>
          <w:numId w:val="15"/>
        </w:numPr>
        <w:rPr>
          <w:rFonts w:cs="Times New Roman"/>
        </w:rPr>
      </w:pPr>
      <w:r w:rsidRPr="0019356C">
        <w:rPr>
          <w:rFonts w:cs="Times New Roman"/>
        </w:rPr>
        <w:t>Мероприятия по снижению воздействий до проектного уровня</w:t>
      </w:r>
    </w:p>
    <w:p w14:paraId="1D2671C3" w14:textId="77777777" w:rsidR="003A3101" w:rsidRPr="0019356C" w:rsidRDefault="003A3101" w:rsidP="00FC6B14">
      <w:pPr>
        <w:numPr>
          <w:ilvl w:val="0"/>
          <w:numId w:val="15"/>
        </w:numPr>
        <w:rPr>
          <w:rFonts w:cs="Times New Roman"/>
        </w:rPr>
      </w:pPr>
      <w:r w:rsidRPr="0019356C">
        <w:rPr>
          <w:rFonts w:cs="Times New Roman"/>
        </w:rPr>
        <w:t>Мероприятия по сохранению среды обитания и условий размножения объектов животного мира, путей миграции и мест концентрации животных</w:t>
      </w:r>
    </w:p>
    <w:p w14:paraId="66E709B9" w14:textId="77777777" w:rsidR="003A3101" w:rsidRPr="0019356C" w:rsidRDefault="003A3101" w:rsidP="003A3101">
      <w:pPr>
        <w:ind w:firstLine="567"/>
        <w:rPr>
          <w:rFonts w:cs="Times New Roman"/>
        </w:rPr>
      </w:pPr>
      <w:r w:rsidRPr="0019356C">
        <w:rPr>
          <w:rFonts w:cs="Times New Roman"/>
        </w:rPr>
        <w:t>Обязанности инициатора АО «Алтыналмас» на всех этапах работ намерено осуществлять свою деятельность в строгом соответствии с природоохранным законодательством Республики Казахстан и установленными для него нормативами природопользования. При этом будут приниматься все меры по комплексному и рациональному использованию природных ресурсов, по минимизации негативных последствий для природной и социальной среды.</w:t>
      </w:r>
    </w:p>
    <w:p w14:paraId="486CEDC6" w14:textId="77777777" w:rsidR="003A3101" w:rsidRPr="0019356C" w:rsidRDefault="003A3101" w:rsidP="003A3101">
      <w:pPr>
        <w:rPr>
          <w:rFonts w:cs="Times New Roman"/>
        </w:rPr>
      </w:pPr>
    </w:p>
    <w:p w14:paraId="15EAB088" w14:textId="77777777" w:rsidR="003A3101" w:rsidRPr="0019356C" w:rsidRDefault="003A3101" w:rsidP="003A3101">
      <w:pPr>
        <w:ind w:firstLine="567"/>
        <w:rPr>
          <w:rFonts w:cs="Times New Roman"/>
          <w:b/>
          <w:bCs/>
          <w:color w:val="auto"/>
        </w:rPr>
      </w:pPr>
      <w:r w:rsidRPr="0019356C">
        <w:rPr>
          <w:rFonts w:cs="Times New Roman"/>
          <w:b/>
          <w:bCs/>
        </w:rPr>
        <w:t>Мероприятия по охране окружающей среды согласно подпунктам 3), 6) и 9) пункта 10 приложения 4 к Кодексу</w:t>
      </w:r>
    </w:p>
    <w:p w14:paraId="6782FE96" w14:textId="77777777" w:rsidR="003A3101" w:rsidRPr="0019356C" w:rsidRDefault="003A3101" w:rsidP="003A3101">
      <w:pPr>
        <w:pStyle w:val="Default"/>
        <w:rPr>
          <w:rFonts w:ascii="Times New Roman" w:hAnsi="Times New Roman"/>
        </w:rPr>
      </w:pPr>
      <w:r w:rsidRPr="0019356C">
        <w:rPr>
          <w:rFonts w:ascii="Times New Roman" w:hAnsi="Times New Roman"/>
        </w:rPr>
        <w:t>Для обеспечения экологической безопасности и минимизации негативного воздействия промышленной деятельности на окружающую среду необходимо предусмотреть следующие мероприятия:</w:t>
      </w:r>
    </w:p>
    <w:p w14:paraId="276DAEA3" w14:textId="77777777" w:rsidR="003A3101" w:rsidRPr="0019356C" w:rsidRDefault="003A3101" w:rsidP="003A3101">
      <w:pPr>
        <w:rPr>
          <w:rFonts w:cs="Times New Roman"/>
          <w:b/>
          <w:bCs/>
        </w:rPr>
      </w:pPr>
      <w:r w:rsidRPr="0019356C">
        <w:rPr>
          <w:rFonts w:cs="Times New Roman"/>
          <w:b/>
          <w:bCs/>
        </w:rPr>
        <w:t>Подпункт 3) Проведение экологических исследований:</w:t>
      </w:r>
    </w:p>
    <w:p w14:paraId="35D17D81" w14:textId="77777777" w:rsidR="003A3101" w:rsidRPr="0019356C" w:rsidRDefault="003A3101" w:rsidP="00FC6B14">
      <w:pPr>
        <w:pStyle w:val="Default"/>
        <w:numPr>
          <w:ilvl w:val="0"/>
          <w:numId w:val="18"/>
        </w:numPr>
        <w:rPr>
          <w:rFonts w:ascii="Times New Roman" w:hAnsi="Times New Roman"/>
        </w:rPr>
      </w:pPr>
      <w:r w:rsidRPr="0019356C">
        <w:rPr>
          <w:rStyle w:val="affc"/>
          <w:rFonts w:ascii="Times New Roman" w:eastAsiaTheme="majorEastAsia" w:hAnsi="Times New Roman"/>
        </w:rPr>
        <w:t>Мониторинг фонового состояния окружающей среды:</w:t>
      </w:r>
    </w:p>
    <w:p w14:paraId="40C892FB" w14:textId="77777777" w:rsidR="003A3101" w:rsidRPr="0019356C" w:rsidRDefault="003A3101" w:rsidP="00FC6B14">
      <w:pPr>
        <w:widowControl/>
        <w:numPr>
          <w:ilvl w:val="1"/>
          <w:numId w:val="18"/>
        </w:numPr>
        <w:jc w:val="left"/>
        <w:rPr>
          <w:rFonts w:cs="Times New Roman"/>
        </w:rPr>
      </w:pPr>
      <w:r w:rsidRPr="0019356C">
        <w:rPr>
          <w:rFonts w:cs="Times New Roman"/>
        </w:rPr>
        <w:t>Проведение регулярных измерений показателей качества воздуха, воды и почвы до начала и во время эксплуатации объекта.</w:t>
      </w:r>
    </w:p>
    <w:p w14:paraId="69BB8E35" w14:textId="77777777" w:rsidR="003A3101" w:rsidRPr="0019356C" w:rsidRDefault="003A3101" w:rsidP="00FC6B14">
      <w:pPr>
        <w:widowControl/>
        <w:numPr>
          <w:ilvl w:val="1"/>
          <w:numId w:val="18"/>
        </w:numPr>
        <w:jc w:val="left"/>
        <w:rPr>
          <w:rFonts w:cs="Times New Roman"/>
        </w:rPr>
      </w:pPr>
      <w:r w:rsidRPr="0019356C">
        <w:rPr>
          <w:rFonts w:cs="Times New Roman"/>
        </w:rPr>
        <w:t>Использование автоматизированных систем мониторинга для получения данных в режиме реального времени.</w:t>
      </w:r>
    </w:p>
    <w:p w14:paraId="5B4B7E17" w14:textId="77777777" w:rsidR="003A3101" w:rsidRPr="0019356C" w:rsidRDefault="003A3101" w:rsidP="00FC6B14">
      <w:pPr>
        <w:pStyle w:val="Default"/>
        <w:numPr>
          <w:ilvl w:val="0"/>
          <w:numId w:val="18"/>
        </w:numPr>
        <w:rPr>
          <w:rFonts w:ascii="Times New Roman" w:hAnsi="Times New Roman"/>
        </w:rPr>
      </w:pPr>
      <w:r w:rsidRPr="0019356C">
        <w:rPr>
          <w:rStyle w:val="affc"/>
          <w:rFonts w:ascii="Times New Roman" w:eastAsiaTheme="majorEastAsia" w:hAnsi="Times New Roman"/>
        </w:rPr>
        <w:t>Оценка воздействия на экосистемы:</w:t>
      </w:r>
    </w:p>
    <w:p w14:paraId="7A311557" w14:textId="77777777" w:rsidR="003A3101" w:rsidRPr="0019356C" w:rsidRDefault="003A3101" w:rsidP="00FC6B14">
      <w:pPr>
        <w:widowControl/>
        <w:numPr>
          <w:ilvl w:val="1"/>
          <w:numId w:val="18"/>
        </w:numPr>
        <w:jc w:val="left"/>
        <w:rPr>
          <w:rFonts w:cs="Times New Roman"/>
        </w:rPr>
      </w:pPr>
      <w:r w:rsidRPr="0019356C">
        <w:rPr>
          <w:rFonts w:cs="Times New Roman"/>
        </w:rPr>
        <w:t>Изучение влияния выбросов, сбросов и отходов на местные экосистемы, включая флору и фауну.</w:t>
      </w:r>
    </w:p>
    <w:p w14:paraId="480C9467" w14:textId="77777777" w:rsidR="003A3101" w:rsidRPr="0019356C" w:rsidRDefault="003A3101" w:rsidP="00FC6B14">
      <w:pPr>
        <w:widowControl/>
        <w:numPr>
          <w:ilvl w:val="1"/>
          <w:numId w:val="18"/>
        </w:numPr>
        <w:jc w:val="left"/>
        <w:rPr>
          <w:rFonts w:cs="Times New Roman"/>
        </w:rPr>
      </w:pPr>
      <w:r w:rsidRPr="0019356C">
        <w:rPr>
          <w:rFonts w:cs="Times New Roman"/>
        </w:rPr>
        <w:t>Проведение биоразнообразных исследований для определения уязвимых видов и природных сообществ.</w:t>
      </w:r>
    </w:p>
    <w:p w14:paraId="25A61F8B" w14:textId="77777777" w:rsidR="003A3101" w:rsidRPr="0019356C" w:rsidRDefault="003A3101" w:rsidP="00FC6B14">
      <w:pPr>
        <w:pStyle w:val="Default"/>
        <w:numPr>
          <w:ilvl w:val="0"/>
          <w:numId w:val="18"/>
        </w:numPr>
        <w:rPr>
          <w:rFonts w:ascii="Times New Roman" w:hAnsi="Times New Roman"/>
        </w:rPr>
      </w:pPr>
      <w:r w:rsidRPr="0019356C">
        <w:rPr>
          <w:rStyle w:val="affc"/>
          <w:rFonts w:ascii="Times New Roman" w:eastAsiaTheme="majorEastAsia" w:hAnsi="Times New Roman"/>
        </w:rPr>
        <w:t>Разработка программ и планов мероприятий по снижению загрязнения:</w:t>
      </w:r>
    </w:p>
    <w:p w14:paraId="7114CF17" w14:textId="77777777" w:rsidR="003A3101" w:rsidRPr="0019356C" w:rsidRDefault="003A3101" w:rsidP="00FC6B14">
      <w:pPr>
        <w:widowControl/>
        <w:numPr>
          <w:ilvl w:val="1"/>
          <w:numId w:val="18"/>
        </w:numPr>
        <w:jc w:val="left"/>
        <w:rPr>
          <w:rFonts w:cs="Times New Roman"/>
        </w:rPr>
      </w:pPr>
      <w:r w:rsidRPr="0019356C">
        <w:rPr>
          <w:rFonts w:cs="Times New Roman"/>
        </w:rPr>
        <w:t>Создание детализированных планов по управлению качеством воздуха, воды и почвы.</w:t>
      </w:r>
    </w:p>
    <w:p w14:paraId="46599D04" w14:textId="77777777" w:rsidR="003A3101" w:rsidRPr="0019356C" w:rsidRDefault="003A3101" w:rsidP="00FC6B14">
      <w:pPr>
        <w:widowControl/>
        <w:numPr>
          <w:ilvl w:val="1"/>
          <w:numId w:val="18"/>
        </w:numPr>
        <w:jc w:val="left"/>
        <w:rPr>
          <w:rFonts w:cs="Times New Roman"/>
        </w:rPr>
      </w:pPr>
      <w:r w:rsidRPr="0019356C">
        <w:rPr>
          <w:rFonts w:cs="Times New Roman"/>
        </w:rPr>
        <w:t>Внедрение мер по сокращению выбросов загрязняющих веществ и улучшению экологических условий.</w:t>
      </w:r>
    </w:p>
    <w:p w14:paraId="76E97F70" w14:textId="77777777" w:rsidR="003A3101" w:rsidRPr="0019356C" w:rsidRDefault="003A3101" w:rsidP="003A3101">
      <w:pPr>
        <w:rPr>
          <w:rFonts w:cs="Times New Roman"/>
          <w:b/>
          <w:bCs/>
        </w:rPr>
      </w:pPr>
      <w:r w:rsidRPr="0019356C">
        <w:rPr>
          <w:rFonts w:cs="Times New Roman"/>
          <w:b/>
          <w:bCs/>
        </w:rPr>
        <w:t>Подпункт 6) Проведение изыскательских работ по обоснованию состава природоохранных мероприятий:</w:t>
      </w:r>
    </w:p>
    <w:p w14:paraId="76CAD57C" w14:textId="77777777" w:rsidR="003A3101" w:rsidRPr="0019356C" w:rsidRDefault="003A3101" w:rsidP="00FC6B14">
      <w:pPr>
        <w:pStyle w:val="Default"/>
        <w:numPr>
          <w:ilvl w:val="0"/>
          <w:numId w:val="19"/>
        </w:numPr>
        <w:rPr>
          <w:rFonts w:ascii="Times New Roman" w:hAnsi="Times New Roman"/>
        </w:rPr>
      </w:pPr>
      <w:r w:rsidRPr="0019356C">
        <w:rPr>
          <w:rStyle w:val="affc"/>
          <w:rFonts w:ascii="Times New Roman" w:eastAsiaTheme="majorEastAsia" w:hAnsi="Times New Roman"/>
        </w:rPr>
        <w:t>Гидрогеологические исследования:</w:t>
      </w:r>
    </w:p>
    <w:p w14:paraId="5E6CE22B" w14:textId="77777777" w:rsidR="003A3101" w:rsidRPr="0019356C" w:rsidRDefault="003A3101" w:rsidP="00FC6B14">
      <w:pPr>
        <w:widowControl/>
        <w:numPr>
          <w:ilvl w:val="1"/>
          <w:numId w:val="19"/>
        </w:numPr>
        <w:jc w:val="left"/>
        <w:rPr>
          <w:rFonts w:cs="Times New Roman"/>
        </w:rPr>
      </w:pPr>
      <w:r w:rsidRPr="0019356C">
        <w:rPr>
          <w:rFonts w:cs="Times New Roman"/>
        </w:rPr>
        <w:t>Проведение детальных исследований водных объектов для определения источников и путей загрязнения.</w:t>
      </w:r>
    </w:p>
    <w:p w14:paraId="122D69A9" w14:textId="77777777" w:rsidR="003A3101" w:rsidRPr="0019356C" w:rsidRDefault="003A3101" w:rsidP="00FC6B14">
      <w:pPr>
        <w:widowControl/>
        <w:numPr>
          <w:ilvl w:val="1"/>
          <w:numId w:val="19"/>
        </w:numPr>
        <w:jc w:val="left"/>
        <w:rPr>
          <w:rFonts w:cs="Times New Roman"/>
        </w:rPr>
      </w:pPr>
      <w:r w:rsidRPr="0019356C">
        <w:rPr>
          <w:rFonts w:cs="Times New Roman"/>
        </w:rPr>
        <w:t>Оценка влияния промышленной деятельности на поверхностные и подземные воды.</w:t>
      </w:r>
    </w:p>
    <w:p w14:paraId="733B2A4B" w14:textId="77777777" w:rsidR="003A3101" w:rsidRPr="0019356C" w:rsidRDefault="003A3101" w:rsidP="00FC6B14">
      <w:pPr>
        <w:pStyle w:val="Default"/>
        <w:numPr>
          <w:ilvl w:val="0"/>
          <w:numId w:val="19"/>
        </w:numPr>
        <w:rPr>
          <w:rFonts w:ascii="Times New Roman" w:hAnsi="Times New Roman"/>
        </w:rPr>
      </w:pPr>
      <w:r w:rsidRPr="0019356C">
        <w:rPr>
          <w:rStyle w:val="affc"/>
          <w:rFonts w:ascii="Times New Roman" w:eastAsiaTheme="majorEastAsia" w:hAnsi="Times New Roman"/>
        </w:rPr>
        <w:t>Почвенные исследования:</w:t>
      </w:r>
    </w:p>
    <w:p w14:paraId="3FD27E66" w14:textId="77777777" w:rsidR="003A3101" w:rsidRPr="0019356C" w:rsidRDefault="003A3101" w:rsidP="00FC6B14">
      <w:pPr>
        <w:widowControl/>
        <w:numPr>
          <w:ilvl w:val="1"/>
          <w:numId w:val="19"/>
        </w:numPr>
        <w:jc w:val="left"/>
        <w:rPr>
          <w:rFonts w:cs="Times New Roman"/>
        </w:rPr>
      </w:pPr>
      <w:r w:rsidRPr="0019356C">
        <w:rPr>
          <w:rFonts w:cs="Times New Roman"/>
        </w:rPr>
        <w:lastRenderedPageBreak/>
        <w:t>Анализ состава и состояния почв для выявления загрязненных участков.</w:t>
      </w:r>
    </w:p>
    <w:p w14:paraId="0947F257" w14:textId="77777777" w:rsidR="003A3101" w:rsidRPr="0019356C" w:rsidRDefault="003A3101" w:rsidP="00FC6B14">
      <w:pPr>
        <w:widowControl/>
        <w:numPr>
          <w:ilvl w:val="1"/>
          <w:numId w:val="19"/>
        </w:numPr>
        <w:jc w:val="left"/>
        <w:rPr>
          <w:rFonts w:cs="Times New Roman"/>
        </w:rPr>
      </w:pPr>
      <w:r w:rsidRPr="0019356C">
        <w:rPr>
          <w:rFonts w:cs="Times New Roman"/>
        </w:rPr>
        <w:t>Изучение процессов миграции загрязняющих веществ в почвах и их влияния на сельскохозяйственные угодья и природные экосистемы.</w:t>
      </w:r>
    </w:p>
    <w:p w14:paraId="28289A92" w14:textId="77777777" w:rsidR="003A3101" w:rsidRPr="0019356C" w:rsidRDefault="003A3101" w:rsidP="00FC6B14">
      <w:pPr>
        <w:pStyle w:val="Default"/>
        <w:numPr>
          <w:ilvl w:val="0"/>
          <w:numId w:val="19"/>
        </w:numPr>
        <w:rPr>
          <w:rFonts w:ascii="Times New Roman" w:hAnsi="Times New Roman"/>
        </w:rPr>
      </w:pPr>
      <w:r w:rsidRPr="0019356C">
        <w:rPr>
          <w:rStyle w:val="affc"/>
          <w:rFonts w:ascii="Times New Roman" w:eastAsiaTheme="majorEastAsia" w:hAnsi="Times New Roman"/>
        </w:rPr>
        <w:t>Ландшафтные исследования:</w:t>
      </w:r>
    </w:p>
    <w:p w14:paraId="38BE97E6" w14:textId="77777777" w:rsidR="003A3101" w:rsidRPr="0019356C" w:rsidRDefault="003A3101" w:rsidP="00FC6B14">
      <w:pPr>
        <w:widowControl/>
        <w:numPr>
          <w:ilvl w:val="1"/>
          <w:numId w:val="19"/>
        </w:numPr>
        <w:jc w:val="left"/>
        <w:rPr>
          <w:rFonts w:cs="Times New Roman"/>
        </w:rPr>
      </w:pPr>
      <w:r w:rsidRPr="0019356C">
        <w:rPr>
          <w:rFonts w:cs="Times New Roman"/>
        </w:rPr>
        <w:t>Оценка воздействия на ландшафтные структуры и их устойчивость к антропогенному воздействию.</w:t>
      </w:r>
    </w:p>
    <w:p w14:paraId="02D629A0" w14:textId="77777777" w:rsidR="003A3101" w:rsidRPr="0019356C" w:rsidRDefault="003A3101" w:rsidP="00FC6B14">
      <w:pPr>
        <w:widowControl/>
        <w:numPr>
          <w:ilvl w:val="1"/>
          <w:numId w:val="19"/>
        </w:numPr>
        <w:jc w:val="left"/>
        <w:rPr>
          <w:rFonts w:cs="Times New Roman"/>
        </w:rPr>
      </w:pPr>
      <w:r w:rsidRPr="0019356C">
        <w:rPr>
          <w:rFonts w:cs="Times New Roman"/>
        </w:rPr>
        <w:t>Разработка мер по восстановлению и защите ландшафтов.</w:t>
      </w:r>
    </w:p>
    <w:p w14:paraId="6D079525" w14:textId="77777777" w:rsidR="003A3101" w:rsidRPr="0019356C" w:rsidRDefault="003A3101" w:rsidP="00FC6B14">
      <w:pPr>
        <w:pStyle w:val="Default"/>
        <w:numPr>
          <w:ilvl w:val="0"/>
          <w:numId w:val="19"/>
        </w:numPr>
        <w:rPr>
          <w:rFonts w:ascii="Times New Roman" w:hAnsi="Times New Roman"/>
        </w:rPr>
      </w:pPr>
      <w:r w:rsidRPr="0019356C">
        <w:rPr>
          <w:rStyle w:val="affc"/>
          <w:rFonts w:ascii="Times New Roman" w:eastAsiaTheme="majorEastAsia" w:hAnsi="Times New Roman"/>
        </w:rPr>
        <w:t>Обоснование природоохранных мероприятий:</w:t>
      </w:r>
    </w:p>
    <w:p w14:paraId="56F1AB39" w14:textId="77777777" w:rsidR="003A3101" w:rsidRPr="0019356C" w:rsidRDefault="003A3101" w:rsidP="00FC6B14">
      <w:pPr>
        <w:widowControl/>
        <w:numPr>
          <w:ilvl w:val="1"/>
          <w:numId w:val="19"/>
        </w:numPr>
        <w:jc w:val="left"/>
        <w:rPr>
          <w:rFonts w:cs="Times New Roman"/>
        </w:rPr>
      </w:pPr>
      <w:r w:rsidRPr="0019356C">
        <w:rPr>
          <w:rFonts w:cs="Times New Roman"/>
        </w:rPr>
        <w:t>Разработка конкретных мер и технологий для охраны водных ресурсов, почв и ландшафта на основе проведенных исследований.</w:t>
      </w:r>
    </w:p>
    <w:p w14:paraId="10428127" w14:textId="77777777" w:rsidR="003A3101" w:rsidRPr="0019356C" w:rsidRDefault="003A3101" w:rsidP="00FC6B14">
      <w:pPr>
        <w:widowControl/>
        <w:numPr>
          <w:ilvl w:val="1"/>
          <w:numId w:val="19"/>
        </w:numPr>
        <w:jc w:val="left"/>
        <w:rPr>
          <w:rFonts w:cs="Times New Roman"/>
        </w:rPr>
      </w:pPr>
      <w:r w:rsidRPr="0019356C">
        <w:rPr>
          <w:rFonts w:cs="Times New Roman"/>
        </w:rPr>
        <w:t>Составление комплексных планов по предотвращению и устранению загрязнений.</w:t>
      </w:r>
    </w:p>
    <w:p w14:paraId="626167AB" w14:textId="77777777" w:rsidR="003A3101" w:rsidRPr="0019356C" w:rsidRDefault="003A3101" w:rsidP="003A3101">
      <w:pPr>
        <w:rPr>
          <w:rFonts w:cs="Times New Roman"/>
          <w:b/>
          <w:bCs/>
        </w:rPr>
      </w:pPr>
      <w:r w:rsidRPr="0019356C">
        <w:rPr>
          <w:rFonts w:cs="Times New Roman"/>
          <w:b/>
          <w:bCs/>
        </w:rPr>
        <w:t>Подпункт 9) Разработка нетрадиционных подходов к охране окружающей среды:</w:t>
      </w:r>
    </w:p>
    <w:p w14:paraId="4DD2F54B" w14:textId="77777777" w:rsidR="003A3101" w:rsidRPr="0019356C" w:rsidRDefault="003A3101" w:rsidP="00FC6B14">
      <w:pPr>
        <w:pStyle w:val="Default"/>
        <w:numPr>
          <w:ilvl w:val="0"/>
          <w:numId w:val="20"/>
        </w:numPr>
        <w:rPr>
          <w:rFonts w:ascii="Times New Roman" w:hAnsi="Times New Roman"/>
        </w:rPr>
      </w:pPr>
      <w:r w:rsidRPr="0019356C">
        <w:rPr>
          <w:rStyle w:val="affc"/>
          <w:rFonts w:ascii="Times New Roman" w:eastAsiaTheme="majorEastAsia" w:hAnsi="Times New Roman"/>
        </w:rPr>
        <w:t>Создание высокоэффективных систем и установок для очистки отходящих газов:</w:t>
      </w:r>
    </w:p>
    <w:p w14:paraId="311926D9" w14:textId="77777777" w:rsidR="003A3101" w:rsidRPr="0019356C" w:rsidRDefault="003A3101" w:rsidP="00FC6B14">
      <w:pPr>
        <w:widowControl/>
        <w:numPr>
          <w:ilvl w:val="1"/>
          <w:numId w:val="20"/>
        </w:numPr>
        <w:jc w:val="left"/>
        <w:rPr>
          <w:rFonts w:cs="Times New Roman"/>
        </w:rPr>
      </w:pPr>
      <w:r w:rsidRPr="0019356C">
        <w:rPr>
          <w:rFonts w:cs="Times New Roman"/>
        </w:rPr>
        <w:t>Внедрение передовых технологий для очистки выбросов промышленных газов, включая электрофильтры, скрубберы и катализаторы.</w:t>
      </w:r>
    </w:p>
    <w:p w14:paraId="2CF41C30" w14:textId="77777777" w:rsidR="003A3101" w:rsidRPr="0019356C" w:rsidRDefault="003A3101" w:rsidP="00FC6B14">
      <w:pPr>
        <w:widowControl/>
        <w:numPr>
          <w:ilvl w:val="1"/>
          <w:numId w:val="20"/>
        </w:numPr>
        <w:jc w:val="left"/>
        <w:rPr>
          <w:rFonts w:cs="Times New Roman"/>
        </w:rPr>
      </w:pPr>
      <w:r w:rsidRPr="0019356C">
        <w:rPr>
          <w:rFonts w:cs="Times New Roman"/>
        </w:rPr>
        <w:t>Использование инновационных методов очистки, таких как плазменные и мембранные технологии.</w:t>
      </w:r>
    </w:p>
    <w:p w14:paraId="2BEA309C" w14:textId="77777777" w:rsidR="003A3101" w:rsidRPr="0019356C" w:rsidRDefault="003A3101" w:rsidP="00FC6B14">
      <w:pPr>
        <w:pStyle w:val="Default"/>
        <w:numPr>
          <w:ilvl w:val="0"/>
          <w:numId w:val="20"/>
        </w:numPr>
        <w:rPr>
          <w:rFonts w:ascii="Times New Roman" w:hAnsi="Times New Roman"/>
        </w:rPr>
      </w:pPr>
      <w:r w:rsidRPr="0019356C">
        <w:rPr>
          <w:rStyle w:val="affc"/>
          <w:rFonts w:ascii="Times New Roman" w:eastAsiaTheme="majorEastAsia" w:hAnsi="Times New Roman"/>
        </w:rPr>
        <w:t>Очистка сточных вод:</w:t>
      </w:r>
    </w:p>
    <w:p w14:paraId="52579BF9" w14:textId="77777777" w:rsidR="003A3101" w:rsidRPr="0019356C" w:rsidRDefault="003A3101" w:rsidP="00FC6B14">
      <w:pPr>
        <w:widowControl/>
        <w:numPr>
          <w:ilvl w:val="1"/>
          <w:numId w:val="20"/>
        </w:numPr>
        <w:jc w:val="left"/>
        <w:rPr>
          <w:rFonts w:cs="Times New Roman"/>
        </w:rPr>
      </w:pPr>
      <w:r w:rsidRPr="0019356C">
        <w:rPr>
          <w:rFonts w:cs="Times New Roman"/>
        </w:rPr>
        <w:t>Разработка и внедрение систем очистки сточных вод с использованием биологических, химических и физических методов.</w:t>
      </w:r>
    </w:p>
    <w:p w14:paraId="06078E5B" w14:textId="77777777" w:rsidR="003A3101" w:rsidRPr="0019356C" w:rsidRDefault="003A3101" w:rsidP="00FC6B14">
      <w:pPr>
        <w:widowControl/>
        <w:numPr>
          <w:ilvl w:val="1"/>
          <w:numId w:val="20"/>
        </w:numPr>
        <w:jc w:val="left"/>
        <w:rPr>
          <w:rFonts w:cs="Times New Roman"/>
        </w:rPr>
      </w:pPr>
      <w:r w:rsidRPr="0019356C">
        <w:rPr>
          <w:rFonts w:cs="Times New Roman"/>
        </w:rPr>
        <w:t>Применение многоступенчатых систем очистки для достижения высокого уровня чистоты сточных вод.</w:t>
      </w:r>
    </w:p>
    <w:p w14:paraId="6AECE5F0" w14:textId="77777777" w:rsidR="003A3101" w:rsidRPr="0019356C" w:rsidRDefault="003A3101" w:rsidP="00FC6B14">
      <w:pPr>
        <w:pStyle w:val="Default"/>
        <w:numPr>
          <w:ilvl w:val="0"/>
          <w:numId w:val="20"/>
        </w:numPr>
        <w:rPr>
          <w:rFonts w:ascii="Times New Roman" w:hAnsi="Times New Roman"/>
        </w:rPr>
      </w:pPr>
      <w:r w:rsidRPr="0019356C">
        <w:rPr>
          <w:rStyle w:val="affc"/>
          <w:rFonts w:ascii="Times New Roman" w:eastAsiaTheme="majorEastAsia" w:hAnsi="Times New Roman"/>
        </w:rPr>
        <w:t>Утилизация отходов:</w:t>
      </w:r>
    </w:p>
    <w:p w14:paraId="1D3E20D3" w14:textId="77777777" w:rsidR="003A3101" w:rsidRPr="0019356C" w:rsidRDefault="003A3101" w:rsidP="00FC6B14">
      <w:pPr>
        <w:widowControl/>
        <w:numPr>
          <w:ilvl w:val="1"/>
          <w:numId w:val="20"/>
        </w:numPr>
        <w:jc w:val="left"/>
        <w:rPr>
          <w:rFonts w:cs="Times New Roman"/>
        </w:rPr>
      </w:pPr>
      <w:r w:rsidRPr="0019356C">
        <w:rPr>
          <w:rFonts w:cs="Times New Roman"/>
        </w:rPr>
        <w:t>Разработка технологий переработки и утилизации промышленных отходов, включая их повторное использование в производственных процессах.</w:t>
      </w:r>
    </w:p>
    <w:p w14:paraId="737E0335" w14:textId="77777777" w:rsidR="003A3101" w:rsidRPr="0019356C" w:rsidRDefault="003A3101" w:rsidP="00FC6B14">
      <w:pPr>
        <w:widowControl/>
        <w:numPr>
          <w:ilvl w:val="1"/>
          <w:numId w:val="20"/>
        </w:numPr>
        <w:jc w:val="left"/>
        <w:rPr>
          <w:rFonts w:cs="Times New Roman"/>
        </w:rPr>
      </w:pPr>
      <w:r w:rsidRPr="0019356C">
        <w:rPr>
          <w:rFonts w:cs="Times New Roman"/>
        </w:rPr>
        <w:t>Внедрение методов компостирования, пиролиза и газификации для переработки органических и неорганических отходов.</w:t>
      </w:r>
    </w:p>
    <w:p w14:paraId="444E102D" w14:textId="77777777" w:rsidR="003A3101" w:rsidRPr="0019356C" w:rsidRDefault="003A3101" w:rsidP="00FC6B14">
      <w:pPr>
        <w:pStyle w:val="Default"/>
        <w:numPr>
          <w:ilvl w:val="0"/>
          <w:numId w:val="20"/>
        </w:numPr>
        <w:rPr>
          <w:rFonts w:ascii="Times New Roman" w:hAnsi="Times New Roman"/>
        </w:rPr>
      </w:pPr>
      <w:r w:rsidRPr="0019356C">
        <w:rPr>
          <w:rStyle w:val="affc"/>
          <w:rFonts w:ascii="Times New Roman" w:eastAsiaTheme="majorEastAsia" w:hAnsi="Times New Roman"/>
        </w:rPr>
        <w:t>Нетрадиционные подходы и инновации:</w:t>
      </w:r>
    </w:p>
    <w:p w14:paraId="01CF5502" w14:textId="77777777" w:rsidR="003A3101" w:rsidRPr="0019356C" w:rsidRDefault="003A3101" w:rsidP="00FC6B14">
      <w:pPr>
        <w:widowControl/>
        <w:numPr>
          <w:ilvl w:val="1"/>
          <w:numId w:val="20"/>
        </w:numPr>
        <w:jc w:val="left"/>
        <w:rPr>
          <w:rFonts w:cs="Times New Roman"/>
        </w:rPr>
      </w:pPr>
      <w:r w:rsidRPr="0019356C">
        <w:rPr>
          <w:rFonts w:cs="Times New Roman"/>
        </w:rPr>
        <w:t>Использование нанотехнологий и биотехнологий для улучшения процессов очистки и утилизации.</w:t>
      </w:r>
    </w:p>
    <w:p w14:paraId="09FCEC38" w14:textId="77777777" w:rsidR="003A3101" w:rsidRPr="0019356C" w:rsidRDefault="003A3101" w:rsidP="00FC6B14">
      <w:pPr>
        <w:widowControl/>
        <w:numPr>
          <w:ilvl w:val="1"/>
          <w:numId w:val="20"/>
        </w:numPr>
        <w:jc w:val="left"/>
        <w:rPr>
          <w:rFonts w:cs="Times New Roman"/>
        </w:rPr>
      </w:pPr>
      <w:r w:rsidRPr="0019356C">
        <w:rPr>
          <w:rFonts w:cs="Times New Roman"/>
        </w:rPr>
        <w:t>Внедрение систем зеленой энергетики для снижения зависимости от ископаемых источников и уменьшения экологического следа.</w:t>
      </w:r>
    </w:p>
    <w:bookmarkEnd w:id="28"/>
    <w:p w14:paraId="63EB8A85" w14:textId="77777777" w:rsidR="00D621AF" w:rsidRPr="0019356C" w:rsidRDefault="00D621AF" w:rsidP="006E302C">
      <w:pPr>
        <w:pStyle w:val="Default"/>
        <w:rPr>
          <w:rFonts w:ascii="Times New Roman" w:hAnsi="Times New Roman"/>
        </w:rPr>
      </w:pPr>
    </w:p>
    <w:p w14:paraId="57566630" w14:textId="77777777" w:rsidR="00D621AF" w:rsidRPr="0019356C" w:rsidRDefault="00D621AF" w:rsidP="006E302C">
      <w:pPr>
        <w:pStyle w:val="Default"/>
        <w:rPr>
          <w:rFonts w:ascii="Times New Roman" w:hAnsi="Times New Roman"/>
        </w:rPr>
      </w:pPr>
    </w:p>
    <w:p w14:paraId="4257D47C" w14:textId="77777777" w:rsidR="00453A49" w:rsidRPr="0019356C" w:rsidRDefault="008E5077" w:rsidP="00C424DB">
      <w:pPr>
        <w:pStyle w:val="11"/>
        <w:numPr>
          <w:ilvl w:val="0"/>
          <w:numId w:val="1"/>
        </w:numPr>
        <w:tabs>
          <w:tab w:val="left" w:pos="830"/>
        </w:tabs>
        <w:ind w:left="380" w:firstLine="0"/>
        <w:outlineLvl w:val="0"/>
      </w:pPr>
      <w:r w:rsidRPr="0019356C">
        <w:rPr>
          <w:b/>
          <w:bCs/>
          <w:i w:val="0"/>
          <w:iCs w:val="0"/>
          <w:u w:val="none"/>
        </w:rPr>
        <w:t>оценку возможных необратимых воздействий на окружающую среду и обоснование необходимости выполнения операций, влекущих такие воздействия, в том числе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w:t>
      </w:r>
    </w:p>
    <w:p w14:paraId="00ACBBCD" w14:textId="77777777" w:rsidR="00D621AF" w:rsidRPr="0019356C" w:rsidRDefault="00D621AF" w:rsidP="00D621AF">
      <w:pPr>
        <w:ind w:firstLine="360"/>
        <w:rPr>
          <w:rFonts w:cs="Times New Roman"/>
        </w:rPr>
      </w:pPr>
    </w:p>
    <w:p w14:paraId="2E4BECA4" w14:textId="77777777" w:rsidR="003A3101" w:rsidRPr="0019356C" w:rsidRDefault="003A3101" w:rsidP="003A3101">
      <w:pPr>
        <w:ind w:firstLine="360"/>
        <w:rPr>
          <w:rFonts w:cs="Times New Roman"/>
          <w:b/>
          <w:bCs/>
          <w:shd w:val="clear" w:color="auto" w:fill="FFFFFF"/>
        </w:rPr>
      </w:pPr>
      <w:bookmarkStart w:id="29" w:name="_Hlk172114058"/>
      <w:r w:rsidRPr="0019356C">
        <w:rPr>
          <w:rFonts w:cs="Times New Roman"/>
        </w:rPr>
        <w:t>Воздействие на окружающую среду — любое изменение в окружающей среде, которое полностью или частично может быть результатом намечаемой хозяйственной или иной деятельности. К необратимым последствиям следует отнести такие, которые приводят к качественному (трудно восстановимому) изменению окружающей среды. Разрушительные</w:t>
      </w:r>
      <w:r w:rsidRPr="0019356C">
        <w:rPr>
          <w:rFonts w:cs="Times New Roman"/>
          <w:shd w:val="clear" w:color="auto" w:fill="FFFFFF"/>
        </w:rPr>
        <w:t xml:space="preserve"> воздействия на природную окружающую среду могут иметь антропогенный (военные действия, аварии, катастрофы) и природный характер (стихийные бедствия).</w:t>
      </w:r>
    </w:p>
    <w:p w14:paraId="31C22718" w14:textId="77777777" w:rsidR="003A3101" w:rsidRPr="0019356C" w:rsidRDefault="003A3101" w:rsidP="003A3101">
      <w:pPr>
        <w:ind w:firstLine="360"/>
        <w:rPr>
          <w:rFonts w:cs="Times New Roman"/>
        </w:rPr>
      </w:pPr>
      <w:r w:rsidRPr="0019356C">
        <w:rPr>
          <w:rFonts w:cs="Times New Roman"/>
        </w:rPr>
        <w:t>Согласно схеме экологического районирования рассматриваемая территория попадает в зону горно-долинной циркуляции с удовлетворительными условиями проветривания. По степени загрязнения атмосферного воздуха территория относится к благоприятной зоне.</w:t>
      </w:r>
    </w:p>
    <w:p w14:paraId="0062A38E" w14:textId="77777777" w:rsidR="003A3101" w:rsidRPr="0019356C" w:rsidRDefault="003A3101" w:rsidP="003A3101">
      <w:pPr>
        <w:ind w:firstLine="360"/>
        <w:rPr>
          <w:rFonts w:cs="Times New Roman"/>
        </w:rPr>
      </w:pPr>
      <w:r w:rsidRPr="0019356C">
        <w:rPr>
          <w:rFonts w:cs="Times New Roman"/>
        </w:rPr>
        <w:t>Возможных необратимых воздействий на окружающую среду решения рабочего проекта не предусматривают.</w:t>
      </w:r>
    </w:p>
    <w:p w14:paraId="63293E46" w14:textId="77777777" w:rsidR="003A3101" w:rsidRPr="0019356C" w:rsidRDefault="003A3101" w:rsidP="003A3101">
      <w:pPr>
        <w:ind w:firstLine="360"/>
        <w:rPr>
          <w:rFonts w:cs="Times New Roman"/>
        </w:rPr>
      </w:pPr>
      <w:r w:rsidRPr="0019356C">
        <w:rPr>
          <w:rFonts w:cs="Times New Roman"/>
        </w:rPr>
        <w:lastRenderedPageBreak/>
        <w:t>Обоснование необходимости выполнения операций, влекущих такие воздействия не требуется.</w:t>
      </w:r>
    </w:p>
    <w:p w14:paraId="4046EC68" w14:textId="77777777" w:rsidR="003A3101" w:rsidRPr="0019356C" w:rsidRDefault="003A3101" w:rsidP="003A3101">
      <w:pPr>
        <w:ind w:firstLine="360"/>
        <w:rPr>
          <w:rFonts w:cs="Times New Roman"/>
        </w:rPr>
      </w:pPr>
      <w:r w:rsidRPr="0019356C">
        <w:rPr>
          <w:rFonts w:cs="Times New Roman"/>
        </w:rPr>
        <w:t>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bookmarkEnd w:id="29"/>
    <w:p w14:paraId="7BE825FF" w14:textId="77777777" w:rsidR="003A3101" w:rsidRPr="0019356C" w:rsidRDefault="003A3101" w:rsidP="003A3101">
      <w:pPr>
        <w:rPr>
          <w:rFonts w:cs="Times New Roman"/>
        </w:rPr>
      </w:pPr>
    </w:p>
    <w:p w14:paraId="1406AE23" w14:textId="77777777" w:rsidR="003A3101" w:rsidRPr="0019356C" w:rsidRDefault="003A3101" w:rsidP="003A3101">
      <w:pPr>
        <w:jc w:val="left"/>
        <w:rPr>
          <w:rFonts w:cs="Times New Roman"/>
          <w:b/>
          <w:bCs/>
          <w:shd w:val="clear" w:color="auto" w:fill="FFFFFF"/>
        </w:rPr>
      </w:pPr>
      <w:bookmarkStart w:id="30" w:name="_Toc172109546"/>
      <w:r w:rsidRPr="0019356C">
        <w:rPr>
          <w:rFonts w:cs="Times New Roman"/>
          <w:b/>
          <w:bCs/>
          <w:shd w:val="clear" w:color="auto" w:fill="FFFFFF"/>
        </w:rPr>
        <w:t>Цели, масштабы и сроки проведения послепроектного анализа, требования к его содержанию, сроки представления отчетов о послепроектном анализе уполномоченному органу</w:t>
      </w:r>
      <w:bookmarkEnd w:id="30"/>
    </w:p>
    <w:p w14:paraId="5F5329FD" w14:textId="77777777" w:rsidR="003A3101" w:rsidRPr="0019356C" w:rsidRDefault="003A3101" w:rsidP="003A3101">
      <w:pPr>
        <w:rPr>
          <w:rFonts w:cs="Times New Roman"/>
        </w:rPr>
      </w:pPr>
    </w:p>
    <w:p w14:paraId="147EAE5F" w14:textId="77777777" w:rsidR="003A3101" w:rsidRPr="0019356C" w:rsidRDefault="003A3101" w:rsidP="003A3101">
      <w:pPr>
        <w:ind w:firstLine="360"/>
        <w:rPr>
          <w:rFonts w:cs="Times New Roman"/>
        </w:rPr>
      </w:pPr>
      <w:r w:rsidRPr="0019356C">
        <w:rPr>
          <w:rFonts w:cs="Times New Roman"/>
        </w:rPr>
        <w:t>На основании ст. 78 Экологического кодекса РК от 02.01.2021 г. послепроектный анализ фактических воздействий при реализации намечаемой деятельности (далее по тексту - послепроектный анализ) проводится составителем отчета о возможных воздействиях, в целях подтверждения соответствия реализованной намечаемой деятельности отчету о возможных воздействиях и заключению по результатам проведения оценки воздействия на окружающую среду.</w:t>
      </w:r>
    </w:p>
    <w:p w14:paraId="5AF435B9" w14:textId="77777777" w:rsidR="003A3101" w:rsidRPr="0019356C" w:rsidRDefault="003A3101" w:rsidP="003A3101">
      <w:pPr>
        <w:ind w:firstLine="360"/>
        <w:rPr>
          <w:rFonts w:cs="Times New Roman"/>
        </w:rPr>
      </w:pPr>
      <w:r w:rsidRPr="0019356C">
        <w:rPr>
          <w:rFonts w:cs="Times New Roman"/>
        </w:rPr>
        <w:t>Послепроектный анализ должен быть начат не ранее чем через двенадцать месяцев и завершен не позднее чем через восемнадцать месяцев после начала эксплуатации соответствующего объекта, оказывающего негативное воздействие на окружающую среду.</w:t>
      </w:r>
    </w:p>
    <w:p w14:paraId="65BDD16C" w14:textId="77777777" w:rsidR="003A3101" w:rsidRPr="0019356C" w:rsidRDefault="003A3101" w:rsidP="003A3101">
      <w:pPr>
        <w:rPr>
          <w:rFonts w:cs="Times New Roman"/>
        </w:rPr>
      </w:pPr>
      <w:r w:rsidRPr="0019356C">
        <w:rPr>
          <w:rFonts w:cs="Times New Roman"/>
        </w:rPr>
        <w:t>Порядок проведения послепроектного анализа и форма заключения по результатам послепроектного анализа определяются и утверждаются уполномоченным органом в области охраны окружающей среды.</w:t>
      </w:r>
    </w:p>
    <w:p w14:paraId="3E18068F" w14:textId="77777777" w:rsidR="003A3101" w:rsidRPr="0019356C" w:rsidRDefault="003A3101" w:rsidP="003A3101">
      <w:pPr>
        <w:ind w:firstLine="360"/>
        <w:rPr>
          <w:rFonts w:cs="Times New Roman"/>
        </w:rPr>
      </w:pPr>
      <w:r w:rsidRPr="0019356C">
        <w:rPr>
          <w:rFonts w:cs="Times New Roman"/>
        </w:rPr>
        <w:t>По завершению послепроектного анализа составитель настоящего отчета подготавливает заключение, в котором делается вывод о соответствии или несоответствии реализованной намечаемой деятельности отчету о возможных воздействиях и заключению по результатам оценки воздействия на окружающую среду. В случае выявления несоответствий в заключении по результатам послепроектного анализа приводится подробное описание таких несоответствий. Составитель направляет подписанное заключение по результатам послепроектного анализа оператору соответствующего объекта и в уполномоченный орган в области охраны окружающей среды.</w:t>
      </w:r>
    </w:p>
    <w:p w14:paraId="1E9469B8" w14:textId="128C6002" w:rsidR="00D621AF" w:rsidRPr="0019356C" w:rsidRDefault="00D621AF" w:rsidP="00D621AF">
      <w:pPr>
        <w:ind w:firstLine="360"/>
        <w:rPr>
          <w:rFonts w:cs="Times New Roman"/>
        </w:rPr>
      </w:pPr>
    </w:p>
    <w:p w14:paraId="7BDF8DF8" w14:textId="77777777" w:rsidR="00D621AF" w:rsidRPr="0019356C" w:rsidRDefault="00D621AF" w:rsidP="003A3101">
      <w:pPr>
        <w:pStyle w:val="11"/>
        <w:tabs>
          <w:tab w:val="left" w:pos="840"/>
        </w:tabs>
        <w:ind w:left="380" w:firstLine="0"/>
      </w:pPr>
    </w:p>
    <w:p w14:paraId="5F1341FC" w14:textId="71880151" w:rsidR="006E302C" w:rsidRPr="0019356C" w:rsidRDefault="008E5077" w:rsidP="00C424DB">
      <w:pPr>
        <w:pStyle w:val="11"/>
        <w:numPr>
          <w:ilvl w:val="0"/>
          <w:numId w:val="1"/>
        </w:numPr>
        <w:tabs>
          <w:tab w:val="left" w:pos="840"/>
        </w:tabs>
        <w:ind w:left="380" w:firstLine="0"/>
        <w:outlineLvl w:val="0"/>
      </w:pPr>
      <w:r w:rsidRPr="0019356C">
        <w:rPr>
          <w:b/>
          <w:bCs/>
          <w:i w:val="0"/>
          <w:iCs w:val="0"/>
          <w:u w:val="none"/>
        </w:rPr>
        <w:t xml:space="preserve">способы и меры восстановления окружающей среды на случаи прекращения намечаемой деятельности, определенные на начальной стадии ее осуществления: </w:t>
      </w:r>
    </w:p>
    <w:p w14:paraId="6E7A3CD0" w14:textId="77777777" w:rsidR="003A3101" w:rsidRPr="0019356C" w:rsidRDefault="003A3101" w:rsidP="003A3101">
      <w:pPr>
        <w:ind w:firstLine="360"/>
        <w:rPr>
          <w:rFonts w:cs="Times New Roman"/>
        </w:rPr>
      </w:pPr>
      <w:bookmarkStart w:id="31" w:name="_Hlk172114110"/>
      <w:r w:rsidRPr="0019356C">
        <w:rPr>
          <w:rFonts w:cs="Times New Roman"/>
        </w:rPr>
        <w:t>В случае принятия решения о прекращении намечаемой деятельности на начальной стадии ее осуществления, оператором будет разработан план ликвидации последствий производственной деятельности на основании «Инструкции по составлению плана ликвидации», утвержденной приказом №386 от 24.05.2018 г. При планировании ликвидационных мероприятий выделены следующие критерии:</w:t>
      </w:r>
    </w:p>
    <w:p w14:paraId="627BEDF3" w14:textId="77777777" w:rsidR="003A3101" w:rsidRPr="0019356C" w:rsidRDefault="003A3101" w:rsidP="00FC6B14">
      <w:pPr>
        <w:numPr>
          <w:ilvl w:val="0"/>
          <w:numId w:val="21"/>
        </w:numPr>
        <w:rPr>
          <w:rFonts w:cs="Times New Roman"/>
        </w:rPr>
      </w:pPr>
      <w:r w:rsidRPr="0019356C">
        <w:rPr>
          <w:rFonts w:cs="Times New Roman"/>
        </w:rPr>
        <w:t>приведение нарушенного участка в состояние, безопасное для населения и животного мира;</w:t>
      </w:r>
    </w:p>
    <w:p w14:paraId="47645CD1" w14:textId="77777777" w:rsidR="003A3101" w:rsidRPr="0019356C" w:rsidRDefault="003A3101" w:rsidP="00FC6B14">
      <w:pPr>
        <w:numPr>
          <w:ilvl w:val="0"/>
          <w:numId w:val="21"/>
        </w:numPr>
        <w:rPr>
          <w:rFonts w:cs="Times New Roman"/>
        </w:rPr>
      </w:pPr>
      <w:r w:rsidRPr="0019356C">
        <w:rPr>
          <w:rFonts w:cs="Times New Roman"/>
        </w:rPr>
        <w:t>приведение земель в состояние, пригодное для восстановления почвенно</w:t>
      </w:r>
      <w:r w:rsidRPr="0019356C">
        <w:rPr>
          <w:rFonts w:cs="Times New Roman"/>
        </w:rPr>
        <w:softHyphen/>
        <w:t>растительного покрова;</w:t>
      </w:r>
    </w:p>
    <w:p w14:paraId="70499A16" w14:textId="77777777" w:rsidR="003A3101" w:rsidRPr="0019356C" w:rsidRDefault="003A3101" w:rsidP="00FC6B14">
      <w:pPr>
        <w:numPr>
          <w:ilvl w:val="0"/>
          <w:numId w:val="21"/>
        </w:numPr>
        <w:rPr>
          <w:rFonts w:cs="Times New Roman"/>
        </w:rPr>
      </w:pPr>
      <w:r w:rsidRPr="0019356C">
        <w:rPr>
          <w:rFonts w:cs="Times New Roman"/>
        </w:rPr>
        <w:t>улучшение микроклимата на восстановленной территории;</w:t>
      </w:r>
    </w:p>
    <w:p w14:paraId="52A927DD" w14:textId="77777777" w:rsidR="003A3101" w:rsidRPr="0019356C" w:rsidRDefault="003A3101" w:rsidP="00FC6B14">
      <w:pPr>
        <w:numPr>
          <w:ilvl w:val="0"/>
          <w:numId w:val="21"/>
        </w:numPr>
        <w:rPr>
          <w:rFonts w:cs="Times New Roman"/>
        </w:rPr>
      </w:pPr>
      <w:r w:rsidRPr="0019356C">
        <w:rPr>
          <w:rFonts w:cs="Times New Roman"/>
        </w:rPr>
        <w:t>нейтрализация отрицательного воздействия нарушенной территории на окружающую среду и здоровье человека.</w:t>
      </w:r>
    </w:p>
    <w:p w14:paraId="3E6B3C73" w14:textId="77777777" w:rsidR="003A3101" w:rsidRPr="0019356C" w:rsidRDefault="003A3101" w:rsidP="003A3101">
      <w:pPr>
        <w:ind w:firstLine="708"/>
        <w:rPr>
          <w:rFonts w:cs="Times New Roman"/>
        </w:rPr>
      </w:pPr>
      <w:r w:rsidRPr="0019356C">
        <w:rPr>
          <w:rFonts w:cs="Times New Roman"/>
        </w:rPr>
        <w:t>Далее, после ликвидации будет разработан проект рекультивации нарушенных земель согласно «Инструкция по разработке проектов рекультивации нарушенных земель», утвержденной приказом Министра национальной экономики РК №346 от 17.04.2015 г.</w:t>
      </w:r>
    </w:p>
    <w:p w14:paraId="32FAE896" w14:textId="77777777" w:rsidR="003A3101" w:rsidRPr="0019356C" w:rsidRDefault="003A3101" w:rsidP="003A3101">
      <w:pPr>
        <w:rPr>
          <w:rFonts w:cs="Times New Roman"/>
        </w:rPr>
      </w:pPr>
      <w:r w:rsidRPr="0019356C">
        <w:rPr>
          <w:rFonts w:cs="Times New Roman"/>
        </w:rPr>
        <w:t xml:space="preserve">Рекультивация земель — это комплекс работ, направленный на восстановление продуктивности и народнохозяйственной ценности нарушенных земель, а также на улучшение условий окружающей среды. Целью разработки проекта рекультивации земель является определение </w:t>
      </w:r>
      <w:r w:rsidRPr="0019356C">
        <w:rPr>
          <w:rFonts w:cs="Times New Roman"/>
        </w:rPr>
        <w:lastRenderedPageBreak/>
        <w:t>основных решений, обеспечивающих наиболее эффективное проведение мероприятий с минимумом затрат: установление объемов, технологии и очередности производства работ, определение сметной стоимости рекультивации.</w:t>
      </w:r>
    </w:p>
    <w:p w14:paraId="5EB9900B" w14:textId="77777777" w:rsidR="003A3101" w:rsidRPr="0019356C" w:rsidRDefault="003A3101" w:rsidP="003A3101">
      <w:pPr>
        <w:rPr>
          <w:rFonts w:cs="Times New Roman"/>
        </w:rPr>
      </w:pPr>
      <w:r w:rsidRPr="0019356C">
        <w:rPr>
          <w:rFonts w:cs="Times New Roman"/>
        </w:rPr>
        <w:t>Направление рекультивации земель зависит от следующих факторов:</w:t>
      </w:r>
    </w:p>
    <w:p w14:paraId="0FD7CFC3" w14:textId="77777777" w:rsidR="003A3101" w:rsidRPr="0019356C" w:rsidRDefault="003A3101" w:rsidP="00FC6B14">
      <w:pPr>
        <w:numPr>
          <w:ilvl w:val="0"/>
          <w:numId w:val="22"/>
        </w:numPr>
        <w:rPr>
          <w:rFonts w:cs="Times New Roman"/>
        </w:rPr>
      </w:pPr>
      <w:r w:rsidRPr="0019356C">
        <w:rPr>
          <w:rFonts w:cs="Times New Roman"/>
        </w:rPr>
        <w:t>природных условий района (климат, почвы, геологические, гидрогеологические и гидрологические условия, растительность, рельеф, определяющие геосистемы или ландшафтные комплексы);</w:t>
      </w:r>
    </w:p>
    <w:p w14:paraId="654A368B" w14:textId="77777777" w:rsidR="003A3101" w:rsidRPr="0019356C" w:rsidRDefault="003A3101" w:rsidP="00FC6B14">
      <w:pPr>
        <w:numPr>
          <w:ilvl w:val="0"/>
          <w:numId w:val="22"/>
        </w:numPr>
        <w:rPr>
          <w:rFonts w:cs="Times New Roman"/>
        </w:rPr>
      </w:pPr>
      <w:r w:rsidRPr="0019356C">
        <w:rPr>
          <w:rFonts w:cs="Times New Roman"/>
        </w:rPr>
        <w:t>агрохимических и агрофизических свойств пород и их смесей в отвалах, гидроотвалах, хвостохранилищах;</w:t>
      </w:r>
    </w:p>
    <w:p w14:paraId="6B1B5001" w14:textId="77777777" w:rsidR="003A3101" w:rsidRPr="0019356C" w:rsidRDefault="003A3101" w:rsidP="00FC6B14">
      <w:pPr>
        <w:numPr>
          <w:ilvl w:val="0"/>
          <w:numId w:val="22"/>
        </w:numPr>
        <w:rPr>
          <w:rFonts w:cs="Times New Roman"/>
        </w:rPr>
      </w:pPr>
      <w:r w:rsidRPr="0019356C">
        <w:rPr>
          <w:rFonts w:cs="Times New Roman"/>
        </w:rPr>
        <w:t>хозяйственных, социально-экономических и санитарно-гигиенических условий в районе размещения нарушенных земель;</w:t>
      </w:r>
    </w:p>
    <w:p w14:paraId="11D92A95" w14:textId="77777777" w:rsidR="003A3101" w:rsidRPr="0019356C" w:rsidRDefault="003A3101" w:rsidP="00FC6B14">
      <w:pPr>
        <w:numPr>
          <w:ilvl w:val="0"/>
          <w:numId w:val="22"/>
        </w:numPr>
        <w:rPr>
          <w:rFonts w:cs="Times New Roman"/>
        </w:rPr>
      </w:pPr>
      <w:r w:rsidRPr="0019356C">
        <w:rPr>
          <w:rFonts w:cs="Times New Roman"/>
        </w:rPr>
        <w:t>срока существования рекультивационных земель и возможности их повторных нарушений;</w:t>
      </w:r>
    </w:p>
    <w:p w14:paraId="53433F1D" w14:textId="77777777" w:rsidR="003A3101" w:rsidRPr="0019356C" w:rsidRDefault="003A3101" w:rsidP="00FC6B14">
      <w:pPr>
        <w:numPr>
          <w:ilvl w:val="0"/>
          <w:numId w:val="22"/>
        </w:numPr>
        <w:rPr>
          <w:rFonts w:cs="Times New Roman"/>
        </w:rPr>
      </w:pPr>
      <w:r w:rsidRPr="0019356C">
        <w:rPr>
          <w:rFonts w:cs="Times New Roman"/>
        </w:rPr>
        <w:t>технологии производства комплекса горных и рекультивационных работ;</w:t>
      </w:r>
    </w:p>
    <w:p w14:paraId="55D92316" w14:textId="77777777" w:rsidR="003A3101" w:rsidRPr="0019356C" w:rsidRDefault="003A3101" w:rsidP="00FC6B14">
      <w:pPr>
        <w:numPr>
          <w:ilvl w:val="0"/>
          <w:numId w:val="22"/>
        </w:numPr>
        <w:rPr>
          <w:rFonts w:cs="Times New Roman"/>
        </w:rPr>
      </w:pPr>
      <w:r w:rsidRPr="0019356C">
        <w:rPr>
          <w:rFonts w:cs="Times New Roman"/>
        </w:rPr>
        <w:t>требований по охране окружающей среды;</w:t>
      </w:r>
    </w:p>
    <w:p w14:paraId="0623DDE2" w14:textId="77777777" w:rsidR="003A3101" w:rsidRPr="0019356C" w:rsidRDefault="003A3101" w:rsidP="00FC6B14">
      <w:pPr>
        <w:numPr>
          <w:ilvl w:val="0"/>
          <w:numId w:val="22"/>
        </w:numPr>
        <w:rPr>
          <w:rFonts w:cs="Times New Roman"/>
        </w:rPr>
      </w:pPr>
      <w:r w:rsidRPr="0019356C">
        <w:rPr>
          <w:rFonts w:cs="Times New Roman"/>
        </w:rPr>
        <w:t>состояния ранее нарушенных земель, т.е. состояния техногенных ландшафтов.</w:t>
      </w:r>
    </w:p>
    <w:p w14:paraId="2903E73E" w14:textId="77777777" w:rsidR="003A3101" w:rsidRPr="0019356C" w:rsidRDefault="003A3101" w:rsidP="003A3101">
      <w:pPr>
        <w:rPr>
          <w:rFonts w:cs="Times New Roman"/>
        </w:rPr>
      </w:pPr>
      <w:r w:rsidRPr="0019356C">
        <w:rPr>
          <w:rFonts w:cs="Times New Roman"/>
        </w:rPr>
        <w:t>Согласно ГОСТ 17.5.1.01-83, возможны следующие направления рекультивации:</w:t>
      </w:r>
    </w:p>
    <w:p w14:paraId="15CAFB96" w14:textId="77777777" w:rsidR="003A3101" w:rsidRPr="0019356C" w:rsidRDefault="003A3101" w:rsidP="00FC6B14">
      <w:pPr>
        <w:numPr>
          <w:ilvl w:val="0"/>
          <w:numId w:val="23"/>
        </w:numPr>
        <w:rPr>
          <w:rFonts w:cs="Times New Roman"/>
        </w:rPr>
      </w:pPr>
      <w:r w:rsidRPr="0019356C">
        <w:rPr>
          <w:rFonts w:cs="Times New Roman"/>
        </w:rPr>
        <w:t>сельскохозяйственное - с целью создания на нарушенных землях сельскохозяйственных угодий;</w:t>
      </w:r>
    </w:p>
    <w:p w14:paraId="2722569A" w14:textId="77777777" w:rsidR="003A3101" w:rsidRPr="0019356C" w:rsidRDefault="003A3101" w:rsidP="00FC6B14">
      <w:pPr>
        <w:numPr>
          <w:ilvl w:val="0"/>
          <w:numId w:val="23"/>
        </w:numPr>
        <w:rPr>
          <w:rFonts w:cs="Times New Roman"/>
        </w:rPr>
      </w:pPr>
      <w:r w:rsidRPr="0019356C">
        <w:rPr>
          <w:rFonts w:cs="Times New Roman"/>
        </w:rPr>
        <w:t>лесохозяйственное - с целью создания лесных насаждений различного типа;</w:t>
      </w:r>
    </w:p>
    <w:p w14:paraId="6B6112C2" w14:textId="77777777" w:rsidR="003A3101" w:rsidRPr="0019356C" w:rsidRDefault="003A3101" w:rsidP="00FC6B14">
      <w:pPr>
        <w:numPr>
          <w:ilvl w:val="0"/>
          <w:numId w:val="23"/>
        </w:numPr>
        <w:rPr>
          <w:rFonts w:cs="Times New Roman"/>
        </w:rPr>
      </w:pPr>
      <w:r w:rsidRPr="0019356C">
        <w:rPr>
          <w:rFonts w:cs="Times New Roman"/>
        </w:rPr>
        <w:t>рыбохозяйственное - с целью создания в понижениях техногенного рельефа рыбоводческих водоемов;</w:t>
      </w:r>
    </w:p>
    <w:p w14:paraId="06197AE4" w14:textId="77777777" w:rsidR="003A3101" w:rsidRPr="0019356C" w:rsidRDefault="003A3101" w:rsidP="00FC6B14">
      <w:pPr>
        <w:numPr>
          <w:ilvl w:val="0"/>
          <w:numId w:val="23"/>
        </w:numPr>
        <w:rPr>
          <w:rFonts w:cs="Times New Roman"/>
        </w:rPr>
      </w:pPr>
      <w:r w:rsidRPr="0019356C">
        <w:rPr>
          <w:rFonts w:cs="Times New Roman"/>
        </w:rPr>
        <w:t>водохозяйственное - с целью создания в понижениях техногенного рельефа водоемов различного назначения;</w:t>
      </w:r>
    </w:p>
    <w:p w14:paraId="1A8C2B36" w14:textId="77777777" w:rsidR="003A3101" w:rsidRPr="0019356C" w:rsidRDefault="003A3101" w:rsidP="00FC6B14">
      <w:pPr>
        <w:numPr>
          <w:ilvl w:val="0"/>
          <w:numId w:val="23"/>
        </w:numPr>
        <w:rPr>
          <w:rFonts w:cs="Times New Roman"/>
        </w:rPr>
      </w:pPr>
      <w:r w:rsidRPr="0019356C">
        <w:rPr>
          <w:rFonts w:cs="Times New Roman"/>
        </w:rPr>
        <w:t>рекреационное - с целью создания на нарушенных землях объектов отдыха;</w:t>
      </w:r>
    </w:p>
    <w:p w14:paraId="0E627ACE" w14:textId="77777777" w:rsidR="003A3101" w:rsidRPr="0019356C" w:rsidRDefault="003A3101" w:rsidP="00FC6B14">
      <w:pPr>
        <w:numPr>
          <w:ilvl w:val="0"/>
          <w:numId w:val="23"/>
        </w:numPr>
        <w:rPr>
          <w:rFonts w:cs="Times New Roman"/>
        </w:rPr>
      </w:pPr>
      <w:r w:rsidRPr="0019356C">
        <w:rPr>
          <w:rFonts w:cs="Times New Roman"/>
        </w:rPr>
        <w:t>санитарно-гигиеническое - с целью биологической или технической консервации нарушенных земель, оказывающих отрицательное воздействие на окружающую среду, рекультивация которых для использования в народном хозяйстве экономически неэффективна или нецелесообразна в связи с относительной кратковременностью существования и последующей утилизацией этих объектов;</w:t>
      </w:r>
    </w:p>
    <w:p w14:paraId="730DEF8C" w14:textId="77777777" w:rsidR="003A3101" w:rsidRPr="0019356C" w:rsidRDefault="003A3101" w:rsidP="00FC6B14">
      <w:pPr>
        <w:numPr>
          <w:ilvl w:val="0"/>
          <w:numId w:val="23"/>
        </w:numPr>
        <w:rPr>
          <w:rFonts w:cs="Times New Roman"/>
        </w:rPr>
      </w:pPr>
      <w:r w:rsidRPr="0019356C">
        <w:rPr>
          <w:rFonts w:cs="Times New Roman"/>
        </w:rPr>
        <w:t>строительное - с целью приведения нарушенных земель в состояние, пригодное для промышленного и гражданского строительства.</w:t>
      </w:r>
    </w:p>
    <w:p w14:paraId="78ABCF55" w14:textId="77777777" w:rsidR="003A3101" w:rsidRPr="0019356C" w:rsidRDefault="003A3101" w:rsidP="003A3101">
      <w:pPr>
        <w:ind w:firstLine="708"/>
        <w:rPr>
          <w:rFonts w:cs="Times New Roman"/>
        </w:rPr>
      </w:pPr>
      <w:r w:rsidRPr="0019356C">
        <w:rPr>
          <w:rFonts w:cs="Times New Roman"/>
        </w:rPr>
        <w:t>На случаи прекращения намечаемой деятельности предусматривается проведение мероприятий по восстановлению нарушенных земель в два этапа:</w:t>
      </w:r>
    </w:p>
    <w:p w14:paraId="723DEB48" w14:textId="77777777" w:rsidR="003A3101" w:rsidRPr="0019356C" w:rsidRDefault="003A3101" w:rsidP="003A3101">
      <w:pPr>
        <w:ind w:firstLine="708"/>
        <w:rPr>
          <w:rFonts w:cs="Times New Roman"/>
        </w:rPr>
      </w:pPr>
      <w:r w:rsidRPr="0019356C">
        <w:rPr>
          <w:rFonts w:cs="Times New Roman"/>
        </w:rPr>
        <w:t>I - технический этап рекультивации земель,</w:t>
      </w:r>
    </w:p>
    <w:p w14:paraId="4C782FA7" w14:textId="77777777" w:rsidR="003A3101" w:rsidRPr="0019356C" w:rsidRDefault="003A3101" w:rsidP="003A3101">
      <w:pPr>
        <w:ind w:firstLine="708"/>
        <w:rPr>
          <w:rFonts w:cs="Times New Roman"/>
        </w:rPr>
      </w:pPr>
      <w:r w:rsidRPr="0019356C">
        <w:rPr>
          <w:rFonts w:cs="Times New Roman"/>
        </w:rPr>
        <w:t>II - биологический этап рекультивации земель.</w:t>
      </w:r>
    </w:p>
    <w:p w14:paraId="39C8F54E" w14:textId="77777777" w:rsidR="003A3101" w:rsidRPr="0019356C" w:rsidRDefault="003A3101" w:rsidP="003A3101">
      <w:pPr>
        <w:ind w:firstLine="708"/>
        <w:rPr>
          <w:rFonts w:cs="Times New Roman"/>
        </w:rPr>
      </w:pPr>
      <w:r w:rsidRPr="0019356C">
        <w:rPr>
          <w:rFonts w:cs="Times New Roman"/>
        </w:rPr>
        <w:t>Технический этап рекультивации предполагается выполнить после полной отработки карьера, который будет включать в себя: грубую планировку (уборка строительного мусора, засыпка ям и неровностей, планировка территории, выполаживание откосов породных отвалов) и чистовую планировку (нанесение ПРС).</w:t>
      </w:r>
    </w:p>
    <w:p w14:paraId="6D7790CB" w14:textId="77777777" w:rsidR="003A3101" w:rsidRPr="0019356C" w:rsidRDefault="003A3101" w:rsidP="003A3101">
      <w:pPr>
        <w:ind w:firstLine="708"/>
        <w:rPr>
          <w:rFonts w:cs="Times New Roman"/>
        </w:rPr>
      </w:pPr>
      <w:r w:rsidRPr="0019356C">
        <w:rPr>
          <w:rFonts w:cs="Times New Roman"/>
        </w:rPr>
        <w:t>Завершающим этапом восстановления нарушенных земель является проведение биологического этапа рекультивации. Работы по биологическому восстановлению земель ведутся для создания растительных сообществ декоративного и озеленительного назначения.</w:t>
      </w:r>
    </w:p>
    <w:p w14:paraId="1EFAA553" w14:textId="77777777" w:rsidR="003A3101" w:rsidRPr="0019356C" w:rsidRDefault="003A3101" w:rsidP="003A3101">
      <w:pPr>
        <w:ind w:firstLine="708"/>
        <w:rPr>
          <w:rFonts w:cs="Times New Roman"/>
        </w:rPr>
      </w:pPr>
      <w:r w:rsidRPr="0019356C">
        <w:rPr>
          <w:rFonts w:cs="Times New Roman"/>
        </w:rPr>
        <w:t>До начала проведения работ по рекультивации нарушенных земель должен быть разработан проект на производство этих работ согласно инструкции по разработке проектов рекультивации нарушенных земель, утвержденной приказом и.о. Министра национальной экономики РК №346 от 17.04.2015 г.</w:t>
      </w:r>
    </w:p>
    <w:p w14:paraId="10A51215" w14:textId="77777777" w:rsidR="003A3101" w:rsidRPr="0019356C" w:rsidRDefault="003A3101" w:rsidP="003A3101">
      <w:pPr>
        <w:ind w:firstLine="708"/>
        <w:rPr>
          <w:rFonts w:cs="Times New Roman"/>
        </w:rPr>
      </w:pPr>
      <w:r w:rsidRPr="0019356C">
        <w:rPr>
          <w:rFonts w:cs="Times New Roman"/>
        </w:rPr>
        <w:t>Рекультивацию нарушенных земель природопользователь выполнит отдельным проектом. В рабочем проекте будут проработаны технологические вопросы всех этапов работ по рекультивации нарушенных земель и определена сметная стоимость выполнения этих работ.</w:t>
      </w:r>
    </w:p>
    <w:p w14:paraId="27B37A8F" w14:textId="77777777" w:rsidR="003A3101" w:rsidRPr="0019356C" w:rsidRDefault="003A3101" w:rsidP="003A3101">
      <w:pPr>
        <w:jc w:val="center"/>
        <w:rPr>
          <w:rFonts w:cs="Times New Roman"/>
          <w:b/>
          <w:bCs/>
        </w:rPr>
      </w:pPr>
      <w:r w:rsidRPr="0019356C">
        <w:rPr>
          <w:rFonts w:cs="Times New Roman"/>
          <w:b/>
          <w:bCs/>
        </w:rPr>
        <w:t xml:space="preserve">Ликвидация последствий недропользования по окончанию работ </w:t>
      </w:r>
    </w:p>
    <w:p w14:paraId="2B718C01" w14:textId="77777777" w:rsidR="003A3101" w:rsidRPr="0019356C" w:rsidRDefault="003A3101" w:rsidP="003A3101">
      <w:pPr>
        <w:pStyle w:val="Default"/>
        <w:ind w:firstLine="360"/>
        <w:rPr>
          <w:rFonts w:ascii="Times New Roman" w:hAnsi="Times New Roman"/>
        </w:rPr>
      </w:pPr>
    </w:p>
    <w:p w14:paraId="3E14C3DA" w14:textId="77777777" w:rsidR="003A3101" w:rsidRPr="0019356C" w:rsidRDefault="003A3101" w:rsidP="003A3101">
      <w:pPr>
        <w:pStyle w:val="Default"/>
        <w:rPr>
          <w:rFonts w:ascii="Times New Roman" w:hAnsi="Times New Roman"/>
        </w:rPr>
      </w:pPr>
      <w:r w:rsidRPr="0019356C">
        <w:rPr>
          <w:rFonts w:ascii="Times New Roman" w:hAnsi="Times New Roman"/>
        </w:rPr>
        <w:lastRenderedPageBreak/>
        <w:t>Для ликвидации последствий недропользования, оказывающих негативное воздействие на окружающую среду, необходимо провести работы по восстановлению земельных участков. Эти работы должны обеспечить:</w:t>
      </w:r>
    </w:p>
    <w:p w14:paraId="3DAA5298" w14:textId="77777777" w:rsidR="003A3101" w:rsidRPr="0019356C" w:rsidRDefault="003A3101" w:rsidP="00FC6B14">
      <w:pPr>
        <w:pStyle w:val="Default"/>
        <w:numPr>
          <w:ilvl w:val="0"/>
          <w:numId w:val="24"/>
        </w:numPr>
        <w:rPr>
          <w:rFonts w:ascii="Times New Roman" w:hAnsi="Times New Roman"/>
        </w:rPr>
      </w:pPr>
      <w:r w:rsidRPr="0019356C">
        <w:rPr>
          <w:rStyle w:val="affc"/>
          <w:rFonts w:ascii="Times New Roman" w:eastAsiaTheme="majorEastAsia" w:hAnsi="Times New Roman"/>
        </w:rPr>
        <w:t>Безопасность жизни и здоровья людей</w:t>
      </w:r>
      <w:r w:rsidRPr="0019356C">
        <w:rPr>
          <w:rFonts w:ascii="Times New Roman" w:hAnsi="Times New Roman"/>
        </w:rPr>
        <w:t>: Земельные участки должны быть приведены в состояние, которое исключает угрозы для здоровья и жизни людей.</w:t>
      </w:r>
    </w:p>
    <w:p w14:paraId="4A2F673C" w14:textId="77777777" w:rsidR="003A3101" w:rsidRPr="0019356C" w:rsidRDefault="003A3101" w:rsidP="00FC6B14">
      <w:pPr>
        <w:pStyle w:val="Default"/>
        <w:numPr>
          <w:ilvl w:val="0"/>
          <w:numId w:val="24"/>
        </w:numPr>
        <w:rPr>
          <w:rFonts w:ascii="Times New Roman" w:hAnsi="Times New Roman"/>
        </w:rPr>
      </w:pPr>
      <w:r w:rsidRPr="0019356C">
        <w:rPr>
          <w:rStyle w:val="affc"/>
          <w:rFonts w:ascii="Times New Roman" w:eastAsiaTheme="majorEastAsia" w:hAnsi="Times New Roman"/>
        </w:rPr>
        <w:t>Охрану окружающей среды</w:t>
      </w:r>
      <w:r w:rsidRPr="0019356C">
        <w:rPr>
          <w:rFonts w:ascii="Times New Roman" w:hAnsi="Times New Roman"/>
        </w:rPr>
        <w:t>: Восстановление должно учитывать сохранение и улучшение экологической обстановки, предотвращение дальнейшего загрязнения и деградации природных ресурсов.</w:t>
      </w:r>
    </w:p>
    <w:p w14:paraId="179856B8" w14:textId="77777777" w:rsidR="003A3101" w:rsidRPr="0019356C" w:rsidRDefault="003A3101" w:rsidP="00FC6B14">
      <w:pPr>
        <w:pStyle w:val="Default"/>
        <w:numPr>
          <w:ilvl w:val="0"/>
          <w:numId w:val="24"/>
        </w:numPr>
        <w:rPr>
          <w:rFonts w:ascii="Times New Roman" w:hAnsi="Times New Roman"/>
        </w:rPr>
      </w:pPr>
      <w:r w:rsidRPr="0019356C">
        <w:rPr>
          <w:rStyle w:val="affc"/>
          <w:rFonts w:ascii="Times New Roman" w:eastAsiaTheme="majorEastAsia" w:hAnsi="Times New Roman"/>
        </w:rPr>
        <w:t>Пригодность для дальнейшего использования по целевому назначению</w:t>
      </w:r>
      <w:r w:rsidRPr="0019356C">
        <w:rPr>
          <w:rFonts w:ascii="Times New Roman" w:hAnsi="Times New Roman"/>
        </w:rPr>
        <w:t>: Земельные участки должны быть подготовлены для их последующего использования в соответствии с установленным целевым назначением. Это может включать сельскохозяйственное использование, застройку, рекреационные зоны и другие виды использования.</w:t>
      </w:r>
    </w:p>
    <w:p w14:paraId="4A43963A" w14:textId="77777777" w:rsidR="003A3101" w:rsidRPr="0019356C" w:rsidRDefault="003A3101" w:rsidP="003A3101">
      <w:pPr>
        <w:pStyle w:val="Default"/>
        <w:rPr>
          <w:rFonts w:ascii="Times New Roman" w:hAnsi="Times New Roman"/>
        </w:rPr>
      </w:pPr>
      <w:r w:rsidRPr="0019356C">
        <w:rPr>
          <w:rFonts w:ascii="Times New Roman" w:hAnsi="Times New Roman"/>
        </w:rPr>
        <w:t>Все работы по восстановлению земельных участков должны проводиться в порядке, предусмотренном земельным законодательством Республики Казахстан, в соответствии с пунктом 2 статьи 145 Кодекса о недрах и недропользовании. Это включает соблюдение всех нормативных актов и требований, касающихся реабилитации земель, восстановительных мероприятий и контроля за их выполнением.</w:t>
      </w:r>
    </w:p>
    <w:bookmarkEnd w:id="31"/>
    <w:p w14:paraId="6BC4BC8E" w14:textId="575B6870" w:rsidR="00453A49" w:rsidRPr="0019356C" w:rsidRDefault="00453A49" w:rsidP="003A3101">
      <w:pPr>
        <w:ind w:firstLine="360"/>
        <w:rPr>
          <w:rFonts w:cs="Times New Roman"/>
        </w:rPr>
      </w:pPr>
    </w:p>
    <w:sectPr w:rsidR="00453A49" w:rsidRPr="0019356C">
      <w:pgSz w:w="11900" w:h="16840"/>
      <w:pgMar w:top="1124" w:right="760" w:bottom="1126" w:left="1358" w:header="696" w:footer="698"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8D7A5" w14:textId="77777777" w:rsidR="0055439D" w:rsidRDefault="0055439D">
      <w:r>
        <w:separator/>
      </w:r>
    </w:p>
  </w:endnote>
  <w:endnote w:type="continuationSeparator" w:id="0">
    <w:p w14:paraId="682D4AE0" w14:textId="77777777" w:rsidR="0055439D" w:rsidRDefault="00554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ISOCPEUR">
    <w:charset w:val="CC"/>
    <w:family w:val="swiss"/>
    <w:pitch w:val="variable"/>
    <w:sig w:usb0="00000287" w:usb1="00000000" w:usb2="00000000" w:usb3="00000000" w:csb0="0000009F" w:csb1="00000000"/>
  </w:font>
  <w:font w:name="TimesNewRoman">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1B89A" w14:textId="77777777" w:rsidR="0055439D" w:rsidRDefault="0055439D"/>
  </w:footnote>
  <w:footnote w:type="continuationSeparator" w:id="0">
    <w:p w14:paraId="7062DBD0" w14:textId="77777777" w:rsidR="0055439D" w:rsidRDefault="005543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41AD5"/>
    <w:multiLevelType w:val="hybridMultilevel"/>
    <w:tmpl w:val="2A08F59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9204CC6"/>
    <w:multiLevelType w:val="multilevel"/>
    <w:tmpl w:val="0E786D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3117A2"/>
    <w:multiLevelType w:val="multilevel"/>
    <w:tmpl w:val="AFEA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E45B03"/>
    <w:multiLevelType w:val="hybridMultilevel"/>
    <w:tmpl w:val="4F9A22E8"/>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5D67041"/>
    <w:multiLevelType w:val="multilevel"/>
    <w:tmpl w:val="74CA00E4"/>
    <w:lvl w:ilvl="0">
      <w:start w:val="1"/>
      <w:numFmt w:val="bullet"/>
      <w:pStyle w:val="BulletB"/>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67F2CBB"/>
    <w:multiLevelType w:val="hybridMultilevel"/>
    <w:tmpl w:val="909E615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84668CD"/>
    <w:multiLevelType w:val="hybridMultilevel"/>
    <w:tmpl w:val="829033C4"/>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C226953"/>
    <w:multiLevelType w:val="hybridMultilevel"/>
    <w:tmpl w:val="CEF89D92"/>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46020AA"/>
    <w:multiLevelType w:val="hybridMultilevel"/>
    <w:tmpl w:val="AB88128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59E6444"/>
    <w:multiLevelType w:val="hybridMultilevel"/>
    <w:tmpl w:val="A44A5110"/>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C264FE0"/>
    <w:multiLevelType w:val="hybridMultilevel"/>
    <w:tmpl w:val="3894071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FAE2D38"/>
    <w:multiLevelType w:val="hybridMultilevel"/>
    <w:tmpl w:val="FBE05478"/>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4A015A89"/>
    <w:multiLevelType w:val="hybridMultilevel"/>
    <w:tmpl w:val="1C987692"/>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C6B6D6C"/>
    <w:multiLevelType w:val="multilevel"/>
    <w:tmpl w:val="4732A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B27BA4"/>
    <w:multiLevelType w:val="multilevel"/>
    <w:tmpl w:val="0AB2A01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4C42BB6"/>
    <w:multiLevelType w:val="hybridMultilevel"/>
    <w:tmpl w:val="14AE9A76"/>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5A8F5710"/>
    <w:multiLevelType w:val="hybridMultilevel"/>
    <w:tmpl w:val="868ACEC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5B173D21"/>
    <w:multiLevelType w:val="multilevel"/>
    <w:tmpl w:val="B09490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5C2584"/>
    <w:multiLevelType w:val="multilevel"/>
    <w:tmpl w:val="E6FAA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DD0A8D"/>
    <w:multiLevelType w:val="hybridMultilevel"/>
    <w:tmpl w:val="CECABC9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79226AEC"/>
    <w:multiLevelType w:val="hybridMultilevel"/>
    <w:tmpl w:val="7A0C86F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7AC9380E"/>
    <w:multiLevelType w:val="multilevel"/>
    <w:tmpl w:val="7040A7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DC091C"/>
    <w:multiLevelType w:val="hybridMultilevel"/>
    <w:tmpl w:val="7E9CB9C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EBC3D40"/>
    <w:multiLevelType w:val="hybridMultilevel"/>
    <w:tmpl w:val="ED94EF9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F535FC1"/>
    <w:multiLevelType w:val="multilevel"/>
    <w:tmpl w:val="C24A3794"/>
    <w:lvl w:ilvl="0">
      <w:start w:val="1"/>
      <w:numFmt w:val="decimal"/>
      <w:pStyle w:val="1"/>
      <w:lvlText w:val="%1."/>
      <w:lvlJc w:val="left"/>
      <w:pPr>
        <w:ind w:left="720" w:hanging="360"/>
      </w:pPr>
      <w:rPr>
        <w:rFonts w:ascii="Garamond" w:hAnsi="Garamond" w:hint="default"/>
        <w:sz w:val="24"/>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4"/>
  </w:num>
  <w:num w:numId="2">
    <w:abstractNumId w:val="24"/>
  </w:num>
  <w:num w:numId="3">
    <w:abstractNumId w:val="8"/>
  </w:num>
  <w:num w:numId="4">
    <w:abstractNumId w:val="6"/>
  </w:num>
  <w:num w:numId="5">
    <w:abstractNumId w:val="9"/>
  </w:num>
  <w:num w:numId="6">
    <w:abstractNumId w:val="19"/>
  </w:num>
  <w:num w:numId="7">
    <w:abstractNumId w:val="16"/>
  </w:num>
  <w:num w:numId="8">
    <w:abstractNumId w:val="3"/>
  </w:num>
  <w:num w:numId="9">
    <w:abstractNumId w:val="20"/>
  </w:num>
  <w:num w:numId="10">
    <w:abstractNumId w:val="22"/>
  </w:num>
  <w:num w:numId="11">
    <w:abstractNumId w:val="11"/>
  </w:num>
  <w:num w:numId="12">
    <w:abstractNumId w:val="15"/>
  </w:num>
  <w:num w:numId="13">
    <w:abstractNumId w:val="18"/>
  </w:num>
  <w:num w:numId="14">
    <w:abstractNumId w:val="2"/>
  </w:num>
  <w:num w:numId="15">
    <w:abstractNumId w:val="23"/>
  </w:num>
  <w:num w:numId="16">
    <w:abstractNumId w:val="12"/>
  </w:num>
  <w:num w:numId="17">
    <w:abstractNumId w:val="0"/>
  </w:num>
  <w:num w:numId="18">
    <w:abstractNumId w:val="21"/>
  </w:num>
  <w:num w:numId="19">
    <w:abstractNumId w:val="1"/>
  </w:num>
  <w:num w:numId="20">
    <w:abstractNumId w:val="17"/>
  </w:num>
  <w:num w:numId="21">
    <w:abstractNumId w:val="5"/>
  </w:num>
  <w:num w:numId="22">
    <w:abstractNumId w:val="10"/>
  </w:num>
  <w:num w:numId="23">
    <w:abstractNumId w:val="7"/>
  </w:num>
  <w:num w:numId="24">
    <w:abstractNumId w:val="13"/>
  </w:num>
  <w:num w:numId="25">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A49"/>
    <w:rsid w:val="000275E3"/>
    <w:rsid w:val="00030D36"/>
    <w:rsid w:val="0011029E"/>
    <w:rsid w:val="0013383B"/>
    <w:rsid w:val="0019356C"/>
    <w:rsid w:val="001F3E5B"/>
    <w:rsid w:val="00257D48"/>
    <w:rsid w:val="002F660A"/>
    <w:rsid w:val="002F6D90"/>
    <w:rsid w:val="0032474C"/>
    <w:rsid w:val="00370115"/>
    <w:rsid w:val="003A3101"/>
    <w:rsid w:val="00453A49"/>
    <w:rsid w:val="00456E2C"/>
    <w:rsid w:val="004C5990"/>
    <w:rsid w:val="0055439D"/>
    <w:rsid w:val="005A0BA8"/>
    <w:rsid w:val="00653B0B"/>
    <w:rsid w:val="00696AEE"/>
    <w:rsid w:val="006A5D2E"/>
    <w:rsid w:val="006E302C"/>
    <w:rsid w:val="00733D71"/>
    <w:rsid w:val="007606BB"/>
    <w:rsid w:val="007A2673"/>
    <w:rsid w:val="008150AF"/>
    <w:rsid w:val="008B23F0"/>
    <w:rsid w:val="008C2B32"/>
    <w:rsid w:val="008E5077"/>
    <w:rsid w:val="009C3D58"/>
    <w:rsid w:val="00A1021B"/>
    <w:rsid w:val="00B42279"/>
    <w:rsid w:val="00B67ADB"/>
    <w:rsid w:val="00C424DB"/>
    <w:rsid w:val="00C6258D"/>
    <w:rsid w:val="00CD061C"/>
    <w:rsid w:val="00D621AF"/>
    <w:rsid w:val="00D6612B"/>
    <w:rsid w:val="00EE71E5"/>
    <w:rsid w:val="00FC6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5BC0C"/>
  <w15:docId w15:val="{1340BA49-EF5F-4E75-A28E-DE54AD2B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D90"/>
    <w:pPr>
      <w:jc w:val="both"/>
    </w:pPr>
    <w:rPr>
      <w:rFonts w:ascii="Times New Roman" w:hAnsi="Times New Roman"/>
      <w:color w:val="000000"/>
    </w:rPr>
  </w:style>
  <w:style w:type="paragraph" w:styleId="1">
    <w:name w:val="heading 1"/>
    <w:basedOn w:val="a"/>
    <w:next w:val="a"/>
    <w:link w:val="10"/>
    <w:uiPriority w:val="9"/>
    <w:qFormat/>
    <w:rsid w:val="00B67ADB"/>
    <w:pPr>
      <w:keepNext/>
      <w:keepLines/>
      <w:numPr>
        <w:numId w:val="2"/>
      </w:numPr>
      <w:jc w:val="center"/>
      <w:outlineLvl w:val="0"/>
    </w:pPr>
    <w:rPr>
      <w:rFonts w:ascii="Garamond" w:eastAsiaTheme="majorEastAsia" w:hAnsi="Garamond" w:cstheme="majorBidi"/>
      <w:b/>
      <w:i/>
      <w:color w:val="002060"/>
      <w:szCs w:val="32"/>
    </w:rPr>
  </w:style>
  <w:style w:type="paragraph" w:styleId="2">
    <w:name w:val="heading 2"/>
    <w:basedOn w:val="a"/>
    <w:next w:val="a"/>
    <w:link w:val="20"/>
    <w:uiPriority w:val="9"/>
    <w:unhideWhenUsed/>
    <w:qFormat/>
    <w:rsid w:val="00B67ADB"/>
    <w:pPr>
      <w:keepNext/>
      <w:keepLines/>
      <w:jc w:val="center"/>
      <w:outlineLvl w:val="1"/>
    </w:pPr>
    <w:rPr>
      <w:rFonts w:ascii="Garamond" w:eastAsiaTheme="majorEastAsia" w:hAnsi="Garamond" w:cstheme="majorBidi"/>
      <w:b/>
      <w:i/>
      <w:color w:val="002060"/>
      <w:szCs w:val="26"/>
    </w:rPr>
  </w:style>
  <w:style w:type="paragraph" w:styleId="3">
    <w:name w:val="heading 3"/>
    <w:aliases w:val="Знак2"/>
    <w:basedOn w:val="a"/>
    <w:next w:val="a"/>
    <w:link w:val="30"/>
    <w:uiPriority w:val="9"/>
    <w:unhideWhenUsed/>
    <w:qFormat/>
    <w:rsid w:val="00B67ADB"/>
    <w:pPr>
      <w:keepNext/>
      <w:keepLines/>
      <w:jc w:val="center"/>
      <w:outlineLvl w:val="2"/>
    </w:pPr>
    <w:rPr>
      <w:rFonts w:ascii="Garamond" w:eastAsiaTheme="majorEastAsia" w:hAnsi="Garamond" w:cstheme="majorBidi"/>
      <w:b/>
      <w:i/>
      <w:color w:val="002060"/>
    </w:rPr>
  </w:style>
  <w:style w:type="paragraph" w:styleId="4">
    <w:name w:val="heading 4"/>
    <w:basedOn w:val="a"/>
    <w:next w:val="a"/>
    <w:link w:val="40"/>
    <w:uiPriority w:val="9"/>
    <w:unhideWhenUsed/>
    <w:qFormat/>
    <w:rsid w:val="00370115"/>
    <w:pPr>
      <w:keepNext/>
      <w:keepLines/>
      <w:jc w:val="center"/>
      <w:outlineLvl w:val="3"/>
    </w:pPr>
    <w:rPr>
      <w:rFonts w:ascii="Garamond" w:eastAsiaTheme="majorEastAsia" w:hAnsi="Garamond" w:cstheme="majorBidi"/>
      <w:b/>
      <w:i/>
      <w:iCs/>
      <w:color w:val="002060"/>
    </w:rPr>
  </w:style>
  <w:style w:type="paragraph" w:styleId="5">
    <w:name w:val="heading 5"/>
    <w:basedOn w:val="a"/>
    <w:next w:val="a"/>
    <w:link w:val="50"/>
    <w:uiPriority w:val="9"/>
    <w:unhideWhenUsed/>
    <w:qFormat/>
    <w:rsid w:val="00B67ADB"/>
    <w:pPr>
      <w:keepNext/>
      <w:keepLines/>
      <w:jc w:val="center"/>
      <w:outlineLvl w:val="4"/>
    </w:pPr>
    <w:rPr>
      <w:rFonts w:ascii="Garamond" w:eastAsiaTheme="majorEastAsia" w:hAnsi="Garamond" w:cstheme="majorBidi"/>
      <w:b/>
      <w:i/>
      <w:color w:val="002060"/>
    </w:rPr>
  </w:style>
  <w:style w:type="paragraph" w:styleId="6">
    <w:name w:val="heading 6"/>
    <w:basedOn w:val="a"/>
    <w:next w:val="a"/>
    <w:link w:val="60"/>
    <w:uiPriority w:val="9"/>
    <w:semiHidden/>
    <w:unhideWhenUsed/>
    <w:qFormat/>
    <w:rsid w:val="00B67ADB"/>
    <w:pPr>
      <w:keepNext/>
      <w:keepLines/>
      <w:widowControl/>
      <w:spacing w:before="200"/>
      <w:outlineLvl w:val="5"/>
    </w:pPr>
    <w:rPr>
      <w:rFonts w:asciiTheme="majorHAnsi" w:eastAsiaTheme="majorEastAsia" w:hAnsiTheme="majorHAnsi" w:cstheme="majorBidi"/>
      <w:i/>
      <w:iCs/>
      <w:color w:val="1F3763" w:themeColor="accent1" w:themeShade="7F"/>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iCs/>
      <w:smallCaps w:val="0"/>
      <w:strike w:val="0"/>
      <w:u w:val="singl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u w:val="none"/>
    </w:rPr>
  </w:style>
  <w:style w:type="character" w:customStyle="1" w:styleId="21">
    <w:name w:val="Основной текст (2)_"/>
    <w:basedOn w:val="a0"/>
    <w:link w:val="22"/>
    <w:rPr>
      <w:rFonts w:ascii="Cambria" w:eastAsia="Cambria" w:hAnsi="Cambria" w:cs="Cambria"/>
      <w:b w:val="0"/>
      <w:bCs w:val="0"/>
      <w:i/>
      <w:iCs/>
      <w:smallCaps w:val="0"/>
      <w:strike w:val="0"/>
      <w:u w:val="single"/>
    </w:rPr>
  </w:style>
  <w:style w:type="paragraph" w:customStyle="1" w:styleId="11">
    <w:name w:val="Основной текст1"/>
    <w:basedOn w:val="a"/>
    <w:link w:val="a3"/>
    <w:pPr>
      <w:ind w:firstLine="20"/>
    </w:pPr>
    <w:rPr>
      <w:rFonts w:eastAsia="Times New Roman" w:cs="Times New Roman"/>
      <w:i/>
      <w:iCs/>
      <w:u w:val="single"/>
    </w:rPr>
  </w:style>
  <w:style w:type="paragraph" w:customStyle="1" w:styleId="13">
    <w:name w:val="Заголовок №1"/>
    <w:basedOn w:val="a"/>
    <w:link w:val="12"/>
    <w:pPr>
      <w:ind w:left="760" w:hanging="380"/>
      <w:outlineLvl w:val="0"/>
    </w:pPr>
    <w:rPr>
      <w:rFonts w:eastAsia="Times New Roman" w:cs="Times New Roman"/>
      <w:b/>
      <w:bCs/>
    </w:rPr>
  </w:style>
  <w:style w:type="paragraph" w:customStyle="1" w:styleId="22">
    <w:name w:val="Основной текст (2)"/>
    <w:basedOn w:val="a"/>
    <w:link w:val="21"/>
    <w:pPr>
      <w:ind w:left="1080"/>
    </w:pPr>
    <w:rPr>
      <w:rFonts w:ascii="Cambria" w:eastAsia="Cambria" w:hAnsi="Cambria" w:cs="Cambria"/>
      <w:i/>
      <w:iCs/>
      <w:u w:val="single"/>
    </w:rPr>
  </w:style>
  <w:style w:type="paragraph" w:styleId="a4">
    <w:name w:val="No Spacing"/>
    <w:aliases w:val="Табличный,Без интервала21,Обя,мелкий,норма,мой рабочий,Без интерваль,No Spacing,Айгерим,МОЙ СТИЛЬ,свой,Без интервала11,14 TNR,No Spacing1,Без интервала2,Без интеБез интервала,Елжан,No Spacing11,Clips Body,Без интервала111,No Spacing_0"/>
    <w:link w:val="a5"/>
    <w:uiPriority w:val="1"/>
    <w:qFormat/>
    <w:rsid w:val="002F6D90"/>
    <w:pPr>
      <w:ind w:firstLine="720"/>
      <w:jc w:val="both"/>
    </w:pPr>
    <w:rPr>
      <w:rFonts w:ascii="Times New Roman" w:hAnsi="Times New Roman"/>
      <w:color w:val="000000"/>
    </w:rPr>
  </w:style>
  <w:style w:type="character" w:customStyle="1" w:styleId="a5">
    <w:name w:val="Без интервала Знак"/>
    <w:aliases w:val="Табличный Знак,Без интервала21 Знак,Обя Знак,мелкий Знак,норма Знак,мой рабочий Знак,Без интерваль Знак,No Spacing Знак,Айгерим Знак,МОЙ СТИЛЬ Знак,свой Знак,Без интервала11 Знак,14 TNR Знак,No Spacing1 Знак,Без интервала2 Знак"/>
    <w:basedOn w:val="a0"/>
    <w:link w:val="a4"/>
    <w:qFormat/>
    <w:rsid w:val="002F6D90"/>
    <w:rPr>
      <w:rFonts w:ascii="Times New Roman" w:hAnsi="Times New Roman"/>
      <w:color w:val="000000"/>
    </w:rPr>
  </w:style>
  <w:style w:type="paragraph" w:customStyle="1" w:styleId="Default">
    <w:name w:val="Default"/>
    <w:qFormat/>
    <w:rsid w:val="002F6D90"/>
    <w:pPr>
      <w:widowControl/>
      <w:autoSpaceDE w:val="0"/>
      <w:autoSpaceDN w:val="0"/>
      <w:adjustRightInd w:val="0"/>
      <w:ind w:firstLine="567"/>
      <w:jc w:val="both"/>
    </w:pPr>
    <w:rPr>
      <w:rFonts w:ascii="Garamond" w:eastAsiaTheme="minorHAnsi" w:hAnsi="Garamond" w:cs="Times New Roman"/>
      <w:color w:val="000000"/>
      <w:lang w:eastAsia="en-US" w:bidi="ar-SA"/>
    </w:rPr>
  </w:style>
  <w:style w:type="character" w:customStyle="1" w:styleId="40">
    <w:name w:val="Заголовок 4 Знак"/>
    <w:basedOn w:val="a0"/>
    <w:link w:val="4"/>
    <w:uiPriority w:val="9"/>
    <w:rsid w:val="00370115"/>
    <w:rPr>
      <w:rFonts w:ascii="Garamond" w:eastAsiaTheme="majorEastAsia" w:hAnsi="Garamond" w:cstheme="majorBidi"/>
      <w:b/>
      <w:i/>
      <w:iCs/>
      <w:color w:val="002060"/>
    </w:rPr>
  </w:style>
  <w:style w:type="paragraph" w:styleId="a6">
    <w:name w:val="caption"/>
    <w:aliases w:val="Шапка таблицы"/>
    <w:basedOn w:val="a"/>
    <w:next w:val="a"/>
    <w:link w:val="a7"/>
    <w:uiPriority w:val="35"/>
    <w:unhideWhenUsed/>
    <w:qFormat/>
    <w:rsid w:val="008150AF"/>
    <w:pPr>
      <w:jc w:val="center"/>
    </w:pPr>
    <w:rPr>
      <w:rFonts w:ascii="Garamond" w:hAnsi="Garamond"/>
      <w:b/>
      <w:i/>
      <w:iCs/>
      <w:color w:val="auto"/>
      <w:szCs w:val="18"/>
    </w:rPr>
  </w:style>
  <w:style w:type="character" w:customStyle="1" w:styleId="a7">
    <w:name w:val="Название объекта Знак"/>
    <w:aliases w:val="Шапка таблицы Знак"/>
    <w:link w:val="a6"/>
    <w:uiPriority w:val="35"/>
    <w:rsid w:val="008150AF"/>
    <w:rPr>
      <w:rFonts w:ascii="Garamond" w:hAnsi="Garamond"/>
      <w:b/>
      <w:i/>
      <w:iCs/>
      <w:szCs w:val="18"/>
    </w:rPr>
  </w:style>
  <w:style w:type="paragraph" w:styleId="a8">
    <w:name w:val="List Paragraph"/>
    <w:aliases w:val="Paragraph,Citation List,Resume Title,List Paragraph Char Char,Bullet 1,List Paragraph1,b1,Number_1,SGLText List Paragraph,new,lp1,Normal Sentence,Colorful List - Accent 11,ListPar1,List Paragraph2,List Paragraph11,list1,Figure_name,HEAD 3,罗"/>
    <w:basedOn w:val="a"/>
    <w:link w:val="a9"/>
    <w:uiPriority w:val="34"/>
    <w:qFormat/>
    <w:rsid w:val="008150AF"/>
    <w:pPr>
      <w:ind w:left="720"/>
      <w:contextualSpacing/>
    </w:pPr>
  </w:style>
  <w:style w:type="paragraph" w:customStyle="1" w:styleId="23">
    <w:name w:val="Абзац списка2"/>
    <w:basedOn w:val="a"/>
    <w:qFormat/>
    <w:rsid w:val="00030D36"/>
    <w:pPr>
      <w:widowControl/>
      <w:ind w:firstLine="567"/>
      <w:contextualSpacing/>
    </w:pPr>
    <w:rPr>
      <w:rFonts w:ascii="Garamond" w:eastAsia="Times New Roman" w:hAnsi="Garamond" w:cs="Times New Roman"/>
      <w:color w:val="auto"/>
      <w:lang w:bidi="ar-SA"/>
    </w:rPr>
  </w:style>
  <w:style w:type="character" w:customStyle="1" w:styleId="aa">
    <w:name w:val="Подпись к таблице_"/>
    <w:basedOn w:val="a0"/>
    <w:link w:val="ab"/>
    <w:rsid w:val="00C6258D"/>
    <w:rPr>
      <w:rFonts w:ascii="Times New Roman" w:eastAsia="Times New Roman" w:hAnsi="Times New Roman" w:cs="Times New Roman"/>
    </w:rPr>
  </w:style>
  <w:style w:type="paragraph" w:customStyle="1" w:styleId="ab">
    <w:name w:val="Подпись к таблице"/>
    <w:basedOn w:val="a"/>
    <w:link w:val="aa"/>
    <w:rsid w:val="00C6258D"/>
    <w:rPr>
      <w:rFonts w:eastAsia="Times New Roman" w:cs="Times New Roman"/>
      <w:color w:val="auto"/>
    </w:rPr>
  </w:style>
  <w:style w:type="character" w:customStyle="1" w:styleId="ac">
    <w:name w:val="Другое_"/>
    <w:basedOn w:val="a0"/>
    <w:link w:val="ad"/>
    <w:rsid w:val="00C6258D"/>
    <w:rPr>
      <w:rFonts w:ascii="Times New Roman" w:eastAsia="Times New Roman" w:hAnsi="Times New Roman" w:cs="Times New Roman"/>
    </w:rPr>
  </w:style>
  <w:style w:type="paragraph" w:customStyle="1" w:styleId="ad">
    <w:name w:val="Другое"/>
    <w:basedOn w:val="a"/>
    <w:link w:val="ac"/>
    <w:rsid w:val="00C6258D"/>
    <w:pPr>
      <w:ind w:firstLine="400"/>
    </w:pPr>
    <w:rPr>
      <w:rFonts w:eastAsia="Times New Roman" w:cs="Times New Roman"/>
      <w:color w:val="auto"/>
    </w:rPr>
  </w:style>
  <w:style w:type="character" w:customStyle="1" w:styleId="a9">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8"/>
    <w:uiPriority w:val="34"/>
    <w:qFormat/>
    <w:locked/>
    <w:rsid w:val="00B67ADB"/>
    <w:rPr>
      <w:rFonts w:ascii="Times New Roman" w:hAnsi="Times New Roman"/>
      <w:color w:val="000000"/>
    </w:rPr>
  </w:style>
  <w:style w:type="character" w:customStyle="1" w:styleId="apple-converted-space">
    <w:name w:val="apple-converted-space"/>
    <w:rsid w:val="00B67ADB"/>
  </w:style>
  <w:style w:type="character" w:customStyle="1" w:styleId="10">
    <w:name w:val="Заголовок 1 Знак"/>
    <w:basedOn w:val="a0"/>
    <w:link w:val="1"/>
    <w:uiPriority w:val="9"/>
    <w:rsid w:val="00B67ADB"/>
    <w:rPr>
      <w:rFonts w:ascii="Garamond" w:eastAsiaTheme="majorEastAsia" w:hAnsi="Garamond" w:cstheme="majorBidi"/>
      <w:b/>
      <w:i/>
      <w:color w:val="002060"/>
      <w:szCs w:val="32"/>
    </w:rPr>
  </w:style>
  <w:style w:type="character" w:customStyle="1" w:styleId="20">
    <w:name w:val="Заголовок 2 Знак"/>
    <w:basedOn w:val="a0"/>
    <w:link w:val="2"/>
    <w:uiPriority w:val="9"/>
    <w:rsid w:val="00B67ADB"/>
    <w:rPr>
      <w:rFonts w:ascii="Garamond" w:eastAsiaTheme="majorEastAsia" w:hAnsi="Garamond" w:cstheme="majorBidi"/>
      <w:b/>
      <w:i/>
      <w:color w:val="002060"/>
      <w:szCs w:val="26"/>
    </w:rPr>
  </w:style>
  <w:style w:type="character" w:customStyle="1" w:styleId="30">
    <w:name w:val="Заголовок 3 Знак"/>
    <w:aliases w:val="Знак2 Знак"/>
    <w:basedOn w:val="a0"/>
    <w:link w:val="3"/>
    <w:uiPriority w:val="9"/>
    <w:rsid w:val="00B67ADB"/>
    <w:rPr>
      <w:rFonts w:ascii="Garamond" w:eastAsiaTheme="majorEastAsia" w:hAnsi="Garamond" w:cstheme="majorBidi"/>
      <w:b/>
      <w:i/>
      <w:color w:val="002060"/>
    </w:rPr>
  </w:style>
  <w:style w:type="character" w:customStyle="1" w:styleId="50">
    <w:name w:val="Заголовок 5 Знак"/>
    <w:basedOn w:val="a0"/>
    <w:link w:val="5"/>
    <w:uiPriority w:val="9"/>
    <w:rsid w:val="00B67ADB"/>
    <w:rPr>
      <w:rFonts w:ascii="Garamond" w:eastAsiaTheme="majorEastAsia" w:hAnsi="Garamond" w:cstheme="majorBidi"/>
      <w:b/>
      <w:i/>
      <w:color w:val="002060"/>
    </w:rPr>
  </w:style>
  <w:style w:type="character" w:customStyle="1" w:styleId="60">
    <w:name w:val="Заголовок 6 Знак"/>
    <w:basedOn w:val="a0"/>
    <w:link w:val="6"/>
    <w:uiPriority w:val="9"/>
    <w:semiHidden/>
    <w:rsid w:val="00B67ADB"/>
    <w:rPr>
      <w:rFonts w:asciiTheme="majorHAnsi" w:eastAsiaTheme="majorEastAsia" w:hAnsiTheme="majorHAnsi" w:cstheme="majorBidi"/>
      <w:i/>
      <w:iCs/>
      <w:color w:val="1F3763" w:themeColor="accent1" w:themeShade="7F"/>
      <w:lang w:bidi="ar-SA"/>
    </w:rPr>
  </w:style>
  <w:style w:type="character" w:customStyle="1" w:styleId="ae">
    <w:name w:val="Подпись к картинке_"/>
    <w:basedOn w:val="a0"/>
    <w:link w:val="af"/>
    <w:rsid w:val="00B67ADB"/>
    <w:rPr>
      <w:rFonts w:ascii="Arial" w:eastAsia="Arial" w:hAnsi="Arial" w:cs="Arial"/>
      <w:color w:val="353234"/>
      <w:sz w:val="19"/>
      <w:szCs w:val="19"/>
    </w:rPr>
  </w:style>
  <w:style w:type="paragraph" w:customStyle="1" w:styleId="af">
    <w:name w:val="Подпись к картинке"/>
    <w:basedOn w:val="a"/>
    <w:link w:val="ae"/>
    <w:rsid w:val="00B67ADB"/>
    <w:pPr>
      <w:spacing w:line="283" w:lineRule="auto"/>
      <w:jc w:val="center"/>
    </w:pPr>
    <w:rPr>
      <w:rFonts w:ascii="Arial" w:eastAsia="Arial" w:hAnsi="Arial" w:cs="Arial"/>
      <w:color w:val="353234"/>
      <w:sz w:val="19"/>
      <w:szCs w:val="19"/>
    </w:rPr>
  </w:style>
  <w:style w:type="character" w:customStyle="1" w:styleId="31">
    <w:name w:val="Основной текст (3)_"/>
    <w:basedOn w:val="a0"/>
    <w:link w:val="32"/>
    <w:rsid w:val="00B67ADB"/>
    <w:rPr>
      <w:rFonts w:ascii="Arial Narrow" w:eastAsia="Arial Narrow" w:hAnsi="Arial Narrow" w:cs="Arial Narrow"/>
      <w:sz w:val="28"/>
      <w:szCs w:val="28"/>
      <w:lang w:val="kk-KZ" w:eastAsia="kk-KZ" w:bidi="kk-KZ"/>
    </w:rPr>
  </w:style>
  <w:style w:type="paragraph" w:customStyle="1" w:styleId="32">
    <w:name w:val="Основной текст (3)"/>
    <w:basedOn w:val="a"/>
    <w:link w:val="31"/>
    <w:rsid w:val="00B67ADB"/>
    <w:rPr>
      <w:rFonts w:ascii="Arial Narrow" w:eastAsia="Arial Narrow" w:hAnsi="Arial Narrow" w:cs="Arial Narrow"/>
      <w:color w:val="auto"/>
      <w:sz w:val="28"/>
      <w:szCs w:val="28"/>
      <w:lang w:val="kk-KZ" w:eastAsia="kk-KZ" w:bidi="kk-KZ"/>
    </w:rPr>
  </w:style>
  <w:style w:type="character" w:customStyle="1" w:styleId="24">
    <w:name w:val="Колонтитул (2)_"/>
    <w:basedOn w:val="a0"/>
    <w:link w:val="25"/>
    <w:rsid w:val="00B67ADB"/>
    <w:rPr>
      <w:rFonts w:ascii="Times New Roman" w:eastAsia="Times New Roman" w:hAnsi="Times New Roman" w:cs="Times New Roman"/>
      <w:sz w:val="20"/>
      <w:szCs w:val="20"/>
    </w:rPr>
  </w:style>
  <w:style w:type="paragraph" w:customStyle="1" w:styleId="25">
    <w:name w:val="Колонтитул (2)"/>
    <w:basedOn w:val="a"/>
    <w:link w:val="24"/>
    <w:rsid w:val="00B67ADB"/>
    <w:rPr>
      <w:rFonts w:eastAsia="Times New Roman" w:cs="Times New Roman"/>
      <w:color w:val="auto"/>
      <w:sz w:val="20"/>
      <w:szCs w:val="20"/>
    </w:rPr>
  </w:style>
  <w:style w:type="character" w:customStyle="1" w:styleId="26">
    <w:name w:val="Заголовок №2_"/>
    <w:basedOn w:val="a0"/>
    <w:link w:val="27"/>
    <w:rsid w:val="00B67ADB"/>
    <w:rPr>
      <w:rFonts w:ascii="Times New Roman" w:eastAsia="Times New Roman" w:hAnsi="Times New Roman" w:cs="Times New Roman"/>
      <w:b/>
      <w:bCs/>
      <w:sz w:val="32"/>
      <w:szCs w:val="32"/>
    </w:rPr>
  </w:style>
  <w:style w:type="paragraph" w:customStyle="1" w:styleId="27">
    <w:name w:val="Заголовок №2"/>
    <w:basedOn w:val="a"/>
    <w:link w:val="26"/>
    <w:rsid w:val="00B67ADB"/>
    <w:pPr>
      <w:spacing w:after="260"/>
      <w:jc w:val="center"/>
      <w:outlineLvl w:val="1"/>
    </w:pPr>
    <w:rPr>
      <w:rFonts w:eastAsia="Times New Roman" w:cs="Times New Roman"/>
      <w:b/>
      <w:bCs/>
      <w:color w:val="auto"/>
      <w:sz w:val="32"/>
      <w:szCs w:val="32"/>
    </w:rPr>
  </w:style>
  <w:style w:type="character" w:customStyle="1" w:styleId="33">
    <w:name w:val="Заголовок №3_"/>
    <w:basedOn w:val="a0"/>
    <w:link w:val="34"/>
    <w:rsid w:val="00B67ADB"/>
    <w:rPr>
      <w:rFonts w:ascii="Times New Roman" w:eastAsia="Times New Roman" w:hAnsi="Times New Roman" w:cs="Times New Roman"/>
      <w:b/>
      <w:bCs/>
      <w:sz w:val="28"/>
      <w:szCs w:val="28"/>
    </w:rPr>
  </w:style>
  <w:style w:type="paragraph" w:customStyle="1" w:styleId="34">
    <w:name w:val="Заголовок №3"/>
    <w:basedOn w:val="a"/>
    <w:link w:val="33"/>
    <w:rsid w:val="00B67ADB"/>
    <w:pPr>
      <w:spacing w:after="260"/>
      <w:jc w:val="center"/>
      <w:outlineLvl w:val="2"/>
    </w:pPr>
    <w:rPr>
      <w:rFonts w:eastAsia="Times New Roman" w:cs="Times New Roman"/>
      <w:b/>
      <w:bCs/>
      <w:color w:val="auto"/>
      <w:sz w:val="28"/>
      <w:szCs w:val="28"/>
    </w:rPr>
  </w:style>
  <w:style w:type="character" w:customStyle="1" w:styleId="af0">
    <w:name w:val="Оглавление_"/>
    <w:basedOn w:val="a0"/>
    <w:link w:val="af1"/>
    <w:rsid w:val="00B67ADB"/>
    <w:rPr>
      <w:rFonts w:ascii="Times New Roman" w:eastAsia="Times New Roman" w:hAnsi="Times New Roman" w:cs="Times New Roman"/>
    </w:rPr>
  </w:style>
  <w:style w:type="paragraph" w:customStyle="1" w:styleId="af1">
    <w:name w:val="Оглавление"/>
    <w:basedOn w:val="a"/>
    <w:link w:val="af0"/>
    <w:rsid w:val="00B67ADB"/>
    <w:rPr>
      <w:rFonts w:eastAsia="Times New Roman" w:cs="Times New Roman"/>
      <w:color w:val="auto"/>
    </w:rPr>
  </w:style>
  <w:style w:type="character" w:customStyle="1" w:styleId="61">
    <w:name w:val="Основной текст (6)_"/>
    <w:basedOn w:val="a0"/>
    <w:link w:val="62"/>
    <w:rsid w:val="00B67ADB"/>
    <w:rPr>
      <w:rFonts w:ascii="Times New Roman" w:eastAsia="Times New Roman" w:hAnsi="Times New Roman" w:cs="Times New Roman"/>
      <w:sz w:val="20"/>
      <w:szCs w:val="20"/>
    </w:rPr>
  </w:style>
  <w:style w:type="paragraph" w:customStyle="1" w:styleId="62">
    <w:name w:val="Основной текст (6)"/>
    <w:basedOn w:val="a"/>
    <w:link w:val="61"/>
    <w:rsid w:val="00B67ADB"/>
    <w:pPr>
      <w:spacing w:after="220"/>
    </w:pPr>
    <w:rPr>
      <w:rFonts w:eastAsia="Times New Roman" w:cs="Times New Roman"/>
      <w:color w:val="auto"/>
      <w:sz w:val="20"/>
      <w:szCs w:val="20"/>
    </w:rPr>
  </w:style>
  <w:style w:type="character" w:customStyle="1" w:styleId="af2">
    <w:name w:val="Колонтитул_"/>
    <w:basedOn w:val="a0"/>
    <w:link w:val="af3"/>
    <w:rsid w:val="00B67ADB"/>
    <w:rPr>
      <w:rFonts w:ascii="Times New Roman" w:eastAsia="Times New Roman" w:hAnsi="Times New Roman" w:cs="Times New Roman"/>
      <w:sz w:val="16"/>
      <w:szCs w:val="16"/>
    </w:rPr>
  </w:style>
  <w:style w:type="paragraph" w:customStyle="1" w:styleId="af3">
    <w:name w:val="Колонтитул"/>
    <w:basedOn w:val="a"/>
    <w:link w:val="af2"/>
    <w:rsid w:val="00B67ADB"/>
    <w:rPr>
      <w:rFonts w:eastAsia="Times New Roman" w:cs="Times New Roman"/>
      <w:color w:val="auto"/>
      <w:sz w:val="16"/>
      <w:szCs w:val="16"/>
    </w:rPr>
  </w:style>
  <w:style w:type="character" w:customStyle="1" w:styleId="7">
    <w:name w:val="Основной текст (7)_"/>
    <w:basedOn w:val="a0"/>
    <w:link w:val="70"/>
    <w:rsid w:val="00B67ADB"/>
    <w:rPr>
      <w:rFonts w:ascii="Arial" w:eastAsia="Arial" w:hAnsi="Arial" w:cs="Arial"/>
      <w:sz w:val="22"/>
      <w:szCs w:val="22"/>
    </w:rPr>
  </w:style>
  <w:style w:type="paragraph" w:customStyle="1" w:styleId="70">
    <w:name w:val="Основной текст (7)"/>
    <w:basedOn w:val="a"/>
    <w:link w:val="7"/>
    <w:rsid w:val="00B67ADB"/>
    <w:pPr>
      <w:spacing w:line="180" w:lineRule="auto"/>
      <w:jc w:val="center"/>
    </w:pPr>
    <w:rPr>
      <w:rFonts w:ascii="Arial" w:eastAsia="Arial" w:hAnsi="Arial" w:cs="Arial"/>
      <w:color w:val="auto"/>
      <w:sz w:val="22"/>
      <w:szCs w:val="22"/>
    </w:rPr>
  </w:style>
  <w:style w:type="character" w:customStyle="1" w:styleId="9">
    <w:name w:val="Основной текст (9)_"/>
    <w:basedOn w:val="a0"/>
    <w:link w:val="90"/>
    <w:rsid w:val="00B67ADB"/>
    <w:rPr>
      <w:rFonts w:ascii="Times New Roman" w:eastAsia="Times New Roman" w:hAnsi="Times New Roman" w:cs="Times New Roman"/>
      <w:sz w:val="16"/>
      <w:szCs w:val="16"/>
    </w:rPr>
  </w:style>
  <w:style w:type="paragraph" w:customStyle="1" w:styleId="90">
    <w:name w:val="Основной текст (9)"/>
    <w:basedOn w:val="a"/>
    <w:link w:val="9"/>
    <w:rsid w:val="00B67ADB"/>
    <w:pPr>
      <w:jc w:val="center"/>
    </w:pPr>
    <w:rPr>
      <w:rFonts w:eastAsia="Times New Roman" w:cs="Times New Roman"/>
      <w:color w:val="auto"/>
      <w:sz w:val="16"/>
      <w:szCs w:val="16"/>
    </w:rPr>
  </w:style>
  <w:style w:type="character" w:customStyle="1" w:styleId="8">
    <w:name w:val="Основной текст (8)_"/>
    <w:basedOn w:val="a0"/>
    <w:link w:val="80"/>
    <w:rsid w:val="00B67ADB"/>
    <w:rPr>
      <w:rFonts w:ascii="Times New Roman" w:eastAsia="Times New Roman" w:hAnsi="Times New Roman" w:cs="Times New Roman"/>
      <w:color w:val="1D122D"/>
      <w:sz w:val="9"/>
      <w:szCs w:val="9"/>
    </w:rPr>
  </w:style>
  <w:style w:type="paragraph" w:customStyle="1" w:styleId="80">
    <w:name w:val="Основной текст (8)"/>
    <w:basedOn w:val="a"/>
    <w:link w:val="8"/>
    <w:rsid w:val="00B67ADB"/>
    <w:pPr>
      <w:spacing w:line="293" w:lineRule="auto"/>
    </w:pPr>
    <w:rPr>
      <w:rFonts w:eastAsia="Times New Roman" w:cs="Times New Roman"/>
      <w:color w:val="1D122D"/>
      <w:sz w:val="9"/>
      <w:szCs w:val="9"/>
    </w:rPr>
  </w:style>
  <w:style w:type="character" w:customStyle="1" w:styleId="41">
    <w:name w:val="Заголовок №4_"/>
    <w:basedOn w:val="a0"/>
    <w:link w:val="42"/>
    <w:rsid w:val="00B67ADB"/>
    <w:rPr>
      <w:rFonts w:ascii="Times New Roman" w:eastAsia="Times New Roman" w:hAnsi="Times New Roman" w:cs="Times New Roman"/>
      <w:b/>
      <w:bCs/>
      <w:sz w:val="20"/>
      <w:szCs w:val="20"/>
    </w:rPr>
  </w:style>
  <w:style w:type="paragraph" w:customStyle="1" w:styleId="42">
    <w:name w:val="Заголовок №4"/>
    <w:basedOn w:val="a"/>
    <w:link w:val="41"/>
    <w:rsid w:val="00B67ADB"/>
    <w:pPr>
      <w:spacing w:after="110"/>
      <w:outlineLvl w:val="3"/>
    </w:pPr>
    <w:rPr>
      <w:rFonts w:eastAsia="Times New Roman" w:cs="Times New Roman"/>
      <w:b/>
      <w:bCs/>
      <w:color w:val="auto"/>
      <w:sz w:val="20"/>
      <w:szCs w:val="20"/>
    </w:rPr>
  </w:style>
  <w:style w:type="character" w:customStyle="1" w:styleId="100">
    <w:name w:val="Основной текст (10)_"/>
    <w:basedOn w:val="a0"/>
    <w:link w:val="101"/>
    <w:rsid w:val="00B67ADB"/>
    <w:rPr>
      <w:rFonts w:ascii="Courier New" w:eastAsia="Courier New" w:hAnsi="Courier New" w:cs="Courier New"/>
      <w:sz w:val="14"/>
      <w:szCs w:val="14"/>
    </w:rPr>
  </w:style>
  <w:style w:type="paragraph" w:customStyle="1" w:styleId="101">
    <w:name w:val="Основной текст (10)"/>
    <w:basedOn w:val="a"/>
    <w:link w:val="100"/>
    <w:rsid w:val="00B67ADB"/>
    <w:rPr>
      <w:rFonts w:ascii="Courier New" w:eastAsia="Courier New" w:hAnsi="Courier New" w:cs="Courier New"/>
      <w:color w:val="auto"/>
      <w:sz w:val="14"/>
      <w:szCs w:val="14"/>
    </w:rPr>
  </w:style>
  <w:style w:type="paragraph" w:styleId="af4">
    <w:name w:val="Title"/>
    <w:basedOn w:val="13"/>
    <w:next w:val="13"/>
    <w:link w:val="af5"/>
    <w:uiPriority w:val="10"/>
    <w:qFormat/>
    <w:rsid w:val="00B67ADB"/>
    <w:pPr>
      <w:ind w:left="0" w:firstLine="0"/>
      <w:contextualSpacing/>
      <w:jc w:val="center"/>
    </w:pPr>
    <w:rPr>
      <w:rFonts w:ascii="Garamond" w:eastAsiaTheme="majorEastAsia" w:hAnsi="Garamond" w:cstheme="majorBidi"/>
      <w:i/>
      <w:color w:val="002060"/>
      <w:kern w:val="28"/>
      <w:szCs w:val="56"/>
    </w:rPr>
  </w:style>
  <w:style w:type="character" w:customStyle="1" w:styleId="af5">
    <w:name w:val="Заголовок Знак"/>
    <w:basedOn w:val="a0"/>
    <w:link w:val="af4"/>
    <w:rsid w:val="00B67ADB"/>
    <w:rPr>
      <w:rFonts w:ascii="Garamond" w:eastAsiaTheme="majorEastAsia" w:hAnsi="Garamond" w:cstheme="majorBidi"/>
      <w:b/>
      <w:bCs/>
      <w:i/>
      <w:color w:val="002060"/>
      <w:kern w:val="28"/>
      <w:szCs w:val="56"/>
    </w:rPr>
  </w:style>
  <w:style w:type="paragraph" w:styleId="af6">
    <w:name w:val="header"/>
    <w:basedOn w:val="a"/>
    <w:link w:val="af7"/>
    <w:uiPriority w:val="99"/>
    <w:unhideWhenUsed/>
    <w:rsid w:val="00B67ADB"/>
    <w:pPr>
      <w:tabs>
        <w:tab w:val="center" w:pos="4677"/>
        <w:tab w:val="right" w:pos="9355"/>
      </w:tabs>
    </w:pPr>
    <w:rPr>
      <w:rFonts w:ascii="Garamond" w:hAnsi="Garamond"/>
    </w:rPr>
  </w:style>
  <w:style w:type="character" w:customStyle="1" w:styleId="af7">
    <w:name w:val="Верхний колонтитул Знак"/>
    <w:basedOn w:val="a0"/>
    <w:link w:val="af6"/>
    <w:uiPriority w:val="99"/>
    <w:rsid w:val="00B67ADB"/>
    <w:rPr>
      <w:rFonts w:ascii="Garamond" w:hAnsi="Garamond"/>
      <w:color w:val="000000"/>
    </w:rPr>
  </w:style>
  <w:style w:type="paragraph" w:styleId="af8">
    <w:name w:val="footer"/>
    <w:basedOn w:val="a"/>
    <w:link w:val="af9"/>
    <w:uiPriority w:val="99"/>
    <w:unhideWhenUsed/>
    <w:rsid w:val="00B67ADB"/>
    <w:pPr>
      <w:tabs>
        <w:tab w:val="center" w:pos="4677"/>
        <w:tab w:val="right" w:pos="9355"/>
      </w:tabs>
    </w:pPr>
    <w:rPr>
      <w:rFonts w:ascii="Garamond" w:hAnsi="Garamond"/>
    </w:rPr>
  </w:style>
  <w:style w:type="character" w:customStyle="1" w:styleId="af9">
    <w:name w:val="Нижний колонтитул Знак"/>
    <w:basedOn w:val="a0"/>
    <w:link w:val="af8"/>
    <w:uiPriority w:val="99"/>
    <w:rsid w:val="00B67ADB"/>
    <w:rPr>
      <w:rFonts w:ascii="Garamond" w:hAnsi="Garamond"/>
      <w:color w:val="000000"/>
    </w:rPr>
  </w:style>
  <w:style w:type="table" w:styleId="afa">
    <w:name w:val="Table Grid"/>
    <w:basedOn w:val="a1"/>
    <w:uiPriority w:val="39"/>
    <w:rsid w:val="00B67ADB"/>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unhideWhenUsed/>
    <w:rsid w:val="00B67ADB"/>
    <w:pPr>
      <w:spacing w:after="100"/>
    </w:pPr>
    <w:rPr>
      <w:rFonts w:ascii="Garamond" w:hAnsi="Garamond"/>
      <w:b/>
    </w:rPr>
  </w:style>
  <w:style w:type="paragraph" w:styleId="28">
    <w:name w:val="toc 2"/>
    <w:basedOn w:val="a"/>
    <w:next w:val="a"/>
    <w:autoRedefine/>
    <w:uiPriority w:val="39"/>
    <w:unhideWhenUsed/>
    <w:rsid w:val="00B67ADB"/>
    <w:pPr>
      <w:ind w:left="240"/>
    </w:pPr>
    <w:rPr>
      <w:rFonts w:ascii="Garamond" w:hAnsi="Garamond"/>
    </w:rPr>
  </w:style>
  <w:style w:type="paragraph" w:styleId="35">
    <w:name w:val="toc 3"/>
    <w:basedOn w:val="a"/>
    <w:next w:val="a"/>
    <w:autoRedefine/>
    <w:uiPriority w:val="39"/>
    <w:unhideWhenUsed/>
    <w:rsid w:val="00B67ADB"/>
    <w:pPr>
      <w:ind w:left="480"/>
    </w:pPr>
    <w:rPr>
      <w:rFonts w:ascii="Garamond" w:hAnsi="Garamond"/>
    </w:rPr>
  </w:style>
  <w:style w:type="character" w:styleId="afb">
    <w:name w:val="Hyperlink"/>
    <w:basedOn w:val="a0"/>
    <w:uiPriority w:val="99"/>
    <w:unhideWhenUsed/>
    <w:rsid w:val="00B67ADB"/>
    <w:rPr>
      <w:color w:val="0563C1" w:themeColor="hyperlink"/>
      <w:u w:val="single"/>
    </w:rPr>
  </w:style>
  <w:style w:type="paragraph" w:styleId="afc">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d"/>
    <w:uiPriority w:val="99"/>
    <w:unhideWhenUsed/>
    <w:qFormat/>
    <w:rsid w:val="00B67ADB"/>
    <w:pPr>
      <w:widowControl/>
      <w:spacing w:before="100" w:beforeAutospacing="1" w:after="100" w:afterAutospacing="1"/>
      <w:jc w:val="left"/>
    </w:pPr>
    <w:rPr>
      <w:rFonts w:eastAsia="Times New Roman" w:cs="Times New Roman"/>
      <w:color w:val="auto"/>
      <w:lang w:bidi="ar-SA"/>
    </w:rPr>
  </w:style>
  <w:style w:type="paragraph" w:styleId="29">
    <w:name w:val="Body Text Indent 2"/>
    <w:basedOn w:val="a"/>
    <w:link w:val="2a"/>
    <w:rsid w:val="00B67ADB"/>
    <w:pPr>
      <w:widowControl/>
      <w:spacing w:after="120" w:line="480" w:lineRule="auto"/>
      <w:ind w:left="283"/>
      <w:jc w:val="left"/>
    </w:pPr>
    <w:rPr>
      <w:rFonts w:eastAsia="Times New Roman" w:cs="Times New Roman"/>
      <w:color w:val="auto"/>
      <w:lang w:bidi="ar-SA"/>
    </w:rPr>
  </w:style>
  <w:style w:type="character" w:customStyle="1" w:styleId="2a">
    <w:name w:val="Основной текст с отступом 2 Знак"/>
    <w:basedOn w:val="a0"/>
    <w:link w:val="29"/>
    <w:rsid w:val="00B67ADB"/>
    <w:rPr>
      <w:rFonts w:ascii="Times New Roman" w:eastAsia="Times New Roman" w:hAnsi="Times New Roman" w:cs="Times New Roman"/>
      <w:lang w:bidi="ar-SA"/>
    </w:rPr>
  </w:style>
  <w:style w:type="character" w:customStyle="1" w:styleId="s1">
    <w:name w:val="s1"/>
    <w:basedOn w:val="a0"/>
    <w:rsid w:val="00B67ADB"/>
    <w:rPr>
      <w:rFonts w:ascii="Times New Roman" w:hAnsi="Times New Roman" w:cs="Times New Roman" w:hint="default"/>
      <w:b/>
      <w:bCs/>
      <w:i w:val="0"/>
      <w:iCs w:val="0"/>
      <w:strike w:val="0"/>
      <w:dstrike w:val="0"/>
      <w:color w:val="000000"/>
      <w:sz w:val="20"/>
      <w:szCs w:val="20"/>
      <w:u w:val="none"/>
      <w:effect w:val="none"/>
    </w:rPr>
  </w:style>
  <w:style w:type="character" w:styleId="afe">
    <w:name w:val="Placeholder Text"/>
    <w:basedOn w:val="a0"/>
    <w:uiPriority w:val="99"/>
    <w:semiHidden/>
    <w:rsid w:val="00B67ADB"/>
    <w:rPr>
      <w:color w:val="808080"/>
    </w:rPr>
  </w:style>
  <w:style w:type="character" w:customStyle="1" w:styleId="s0">
    <w:name w:val="s0"/>
    <w:rsid w:val="00B67ADB"/>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36">
    <w:name w:val="Подпись к таблице (3)"/>
    <w:rsid w:val="00B67ADB"/>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styleId="43">
    <w:name w:val="toc 4"/>
    <w:basedOn w:val="a"/>
    <w:next w:val="a"/>
    <w:autoRedefine/>
    <w:uiPriority w:val="39"/>
    <w:unhideWhenUsed/>
    <w:rsid w:val="00B67ADB"/>
    <w:pPr>
      <w:ind w:left="720"/>
    </w:pPr>
    <w:rPr>
      <w:rFonts w:ascii="Garamond" w:hAnsi="Garamond"/>
    </w:rPr>
  </w:style>
  <w:style w:type="paragraph" w:styleId="51">
    <w:name w:val="toc 5"/>
    <w:basedOn w:val="a"/>
    <w:next w:val="a"/>
    <w:autoRedefine/>
    <w:uiPriority w:val="39"/>
    <w:unhideWhenUsed/>
    <w:rsid w:val="00B67ADB"/>
    <w:pPr>
      <w:ind w:left="960"/>
    </w:pPr>
    <w:rPr>
      <w:rFonts w:ascii="Garamond" w:hAnsi="Garamond"/>
    </w:rPr>
  </w:style>
  <w:style w:type="paragraph" w:styleId="aff">
    <w:name w:val="table of figures"/>
    <w:basedOn w:val="a"/>
    <w:next w:val="a"/>
    <w:uiPriority w:val="99"/>
    <w:unhideWhenUsed/>
    <w:rsid w:val="00B67ADB"/>
    <w:rPr>
      <w:rFonts w:ascii="Garamond" w:hAnsi="Garamond"/>
    </w:rPr>
  </w:style>
  <w:style w:type="paragraph" w:styleId="aff0">
    <w:name w:val="TOC Heading"/>
    <w:basedOn w:val="1"/>
    <w:next w:val="a"/>
    <w:uiPriority w:val="39"/>
    <w:unhideWhenUsed/>
    <w:qFormat/>
    <w:rsid w:val="00B67ADB"/>
    <w:pPr>
      <w:widowControl/>
      <w:spacing w:before="240" w:line="259" w:lineRule="auto"/>
      <w:jc w:val="left"/>
      <w:outlineLvl w:val="9"/>
    </w:pPr>
    <w:rPr>
      <w:rFonts w:asciiTheme="majorHAnsi" w:hAnsiTheme="majorHAnsi"/>
      <w:b w:val="0"/>
      <w:i w:val="0"/>
      <w:color w:val="2F5496" w:themeColor="accent1" w:themeShade="BF"/>
      <w:sz w:val="32"/>
      <w:lang w:bidi="ar-SA"/>
    </w:rPr>
  </w:style>
  <w:style w:type="paragraph" w:customStyle="1" w:styleId="pboth">
    <w:name w:val="pboth"/>
    <w:basedOn w:val="a"/>
    <w:rsid w:val="00B67ADB"/>
    <w:pPr>
      <w:widowControl/>
      <w:spacing w:before="100" w:beforeAutospacing="1" w:after="100" w:afterAutospacing="1"/>
      <w:jc w:val="left"/>
    </w:pPr>
    <w:rPr>
      <w:rFonts w:eastAsia="Times New Roman" w:cs="Times New Roman"/>
      <w:color w:val="auto"/>
      <w:lang w:bidi="ar-SA"/>
    </w:rPr>
  </w:style>
  <w:style w:type="paragraph" w:styleId="HTML">
    <w:name w:val="HTML Preformatted"/>
    <w:basedOn w:val="a"/>
    <w:link w:val="HTML0"/>
    <w:uiPriority w:val="99"/>
    <w:semiHidden/>
    <w:unhideWhenUsed/>
    <w:rsid w:val="00B67A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B67ADB"/>
    <w:rPr>
      <w:rFonts w:ascii="Courier New" w:eastAsia="Times New Roman" w:hAnsi="Courier New" w:cs="Courier New"/>
      <w:sz w:val="20"/>
      <w:szCs w:val="20"/>
      <w:lang w:bidi="ar-SA"/>
    </w:rPr>
  </w:style>
  <w:style w:type="character" w:styleId="aff1">
    <w:name w:val="Emphasis"/>
    <w:basedOn w:val="a0"/>
    <w:uiPriority w:val="20"/>
    <w:qFormat/>
    <w:rsid w:val="00B67ADB"/>
    <w:rPr>
      <w:i/>
      <w:iCs/>
    </w:rPr>
  </w:style>
  <w:style w:type="character" w:customStyle="1" w:styleId="ts4">
    <w:name w:val="ts4"/>
    <w:basedOn w:val="a0"/>
    <w:rsid w:val="00B67ADB"/>
  </w:style>
  <w:style w:type="paragraph" w:customStyle="1" w:styleId="pj">
    <w:name w:val="pj"/>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pcenter">
    <w:name w:val="pcenter"/>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aff2">
    <w:name w:val="Содержимое таблицы"/>
    <w:basedOn w:val="a"/>
    <w:rsid w:val="00B67ADB"/>
    <w:pPr>
      <w:suppressLineNumbers/>
      <w:suppressAutoHyphens/>
      <w:jc w:val="left"/>
    </w:pPr>
    <w:rPr>
      <w:rFonts w:ascii="Arial" w:eastAsia="Lucida Sans Unicode" w:hAnsi="Arial" w:cs="Times New Roman"/>
      <w:color w:val="auto"/>
      <w:kern w:val="2"/>
      <w:sz w:val="20"/>
      <w:lang w:bidi="ar-SA"/>
    </w:rPr>
  </w:style>
  <w:style w:type="paragraph" w:customStyle="1" w:styleId="15">
    <w:name w:val="Абзац списка1"/>
    <w:basedOn w:val="a"/>
    <w:link w:val="ListParagraphChar2"/>
    <w:qFormat/>
    <w:rsid w:val="00B67ADB"/>
    <w:pPr>
      <w:widowControl/>
      <w:ind w:firstLine="567"/>
      <w:contextualSpacing/>
    </w:pPr>
    <w:rPr>
      <w:rFonts w:eastAsia="Times New Roman" w:cs="Times New Roman"/>
      <w:color w:val="auto"/>
      <w:szCs w:val="20"/>
      <w:lang w:bidi="ar-SA"/>
    </w:rPr>
  </w:style>
  <w:style w:type="character" w:customStyle="1" w:styleId="ListParagraphChar2">
    <w:name w:val="List Paragraph Char2"/>
    <w:link w:val="15"/>
    <w:locked/>
    <w:rsid w:val="00B67ADB"/>
    <w:rPr>
      <w:rFonts w:ascii="Times New Roman" w:eastAsia="Times New Roman" w:hAnsi="Times New Roman" w:cs="Times New Roman"/>
      <w:szCs w:val="20"/>
      <w:lang w:bidi="ar-SA"/>
    </w:rPr>
  </w:style>
  <w:style w:type="paragraph" w:styleId="aff3">
    <w:name w:val="Plain Text"/>
    <w:aliases w:val="Текст Знак Char Char,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 Знак Знак Знак"/>
    <w:basedOn w:val="a"/>
    <w:link w:val="16"/>
    <w:uiPriority w:val="99"/>
    <w:qFormat/>
    <w:rsid w:val="00B67ADB"/>
    <w:pPr>
      <w:widowControl/>
      <w:jc w:val="left"/>
    </w:pPr>
    <w:rPr>
      <w:rFonts w:ascii="Courier New" w:eastAsia="Times New Roman" w:hAnsi="Courier New" w:cs="Times New Roman"/>
      <w:color w:val="auto"/>
      <w:sz w:val="20"/>
      <w:szCs w:val="20"/>
      <w:lang w:val="x-none" w:eastAsia="x-none" w:bidi="ar-SA"/>
    </w:rPr>
  </w:style>
  <w:style w:type="character" w:customStyle="1" w:styleId="aff4">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Текст Знак Знак Знак,Текст Знак1 Знак"/>
    <w:basedOn w:val="a0"/>
    <w:uiPriority w:val="99"/>
    <w:rsid w:val="00B67ADB"/>
    <w:rPr>
      <w:rFonts w:ascii="Consolas" w:hAnsi="Consolas"/>
      <w:color w:val="000000"/>
      <w:sz w:val="21"/>
      <w:szCs w:val="21"/>
    </w:rPr>
  </w:style>
  <w:style w:type="character" w:customStyle="1" w:styleId="16">
    <w:name w:val="Текст Знак1"/>
    <w:aliases w:val="Текст Знак Char Char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1 Знак Знак1 Знак Знак Знак1 Знак"/>
    <w:link w:val="aff3"/>
    <w:locked/>
    <w:rsid w:val="00B67ADB"/>
    <w:rPr>
      <w:rFonts w:ascii="Courier New" w:eastAsia="Times New Roman" w:hAnsi="Courier New" w:cs="Times New Roman"/>
      <w:sz w:val="20"/>
      <w:szCs w:val="20"/>
      <w:lang w:val="x-none" w:eastAsia="x-none" w:bidi="ar-SA"/>
    </w:rPr>
  </w:style>
  <w:style w:type="character" w:customStyle="1" w:styleId="81">
    <w:name w:val="Заголовок №8_"/>
    <w:basedOn w:val="a0"/>
    <w:link w:val="82"/>
    <w:rsid w:val="00B67ADB"/>
    <w:rPr>
      <w:rFonts w:ascii="Times New Roman" w:eastAsia="Times New Roman" w:hAnsi="Times New Roman" w:cs="Times New Roman"/>
      <w:b/>
      <w:bCs/>
    </w:rPr>
  </w:style>
  <w:style w:type="paragraph" w:customStyle="1" w:styleId="82">
    <w:name w:val="Заголовок №8"/>
    <w:basedOn w:val="a"/>
    <w:link w:val="81"/>
    <w:rsid w:val="00B67ADB"/>
    <w:pPr>
      <w:spacing w:after="120"/>
      <w:ind w:firstLine="580"/>
      <w:jc w:val="left"/>
      <w:outlineLvl w:val="7"/>
    </w:pPr>
    <w:rPr>
      <w:rFonts w:eastAsia="Times New Roman" w:cs="Times New Roman"/>
      <w:b/>
      <w:bCs/>
      <w:color w:val="auto"/>
    </w:rPr>
  </w:style>
  <w:style w:type="character" w:styleId="aff5">
    <w:name w:val="annotation reference"/>
    <w:basedOn w:val="a0"/>
    <w:uiPriority w:val="99"/>
    <w:semiHidden/>
    <w:unhideWhenUsed/>
    <w:rsid w:val="00B67ADB"/>
    <w:rPr>
      <w:sz w:val="16"/>
      <w:szCs w:val="16"/>
    </w:rPr>
  </w:style>
  <w:style w:type="paragraph" w:styleId="aff6">
    <w:name w:val="annotation text"/>
    <w:basedOn w:val="a"/>
    <w:link w:val="aff7"/>
    <w:uiPriority w:val="99"/>
    <w:unhideWhenUsed/>
    <w:rsid w:val="00B67ADB"/>
    <w:rPr>
      <w:rFonts w:ascii="Garamond" w:hAnsi="Garamond"/>
      <w:sz w:val="20"/>
      <w:szCs w:val="20"/>
    </w:rPr>
  </w:style>
  <w:style w:type="character" w:customStyle="1" w:styleId="aff7">
    <w:name w:val="Текст примечания Знак"/>
    <w:basedOn w:val="a0"/>
    <w:link w:val="aff6"/>
    <w:uiPriority w:val="99"/>
    <w:rsid w:val="00B67ADB"/>
    <w:rPr>
      <w:rFonts w:ascii="Garamond" w:hAnsi="Garamond"/>
      <w:color w:val="000000"/>
      <w:sz w:val="20"/>
      <w:szCs w:val="20"/>
    </w:rPr>
  </w:style>
  <w:style w:type="paragraph" w:styleId="aff8">
    <w:name w:val="annotation subject"/>
    <w:basedOn w:val="aff6"/>
    <w:next w:val="aff6"/>
    <w:link w:val="aff9"/>
    <w:uiPriority w:val="99"/>
    <w:semiHidden/>
    <w:unhideWhenUsed/>
    <w:rsid w:val="00B67ADB"/>
    <w:rPr>
      <w:b/>
      <w:bCs/>
    </w:rPr>
  </w:style>
  <w:style w:type="character" w:customStyle="1" w:styleId="aff9">
    <w:name w:val="Тема примечания Знак"/>
    <w:basedOn w:val="aff7"/>
    <w:link w:val="aff8"/>
    <w:uiPriority w:val="99"/>
    <w:semiHidden/>
    <w:rsid w:val="00B67ADB"/>
    <w:rPr>
      <w:rFonts w:ascii="Garamond" w:hAnsi="Garamond"/>
      <w:b/>
      <w:bCs/>
      <w:color w:val="000000"/>
      <w:sz w:val="20"/>
      <w:szCs w:val="20"/>
    </w:rPr>
  </w:style>
  <w:style w:type="paragraph" w:styleId="affa">
    <w:name w:val="Balloon Text"/>
    <w:basedOn w:val="a"/>
    <w:link w:val="affb"/>
    <w:uiPriority w:val="99"/>
    <w:unhideWhenUsed/>
    <w:rsid w:val="00B67ADB"/>
    <w:rPr>
      <w:rFonts w:ascii="Segoe UI" w:hAnsi="Segoe UI" w:cs="Segoe UI"/>
      <w:sz w:val="18"/>
      <w:szCs w:val="18"/>
    </w:rPr>
  </w:style>
  <w:style w:type="character" w:customStyle="1" w:styleId="affb">
    <w:name w:val="Текст выноски Знак"/>
    <w:basedOn w:val="a0"/>
    <w:link w:val="affa"/>
    <w:uiPriority w:val="99"/>
    <w:rsid w:val="00B67ADB"/>
    <w:rPr>
      <w:rFonts w:ascii="Segoe UI" w:hAnsi="Segoe UI" w:cs="Segoe UI"/>
      <w:color w:val="000000"/>
      <w:sz w:val="18"/>
      <w:szCs w:val="18"/>
    </w:rPr>
  </w:style>
  <w:style w:type="paragraph" w:customStyle="1" w:styleId="msolistparagraphmrcssattr">
    <w:name w:val="msolistparagraph_mr_css_attr"/>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msonormalmrcssattr">
    <w:name w:val="msonormal_mr_css_attr"/>
    <w:basedOn w:val="a"/>
    <w:rsid w:val="00B67ADB"/>
    <w:pPr>
      <w:widowControl/>
      <w:spacing w:before="100" w:beforeAutospacing="1" w:after="100" w:afterAutospacing="1"/>
      <w:jc w:val="left"/>
    </w:pPr>
    <w:rPr>
      <w:rFonts w:eastAsia="Times New Roman" w:cs="Times New Roman"/>
      <w:color w:val="auto"/>
      <w:lang w:bidi="ar-SA"/>
    </w:rPr>
  </w:style>
  <w:style w:type="character" w:customStyle="1" w:styleId="unit">
    <w:name w:val="unit"/>
    <w:basedOn w:val="a0"/>
    <w:rsid w:val="00B67ADB"/>
  </w:style>
  <w:style w:type="character" w:customStyle="1" w:styleId="mat-tooltip-trigger">
    <w:name w:val="mat-tooltip-trigger"/>
    <w:basedOn w:val="a0"/>
    <w:rsid w:val="00B67ADB"/>
  </w:style>
  <w:style w:type="character" w:styleId="affc">
    <w:name w:val="Strong"/>
    <w:basedOn w:val="a0"/>
    <w:uiPriority w:val="22"/>
    <w:qFormat/>
    <w:rsid w:val="00B67ADB"/>
    <w:rPr>
      <w:b/>
      <w:bCs/>
    </w:rPr>
  </w:style>
  <w:style w:type="character" w:customStyle="1" w:styleId="vuuxrf">
    <w:name w:val="vuuxrf"/>
    <w:basedOn w:val="a0"/>
    <w:rsid w:val="00B67ADB"/>
  </w:style>
  <w:style w:type="character" w:styleId="affd">
    <w:name w:val="Unresolved Mention"/>
    <w:basedOn w:val="a0"/>
    <w:uiPriority w:val="99"/>
    <w:semiHidden/>
    <w:unhideWhenUsed/>
    <w:rsid w:val="00B67ADB"/>
    <w:rPr>
      <w:color w:val="605E5C"/>
      <w:shd w:val="clear" w:color="auto" w:fill="E1DFDD"/>
    </w:rPr>
  </w:style>
  <w:style w:type="character" w:customStyle="1" w:styleId="FontStyle42">
    <w:name w:val="Font Style42"/>
    <w:rsid w:val="00B67ADB"/>
    <w:rPr>
      <w:rFonts w:ascii="Times New Roman" w:hAnsi="Times New Roman" w:cs="Times New Roman" w:hint="default"/>
      <w:sz w:val="20"/>
      <w:szCs w:val="20"/>
    </w:rPr>
  </w:style>
  <w:style w:type="paragraph" w:customStyle="1" w:styleId="j114">
    <w:name w:val="j114"/>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styleId="affe">
    <w:name w:val="Body Text Indent"/>
    <w:basedOn w:val="a"/>
    <w:link w:val="afff"/>
    <w:rsid w:val="00B67ADB"/>
    <w:pPr>
      <w:widowControl/>
      <w:ind w:left="1134" w:hanging="425"/>
    </w:pPr>
    <w:rPr>
      <w:rFonts w:ascii="Garamond" w:eastAsia="Batang" w:hAnsi="Garamond" w:cs="Times New Roman"/>
      <w:color w:val="auto"/>
      <w:sz w:val="28"/>
      <w:szCs w:val="20"/>
      <w:lang w:bidi="ar-SA"/>
    </w:rPr>
  </w:style>
  <w:style w:type="character" w:customStyle="1" w:styleId="afff">
    <w:name w:val="Основной текст с отступом Знак"/>
    <w:basedOn w:val="a0"/>
    <w:link w:val="affe"/>
    <w:rsid w:val="00B67ADB"/>
    <w:rPr>
      <w:rFonts w:ascii="Garamond" w:eastAsia="Batang" w:hAnsi="Garamond" w:cs="Times New Roman"/>
      <w:sz w:val="28"/>
      <w:szCs w:val="20"/>
      <w:lang w:bidi="ar-SA"/>
    </w:rPr>
  </w:style>
  <w:style w:type="character" w:customStyle="1" w:styleId="afd">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w:basedOn w:val="a0"/>
    <w:link w:val="afc"/>
    <w:uiPriority w:val="99"/>
    <w:rsid w:val="00B67ADB"/>
    <w:rPr>
      <w:rFonts w:ascii="Times New Roman" w:eastAsia="Times New Roman" w:hAnsi="Times New Roman" w:cs="Times New Roman"/>
      <w:lang w:bidi="ar-SA"/>
    </w:rPr>
  </w:style>
  <w:style w:type="paragraph" w:customStyle="1" w:styleId="ShapkaTabl">
    <w:name w:val="Shapka_Tabl"/>
    <w:basedOn w:val="a"/>
    <w:rsid w:val="00B67ADB"/>
    <w:pPr>
      <w:widowControl/>
      <w:jc w:val="center"/>
    </w:pPr>
    <w:rPr>
      <w:rFonts w:ascii="Arial" w:eastAsia="SimSun" w:hAnsi="Arial" w:cs="Times New Roman"/>
      <w:color w:val="auto"/>
      <w:sz w:val="16"/>
      <w:szCs w:val="20"/>
      <w:lang w:bidi="ar-SA"/>
    </w:rPr>
  </w:style>
  <w:style w:type="paragraph" w:customStyle="1" w:styleId="Stolbci">
    <w:name w:val="Stolbci"/>
    <w:basedOn w:val="a"/>
    <w:rsid w:val="00B67ADB"/>
    <w:pPr>
      <w:widowControl/>
      <w:jc w:val="right"/>
    </w:pPr>
    <w:rPr>
      <w:rFonts w:ascii="Arial" w:eastAsia="SimSun" w:hAnsi="Arial" w:cs="Times New Roman"/>
      <w:color w:val="auto"/>
      <w:sz w:val="18"/>
      <w:szCs w:val="20"/>
      <w:lang w:bidi="ar-SA"/>
    </w:rPr>
  </w:style>
  <w:style w:type="paragraph" w:customStyle="1" w:styleId="TextBullet">
    <w:name w:val="Text_Bullet"/>
    <w:basedOn w:val="a"/>
    <w:rsid w:val="00B67ADB"/>
    <w:pPr>
      <w:widowControl/>
      <w:spacing w:line="360" w:lineRule="auto"/>
      <w:ind w:firstLine="709"/>
    </w:pPr>
    <w:rPr>
      <w:rFonts w:ascii="Arial" w:eastAsia="Times New Roman" w:hAnsi="Arial" w:cs="Times New Roman"/>
      <w:color w:val="auto"/>
      <w:sz w:val="22"/>
      <w:szCs w:val="20"/>
      <w:lang w:bidi="ar-SA"/>
    </w:rPr>
  </w:style>
  <w:style w:type="table" w:styleId="afff0">
    <w:name w:val="Table Contemporary"/>
    <w:basedOn w:val="a1"/>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2b">
    <w:name w:val="Body Text 2"/>
    <w:basedOn w:val="a"/>
    <w:link w:val="2c"/>
    <w:rsid w:val="00B67ADB"/>
    <w:pPr>
      <w:widowControl/>
    </w:pPr>
    <w:rPr>
      <w:rFonts w:ascii="Garamond" w:eastAsia="Times New Roman" w:hAnsi="Garamond" w:cs="Times New Roman"/>
      <w:color w:val="auto"/>
      <w:lang w:bidi="ar-SA"/>
    </w:rPr>
  </w:style>
  <w:style w:type="character" w:customStyle="1" w:styleId="2c">
    <w:name w:val="Основной текст 2 Знак"/>
    <w:basedOn w:val="a0"/>
    <w:link w:val="2b"/>
    <w:rsid w:val="00B67ADB"/>
    <w:rPr>
      <w:rFonts w:ascii="Garamond" w:eastAsia="Times New Roman" w:hAnsi="Garamond" w:cs="Times New Roman"/>
      <w:lang w:bidi="ar-SA"/>
    </w:rPr>
  </w:style>
  <w:style w:type="character" w:customStyle="1" w:styleId="ts2">
    <w:name w:val="ts2"/>
    <w:basedOn w:val="a0"/>
    <w:rsid w:val="00B67ADB"/>
  </w:style>
  <w:style w:type="paragraph" w:customStyle="1" w:styleId="2d">
    <w:name w:val="Автор2"/>
    <w:basedOn w:val="a"/>
    <w:next w:val="a"/>
    <w:rsid w:val="00B67ADB"/>
    <w:pPr>
      <w:widowControl/>
      <w:suppressAutoHyphens/>
      <w:spacing w:before="280" w:after="280"/>
    </w:pPr>
    <w:rPr>
      <w:rFonts w:ascii="Arial" w:eastAsia="Batang" w:hAnsi="Arial" w:cs="Times New Roman"/>
      <w:b/>
      <w:color w:val="auto"/>
      <w:sz w:val="28"/>
      <w:szCs w:val="20"/>
      <w:lang w:bidi="ar-SA"/>
    </w:rPr>
  </w:style>
  <w:style w:type="paragraph" w:customStyle="1" w:styleId="afff1">
    <w:name w:val="Лит"/>
    <w:basedOn w:val="a"/>
    <w:rsid w:val="00B67ADB"/>
    <w:pPr>
      <w:widowControl/>
      <w:jc w:val="center"/>
    </w:pPr>
    <w:rPr>
      <w:rFonts w:ascii="Garamond" w:eastAsia="Times New Roman" w:hAnsi="Garamond" w:cs="Times New Roman"/>
      <w:b/>
      <w:color w:val="auto"/>
      <w:szCs w:val="20"/>
      <w:lang w:bidi="ar-SA"/>
    </w:rPr>
  </w:style>
  <w:style w:type="character" w:customStyle="1" w:styleId="FontStyle40">
    <w:name w:val="Font Style40"/>
    <w:rsid w:val="00B67ADB"/>
    <w:rPr>
      <w:rFonts w:ascii="Times New Roman" w:hAnsi="Times New Roman" w:cs="Times New Roman" w:hint="default"/>
      <w:b/>
      <w:bCs/>
      <w:sz w:val="20"/>
      <w:szCs w:val="20"/>
    </w:rPr>
  </w:style>
  <w:style w:type="character" w:customStyle="1" w:styleId="FontStyle47">
    <w:name w:val="Font Style47"/>
    <w:rsid w:val="00B67ADB"/>
    <w:rPr>
      <w:rFonts w:ascii="Times New Roman" w:hAnsi="Times New Roman" w:cs="Times New Roman" w:hint="default"/>
      <w:sz w:val="20"/>
      <w:szCs w:val="20"/>
    </w:rPr>
  </w:style>
  <w:style w:type="character" w:customStyle="1" w:styleId="FontStyle46">
    <w:name w:val="Font Style46"/>
    <w:rsid w:val="00B67ADB"/>
    <w:rPr>
      <w:rFonts w:ascii="Times New Roman" w:hAnsi="Times New Roman" w:cs="Times New Roman" w:hint="default"/>
      <w:b/>
      <w:bCs/>
      <w:i/>
      <w:iCs/>
      <w:spacing w:val="20"/>
      <w:sz w:val="20"/>
      <w:szCs w:val="20"/>
    </w:rPr>
  </w:style>
  <w:style w:type="paragraph" w:styleId="37">
    <w:name w:val="Body Text 3"/>
    <w:basedOn w:val="a"/>
    <w:link w:val="38"/>
    <w:rsid w:val="00B67ADB"/>
    <w:pPr>
      <w:widowControl/>
      <w:spacing w:after="120"/>
    </w:pPr>
    <w:rPr>
      <w:rFonts w:ascii="Garamond" w:eastAsia="Times New Roman" w:hAnsi="Garamond" w:cs="Times New Roman"/>
      <w:color w:val="auto"/>
      <w:sz w:val="16"/>
      <w:szCs w:val="16"/>
      <w:lang w:bidi="ar-SA"/>
    </w:rPr>
  </w:style>
  <w:style w:type="character" w:customStyle="1" w:styleId="38">
    <w:name w:val="Основной текст 3 Знак"/>
    <w:basedOn w:val="a0"/>
    <w:link w:val="37"/>
    <w:rsid w:val="00B67ADB"/>
    <w:rPr>
      <w:rFonts w:ascii="Garamond" w:eastAsia="Times New Roman" w:hAnsi="Garamond" w:cs="Times New Roman"/>
      <w:sz w:val="16"/>
      <w:szCs w:val="16"/>
      <w:lang w:bidi="ar-SA"/>
    </w:rPr>
  </w:style>
  <w:style w:type="paragraph" w:customStyle="1" w:styleId="17">
    <w:name w:val="Обычный для таблиц1"/>
    <w:basedOn w:val="af8"/>
    <w:uiPriority w:val="99"/>
    <w:rsid w:val="00B67ADB"/>
    <w:pPr>
      <w:widowControl/>
      <w:suppressLineNumbers/>
      <w:tabs>
        <w:tab w:val="clear" w:pos="4677"/>
        <w:tab w:val="clear" w:pos="9355"/>
        <w:tab w:val="left" w:pos="720"/>
      </w:tabs>
    </w:pPr>
    <w:rPr>
      <w:rFonts w:eastAsia="Times New Roman" w:cs="Times New Roman"/>
      <w:color w:val="auto"/>
      <w:szCs w:val="22"/>
      <w:lang w:bidi="ar-SA"/>
    </w:rPr>
  </w:style>
  <w:style w:type="paragraph" w:styleId="afff2">
    <w:name w:val="Body Text"/>
    <w:aliases w:val=" Знак,Body Text Char,1body,BodText,bt,body text,Body Txt Знак,Body Txt Знак Знак Знак Знак,Знак"/>
    <w:basedOn w:val="a"/>
    <w:link w:val="afff3"/>
    <w:rsid w:val="00B67ADB"/>
    <w:pPr>
      <w:widowControl/>
      <w:spacing w:after="120"/>
    </w:pPr>
    <w:rPr>
      <w:rFonts w:ascii="Garamond" w:eastAsia="Times New Roman" w:hAnsi="Garamond" w:cs="Times New Roman"/>
      <w:color w:val="auto"/>
      <w:lang w:bidi="ar-SA"/>
    </w:rPr>
  </w:style>
  <w:style w:type="character" w:customStyle="1" w:styleId="afff3">
    <w:name w:val="Основной текст Знак"/>
    <w:aliases w:val=" Знак Знак,Body Text Char Знак,1body Знак,BodText Знак,bt Знак,body text Знак,Body Txt Знак Знак,Body Txt Знак Знак Знак Знак Знак,Знак Знак"/>
    <w:basedOn w:val="a0"/>
    <w:link w:val="afff2"/>
    <w:rsid w:val="00B67ADB"/>
    <w:rPr>
      <w:rFonts w:ascii="Garamond" w:eastAsia="Times New Roman" w:hAnsi="Garamond" w:cs="Times New Roman"/>
      <w:lang w:bidi="ar-SA"/>
    </w:rPr>
  </w:style>
  <w:style w:type="character" w:customStyle="1" w:styleId="FontStyle38">
    <w:name w:val="Font Style38"/>
    <w:rsid w:val="00B67ADB"/>
    <w:rPr>
      <w:rFonts w:ascii="Times New Roman" w:hAnsi="Times New Roman" w:cs="Times New Roman" w:hint="default"/>
      <w:b/>
      <w:bCs/>
      <w:sz w:val="26"/>
      <w:szCs w:val="26"/>
    </w:rPr>
  </w:style>
  <w:style w:type="paragraph" w:customStyle="1" w:styleId="Style4">
    <w:name w:val="Style4"/>
    <w:basedOn w:val="a"/>
    <w:rsid w:val="00B67ADB"/>
    <w:pPr>
      <w:autoSpaceDE w:val="0"/>
      <w:autoSpaceDN w:val="0"/>
      <w:adjustRightInd w:val="0"/>
    </w:pPr>
    <w:rPr>
      <w:rFonts w:ascii="Garamond" w:eastAsia="Times New Roman" w:hAnsi="Garamond" w:cs="Times New Roman"/>
      <w:color w:val="auto"/>
      <w:lang w:bidi="ar-SA"/>
    </w:rPr>
  </w:style>
  <w:style w:type="character" w:styleId="afff4">
    <w:name w:val="page number"/>
    <w:basedOn w:val="a0"/>
    <w:rsid w:val="00B67ADB"/>
  </w:style>
  <w:style w:type="paragraph" w:customStyle="1" w:styleId="afff5">
    <w:name w:val="Знак Знак Знак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Heading">
    <w:name w:val="Heading"/>
    <w:uiPriority w:val="99"/>
    <w:rsid w:val="00B67ADB"/>
    <w:pPr>
      <w:autoSpaceDE w:val="0"/>
      <w:autoSpaceDN w:val="0"/>
      <w:adjustRightInd w:val="0"/>
    </w:pPr>
    <w:rPr>
      <w:rFonts w:ascii="Arial" w:eastAsia="Times New Roman" w:hAnsi="Arial" w:cs="Arial"/>
      <w:b/>
      <w:bCs/>
      <w:sz w:val="22"/>
      <w:szCs w:val="22"/>
      <w:lang w:bidi="ar-SA"/>
    </w:rPr>
  </w:style>
  <w:style w:type="character" w:customStyle="1" w:styleId="FontStyle14">
    <w:name w:val="Font Style14"/>
    <w:rsid w:val="00B67ADB"/>
    <w:rPr>
      <w:rFonts w:ascii="Times New Roman" w:hAnsi="Times New Roman" w:cs="Times New Roman"/>
      <w:sz w:val="20"/>
      <w:szCs w:val="20"/>
    </w:rPr>
  </w:style>
  <w:style w:type="paragraph" w:customStyle="1" w:styleId="afff6">
    <w:name w:val="Мой заголовок"/>
    <w:basedOn w:val="a"/>
    <w:rsid w:val="00B67ADB"/>
    <w:pPr>
      <w:widowControl/>
      <w:suppressLineNumbers/>
      <w:spacing w:before="20" w:after="60"/>
      <w:jc w:val="center"/>
    </w:pPr>
    <w:rPr>
      <w:rFonts w:ascii="Garamond" w:eastAsia="Times New Roman" w:hAnsi="Garamond" w:cs="Times New Roman"/>
      <w:b/>
      <w:color w:val="auto"/>
      <w:spacing w:val="-6"/>
      <w:kern w:val="24"/>
      <w:sz w:val="28"/>
      <w:szCs w:val="20"/>
      <w:lang w:eastAsia="en-US" w:bidi="ar-SA"/>
    </w:rPr>
  </w:style>
  <w:style w:type="paragraph" w:customStyle="1" w:styleId="210">
    <w:name w:val="Основной текст с отступом 21"/>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styleId="39">
    <w:name w:val="Body Text Indent 3"/>
    <w:basedOn w:val="a"/>
    <w:link w:val="3a"/>
    <w:rsid w:val="00B67ADB"/>
    <w:pPr>
      <w:widowControl/>
      <w:spacing w:after="120"/>
      <w:ind w:left="283"/>
    </w:pPr>
    <w:rPr>
      <w:rFonts w:ascii="Garamond" w:eastAsia="Times New Roman" w:hAnsi="Garamond" w:cs="Times New Roman"/>
      <w:color w:val="auto"/>
      <w:sz w:val="16"/>
      <w:szCs w:val="16"/>
      <w:lang w:bidi="ar-SA"/>
    </w:rPr>
  </w:style>
  <w:style w:type="character" w:customStyle="1" w:styleId="3a">
    <w:name w:val="Основной текст с отступом 3 Знак"/>
    <w:basedOn w:val="a0"/>
    <w:link w:val="39"/>
    <w:rsid w:val="00B67ADB"/>
    <w:rPr>
      <w:rFonts w:ascii="Garamond" w:eastAsia="Times New Roman" w:hAnsi="Garamond" w:cs="Times New Roman"/>
      <w:sz w:val="16"/>
      <w:szCs w:val="16"/>
      <w:lang w:bidi="ar-SA"/>
    </w:rPr>
  </w:style>
  <w:style w:type="paragraph" w:customStyle="1" w:styleId="18">
    <w:name w:val="Обычный1"/>
    <w:rsid w:val="00B67ADB"/>
    <w:rPr>
      <w:rFonts w:ascii="Arial" w:eastAsia="Times New Roman" w:hAnsi="Arial" w:cs="Times New Roman"/>
      <w:snapToGrid w:val="0"/>
      <w:sz w:val="20"/>
      <w:szCs w:val="20"/>
      <w:lang w:bidi="ar-SA"/>
    </w:rPr>
  </w:style>
  <w:style w:type="paragraph" w:customStyle="1" w:styleId="afff7">
    <w:name w:val="Обычный для таблиц"/>
    <w:basedOn w:val="a"/>
    <w:next w:val="a"/>
    <w:rsid w:val="00B67ADB"/>
    <w:pPr>
      <w:widowControl/>
      <w:suppressLineNumbers/>
      <w:jc w:val="center"/>
    </w:pPr>
    <w:rPr>
      <w:rFonts w:ascii="Garamond" w:eastAsia="Times New Roman" w:hAnsi="Garamond" w:cs="Times New Roman"/>
      <w:color w:val="auto"/>
      <w:spacing w:val="-6"/>
      <w:kern w:val="24"/>
      <w:szCs w:val="20"/>
      <w:lang w:eastAsia="en-US" w:bidi="ar-SA"/>
    </w:rPr>
  </w:style>
  <w:style w:type="paragraph" w:customStyle="1" w:styleId="Style2">
    <w:name w:val="Style2"/>
    <w:basedOn w:val="a"/>
    <w:rsid w:val="00B67ADB"/>
    <w:pPr>
      <w:autoSpaceDE w:val="0"/>
      <w:autoSpaceDN w:val="0"/>
      <w:adjustRightInd w:val="0"/>
      <w:spacing w:line="259" w:lineRule="exact"/>
    </w:pPr>
    <w:rPr>
      <w:rFonts w:ascii="Garamond" w:eastAsia="Times New Roman" w:hAnsi="Garamond" w:cs="Times New Roman"/>
      <w:color w:val="auto"/>
      <w:lang w:bidi="ar-SA"/>
    </w:rPr>
  </w:style>
  <w:style w:type="character" w:customStyle="1" w:styleId="FontStyle13">
    <w:name w:val="Font Style13"/>
    <w:rsid w:val="00B67ADB"/>
    <w:rPr>
      <w:rFonts w:ascii="Times New Roman" w:hAnsi="Times New Roman" w:cs="Times New Roman"/>
      <w:b/>
      <w:bCs/>
      <w:sz w:val="20"/>
      <w:szCs w:val="20"/>
    </w:rPr>
  </w:style>
  <w:style w:type="paragraph" w:customStyle="1" w:styleId="19">
    <w:name w:val="Знак Знак Знак1 Знак Знак Знак Знак Знак Знак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1a">
    <w:name w:val="Стиль1"/>
    <w:basedOn w:val="a"/>
    <w:rsid w:val="00B67ADB"/>
    <w:pPr>
      <w:widowControl/>
      <w:ind w:firstLine="709"/>
    </w:pPr>
    <w:rPr>
      <w:rFonts w:ascii="Garamond" w:eastAsia="Times New Roman" w:hAnsi="Garamond" w:cs="Times New Roman"/>
      <w:color w:val="auto"/>
      <w:lang w:bidi="ar-SA"/>
    </w:rPr>
  </w:style>
  <w:style w:type="paragraph" w:customStyle="1" w:styleId="1b">
    <w:name w:val="Знак Знак Знак1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table" w:styleId="1c">
    <w:name w:val="Table Grid 1"/>
    <w:basedOn w:val="a1"/>
    <w:rsid w:val="00B67ADB"/>
    <w:pPr>
      <w:widowControl/>
    </w:pPr>
    <w:rPr>
      <w:rFonts w:ascii="Times New Roman" w:eastAsia="Times New Roman" w:hAnsi="Times New Roman" w:cs="Times New Roman"/>
      <w:sz w:val="20"/>
      <w:szCs w:val="20"/>
      <w:lan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HTML1">
    <w:name w:val="HTML Cite"/>
    <w:uiPriority w:val="99"/>
    <w:unhideWhenUsed/>
    <w:rsid w:val="00B67ADB"/>
    <w:rPr>
      <w:i/>
      <w:iCs/>
    </w:rPr>
  </w:style>
  <w:style w:type="paragraph" w:customStyle="1" w:styleId="Normal1">
    <w:name w:val="Normal1"/>
    <w:rsid w:val="00B67ADB"/>
    <w:rPr>
      <w:rFonts w:ascii="Arial" w:eastAsia="Times New Roman" w:hAnsi="Arial" w:cs="Times New Roman"/>
      <w:sz w:val="20"/>
      <w:szCs w:val="20"/>
      <w:lang w:bidi="ar-SA"/>
    </w:rPr>
  </w:style>
  <w:style w:type="character" w:customStyle="1" w:styleId="s3">
    <w:name w:val="s3"/>
    <w:basedOn w:val="a0"/>
    <w:rsid w:val="00B67ADB"/>
    <w:rPr>
      <w:rFonts w:ascii="Times New Roman" w:hAnsi="Times New Roman" w:cs="Times New Roman" w:hint="default"/>
    </w:rPr>
  </w:style>
  <w:style w:type="paragraph" w:customStyle="1" w:styleId="afff8">
    <w:name w:val="где"/>
    <w:basedOn w:val="a"/>
    <w:next w:val="a"/>
    <w:rsid w:val="00B67ADB"/>
    <w:pPr>
      <w:tabs>
        <w:tab w:val="left" w:pos="1797"/>
        <w:tab w:val="left" w:pos="2160"/>
      </w:tabs>
      <w:suppressAutoHyphens/>
      <w:autoSpaceDE w:val="0"/>
      <w:autoSpaceDN w:val="0"/>
      <w:adjustRightInd w:val="0"/>
      <w:ind w:left="2155" w:hanging="1871"/>
    </w:pPr>
    <w:rPr>
      <w:rFonts w:ascii="Garamond" w:eastAsia="Times New Roman" w:hAnsi="Garamond" w:cs="Times New Roman"/>
      <w:color w:val="auto"/>
      <w:lang w:bidi="ar-SA"/>
    </w:rPr>
  </w:style>
  <w:style w:type="character" w:customStyle="1" w:styleId="FontStyle19">
    <w:name w:val="Font Style19"/>
    <w:basedOn w:val="a0"/>
    <w:rsid w:val="00B67ADB"/>
    <w:rPr>
      <w:rFonts w:ascii="Times New Roman" w:hAnsi="Times New Roman" w:cs="Times New Roman"/>
      <w:sz w:val="18"/>
      <w:szCs w:val="18"/>
    </w:rPr>
  </w:style>
  <w:style w:type="paragraph" w:customStyle="1" w:styleId="Style9">
    <w:name w:val="Style9"/>
    <w:basedOn w:val="a"/>
    <w:rsid w:val="00B67ADB"/>
    <w:pPr>
      <w:autoSpaceDE w:val="0"/>
      <w:autoSpaceDN w:val="0"/>
      <w:adjustRightInd w:val="0"/>
      <w:spacing w:line="252" w:lineRule="exact"/>
    </w:pPr>
    <w:rPr>
      <w:rFonts w:ascii="Garamond" w:eastAsia="Times New Roman" w:hAnsi="Garamond" w:cs="Times New Roman"/>
      <w:color w:val="auto"/>
      <w:lang w:bidi="ar-SA"/>
    </w:rPr>
  </w:style>
  <w:style w:type="character" w:customStyle="1" w:styleId="FontStyle18">
    <w:name w:val="Font Style18"/>
    <w:basedOn w:val="a0"/>
    <w:rsid w:val="00B67ADB"/>
    <w:rPr>
      <w:rFonts w:ascii="Times New Roman" w:hAnsi="Times New Roman" w:cs="Times New Roman"/>
      <w:b/>
      <w:bCs/>
      <w:sz w:val="18"/>
      <w:szCs w:val="18"/>
    </w:rPr>
  </w:style>
  <w:style w:type="character" w:customStyle="1" w:styleId="FontStyle17">
    <w:name w:val="Font Style17"/>
    <w:basedOn w:val="a0"/>
    <w:rsid w:val="00B67ADB"/>
    <w:rPr>
      <w:rFonts w:ascii="Times New Roman" w:hAnsi="Times New Roman" w:cs="Times New Roman"/>
      <w:sz w:val="20"/>
      <w:szCs w:val="20"/>
    </w:rPr>
  </w:style>
  <w:style w:type="character" w:customStyle="1" w:styleId="FontStyle12">
    <w:name w:val="Font Style12"/>
    <w:basedOn w:val="a0"/>
    <w:rsid w:val="00B67ADB"/>
    <w:rPr>
      <w:rFonts w:ascii="Times New Roman" w:hAnsi="Times New Roman" w:cs="Times New Roman"/>
      <w:b/>
      <w:bCs/>
      <w:i/>
      <w:iCs/>
      <w:spacing w:val="60"/>
      <w:sz w:val="18"/>
      <w:szCs w:val="18"/>
    </w:rPr>
  </w:style>
  <w:style w:type="paragraph" w:customStyle="1" w:styleId="Style3">
    <w:name w:val="Style3"/>
    <w:basedOn w:val="a"/>
    <w:rsid w:val="00B67ADB"/>
    <w:pPr>
      <w:autoSpaceDE w:val="0"/>
      <w:autoSpaceDN w:val="0"/>
      <w:adjustRightInd w:val="0"/>
    </w:pPr>
    <w:rPr>
      <w:rFonts w:ascii="Garamond" w:eastAsia="Times New Roman" w:hAnsi="Garamond" w:cs="Times New Roman"/>
      <w:color w:val="auto"/>
      <w:lang w:bidi="ar-SA"/>
    </w:rPr>
  </w:style>
  <w:style w:type="paragraph" w:customStyle="1" w:styleId="Style5">
    <w:name w:val="Style5"/>
    <w:basedOn w:val="a"/>
    <w:rsid w:val="00B67ADB"/>
    <w:pPr>
      <w:autoSpaceDE w:val="0"/>
      <w:autoSpaceDN w:val="0"/>
      <w:adjustRightInd w:val="0"/>
      <w:spacing w:line="230" w:lineRule="exact"/>
    </w:pPr>
    <w:rPr>
      <w:rFonts w:ascii="Garamond" w:eastAsia="Times New Roman" w:hAnsi="Garamond" w:cs="Times New Roman"/>
      <w:color w:val="auto"/>
      <w:lang w:bidi="ar-SA"/>
    </w:rPr>
  </w:style>
  <w:style w:type="paragraph" w:customStyle="1" w:styleId="Style8">
    <w:name w:val="Style8"/>
    <w:basedOn w:val="a"/>
    <w:rsid w:val="00B67ADB"/>
    <w:pPr>
      <w:autoSpaceDE w:val="0"/>
      <w:autoSpaceDN w:val="0"/>
      <w:adjustRightInd w:val="0"/>
      <w:spacing w:line="252" w:lineRule="exact"/>
      <w:ind w:firstLine="144"/>
    </w:pPr>
    <w:rPr>
      <w:rFonts w:ascii="Garamond" w:eastAsia="Times New Roman" w:hAnsi="Garamond" w:cs="Times New Roman"/>
      <w:color w:val="auto"/>
      <w:lang w:bidi="ar-SA"/>
    </w:rPr>
  </w:style>
  <w:style w:type="paragraph" w:customStyle="1" w:styleId="j12">
    <w:name w:val="j12"/>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j13">
    <w:name w:val="j13"/>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customStyle="1" w:styleId="j22">
    <w:name w:val="j22"/>
    <w:basedOn w:val="a0"/>
    <w:rsid w:val="00B67ADB"/>
  </w:style>
  <w:style w:type="paragraph" w:customStyle="1" w:styleId="220">
    <w:name w:val="Основной текст с отступом 22"/>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customStyle="1" w:styleId="2e">
    <w:name w:val="Обычный2"/>
    <w:rsid w:val="00B67ADB"/>
    <w:rPr>
      <w:rFonts w:ascii="Arial" w:eastAsia="Times New Roman" w:hAnsi="Arial" w:cs="Times New Roman"/>
      <w:snapToGrid w:val="0"/>
      <w:sz w:val="20"/>
      <w:szCs w:val="20"/>
      <w:lang w:bidi="ar-SA"/>
    </w:rPr>
  </w:style>
  <w:style w:type="paragraph" w:customStyle="1" w:styleId="Char">
    <w:name w:val="Char"/>
    <w:basedOn w:val="a"/>
    <w:autoRedefine/>
    <w:rsid w:val="00B67ADB"/>
    <w:pPr>
      <w:widowControl/>
      <w:spacing w:after="160" w:line="240" w:lineRule="exact"/>
    </w:pPr>
    <w:rPr>
      <w:rFonts w:ascii="Garamond" w:eastAsia="Times New Roman" w:hAnsi="Garamond" w:cs="Times New Roman"/>
      <w:color w:val="auto"/>
      <w:sz w:val="28"/>
      <w:szCs w:val="20"/>
      <w:lang w:val="en-US" w:eastAsia="en-US" w:bidi="ar-SA"/>
    </w:rPr>
  </w:style>
  <w:style w:type="paragraph" w:customStyle="1" w:styleId="j14">
    <w:name w:val="j14"/>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j15">
    <w:name w:val="j15"/>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Bullet">
    <w:name w:val="Bullet Знак"/>
    <w:basedOn w:val="afff2"/>
    <w:rsid w:val="00B67ADB"/>
    <w:pPr>
      <w:tabs>
        <w:tab w:val="num" w:pos="723"/>
      </w:tabs>
      <w:spacing w:before="120" w:after="0"/>
      <w:ind w:left="723" w:hanging="363"/>
    </w:pPr>
    <w:rPr>
      <w:rFonts w:ascii="Arial" w:hAnsi="Arial" w:cs="Arial"/>
      <w:sz w:val="20"/>
      <w:szCs w:val="20"/>
      <w:lang w:val="en-US"/>
    </w:rPr>
  </w:style>
  <w:style w:type="paragraph" w:customStyle="1" w:styleId="2f">
    <w:name w:val="Знак Знак Знак Знак2"/>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1d">
    <w:name w:val="Знак Знак Знак Знак1"/>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230">
    <w:name w:val="Основной текст с отступом 23"/>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customStyle="1" w:styleId="3b">
    <w:name w:val="Обычный3"/>
    <w:rsid w:val="00B67ADB"/>
    <w:rPr>
      <w:rFonts w:ascii="Arial" w:eastAsia="Times New Roman" w:hAnsi="Arial" w:cs="Times New Roman"/>
      <w:snapToGrid w:val="0"/>
      <w:sz w:val="20"/>
      <w:szCs w:val="20"/>
      <w:lang w:bidi="ar-SA"/>
    </w:rPr>
  </w:style>
  <w:style w:type="character" w:customStyle="1" w:styleId="BodyTextIndentChar">
    <w:name w:val="Body Text Indent Char"/>
    <w:locked/>
    <w:rsid w:val="00B67ADB"/>
    <w:rPr>
      <w:rFonts w:eastAsia="Batang"/>
      <w:sz w:val="28"/>
      <w:lang w:val="ru-RU" w:eastAsia="ru-RU" w:bidi="ar-SA"/>
    </w:rPr>
  </w:style>
  <w:style w:type="character" w:customStyle="1" w:styleId="52">
    <w:name w:val="Знак Знак5"/>
    <w:rsid w:val="00B67ADB"/>
    <w:rPr>
      <w:sz w:val="24"/>
      <w:szCs w:val="24"/>
    </w:rPr>
  </w:style>
  <w:style w:type="paragraph" w:customStyle="1" w:styleId="afff9">
    <w:name w:val="примечание"/>
    <w:basedOn w:val="a"/>
    <w:next w:val="a"/>
    <w:rsid w:val="00B67ADB"/>
    <w:pPr>
      <w:suppressAutoHyphens/>
      <w:autoSpaceDE w:val="0"/>
      <w:autoSpaceDN w:val="0"/>
      <w:adjustRightInd w:val="0"/>
      <w:spacing w:before="120" w:after="120"/>
      <w:ind w:firstLine="284"/>
    </w:pPr>
    <w:rPr>
      <w:rFonts w:ascii="Garamond" w:eastAsia="Times New Roman" w:hAnsi="Garamond" w:cs="Times New Roman"/>
      <w:iCs/>
      <w:color w:val="auto"/>
      <w:sz w:val="20"/>
      <w:lang w:bidi="ar-SA"/>
    </w:rPr>
  </w:style>
  <w:style w:type="paragraph" w:customStyle="1" w:styleId="Heading2">
    <w:name w:val="Heading2"/>
    <w:rsid w:val="00B67ADB"/>
    <w:pPr>
      <w:autoSpaceDE w:val="0"/>
      <w:autoSpaceDN w:val="0"/>
      <w:adjustRightInd w:val="0"/>
    </w:pPr>
    <w:rPr>
      <w:rFonts w:ascii="Arial" w:eastAsia="Times New Roman" w:hAnsi="Arial" w:cs="Arial"/>
      <w:b/>
      <w:bCs/>
      <w:sz w:val="22"/>
      <w:szCs w:val="22"/>
      <w:lang w:bidi="ar-SA"/>
    </w:rPr>
  </w:style>
  <w:style w:type="paragraph" w:customStyle="1" w:styleId="3c">
    <w:name w:val="Заголовок3"/>
    <w:basedOn w:val="a"/>
    <w:link w:val="3d"/>
    <w:rsid w:val="00B67ADB"/>
    <w:pPr>
      <w:keepNext/>
      <w:keepLines/>
      <w:widowControl/>
      <w:spacing w:before="60" w:after="60" w:line="259" w:lineRule="auto"/>
      <w:outlineLvl w:val="0"/>
    </w:pPr>
    <w:rPr>
      <w:rFonts w:ascii="Calibri" w:eastAsia="Times New Roman" w:hAnsi="Calibri" w:cs="Times New Roman"/>
      <w:b/>
      <w:bCs/>
      <w:sz w:val="20"/>
      <w:szCs w:val="28"/>
      <w:lang w:eastAsia="en-US" w:bidi="ar-SA"/>
    </w:rPr>
  </w:style>
  <w:style w:type="character" w:customStyle="1" w:styleId="3d">
    <w:name w:val="Заголовок3 Знак"/>
    <w:link w:val="3c"/>
    <w:rsid w:val="00B67ADB"/>
    <w:rPr>
      <w:rFonts w:ascii="Calibri" w:eastAsia="Times New Roman" w:hAnsi="Calibri" w:cs="Times New Roman"/>
      <w:b/>
      <w:bCs/>
      <w:color w:val="000000"/>
      <w:sz w:val="20"/>
      <w:szCs w:val="28"/>
      <w:lang w:eastAsia="en-US" w:bidi="ar-SA"/>
    </w:rPr>
  </w:style>
  <w:style w:type="character" w:customStyle="1" w:styleId="s90">
    <w:name w:val="s90"/>
    <w:basedOn w:val="a0"/>
    <w:rsid w:val="00B67ADB"/>
  </w:style>
  <w:style w:type="paragraph" w:customStyle="1" w:styleId="j11">
    <w:name w:val="j11"/>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customStyle="1" w:styleId="s9">
    <w:name w:val="s9"/>
    <w:basedOn w:val="a0"/>
    <w:rsid w:val="00B67ADB"/>
  </w:style>
  <w:style w:type="numbering" w:customStyle="1" w:styleId="1e">
    <w:name w:val="Нет списка1"/>
    <w:next w:val="a2"/>
    <w:uiPriority w:val="99"/>
    <w:semiHidden/>
    <w:unhideWhenUsed/>
    <w:rsid w:val="00B67ADB"/>
  </w:style>
  <w:style w:type="numbering" w:customStyle="1" w:styleId="2f0">
    <w:name w:val="Нет списка2"/>
    <w:next w:val="a2"/>
    <w:uiPriority w:val="99"/>
    <w:semiHidden/>
    <w:unhideWhenUsed/>
    <w:rsid w:val="00B67ADB"/>
  </w:style>
  <w:style w:type="numbering" w:customStyle="1" w:styleId="3e">
    <w:name w:val="Нет списка3"/>
    <w:next w:val="a2"/>
    <w:uiPriority w:val="99"/>
    <w:semiHidden/>
    <w:unhideWhenUsed/>
    <w:rsid w:val="00B67ADB"/>
  </w:style>
  <w:style w:type="numbering" w:customStyle="1" w:styleId="44">
    <w:name w:val="Нет списка4"/>
    <w:next w:val="a2"/>
    <w:uiPriority w:val="99"/>
    <w:semiHidden/>
    <w:unhideWhenUsed/>
    <w:rsid w:val="00B67ADB"/>
  </w:style>
  <w:style w:type="table" w:customStyle="1" w:styleId="1f">
    <w:name w:val="Сетка таблицы1"/>
    <w:basedOn w:val="a1"/>
    <w:next w:val="afa"/>
    <w:uiPriority w:val="59"/>
    <w:rsid w:val="00B67ADB"/>
    <w:pPr>
      <w:widowControl/>
    </w:pPr>
    <w:rPr>
      <w:rFonts w:asciiTheme="minorHAnsi" w:eastAsiaTheme="minorHAnsi" w:hAnsiTheme="minorHAnsi" w:cstheme="minorBidi"/>
      <w:sz w:val="22"/>
      <w:szCs w:val="22"/>
      <w:lang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53">
    <w:name w:val="Нет списка5"/>
    <w:next w:val="a2"/>
    <w:uiPriority w:val="99"/>
    <w:semiHidden/>
    <w:unhideWhenUsed/>
    <w:rsid w:val="00B67ADB"/>
  </w:style>
  <w:style w:type="numbering" w:customStyle="1" w:styleId="63">
    <w:name w:val="Нет списка6"/>
    <w:next w:val="a2"/>
    <w:uiPriority w:val="99"/>
    <w:semiHidden/>
    <w:unhideWhenUsed/>
    <w:rsid w:val="00B67ADB"/>
  </w:style>
  <w:style w:type="character" w:customStyle="1" w:styleId="w">
    <w:name w:val="w"/>
    <w:basedOn w:val="a0"/>
    <w:rsid w:val="00B67ADB"/>
  </w:style>
  <w:style w:type="paragraph" w:customStyle="1" w:styleId="BokovikTabl">
    <w:name w:val="Bokovik_Tabl"/>
    <w:basedOn w:val="a"/>
    <w:rsid w:val="00B67ADB"/>
    <w:pPr>
      <w:widowControl/>
      <w:ind w:left="113"/>
    </w:pPr>
    <w:rPr>
      <w:rFonts w:ascii="Arial" w:eastAsia="SimSun" w:hAnsi="Arial" w:cs="Times New Roman"/>
      <w:color w:val="auto"/>
      <w:sz w:val="18"/>
      <w:szCs w:val="20"/>
      <w:lang w:bidi="ar-SA"/>
    </w:rPr>
  </w:style>
  <w:style w:type="character" w:customStyle="1" w:styleId="1f0">
    <w:name w:val="Название объекта1"/>
    <w:basedOn w:val="a0"/>
    <w:rsid w:val="00B67ADB"/>
  </w:style>
  <w:style w:type="character" w:customStyle="1" w:styleId="input">
    <w:name w:val="input"/>
    <w:basedOn w:val="a0"/>
    <w:rsid w:val="00B67ADB"/>
  </w:style>
  <w:style w:type="paragraph" w:customStyle="1" w:styleId="NaimenTablGraf">
    <w:name w:val="Naimen_Tabl_Graf"/>
    <w:basedOn w:val="6"/>
    <w:rsid w:val="00B67ADB"/>
    <w:pPr>
      <w:keepNext w:val="0"/>
      <w:keepLines w:val="0"/>
      <w:spacing w:before="240" w:after="120"/>
      <w:jc w:val="center"/>
    </w:pPr>
    <w:rPr>
      <w:rFonts w:ascii="Arial" w:eastAsia="SimSun" w:hAnsi="Arial" w:cs="Times New Roman"/>
      <w:b/>
      <w:i w:val="0"/>
      <w:iCs w:val="0"/>
      <w:color w:val="auto"/>
      <w:sz w:val="20"/>
      <w:szCs w:val="20"/>
    </w:rPr>
  </w:style>
  <w:style w:type="paragraph" w:customStyle="1" w:styleId="Snoska">
    <w:name w:val="Snoska"/>
    <w:basedOn w:val="a"/>
    <w:rsid w:val="00B67ADB"/>
    <w:pPr>
      <w:widowControl/>
      <w:spacing w:before="60"/>
      <w:ind w:left="284"/>
    </w:pPr>
    <w:rPr>
      <w:rFonts w:ascii="Arial" w:eastAsia="SimSun" w:hAnsi="Arial" w:cs="Times New Roman"/>
      <w:color w:val="auto"/>
      <w:sz w:val="16"/>
      <w:szCs w:val="20"/>
      <w:lang w:bidi="ar-SA"/>
    </w:rPr>
  </w:style>
  <w:style w:type="paragraph" w:customStyle="1" w:styleId="EdIsmeren">
    <w:name w:val="Ed_Ismeren"/>
    <w:basedOn w:val="a"/>
    <w:next w:val="a"/>
    <w:rsid w:val="00B67ADB"/>
    <w:pPr>
      <w:widowControl/>
      <w:jc w:val="right"/>
    </w:pPr>
    <w:rPr>
      <w:rFonts w:ascii="Arial" w:eastAsia="SimSun" w:hAnsi="Arial" w:cs="Times New Roman"/>
      <w:sz w:val="16"/>
      <w:szCs w:val="20"/>
      <w:lang w:bidi="ar-SA"/>
    </w:rPr>
  </w:style>
  <w:style w:type="character" w:customStyle="1" w:styleId="FontStyle90">
    <w:name w:val="Font Style90"/>
    <w:rsid w:val="00B67ADB"/>
    <w:rPr>
      <w:rFonts w:ascii="Times New Roman" w:hAnsi="Times New Roman" w:cs="Times New Roman"/>
      <w:sz w:val="20"/>
      <w:szCs w:val="20"/>
    </w:rPr>
  </w:style>
  <w:style w:type="paragraph" w:customStyle="1" w:styleId="Style16">
    <w:name w:val="Style16"/>
    <w:basedOn w:val="a"/>
    <w:rsid w:val="00B67ADB"/>
    <w:pPr>
      <w:autoSpaceDE w:val="0"/>
      <w:autoSpaceDN w:val="0"/>
      <w:adjustRightInd w:val="0"/>
      <w:spacing w:line="252" w:lineRule="exact"/>
    </w:pPr>
    <w:rPr>
      <w:rFonts w:ascii="Garamond" w:eastAsia="Times New Roman" w:hAnsi="Garamond" w:cs="Times New Roman"/>
      <w:color w:val="auto"/>
      <w:lang w:bidi="ar-SA"/>
    </w:rPr>
  </w:style>
  <w:style w:type="character" w:customStyle="1" w:styleId="FontStyle68">
    <w:name w:val="Font Style68"/>
    <w:rsid w:val="00B67ADB"/>
    <w:rPr>
      <w:rFonts w:ascii="Times New Roman" w:hAnsi="Times New Roman" w:cs="Times New Roman"/>
      <w:b/>
      <w:bCs/>
      <w:i/>
      <w:iCs/>
      <w:sz w:val="20"/>
      <w:szCs w:val="20"/>
    </w:rPr>
  </w:style>
  <w:style w:type="paragraph" w:customStyle="1" w:styleId="Style7">
    <w:name w:val="Style7"/>
    <w:basedOn w:val="a"/>
    <w:rsid w:val="00B67ADB"/>
    <w:pPr>
      <w:autoSpaceDE w:val="0"/>
      <w:autoSpaceDN w:val="0"/>
      <w:adjustRightInd w:val="0"/>
    </w:pPr>
    <w:rPr>
      <w:rFonts w:ascii="Garamond" w:eastAsia="Times New Roman" w:hAnsi="Garamond" w:cs="Times New Roman"/>
      <w:color w:val="auto"/>
      <w:lang w:bidi="ar-SA"/>
    </w:rPr>
  </w:style>
  <w:style w:type="paragraph" w:customStyle="1" w:styleId="Style6">
    <w:name w:val="Style6"/>
    <w:basedOn w:val="a"/>
    <w:rsid w:val="00B67ADB"/>
    <w:pPr>
      <w:autoSpaceDE w:val="0"/>
      <w:autoSpaceDN w:val="0"/>
      <w:adjustRightInd w:val="0"/>
    </w:pPr>
    <w:rPr>
      <w:rFonts w:ascii="Garamond" w:eastAsia="Times New Roman" w:hAnsi="Garamond" w:cs="Times New Roman"/>
      <w:color w:val="auto"/>
      <w:lang w:bidi="ar-SA"/>
    </w:rPr>
  </w:style>
  <w:style w:type="character" w:customStyle="1" w:styleId="FontStyle15">
    <w:name w:val="Font Style15"/>
    <w:rsid w:val="00B67ADB"/>
    <w:rPr>
      <w:rFonts w:ascii="Times New Roman" w:hAnsi="Times New Roman" w:cs="Times New Roman"/>
      <w:sz w:val="20"/>
      <w:szCs w:val="20"/>
    </w:rPr>
  </w:style>
  <w:style w:type="character" w:customStyle="1" w:styleId="FontStyle16">
    <w:name w:val="Font Style16"/>
    <w:rsid w:val="00B67ADB"/>
    <w:rPr>
      <w:rFonts w:ascii="Times New Roman" w:hAnsi="Times New Roman" w:cs="Times New Roman"/>
      <w:b/>
      <w:bCs/>
      <w:sz w:val="14"/>
      <w:szCs w:val="14"/>
    </w:rPr>
  </w:style>
  <w:style w:type="character" w:customStyle="1" w:styleId="FontStyle11">
    <w:name w:val="Font Style11"/>
    <w:rsid w:val="00B67ADB"/>
    <w:rPr>
      <w:rFonts w:ascii="Times New Roman" w:hAnsi="Times New Roman" w:cs="Times New Roman"/>
      <w:b/>
      <w:bCs/>
      <w:sz w:val="20"/>
      <w:szCs w:val="20"/>
    </w:rPr>
  </w:style>
  <w:style w:type="paragraph" w:customStyle="1" w:styleId="Style1">
    <w:name w:val="Style1"/>
    <w:basedOn w:val="a"/>
    <w:rsid w:val="00B67ADB"/>
    <w:pPr>
      <w:autoSpaceDE w:val="0"/>
      <w:autoSpaceDN w:val="0"/>
      <w:adjustRightInd w:val="0"/>
      <w:spacing w:line="230" w:lineRule="exact"/>
      <w:jc w:val="center"/>
    </w:pPr>
    <w:rPr>
      <w:rFonts w:ascii="Garamond" w:eastAsia="Times New Roman" w:hAnsi="Garamond" w:cs="Times New Roman"/>
      <w:color w:val="auto"/>
      <w:lang w:bidi="ar-SA"/>
    </w:rPr>
  </w:style>
  <w:style w:type="table" w:customStyle="1" w:styleId="1f1">
    <w:name w:val="Современная таблица1"/>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1">
    <w:name w:val="Современная таблица2"/>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
    <w:name w:val="Современная таблица3"/>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main">
    <w:name w:val="main"/>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main1">
    <w:name w:val="main1"/>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styleId="afffa">
    <w:name w:val="FollowedHyperlink"/>
    <w:basedOn w:val="a0"/>
    <w:uiPriority w:val="99"/>
    <w:semiHidden/>
    <w:unhideWhenUsed/>
    <w:rsid w:val="00B67ADB"/>
    <w:rPr>
      <w:color w:val="954F72" w:themeColor="followedHyperlink"/>
      <w:u w:val="single"/>
    </w:rPr>
  </w:style>
  <w:style w:type="paragraph" w:styleId="afffb">
    <w:name w:val="List"/>
    <w:basedOn w:val="a"/>
    <w:rsid w:val="00B67ADB"/>
    <w:pPr>
      <w:widowControl/>
      <w:snapToGrid w:val="0"/>
      <w:spacing w:before="60" w:after="60" w:line="240" w:lineRule="atLeast"/>
      <w:ind w:left="283" w:hanging="283"/>
    </w:pPr>
    <w:rPr>
      <w:rFonts w:ascii="Arial" w:eastAsia="Times New Roman" w:hAnsi="Arial" w:cs="Times New Roman"/>
      <w:color w:val="auto"/>
      <w:sz w:val="22"/>
      <w:szCs w:val="20"/>
      <w:lang w:bidi="ar-SA"/>
    </w:rPr>
  </w:style>
  <w:style w:type="paragraph" w:customStyle="1" w:styleId="afffc">
    <w:name w:val="Обычный КГНТ"/>
    <w:basedOn w:val="a"/>
    <w:link w:val="afffd"/>
    <w:qFormat/>
    <w:rsid w:val="00B67ADB"/>
    <w:pPr>
      <w:widowControl/>
      <w:ind w:right="170" w:firstLine="567"/>
    </w:pPr>
    <w:rPr>
      <w:rFonts w:ascii="Garamond" w:eastAsia="Times New Roman" w:hAnsi="Garamond" w:cs="Times New Roman"/>
      <w:color w:val="auto"/>
      <w:lang w:val="x-none" w:eastAsia="x-none" w:bidi="ar-SA"/>
    </w:rPr>
  </w:style>
  <w:style w:type="character" w:customStyle="1" w:styleId="afffd">
    <w:name w:val="Обычный КГНТ Знак"/>
    <w:link w:val="afffc"/>
    <w:rsid w:val="00B67ADB"/>
    <w:rPr>
      <w:rFonts w:ascii="Garamond" w:eastAsia="Times New Roman" w:hAnsi="Garamond" w:cs="Times New Roman"/>
      <w:lang w:val="x-none" w:eastAsia="x-none" w:bidi="ar-SA"/>
    </w:rPr>
  </w:style>
  <w:style w:type="paragraph" w:styleId="64">
    <w:name w:val="toc 6"/>
    <w:basedOn w:val="a"/>
    <w:next w:val="a"/>
    <w:autoRedefine/>
    <w:uiPriority w:val="39"/>
    <w:unhideWhenUsed/>
    <w:rsid w:val="00B67ADB"/>
    <w:pPr>
      <w:widowControl/>
      <w:spacing w:after="100"/>
      <w:ind w:left="1200"/>
    </w:pPr>
    <w:rPr>
      <w:rFonts w:ascii="Garamond" w:eastAsia="Times New Roman" w:hAnsi="Garamond" w:cs="Times New Roman"/>
      <w:i/>
      <w:color w:val="auto"/>
      <w:sz w:val="18"/>
      <w:lang w:bidi="ar-SA"/>
    </w:rPr>
  </w:style>
  <w:style w:type="character" w:customStyle="1" w:styleId="s2">
    <w:name w:val="s2"/>
    <w:basedOn w:val="a0"/>
    <w:rsid w:val="00B67ADB"/>
  </w:style>
  <w:style w:type="character" w:customStyle="1" w:styleId="afffe">
    <w:name w:val="a"/>
    <w:rsid w:val="00B67ADB"/>
    <w:rPr>
      <w:color w:val="333399"/>
      <w:u w:val="single"/>
    </w:rPr>
  </w:style>
  <w:style w:type="paragraph" w:customStyle="1" w:styleId="xl71">
    <w:name w:val="xl71"/>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lang w:bidi="ar-SA"/>
    </w:rPr>
  </w:style>
  <w:style w:type="paragraph" w:customStyle="1" w:styleId="affff">
    <w:name w:val="обычный текст"/>
    <w:basedOn w:val="a"/>
    <w:rsid w:val="00B67ADB"/>
    <w:pPr>
      <w:ind w:firstLine="851"/>
    </w:pPr>
    <w:rPr>
      <w:rFonts w:ascii="Garamond" w:eastAsia="Times New Roman" w:hAnsi="Garamond" w:cs="Times New Roman"/>
      <w:color w:val="auto"/>
      <w:sz w:val="28"/>
      <w:szCs w:val="20"/>
      <w:lang w:bidi="ar-SA"/>
    </w:rPr>
  </w:style>
  <w:style w:type="character" w:customStyle="1" w:styleId="2f2">
    <w:name w:val="Основной текст (2) + Курсив"/>
    <w:basedOn w:val="a0"/>
    <w:rsid w:val="00B67ADB"/>
    <w:rPr>
      <w:i/>
      <w:iCs/>
      <w:color w:val="000000"/>
      <w:spacing w:val="0"/>
      <w:w w:val="100"/>
      <w:position w:val="0"/>
      <w:u w:val="single"/>
      <w:shd w:val="clear" w:color="auto" w:fill="FFFFFF"/>
      <w:lang w:val="ru-RU" w:eastAsia="ru-RU" w:bidi="ru-RU"/>
    </w:rPr>
  </w:style>
  <w:style w:type="paragraph" w:customStyle="1" w:styleId="msonormal0">
    <w:name w:val="msonormal"/>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xl64">
    <w:name w:val="xl64"/>
    <w:basedOn w:val="a"/>
    <w:rsid w:val="00B67ADB"/>
    <w:pPr>
      <w:widowControl/>
      <w:spacing w:before="100" w:beforeAutospacing="1" w:after="100" w:afterAutospacing="1"/>
      <w:jc w:val="center"/>
    </w:pPr>
    <w:rPr>
      <w:rFonts w:eastAsia="Times New Roman" w:cs="Times New Roman"/>
      <w:color w:val="auto"/>
      <w:lang w:bidi="ar-SA"/>
    </w:rPr>
  </w:style>
  <w:style w:type="paragraph" w:customStyle="1" w:styleId="xl65">
    <w:name w:val="xl65"/>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66">
    <w:name w:val="xl66"/>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67">
    <w:name w:val="xl67"/>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68">
    <w:name w:val="xl68"/>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69">
    <w:name w:val="xl69"/>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70">
    <w:name w:val="xl70"/>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72">
    <w:name w:val="xl72"/>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3">
    <w:name w:val="xl73"/>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4">
    <w:name w:val="xl74"/>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xl75">
    <w:name w:val="xl75"/>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6">
    <w:name w:val="xl76"/>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77">
    <w:name w:val="xl77"/>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78">
    <w:name w:val="xl78"/>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79">
    <w:name w:val="xl79"/>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80">
    <w:name w:val="xl80"/>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1">
    <w:name w:val="xl81"/>
    <w:basedOn w:val="a"/>
    <w:rsid w:val="00B67ADB"/>
    <w:pPr>
      <w:widowControl/>
      <w:pBdr>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2">
    <w:name w:val="xl82"/>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3">
    <w:name w:val="xl83"/>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4">
    <w:name w:val="xl84"/>
    <w:basedOn w:val="a"/>
    <w:rsid w:val="00B67ADB"/>
    <w:pPr>
      <w:widowControl/>
      <w:pBdr>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5">
    <w:name w:val="xl85"/>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6">
    <w:name w:val="xl86"/>
    <w:basedOn w:val="a"/>
    <w:rsid w:val="00B67ADB"/>
    <w:pPr>
      <w:widowControl/>
      <w:pBdr>
        <w:top w:val="single" w:sz="4" w:space="0" w:color="auto"/>
        <w:lef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7">
    <w:name w:val="xl87"/>
    <w:basedOn w:val="a"/>
    <w:rsid w:val="00B67ADB"/>
    <w:pPr>
      <w:widowControl/>
      <w:pBdr>
        <w:top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8">
    <w:name w:val="xl88"/>
    <w:basedOn w:val="a"/>
    <w:rsid w:val="00B67ADB"/>
    <w:pPr>
      <w:widowControl/>
      <w:pBdr>
        <w:left w:val="single" w:sz="4" w:space="0" w:color="auto"/>
        <w:bottom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9">
    <w:name w:val="xl89"/>
    <w:basedOn w:val="a"/>
    <w:rsid w:val="00B67ADB"/>
    <w:pPr>
      <w:widowControl/>
      <w:pBdr>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0">
    <w:name w:val="xl90"/>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1">
    <w:name w:val="xl91"/>
    <w:basedOn w:val="a"/>
    <w:rsid w:val="00B67ADB"/>
    <w:pPr>
      <w:widowControl/>
      <w:pBdr>
        <w:top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2">
    <w:name w:val="xl92"/>
    <w:basedOn w:val="a"/>
    <w:rsid w:val="00B67ADB"/>
    <w:pPr>
      <w:widowControl/>
      <w:pBdr>
        <w:bottom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3">
    <w:name w:val="xl93"/>
    <w:basedOn w:val="a"/>
    <w:rsid w:val="00B67ADB"/>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4">
    <w:name w:val="xl94"/>
    <w:basedOn w:val="a"/>
    <w:rsid w:val="00B67ADB"/>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5">
    <w:name w:val="xl95"/>
    <w:basedOn w:val="a"/>
    <w:rsid w:val="00B67ADB"/>
    <w:pPr>
      <w:widowControl/>
      <w:pBdr>
        <w:top w:val="single" w:sz="4" w:space="0" w:color="auto"/>
        <w:bottom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6">
    <w:name w:val="xl96"/>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7">
    <w:name w:val="xl97"/>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8">
    <w:name w:val="xl98"/>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9">
    <w:name w:val="xl99"/>
    <w:basedOn w:val="a"/>
    <w:rsid w:val="00B67ADB"/>
    <w:pPr>
      <w:widowControl/>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0">
    <w:name w:val="xl100"/>
    <w:basedOn w:val="a"/>
    <w:rsid w:val="00B67ADB"/>
    <w:pPr>
      <w:widowControl/>
      <w:pBdr>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1">
    <w:name w:val="xl101"/>
    <w:basedOn w:val="a"/>
    <w:rsid w:val="00B67ADB"/>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2">
    <w:name w:val="xl102"/>
    <w:basedOn w:val="a"/>
    <w:rsid w:val="00B67ADB"/>
    <w:pPr>
      <w:widowControl/>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3">
    <w:name w:val="xl103"/>
    <w:basedOn w:val="a"/>
    <w:rsid w:val="00B67ADB"/>
    <w:pPr>
      <w:widowControl/>
      <w:pBdr>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4">
    <w:name w:val="xl104"/>
    <w:basedOn w:val="a"/>
    <w:rsid w:val="00B67ADB"/>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5">
    <w:name w:val="xl105"/>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6">
    <w:name w:val="xl106"/>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7">
    <w:name w:val="xl107"/>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8">
    <w:name w:val="xl108"/>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9">
    <w:name w:val="xl109"/>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10">
    <w:name w:val="xl110"/>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11">
    <w:name w:val="xl111"/>
    <w:basedOn w:val="a"/>
    <w:rsid w:val="00B67ADB"/>
    <w:pPr>
      <w:widowControl/>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2">
    <w:name w:val="xl112"/>
    <w:basedOn w:val="a"/>
    <w:rsid w:val="00B67ADB"/>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3">
    <w:name w:val="xl113"/>
    <w:basedOn w:val="a"/>
    <w:rsid w:val="00B67ADB"/>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4">
    <w:name w:val="xl114"/>
    <w:basedOn w:val="a"/>
    <w:rsid w:val="00B67ADB"/>
    <w:pPr>
      <w:widowControl/>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5">
    <w:name w:val="xl115"/>
    <w:basedOn w:val="a"/>
    <w:rsid w:val="00B67ADB"/>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6">
    <w:name w:val="xl116"/>
    <w:basedOn w:val="a"/>
    <w:rsid w:val="00B67ADB"/>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Twordnormal">
    <w:name w:val="Tword_normal"/>
    <w:basedOn w:val="a"/>
    <w:link w:val="Twordnormal0"/>
    <w:rsid w:val="00B67ADB"/>
    <w:pPr>
      <w:widowControl/>
      <w:ind w:firstLine="709"/>
    </w:pPr>
    <w:rPr>
      <w:rFonts w:ascii="ISOCPEUR" w:eastAsia="Calibri" w:hAnsi="ISOCPEUR" w:cs="Times New Roman"/>
      <w:i/>
      <w:color w:val="auto"/>
      <w:sz w:val="28"/>
      <w:lang w:val="x-none" w:eastAsia="x-none" w:bidi="ar-SA"/>
    </w:rPr>
  </w:style>
  <w:style w:type="character" w:customStyle="1" w:styleId="Twordnormal0">
    <w:name w:val="Tword_normal Знак"/>
    <w:link w:val="Twordnormal"/>
    <w:rsid w:val="00B67ADB"/>
    <w:rPr>
      <w:rFonts w:ascii="ISOCPEUR" w:eastAsia="Calibri" w:hAnsi="ISOCPEUR" w:cs="Times New Roman"/>
      <w:i/>
      <w:sz w:val="28"/>
      <w:lang w:val="x-none" w:eastAsia="x-none" w:bidi="ar-SA"/>
    </w:rPr>
  </w:style>
  <w:style w:type="character" w:customStyle="1" w:styleId="ext-phonos">
    <w:name w:val="ext-phonos"/>
    <w:basedOn w:val="a0"/>
    <w:rsid w:val="00B67ADB"/>
  </w:style>
  <w:style w:type="character" w:customStyle="1" w:styleId="ext-phonos-phonosbutton">
    <w:name w:val="ext-phonos-phonosbutton"/>
    <w:basedOn w:val="a0"/>
    <w:rsid w:val="00B67ADB"/>
  </w:style>
  <w:style w:type="character" w:customStyle="1" w:styleId="oo-ui-labelelement-label">
    <w:name w:val="oo-ui-labelelement-label"/>
    <w:basedOn w:val="a0"/>
    <w:rsid w:val="00B67ADB"/>
  </w:style>
  <w:style w:type="character" w:customStyle="1" w:styleId="mw-headline">
    <w:name w:val="mw-headline"/>
    <w:basedOn w:val="a0"/>
    <w:rsid w:val="00B67ADB"/>
  </w:style>
  <w:style w:type="character" w:customStyle="1" w:styleId="mw-editsection">
    <w:name w:val="mw-editsection"/>
    <w:basedOn w:val="a0"/>
    <w:rsid w:val="00B67ADB"/>
  </w:style>
  <w:style w:type="character" w:customStyle="1" w:styleId="mw-editsection-bracket">
    <w:name w:val="mw-editsection-bracket"/>
    <w:basedOn w:val="a0"/>
    <w:rsid w:val="00B67ADB"/>
  </w:style>
  <w:style w:type="character" w:customStyle="1" w:styleId="mw-editsection-divider">
    <w:name w:val="mw-editsection-divider"/>
    <w:basedOn w:val="a0"/>
    <w:rsid w:val="00B67ADB"/>
  </w:style>
  <w:style w:type="paragraph" w:customStyle="1" w:styleId="affff0">
    <w:name w:val="Стиль Текст осн + По ширине"/>
    <w:basedOn w:val="a"/>
    <w:uiPriority w:val="99"/>
    <w:qFormat/>
    <w:rsid w:val="00B67ADB"/>
    <w:pPr>
      <w:widowControl/>
      <w:spacing w:line="288" w:lineRule="auto"/>
      <w:ind w:firstLine="709"/>
    </w:pPr>
    <w:rPr>
      <w:rFonts w:eastAsia="Times New Roman" w:cs="Times New Roman"/>
      <w:color w:val="auto"/>
      <w:sz w:val="26"/>
      <w:szCs w:val="20"/>
      <w:lang w:bidi="ar-SA"/>
    </w:rPr>
  </w:style>
  <w:style w:type="paragraph" w:customStyle="1" w:styleId="KITNG">
    <w:name w:val="KITNG_Основной"/>
    <w:basedOn w:val="a"/>
    <w:link w:val="KITNG0"/>
    <w:qFormat/>
    <w:rsid w:val="00B67ADB"/>
    <w:pPr>
      <w:widowControl/>
      <w:spacing w:line="276" w:lineRule="auto"/>
      <w:ind w:right="141" w:firstLine="567"/>
    </w:pPr>
    <w:rPr>
      <w:rFonts w:eastAsia="Calibri" w:cstheme="minorBidi"/>
      <w:color w:val="auto"/>
      <w:lang w:eastAsia="en-US" w:bidi="ar-SA"/>
    </w:rPr>
  </w:style>
  <w:style w:type="character" w:customStyle="1" w:styleId="KITNG0">
    <w:name w:val="KITNG_Основной Знак"/>
    <w:basedOn w:val="a0"/>
    <w:link w:val="KITNG"/>
    <w:rsid w:val="00B67ADB"/>
    <w:rPr>
      <w:rFonts w:ascii="Times New Roman" w:eastAsia="Calibri" w:hAnsi="Times New Roman" w:cstheme="minorBidi"/>
      <w:lang w:eastAsia="en-US" w:bidi="ar-SA"/>
    </w:rPr>
  </w:style>
  <w:style w:type="paragraph" w:customStyle="1" w:styleId="affff1">
    <w:name w:val="маркер"/>
    <w:basedOn w:val="a"/>
    <w:qFormat/>
    <w:rsid w:val="00B67ADB"/>
    <w:pPr>
      <w:widowControl/>
      <w:spacing w:after="120"/>
    </w:pPr>
    <w:rPr>
      <w:rFonts w:ascii="Arial" w:eastAsia="Times New Roman" w:hAnsi="Arial" w:cs="Arial"/>
      <w:color w:val="auto"/>
      <w:sz w:val="20"/>
      <w:szCs w:val="22"/>
      <w:lang w:bidi="ar-SA"/>
    </w:rPr>
  </w:style>
  <w:style w:type="table" w:customStyle="1" w:styleId="TableNormal">
    <w:name w:val="Table Normal"/>
    <w:uiPriority w:val="2"/>
    <w:semiHidden/>
    <w:unhideWhenUsed/>
    <w:qFormat/>
    <w:rsid w:val="00653B0B"/>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53B0B"/>
    <w:pPr>
      <w:autoSpaceDE w:val="0"/>
      <w:autoSpaceDN w:val="0"/>
      <w:spacing w:before="1"/>
      <w:jc w:val="right"/>
    </w:pPr>
    <w:rPr>
      <w:rFonts w:ascii="Microsoft Sans Serif" w:hAnsi="Microsoft Sans Serif"/>
      <w:color w:val="auto"/>
      <w:sz w:val="22"/>
      <w:szCs w:val="22"/>
      <w:lang w:eastAsia="en-US" w:bidi="ar-SA"/>
    </w:rPr>
  </w:style>
  <w:style w:type="paragraph" w:customStyle="1" w:styleId="1f2">
    <w:name w:val="Заголовок1"/>
    <w:basedOn w:val="1"/>
    <w:qFormat/>
    <w:rsid w:val="004C5990"/>
    <w:pPr>
      <w:keepLines w:val="0"/>
      <w:widowControl/>
      <w:numPr>
        <w:numId w:val="0"/>
      </w:numPr>
      <w:ind w:firstLine="567"/>
      <w:jc w:val="both"/>
    </w:pPr>
    <w:rPr>
      <w:rFonts w:ascii="Times New Roman" w:eastAsia="Times New Roman" w:hAnsi="Times New Roman" w:cs="Times New Roman"/>
      <w:b w:val="0"/>
      <w:i w:val="0"/>
      <w:color w:val="auto"/>
      <w:sz w:val="32"/>
      <w:lang w:bidi="ar-SA"/>
    </w:rPr>
  </w:style>
  <w:style w:type="paragraph" w:customStyle="1" w:styleId="1f3">
    <w:name w:val="Без интервала1"/>
    <w:link w:val="NoSpacingChar"/>
    <w:qFormat/>
    <w:rsid w:val="00A1021B"/>
    <w:pPr>
      <w:widowControl/>
      <w:ind w:firstLine="567"/>
      <w:jc w:val="both"/>
    </w:pPr>
    <w:rPr>
      <w:rFonts w:ascii="Times New Roman" w:eastAsia="Batang" w:hAnsi="Times New Roman" w:cs="Times New Roman"/>
      <w:szCs w:val="22"/>
      <w:lang w:eastAsia="en-US" w:bidi="ar-SA"/>
    </w:rPr>
  </w:style>
  <w:style w:type="character" w:customStyle="1" w:styleId="NoSpacingChar">
    <w:name w:val="No Spacing Char"/>
    <w:link w:val="1f3"/>
    <w:locked/>
    <w:rsid w:val="00A1021B"/>
    <w:rPr>
      <w:rFonts w:ascii="Times New Roman" w:eastAsia="Batang" w:hAnsi="Times New Roman" w:cs="Times New Roman"/>
      <w:szCs w:val="22"/>
      <w:lang w:eastAsia="en-US" w:bidi="ar-SA"/>
    </w:rPr>
  </w:style>
  <w:style w:type="paragraph" w:customStyle="1" w:styleId="BulletB">
    <w:name w:val="Bullet.B"/>
    <w:rsid w:val="003A3101"/>
    <w:pPr>
      <w:widowControl/>
      <w:numPr>
        <w:numId w:val="25"/>
      </w:numPr>
      <w:autoSpaceDE w:val="0"/>
      <w:autoSpaceDN w:val="0"/>
      <w:spacing w:after="280" w:line="280" w:lineRule="exact"/>
      <w:jc w:val="both"/>
    </w:pPr>
    <w:rPr>
      <w:rFonts w:ascii="Arial" w:eastAsia="Times New Roman" w:hAnsi="Arial" w:cs="Arial"/>
      <w:sz w:val="20"/>
      <w:szCs w:val="20"/>
      <w:lang w:val="en-AU" w:bidi="ar-SA"/>
    </w:rPr>
  </w:style>
  <w:style w:type="character" w:customStyle="1" w:styleId="text-token-text-secondary">
    <w:name w:val="text-token-text-secondary"/>
    <w:basedOn w:val="a0"/>
    <w:rsid w:val="003A3101"/>
  </w:style>
  <w:style w:type="character" w:customStyle="1" w:styleId="katex-mathml">
    <w:name w:val="katex-mathml"/>
    <w:basedOn w:val="a0"/>
    <w:rsid w:val="003A3101"/>
  </w:style>
  <w:style w:type="character" w:customStyle="1" w:styleId="mord">
    <w:name w:val="mord"/>
    <w:basedOn w:val="a0"/>
    <w:rsid w:val="003A3101"/>
  </w:style>
  <w:style w:type="character" w:customStyle="1" w:styleId="vlist-s">
    <w:name w:val="vlist-s"/>
    <w:basedOn w:val="a0"/>
    <w:rsid w:val="003A3101"/>
  </w:style>
  <w:style w:type="character" w:customStyle="1" w:styleId="mrel">
    <w:name w:val="mrel"/>
    <w:basedOn w:val="a0"/>
    <w:rsid w:val="003A3101"/>
  </w:style>
  <w:style w:type="character" w:customStyle="1" w:styleId="mbin">
    <w:name w:val="mbin"/>
    <w:basedOn w:val="a0"/>
    <w:rsid w:val="003A3101"/>
  </w:style>
  <w:style w:type="character" w:customStyle="1" w:styleId="mop">
    <w:name w:val="mop"/>
    <w:basedOn w:val="a0"/>
    <w:rsid w:val="003A3101"/>
  </w:style>
  <w:style w:type="character" w:customStyle="1" w:styleId="delimsizing">
    <w:name w:val="delimsizing"/>
    <w:basedOn w:val="a0"/>
    <w:rsid w:val="003A3101"/>
  </w:style>
  <w:style w:type="character" w:customStyle="1" w:styleId="mopen">
    <w:name w:val="mopen"/>
    <w:basedOn w:val="a0"/>
    <w:rsid w:val="003A3101"/>
  </w:style>
  <w:style w:type="character" w:customStyle="1" w:styleId="mclose">
    <w:name w:val="mclose"/>
    <w:basedOn w:val="a0"/>
    <w:rsid w:val="003A3101"/>
  </w:style>
  <w:style w:type="paragraph" w:styleId="71">
    <w:name w:val="toc 7"/>
    <w:basedOn w:val="a"/>
    <w:next w:val="a"/>
    <w:autoRedefine/>
    <w:uiPriority w:val="39"/>
    <w:unhideWhenUsed/>
    <w:rsid w:val="003A3101"/>
    <w:pPr>
      <w:widowControl/>
      <w:spacing w:after="100" w:line="259" w:lineRule="auto"/>
      <w:ind w:left="1320"/>
      <w:jc w:val="left"/>
    </w:pPr>
    <w:rPr>
      <w:rFonts w:asciiTheme="minorHAnsi" w:eastAsiaTheme="minorEastAsia" w:hAnsiTheme="minorHAnsi" w:cstheme="minorBidi"/>
      <w:color w:val="auto"/>
      <w:sz w:val="22"/>
      <w:szCs w:val="22"/>
      <w:lang w:bidi="ar-SA"/>
    </w:rPr>
  </w:style>
  <w:style w:type="paragraph" w:styleId="83">
    <w:name w:val="toc 8"/>
    <w:basedOn w:val="a"/>
    <w:next w:val="a"/>
    <w:autoRedefine/>
    <w:uiPriority w:val="39"/>
    <w:unhideWhenUsed/>
    <w:rsid w:val="003A3101"/>
    <w:pPr>
      <w:widowControl/>
      <w:spacing w:after="100" w:line="259" w:lineRule="auto"/>
      <w:ind w:left="1540"/>
      <w:jc w:val="left"/>
    </w:pPr>
    <w:rPr>
      <w:rFonts w:asciiTheme="minorHAnsi" w:eastAsiaTheme="minorEastAsia" w:hAnsiTheme="minorHAnsi" w:cstheme="minorBidi"/>
      <w:color w:val="auto"/>
      <w:sz w:val="22"/>
      <w:szCs w:val="22"/>
      <w:lang w:bidi="ar-SA"/>
    </w:rPr>
  </w:style>
  <w:style w:type="paragraph" w:styleId="91">
    <w:name w:val="toc 9"/>
    <w:basedOn w:val="a"/>
    <w:next w:val="a"/>
    <w:autoRedefine/>
    <w:uiPriority w:val="39"/>
    <w:unhideWhenUsed/>
    <w:rsid w:val="003A3101"/>
    <w:pPr>
      <w:widowControl/>
      <w:spacing w:after="100" w:line="259" w:lineRule="auto"/>
      <w:ind w:left="1760"/>
      <w:jc w:val="left"/>
    </w:pPr>
    <w:rPr>
      <w:rFonts w:asciiTheme="minorHAnsi" w:eastAsiaTheme="minorEastAsia" w:hAnsiTheme="minorHAnsi" w:cstheme="minorBidi"/>
      <w:color w:val="auto"/>
      <w:sz w:val="22"/>
      <w:szCs w:val="22"/>
      <w:lang w:bidi="ar-SA"/>
    </w:rPr>
  </w:style>
  <w:style w:type="paragraph" w:customStyle="1" w:styleId="TimurKazhenov">
    <w:name w:val="Timur.Kazhenov"/>
    <w:basedOn w:val="a"/>
    <w:qFormat/>
    <w:rsid w:val="003A3101"/>
    <w:pPr>
      <w:widowControl/>
      <w:jc w:val="left"/>
    </w:pPr>
    <w:rPr>
      <w:rFonts w:eastAsiaTheme="minorHAnsi" w:cstheme="minorBidi"/>
      <w:color w:val="auto"/>
      <w:szCs w:val="22"/>
      <w:lang w:eastAsia="en-US" w:bidi="ar-SA"/>
    </w:rPr>
  </w:style>
  <w:style w:type="paragraph" w:customStyle="1" w:styleId="xl117">
    <w:name w:val="xl117"/>
    <w:basedOn w:val="a"/>
    <w:rsid w:val="003A3101"/>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8">
    <w:name w:val="xl118"/>
    <w:basedOn w:val="a"/>
    <w:rsid w:val="003A3101"/>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9">
    <w:name w:val="xl119"/>
    <w:basedOn w:val="a"/>
    <w:rsid w:val="003A3101"/>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character" w:customStyle="1" w:styleId="cite-bracket">
    <w:name w:val="cite-bracket"/>
    <w:basedOn w:val="a0"/>
    <w:rsid w:val="003A3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648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5B45C-CEFD-4F06-86A1-48548E04D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21</Pages>
  <Words>8533</Words>
  <Characters>48642</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cp:lastModifiedBy>Maulen</cp:lastModifiedBy>
  <cp:revision>10</cp:revision>
  <dcterms:created xsi:type="dcterms:W3CDTF">2023-08-11T09:09:00Z</dcterms:created>
  <dcterms:modified xsi:type="dcterms:W3CDTF">2025-09-05T07:06:00Z</dcterms:modified>
</cp:coreProperties>
</file>