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1810"/>
        <w:gridCol w:w="1373"/>
        <w:gridCol w:w="1685"/>
        <w:gridCol w:w="2171"/>
        <w:gridCol w:w="1472"/>
        <w:gridCol w:w="1458"/>
        <w:gridCol w:w="1494"/>
        <w:gridCol w:w="1682"/>
        <w:gridCol w:w="1546"/>
      </w:tblGrid>
      <w:tr w:rsidR="00851E09" w:rsidRPr="00851E09" w14:paraId="5F29756E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1E55F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Приложение 14</w:t>
            </w:r>
          </w:p>
        </w:tc>
      </w:tr>
      <w:tr w:rsidR="00851E09" w:rsidRPr="00851E09" w14:paraId="703F2709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AE9FB" w14:textId="77777777" w:rsidR="00851E09" w:rsidRPr="00851E09" w:rsidRDefault="0069233B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hyperlink r:id="rId5" w:anchor="sub_id=100" w:tooltip="Приказ и.о. Министра экологии, геологии и природных ресурсов Республики Казахстан от 9 августа 2021 года № 319 " w:history="1">
              <w:r w:rsidR="00851E09" w:rsidRPr="00851E09">
                <w:rPr>
                  <w:rFonts w:ascii="Times New Roman" w:eastAsia="Times New Roman" w:hAnsi="Times New Roman" w:cs="Times New Roman"/>
                  <w:szCs w:val="20"/>
                  <w:u w:val="single"/>
                  <w:lang w:eastAsia="ru-RU"/>
                </w:rPr>
                <w:t>к Правилам выдачи экологических</w:t>
              </w:r>
            </w:hyperlink>
          </w:p>
        </w:tc>
      </w:tr>
      <w:tr w:rsidR="00851E09" w:rsidRPr="00851E09" w14:paraId="67FAC996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970D7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разрешений, представления декларации о</w:t>
            </w:r>
          </w:p>
        </w:tc>
      </w:tr>
      <w:tr w:rsidR="00851E09" w:rsidRPr="00851E09" w14:paraId="7882AEBA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46566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воздействии на окружающую среду, а также</w:t>
            </w:r>
          </w:p>
        </w:tc>
      </w:tr>
      <w:tr w:rsidR="00851E09" w:rsidRPr="00851E09" w14:paraId="736AD30D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60A02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формы бланков экологического разрешения</w:t>
            </w:r>
          </w:p>
        </w:tc>
      </w:tr>
      <w:tr w:rsidR="00851E09" w:rsidRPr="00851E09" w14:paraId="126FFC91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FA23D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воздействие и порядка их заполнения</w:t>
            </w:r>
          </w:p>
        </w:tc>
      </w:tr>
      <w:tr w:rsidR="00851E09" w:rsidRPr="00851E09" w14:paraId="4056FF85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90A8F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1E09" w:rsidRPr="00851E09" w14:paraId="502912A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556A0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</w:t>
            </w:r>
          </w:p>
        </w:tc>
      </w:tr>
      <w:tr w:rsidR="00851E09" w:rsidRPr="00851E09" w14:paraId="3319BBD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CE13D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1E09" w:rsidRPr="00851E09" w14:paraId="361DECAC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75F3F" w14:textId="6091B8F1" w:rsidR="00851E09" w:rsidRPr="00851E09" w:rsidRDefault="002B4FED" w:rsidP="00851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r w:rsidR="00851E09" w:rsidRP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мероприятий по охране окружающей среды на период 202</w:t>
            </w:r>
            <w:r w:rsidR="006C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5-2030</w:t>
            </w:r>
            <w:r w:rsidR="00851E09" w:rsidRP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 w:rsid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r w:rsidR="006C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851E09" w:rsidRPr="00851E09" w14:paraId="5B7C3AC1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D54D5" w14:textId="77777777" w:rsidR="00851E09" w:rsidRPr="00851E09" w:rsidRDefault="00851E09" w:rsidP="00851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1E09" w:rsidRPr="00BE116E" w14:paraId="022A8CF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F3FA" w14:textId="1FFF24A7" w:rsidR="00851E09" w:rsidRPr="00C055EA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предприятия:</w:t>
            </w: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055EA" w:rsidRPr="00C0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="00BE116E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«</w:t>
            </w:r>
            <w:r w:rsidR="00C055EA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АК </w:t>
            </w:r>
            <w:r w:rsidR="00BE116E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Алтыналмас»</w:t>
            </w:r>
          </w:p>
        </w:tc>
      </w:tr>
      <w:tr w:rsidR="00851E09" w:rsidRPr="00BE116E" w14:paraId="55FF3F34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56DF290" w14:textId="77777777" w:rsidR="00851E09" w:rsidRPr="00C055EA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09" w:rsidRPr="00BE116E" w14:paraId="7959493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C2883E9" w14:textId="147270E3" w:rsidR="00851E09" w:rsidRPr="00C055EA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  <w:r w:rsidR="00BC6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B4FED" w:rsidRPr="00C05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E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20502" w:rsidRPr="00920502">
              <w:rPr>
                <w:rFonts w:ascii="Times New Roman" w:hAnsi="Times New Roman" w:cs="Times New Roman"/>
                <w:bCs/>
                <w:sz w:val="24"/>
                <w:szCs w:val="24"/>
              </w:rPr>
              <w:t>лан разведки твердых полезных ископаемых (</w:t>
            </w:r>
            <w:r w:rsidR="00BC69E9">
              <w:rPr>
                <w:rFonts w:ascii="Times New Roman" w:hAnsi="Times New Roman" w:cs="Times New Roman"/>
                <w:bCs/>
                <w:sz w:val="24"/>
                <w:szCs w:val="24"/>
              </w:rPr>
              <w:t>ТПИ</w:t>
            </w:r>
            <w:r w:rsidR="00920502" w:rsidRPr="00920502">
              <w:rPr>
                <w:rFonts w:ascii="Times New Roman" w:hAnsi="Times New Roman" w:cs="Times New Roman"/>
                <w:bCs/>
                <w:sz w:val="24"/>
                <w:szCs w:val="24"/>
              </w:rPr>
              <w:t>) на лицензионной площади в пределах 69 блоков района Александровского рудного поля (в Павлодарской области)</w:t>
            </w:r>
          </w:p>
        </w:tc>
      </w:tr>
      <w:tr w:rsidR="00851E09" w:rsidRPr="00BE116E" w14:paraId="27EF0010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546" w14:textId="77777777" w:rsidR="00851E09" w:rsidRPr="00BE116E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09" w:rsidRPr="00BE116E" w14:paraId="7ED9508C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6E2335E" w14:textId="77777777" w:rsidR="00851E09" w:rsidRPr="00BE116E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соблюдением нормативов допустимых выбросов и сбросов загрязняющих веществ, лимитов захоронения отходов и лимитов размещения серы в открытом виде на серных картах</w:t>
            </w:r>
          </w:p>
        </w:tc>
      </w:tr>
      <w:tr w:rsidR="00851E09" w:rsidRPr="00851E09" w14:paraId="381490AF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3FBEC" w14:textId="1EA38E6B" w:rsidR="00851E09" w:rsidRPr="00851E09" w:rsidRDefault="00851E09" w:rsidP="00851E0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61BDC" w:rsidRPr="00361BDC" w14:paraId="6B9711B9" w14:textId="77777777" w:rsidTr="00920502">
        <w:trPr>
          <w:trHeight w:val="127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B538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№ п/п 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09C0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CD83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Объект / источника загрязнения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EE5C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279D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Обоснование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685C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Текущая величина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5F59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Календарный план достижения установленных показателей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F93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Срок выполнения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76DD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Объем финансирования, тыс. тенге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DBAB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Ожидаемый экологический эффект от мероприятия, тонн/год</w:t>
            </w:r>
          </w:p>
        </w:tc>
      </w:tr>
      <w:tr w:rsidR="00361BDC" w:rsidRPr="00361BDC" w14:paraId="25953794" w14:textId="77777777" w:rsidTr="00920502">
        <w:trPr>
          <w:trHeight w:val="51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E7E9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994E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1FFF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7198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CD02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71B5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1E7F" w14:textId="370D3A93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на конец</w:t>
            </w:r>
            <w:r w:rsidR="006C2B28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года 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BDA4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556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0D41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361BDC" w:rsidRPr="00361BDC" w14:paraId="66634A7C" w14:textId="77777777" w:rsidTr="00920502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EEBF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0840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6A8C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5AE4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DB76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F072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1030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0C47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FF6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86FB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10</w:t>
            </w:r>
          </w:p>
        </w:tc>
      </w:tr>
      <w:tr w:rsidR="006C2B28" w:rsidRPr="00361BDC" w14:paraId="66707BBE" w14:textId="77777777" w:rsidTr="006C2B28">
        <w:trPr>
          <w:trHeight w:val="51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D6831" w14:textId="77777777" w:rsidR="006C2B28" w:rsidRPr="00361BDC" w:rsidRDefault="006C2B28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2DDEB" w14:textId="584DF13F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средств пылеподавления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4A1B" w14:textId="77777777" w:rsidR="006C2B28" w:rsidRPr="00361BDC" w:rsidRDefault="006C2B28" w:rsidP="006C2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61BD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9718" w14:textId="14608922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0,0251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450C8" w14:textId="77777777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пп. 8 п. 1 приложение 4 Экологического кодекса Республики Казахстан</w:t>
            </w: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Снижение выбросов загрязняющих веществ при добыче полезных ископаемых, взрывных работах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D310" w14:textId="3F4AD288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0,0251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CE73" w14:textId="554F4E12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0,0251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F01D" w14:textId="7F893D75" w:rsidR="006C2B28" w:rsidRPr="00361BDC" w:rsidRDefault="006C2B28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апрель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- октябрь</w:t>
            </w:r>
          </w:p>
        </w:tc>
        <w:tc>
          <w:tcPr>
            <w:tcW w:w="54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5905663" w14:textId="64C674DC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E33D" w14:textId="15575DCD" w:rsidR="006C2B28" w:rsidRPr="006C2B28" w:rsidRDefault="006C2B28" w:rsidP="006C2B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B28">
              <w:rPr>
                <w:rFonts w:ascii="Times New Roman" w:hAnsi="Times New Roman" w:cs="Times New Roman"/>
                <w:szCs w:val="20"/>
              </w:rPr>
              <w:t>0,1422</w:t>
            </w:r>
          </w:p>
        </w:tc>
      </w:tr>
      <w:tr w:rsidR="006C2B28" w:rsidRPr="00361BDC" w14:paraId="1EFFD2E8" w14:textId="77777777" w:rsidTr="006C2B28">
        <w:trPr>
          <w:trHeight w:val="255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80709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2A408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B6D9" w14:textId="77777777" w:rsidR="006C2B28" w:rsidRPr="00361BDC" w:rsidRDefault="006C2B28" w:rsidP="006C2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61BD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8AE8" w14:textId="79DBAED9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2,61</w:t>
            </w: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7CB96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0326" w14:textId="005AA315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2,61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917C" w14:textId="7BD8CD13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233A" w14:textId="11A40B4C" w:rsidR="006C2B28" w:rsidRPr="00361BDC" w:rsidRDefault="006C2B28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апрель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- октябрь</w:t>
            </w: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AC55876" w14:textId="5F392927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9263" w14:textId="11EEAADF" w:rsidR="006C2B28" w:rsidRPr="006C2B28" w:rsidRDefault="006C2B28" w:rsidP="006C2B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B28">
              <w:rPr>
                <w:rFonts w:ascii="Times New Roman" w:hAnsi="Times New Roman" w:cs="Times New Roman"/>
                <w:szCs w:val="20"/>
              </w:rPr>
              <w:t>14,79</w:t>
            </w:r>
          </w:p>
        </w:tc>
      </w:tr>
      <w:tr w:rsidR="006C2B28" w:rsidRPr="00361BDC" w14:paraId="723463F3" w14:textId="77777777" w:rsidTr="006C2B28">
        <w:trPr>
          <w:trHeight w:val="255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451CF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1D22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7E43" w14:textId="26597DF7" w:rsidR="006C2B28" w:rsidRPr="00361BDC" w:rsidRDefault="006C2B28" w:rsidP="006C2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B32B" w14:textId="1BC3262D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2,21</w:t>
            </w: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768DE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C3E0" w14:textId="18F693E0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2,21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16D5" w14:textId="1C35920D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2,21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B489" w14:textId="190C803E" w:rsidR="006C2B28" w:rsidRDefault="006C2B28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апрель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- октябрь</w:t>
            </w: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37A65E" w14:textId="77777777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1945" w14:textId="7E4170BC" w:rsidR="006C2B28" w:rsidRPr="006C2B28" w:rsidRDefault="006C2B28" w:rsidP="006C2B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B28">
              <w:rPr>
                <w:rFonts w:ascii="Times New Roman" w:hAnsi="Times New Roman" w:cs="Times New Roman"/>
                <w:szCs w:val="20"/>
              </w:rPr>
              <w:t>12,523</w:t>
            </w:r>
          </w:p>
        </w:tc>
      </w:tr>
      <w:tr w:rsidR="006C2B28" w:rsidRPr="00361BDC" w14:paraId="62162C46" w14:textId="77777777" w:rsidTr="006C2B28">
        <w:trPr>
          <w:trHeight w:val="255"/>
        </w:trPr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9FF7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8BD0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9688" w14:textId="6034EC89" w:rsidR="006C2B28" w:rsidRDefault="006C2B28" w:rsidP="006C2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D5CC" w14:textId="56F2B4B5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0,784</w:t>
            </w: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A64A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1AAF" w14:textId="4693A4BC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0,784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6F15" w14:textId="3E12389F" w:rsidR="006C2B28" w:rsidRPr="00361BDC" w:rsidRDefault="006C2B28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50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0,784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6BB8" w14:textId="0FA095E8" w:rsidR="006C2B28" w:rsidRDefault="006C2B28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апрель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- октябрь</w:t>
            </w:r>
          </w:p>
        </w:tc>
        <w:tc>
          <w:tcPr>
            <w:tcW w:w="54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4BB0" w14:textId="77777777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4A3E" w14:textId="13F92B7E" w:rsidR="006C2B28" w:rsidRPr="006C2B28" w:rsidRDefault="006C2B28" w:rsidP="006C2B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B28">
              <w:rPr>
                <w:rFonts w:ascii="Times New Roman" w:hAnsi="Times New Roman" w:cs="Times New Roman"/>
                <w:szCs w:val="20"/>
              </w:rPr>
              <w:t>4,4427</w:t>
            </w:r>
          </w:p>
        </w:tc>
      </w:tr>
    </w:tbl>
    <w:p w14:paraId="40F1388B" w14:textId="77777777" w:rsidR="00EC536A" w:rsidRDefault="00EC536A"/>
    <w:p w14:paraId="323E3666" w14:textId="5E3BCEDB" w:rsidR="00D936CC" w:rsidRPr="00D936CC" w:rsidRDefault="00D936CC" w:rsidP="00D936CC">
      <w:pPr>
        <w:pStyle w:val="Default"/>
      </w:pPr>
      <w:r w:rsidRPr="00D936CC">
        <w:rPr>
          <w:rStyle w:val="10"/>
          <w:rFonts w:ascii="Times New Roman" w:hAnsi="Times New Roman" w:cs="Times New Roman"/>
          <w:sz w:val="24"/>
          <w:szCs w:val="24"/>
        </w:rPr>
        <w:t>Экологические условия</w:t>
      </w:r>
    </w:p>
    <w:p w14:paraId="17B9A8C5" w14:textId="2ABFB069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1.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Соблюдать нормативы эмиссий, установленные настоящим разрешением.</w:t>
      </w:r>
    </w:p>
    <w:p w14:paraId="488C4C82" w14:textId="0BB784DC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2.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Природоохранные мероприятия, предусмотренные Планом мероприятий по охране окружающей реализовать в полном объеме в установленные сроки и ежегодно представлять отчет о его выполнении в течение тридцати рабочих дней после окончания отчетного года согласно ст. 125 Экологического кодекса РК, приложения 17 приказа Министра экологии, геологии и природных ресурсов РК от 9 августа 2021 года № 319;</w:t>
      </w:r>
    </w:p>
    <w:p w14:paraId="5DF34C7F" w14:textId="582CDF20" w:rsidR="00BE116E" w:rsidRPr="00D936CC" w:rsidRDefault="00D936CC" w:rsidP="00D936CC">
      <w:pPr>
        <w:pStyle w:val="Default"/>
      </w:pPr>
      <w:r w:rsidRPr="00D936CC">
        <w:rPr>
          <w:rStyle w:val="10"/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 xml:space="preserve">Отчет о выполнении Производственного экологического контроля предоставлять в Департамент экологии по </w:t>
      </w:r>
      <w:r w:rsidR="0054460E" w:rsidRPr="0054460E">
        <w:rPr>
          <w:bCs/>
        </w:rPr>
        <w:t xml:space="preserve"> </w:t>
      </w:r>
      <w:r w:rsidR="0054460E" w:rsidRPr="00920502">
        <w:rPr>
          <w:bCs/>
        </w:rPr>
        <w:t xml:space="preserve">Павлодарской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области</w:t>
      </w:r>
      <w:r w:rsidR="0054460E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согласно приказу МЭГПР РК от 14.07. 2021 года №250.</w:t>
      </w:r>
    </w:p>
    <w:p w14:paraId="00B2204F" w14:textId="77777777" w:rsidR="00851E09" w:rsidRDefault="00851E09">
      <w:pPr>
        <w:sectPr w:rsidR="00851E09" w:rsidSect="00361BDC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14:paraId="2AF89422" w14:textId="77777777" w:rsidR="00BE116E" w:rsidRPr="00B4119E" w:rsidRDefault="00BE116E" w:rsidP="00BE116E">
      <w:pPr>
        <w:spacing w:after="260"/>
        <w:ind w:left="6920"/>
        <w:jc w:val="right"/>
      </w:pPr>
      <w:r w:rsidRPr="00B4119E">
        <w:lastRenderedPageBreak/>
        <w:t>Приложение к плану мероприятий по охране окружающей среды</w:t>
      </w:r>
    </w:p>
    <w:p w14:paraId="1D57B24C" w14:textId="69E86AEE" w:rsidR="00BE116E" w:rsidRPr="00205346" w:rsidRDefault="00BE116E" w:rsidP="00BE116E">
      <w:pPr>
        <w:pStyle w:val="30"/>
        <w:keepNext/>
        <w:keepLines/>
        <w:spacing w:after="260"/>
      </w:pPr>
      <w:bookmarkStart w:id="0" w:name="bookmark4"/>
      <w:r w:rsidRPr="00205346">
        <w:t>Пояснительная записка к плану мероприятий</w:t>
      </w:r>
      <w:r w:rsidRPr="00205346">
        <w:br/>
        <w:t>по ООС АО «Алтыналмас».</w:t>
      </w:r>
      <w:bookmarkEnd w:id="0"/>
    </w:p>
    <w:p w14:paraId="72F4AA6B" w14:textId="53913876" w:rsidR="00BE116E" w:rsidRPr="007C4C37" w:rsidRDefault="00BE116E" w:rsidP="007C4C37">
      <w:pPr>
        <w:pStyle w:val="Default"/>
      </w:pPr>
      <w:r w:rsidRPr="007C4C37">
        <w:t xml:space="preserve">План мероприятий состоит из </w:t>
      </w:r>
      <w:r w:rsidR="0054460E">
        <w:t>1</w:t>
      </w:r>
      <w:r w:rsidRPr="007C4C37">
        <w:t xml:space="preserve"> мероприятий</w:t>
      </w:r>
      <w:bookmarkStart w:id="1" w:name="_GoBack"/>
      <w:bookmarkEnd w:id="1"/>
      <w:r w:rsidRPr="007C4C37">
        <w:t xml:space="preserve">, рассчитанных на </w:t>
      </w:r>
      <w:r w:rsidR="0054460E">
        <w:t>5</w:t>
      </w:r>
      <w:r w:rsidRPr="007C4C37">
        <w:t xml:space="preserve"> </w:t>
      </w:r>
      <w:r w:rsidR="00807638">
        <w:t>лет</w:t>
      </w:r>
      <w:r w:rsidRPr="007C4C37">
        <w:t xml:space="preserve"> общ</w:t>
      </w:r>
      <w:r w:rsidR="00807638">
        <w:t>е</w:t>
      </w:r>
      <w:r w:rsidRPr="007C4C37">
        <w:t xml:space="preserve">й суммой </w:t>
      </w:r>
      <w:r w:rsidR="0054460E">
        <w:t>2</w:t>
      </w:r>
      <w:r w:rsidR="00C055EA" w:rsidRPr="007C4C37">
        <w:t xml:space="preserve"> </w:t>
      </w:r>
      <w:r w:rsidR="0054460E">
        <w:t>5</w:t>
      </w:r>
      <w:r w:rsidR="00205346" w:rsidRPr="007C4C37">
        <w:t>00,00</w:t>
      </w:r>
      <w:r w:rsidRPr="007C4C37">
        <w:t xml:space="preserve"> тыс. тг. по таким направлениям:</w:t>
      </w:r>
    </w:p>
    <w:p w14:paraId="0DA13A46" w14:textId="1AF71878" w:rsidR="007C4C37" w:rsidRPr="007C4C37" w:rsidRDefault="00EC536A" w:rsidP="007C4C37">
      <w:pPr>
        <w:pStyle w:val="Default"/>
      </w:pPr>
      <w:r w:rsidRPr="00361BDC">
        <w:t>1. Применение средств пылеподавления (водяные туманы, гидразабойка скважин</w:t>
      </w:r>
      <w:r w:rsidR="00273E3A">
        <w:t xml:space="preserve">, орошение </w:t>
      </w:r>
      <w:r w:rsidR="00F77ABE">
        <w:t xml:space="preserve">технологических </w:t>
      </w:r>
      <w:r w:rsidR="00273E3A">
        <w:t>доро</w:t>
      </w:r>
      <w:r w:rsidR="00F77ABE">
        <w:t>г</w:t>
      </w:r>
      <w:r w:rsidRPr="00361BDC">
        <w:t>) на источниках № 60</w:t>
      </w:r>
      <w:r w:rsidR="00361BDC" w:rsidRPr="00361BDC">
        <w:t>0</w:t>
      </w:r>
      <w:r w:rsidRPr="00361BDC">
        <w:t>1, 60</w:t>
      </w:r>
      <w:r w:rsidR="00361BDC" w:rsidRPr="00361BDC">
        <w:t>0</w:t>
      </w:r>
      <w:r w:rsidRPr="00361BDC">
        <w:t>2,</w:t>
      </w:r>
      <w:r w:rsidR="006C2B28">
        <w:t xml:space="preserve"> </w:t>
      </w:r>
      <w:r w:rsidRPr="00361BDC">
        <w:t>60</w:t>
      </w:r>
      <w:r w:rsidR="00361BDC" w:rsidRPr="00361BDC">
        <w:t>05</w:t>
      </w:r>
      <w:r w:rsidRPr="00361BDC">
        <w:t>, 60</w:t>
      </w:r>
      <w:r w:rsidR="00361BDC" w:rsidRPr="00361BDC">
        <w:t>0</w:t>
      </w:r>
      <w:r w:rsidR="006C2B28">
        <w:t>7</w:t>
      </w:r>
      <w:r w:rsidRPr="00361BDC">
        <w:t xml:space="preserve"> </w:t>
      </w:r>
      <w:r w:rsidR="007C4C37" w:rsidRPr="00361BDC">
        <w:t xml:space="preserve">с </w:t>
      </w:r>
      <w:r w:rsidR="004B7ADA">
        <w:t>апреля</w:t>
      </w:r>
      <w:r w:rsidR="00361BDC" w:rsidRPr="00361BDC">
        <w:t xml:space="preserve"> по октябрь</w:t>
      </w:r>
      <w:r w:rsidR="007C4C37" w:rsidRPr="00361BDC">
        <w:t xml:space="preserve">. </w:t>
      </w:r>
      <w:r w:rsidRPr="00361BDC">
        <w:t xml:space="preserve">Ожидаемый экологический эффект от мероприятия </w:t>
      </w:r>
      <w:r w:rsidR="006C2B28" w:rsidRPr="006C2B28">
        <w:t>31,8979</w:t>
      </w:r>
      <w:r w:rsidR="006C2B28">
        <w:t xml:space="preserve"> </w:t>
      </w:r>
      <w:r w:rsidR="007C4C37" w:rsidRPr="007C4C37">
        <w:t xml:space="preserve">тонн. Финансирование мероприятия запланировано в размере </w:t>
      </w:r>
      <w:r w:rsidR="00361BDC">
        <w:t>5</w:t>
      </w:r>
      <w:r w:rsidR="007C4C37" w:rsidRPr="007C4C37">
        <w:t>00 тыс.тг</w:t>
      </w:r>
      <w:r w:rsidR="0054460E">
        <w:t xml:space="preserve"> в год.</w:t>
      </w:r>
    </w:p>
    <w:sectPr w:rsidR="007C4C37" w:rsidRPr="007C4C37">
      <w:pgSz w:w="11900" w:h="16840"/>
      <w:pgMar w:top="1129" w:right="818" w:bottom="1678" w:left="1669" w:header="0" w:footer="1250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B29001" w16cex:dateUtc="2025-09-01T09:51:00Z"/>
  <w16cex:commentExtensible w16cex:durableId="14BE3B45" w16cex:dateUtc="2025-09-15T04:35:00Z"/>
  <w16cex:commentExtensible w16cex:durableId="599E31BC" w16cex:dateUtc="2025-09-01T09:57:00Z"/>
  <w16cex:commentExtensible w16cex:durableId="71FC6A85" w16cex:dateUtc="2025-09-15T04:34:00Z"/>
  <w16cex:commentExtensible w16cex:durableId="59B412F3" w16cex:dateUtc="2025-09-01T09:59:00Z"/>
  <w16cex:commentExtensible w16cex:durableId="770F0DA3" w16cex:dateUtc="2025-09-15T0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278A50" w16cid:durableId="70B29001"/>
  <w16cid:commentId w16cid:paraId="5D7BD1E3" w16cid:durableId="14BE3B45"/>
  <w16cid:commentId w16cid:paraId="14BC8AC6" w16cid:durableId="599E31BC"/>
  <w16cid:commentId w16cid:paraId="7B6BB90A" w16cid:durableId="71FC6A85"/>
  <w16cid:commentId w16cid:paraId="3A5C6ED8" w16cid:durableId="59B412F3"/>
  <w16cid:commentId w16cid:paraId="71B475D7" w16cid:durableId="770F0D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2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774D9E"/>
    <w:multiLevelType w:val="hybridMultilevel"/>
    <w:tmpl w:val="D25A6CD4"/>
    <w:lvl w:ilvl="0" w:tplc="94BA1B96">
      <w:numFmt w:val="bullet"/>
      <w:lvlText w:val="-"/>
      <w:lvlJc w:val="left"/>
      <w:pPr>
        <w:ind w:left="12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441FDA">
      <w:numFmt w:val="bullet"/>
      <w:lvlText w:val="•"/>
      <w:lvlJc w:val="left"/>
      <w:pPr>
        <w:ind w:left="1094" w:hanging="231"/>
      </w:pPr>
      <w:rPr>
        <w:rFonts w:hint="default"/>
        <w:lang w:val="ru-RU" w:eastAsia="en-US" w:bidi="ar-SA"/>
      </w:rPr>
    </w:lvl>
    <w:lvl w:ilvl="2" w:tplc="4CCC9CE4">
      <w:numFmt w:val="bullet"/>
      <w:lvlText w:val="•"/>
      <w:lvlJc w:val="left"/>
      <w:pPr>
        <w:ind w:left="2069" w:hanging="231"/>
      </w:pPr>
      <w:rPr>
        <w:rFonts w:hint="default"/>
        <w:lang w:val="ru-RU" w:eastAsia="en-US" w:bidi="ar-SA"/>
      </w:rPr>
    </w:lvl>
    <w:lvl w:ilvl="3" w:tplc="8226822C">
      <w:numFmt w:val="bullet"/>
      <w:lvlText w:val="•"/>
      <w:lvlJc w:val="left"/>
      <w:pPr>
        <w:ind w:left="3043" w:hanging="231"/>
      </w:pPr>
      <w:rPr>
        <w:rFonts w:hint="default"/>
        <w:lang w:val="ru-RU" w:eastAsia="en-US" w:bidi="ar-SA"/>
      </w:rPr>
    </w:lvl>
    <w:lvl w:ilvl="4" w:tplc="5D82CEDC">
      <w:numFmt w:val="bullet"/>
      <w:lvlText w:val="•"/>
      <w:lvlJc w:val="left"/>
      <w:pPr>
        <w:ind w:left="4018" w:hanging="231"/>
      </w:pPr>
      <w:rPr>
        <w:rFonts w:hint="default"/>
        <w:lang w:val="ru-RU" w:eastAsia="en-US" w:bidi="ar-SA"/>
      </w:rPr>
    </w:lvl>
    <w:lvl w:ilvl="5" w:tplc="4B403BA0">
      <w:numFmt w:val="bullet"/>
      <w:lvlText w:val="•"/>
      <w:lvlJc w:val="left"/>
      <w:pPr>
        <w:ind w:left="4993" w:hanging="231"/>
      </w:pPr>
      <w:rPr>
        <w:rFonts w:hint="default"/>
        <w:lang w:val="ru-RU" w:eastAsia="en-US" w:bidi="ar-SA"/>
      </w:rPr>
    </w:lvl>
    <w:lvl w:ilvl="6" w:tplc="D118119E">
      <w:numFmt w:val="bullet"/>
      <w:lvlText w:val="•"/>
      <w:lvlJc w:val="left"/>
      <w:pPr>
        <w:ind w:left="5967" w:hanging="231"/>
      </w:pPr>
      <w:rPr>
        <w:rFonts w:hint="default"/>
        <w:lang w:val="ru-RU" w:eastAsia="en-US" w:bidi="ar-SA"/>
      </w:rPr>
    </w:lvl>
    <w:lvl w:ilvl="7" w:tplc="2F8C6352">
      <w:numFmt w:val="bullet"/>
      <w:lvlText w:val="•"/>
      <w:lvlJc w:val="left"/>
      <w:pPr>
        <w:ind w:left="6942" w:hanging="231"/>
      </w:pPr>
      <w:rPr>
        <w:rFonts w:hint="default"/>
        <w:lang w:val="ru-RU" w:eastAsia="en-US" w:bidi="ar-SA"/>
      </w:rPr>
    </w:lvl>
    <w:lvl w:ilvl="8" w:tplc="DAC42E8E">
      <w:numFmt w:val="bullet"/>
      <w:lvlText w:val="•"/>
      <w:lvlJc w:val="left"/>
      <w:pPr>
        <w:ind w:left="7917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4BD03BC7"/>
    <w:multiLevelType w:val="multilevel"/>
    <w:tmpl w:val="F94A3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B337E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2F1D30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EE2696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09"/>
    <w:rsid w:val="00035BB8"/>
    <w:rsid w:val="00041D8E"/>
    <w:rsid w:val="00067953"/>
    <w:rsid w:val="00090BD2"/>
    <w:rsid w:val="000B4462"/>
    <w:rsid w:val="000D05AB"/>
    <w:rsid w:val="0010290B"/>
    <w:rsid w:val="001205B2"/>
    <w:rsid w:val="00120AEB"/>
    <w:rsid w:val="0016256F"/>
    <w:rsid w:val="00192C64"/>
    <w:rsid w:val="001A50F9"/>
    <w:rsid w:val="00205346"/>
    <w:rsid w:val="00273E3A"/>
    <w:rsid w:val="002B4FED"/>
    <w:rsid w:val="002D7975"/>
    <w:rsid w:val="002E5704"/>
    <w:rsid w:val="00361BDC"/>
    <w:rsid w:val="00397615"/>
    <w:rsid w:val="0046751C"/>
    <w:rsid w:val="00486732"/>
    <w:rsid w:val="004B7ADA"/>
    <w:rsid w:val="004D1063"/>
    <w:rsid w:val="0054460E"/>
    <w:rsid w:val="00577D3E"/>
    <w:rsid w:val="005D3DE6"/>
    <w:rsid w:val="0068358B"/>
    <w:rsid w:val="0069233B"/>
    <w:rsid w:val="0069601E"/>
    <w:rsid w:val="006C2B28"/>
    <w:rsid w:val="007569C5"/>
    <w:rsid w:val="00794777"/>
    <w:rsid w:val="007C4C37"/>
    <w:rsid w:val="00807638"/>
    <w:rsid w:val="00843291"/>
    <w:rsid w:val="008435F5"/>
    <w:rsid w:val="00851E09"/>
    <w:rsid w:val="00876481"/>
    <w:rsid w:val="008D1E40"/>
    <w:rsid w:val="00920502"/>
    <w:rsid w:val="009A3097"/>
    <w:rsid w:val="00AE7921"/>
    <w:rsid w:val="00B04946"/>
    <w:rsid w:val="00B43B53"/>
    <w:rsid w:val="00B54FDC"/>
    <w:rsid w:val="00B753B8"/>
    <w:rsid w:val="00BC69E9"/>
    <w:rsid w:val="00BE116E"/>
    <w:rsid w:val="00C055EA"/>
    <w:rsid w:val="00C55671"/>
    <w:rsid w:val="00CB1332"/>
    <w:rsid w:val="00D804F3"/>
    <w:rsid w:val="00D936CC"/>
    <w:rsid w:val="00DB47F9"/>
    <w:rsid w:val="00EB71F1"/>
    <w:rsid w:val="00EC536A"/>
    <w:rsid w:val="00ED3956"/>
    <w:rsid w:val="00ED6C34"/>
    <w:rsid w:val="00F1009F"/>
    <w:rsid w:val="00F72BDA"/>
    <w:rsid w:val="00F77ABE"/>
    <w:rsid w:val="00F83AB1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1E2F"/>
  <w15:chartTrackingRefBased/>
  <w15:docId w15:val="{59CE77B2-C283-4593-B16B-98098939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09"/>
    <w:pPr>
      <w:spacing w:after="0" w:line="240" w:lineRule="auto"/>
      <w:jc w:val="both"/>
    </w:pPr>
    <w:rPr>
      <w:rFonts w:ascii="Garamond" w:hAnsi="Garamon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чка"/>
    <w:basedOn w:val="a1"/>
    <w:uiPriority w:val="99"/>
    <w:rsid w:val="0010290B"/>
    <w:pPr>
      <w:spacing w:after="0" w:line="240" w:lineRule="auto"/>
    </w:pPr>
    <w:rPr>
      <w:rFonts w:ascii="Garamond" w:hAnsi="Garamond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51E09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851E09"/>
    <w:rPr>
      <w:rFonts w:eastAsia="Times New Roman" w:cs="Times New Roman"/>
    </w:rPr>
  </w:style>
  <w:style w:type="paragraph" w:customStyle="1" w:styleId="1">
    <w:name w:val="Основной текст1"/>
    <w:basedOn w:val="a"/>
    <w:link w:val="a5"/>
    <w:rsid w:val="00851E09"/>
    <w:pPr>
      <w:widowControl w:val="0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3">
    <w:name w:val="Заголовок №3_"/>
    <w:basedOn w:val="a0"/>
    <w:link w:val="30"/>
    <w:rsid w:val="00851E09"/>
    <w:rPr>
      <w:rFonts w:eastAsia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851E09"/>
    <w:pPr>
      <w:widowControl w:val="0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a6">
    <w:name w:val="List Paragraph"/>
    <w:aliases w:val="Заголовок первого уровня,маркированный,Маркировка 1,Таблицы,Список МАРКЕРОВ"/>
    <w:basedOn w:val="a"/>
    <w:link w:val="a7"/>
    <w:uiPriority w:val="1"/>
    <w:qFormat/>
    <w:rsid w:val="00851E09"/>
    <w:pPr>
      <w:widowControl w:val="0"/>
      <w:ind w:left="720"/>
      <w:contextualSpacing/>
      <w:jc w:val="left"/>
    </w:pPr>
    <w:rPr>
      <w:rFonts w:ascii="Times New Roman" w:eastAsia="Microsoft Sans Serif" w:hAnsi="Times New Roman" w:cs="Microsoft Sans Serif"/>
      <w:color w:val="000000"/>
      <w:sz w:val="24"/>
      <w:szCs w:val="24"/>
      <w:lang w:eastAsia="ru-RU" w:bidi="ru-RU"/>
    </w:rPr>
  </w:style>
  <w:style w:type="character" w:customStyle="1" w:styleId="a7">
    <w:name w:val="Абзац списка Знак"/>
    <w:aliases w:val="Заголовок первого уровня Знак,маркированный Знак,Маркировка 1 Знак,Таблицы Знак,Список МАРКЕРОВ Знак"/>
    <w:link w:val="a6"/>
    <w:uiPriority w:val="1"/>
    <w:locked/>
    <w:rsid w:val="00851E09"/>
    <w:rPr>
      <w:rFonts w:eastAsia="Microsoft Sans Serif" w:cs="Microsoft Sans Serif"/>
      <w:color w:val="000000"/>
      <w:szCs w:val="24"/>
      <w:lang w:eastAsia="ru-RU" w:bidi="ru-RU"/>
    </w:rPr>
  </w:style>
  <w:style w:type="paragraph" w:styleId="a8">
    <w:name w:val="Body Text"/>
    <w:aliases w:val=" Знак,Body Text Char,1body,BodText,bt,body text,Body Txt Знак,Body Txt Знак Знак Знак Знак,Знак"/>
    <w:basedOn w:val="a"/>
    <w:link w:val="a9"/>
    <w:uiPriority w:val="1"/>
    <w:qFormat/>
    <w:rsid w:val="00851E09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aliases w:val=" Знак Знак,Body Text Char Знак,1body Знак,BodText Знак,bt Знак,body text Знак,Body Txt Знак Знак,Body Txt Знак Знак Знак Знак Знак,Знак Знак"/>
    <w:basedOn w:val="a0"/>
    <w:link w:val="a8"/>
    <w:uiPriority w:val="1"/>
    <w:rsid w:val="00851E09"/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qFormat/>
    <w:rsid w:val="00851E09"/>
    <w:pPr>
      <w:ind w:firstLine="56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basedOn w:val="a6"/>
    <w:qFormat/>
    <w:rsid w:val="00851E09"/>
    <w:pPr>
      <w:widowControl/>
      <w:ind w:left="0" w:firstLine="567"/>
      <w:contextualSpacing w:val="0"/>
      <w:jc w:val="both"/>
    </w:pPr>
    <w:rPr>
      <w:rFonts w:eastAsia="Calibri" w:cs="Times New Roman"/>
      <w:color w:val="auto"/>
      <w:lang w:eastAsia="en-US" w:bidi="ar-SA"/>
    </w:rPr>
  </w:style>
  <w:style w:type="character" w:customStyle="1" w:styleId="10">
    <w:name w:val="Основной текст Знак1"/>
    <w:basedOn w:val="a0"/>
    <w:uiPriority w:val="99"/>
    <w:rsid w:val="00D936CC"/>
    <w:rPr>
      <w:rFonts w:ascii="Arial" w:hAnsi="Arial" w:cs="Arial"/>
      <w:sz w:val="11"/>
      <w:szCs w:val="11"/>
    </w:rPr>
  </w:style>
  <w:style w:type="character" w:styleId="aa">
    <w:name w:val="FollowedHyperlink"/>
    <w:basedOn w:val="a0"/>
    <w:uiPriority w:val="99"/>
    <w:semiHidden/>
    <w:unhideWhenUsed/>
    <w:rsid w:val="00C055EA"/>
    <w:rPr>
      <w:color w:val="954F72"/>
      <w:u w:val="single"/>
    </w:rPr>
  </w:style>
  <w:style w:type="paragraph" w:customStyle="1" w:styleId="msonormal0">
    <w:name w:val="msonormal"/>
    <w:basedOn w:val="a"/>
    <w:rsid w:val="00C055E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65">
    <w:name w:val="xl65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66">
    <w:name w:val="xl66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</w:rPr>
  </w:style>
  <w:style w:type="paragraph" w:customStyle="1" w:styleId="xl67">
    <w:name w:val="xl67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69">
    <w:name w:val="xl69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</w:rPr>
  </w:style>
  <w:style w:type="paragraph" w:customStyle="1" w:styleId="xl71">
    <w:name w:val="xl71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2">
    <w:name w:val="xl72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</w:rPr>
  </w:style>
  <w:style w:type="paragraph" w:customStyle="1" w:styleId="xl73">
    <w:name w:val="xl73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character" w:styleId="ab">
    <w:name w:val="Placeholder Text"/>
    <w:basedOn w:val="a0"/>
    <w:uiPriority w:val="99"/>
    <w:semiHidden/>
    <w:rsid w:val="009A3097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FD0C1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D0C19"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D0C19"/>
    <w:rPr>
      <w:rFonts w:ascii="Garamond" w:hAnsi="Garamond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0C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0C19"/>
    <w:rPr>
      <w:rFonts w:ascii="Garamond" w:hAnsi="Garamond"/>
      <w:b/>
      <w:bCs/>
      <w:sz w:val="20"/>
      <w:szCs w:val="20"/>
    </w:rPr>
  </w:style>
  <w:style w:type="paragraph" w:styleId="af1">
    <w:name w:val="Revision"/>
    <w:hidden/>
    <w:uiPriority w:val="99"/>
    <w:semiHidden/>
    <w:rsid w:val="00BC69E9"/>
    <w:pPr>
      <w:spacing w:after="0" w:line="240" w:lineRule="auto"/>
    </w:pPr>
    <w:rPr>
      <w:rFonts w:ascii="Garamond" w:hAnsi="Garamond"/>
      <w:sz w:val="20"/>
    </w:rPr>
  </w:style>
  <w:style w:type="paragraph" w:styleId="af2">
    <w:name w:val="Balloon Text"/>
    <w:basedOn w:val="a"/>
    <w:link w:val="af3"/>
    <w:uiPriority w:val="99"/>
    <w:semiHidden/>
    <w:unhideWhenUsed/>
    <w:rsid w:val="0069233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9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5264761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Жумабаев</dc:creator>
  <cp:keywords/>
  <dc:description/>
  <cp:lastModifiedBy>User</cp:lastModifiedBy>
  <cp:revision>18</cp:revision>
  <cp:lastPrinted>2025-02-07T15:03:00Z</cp:lastPrinted>
  <dcterms:created xsi:type="dcterms:W3CDTF">2025-05-24T06:34:00Z</dcterms:created>
  <dcterms:modified xsi:type="dcterms:W3CDTF">2025-09-23T06:56:00Z</dcterms:modified>
</cp:coreProperties>
</file>