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3A6E" w:rsidRPr="0020209F" w:rsidRDefault="00EB0B94" w:rsidP="0020209F">
      <w:pPr>
        <w:ind w:right="31" w:firstLine="567"/>
        <w:jc w:val="center"/>
        <w:rPr>
          <w:rFonts w:ascii="Arial" w:hAnsi="Arial" w:cs="Arial"/>
          <w:b/>
        </w:rPr>
      </w:pPr>
      <w:r w:rsidRPr="0020209F">
        <w:rPr>
          <w:rFonts w:ascii="Arial" w:hAnsi="Arial" w:cs="Arial"/>
          <w:b/>
        </w:rPr>
        <w:t>НЕТЕХНИЧЕСКОЕ РЕЗЮМЕ</w:t>
      </w:r>
      <w:r w:rsidRPr="0020209F">
        <w:rPr>
          <w:rFonts w:ascii="Arial" w:hAnsi="Arial" w:cs="Arial"/>
          <w:b/>
          <w:spacing w:val="-1"/>
        </w:rPr>
        <w:t xml:space="preserve"> </w:t>
      </w:r>
      <w:r w:rsidRPr="0020209F">
        <w:rPr>
          <w:rFonts w:ascii="Arial" w:hAnsi="Arial" w:cs="Arial"/>
          <w:b/>
        </w:rPr>
        <w:t>ПРОЕКТА</w:t>
      </w:r>
    </w:p>
    <w:p w:rsidR="00E03A6E" w:rsidRPr="0020209F" w:rsidRDefault="00414DFF" w:rsidP="0020209F">
      <w:pPr>
        <w:ind w:right="31" w:firstLine="567"/>
        <w:jc w:val="center"/>
        <w:rPr>
          <w:rFonts w:ascii="Arial" w:hAnsi="Arial" w:cs="Arial"/>
          <w:b/>
        </w:rPr>
      </w:pPr>
      <w:r w:rsidRPr="0020209F">
        <w:rPr>
          <w:rFonts w:ascii="Arial" w:hAnsi="Arial" w:cs="Arial"/>
          <w:b/>
        </w:rPr>
        <w:t xml:space="preserve">Отчет об ОВОС </w:t>
      </w:r>
      <w:r w:rsidR="00EB0B94" w:rsidRPr="0020209F">
        <w:rPr>
          <w:rFonts w:ascii="Arial" w:hAnsi="Arial" w:cs="Arial"/>
          <w:b/>
          <w:spacing w:val="-2"/>
        </w:rPr>
        <w:t xml:space="preserve"> </w:t>
      </w:r>
      <w:r w:rsidR="00FE642E" w:rsidRPr="0020209F">
        <w:rPr>
          <w:rFonts w:ascii="Arial" w:hAnsi="Arial" w:cs="Arial"/>
          <w:b/>
        </w:rPr>
        <w:t>РАБОЧЕГО</w:t>
      </w:r>
      <w:r w:rsidR="00FE642E" w:rsidRPr="0020209F">
        <w:rPr>
          <w:rFonts w:ascii="Arial" w:hAnsi="Arial" w:cs="Arial"/>
          <w:b/>
          <w:spacing w:val="-3"/>
        </w:rPr>
        <w:t xml:space="preserve"> </w:t>
      </w:r>
      <w:r w:rsidR="00FE642E" w:rsidRPr="0020209F">
        <w:rPr>
          <w:rFonts w:ascii="Arial" w:hAnsi="Arial" w:cs="Arial"/>
          <w:b/>
        </w:rPr>
        <w:t>ПРОЕКТА</w:t>
      </w:r>
    </w:p>
    <w:p w:rsidR="00E03A6E" w:rsidRPr="0020209F" w:rsidRDefault="00EB0B94" w:rsidP="0020209F">
      <w:pPr>
        <w:ind w:right="31" w:firstLine="567"/>
        <w:jc w:val="center"/>
        <w:rPr>
          <w:rFonts w:ascii="Arial" w:hAnsi="Arial" w:cs="Arial"/>
          <w:b/>
        </w:rPr>
      </w:pPr>
      <w:r w:rsidRPr="0020209F">
        <w:rPr>
          <w:rFonts w:ascii="Arial" w:hAnsi="Arial" w:cs="Arial"/>
          <w:b/>
        </w:rPr>
        <w:t>«</w:t>
      </w:r>
      <w:r w:rsidR="0020209F" w:rsidRPr="0020209F">
        <w:rPr>
          <w:rFonts w:ascii="Arial" w:hAnsi="Arial" w:cs="Arial"/>
          <w:b/>
        </w:rPr>
        <w:t xml:space="preserve">Строительство подводящего и </w:t>
      </w:r>
      <w:proofErr w:type="spellStart"/>
      <w:r w:rsidR="0020209F" w:rsidRPr="0020209F">
        <w:rPr>
          <w:rFonts w:ascii="Arial" w:hAnsi="Arial" w:cs="Arial"/>
          <w:b/>
        </w:rPr>
        <w:t>внутрипоселкового</w:t>
      </w:r>
      <w:proofErr w:type="spellEnd"/>
      <w:r w:rsidR="0020209F" w:rsidRPr="0020209F">
        <w:rPr>
          <w:rFonts w:ascii="Arial" w:hAnsi="Arial" w:cs="Arial"/>
          <w:b/>
        </w:rPr>
        <w:t xml:space="preserve"> газопровода к </w:t>
      </w:r>
      <w:proofErr w:type="spellStart"/>
      <w:r w:rsidR="0020209F" w:rsidRPr="0020209F">
        <w:rPr>
          <w:rFonts w:ascii="Arial" w:hAnsi="Arial" w:cs="Arial"/>
          <w:b/>
        </w:rPr>
        <w:t>с</w:t>
      </w:r>
      <w:proofErr w:type="gramStart"/>
      <w:r w:rsidR="0020209F" w:rsidRPr="0020209F">
        <w:rPr>
          <w:rFonts w:ascii="Arial" w:hAnsi="Arial" w:cs="Arial"/>
          <w:b/>
        </w:rPr>
        <w:t>.К</w:t>
      </w:r>
      <w:proofErr w:type="gramEnd"/>
      <w:r w:rsidR="0020209F" w:rsidRPr="0020209F">
        <w:rPr>
          <w:rFonts w:ascii="Arial" w:hAnsi="Arial" w:cs="Arial"/>
          <w:b/>
        </w:rPr>
        <w:t>уйылыс</w:t>
      </w:r>
      <w:proofErr w:type="spellEnd"/>
      <w:r w:rsidR="0020209F" w:rsidRPr="0020209F">
        <w:rPr>
          <w:rFonts w:ascii="Arial" w:hAnsi="Arial" w:cs="Arial"/>
          <w:b/>
        </w:rPr>
        <w:t xml:space="preserve"> </w:t>
      </w:r>
      <w:proofErr w:type="spellStart"/>
      <w:r w:rsidR="0020209F" w:rsidRPr="0020209F">
        <w:rPr>
          <w:rFonts w:ascii="Arial" w:hAnsi="Arial" w:cs="Arial"/>
          <w:b/>
        </w:rPr>
        <w:t>Иргизского</w:t>
      </w:r>
      <w:proofErr w:type="spellEnd"/>
      <w:r w:rsidR="0020209F" w:rsidRPr="0020209F">
        <w:rPr>
          <w:rFonts w:ascii="Arial" w:hAnsi="Arial" w:cs="Arial"/>
          <w:b/>
        </w:rPr>
        <w:t xml:space="preserve"> района Актюбинской области</w:t>
      </w:r>
      <w:r w:rsidRPr="0020209F">
        <w:rPr>
          <w:rFonts w:ascii="Arial" w:hAnsi="Arial" w:cs="Arial"/>
          <w:b/>
        </w:rPr>
        <w:t>»</w:t>
      </w:r>
    </w:p>
    <w:p w:rsidR="00B92C33" w:rsidRPr="0020209F" w:rsidRDefault="00B92C33" w:rsidP="0020209F">
      <w:pPr>
        <w:tabs>
          <w:tab w:val="left" w:pos="993"/>
        </w:tabs>
        <w:ind w:right="31" w:firstLineChars="353" w:firstLine="780"/>
        <w:jc w:val="center"/>
        <w:rPr>
          <w:rFonts w:ascii="Arial" w:hAnsi="Arial" w:cs="Arial"/>
          <w:b/>
        </w:rPr>
      </w:pPr>
    </w:p>
    <w:p w:rsidR="00C92D8D" w:rsidRPr="0020209F" w:rsidRDefault="00960DB6" w:rsidP="0020209F">
      <w:pPr>
        <w:pStyle w:val="a4"/>
        <w:ind w:left="0" w:right="31" w:firstLine="567"/>
        <w:rPr>
          <w:rFonts w:ascii="Arial" w:hAnsi="Arial" w:cs="Arial"/>
        </w:rPr>
      </w:pPr>
      <w:r w:rsidRPr="0020209F">
        <w:rPr>
          <w:rFonts w:ascii="Arial" w:hAnsi="Arial" w:cs="Arial"/>
        </w:rPr>
        <w:t xml:space="preserve">Участок для строительства газопровода расположен в </w:t>
      </w:r>
      <w:r w:rsidR="0020209F" w:rsidRPr="0020209F">
        <w:rPr>
          <w:rFonts w:ascii="Arial" w:hAnsi="Arial" w:cs="Arial"/>
        </w:rPr>
        <w:t xml:space="preserve">Актюбинской области </w:t>
      </w:r>
      <w:proofErr w:type="spellStart"/>
      <w:r w:rsidR="0020209F" w:rsidRPr="0020209F">
        <w:rPr>
          <w:rFonts w:ascii="Arial" w:hAnsi="Arial" w:cs="Arial"/>
        </w:rPr>
        <w:t>Игризском</w:t>
      </w:r>
      <w:proofErr w:type="spellEnd"/>
      <w:r w:rsidR="0020209F" w:rsidRPr="0020209F">
        <w:rPr>
          <w:rFonts w:ascii="Arial" w:hAnsi="Arial" w:cs="Arial"/>
        </w:rPr>
        <w:t xml:space="preserve"> </w:t>
      </w:r>
      <w:r w:rsidRPr="0020209F">
        <w:rPr>
          <w:rFonts w:ascii="Arial" w:hAnsi="Arial" w:cs="Arial"/>
        </w:rPr>
        <w:t xml:space="preserve">районе село </w:t>
      </w:r>
      <w:proofErr w:type="spellStart"/>
      <w:r w:rsidR="0020209F" w:rsidRPr="0020209F">
        <w:rPr>
          <w:rFonts w:ascii="Arial" w:hAnsi="Arial" w:cs="Arial"/>
        </w:rPr>
        <w:t>Куйылыс</w:t>
      </w:r>
      <w:proofErr w:type="spellEnd"/>
      <w:r w:rsidRPr="0020209F">
        <w:rPr>
          <w:rFonts w:ascii="Arial" w:hAnsi="Arial" w:cs="Arial"/>
        </w:rPr>
        <w:t>.</w:t>
      </w:r>
      <w:r w:rsidR="00C92D8D" w:rsidRPr="0020209F">
        <w:rPr>
          <w:rFonts w:ascii="Arial" w:hAnsi="Arial" w:cs="Arial"/>
        </w:rPr>
        <w:t xml:space="preserve"> Предусматривается строительство автомобильной дороги. К</w:t>
      </w:r>
      <w:r w:rsidR="00C92D8D" w:rsidRPr="0020209F">
        <w:rPr>
          <w:rFonts w:ascii="Arial" w:hAnsi="Arial" w:cs="Arial"/>
          <w:lang w:val="kk-KZ"/>
        </w:rPr>
        <w:t>оординаты объекта. (</w:t>
      </w:r>
      <w:r w:rsidR="00C92D8D" w:rsidRPr="0020209F">
        <w:rPr>
          <w:rFonts w:ascii="Arial" w:hAnsi="Arial" w:cs="Arial"/>
        </w:rPr>
        <w:t xml:space="preserve">Географические координаты угловых точек: </w:t>
      </w:r>
    </w:p>
    <w:tbl>
      <w:tblPr>
        <w:tblStyle w:val="ac"/>
        <w:tblW w:w="0" w:type="auto"/>
        <w:tblInd w:w="360" w:type="dxa"/>
        <w:tblLook w:val="04A0" w:firstRow="1" w:lastRow="0" w:firstColumn="1" w:lastColumn="0" w:noHBand="0" w:noVBand="1"/>
      </w:tblPr>
      <w:tblGrid>
        <w:gridCol w:w="701"/>
        <w:gridCol w:w="2166"/>
        <w:gridCol w:w="2410"/>
      </w:tblGrid>
      <w:tr w:rsidR="0020209F" w:rsidRPr="0020209F" w:rsidTr="0020209F">
        <w:tc>
          <w:tcPr>
            <w:tcW w:w="701" w:type="dxa"/>
          </w:tcPr>
          <w:p w:rsidR="0020209F" w:rsidRPr="0020209F" w:rsidRDefault="0020209F" w:rsidP="0020209F">
            <w:pPr>
              <w:ind w:right="31"/>
              <w:rPr>
                <w:rFonts w:ascii="Arial" w:hAnsi="Arial" w:cs="Arial"/>
              </w:rPr>
            </w:pPr>
            <w:r w:rsidRPr="0020209F">
              <w:rPr>
                <w:rFonts w:ascii="Arial" w:hAnsi="Arial" w:cs="Arial"/>
              </w:rPr>
              <w:t>1.</w:t>
            </w:r>
          </w:p>
        </w:tc>
        <w:tc>
          <w:tcPr>
            <w:tcW w:w="2166" w:type="dxa"/>
          </w:tcPr>
          <w:p w:rsidR="0020209F" w:rsidRPr="0020209F" w:rsidRDefault="0020209F" w:rsidP="0020209F">
            <w:pPr>
              <w:shd w:val="clear" w:color="auto" w:fill="FFFFFF"/>
              <w:ind w:right="31"/>
              <w:textAlignment w:val="baseline"/>
              <w:outlineLvl w:val="0"/>
              <w:rPr>
                <w:rFonts w:ascii="Arial" w:hAnsi="Arial" w:cs="Arial"/>
                <w:color w:val="1F1F1F"/>
                <w:kern w:val="36"/>
                <w:lang w:eastAsia="ru-RU"/>
              </w:rPr>
            </w:pPr>
            <w:r w:rsidRPr="0020209F">
              <w:rPr>
                <w:rFonts w:ascii="Arial" w:hAnsi="Arial" w:cs="Arial"/>
                <w:color w:val="1F1F1F"/>
                <w:kern w:val="36"/>
                <w:lang w:eastAsia="ru-RU"/>
              </w:rPr>
              <w:t>48°24'8.63"N</w:t>
            </w:r>
          </w:p>
        </w:tc>
        <w:tc>
          <w:tcPr>
            <w:tcW w:w="2410" w:type="dxa"/>
          </w:tcPr>
          <w:p w:rsidR="0020209F" w:rsidRPr="0020209F" w:rsidRDefault="0020209F" w:rsidP="0020209F">
            <w:pPr>
              <w:shd w:val="clear" w:color="auto" w:fill="FFFFFF"/>
              <w:ind w:right="31" w:firstLine="567"/>
              <w:textAlignment w:val="baseline"/>
              <w:outlineLvl w:val="0"/>
              <w:rPr>
                <w:rFonts w:ascii="Arial" w:hAnsi="Arial" w:cs="Arial"/>
                <w:color w:val="1F1F1F"/>
                <w:kern w:val="36"/>
                <w:lang w:eastAsia="ru-RU"/>
              </w:rPr>
            </w:pPr>
            <w:r w:rsidRPr="0020209F">
              <w:rPr>
                <w:rFonts w:ascii="Arial" w:hAnsi="Arial" w:cs="Arial"/>
                <w:color w:val="1F1F1F"/>
                <w:kern w:val="36"/>
                <w:lang w:eastAsia="ru-RU"/>
              </w:rPr>
              <w:t>61°31'51.88"E</w:t>
            </w:r>
          </w:p>
        </w:tc>
      </w:tr>
      <w:tr w:rsidR="0020209F" w:rsidRPr="0020209F" w:rsidTr="0020209F">
        <w:tc>
          <w:tcPr>
            <w:tcW w:w="701" w:type="dxa"/>
          </w:tcPr>
          <w:p w:rsidR="0020209F" w:rsidRPr="0020209F" w:rsidRDefault="0020209F" w:rsidP="0020209F">
            <w:pPr>
              <w:ind w:right="31"/>
              <w:rPr>
                <w:rFonts w:ascii="Arial" w:hAnsi="Arial" w:cs="Arial"/>
              </w:rPr>
            </w:pPr>
            <w:r w:rsidRPr="0020209F">
              <w:rPr>
                <w:rFonts w:ascii="Arial" w:hAnsi="Arial" w:cs="Arial"/>
              </w:rPr>
              <w:t>2.</w:t>
            </w:r>
          </w:p>
        </w:tc>
        <w:tc>
          <w:tcPr>
            <w:tcW w:w="2166" w:type="dxa"/>
          </w:tcPr>
          <w:p w:rsidR="0020209F" w:rsidRPr="0020209F" w:rsidRDefault="0020209F" w:rsidP="0020209F">
            <w:pPr>
              <w:shd w:val="clear" w:color="auto" w:fill="FFFFFF"/>
              <w:ind w:right="31"/>
              <w:textAlignment w:val="baseline"/>
              <w:outlineLvl w:val="0"/>
              <w:rPr>
                <w:rFonts w:ascii="Arial" w:hAnsi="Arial" w:cs="Arial"/>
              </w:rPr>
            </w:pPr>
            <w:r w:rsidRPr="0020209F">
              <w:rPr>
                <w:rFonts w:ascii="Arial" w:hAnsi="Arial" w:cs="Arial"/>
                <w:color w:val="1F1F1F"/>
                <w:kern w:val="36"/>
                <w:lang w:eastAsia="ru-RU"/>
              </w:rPr>
              <w:t>48°23'58.27"N</w:t>
            </w:r>
          </w:p>
        </w:tc>
        <w:tc>
          <w:tcPr>
            <w:tcW w:w="2410" w:type="dxa"/>
          </w:tcPr>
          <w:p w:rsidR="0020209F" w:rsidRPr="0020209F" w:rsidRDefault="0020209F" w:rsidP="0020209F">
            <w:pPr>
              <w:shd w:val="clear" w:color="auto" w:fill="FFFFFF"/>
              <w:ind w:right="31" w:firstLine="567"/>
              <w:textAlignment w:val="baseline"/>
              <w:outlineLvl w:val="0"/>
              <w:rPr>
                <w:rFonts w:ascii="Arial" w:hAnsi="Arial" w:cs="Arial"/>
                <w:color w:val="1F1F1F"/>
                <w:kern w:val="36"/>
                <w:lang w:eastAsia="ru-RU"/>
              </w:rPr>
            </w:pPr>
            <w:r w:rsidRPr="0020209F">
              <w:rPr>
                <w:rFonts w:ascii="Arial" w:hAnsi="Arial" w:cs="Arial"/>
                <w:color w:val="1F1F1F"/>
                <w:kern w:val="36"/>
                <w:lang w:eastAsia="ru-RU"/>
              </w:rPr>
              <w:t>61°31'35.88"E</w:t>
            </w:r>
          </w:p>
        </w:tc>
      </w:tr>
      <w:tr w:rsidR="0020209F" w:rsidRPr="0020209F" w:rsidTr="0020209F">
        <w:tc>
          <w:tcPr>
            <w:tcW w:w="701" w:type="dxa"/>
          </w:tcPr>
          <w:p w:rsidR="0020209F" w:rsidRPr="0020209F" w:rsidRDefault="0020209F" w:rsidP="0020209F">
            <w:pPr>
              <w:ind w:right="31"/>
              <w:rPr>
                <w:rFonts w:ascii="Arial" w:hAnsi="Arial" w:cs="Arial"/>
              </w:rPr>
            </w:pPr>
            <w:r w:rsidRPr="0020209F">
              <w:rPr>
                <w:rFonts w:ascii="Arial" w:hAnsi="Arial" w:cs="Arial"/>
              </w:rPr>
              <w:t>3.</w:t>
            </w:r>
          </w:p>
        </w:tc>
        <w:tc>
          <w:tcPr>
            <w:tcW w:w="2166" w:type="dxa"/>
          </w:tcPr>
          <w:p w:rsidR="0020209F" w:rsidRPr="0020209F" w:rsidRDefault="0020209F" w:rsidP="0020209F">
            <w:pPr>
              <w:shd w:val="clear" w:color="auto" w:fill="FFFFFF"/>
              <w:ind w:right="31"/>
              <w:textAlignment w:val="baseline"/>
              <w:outlineLvl w:val="0"/>
              <w:rPr>
                <w:rFonts w:ascii="Arial" w:hAnsi="Arial" w:cs="Arial"/>
                <w:color w:val="1F1F1F"/>
                <w:kern w:val="36"/>
                <w:lang w:eastAsia="ru-RU"/>
              </w:rPr>
            </w:pPr>
            <w:r w:rsidRPr="0020209F">
              <w:rPr>
                <w:rFonts w:ascii="Arial" w:hAnsi="Arial" w:cs="Arial"/>
                <w:color w:val="1F1F1F"/>
                <w:kern w:val="36"/>
                <w:lang w:eastAsia="ru-RU"/>
              </w:rPr>
              <w:t>48°23'47.81"N</w:t>
            </w:r>
          </w:p>
        </w:tc>
        <w:tc>
          <w:tcPr>
            <w:tcW w:w="2410" w:type="dxa"/>
          </w:tcPr>
          <w:p w:rsidR="0020209F" w:rsidRPr="0020209F" w:rsidRDefault="0020209F" w:rsidP="0020209F">
            <w:pPr>
              <w:shd w:val="clear" w:color="auto" w:fill="FFFFFF"/>
              <w:ind w:right="31" w:firstLine="567"/>
              <w:textAlignment w:val="baseline"/>
              <w:outlineLvl w:val="0"/>
              <w:rPr>
                <w:rFonts w:ascii="Arial" w:hAnsi="Arial" w:cs="Arial"/>
                <w:color w:val="1F1F1F"/>
                <w:kern w:val="36"/>
                <w:lang w:eastAsia="ru-RU"/>
              </w:rPr>
            </w:pPr>
            <w:r w:rsidRPr="0020209F">
              <w:rPr>
                <w:rFonts w:ascii="Arial" w:hAnsi="Arial" w:cs="Arial"/>
                <w:color w:val="1F1F1F"/>
                <w:kern w:val="36"/>
                <w:lang w:eastAsia="ru-RU"/>
              </w:rPr>
              <w:t>61°31'58.01"E</w:t>
            </w:r>
          </w:p>
        </w:tc>
      </w:tr>
      <w:tr w:rsidR="0020209F" w:rsidRPr="0020209F" w:rsidTr="0020209F">
        <w:tc>
          <w:tcPr>
            <w:tcW w:w="701" w:type="dxa"/>
          </w:tcPr>
          <w:p w:rsidR="0020209F" w:rsidRPr="0020209F" w:rsidRDefault="0020209F" w:rsidP="0020209F">
            <w:pPr>
              <w:ind w:right="31"/>
              <w:rPr>
                <w:rFonts w:ascii="Arial" w:hAnsi="Arial" w:cs="Arial"/>
              </w:rPr>
            </w:pPr>
            <w:r w:rsidRPr="0020209F">
              <w:rPr>
                <w:rFonts w:ascii="Arial" w:hAnsi="Arial" w:cs="Arial"/>
              </w:rPr>
              <w:t>4.</w:t>
            </w:r>
          </w:p>
        </w:tc>
        <w:tc>
          <w:tcPr>
            <w:tcW w:w="2166" w:type="dxa"/>
          </w:tcPr>
          <w:p w:rsidR="0020209F" w:rsidRPr="0020209F" w:rsidRDefault="0020209F" w:rsidP="0020209F">
            <w:pPr>
              <w:shd w:val="clear" w:color="auto" w:fill="FFFFFF"/>
              <w:ind w:right="31"/>
              <w:textAlignment w:val="baseline"/>
              <w:outlineLvl w:val="0"/>
              <w:rPr>
                <w:rFonts w:ascii="Arial" w:hAnsi="Arial" w:cs="Arial"/>
                <w:color w:val="1F1F1F"/>
                <w:kern w:val="36"/>
                <w:lang w:eastAsia="ru-RU"/>
              </w:rPr>
            </w:pPr>
            <w:r w:rsidRPr="0020209F">
              <w:rPr>
                <w:rFonts w:ascii="Arial" w:hAnsi="Arial" w:cs="Arial"/>
                <w:color w:val="1F1F1F"/>
                <w:kern w:val="36"/>
                <w:lang w:eastAsia="ru-RU"/>
              </w:rPr>
              <w:t>48°23'55.21"N</w:t>
            </w:r>
          </w:p>
        </w:tc>
        <w:tc>
          <w:tcPr>
            <w:tcW w:w="2410" w:type="dxa"/>
          </w:tcPr>
          <w:p w:rsidR="0020209F" w:rsidRPr="0020209F" w:rsidRDefault="0020209F" w:rsidP="0020209F">
            <w:pPr>
              <w:shd w:val="clear" w:color="auto" w:fill="FFFFFF"/>
              <w:ind w:right="31" w:firstLine="567"/>
              <w:textAlignment w:val="baseline"/>
              <w:outlineLvl w:val="0"/>
              <w:rPr>
                <w:rFonts w:ascii="Arial" w:hAnsi="Arial" w:cs="Arial"/>
                <w:color w:val="1F1F1F"/>
                <w:kern w:val="36"/>
                <w:lang w:eastAsia="ru-RU"/>
              </w:rPr>
            </w:pPr>
            <w:r w:rsidRPr="0020209F">
              <w:rPr>
                <w:rFonts w:ascii="Arial" w:hAnsi="Arial" w:cs="Arial"/>
                <w:color w:val="1F1F1F"/>
                <w:kern w:val="36"/>
                <w:lang w:eastAsia="ru-RU"/>
              </w:rPr>
              <w:t>61°32'29.06"E</w:t>
            </w:r>
          </w:p>
        </w:tc>
      </w:tr>
      <w:tr w:rsidR="0020209F" w:rsidRPr="0020209F" w:rsidTr="0020209F">
        <w:tc>
          <w:tcPr>
            <w:tcW w:w="701" w:type="dxa"/>
          </w:tcPr>
          <w:p w:rsidR="0020209F" w:rsidRPr="0020209F" w:rsidRDefault="0020209F" w:rsidP="0020209F">
            <w:pPr>
              <w:ind w:right="31"/>
              <w:rPr>
                <w:rFonts w:ascii="Arial" w:hAnsi="Arial" w:cs="Arial"/>
              </w:rPr>
            </w:pPr>
            <w:r w:rsidRPr="0020209F">
              <w:rPr>
                <w:rFonts w:ascii="Arial" w:hAnsi="Arial" w:cs="Arial"/>
              </w:rPr>
              <w:t>5.</w:t>
            </w:r>
          </w:p>
        </w:tc>
        <w:tc>
          <w:tcPr>
            <w:tcW w:w="2166" w:type="dxa"/>
          </w:tcPr>
          <w:p w:rsidR="0020209F" w:rsidRPr="0020209F" w:rsidRDefault="0020209F" w:rsidP="0020209F">
            <w:pPr>
              <w:shd w:val="clear" w:color="auto" w:fill="FFFFFF"/>
              <w:ind w:right="31"/>
              <w:textAlignment w:val="baseline"/>
              <w:outlineLvl w:val="0"/>
              <w:rPr>
                <w:rFonts w:ascii="Arial" w:hAnsi="Arial" w:cs="Arial"/>
                <w:color w:val="1F1F1F"/>
                <w:kern w:val="36"/>
                <w:lang w:eastAsia="ru-RU"/>
              </w:rPr>
            </w:pPr>
            <w:r w:rsidRPr="0020209F">
              <w:rPr>
                <w:rFonts w:ascii="Arial" w:hAnsi="Arial" w:cs="Arial"/>
                <w:color w:val="1F1F1F"/>
                <w:kern w:val="36"/>
                <w:lang w:eastAsia="ru-RU"/>
              </w:rPr>
              <w:t>48°23'2.37"N</w:t>
            </w:r>
          </w:p>
        </w:tc>
        <w:tc>
          <w:tcPr>
            <w:tcW w:w="2410" w:type="dxa"/>
          </w:tcPr>
          <w:p w:rsidR="0020209F" w:rsidRPr="0020209F" w:rsidRDefault="0020209F" w:rsidP="0020209F">
            <w:pPr>
              <w:shd w:val="clear" w:color="auto" w:fill="FFFFFF"/>
              <w:ind w:right="31" w:firstLine="567"/>
              <w:textAlignment w:val="baseline"/>
              <w:outlineLvl w:val="0"/>
              <w:rPr>
                <w:rFonts w:ascii="Arial" w:hAnsi="Arial" w:cs="Arial"/>
                <w:color w:val="1F1F1F"/>
                <w:kern w:val="36"/>
                <w:lang w:eastAsia="ru-RU"/>
              </w:rPr>
            </w:pPr>
            <w:r w:rsidRPr="0020209F">
              <w:rPr>
                <w:rFonts w:ascii="Arial" w:hAnsi="Arial" w:cs="Arial"/>
                <w:color w:val="1F1F1F"/>
                <w:kern w:val="36"/>
                <w:lang w:eastAsia="ru-RU"/>
              </w:rPr>
              <w:t>61°34'34.32"E</w:t>
            </w:r>
          </w:p>
        </w:tc>
      </w:tr>
      <w:tr w:rsidR="0020209F" w:rsidRPr="0020209F" w:rsidTr="0020209F">
        <w:tc>
          <w:tcPr>
            <w:tcW w:w="701" w:type="dxa"/>
          </w:tcPr>
          <w:p w:rsidR="0020209F" w:rsidRPr="0020209F" w:rsidRDefault="0020209F" w:rsidP="0020209F">
            <w:pPr>
              <w:ind w:right="31"/>
              <w:rPr>
                <w:rFonts w:ascii="Arial" w:hAnsi="Arial" w:cs="Arial"/>
              </w:rPr>
            </w:pPr>
            <w:r w:rsidRPr="0020209F">
              <w:rPr>
                <w:rFonts w:ascii="Arial" w:hAnsi="Arial" w:cs="Arial"/>
              </w:rPr>
              <w:t>6.</w:t>
            </w:r>
          </w:p>
        </w:tc>
        <w:tc>
          <w:tcPr>
            <w:tcW w:w="2166" w:type="dxa"/>
          </w:tcPr>
          <w:p w:rsidR="0020209F" w:rsidRPr="0020209F" w:rsidRDefault="0020209F" w:rsidP="0020209F">
            <w:pPr>
              <w:shd w:val="clear" w:color="auto" w:fill="FFFFFF"/>
              <w:ind w:right="31"/>
              <w:textAlignment w:val="baseline"/>
              <w:outlineLvl w:val="0"/>
              <w:rPr>
                <w:rFonts w:ascii="Arial" w:hAnsi="Arial" w:cs="Arial"/>
                <w:color w:val="1F1F1F"/>
                <w:kern w:val="36"/>
                <w:lang w:eastAsia="ru-RU"/>
              </w:rPr>
            </w:pPr>
            <w:r w:rsidRPr="0020209F">
              <w:rPr>
                <w:rFonts w:ascii="Arial" w:hAnsi="Arial" w:cs="Arial"/>
                <w:color w:val="1F1F1F"/>
                <w:kern w:val="36"/>
                <w:lang w:eastAsia="ru-RU"/>
              </w:rPr>
              <w:t>48°22'53.78"N</w:t>
            </w:r>
          </w:p>
        </w:tc>
        <w:tc>
          <w:tcPr>
            <w:tcW w:w="2410" w:type="dxa"/>
          </w:tcPr>
          <w:p w:rsidR="0020209F" w:rsidRPr="0020209F" w:rsidRDefault="0020209F" w:rsidP="0020209F">
            <w:pPr>
              <w:shd w:val="clear" w:color="auto" w:fill="FFFFFF"/>
              <w:ind w:right="31" w:firstLine="567"/>
              <w:textAlignment w:val="baseline"/>
              <w:outlineLvl w:val="0"/>
              <w:rPr>
                <w:rFonts w:ascii="Arial" w:hAnsi="Arial" w:cs="Arial"/>
                <w:color w:val="1F1F1F"/>
                <w:kern w:val="36"/>
                <w:lang w:eastAsia="ru-RU"/>
              </w:rPr>
            </w:pPr>
            <w:r w:rsidRPr="0020209F">
              <w:rPr>
                <w:rFonts w:ascii="Arial" w:hAnsi="Arial" w:cs="Arial"/>
                <w:color w:val="1F1F1F"/>
                <w:kern w:val="36"/>
                <w:lang w:eastAsia="ru-RU"/>
              </w:rPr>
              <w:t>61°36'36.86"E</w:t>
            </w:r>
          </w:p>
        </w:tc>
      </w:tr>
      <w:tr w:rsidR="0020209F" w:rsidRPr="0020209F" w:rsidTr="0020209F">
        <w:tc>
          <w:tcPr>
            <w:tcW w:w="701" w:type="dxa"/>
          </w:tcPr>
          <w:p w:rsidR="0020209F" w:rsidRPr="0020209F" w:rsidRDefault="0020209F" w:rsidP="0020209F">
            <w:pPr>
              <w:ind w:right="31"/>
              <w:rPr>
                <w:rFonts w:ascii="Arial" w:hAnsi="Arial" w:cs="Arial"/>
              </w:rPr>
            </w:pPr>
            <w:r w:rsidRPr="0020209F">
              <w:rPr>
                <w:rFonts w:ascii="Arial" w:hAnsi="Arial" w:cs="Arial"/>
              </w:rPr>
              <w:t>7.</w:t>
            </w:r>
          </w:p>
        </w:tc>
        <w:tc>
          <w:tcPr>
            <w:tcW w:w="2166" w:type="dxa"/>
          </w:tcPr>
          <w:p w:rsidR="0020209F" w:rsidRPr="0020209F" w:rsidRDefault="0020209F" w:rsidP="0020209F">
            <w:pPr>
              <w:shd w:val="clear" w:color="auto" w:fill="FFFFFF"/>
              <w:ind w:right="31"/>
              <w:textAlignment w:val="baseline"/>
              <w:outlineLvl w:val="0"/>
              <w:rPr>
                <w:rFonts w:ascii="Arial" w:hAnsi="Arial" w:cs="Arial"/>
                <w:color w:val="1F1F1F"/>
                <w:kern w:val="36"/>
                <w:lang w:eastAsia="ru-RU"/>
              </w:rPr>
            </w:pPr>
            <w:r w:rsidRPr="0020209F">
              <w:rPr>
                <w:rFonts w:ascii="Arial" w:hAnsi="Arial" w:cs="Arial"/>
                <w:color w:val="1F1F1F"/>
                <w:kern w:val="36"/>
                <w:lang w:eastAsia="ru-RU"/>
              </w:rPr>
              <w:t>48°21'52.24"N</w:t>
            </w:r>
          </w:p>
        </w:tc>
        <w:tc>
          <w:tcPr>
            <w:tcW w:w="2410" w:type="dxa"/>
          </w:tcPr>
          <w:p w:rsidR="0020209F" w:rsidRPr="0020209F" w:rsidRDefault="0020209F" w:rsidP="0020209F">
            <w:pPr>
              <w:shd w:val="clear" w:color="auto" w:fill="FFFFFF"/>
              <w:ind w:right="31" w:firstLine="567"/>
              <w:textAlignment w:val="baseline"/>
              <w:outlineLvl w:val="0"/>
              <w:rPr>
                <w:rFonts w:ascii="Arial" w:hAnsi="Arial" w:cs="Arial"/>
                <w:color w:val="1F1F1F"/>
                <w:kern w:val="36"/>
                <w:lang w:eastAsia="ru-RU"/>
              </w:rPr>
            </w:pPr>
            <w:r w:rsidRPr="0020209F">
              <w:rPr>
                <w:rFonts w:ascii="Arial" w:hAnsi="Arial" w:cs="Arial"/>
                <w:color w:val="1F1F1F"/>
                <w:kern w:val="36"/>
                <w:lang w:eastAsia="ru-RU"/>
              </w:rPr>
              <w:t>61°39'5.31"E</w:t>
            </w:r>
          </w:p>
        </w:tc>
      </w:tr>
      <w:tr w:rsidR="0020209F" w:rsidRPr="0020209F" w:rsidTr="0020209F">
        <w:tc>
          <w:tcPr>
            <w:tcW w:w="701" w:type="dxa"/>
          </w:tcPr>
          <w:p w:rsidR="0020209F" w:rsidRPr="0020209F" w:rsidRDefault="0020209F" w:rsidP="0020209F">
            <w:pPr>
              <w:ind w:right="31"/>
              <w:rPr>
                <w:rFonts w:ascii="Arial" w:hAnsi="Arial" w:cs="Arial"/>
              </w:rPr>
            </w:pPr>
            <w:r w:rsidRPr="0020209F">
              <w:rPr>
                <w:rFonts w:ascii="Arial" w:hAnsi="Arial" w:cs="Arial"/>
              </w:rPr>
              <w:t>8.</w:t>
            </w:r>
          </w:p>
        </w:tc>
        <w:tc>
          <w:tcPr>
            <w:tcW w:w="2166" w:type="dxa"/>
          </w:tcPr>
          <w:p w:rsidR="0020209F" w:rsidRPr="0020209F" w:rsidRDefault="0020209F" w:rsidP="0020209F">
            <w:pPr>
              <w:shd w:val="clear" w:color="auto" w:fill="FFFFFF"/>
              <w:ind w:right="31"/>
              <w:textAlignment w:val="baseline"/>
              <w:outlineLvl w:val="0"/>
              <w:rPr>
                <w:rFonts w:ascii="Arial" w:hAnsi="Arial" w:cs="Arial"/>
                <w:color w:val="1F1F1F"/>
                <w:kern w:val="36"/>
                <w:lang w:eastAsia="ru-RU"/>
              </w:rPr>
            </w:pPr>
            <w:r w:rsidRPr="0020209F">
              <w:rPr>
                <w:rFonts w:ascii="Arial" w:hAnsi="Arial" w:cs="Arial"/>
                <w:color w:val="1F1F1F"/>
                <w:kern w:val="36"/>
                <w:lang w:eastAsia="ru-RU"/>
              </w:rPr>
              <w:t>48°20'36.81"N</w:t>
            </w:r>
          </w:p>
        </w:tc>
        <w:tc>
          <w:tcPr>
            <w:tcW w:w="2410" w:type="dxa"/>
          </w:tcPr>
          <w:p w:rsidR="0020209F" w:rsidRPr="0020209F" w:rsidRDefault="0020209F" w:rsidP="0020209F">
            <w:pPr>
              <w:shd w:val="clear" w:color="auto" w:fill="FFFFFF"/>
              <w:ind w:right="31" w:firstLine="567"/>
              <w:textAlignment w:val="baseline"/>
              <w:outlineLvl w:val="0"/>
              <w:rPr>
                <w:rFonts w:ascii="Arial" w:hAnsi="Arial" w:cs="Arial"/>
                <w:color w:val="1F1F1F"/>
                <w:kern w:val="36"/>
                <w:lang w:eastAsia="ru-RU"/>
              </w:rPr>
            </w:pPr>
            <w:r w:rsidRPr="0020209F">
              <w:rPr>
                <w:rFonts w:ascii="Arial" w:hAnsi="Arial" w:cs="Arial"/>
                <w:color w:val="1F1F1F"/>
                <w:kern w:val="36"/>
                <w:lang w:eastAsia="ru-RU"/>
              </w:rPr>
              <w:t>61°40'21.27"E</w:t>
            </w:r>
          </w:p>
        </w:tc>
      </w:tr>
      <w:tr w:rsidR="0020209F" w:rsidRPr="0020209F" w:rsidTr="0020209F">
        <w:tc>
          <w:tcPr>
            <w:tcW w:w="701" w:type="dxa"/>
          </w:tcPr>
          <w:p w:rsidR="0020209F" w:rsidRPr="0020209F" w:rsidRDefault="0020209F" w:rsidP="0020209F">
            <w:pPr>
              <w:ind w:right="31"/>
              <w:rPr>
                <w:rFonts w:ascii="Arial" w:hAnsi="Arial" w:cs="Arial"/>
              </w:rPr>
            </w:pPr>
            <w:r w:rsidRPr="0020209F">
              <w:rPr>
                <w:rFonts w:ascii="Arial" w:hAnsi="Arial" w:cs="Arial"/>
              </w:rPr>
              <w:t>9.</w:t>
            </w:r>
          </w:p>
        </w:tc>
        <w:tc>
          <w:tcPr>
            <w:tcW w:w="2166" w:type="dxa"/>
          </w:tcPr>
          <w:p w:rsidR="0020209F" w:rsidRPr="0020209F" w:rsidRDefault="0020209F" w:rsidP="0020209F">
            <w:pPr>
              <w:shd w:val="clear" w:color="auto" w:fill="FFFFFF"/>
              <w:ind w:right="31"/>
              <w:textAlignment w:val="baseline"/>
              <w:outlineLvl w:val="0"/>
              <w:rPr>
                <w:rFonts w:ascii="Arial" w:hAnsi="Arial" w:cs="Arial"/>
                <w:color w:val="1F1F1F"/>
                <w:kern w:val="36"/>
                <w:lang w:eastAsia="ru-RU"/>
              </w:rPr>
            </w:pPr>
            <w:r w:rsidRPr="0020209F">
              <w:rPr>
                <w:rFonts w:ascii="Arial" w:hAnsi="Arial" w:cs="Arial"/>
                <w:color w:val="1F1F1F"/>
                <w:kern w:val="36"/>
                <w:lang w:eastAsia="ru-RU"/>
              </w:rPr>
              <w:t>48°19'55.60"N</w:t>
            </w:r>
          </w:p>
        </w:tc>
        <w:tc>
          <w:tcPr>
            <w:tcW w:w="2410" w:type="dxa"/>
          </w:tcPr>
          <w:p w:rsidR="0020209F" w:rsidRPr="0020209F" w:rsidRDefault="0020209F" w:rsidP="0020209F">
            <w:pPr>
              <w:shd w:val="clear" w:color="auto" w:fill="FFFFFF"/>
              <w:ind w:right="31" w:firstLine="567"/>
              <w:textAlignment w:val="baseline"/>
              <w:outlineLvl w:val="0"/>
              <w:rPr>
                <w:rFonts w:ascii="Arial" w:hAnsi="Arial" w:cs="Arial"/>
                <w:color w:val="1F1F1F"/>
                <w:kern w:val="36"/>
                <w:lang w:eastAsia="ru-RU"/>
              </w:rPr>
            </w:pPr>
            <w:r w:rsidRPr="0020209F">
              <w:rPr>
                <w:rFonts w:ascii="Arial" w:hAnsi="Arial" w:cs="Arial"/>
                <w:color w:val="1F1F1F"/>
                <w:kern w:val="36"/>
                <w:lang w:eastAsia="ru-RU"/>
              </w:rPr>
              <w:t>61°42'11.66"E</w:t>
            </w:r>
          </w:p>
        </w:tc>
      </w:tr>
      <w:tr w:rsidR="0020209F" w:rsidRPr="0020209F" w:rsidTr="0020209F">
        <w:tc>
          <w:tcPr>
            <w:tcW w:w="701" w:type="dxa"/>
          </w:tcPr>
          <w:p w:rsidR="0020209F" w:rsidRPr="0020209F" w:rsidRDefault="0020209F" w:rsidP="0020209F">
            <w:pPr>
              <w:ind w:right="31"/>
              <w:rPr>
                <w:rFonts w:ascii="Arial" w:hAnsi="Arial" w:cs="Arial"/>
              </w:rPr>
            </w:pPr>
            <w:r w:rsidRPr="0020209F">
              <w:rPr>
                <w:rFonts w:ascii="Arial" w:hAnsi="Arial" w:cs="Arial"/>
              </w:rPr>
              <w:t>10.</w:t>
            </w:r>
          </w:p>
        </w:tc>
        <w:tc>
          <w:tcPr>
            <w:tcW w:w="2166" w:type="dxa"/>
          </w:tcPr>
          <w:p w:rsidR="0020209F" w:rsidRPr="0020209F" w:rsidRDefault="0020209F" w:rsidP="0020209F">
            <w:pPr>
              <w:shd w:val="clear" w:color="auto" w:fill="FFFFFF"/>
              <w:ind w:right="31"/>
              <w:textAlignment w:val="baseline"/>
              <w:outlineLvl w:val="0"/>
              <w:rPr>
                <w:rFonts w:ascii="Arial" w:hAnsi="Arial" w:cs="Arial"/>
                <w:color w:val="1F1F1F"/>
                <w:kern w:val="36"/>
                <w:lang w:eastAsia="ru-RU"/>
              </w:rPr>
            </w:pPr>
            <w:r w:rsidRPr="0020209F">
              <w:rPr>
                <w:rFonts w:ascii="Arial" w:hAnsi="Arial" w:cs="Arial"/>
                <w:color w:val="1F1F1F"/>
                <w:kern w:val="36"/>
                <w:lang w:eastAsia="ru-RU"/>
              </w:rPr>
              <w:t>48°19'3.88"N</w:t>
            </w:r>
          </w:p>
        </w:tc>
        <w:tc>
          <w:tcPr>
            <w:tcW w:w="2410" w:type="dxa"/>
          </w:tcPr>
          <w:p w:rsidR="0020209F" w:rsidRPr="0020209F" w:rsidRDefault="0020209F" w:rsidP="0020209F">
            <w:pPr>
              <w:shd w:val="clear" w:color="auto" w:fill="FFFFFF"/>
              <w:ind w:right="31" w:firstLine="567"/>
              <w:textAlignment w:val="baseline"/>
              <w:outlineLvl w:val="0"/>
              <w:rPr>
                <w:rFonts w:ascii="Arial" w:hAnsi="Arial" w:cs="Arial"/>
                <w:color w:val="1F1F1F"/>
                <w:kern w:val="36"/>
                <w:lang w:eastAsia="ru-RU"/>
              </w:rPr>
            </w:pPr>
            <w:r w:rsidRPr="0020209F">
              <w:rPr>
                <w:rFonts w:ascii="Arial" w:hAnsi="Arial" w:cs="Arial"/>
                <w:color w:val="1F1F1F"/>
                <w:kern w:val="36"/>
                <w:lang w:eastAsia="ru-RU"/>
              </w:rPr>
              <w:t>61°43'31.36"E</w:t>
            </w:r>
          </w:p>
        </w:tc>
      </w:tr>
      <w:tr w:rsidR="0020209F" w:rsidRPr="0020209F" w:rsidTr="0020209F">
        <w:tc>
          <w:tcPr>
            <w:tcW w:w="701" w:type="dxa"/>
          </w:tcPr>
          <w:p w:rsidR="0020209F" w:rsidRPr="0020209F" w:rsidRDefault="0020209F" w:rsidP="0020209F">
            <w:pPr>
              <w:ind w:right="31"/>
              <w:rPr>
                <w:rFonts w:ascii="Arial" w:hAnsi="Arial" w:cs="Arial"/>
              </w:rPr>
            </w:pPr>
            <w:r w:rsidRPr="0020209F">
              <w:rPr>
                <w:rFonts w:ascii="Arial" w:hAnsi="Arial" w:cs="Arial"/>
              </w:rPr>
              <w:t>11.</w:t>
            </w:r>
          </w:p>
        </w:tc>
        <w:tc>
          <w:tcPr>
            <w:tcW w:w="2166" w:type="dxa"/>
          </w:tcPr>
          <w:p w:rsidR="0020209F" w:rsidRPr="0020209F" w:rsidRDefault="0020209F" w:rsidP="0020209F">
            <w:pPr>
              <w:shd w:val="clear" w:color="auto" w:fill="FFFFFF"/>
              <w:ind w:right="31"/>
              <w:textAlignment w:val="baseline"/>
              <w:outlineLvl w:val="0"/>
              <w:rPr>
                <w:rFonts w:ascii="Arial" w:hAnsi="Arial" w:cs="Arial"/>
                <w:color w:val="1F1F1F"/>
                <w:kern w:val="36"/>
                <w:lang w:eastAsia="ru-RU"/>
              </w:rPr>
            </w:pPr>
            <w:r w:rsidRPr="0020209F">
              <w:rPr>
                <w:rFonts w:ascii="Arial" w:hAnsi="Arial" w:cs="Arial"/>
                <w:color w:val="1F1F1F"/>
                <w:kern w:val="36"/>
                <w:lang w:eastAsia="ru-RU"/>
              </w:rPr>
              <w:t>48°17'49.20"N</w:t>
            </w:r>
          </w:p>
        </w:tc>
        <w:tc>
          <w:tcPr>
            <w:tcW w:w="2410" w:type="dxa"/>
          </w:tcPr>
          <w:p w:rsidR="0020209F" w:rsidRPr="0020209F" w:rsidRDefault="0020209F" w:rsidP="0020209F">
            <w:pPr>
              <w:shd w:val="clear" w:color="auto" w:fill="FFFFFF"/>
              <w:ind w:right="31" w:firstLine="567"/>
              <w:textAlignment w:val="baseline"/>
              <w:outlineLvl w:val="0"/>
              <w:rPr>
                <w:rFonts w:ascii="Arial" w:hAnsi="Arial" w:cs="Arial"/>
                <w:color w:val="1F1F1F"/>
                <w:kern w:val="36"/>
                <w:lang w:eastAsia="ru-RU"/>
              </w:rPr>
            </w:pPr>
            <w:r w:rsidRPr="0020209F">
              <w:rPr>
                <w:rFonts w:ascii="Arial" w:hAnsi="Arial" w:cs="Arial"/>
                <w:color w:val="1F1F1F"/>
                <w:kern w:val="36"/>
                <w:lang w:eastAsia="ru-RU"/>
              </w:rPr>
              <w:t>61°45'22.51"E</w:t>
            </w:r>
          </w:p>
        </w:tc>
      </w:tr>
      <w:tr w:rsidR="0020209F" w:rsidRPr="0020209F" w:rsidTr="0020209F">
        <w:tc>
          <w:tcPr>
            <w:tcW w:w="701" w:type="dxa"/>
          </w:tcPr>
          <w:p w:rsidR="0020209F" w:rsidRPr="0020209F" w:rsidRDefault="0020209F" w:rsidP="0020209F">
            <w:pPr>
              <w:ind w:right="31"/>
              <w:rPr>
                <w:rFonts w:ascii="Arial" w:hAnsi="Arial" w:cs="Arial"/>
              </w:rPr>
            </w:pPr>
            <w:r w:rsidRPr="0020209F">
              <w:rPr>
                <w:rFonts w:ascii="Arial" w:hAnsi="Arial" w:cs="Arial"/>
              </w:rPr>
              <w:t>12.</w:t>
            </w:r>
          </w:p>
        </w:tc>
        <w:tc>
          <w:tcPr>
            <w:tcW w:w="2166" w:type="dxa"/>
          </w:tcPr>
          <w:p w:rsidR="0020209F" w:rsidRPr="0020209F" w:rsidRDefault="0020209F" w:rsidP="0020209F">
            <w:pPr>
              <w:shd w:val="clear" w:color="auto" w:fill="FFFFFF"/>
              <w:ind w:right="31"/>
              <w:textAlignment w:val="baseline"/>
              <w:outlineLvl w:val="0"/>
              <w:rPr>
                <w:rFonts w:ascii="Arial" w:hAnsi="Arial" w:cs="Arial"/>
                <w:color w:val="1F1F1F"/>
                <w:kern w:val="36"/>
                <w:lang w:eastAsia="ru-RU"/>
              </w:rPr>
            </w:pPr>
            <w:r w:rsidRPr="0020209F">
              <w:rPr>
                <w:rFonts w:ascii="Arial" w:hAnsi="Arial" w:cs="Arial"/>
                <w:color w:val="1F1F1F"/>
                <w:kern w:val="36"/>
                <w:lang w:eastAsia="ru-RU"/>
              </w:rPr>
              <w:t>48°17'21.09"N</w:t>
            </w:r>
          </w:p>
        </w:tc>
        <w:tc>
          <w:tcPr>
            <w:tcW w:w="2410" w:type="dxa"/>
          </w:tcPr>
          <w:p w:rsidR="0020209F" w:rsidRPr="0020209F" w:rsidRDefault="0020209F" w:rsidP="0020209F">
            <w:pPr>
              <w:shd w:val="clear" w:color="auto" w:fill="FFFFFF"/>
              <w:ind w:right="31" w:firstLine="567"/>
              <w:textAlignment w:val="baseline"/>
              <w:outlineLvl w:val="0"/>
              <w:rPr>
                <w:rFonts w:ascii="Arial" w:hAnsi="Arial" w:cs="Arial"/>
                <w:color w:val="1F1F1F"/>
                <w:kern w:val="36"/>
                <w:lang w:eastAsia="ru-RU"/>
              </w:rPr>
            </w:pPr>
            <w:r w:rsidRPr="0020209F">
              <w:rPr>
                <w:rFonts w:ascii="Arial" w:hAnsi="Arial" w:cs="Arial"/>
                <w:color w:val="1F1F1F"/>
                <w:kern w:val="36"/>
                <w:lang w:eastAsia="ru-RU"/>
              </w:rPr>
              <w:t>61°46'41.31"E</w:t>
            </w:r>
          </w:p>
        </w:tc>
      </w:tr>
      <w:tr w:rsidR="0020209F" w:rsidRPr="0020209F" w:rsidTr="0020209F">
        <w:tc>
          <w:tcPr>
            <w:tcW w:w="701" w:type="dxa"/>
          </w:tcPr>
          <w:p w:rsidR="0020209F" w:rsidRPr="0020209F" w:rsidRDefault="0020209F" w:rsidP="0020209F">
            <w:pPr>
              <w:ind w:right="31"/>
              <w:rPr>
                <w:rFonts w:ascii="Arial" w:hAnsi="Arial" w:cs="Arial"/>
              </w:rPr>
            </w:pPr>
            <w:r w:rsidRPr="0020209F">
              <w:rPr>
                <w:rFonts w:ascii="Arial" w:hAnsi="Arial" w:cs="Arial"/>
              </w:rPr>
              <w:t>13.</w:t>
            </w:r>
          </w:p>
        </w:tc>
        <w:tc>
          <w:tcPr>
            <w:tcW w:w="2166" w:type="dxa"/>
          </w:tcPr>
          <w:p w:rsidR="0020209F" w:rsidRPr="0020209F" w:rsidRDefault="0020209F" w:rsidP="0020209F">
            <w:pPr>
              <w:shd w:val="clear" w:color="auto" w:fill="FFFFFF"/>
              <w:ind w:right="31"/>
              <w:textAlignment w:val="baseline"/>
              <w:outlineLvl w:val="0"/>
              <w:rPr>
                <w:rFonts w:ascii="Arial" w:hAnsi="Arial" w:cs="Arial"/>
                <w:color w:val="1F1F1F"/>
                <w:kern w:val="36"/>
                <w:lang w:eastAsia="ru-RU"/>
              </w:rPr>
            </w:pPr>
            <w:r w:rsidRPr="0020209F">
              <w:rPr>
                <w:rFonts w:ascii="Arial" w:hAnsi="Arial" w:cs="Arial"/>
                <w:color w:val="1F1F1F"/>
                <w:kern w:val="36"/>
                <w:lang w:eastAsia="ru-RU"/>
              </w:rPr>
              <w:t>48°13'48.40"N</w:t>
            </w:r>
          </w:p>
        </w:tc>
        <w:tc>
          <w:tcPr>
            <w:tcW w:w="2410" w:type="dxa"/>
          </w:tcPr>
          <w:p w:rsidR="0020209F" w:rsidRPr="0020209F" w:rsidRDefault="0020209F" w:rsidP="0020209F">
            <w:pPr>
              <w:shd w:val="clear" w:color="auto" w:fill="FFFFFF"/>
              <w:ind w:right="31" w:firstLine="567"/>
              <w:textAlignment w:val="baseline"/>
              <w:outlineLvl w:val="0"/>
              <w:rPr>
                <w:rFonts w:ascii="Arial" w:hAnsi="Arial" w:cs="Arial"/>
                <w:color w:val="1F1F1F"/>
                <w:kern w:val="36"/>
                <w:lang w:eastAsia="ru-RU"/>
              </w:rPr>
            </w:pPr>
            <w:r w:rsidRPr="0020209F">
              <w:rPr>
                <w:rFonts w:ascii="Arial" w:hAnsi="Arial" w:cs="Arial"/>
                <w:color w:val="1F1F1F"/>
                <w:kern w:val="36"/>
                <w:lang w:eastAsia="ru-RU"/>
              </w:rPr>
              <w:t>61°52'3.96"E</w:t>
            </w:r>
          </w:p>
        </w:tc>
      </w:tr>
      <w:tr w:rsidR="0020209F" w:rsidRPr="0020209F" w:rsidTr="0020209F">
        <w:tc>
          <w:tcPr>
            <w:tcW w:w="701" w:type="dxa"/>
          </w:tcPr>
          <w:p w:rsidR="0020209F" w:rsidRPr="0020209F" w:rsidRDefault="0020209F" w:rsidP="0020209F">
            <w:pPr>
              <w:ind w:right="31"/>
              <w:rPr>
                <w:rFonts w:ascii="Arial" w:hAnsi="Arial" w:cs="Arial"/>
              </w:rPr>
            </w:pPr>
            <w:r w:rsidRPr="0020209F">
              <w:rPr>
                <w:rFonts w:ascii="Arial" w:hAnsi="Arial" w:cs="Arial"/>
              </w:rPr>
              <w:t>14.</w:t>
            </w:r>
          </w:p>
        </w:tc>
        <w:tc>
          <w:tcPr>
            <w:tcW w:w="2166" w:type="dxa"/>
          </w:tcPr>
          <w:p w:rsidR="0020209F" w:rsidRPr="0020209F" w:rsidRDefault="0020209F" w:rsidP="0020209F">
            <w:pPr>
              <w:shd w:val="clear" w:color="auto" w:fill="FFFFFF"/>
              <w:ind w:right="31"/>
              <w:textAlignment w:val="baseline"/>
              <w:outlineLvl w:val="0"/>
              <w:rPr>
                <w:rFonts w:ascii="Arial" w:hAnsi="Arial" w:cs="Arial"/>
                <w:color w:val="1F1F1F"/>
                <w:kern w:val="36"/>
                <w:lang w:eastAsia="ru-RU"/>
              </w:rPr>
            </w:pPr>
            <w:r w:rsidRPr="0020209F">
              <w:rPr>
                <w:rFonts w:ascii="Arial" w:hAnsi="Arial" w:cs="Arial"/>
                <w:color w:val="1F1F1F"/>
                <w:kern w:val="36"/>
                <w:lang w:eastAsia="ru-RU"/>
              </w:rPr>
              <w:t>48°13'36.29"N</w:t>
            </w:r>
          </w:p>
        </w:tc>
        <w:tc>
          <w:tcPr>
            <w:tcW w:w="2410" w:type="dxa"/>
          </w:tcPr>
          <w:p w:rsidR="0020209F" w:rsidRPr="0020209F" w:rsidRDefault="0020209F" w:rsidP="0020209F">
            <w:pPr>
              <w:shd w:val="clear" w:color="auto" w:fill="FFFFFF"/>
              <w:ind w:right="31" w:firstLine="567"/>
              <w:textAlignment w:val="baseline"/>
              <w:outlineLvl w:val="0"/>
              <w:rPr>
                <w:rFonts w:ascii="Arial" w:hAnsi="Arial" w:cs="Arial"/>
                <w:color w:val="1F1F1F"/>
                <w:kern w:val="36"/>
                <w:lang w:eastAsia="ru-RU"/>
              </w:rPr>
            </w:pPr>
            <w:r w:rsidRPr="0020209F">
              <w:rPr>
                <w:rFonts w:ascii="Arial" w:hAnsi="Arial" w:cs="Arial"/>
                <w:color w:val="1F1F1F"/>
                <w:kern w:val="36"/>
                <w:lang w:eastAsia="ru-RU"/>
              </w:rPr>
              <w:t>61°54'50.49"E</w:t>
            </w:r>
          </w:p>
        </w:tc>
      </w:tr>
      <w:tr w:rsidR="0020209F" w:rsidRPr="0020209F" w:rsidTr="0020209F">
        <w:tc>
          <w:tcPr>
            <w:tcW w:w="701" w:type="dxa"/>
          </w:tcPr>
          <w:p w:rsidR="0020209F" w:rsidRPr="0020209F" w:rsidRDefault="0020209F" w:rsidP="0020209F">
            <w:pPr>
              <w:ind w:right="31"/>
              <w:rPr>
                <w:rFonts w:ascii="Arial" w:hAnsi="Arial" w:cs="Arial"/>
              </w:rPr>
            </w:pPr>
            <w:r w:rsidRPr="0020209F">
              <w:rPr>
                <w:rFonts w:ascii="Arial" w:hAnsi="Arial" w:cs="Arial"/>
              </w:rPr>
              <w:t>15.</w:t>
            </w:r>
          </w:p>
        </w:tc>
        <w:tc>
          <w:tcPr>
            <w:tcW w:w="2166" w:type="dxa"/>
          </w:tcPr>
          <w:p w:rsidR="0020209F" w:rsidRPr="0020209F" w:rsidRDefault="0020209F" w:rsidP="0020209F">
            <w:pPr>
              <w:shd w:val="clear" w:color="auto" w:fill="FFFFFF"/>
              <w:ind w:right="31"/>
              <w:textAlignment w:val="baseline"/>
              <w:outlineLvl w:val="0"/>
              <w:rPr>
                <w:rFonts w:ascii="Arial" w:hAnsi="Arial" w:cs="Arial"/>
                <w:color w:val="1F1F1F"/>
                <w:kern w:val="36"/>
                <w:lang w:eastAsia="ru-RU"/>
              </w:rPr>
            </w:pPr>
            <w:r w:rsidRPr="0020209F">
              <w:rPr>
                <w:rFonts w:ascii="Arial" w:hAnsi="Arial" w:cs="Arial"/>
                <w:color w:val="1F1F1F"/>
                <w:kern w:val="36"/>
                <w:lang w:eastAsia="ru-RU"/>
              </w:rPr>
              <w:t>48°14'19.17"N</w:t>
            </w:r>
          </w:p>
        </w:tc>
        <w:tc>
          <w:tcPr>
            <w:tcW w:w="2410" w:type="dxa"/>
          </w:tcPr>
          <w:p w:rsidR="0020209F" w:rsidRPr="0020209F" w:rsidRDefault="0020209F" w:rsidP="0020209F">
            <w:pPr>
              <w:shd w:val="clear" w:color="auto" w:fill="FFFFFF"/>
              <w:ind w:right="31" w:firstLine="567"/>
              <w:textAlignment w:val="baseline"/>
              <w:outlineLvl w:val="0"/>
              <w:rPr>
                <w:rFonts w:ascii="Arial" w:hAnsi="Arial" w:cs="Arial"/>
                <w:color w:val="1F1F1F"/>
                <w:kern w:val="36"/>
                <w:lang w:eastAsia="ru-RU"/>
              </w:rPr>
            </w:pPr>
            <w:r w:rsidRPr="0020209F">
              <w:rPr>
                <w:rFonts w:ascii="Arial" w:hAnsi="Arial" w:cs="Arial"/>
                <w:color w:val="1F1F1F"/>
                <w:kern w:val="36"/>
                <w:lang w:eastAsia="ru-RU"/>
              </w:rPr>
              <w:t>61°59'2.79"E</w:t>
            </w:r>
          </w:p>
        </w:tc>
      </w:tr>
      <w:tr w:rsidR="0020209F" w:rsidRPr="0020209F" w:rsidTr="0020209F">
        <w:tc>
          <w:tcPr>
            <w:tcW w:w="701" w:type="dxa"/>
          </w:tcPr>
          <w:p w:rsidR="0020209F" w:rsidRPr="0020209F" w:rsidRDefault="0020209F" w:rsidP="0020209F">
            <w:pPr>
              <w:ind w:right="31"/>
              <w:rPr>
                <w:rFonts w:ascii="Arial" w:hAnsi="Arial" w:cs="Arial"/>
              </w:rPr>
            </w:pPr>
            <w:r w:rsidRPr="0020209F">
              <w:rPr>
                <w:rFonts w:ascii="Arial" w:hAnsi="Arial" w:cs="Arial"/>
              </w:rPr>
              <w:t>16.</w:t>
            </w:r>
          </w:p>
        </w:tc>
        <w:tc>
          <w:tcPr>
            <w:tcW w:w="2166" w:type="dxa"/>
          </w:tcPr>
          <w:p w:rsidR="0020209F" w:rsidRPr="0020209F" w:rsidRDefault="0020209F" w:rsidP="0020209F">
            <w:pPr>
              <w:shd w:val="clear" w:color="auto" w:fill="FFFFFF"/>
              <w:ind w:right="31"/>
              <w:textAlignment w:val="baseline"/>
              <w:outlineLvl w:val="0"/>
              <w:rPr>
                <w:rFonts w:ascii="Arial" w:hAnsi="Arial" w:cs="Arial"/>
                <w:color w:val="1F1F1F"/>
                <w:kern w:val="36"/>
                <w:lang w:eastAsia="ru-RU"/>
              </w:rPr>
            </w:pPr>
            <w:r w:rsidRPr="0020209F">
              <w:rPr>
                <w:rFonts w:ascii="Arial" w:hAnsi="Arial" w:cs="Arial"/>
                <w:color w:val="1F1F1F"/>
                <w:kern w:val="36"/>
                <w:lang w:eastAsia="ru-RU"/>
              </w:rPr>
              <w:t>48°14'10.06"N</w:t>
            </w:r>
          </w:p>
        </w:tc>
        <w:tc>
          <w:tcPr>
            <w:tcW w:w="2410" w:type="dxa"/>
          </w:tcPr>
          <w:p w:rsidR="0020209F" w:rsidRPr="0020209F" w:rsidRDefault="0020209F" w:rsidP="0020209F">
            <w:pPr>
              <w:shd w:val="clear" w:color="auto" w:fill="FFFFFF"/>
              <w:ind w:right="31" w:firstLine="567"/>
              <w:textAlignment w:val="baseline"/>
              <w:outlineLvl w:val="0"/>
              <w:rPr>
                <w:rFonts w:ascii="Arial" w:hAnsi="Arial" w:cs="Arial"/>
                <w:color w:val="1F1F1F"/>
                <w:kern w:val="36"/>
                <w:lang w:eastAsia="ru-RU"/>
              </w:rPr>
            </w:pPr>
            <w:r w:rsidRPr="0020209F">
              <w:rPr>
                <w:rFonts w:ascii="Arial" w:hAnsi="Arial" w:cs="Arial"/>
                <w:color w:val="1F1F1F"/>
                <w:kern w:val="36"/>
                <w:lang w:eastAsia="ru-RU"/>
              </w:rPr>
              <w:t>61°59'32.05"E</w:t>
            </w:r>
          </w:p>
        </w:tc>
      </w:tr>
      <w:tr w:rsidR="0020209F" w:rsidRPr="0020209F" w:rsidTr="0020209F">
        <w:tc>
          <w:tcPr>
            <w:tcW w:w="701" w:type="dxa"/>
          </w:tcPr>
          <w:p w:rsidR="0020209F" w:rsidRPr="0020209F" w:rsidRDefault="0020209F" w:rsidP="0020209F">
            <w:pPr>
              <w:ind w:right="31"/>
              <w:rPr>
                <w:rFonts w:ascii="Arial" w:hAnsi="Arial" w:cs="Arial"/>
              </w:rPr>
            </w:pPr>
            <w:r w:rsidRPr="0020209F">
              <w:rPr>
                <w:rFonts w:ascii="Arial" w:hAnsi="Arial" w:cs="Arial"/>
              </w:rPr>
              <w:t>17.</w:t>
            </w:r>
          </w:p>
        </w:tc>
        <w:tc>
          <w:tcPr>
            <w:tcW w:w="2166" w:type="dxa"/>
          </w:tcPr>
          <w:p w:rsidR="0020209F" w:rsidRPr="0020209F" w:rsidRDefault="0020209F" w:rsidP="0020209F">
            <w:pPr>
              <w:shd w:val="clear" w:color="auto" w:fill="FFFFFF"/>
              <w:ind w:right="31"/>
              <w:textAlignment w:val="baseline"/>
              <w:outlineLvl w:val="0"/>
              <w:rPr>
                <w:rFonts w:ascii="Arial" w:hAnsi="Arial" w:cs="Arial"/>
                <w:color w:val="1F1F1F"/>
                <w:kern w:val="36"/>
                <w:lang w:eastAsia="ru-RU"/>
              </w:rPr>
            </w:pPr>
            <w:r w:rsidRPr="0020209F">
              <w:rPr>
                <w:rFonts w:ascii="Arial" w:hAnsi="Arial" w:cs="Arial"/>
                <w:color w:val="1F1F1F"/>
                <w:kern w:val="36"/>
                <w:lang w:eastAsia="ru-RU"/>
              </w:rPr>
              <w:t>48°14'14.73"N</w:t>
            </w:r>
          </w:p>
        </w:tc>
        <w:tc>
          <w:tcPr>
            <w:tcW w:w="2410" w:type="dxa"/>
          </w:tcPr>
          <w:p w:rsidR="0020209F" w:rsidRPr="0020209F" w:rsidRDefault="0020209F" w:rsidP="0020209F">
            <w:pPr>
              <w:shd w:val="clear" w:color="auto" w:fill="FFFFFF"/>
              <w:ind w:right="31" w:firstLine="567"/>
              <w:textAlignment w:val="baseline"/>
              <w:outlineLvl w:val="0"/>
              <w:rPr>
                <w:rFonts w:ascii="Arial" w:hAnsi="Arial" w:cs="Arial"/>
                <w:color w:val="1F1F1F"/>
                <w:kern w:val="36"/>
                <w:lang w:eastAsia="ru-RU"/>
              </w:rPr>
            </w:pPr>
            <w:r w:rsidRPr="0020209F">
              <w:rPr>
                <w:rFonts w:ascii="Arial" w:hAnsi="Arial" w:cs="Arial"/>
                <w:color w:val="1F1F1F"/>
                <w:kern w:val="36"/>
                <w:lang w:eastAsia="ru-RU"/>
              </w:rPr>
              <w:t>62° 0'12.11"E</w:t>
            </w:r>
          </w:p>
        </w:tc>
      </w:tr>
      <w:tr w:rsidR="0020209F" w:rsidRPr="0020209F" w:rsidTr="0020209F">
        <w:tc>
          <w:tcPr>
            <w:tcW w:w="701" w:type="dxa"/>
          </w:tcPr>
          <w:p w:rsidR="0020209F" w:rsidRPr="0020209F" w:rsidRDefault="0020209F" w:rsidP="0020209F">
            <w:pPr>
              <w:ind w:right="31"/>
              <w:rPr>
                <w:rFonts w:ascii="Arial" w:hAnsi="Arial" w:cs="Arial"/>
              </w:rPr>
            </w:pPr>
            <w:r w:rsidRPr="0020209F">
              <w:rPr>
                <w:rFonts w:ascii="Arial" w:hAnsi="Arial" w:cs="Arial"/>
              </w:rPr>
              <w:t>18.</w:t>
            </w:r>
          </w:p>
        </w:tc>
        <w:tc>
          <w:tcPr>
            <w:tcW w:w="2166" w:type="dxa"/>
          </w:tcPr>
          <w:p w:rsidR="0020209F" w:rsidRPr="0020209F" w:rsidRDefault="0020209F" w:rsidP="0020209F">
            <w:pPr>
              <w:shd w:val="clear" w:color="auto" w:fill="FFFFFF"/>
              <w:ind w:right="31"/>
              <w:textAlignment w:val="baseline"/>
              <w:outlineLvl w:val="0"/>
              <w:rPr>
                <w:rFonts w:ascii="Arial" w:hAnsi="Arial" w:cs="Arial"/>
                <w:color w:val="1F1F1F"/>
                <w:kern w:val="36"/>
                <w:lang w:eastAsia="ru-RU"/>
              </w:rPr>
            </w:pPr>
            <w:r w:rsidRPr="0020209F">
              <w:rPr>
                <w:rFonts w:ascii="Arial" w:hAnsi="Arial" w:cs="Arial"/>
                <w:color w:val="1F1F1F"/>
                <w:kern w:val="36"/>
                <w:lang w:eastAsia="ru-RU"/>
              </w:rPr>
              <w:t>48°14'34.14"N</w:t>
            </w:r>
          </w:p>
        </w:tc>
        <w:tc>
          <w:tcPr>
            <w:tcW w:w="2410" w:type="dxa"/>
          </w:tcPr>
          <w:p w:rsidR="0020209F" w:rsidRPr="0020209F" w:rsidRDefault="0020209F" w:rsidP="0020209F">
            <w:pPr>
              <w:shd w:val="clear" w:color="auto" w:fill="FFFFFF"/>
              <w:ind w:right="31" w:firstLine="567"/>
              <w:textAlignment w:val="baseline"/>
              <w:outlineLvl w:val="0"/>
              <w:rPr>
                <w:rFonts w:ascii="Arial" w:hAnsi="Arial" w:cs="Arial"/>
                <w:color w:val="1F1F1F"/>
                <w:kern w:val="36"/>
                <w:lang w:eastAsia="ru-RU"/>
              </w:rPr>
            </w:pPr>
            <w:r w:rsidRPr="0020209F">
              <w:rPr>
                <w:rFonts w:ascii="Arial" w:hAnsi="Arial" w:cs="Arial"/>
                <w:color w:val="1F1F1F"/>
                <w:kern w:val="36"/>
                <w:lang w:eastAsia="ru-RU"/>
              </w:rPr>
              <w:t>62° 3'12.00"E</w:t>
            </w:r>
          </w:p>
        </w:tc>
      </w:tr>
      <w:tr w:rsidR="0020209F" w:rsidRPr="0020209F" w:rsidTr="0020209F">
        <w:tc>
          <w:tcPr>
            <w:tcW w:w="701" w:type="dxa"/>
          </w:tcPr>
          <w:p w:rsidR="0020209F" w:rsidRPr="0020209F" w:rsidRDefault="0020209F" w:rsidP="0020209F">
            <w:pPr>
              <w:ind w:right="31"/>
              <w:rPr>
                <w:rFonts w:ascii="Arial" w:hAnsi="Arial" w:cs="Arial"/>
              </w:rPr>
            </w:pPr>
            <w:r w:rsidRPr="0020209F">
              <w:rPr>
                <w:rFonts w:ascii="Arial" w:hAnsi="Arial" w:cs="Arial"/>
              </w:rPr>
              <w:t>19.</w:t>
            </w:r>
          </w:p>
        </w:tc>
        <w:tc>
          <w:tcPr>
            <w:tcW w:w="2166" w:type="dxa"/>
          </w:tcPr>
          <w:p w:rsidR="0020209F" w:rsidRPr="0020209F" w:rsidRDefault="0020209F" w:rsidP="0020209F">
            <w:pPr>
              <w:shd w:val="clear" w:color="auto" w:fill="FFFFFF"/>
              <w:ind w:right="31"/>
              <w:textAlignment w:val="baseline"/>
              <w:outlineLvl w:val="0"/>
              <w:rPr>
                <w:rFonts w:ascii="Arial" w:hAnsi="Arial" w:cs="Arial"/>
                <w:color w:val="1F1F1F"/>
                <w:kern w:val="36"/>
                <w:lang w:eastAsia="ru-RU"/>
              </w:rPr>
            </w:pPr>
            <w:r w:rsidRPr="0020209F">
              <w:rPr>
                <w:rFonts w:ascii="Arial" w:hAnsi="Arial" w:cs="Arial"/>
                <w:color w:val="1F1F1F"/>
                <w:kern w:val="36"/>
                <w:lang w:eastAsia="ru-RU"/>
              </w:rPr>
              <w:t>48°14'40.24"N</w:t>
            </w:r>
          </w:p>
        </w:tc>
        <w:tc>
          <w:tcPr>
            <w:tcW w:w="2410" w:type="dxa"/>
          </w:tcPr>
          <w:p w:rsidR="0020209F" w:rsidRPr="0020209F" w:rsidRDefault="0020209F" w:rsidP="0020209F">
            <w:pPr>
              <w:shd w:val="clear" w:color="auto" w:fill="FFFFFF"/>
              <w:ind w:right="31" w:firstLine="567"/>
              <w:textAlignment w:val="baseline"/>
              <w:outlineLvl w:val="0"/>
              <w:rPr>
                <w:rFonts w:ascii="Arial" w:hAnsi="Arial" w:cs="Arial"/>
                <w:color w:val="1F1F1F"/>
                <w:kern w:val="36"/>
                <w:lang w:eastAsia="ru-RU"/>
              </w:rPr>
            </w:pPr>
            <w:r w:rsidRPr="0020209F">
              <w:rPr>
                <w:rFonts w:ascii="Arial" w:hAnsi="Arial" w:cs="Arial"/>
                <w:color w:val="1F1F1F"/>
                <w:kern w:val="36"/>
                <w:lang w:eastAsia="ru-RU"/>
              </w:rPr>
              <w:t>62° 3'42.31"E</w:t>
            </w:r>
          </w:p>
        </w:tc>
      </w:tr>
      <w:tr w:rsidR="0020209F" w:rsidRPr="0020209F" w:rsidTr="0020209F">
        <w:tc>
          <w:tcPr>
            <w:tcW w:w="701" w:type="dxa"/>
          </w:tcPr>
          <w:p w:rsidR="0020209F" w:rsidRPr="0020209F" w:rsidRDefault="0020209F" w:rsidP="0020209F">
            <w:pPr>
              <w:ind w:right="31"/>
              <w:rPr>
                <w:rFonts w:ascii="Arial" w:hAnsi="Arial" w:cs="Arial"/>
              </w:rPr>
            </w:pPr>
            <w:r w:rsidRPr="0020209F">
              <w:rPr>
                <w:rFonts w:ascii="Arial" w:hAnsi="Arial" w:cs="Arial"/>
              </w:rPr>
              <w:t>20.</w:t>
            </w:r>
          </w:p>
        </w:tc>
        <w:tc>
          <w:tcPr>
            <w:tcW w:w="2166" w:type="dxa"/>
          </w:tcPr>
          <w:p w:rsidR="0020209F" w:rsidRPr="0020209F" w:rsidRDefault="0020209F" w:rsidP="0020209F">
            <w:pPr>
              <w:shd w:val="clear" w:color="auto" w:fill="FFFFFF"/>
              <w:ind w:right="31"/>
              <w:textAlignment w:val="baseline"/>
              <w:outlineLvl w:val="0"/>
              <w:rPr>
                <w:rFonts w:ascii="Arial" w:hAnsi="Arial" w:cs="Arial"/>
                <w:color w:val="1F1F1F"/>
                <w:kern w:val="36"/>
                <w:lang w:eastAsia="ru-RU"/>
              </w:rPr>
            </w:pPr>
            <w:r w:rsidRPr="0020209F">
              <w:rPr>
                <w:rFonts w:ascii="Arial" w:hAnsi="Arial" w:cs="Arial"/>
                <w:color w:val="1F1F1F"/>
                <w:kern w:val="36"/>
                <w:lang w:eastAsia="ru-RU"/>
              </w:rPr>
              <w:t>48°14'47.92"N</w:t>
            </w:r>
          </w:p>
        </w:tc>
        <w:tc>
          <w:tcPr>
            <w:tcW w:w="2410" w:type="dxa"/>
          </w:tcPr>
          <w:p w:rsidR="0020209F" w:rsidRPr="0020209F" w:rsidRDefault="0020209F" w:rsidP="0020209F">
            <w:pPr>
              <w:shd w:val="clear" w:color="auto" w:fill="FFFFFF"/>
              <w:ind w:right="31" w:firstLine="567"/>
              <w:textAlignment w:val="baseline"/>
              <w:outlineLvl w:val="0"/>
              <w:rPr>
                <w:rFonts w:ascii="Arial" w:hAnsi="Arial" w:cs="Arial"/>
                <w:color w:val="1F1F1F"/>
                <w:kern w:val="36"/>
                <w:lang w:eastAsia="ru-RU"/>
              </w:rPr>
            </w:pPr>
            <w:r w:rsidRPr="0020209F">
              <w:rPr>
                <w:rFonts w:ascii="Arial" w:hAnsi="Arial" w:cs="Arial"/>
                <w:color w:val="1F1F1F"/>
                <w:kern w:val="36"/>
                <w:lang w:eastAsia="ru-RU"/>
              </w:rPr>
              <w:t>62° 3'42.28"E</w:t>
            </w:r>
          </w:p>
        </w:tc>
      </w:tr>
      <w:tr w:rsidR="0020209F" w:rsidRPr="0020209F" w:rsidTr="0020209F">
        <w:tc>
          <w:tcPr>
            <w:tcW w:w="701" w:type="dxa"/>
          </w:tcPr>
          <w:p w:rsidR="0020209F" w:rsidRPr="0020209F" w:rsidRDefault="0020209F" w:rsidP="0020209F">
            <w:pPr>
              <w:ind w:right="31"/>
              <w:rPr>
                <w:rFonts w:ascii="Arial" w:hAnsi="Arial" w:cs="Arial"/>
              </w:rPr>
            </w:pPr>
            <w:r w:rsidRPr="0020209F">
              <w:rPr>
                <w:rFonts w:ascii="Arial" w:hAnsi="Arial" w:cs="Arial"/>
              </w:rPr>
              <w:t>21.</w:t>
            </w:r>
          </w:p>
        </w:tc>
        <w:tc>
          <w:tcPr>
            <w:tcW w:w="2166" w:type="dxa"/>
          </w:tcPr>
          <w:p w:rsidR="0020209F" w:rsidRPr="0020209F" w:rsidRDefault="0020209F" w:rsidP="0020209F">
            <w:pPr>
              <w:shd w:val="clear" w:color="auto" w:fill="FFFFFF"/>
              <w:ind w:right="31"/>
              <w:textAlignment w:val="baseline"/>
              <w:outlineLvl w:val="0"/>
              <w:rPr>
                <w:rFonts w:ascii="Arial" w:hAnsi="Arial" w:cs="Arial"/>
                <w:color w:val="1F1F1F"/>
                <w:kern w:val="36"/>
                <w:lang w:eastAsia="ru-RU"/>
              </w:rPr>
            </w:pPr>
            <w:r w:rsidRPr="0020209F">
              <w:rPr>
                <w:rFonts w:ascii="Arial" w:hAnsi="Arial" w:cs="Arial"/>
                <w:color w:val="1F1F1F"/>
                <w:kern w:val="36"/>
                <w:lang w:eastAsia="ru-RU"/>
              </w:rPr>
              <w:t>48°14'49.20"N</w:t>
            </w:r>
          </w:p>
        </w:tc>
        <w:tc>
          <w:tcPr>
            <w:tcW w:w="2410" w:type="dxa"/>
          </w:tcPr>
          <w:p w:rsidR="0020209F" w:rsidRPr="0020209F" w:rsidRDefault="0020209F" w:rsidP="0020209F">
            <w:pPr>
              <w:shd w:val="clear" w:color="auto" w:fill="FFFFFF"/>
              <w:ind w:right="31" w:firstLine="567"/>
              <w:textAlignment w:val="baseline"/>
              <w:outlineLvl w:val="0"/>
              <w:rPr>
                <w:rFonts w:ascii="Arial" w:hAnsi="Arial" w:cs="Arial"/>
                <w:color w:val="1F1F1F"/>
                <w:kern w:val="36"/>
                <w:lang w:eastAsia="ru-RU"/>
              </w:rPr>
            </w:pPr>
            <w:r w:rsidRPr="0020209F">
              <w:rPr>
                <w:rFonts w:ascii="Arial" w:hAnsi="Arial" w:cs="Arial"/>
                <w:color w:val="1F1F1F"/>
                <w:kern w:val="36"/>
                <w:lang w:eastAsia="ru-RU"/>
              </w:rPr>
              <w:t>62° 4'8.36"E</w:t>
            </w:r>
          </w:p>
        </w:tc>
      </w:tr>
      <w:tr w:rsidR="0020209F" w:rsidRPr="0020209F" w:rsidTr="0020209F">
        <w:tc>
          <w:tcPr>
            <w:tcW w:w="701" w:type="dxa"/>
          </w:tcPr>
          <w:p w:rsidR="0020209F" w:rsidRPr="0020209F" w:rsidRDefault="0020209F" w:rsidP="0020209F">
            <w:pPr>
              <w:ind w:right="31"/>
              <w:rPr>
                <w:rFonts w:ascii="Arial" w:hAnsi="Arial" w:cs="Arial"/>
              </w:rPr>
            </w:pPr>
            <w:r w:rsidRPr="0020209F">
              <w:rPr>
                <w:rFonts w:ascii="Arial" w:hAnsi="Arial" w:cs="Arial"/>
              </w:rPr>
              <w:t>22.</w:t>
            </w:r>
          </w:p>
        </w:tc>
        <w:tc>
          <w:tcPr>
            <w:tcW w:w="2166" w:type="dxa"/>
          </w:tcPr>
          <w:p w:rsidR="0020209F" w:rsidRPr="0020209F" w:rsidRDefault="0020209F" w:rsidP="0020209F">
            <w:pPr>
              <w:shd w:val="clear" w:color="auto" w:fill="FFFFFF"/>
              <w:ind w:right="31"/>
              <w:textAlignment w:val="baseline"/>
              <w:outlineLvl w:val="0"/>
              <w:rPr>
                <w:rFonts w:ascii="Arial" w:hAnsi="Arial" w:cs="Arial"/>
                <w:color w:val="1F1F1F"/>
                <w:kern w:val="36"/>
                <w:lang w:eastAsia="ru-RU"/>
              </w:rPr>
            </w:pPr>
            <w:r w:rsidRPr="0020209F">
              <w:rPr>
                <w:rFonts w:ascii="Arial" w:hAnsi="Arial" w:cs="Arial"/>
                <w:color w:val="1F1F1F"/>
                <w:kern w:val="36"/>
                <w:lang w:eastAsia="ru-RU"/>
              </w:rPr>
              <w:t>48°14'56.51"N</w:t>
            </w:r>
          </w:p>
        </w:tc>
        <w:tc>
          <w:tcPr>
            <w:tcW w:w="2410" w:type="dxa"/>
          </w:tcPr>
          <w:p w:rsidR="0020209F" w:rsidRPr="0020209F" w:rsidRDefault="0020209F" w:rsidP="0020209F">
            <w:pPr>
              <w:shd w:val="clear" w:color="auto" w:fill="FFFFFF"/>
              <w:ind w:right="31" w:firstLine="567"/>
              <w:textAlignment w:val="baseline"/>
              <w:outlineLvl w:val="0"/>
              <w:rPr>
                <w:rFonts w:ascii="Arial" w:hAnsi="Arial" w:cs="Arial"/>
                <w:color w:val="1F1F1F"/>
                <w:kern w:val="36"/>
                <w:lang w:eastAsia="ru-RU"/>
              </w:rPr>
            </w:pPr>
            <w:r w:rsidRPr="0020209F">
              <w:rPr>
                <w:rFonts w:ascii="Arial" w:hAnsi="Arial" w:cs="Arial"/>
                <w:color w:val="1F1F1F"/>
                <w:kern w:val="36"/>
                <w:lang w:eastAsia="ru-RU"/>
              </w:rPr>
              <w:t>62° 4'18.50"E</w:t>
            </w:r>
          </w:p>
        </w:tc>
      </w:tr>
      <w:tr w:rsidR="0020209F" w:rsidRPr="0020209F" w:rsidTr="0020209F">
        <w:tc>
          <w:tcPr>
            <w:tcW w:w="701" w:type="dxa"/>
          </w:tcPr>
          <w:p w:rsidR="0020209F" w:rsidRPr="0020209F" w:rsidRDefault="0020209F" w:rsidP="0020209F">
            <w:pPr>
              <w:ind w:right="31"/>
              <w:rPr>
                <w:rFonts w:ascii="Arial" w:hAnsi="Arial" w:cs="Arial"/>
              </w:rPr>
            </w:pPr>
            <w:r w:rsidRPr="0020209F">
              <w:rPr>
                <w:rFonts w:ascii="Arial" w:hAnsi="Arial" w:cs="Arial"/>
              </w:rPr>
              <w:t>23.</w:t>
            </w:r>
          </w:p>
        </w:tc>
        <w:tc>
          <w:tcPr>
            <w:tcW w:w="2166" w:type="dxa"/>
          </w:tcPr>
          <w:p w:rsidR="0020209F" w:rsidRPr="0020209F" w:rsidRDefault="0020209F" w:rsidP="0020209F">
            <w:pPr>
              <w:shd w:val="clear" w:color="auto" w:fill="FFFFFF"/>
              <w:ind w:right="31"/>
              <w:textAlignment w:val="baseline"/>
              <w:outlineLvl w:val="0"/>
              <w:rPr>
                <w:rFonts w:ascii="Arial" w:hAnsi="Arial" w:cs="Arial"/>
                <w:color w:val="1F1F1F"/>
                <w:kern w:val="36"/>
                <w:lang w:eastAsia="ru-RU"/>
              </w:rPr>
            </w:pPr>
            <w:r w:rsidRPr="0020209F">
              <w:rPr>
                <w:rFonts w:ascii="Arial" w:hAnsi="Arial" w:cs="Arial"/>
                <w:color w:val="1F1F1F"/>
                <w:kern w:val="36"/>
                <w:lang w:eastAsia="ru-RU"/>
              </w:rPr>
              <w:t>48°14'49.96"N</w:t>
            </w:r>
          </w:p>
        </w:tc>
        <w:tc>
          <w:tcPr>
            <w:tcW w:w="2410" w:type="dxa"/>
          </w:tcPr>
          <w:p w:rsidR="0020209F" w:rsidRPr="0020209F" w:rsidRDefault="0020209F" w:rsidP="0020209F">
            <w:pPr>
              <w:shd w:val="clear" w:color="auto" w:fill="FFFFFF"/>
              <w:ind w:right="31" w:firstLine="567"/>
              <w:textAlignment w:val="baseline"/>
              <w:outlineLvl w:val="0"/>
              <w:rPr>
                <w:rFonts w:ascii="Arial" w:hAnsi="Arial" w:cs="Arial"/>
                <w:color w:val="1F1F1F"/>
                <w:kern w:val="36"/>
                <w:lang w:eastAsia="ru-RU"/>
              </w:rPr>
            </w:pPr>
            <w:r w:rsidRPr="0020209F">
              <w:rPr>
                <w:rFonts w:ascii="Arial" w:hAnsi="Arial" w:cs="Arial"/>
                <w:color w:val="1F1F1F"/>
                <w:kern w:val="36"/>
                <w:lang w:eastAsia="ru-RU"/>
              </w:rPr>
              <w:t>62° 4'39.13"E</w:t>
            </w:r>
          </w:p>
        </w:tc>
      </w:tr>
      <w:tr w:rsidR="0020209F" w:rsidRPr="0020209F" w:rsidTr="0020209F">
        <w:tc>
          <w:tcPr>
            <w:tcW w:w="701" w:type="dxa"/>
          </w:tcPr>
          <w:p w:rsidR="0020209F" w:rsidRPr="0020209F" w:rsidRDefault="0020209F" w:rsidP="0020209F">
            <w:pPr>
              <w:ind w:right="31"/>
              <w:rPr>
                <w:rFonts w:ascii="Arial" w:hAnsi="Arial" w:cs="Arial"/>
              </w:rPr>
            </w:pPr>
            <w:r w:rsidRPr="0020209F">
              <w:rPr>
                <w:rFonts w:ascii="Arial" w:hAnsi="Arial" w:cs="Arial"/>
              </w:rPr>
              <w:t>24.</w:t>
            </w:r>
          </w:p>
        </w:tc>
        <w:tc>
          <w:tcPr>
            <w:tcW w:w="2166" w:type="dxa"/>
          </w:tcPr>
          <w:p w:rsidR="0020209F" w:rsidRPr="0020209F" w:rsidRDefault="0020209F" w:rsidP="0020209F">
            <w:pPr>
              <w:shd w:val="clear" w:color="auto" w:fill="FFFFFF"/>
              <w:ind w:right="31"/>
              <w:textAlignment w:val="baseline"/>
              <w:outlineLvl w:val="0"/>
              <w:rPr>
                <w:rFonts w:ascii="Arial" w:hAnsi="Arial" w:cs="Arial"/>
                <w:color w:val="1F1F1F"/>
                <w:kern w:val="36"/>
                <w:lang w:eastAsia="ru-RU"/>
              </w:rPr>
            </w:pPr>
            <w:r w:rsidRPr="0020209F">
              <w:rPr>
                <w:rFonts w:ascii="Arial" w:hAnsi="Arial" w:cs="Arial"/>
                <w:color w:val="1F1F1F"/>
                <w:kern w:val="36"/>
                <w:lang w:eastAsia="ru-RU"/>
              </w:rPr>
              <w:t>48°14'29.56"N</w:t>
            </w:r>
          </w:p>
        </w:tc>
        <w:tc>
          <w:tcPr>
            <w:tcW w:w="2410" w:type="dxa"/>
          </w:tcPr>
          <w:p w:rsidR="0020209F" w:rsidRPr="0020209F" w:rsidRDefault="0020209F" w:rsidP="0020209F">
            <w:pPr>
              <w:shd w:val="clear" w:color="auto" w:fill="FFFFFF"/>
              <w:ind w:right="31" w:firstLine="567"/>
              <w:textAlignment w:val="baseline"/>
              <w:outlineLvl w:val="0"/>
              <w:rPr>
                <w:rFonts w:ascii="Arial" w:hAnsi="Arial" w:cs="Arial"/>
                <w:color w:val="1F1F1F"/>
                <w:kern w:val="36"/>
                <w:lang w:eastAsia="ru-RU"/>
              </w:rPr>
            </w:pPr>
            <w:r w:rsidRPr="0020209F">
              <w:rPr>
                <w:rFonts w:ascii="Arial" w:hAnsi="Arial" w:cs="Arial"/>
                <w:color w:val="1F1F1F"/>
                <w:kern w:val="36"/>
                <w:lang w:eastAsia="ru-RU"/>
              </w:rPr>
              <w:t>62° 5'17.04"E</w:t>
            </w:r>
          </w:p>
        </w:tc>
      </w:tr>
      <w:tr w:rsidR="0020209F" w:rsidRPr="0020209F" w:rsidTr="0020209F">
        <w:tc>
          <w:tcPr>
            <w:tcW w:w="701" w:type="dxa"/>
          </w:tcPr>
          <w:p w:rsidR="0020209F" w:rsidRPr="0020209F" w:rsidRDefault="0020209F" w:rsidP="0020209F">
            <w:pPr>
              <w:ind w:right="31"/>
              <w:rPr>
                <w:rFonts w:ascii="Arial" w:hAnsi="Arial" w:cs="Arial"/>
              </w:rPr>
            </w:pPr>
            <w:r w:rsidRPr="0020209F">
              <w:rPr>
                <w:rFonts w:ascii="Arial" w:hAnsi="Arial" w:cs="Arial"/>
              </w:rPr>
              <w:t>25.</w:t>
            </w:r>
          </w:p>
        </w:tc>
        <w:tc>
          <w:tcPr>
            <w:tcW w:w="2166" w:type="dxa"/>
          </w:tcPr>
          <w:p w:rsidR="0020209F" w:rsidRPr="0020209F" w:rsidRDefault="0020209F" w:rsidP="0020209F">
            <w:pPr>
              <w:shd w:val="clear" w:color="auto" w:fill="FFFFFF"/>
              <w:ind w:right="31"/>
              <w:textAlignment w:val="baseline"/>
              <w:outlineLvl w:val="0"/>
              <w:rPr>
                <w:rFonts w:ascii="Arial" w:hAnsi="Arial" w:cs="Arial"/>
                <w:color w:val="1F1F1F"/>
                <w:kern w:val="36"/>
                <w:lang w:eastAsia="ru-RU"/>
              </w:rPr>
            </w:pPr>
            <w:r w:rsidRPr="0020209F">
              <w:rPr>
                <w:rFonts w:ascii="Arial" w:hAnsi="Arial" w:cs="Arial"/>
                <w:color w:val="1F1F1F"/>
                <w:kern w:val="36"/>
                <w:lang w:eastAsia="ru-RU"/>
              </w:rPr>
              <w:t>48°14'38.46"N</w:t>
            </w:r>
          </w:p>
        </w:tc>
        <w:tc>
          <w:tcPr>
            <w:tcW w:w="2410" w:type="dxa"/>
          </w:tcPr>
          <w:p w:rsidR="0020209F" w:rsidRPr="0020209F" w:rsidRDefault="0020209F" w:rsidP="0020209F">
            <w:pPr>
              <w:shd w:val="clear" w:color="auto" w:fill="FFFFFF"/>
              <w:ind w:right="31" w:firstLine="567"/>
              <w:textAlignment w:val="baseline"/>
              <w:outlineLvl w:val="0"/>
              <w:rPr>
                <w:rFonts w:ascii="Arial" w:hAnsi="Arial" w:cs="Arial"/>
                <w:color w:val="1F1F1F"/>
                <w:kern w:val="36"/>
                <w:lang w:eastAsia="ru-RU"/>
              </w:rPr>
            </w:pPr>
            <w:r w:rsidRPr="0020209F">
              <w:rPr>
                <w:rFonts w:ascii="Arial" w:hAnsi="Arial" w:cs="Arial"/>
                <w:color w:val="1F1F1F"/>
                <w:kern w:val="36"/>
                <w:lang w:eastAsia="ru-RU"/>
              </w:rPr>
              <w:t>62° 4'36.47"E</w:t>
            </w:r>
          </w:p>
        </w:tc>
      </w:tr>
      <w:tr w:rsidR="0020209F" w:rsidRPr="0020209F" w:rsidTr="0020209F">
        <w:tc>
          <w:tcPr>
            <w:tcW w:w="701" w:type="dxa"/>
          </w:tcPr>
          <w:p w:rsidR="0020209F" w:rsidRPr="0020209F" w:rsidRDefault="0020209F" w:rsidP="0020209F">
            <w:pPr>
              <w:ind w:right="31"/>
              <w:rPr>
                <w:rFonts w:ascii="Arial" w:hAnsi="Arial" w:cs="Arial"/>
              </w:rPr>
            </w:pPr>
            <w:r w:rsidRPr="0020209F">
              <w:rPr>
                <w:rFonts w:ascii="Arial" w:hAnsi="Arial" w:cs="Arial"/>
              </w:rPr>
              <w:t>26.</w:t>
            </w:r>
          </w:p>
        </w:tc>
        <w:tc>
          <w:tcPr>
            <w:tcW w:w="2166" w:type="dxa"/>
          </w:tcPr>
          <w:p w:rsidR="0020209F" w:rsidRPr="0020209F" w:rsidRDefault="0020209F" w:rsidP="0020209F">
            <w:pPr>
              <w:shd w:val="clear" w:color="auto" w:fill="FFFFFF"/>
              <w:ind w:right="31"/>
              <w:textAlignment w:val="baseline"/>
              <w:outlineLvl w:val="0"/>
              <w:rPr>
                <w:rFonts w:ascii="Arial" w:hAnsi="Arial" w:cs="Arial"/>
                <w:color w:val="1F1F1F"/>
                <w:kern w:val="36"/>
                <w:lang w:eastAsia="ru-RU"/>
              </w:rPr>
            </w:pPr>
            <w:r w:rsidRPr="0020209F">
              <w:rPr>
                <w:rFonts w:ascii="Arial" w:hAnsi="Arial" w:cs="Arial"/>
                <w:color w:val="1F1F1F"/>
                <w:kern w:val="36"/>
                <w:lang w:eastAsia="ru-RU"/>
              </w:rPr>
              <w:t>48°14'34.84"N</w:t>
            </w:r>
          </w:p>
        </w:tc>
        <w:tc>
          <w:tcPr>
            <w:tcW w:w="2410" w:type="dxa"/>
          </w:tcPr>
          <w:p w:rsidR="0020209F" w:rsidRPr="0020209F" w:rsidRDefault="0020209F" w:rsidP="0020209F">
            <w:pPr>
              <w:shd w:val="clear" w:color="auto" w:fill="FFFFFF"/>
              <w:ind w:right="31" w:firstLine="567"/>
              <w:textAlignment w:val="baseline"/>
              <w:outlineLvl w:val="0"/>
              <w:rPr>
                <w:rFonts w:ascii="Arial" w:hAnsi="Arial" w:cs="Arial"/>
                <w:color w:val="1F1F1F"/>
                <w:kern w:val="36"/>
                <w:lang w:eastAsia="ru-RU"/>
              </w:rPr>
            </w:pPr>
            <w:r w:rsidRPr="0020209F">
              <w:rPr>
                <w:rFonts w:ascii="Arial" w:hAnsi="Arial" w:cs="Arial"/>
                <w:color w:val="1F1F1F"/>
                <w:kern w:val="36"/>
                <w:lang w:eastAsia="ru-RU"/>
              </w:rPr>
              <w:t>62° 4'14.44"E</w:t>
            </w:r>
          </w:p>
        </w:tc>
      </w:tr>
    </w:tbl>
    <w:p w:rsidR="00B775DE" w:rsidRPr="0020209F" w:rsidRDefault="00B775DE" w:rsidP="0020209F">
      <w:pPr>
        <w:ind w:right="31" w:firstLine="567"/>
        <w:jc w:val="both"/>
        <w:rPr>
          <w:rFonts w:ascii="Arial" w:hAnsi="Arial" w:cs="Arial"/>
        </w:rPr>
      </w:pPr>
    </w:p>
    <w:p w:rsidR="0020209F" w:rsidRPr="0020209F" w:rsidRDefault="00B775DE" w:rsidP="0020209F">
      <w:pPr>
        <w:tabs>
          <w:tab w:val="left" w:pos="1155"/>
        </w:tabs>
        <w:ind w:right="31" w:firstLine="567"/>
        <w:jc w:val="both"/>
        <w:rPr>
          <w:rFonts w:ascii="Arial" w:hAnsi="Arial" w:cs="Arial"/>
        </w:rPr>
      </w:pPr>
      <w:r w:rsidRPr="0020209F">
        <w:rPr>
          <w:rFonts w:ascii="Arial" w:hAnsi="Arial" w:cs="Arial"/>
        </w:rPr>
        <w:t>Рабочий проект: «</w:t>
      </w:r>
      <w:r w:rsidR="0020209F" w:rsidRPr="0020209F">
        <w:rPr>
          <w:rFonts w:ascii="Arial" w:hAnsi="Arial" w:cs="Arial"/>
        </w:rPr>
        <w:t xml:space="preserve">Строительство подводящего и </w:t>
      </w:r>
      <w:proofErr w:type="spellStart"/>
      <w:r w:rsidR="0020209F" w:rsidRPr="0020209F">
        <w:rPr>
          <w:rFonts w:ascii="Arial" w:hAnsi="Arial" w:cs="Arial"/>
        </w:rPr>
        <w:t>внутрипоселкового</w:t>
      </w:r>
      <w:proofErr w:type="spellEnd"/>
      <w:r w:rsidR="0020209F" w:rsidRPr="0020209F">
        <w:rPr>
          <w:rFonts w:ascii="Arial" w:hAnsi="Arial" w:cs="Arial"/>
        </w:rPr>
        <w:t xml:space="preserve"> газопровода к </w:t>
      </w:r>
      <w:proofErr w:type="spellStart"/>
      <w:r w:rsidR="0020209F" w:rsidRPr="0020209F">
        <w:rPr>
          <w:rFonts w:ascii="Arial" w:hAnsi="Arial" w:cs="Arial"/>
        </w:rPr>
        <w:t>с</w:t>
      </w:r>
      <w:proofErr w:type="gramStart"/>
      <w:r w:rsidR="0020209F" w:rsidRPr="0020209F">
        <w:rPr>
          <w:rFonts w:ascii="Arial" w:hAnsi="Arial" w:cs="Arial"/>
        </w:rPr>
        <w:t>.К</w:t>
      </w:r>
      <w:proofErr w:type="gramEnd"/>
      <w:r w:rsidR="0020209F" w:rsidRPr="0020209F">
        <w:rPr>
          <w:rFonts w:ascii="Arial" w:hAnsi="Arial" w:cs="Arial"/>
        </w:rPr>
        <w:t>уйылыс</w:t>
      </w:r>
      <w:proofErr w:type="spellEnd"/>
      <w:r w:rsidR="0020209F" w:rsidRPr="0020209F">
        <w:rPr>
          <w:rFonts w:ascii="Arial" w:hAnsi="Arial" w:cs="Arial"/>
        </w:rPr>
        <w:t xml:space="preserve"> </w:t>
      </w:r>
      <w:proofErr w:type="spellStart"/>
      <w:r w:rsidR="0020209F" w:rsidRPr="0020209F">
        <w:rPr>
          <w:rFonts w:ascii="Arial" w:hAnsi="Arial" w:cs="Arial"/>
        </w:rPr>
        <w:t>Иргизского</w:t>
      </w:r>
      <w:proofErr w:type="spellEnd"/>
      <w:r w:rsidR="0020209F" w:rsidRPr="0020209F">
        <w:rPr>
          <w:rFonts w:ascii="Arial" w:hAnsi="Arial" w:cs="Arial"/>
        </w:rPr>
        <w:t xml:space="preserve"> района Актюбинской области</w:t>
      </w:r>
      <w:r w:rsidRPr="0020209F">
        <w:rPr>
          <w:rFonts w:ascii="Arial" w:hAnsi="Arial" w:cs="Arial"/>
        </w:rPr>
        <w:t>»</w:t>
      </w:r>
      <w:r w:rsidR="0020209F" w:rsidRPr="0020209F">
        <w:rPr>
          <w:rFonts w:ascii="Arial" w:hAnsi="Arial" w:cs="Arial"/>
        </w:rPr>
        <w:t xml:space="preserve"> </w:t>
      </w:r>
      <w:r w:rsidR="0020209F" w:rsidRPr="0020209F">
        <w:rPr>
          <w:rFonts w:ascii="Arial" w:hAnsi="Arial" w:cs="Arial"/>
        </w:rPr>
        <w:t>Данный раздел проекта выполнен на основании задания на проектирование, выданного  ГУ «Управление энергетики и жилищно-коммунального хозяйства Актюбинской области», технических условий №03-ИГХ-2024-000000251 от 14.11.2024 года, выданных АПФ АО "</w:t>
      </w:r>
      <w:r w:rsidR="0020209F" w:rsidRPr="0020209F">
        <w:rPr>
          <w:rFonts w:ascii="Arial" w:hAnsi="Arial" w:cs="Arial"/>
          <w:lang w:val="en-US"/>
        </w:rPr>
        <w:t>QAZAQGAZ</w:t>
      </w:r>
      <w:r w:rsidR="0020209F" w:rsidRPr="0020209F">
        <w:rPr>
          <w:rFonts w:ascii="Arial" w:hAnsi="Arial" w:cs="Arial"/>
        </w:rPr>
        <w:t xml:space="preserve"> </w:t>
      </w:r>
      <w:r w:rsidR="0020209F" w:rsidRPr="0020209F">
        <w:rPr>
          <w:rFonts w:ascii="Arial" w:hAnsi="Arial" w:cs="Arial"/>
          <w:lang w:val="en-US"/>
        </w:rPr>
        <w:t>AIMAQ</w:t>
      </w:r>
      <w:r w:rsidR="0020209F" w:rsidRPr="0020209F">
        <w:rPr>
          <w:rFonts w:ascii="Arial" w:hAnsi="Arial" w:cs="Arial"/>
        </w:rPr>
        <w:t>" и в соответствии с требованиями МСН 4.03-01-2003,  МСП 4.03-103-2005, СН РК 4.03-01- 2011, СП РК 4.03-101-2013 , "Требования по безопасности объектов систем газоснабжения".</w:t>
      </w:r>
    </w:p>
    <w:p w:rsidR="0020209F" w:rsidRPr="0020209F" w:rsidRDefault="0020209F" w:rsidP="0020209F">
      <w:pPr>
        <w:tabs>
          <w:tab w:val="left" w:pos="1155"/>
        </w:tabs>
        <w:ind w:right="31" w:firstLine="567"/>
        <w:jc w:val="both"/>
        <w:rPr>
          <w:rFonts w:ascii="Arial" w:hAnsi="Arial" w:cs="Arial"/>
        </w:rPr>
      </w:pPr>
      <w:r w:rsidRPr="0020209F">
        <w:rPr>
          <w:rFonts w:ascii="Arial" w:hAnsi="Arial" w:cs="Arial"/>
        </w:rPr>
        <w:t xml:space="preserve">Точка подключения – существующий газопровод высокого давления к </w:t>
      </w:r>
      <w:proofErr w:type="spellStart"/>
      <w:r w:rsidRPr="0020209F">
        <w:rPr>
          <w:rFonts w:ascii="Arial" w:hAnsi="Arial" w:cs="Arial"/>
        </w:rPr>
        <w:t>с</w:t>
      </w:r>
      <w:proofErr w:type="gramStart"/>
      <w:r w:rsidRPr="0020209F">
        <w:rPr>
          <w:rFonts w:ascii="Arial" w:hAnsi="Arial" w:cs="Arial"/>
        </w:rPr>
        <w:t>.Ж</w:t>
      </w:r>
      <w:proofErr w:type="gramEnd"/>
      <w:r w:rsidRPr="0020209F">
        <w:rPr>
          <w:rFonts w:ascii="Arial" w:hAnsi="Arial" w:cs="Arial"/>
        </w:rPr>
        <w:t>арма</w:t>
      </w:r>
      <w:proofErr w:type="spellEnd"/>
      <w:r w:rsidRPr="0020209F">
        <w:rPr>
          <w:rFonts w:ascii="Arial" w:hAnsi="Arial" w:cs="Arial"/>
        </w:rPr>
        <w:t xml:space="preserve"> (Р(проект.) = 6,0 кгс/см</w:t>
      </w:r>
      <w:r w:rsidRPr="0020209F">
        <w:rPr>
          <w:rFonts w:ascii="Arial" w:hAnsi="Arial" w:cs="Arial"/>
          <w:vertAlign w:val="superscript"/>
        </w:rPr>
        <w:t>2</w:t>
      </w:r>
      <w:r w:rsidRPr="0020209F">
        <w:rPr>
          <w:rFonts w:ascii="Arial" w:hAnsi="Arial" w:cs="Arial"/>
        </w:rPr>
        <w:t>, Р(раб.) = 3,0 кгс/см</w:t>
      </w:r>
      <w:r w:rsidRPr="0020209F">
        <w:rPr>
          <w:rFonts w:ascii="Arial" w:hAnsi="Arial" w:cs="Arial"/>
          <w:vertAlign w:val="superscript"/>
        </w:rPr>
        <w:t>2</w:t>
      </w:r>
      <w:r w:rsidRPr="0020209F">
        <w:rPr>
          <w:rFonts w:ascii="Arial" w:hAnsi="Arial" w:cs="Arial"/>
        </w:rPr>
        <w:t xml:space="preserve">, надземная задвижка диаметром 219 мм. </w:t>
      </w:r>
    </w:p>
    <w:p w:rsidR="00B775DE" w:rsidRPr="0020209F" w:rsidRDefault="00B775DE" w:rsidP="0020209F">
      <w:pPr>
        <w:ind w:right="31" w:firstLine="567"/>
        <w:jc w:val="both"/>
        <w:rPr>
          <w:rFonts w:ascii="Arial" w:eastAsia="Calibri" w:hAnsi="Arial" w:cs="Arial"/>
        </w:rPr>
      </w:pPr>
    </w:p>
    <w:p w:rsidR="0020209F" w:rsidRPr="0020209F" w:rsidRDefault="0020209F" w:rsidP="0020209F">
      <w:pPr>
        <w:tabs>
          <w:tab w:val="left" w:pos="1155"/>
        </w:tabs>
        <w:ind w:right="31" w:firstLine="567"/>
        <w:rPr>
          <w:rFonts w:ascii="Arial" w:hAnsi="Arial" w:cs="Arial"/>
          <w:b/>
        </w:rPr>
      </w:pPr>
      <w:r w:rsidRPr="0020209F">
        <w:rPr>
          <w:rFonts w:ascii="Arial" w:hAnsi="Arial" w:cs="Arial"/>
          <w:b/>
        </w:rPr>
        <w:t>Газопровод высокого давления</w:t>
      </w:r>
    </w:p>
    <w:p w:rsidR="0020209F" w:rsidRPr="0020209F" w:rsidRDefault="0020209F" w:rsidP="0020209F">
      <w:pPr>
        <w:pStyle w:val="a7"/>
        <w:ind w:right="31" w:firstLine="567"/>
        <w:jc w:val="both"/>
        <w:rPr>
          <w:rFonts w:ascii="Arial" w:hAnsi="Arial" w:cs="Arial"/>
          <w:color w:val="000000"/>
          <w:lang w:eastAsia="ru-RU"/>
        </w:rPr>
      </w:pPr>
      <w:r w:rsidRPr="0020209F">
        <w:rPr>
          <w:rFonts w:ascii="Arial" w:hAnsi="Arial" w:cs="Arial"/>
          <w:color w:val="000000"/>
          <w:lang w:eastAsia="ru-RU"/>
        </w:rPr>
        <w:t xml:space="preserve">Подводящий газопровод высокого давления II категории запроектирован подземным способом из полиэтиленовых труб диаметром 225 мм с толщиной стенки 20,5 мм и диаметром 63 мм с толщиной стенки 5,8 мм по </w:t>
      </w:r>
      <w:proofErr w:type="gramStart"/>
      <w:r w:rsidRPr="0020209F">
        <w:rPr>
          <w:rFonts w:ascii="Arial" w:hAnsi="Arial" w:cs="Arial"/>
          <w:color w:val="000000"/>
          <w:lang w:eastAsia="ru-RU"/>
        </w:rPr>
        <w:t>СТ</w:t>
      </w:r>
      <w:proofErr w:type="gramEnd"/>
      <w:r w:rsidRPr="0020209F">
        <w:rPr>
          <w:rFonts w:ascii="Arial" w:hAnsi="Arial" w:cs="Arial"/>
          <w:color w:val="000000"/>
          <w:lang w:eastAsia="ru-RU"/>
        </w:rPr>
        <w:t xml:space="preserve"> РК ГОСТ Р 50838-2011 SDR 11 ПЭ100 и надземным способом из стальных труб диаметром д-219мм с толщиной стенки 5,0мм и диаметром д-57мм с толщиной стенки 4,0мм по ГОСТ 10704-91 из стали В20 по ГОСТ 1050-88.</w:t>
      </w:r>
    </w:p>
    <w:p w:rsidR="0020209F" w:rsidRPr="0020209F" w:rsidRDefault="0020209F" w:rsidP="0020209F">
      <w:pPr>
        <w:pStyle w:val="a7"/>
        <w:ind w:right="31" w:firstLine="567"/>
        <w:jc w:val="both"/>
        <w:rPr>
          <w:rFonts w:ascii="Arial" w:hAnsi="Arial" w:cs="Arial"/>
          <w:color w:val="000000"/>
          <w:lang w:eastAsia="ru-RU"/>
        </w:rPr>
      </w:pPr>
      <w:r w:rsidRPr="0020209F">
        <w:rPr>
          <w:rFonts w:ascii="Arial" w:hAnsi="Arial" w:cs="Arial"/>
          <w:color w:val="000000"/>
          <w:lang w:eastAsia="ru-RU"/>
        </w:rPr>
        <w:t xml:space="preserve">По трассе газопровода на ПК487+40,0 необходимо установить отключающее устройство - кран </w:t>
      </w:r>
      <w:proofErr w:type="spellStart"/>
      <w:r w:rsidRPr="0020209F">
        <w:rPr>
          <w:rFonts w:ascii="Arial" w:hAnsi="Arial" w:cs="Arial"/>
          <w:color w:val="000000"/>
          <w:lang w:eastAsia="ru-RU"/>
        </w:rPr>
        <w:t>шаровый</w:t>
      </w:r>
      <w:proofErr w:type="spellEnd"/>
      <w:r w:rsidRPr="0020209F">
        <w:rPr>
          <w:rFonts w:ascii="Arial" w:hAnsi="Arial" w:cs="Arial"/>
          <w:color w:val="000000"/>
          <w:lang w:eastAsia="ru-RU"/>
        </w:rPr>
        <w:t xml:space="preserve"> ду-200 в надземном исполнении в ограждении 3х3м на ответвлении к </w:t>
      </w:r>
      <w:proofErr w:type="spellStart"/>
      <w:r w:rsidRPr="0020209F">
        <w:rPr>
          <w:rFonts w:ascii="Arial" w:hAnsi="Arial" w:cs="Arial"/>
          <w:color w:val="000000"/>
          <w:lang w:eastAsia="ru-RU"/>
        </w:rPr>
        <w:t>с</w:t>
      </w:r>
      <w:proofErr w:type="gramStart"/>
      <w:r w:rsidRPr="0020209F">
        <w:rPr>
          <w:rFonts w:ascii="Arial" w:hAnsi="Arial" w:cs="Arial"/>
          <w:color w:val="000000"/>
          <w:lang w:eastAsia="ru-RU"/>
        </w:rPr>
        <w:t>.Ж</w:t>
      </w:r>
      <w:proofErr w:type="gramEnd"/>
      <w:r w:rsidRPr="0020209F">
        <w:rPr>
          <w:rFonts w:ascii="Arial" w:hAnsi="Arial" w:cs="Arial"/>
          <w:color w:val="000000"/>
          <w:lang w:eastAsia="ru-RU"/>
        </w:rPr>
        <w:t>айсанбай</w:t>
      </w:r>
      <w:proofErr w:type="spellEnd"/>
      <w:r w:rsidRPr="0020209F">
        <w:rPr>
          <w:rFonts w:ascii="Arial" w:hAnsi="Arial" w:cs="Arial"/>
          <w:color w:val="000000"/>
          <w:lang w:eastAsia="ru-RU"/>
        </w:rPr>
        <w:t xml:space="preserve">, также необходимо установить отключающие устройства - краны шаровые ду-50 в надземном исполнении в ограждении 3х3м на ответвления к девяти крестьянским хозяйствам (ПК55+40,0; ПК107+87,0; ПК162+60,0; </w:t>
      </w:r>
      <w:proofErr w:type="gramStart"/>
      <w:r w:rsidRPr="0020209F">
        <w:rPr>
          <w:rFonts w:ascii="Arial" w:hAnsi="Arial" w:cs="Arial"/>
          <w:color w:val="000000"/>
          <w:lang w:eastAsia="ru-RU"/>
        </w:rPr>
        <w:t>ПК282+6,5; ПК328+50,0; ПК372+93,5; ПК434+55.0 и ПК439+10,0).</w:t>
      </w:r>
      <w:proofErr w:type="gramEnd"/>
    </w:p>
    <w:p w:rsidR="0020209F" w:rsidRPr="0020209F" w:rsidRDefault="0020209F" w:rsidP="0020209F">
      <w:pPr>
        <w:pStyle w:val="a7"/>
        <w:ind w:right="31" w:firstLine="567"/>
        <w:jc w:val="both"/>
        <w:rPr>
          <w:rFonts w:ascii="Arial" w:hAnsi="Arial" w:cs="Arial"/>
          <w:color w:val="000000"/>
          <w:lang w:eastAsia="ru-RU"/>
        </w:rPr>
      </w:pPr>
      <w:r w:rsidRPr="0020209F">
        <w:rPr>
          <w:rFonts w:ascii="Arial" w:hAnsi="Arial" w:cs="Arial"/>
          <w:color w:val="000000"/>
          <w:lang w:eastAsia="ru-RU"/>
        </w:rPr>
        <w:t>Контроль качества сварных стыков подземного полиэтиленового газопровода высокого давления согласно СП РК 4.03-101-2013г. табл.22 п.14-20%, но не менее одного стыка. Контроль сварных стыков надземного стального газопровода согласно СП РК 4.03-101-2013г. табл.22 п.5-5%, но не менее 1 стыка.</w:t>
      </w:r>
    </w:p>
    <w:p w:rsidR="0020209F" w:rsidRPr="0020209F" w:rsidRDefault="0020209F" w:rsidP="0020209F">
      <w:pPr>
        <w:pStyle w:val="a7"/>
        <w:ind w:right="31" w:firstLine="567"/>
        <w:jc w:val="both"/>
        <w:rPr>
          <w:rFonts w:ascii="Arial" w:hAnsi="Arial" w:cs="Arial"/>
          <w:color w:val="000000"/>
          <w:lang w:eastAsia="ru-RU"/>
        </w:rPr>
      </w:pPr>
      <w:proofErr w:type="gramStart"/>
      <w:r w:rsidRPr="0020209F">
        <w:rPr>
          <w:rFonts w:ascii="Arial" w:hAnsi="Arial" w:cs="Arial"/>
          <w:color w:val="000000"/>
          <w:lang w:eastAsia="ru-RU"/>
        </w:rPr>
        <w:t>Соединение приварных деталей к трубопроводу (отводы, тройники) производится с помощью соединительных деталей с закладными нагревателями).</w:t>
      </w:r>
      <w:proofErr w:type="gramEnd"/>
    </w:p>
    <w:p w:rsidR="0020209F" w:rsidRPr="0020209F" w:rsidRDefault="0020209F" w:rsidP="0020209F">
      <w:pPr>
        <w:pStyle w:val="a7"/>
        <w:ind w:right="31" w:firstLine="567"/>
        <w:jc w:val="both"/>
        <w:rPr>
          <w:rFonts w:ascii="Arial" w:hAnsi="Arial" w:cs="Arial"/>
          <w:color w:val="000000"/>
          <w:lang w:eastAsia="ru-RU"/>
        </w:rPr>
      </w:pPr>
      <w:r w:rsidRPr="0020209F">
        <w:rPr>
          <w:rFonts w:ascii="Arial" w:hAnsi="Arial" w:cs="Arial"/>
          <w:color w:val="000000"/>
          <w:lang w:eastAsia="ru-RU"/>
        </w:rPr>
        <w:t xml:space="preserve">Переход полиэтилен - сталь выполнить с помощью переходников ПЭ-ВП/сталь по </w:t>
      </w:r>
      <w:proofErr w:type="gramStart"/>
      <w:r w:rsidRPr="0020209F">
        <w:rPr>
          <w:rFonts w:ascii="Arial" w:hAnsi="Arial" w:cs="Arial"/>
          <w:color w:val="000000"/>
          <w:lang w:eastAsia="ru-RU"/>
        </w:rPr>
        <w:t>СТ</w:t>
      </w:r>
      <w:proofErr w:type="gramEnd"/>
      <w:r w:rsidRPr="0020209F">
        <w:rPr>
          <w:rFonts w:ascii="Arial" w:hAnsi="Arial" w:cs="Arial"/>
          <w:color w:val="000000"/>
          <w:lang w:eastAsia="ru-RU"/>
        </w:rPr>
        <w:t xml:space="preserve"> РК ГОСТ Р 50838-2011. Повороты в вертикальной и горизонтальной плоскостях полиэтиленового газопровода выполнить с помощью отводов по </w:t>
      </w:r>
      <w:proofErr w:type="gramStart"/>
      <w:r w:rsidRPr="0020209F">
        <w:rPr>
          <w:rFonts w:ascii="Arial" w:hAnsi="Arial" w:cs="Arial"/>
          <w:color w:val="000000"/>
          <w:lang w:eastAsia="ru-RU"/>
        </w:rPr>
        <w:t>СТ</w:t>
      </w:r>
      <w:proofErr w:type="gramEnd"/>
      <w:r w:rsidRPr="0020209F">
        <w:rPr>
          <w:rFonts w:ascii="Arial" w:hAnsi="Arial" w:cs="Arial"/>
          <w:color w:val="000000"/>
          <w:lang w:eastAsia="ru-RU"/>
        </w:rPr>
        <w:t xml:space="preserve"> РК ГОСТ Р 50838-2011.</w:t>
      </w:r>
    </w:p>
    <w:p w:rsidR="0020209F" w:rsidRPr="0020209F" w:rsidRDefault="0020209F" w:rsidP="0020209F">
      <w:pPr>
        <w:pStyle w:val="a7"/>
        <w:ind w:right="31" w:firstLine="567"/>
        <w:jc w:val="both"/>
        <w:rPr>
          <w:rFonts w:ascii="Arial" w:hAnsi="Arial" w:cs="Arial"/>
          <w:color w:val="000000"/>
          <w:lang w:eastAsia="ru-RU"/>
        </w:rPr>
      </w:pPr>
      <w:r w:rsidRPr="0020209F">
        <w:rPr>
          <w:rFonts w:ascii="Arial" w:hAnsi="Arial" w:cs="Arial"/>
          <w:color w:val="000000"/>
          <w:lang w:eastAsia="ru-RU"/>
        </w:rPr>
        <w:t>Согласно МСП 4.03-103-2005 п.6.94 работы по укладке полиэтиленового газопровода производить при температуре наружного воздуха не ниже минус 15</w:t>
      </w:r>
      <w:proofErr w:type="gramStart"/>
      <w:r w:rsidRPr="0020209F">
        <w:rPr>
          <w:rFonts w:ascii="Arial" w:hAnsi="Arial" w:cs="Arial"/>
          <w:color w:val="000000"/>
          <w:lang w:eastAsia="ru-RU"/>
        </w:rPr>
        <w:t>°С</w:t>
      </w:r>
      <w:proofErr w:type="gramEnd"/>
      <w:r w:rsidRPr="0020209F">
        <w:rPr>
          <w:rFonts w:ascii="Arial" w:hAnsi="Arial" w:cs="Arial"/>
          <w:color w:val="000000"/>
          <w:lang w:eastAsia="ru-RU"/>
        </w:rPr>
        <w:t xml:space="preserve"> и не выше плюс 30°С.</w:t>
      </w:r>
    </w:p>
    <w:p w:rsidR="0020209F" w:rsidRPr="0020209F" w:rsidRDefault="0020209F" w:rsidP="0020209F">
      <w:pPr>
        <w:tabs>
          <w:tab w:val="left" w:pos="960"/>
        </w:tabs>
        <w:adjustRightInd w:val="0"/>
        <w:ind w:right="31" w:firstLine="567"/>
        <w:jc w:val="both"/>
        <w:rPr>
          <w:rFonts w:ascii="Arial" w:hAnsi="Arial" w:cs="Arial"/>
          <w:color w:val="000000"/>
          <w:lang w:eastAsia="ru-RU"/>
        </w:rPr>
      </w:pPr>
      <w:proofErr w:type="gramStart"/>
      <w:r w:rsidRPr="0020209F">
        <w:rPr>
          <w:rFonts w:ascii="Arial" w:hAnsi="Arial" w:cs="Arial"/>
          <w:color w:val="000000"/>
          <w:lang w:eastAsia="ru-RU"/>
        </w:rPr>
        <w:t>Проектом предусмотрено испытание газопровода на  герметичность давлением (Таблица 23;24.</w:t>
      </w:r>
      <w:proofErr w:type="gramEnd"/>
      <w:r w:rsidRPr="0020209F">
        <w:rPr>
          <w:rFonts w:ascii="Arial" w:hAnsi="Arial" w:cs="Arial"/>
          <w:color w:val="000000"/>
          <w:lang w:eastAsia="ru-RU"/>
        </w:rPr>
        <w:t xml:space="preserve"> </w:t>
      </w:r>
      <w:proofErr w:type="gramStart"/>
      <w:r w:rsidRPr="0020209F">
        <w:rPr>
          <w:rFonts w:ascii="Arial" w:hAnsi="Arial" w:cs="Arial"/>
          <w:color w:val="000000"/>
          <w:lang w:eastAsia="ru-RU"/>
        </w:rPr>
        <w:t>"СП РК 4.03-101-2013"): подземный полиэтиленовый газопровод высокого давления II категории - 0,75 МПа в течение 24 часов; надземный стальной газопровод высокого давления II категории - 0,75 МПа в течение 1,0 часа.</w:t>
      </w:r>
      <w:proofErr w:type="gramEnd"/>
    </w:p>
    <w:p w:rsidR="0020209F" w:rsidRPr="0020209F" w:rsidRDefault="0020209F" w:rsidP="0020209F">
      <w:pPr>
        <w:pStyle w:val="a7"/>
        <w:ind w:right="31" w:firstLine="567"/>
        <w:jc w:val="both"/>
        <w:rPr>
          <w:rFonts w:ascii="Arial" w:hAnsi="Arial" w:cs="Arial"/>
          <w:color w:val="000000"/>
          <w:lang w:eastAsia="ru-RU"/>
        </w:rPr>
      </w:pPr>
      <w:r w:rsidRPr="0020209F">
        <w:rPr>
          <w:rFonts w:ascii="Arial" w:hAnsi="Arial" w:cs="Arial"/>
          <w:color w:val="000000"/>
          <w:lang w:eastAsia="ru-RU"/>
        </w:rPr>
        <w:t>Для понижения высокого давления (0,6 МПа) до среднего давления (0,3 МПа) и поддержания его на заданном уровне проектом предусмотрена установка шкафного газорегуляторного пункта полной заводской готовности.</w:t>
      </w:r>
    </w:p>
    <w:p w:rsidR="0020209F" w:rsidRPr="0020209F" w:rsidRDefault="0020209F" w:rsidP="0020209F">
      <w:pPr>
        <w:pStyle w:val="a7"/>
        <w:ind w:right="31" w:firstLine="567"/>
        <w:jc w:val="both"/>
        <w:rPr>
          <w:rFonts w:ascii="Arial" w:hAnsi="Arial" w:cs="Arial"/>
          <w:color w:val="000000"/>
          <w:lang w:eastAsia="ru-RU"/>
        </w:rPr>
      </w:pPr>
      <w:proofErr w:type="gramStart"/>
      <w:r w:rsidRPr="0020209F">
        <w:rPr>
          <w:rFonts w:ascii="Arial" w:hAnsi="Arial" w:cs="Arial"/>
          <w:color w:val="000000"/>
          <w:lang w:eastAsia="ru-RU"/>
        </w:rPr>
        <w:t xml:space="preserve">ГРПШ-13-2В-У1 с основной и резервной линиями редуцирования на базе 2-х регуляторов давления газа РДГ-50В (понижение давления с высокого до среднего </w:t>
      </w:r>
      <w:proofErr w:type="spellStart"/>
      <w:r w:rsidRPr="0020209F">
        <w:rPr>
          <w:rFonts w:ascii="Arial" w:hAnsi="Arial" w:cs="Arial"/>
          <w:color w:val="000000"/>
          <w:lang w:eastAsia="ru-RU"/>
        </w:rPr>
        <w:t>Рвх</w:t>
      </w:r>
      <w:proofErr w:type="spellEnd"/>
      <w:r w:rsidRPr="0020209F">
        <w:rPr>
          <w:rFonts w:ascii="Arial" w:hAnsi="Arial" w:cs="Arial"/>
          <w:color w:val="000000"/>
          <w:lang w:eastAsia="ru-RU"/>
        </w:rPr>
        <w:t xml:space="preserve">=0,6 МПа, </w:t>
      </w:r>
      <w:proofErr w:type="spellStart"/>
      <w:r w:rsidRPr="0020209F">
        <w:rPr>
          <w:rFonts w:ascii="Arial" w:hAnsi="Arial" w:cs="Arial"/>
          <w:color w:val="000000"/>
          <w:lang w:eastAsia="ru-RU"/>
        </w:rPr>
        <w:t>Рвых</w:t>
      </w:r>
      <w:proofErr w:type="spellEnd"/>
      <w:r w:rsidRPr="0020209F">
        <w:rPr>
          <w:rFonts w:ascii="Arial" w:hAnsi="Arial" w:cs="Arial"/>
          <w:color w:val="000000"/>
          <w:lang w:eastAsia="ru-RU"/>
        </w:rPr>
        <w:t>=0,3 МПа) без измерительного комплекса, без обогрева ОГШН.</w:t>
      </w:r>
      <w:proofErr w:type="gramEnd"/>
    </w:p>
    <w:p w:rsidR="0020209F" w:rsidRPr="0020209F" w:rsidRDefault="0020209F" w:rsidP="0020209F">
      <w:pPr>
        <w:pStyle w:val="a7"/>
        <w:ind w:right="31" w:firstLine="567"/>
        <w:jc w:val="both"/>
        <w:rPr>
          <w:rFonts w:ascii="Arial" w:hAnsi="Arial" w:cs="Arial"/>
          <w:color w:val="000000"/>
          <w:lang w:eastAsia="ru-RU"/>
        </w:rPr>
      </w:pPr>
      <w:r w:rsidRPr="0020209F">
        <w:rPr>
          <w:rFonts w:ascii="Arial" w:hAnsi="Arial" w:cs="Arial"/>
          <w:color w:val="000000"/>
          <w:lang w:eastAsia="ru-RU"/>
        </w:rPr>
        <w:t xml:space="preserve">На выходе из земли перед ГРПШ установить кран </w:t>
      </w:r>
      <w:proofErr w:type="spellStart"/>
      <w:r w:rsidRPr="0020209F">
        <w:rPr>
          <w:rFonts w:ascii="Arial" w:hAnsi="Arial" w:cs="Arial"/>
          <w:color w:val="000000"/>
          <w:lang w:eastAsia="ru-RU"/>
        </w:rPr>
        <w:t>шаровый</w:t>
      </w:r>
      <w:proofErr w:type="spellEnd"/>
      <w:r w:rsidRPr="0020209F">
        <w:rPr>
          <w:rFonts w:ascii="Arial" w:hAnsi="Arial" w:cs="Arial"/>
          <w:color w:val="000000"/>
          <w:lang w:eastAsia="ru-RU"/>
        </w:rPr>
        <w:t xml:space="preserve"> ду-200.</w:t>
      </w:r>
    </w:p>
    <w:p w:rsidR="0020209F" w:rsidRPr="0020209F" w:rsidRDefault="0020209F" w:rsidP="0020209F">
      <w:pPr>
        <w:tabs>
          <w:tab w:val="left" w:pos="1155"/>
        </w:tabs>
        <w:ind w:right="31" w:firstLine="567"/>
        <w:jc w:val="both"/>
        <w:rPr>
          <w:rFonts w:ascii="Arial" w:hAnsi="Arial" w:cs="Arial"/>
          <w:b/>
        </w:rPr>
      </w:pPr>
      <w:r w:rsidRPr="0020209F">
        <w:rPr>
          <w:rFonts w:ascii="Arial" w:hAnsi="Arial" w:cs="Arial"/>
          <w:b/>
        </w:rPr>
        <w:t>Газопровод среднего давления</w:t>
      </w:r>
    </w:p>
    <w:p w:rsidR="0020209F" w:rsidRPr="0020209F" w:rsidRDefault="0020209F" w:rsidP="0020209F">
      <w:pPr>
        <w:pStyle w:val="a7"/>
        <w:ind w:right="31" w:firstLine="567"/>
        <w:jc w:val="both"/>
        <w:rPr>
          <w:rFonts w:ascii="Arial" w:hAnsi="Arial" w:cs="Arial"/>
        </w:rPr>
      </w:pPr>
      <w:r w:rsidRPr="0020209F">
        <w:rPr>
          <w:rFonts w:ascii="Arial" w:hAnsi="Arial" w:cs="Arial"/>
        </w:rPr>
        <w:t xml:space="preserve">Точка подключения - </w:t>
      </w:r>
      <w:proofErr w:type="gramStart"/>
      <w:r w:rsidRPr="0020209F">
        <w:rPr>
          <w:rFonts w:ascii="Arial" w:hAnsi="Arial" w:cs="Arial"/>
        </w:rPr>
        <w:t>проектируемый</w:t>
      </w:r>
      <w:proofErr w:type="gramEnd"/>
      <w:r w:rsidRPr="0020209F">
        <w:rPr>
          <w:rFonts w:ascii="Arial" w:hAnsi="Arial" w:cs="Arial"/>
        </w:rPr>
        <w:t xml:space="preserve"> ГРПШ-13-2В-У1 в ограждении 6,0х3,0м. </w:t>
      </w:r>
    </w:p>
    <w:p w:rsidR="0020209F" w:rsidRPr="0020209F" w:rsidRDefault="0020209F" w:rsidP="0020209F">
      <w:pPr>
        <w:pStyle w:val="a7"/>
        <w:ind w:right="31" w:firstLine="567"/>
        <w:jc w:val="both"/>
        <w:rPr>
          <w:rFonts w:ascii="Arial" w:hAnsi="Arial" w:cs="Arial"/>
        </w:rPr>
      </w:pPr>
      <w:r w:rsidRPr="0020209F">
        <w:rPr>
          <w:rFonts w:ascii="Arial" w:hAnsi="Arial" w:cs="Arial"/>
        </w:rPr>
        <w:t>Прокладка проектируемого газопровода среднего давления предусмотрена подземным и надземным способом.</w:t>
      </w:r>
    </w:p>
    <w:p w:rsidR="0020209F" w:rsidRPr="0020209F" w:rsidRDefault="0020209F" w:rsidP="0020209F">
      <w:pPr>
        <w:pStyle w:val="a7"/>
        <w:ind w:right="31" w:firstLine="567"/>
        <w:jc w:val="both"/>
        <w:rPr>
          <w:rFonts w:ascii="Arial" w:hAnsi="Arial" w:cs="Arial"/>
        </w:rPr>
      </w:pPr>
      <w:r w:rsidRPr="0020209F">
        <w:rPr>
          <w:rFonts w:ascii="Arial" w:hAnsi="Arial" w:cs="Arial"/>
        </w:rPr>
        <w:t>Надземный газопровод среднего давления запроектирован из труб стальных электросварных по ГОСТ 10704-91 из стали</w:t>
      </w:r>
      <w:proofErr w:type="gramStart"/>
      <w:r w:rsidRPr="0020209F">
        <w:rPr>
          <w:rFonts w:ascii="Arial" w:hAnsi="Arial" w:cs="Arial"/>
        </w:rPr>
        <w:t xml:space="preserve"> В</w:t>
      </w:r>
      <w:proofErr w:type="gramEnd"/>
      <w:r w:rsidRPr="0020209F">
        <w:rPr>
          <w:rFonts w:ascii="Arial" w:hAnsi="Arial" w:cs="Arial"/>
        </w:rPr>
        <w:t xml:space="preserve"> 20 ГОСТ 1050-88 диаметром 89 мм с толщиной стенки 4,0 мм, диаметром 57 мм с толщиной стенки 4,0 мм, диаметром 32 мм с толщиной стенки 3,0 мм.</w:t>
      </w:r>
    </w:p>
    <w:p w:rsidR="0020209F" w:rsidRPr="0020209F" w:rsidRDefault="0020209F" w:rsidP="0020209F">
      <w:pPr>
        <w:pStyle w:val="a7"/>
        <w:ind w:right="31" w:firstLine="567"/>
        <w:jc w:val="both"/>
        <w:rPr>
          <w:rFonts w:ascii="Arial" w:hAnsi="Arial" w:cs="Arial"/>
        </w:rPr>
      </w:pPr>
      <w:r w:rsidRPr="0020209F">
        <w:rPr>
          <w:rFonts w:ascii="Arial" w:hAnsi="Arial" w:cs="Arial"/>
        </w:rPr>
        <w:t xml:space="preserve">Подземный газопровод среднего давления запроектирован из полиэтиленовых труб ПЭ100 SDR17 диаметром 90 мм с толщиной стенки 5,4 мм, диаметром 63 мм с толщиной стенки 3,8 мм, диаметром 40 мм с толщиной стенки 2,4 мм по </w:t>
      </w:r>
      <w:proofErr w:type="gramStart"/>
      <w:r w:rsidRPr="0020209F">
        <w:rPr>
          <w:rFonts w:ascii="Arial" w:hAnsi="Arial" w:cs="Arial"/>
        </w:rPr>
        <w:t>СТ</w:t>
      </w:r>
      <w:proofErr w:type="gramEnd"/>
      <w:r w:rsidRPr="0020209F">
        <w:rPr>
          <w:rFonts w:ascii="Arial" w:hAnsi="Arial" w:cs="Arial"/>
        </w:rPr>
        <w:t xml:space="preserve"> РК ГОСТ Р 50838-2011.</w:t>
      </w:r>
    </w:p>
    <w:p w:rsidR="0020209F" w:rsidRPr="0020209F" w:rsidRDefault="0020209F" w:rsidP="0020209F">
      <w:pPr>
        <w:pStyle w:val="a7"/>
        <w:ind w:right="31" w:firstLine="567"/>
        <w:jc w:val="both"/>
        <w:rPr>
          <w:rFonts w:ascii="Arial" w:hAnsi="Arial" w:cs="Arial"/>
        </w:rPr>
      </w:pPr>
      <w:r w:rsidRPr="0020209F">
        <w:rPr>
          <w:rFonts w:ascii="Arial" w:hAnsi="Arial" w:cs="Arial"/>
        </w:rPr>
        <w:t>Глубина заложения подземного газопровода не менее 0,8 м до верха газопровода.</w:t>
      </w:r>
    </w:p>
    <w:p w:rsidR="0020209F" w:rsidRPr="0020209F" w:rsidRDefault="0020209F" w:rsidP="0020209F">
      <w:pPr>
        <w:pStyle w:val="a7"/>
        <w:ind w:right="31" w:firstLine="567"/>
        <w:jc w:val="both"/>
        <w:rPr>
          <w:rFonts w:ascii="Arial" w:hAnsi="Arial" w:cs="Arial"/>
        </w:rPr>
      </w:pPr>
      <w:r w:rsidRPr="0020209F">
        <w:rPr>
          <w:rFonts w:ascii="Arial" w:hAnsi="Arial" w:cs="Arial"/>
        </w:rPr>
        <w:t>Сварка подземного полиэтиленового газопровода с толщиной стенки до 5,0 мм предусматривается при помощи соединительных деталей с нагревательным элементом.</w:t>
      </w:r>
    </w:p>
    <w:p w:rsidR="0020209F" w:rsidRPr="0020209F" w:rsidRDefault="0020209F" w:rsidP="0020209F">
      <w:pPr>
        <w:pStyle w:val="a7"/>
        <w:ind w:right="31" w:firstLine="567"/>
        <w:jc w:val="both"/>
        <w:rPr>
          <w:rFonts w:ascii="Arial" w:hAnsi="Arial" w:cs="Arial"/>
        </w:rPr>
      </w:pPr>
      <w:r w:rsidRPr="0020209F">
        <w:rPr>
          <w:rFonts w:ascii="Arial" w:hAnsi="Arial" w:cs="Arial"/>
        </w:rPr>
        <w:t>Сварка подземного полиэтиленового газопровода с толщиной стенки более 5,0 мм предусматривается встык.</w:t>
      </w:r>
    </w:p>
    <w:p w:rsidR="0020209F" w:rsidRPr="0020209F" w:rsidRDefault="0020209F" w:rsidP="0020209F">
      <w:pPr>
        <w:pStyle w:val="a7"/>
        <w:ind w:right="31" w:firstLine="567"/>
        <w:jc w:val="both"/>
        <w:rPr>
          <w:rFonts w:ascii="Arial" w:hAnsi="Arial" w:cs="Arial"/>
        </w:rPr>
      </w:pPr>
      <w:proofErr w:type="gramStart"/>
      <w:r w:rsidRPr="0020209F">
        <w:rPr>
          <w:rFonts w:ascii="Arial" w:hAnsi="Arial" w:cs="Arial"/>
        </w:rPr>
        <w:t>Соединение приварных деталей к трубопроводу (отводы, тройники) производится с помощью соединительных деталей с закладными нагревателями).</w:t>
      </w:r>
      <w:proofErr w:type="gramEnd"/>
    </w:p>
    <w:p w:rsidR="0020209F" w:rsidRPr="0020209F" w:rsidRDefault="0020209F" w:rsidP="0020209F">
      <w:pPr>
        <w:pStyle w:val="a7"/>
        <w:ind w:right="31" w:firstLine="567"/>
        <w:jc w:val="both"/>
        <w:rPr>
          <w:rFonts w:ascii="Arial" w:hAnsi="Arial" w:cs="Arial"/>
        </w:rPr>
      </w:pPr>
      <w:r w:rsidRPr="0020209F">
        <w:rPr>
          <w:rFonts w:ascii="Arial" w:hAnsi="Arial" w:cs="Arial"/>
        </w:rPr>
        <w:t>На выходе из земли газопровод заключить в стальной футляр. Стальные футляры на выходе из земли должны быть покрыты изоляцией "весьма усиленного" типа.</w:t>
      </w:r>
    </w:p>
    <w:p w:rsidR="0020209F" w:rsidRPr="0020209F" w:rsidRDefault="0020209F" w:rsidP="0020209F">
      <w:pPr>
        <w:pStyle w:val="a7"/>
        <w:ind w:right="31" w:firstLine="567"/>
        <w:jc w:val="both"/>
        <w:rPr>
          <w:rFonts w:ascii="Arial" w:hAnsi="Arial" w:cs="Arial"/>
        </w:rPr>
      </w:pPr>
      <w:r w:rsidRPr="0020209F">
        <w:rPr>
          <w:rFonts w:ascii="Arial" w:hAnsi="Arial" w:cs="Arial"/>
        </w:rPr>
        <w:t xml:space="preserve">На выходе из земли перед </w:t>
      </w:r>
      <w:proofErr w:type="spellStart"/>
      <w:r w:rsidRPr="0020209F">
        <w:rPr>
          <w:rFonts w:ascii="Arial" w:hAnsi="Arial" w:cs="Arial"/>
        </w:rPr>
        <w:t>соцобъектами</w:t>
      </w:r>
      <w:proofErr w:type="spellEnd"/>
      <w:r w:rsidRPr="0020209F">
        <w:rPr>
          <w:rFonts w:ascii="Arial" w:hAnsi="Arial" w:cs="Arial"/>
        </w:rPr>
        <w:t xml:space="preserve"> (школа, клуб), установить отключающее устройство - кран </w:t>
      </w:r>
      <w:proofErr w:type="spellStart"/>
      <w:r w:rsidRPr="0020209F">
        <w:rPr>
          <w:rFonts w:ascii="Arial" w:hAnsi="Arial" w:cs="Arial"/>
        </w:rPr>
        <w:t>шаровыи</w:t>
      </w:r>
      <w:proofErr w:type="spellEnd"/>
      <w:r w:rsidRPr="0020209F">
        <w:rPr>
          <w:rFonts w:ascii="Arial" w:hAnsi="Arial" w:cs="Arial"/>
        </w:rPr>
        <w:t xml:space="preserve"> ду-50мм, ду-32мм. </w:t>
      </w:r>
    </w:p>
    <w:p w:rsidR="0020209F" w:rsidRPr="0020209F" w:rsidRDefault="0020209F" w:rsidP="0020209F">
      <w:pPr>
        <w:pStyle w:val="a7"/>
        <w:ind w:right="31" w:firstLine="567"/>
        <w:jc w:val="both"/>
        <w:rPr>
          <w:rFonts w:ascii="Arial" w:hAnsi="Arial" w:cs="Arial"/>
        </w:rPr>
      </w:pPr>
      <w:r w:rsidRPr="0020209F">
        <w:rPr>
          <w:rFonts w:ascii="Arial" w:hAnsi="Arial" w:cs="Arial"/>
        </w:rPr>
        <w:t xml:space="preserve">Для понижения давления со среднего (0,3 МПа) до низкого (3 кПа), поддержании его на заданном уровне и газификации жилых домов предусмотрена установка двух  ГРПШ-07-2У-1 (ГРПШ-2 и ГРПШ-3 приняты согласно нормативной базе АГСК). </w:t>
      </w:r>
    </w:p>
    <w:p w:rsidR="0020209F" w:rsidRPr="0020209F" w:rsidRDefault="0020209F" w:rsidP="0020209F">
      <w:pPr>
        <w:pStyle w:val="a7"/>
        <w:ind w:right="31" w:firstLine="567"/>
        <w:jc w:val="both"/>
        <w:rPr>
          <w:rFonts w:ascii="Arial" w:hAnsi="Arial" w:cs="Arial"/>
        </w:rPr>
      </w:pPr>
      <w:proofErr w:type="gramStart"/>
      <w:r w:rsidRPr="0020209F">
        <w:rPr>
          <w:rFonts w:ascii="Arial" w:hAnsi="Arial" w:cs="Arial"/>
        </w:rPr>
        <w:t xml:space="preserve">ГРПШ-07-2У-1 с основной и резервной линиями редуцирования на базе 2-х регуляторов давления газа РДНК-1000 (понижение давления со среднего до низкого </w:t>
      </w:r>
      <w:proofErr w:type="spellStart"/>
      <w:r w:rsidRPr="0020209F">
        <w:rPr>
          <w:rFonts w:ascii="Arial" w:hAnsi="Arial" w:cs="Arial"/>
        </w:rPr>
        <w:t>Рвх</w:t>
      </w:r>
      <w:proofErr w:type="spellEnd"/>
      <w:r w:rsidRPr="0020209F">
        <w:rPr>
          <w:rFonts w:ascii="Arial" w:hAnsi="Arial" w:cs="Arial"/>
        </w:rPr>
        <w:t xml:space="preserve">=0,3 МПа, </w:t>
      </w:r>
      <w:proofErr w:type="spellStart"/>
      <w:r w:rsidRPr="0020209F">
        <w:rPr>
          <w:rFonts w:ascii="Arial" w:hAnsi="Arial" w:cs="Arial"/>
        </w:rPr>
        <w:t>Рвых</w:t>
      </w:r>
      <w:proofErr w:type="spellEnd"/>
      <w:r w:rsidRPr="0020209F">
        <w:rPr>
          <w:rFonts w:ascii="Arial" w:hAnsi="Arial" w:cs="Arial"/>
        </w:rPr>
        <w:t xml:space="preserve">=0,003 МПа). </w:t>
      </w:r>
      <w:proofErr w:type="gramEnd"/>
    </w:p>
    <w:p w:rsidR="0020209F" w:rsidRPr="0020209F" w:rsidRDefault="0020209F" w:rsidP="0020209F">
      <w:pPr>
        <w:pStyle w:val="a7"/>
        <w:ind w:right="31" w:firstLine="567"/>
        <w:jc w:val="both"/>
        <w:rPr>
          <w:rFonts w:ascii="Arial" w:hAnsi="Arial" w:cs="Arial"/>
          <w:color w:val="FF0000"/>
        </w:rPr>
      </w:pPr>
    </w:p>
    <w:p w:rsidR="0020209F" w:rsidRPr="0020209F" w:rsidRDefault="0020209F" w:rsidP="0020209F">
      <w:pPr>
        <w:tabs>
          <w:tab w:val="left" w:pos="1155"/>
        </w:tabs>
        <w:ind w:right="31" w:firstLine="567"/>
        <w:jc w:val="both"/>
        <w:rPr>
          <w:rFonts w:ascii="Arial" w:hAnsi="Arial" w:cs="Arial"/>
          <w:b/>
        </w:rPr>
      </w:pPr>
      <w:r w:rsidRPr="0020209F">
        <w:rPr>
          <w:rFonts w:ascii="Arial" w:hAnsi="Arial" w:cs="Arial"/>
          <w:b/>
        </w:rPr>
        <w:t>Газопровод низкого давления</w:t>
      </w:r>
    </w:p>
    <w:p w:rsidR="0020209F" w:rsidRPr="0020209F" w:rsidRDefault="0020209F" w:rsidP="0020209F">
      <w:pPr>
        <w:pStyle w:val="a7"/>
        <w:ind w:right="31" w:firstLine="567"/>
        <w:jc w:val="both"/>
        <w:rPr>
          <w:rFonts w:ascii="Arial" w:hAnsi="Arial" w:cs="Arial"/>
        </w:rPr>
      </w:pPr>
      <w:r w:rsidRPr="0020209F">
        <w:rPr>
          <w:rFonts w:ascii="Arial" w:hAnsi="Arial" w:cs="Arial"/>
        </w:rPr>
        <w:t xml:space="preserve">Прокладка проектируемого газопровода низкого давления предусмотрена подземным и надземным способом. </w:t>
      </w:r>
      <w:proofErr w:type="gramStart"/>
      <w:r w:rsidRPr="0020209F">
        <w:rPr>
          <w:rFonts w:ascii="Arial" w:hAnsi="Arial" w:cs="Arial"/>
        </w:rPr>
        <w:t>Подземный газопровод низкого давления от ГРПШ-2 и ГРПШ-3 до потребителей запроектирован из полиэтиленовых труб диаметром 160мм с толщиной стенки 9,5 мм, диаметром 125мм с толщиной стенки 7,4 мм диаметром 110мм с толщиной стенки 6,6 мм, диаметром 90 мм с толщиной стенки 5,4 мм, диаметром 63 мм с толщиной стенки 3,8 мм и диаметром 40 мм с толщиной стенки 2,4 мм</w:t>
      </w:r>
      <w:proofErr w:type="gramEnd"/>
      <w:r w:rsidRPr="0020209F">
        <w:rPr>
          <w:rFonts w:ascii="Arial" w:hAnsi="Arial" w:cs="Arial"/>
        </w:rPr>
        <w:t xml:space="preserve"> по </w:t>
      </w:r>
      <w:proofErr w:type="gramStart"/>
      <w:r w:rsidRPr="0020209F">
        <w:rPr>
          <w:rFonts w:ascii="Arial" w:hAnsi="Arial" w:cs="Arial"/>
        </w:rPr>
        <w:t>СТ</w:t>
      </w:r>
      <w:proofErr w:type="gramEnd"/>
      <w:r w:rsidRPr="0020209F">
        <w:rPr>
          <w:rFonts w:ascii="Arial" w:hAnsi="Arial" w:cs="Arial"/>
        </w:rPr>
        <w:t xml:space="preserve"> РК ГОСТ Р 50838-2011 SDR 17 ПЭ100. </w:t>
      </w:r>
    </w:p>
    <w:p w:rsidR="0020209F" w:rsidRPr="0020209F" w:rsidRDefault="0020209F" w:rsidP="0020209F">
      <w:pPr>
        <w:pStyle w:val="a7"/>
        <w:ind w:right="31" w:firstLine="567"/>
        <w:jc w:val="both"/>
        <w:rPr>
          <w:rFonts w:ascii="Arial" w:hAnsi="Arial" w:cs="Arial"/>
        </w:rPr>
      </w:pPr>
      <w:r w:rsidRPr="0020209F">
        <w:rPr>
          <w:rFonts w:ascii="Arial" w:hAnsi="Arial" w:cs="Arial"/>
        </w:rPr>
        <w:t>Глубина заложения подземного газопровода не менее 0,8 м до верха газопровода.</w:t>
      </w:r>
    </w:p>
    <w:p w:rsidR="0020209F" w:rsidRPr="0020209F" w:rsidRDefault="0020209F" w:rsidP="0020209F">
      <w:pPr>
        <w:pStyle w:val="a7"/>
        <w:ind w:right="31" w:firstLine="567"/>
        <w:jc w:val="both"/>
        <w:rPr>
          <w:rFonts w:ascii="Arial" w:hAnsi="Arial" w:cs="Arial"/>
        </w:rPr>
      </w:pPr>
      <w:r w:rsidRPr="0020209F">
        <w:rPr>
          <w:rFonts w:ascii="Arial" w:hAnsi="Arial" w:cs="Arial"/>
        </w:rPr>
        <w:t>Стальные участки неразъемного соединения должны быть покрыты изоляцией "весьма усиленного" типа.</w:t>
      </w:r>
    </w:p>
    <w:p w:rsidR="0020209F" w:rsidRPr="0020209F" w:rsidRDefault="0020209F" w:rsidP="0020209F">
      <w:pPr>
        <w:pStyle w:val="a7"/>
        <w:ind w:right="31" w:firstLine="567"/>
        <w:jc w:val="both"/>
        <w:rPr>
          <w:rFonts w:ascii="Arial" w:hAnsi="Arial" w:cs="Arial"/>
        </w:rPr>
      </w:pPr>
      <w:r w:rsidRPr="0020209F">
        <w:rPr>
          <w:rFonts w:ascii="Arial" w:hAnsi="Arial" w:cs="Arial"/>
        </w:rPr>
        <w:t xml:space="preserve">Переходы полиэтилен - сталь выполнить с помощью переходников ПЭ-ВП/сталь по </w:t>
      </w:r>
      <w:proofErr w:type="gramStart"/>
      <w:r w:rsidRPr="0020209F">
        <w:rPr>
          <w:rFonts w:ascii="Arial" w:hAnsi="Arial" w:cs="Arial"/>
        </w:rPr>
        <w:t>СТ</w:t>
      </w:r>
      <w:proofErr w:type="gramEnd"/>
      <w:r w:rsidRPr="0020209F">
        <w:rPr>
          <w:rFonts w:ascii="Arial" w:hAnsi="Arial" w:cs="Arial"/>
        </w:rPr>
        <w:t xml:space="preserve"> РК ГОСТ Р 50838-2011. Повороты в вертикальной и горизонтальной плоскости выполнить при помощи отводов по </w:t>
      </w:r>
      <w:proofErr w:type="gramStart"/>
      <w:r w:rsidRPr="0020209F">
        <w:rPr>
          <w:rFonts w:ascii="Arial" w:hAnsi="Arial" w:cs="Arial"/>
        </w:rPr>
        <w:t>СТ</w:t>
      </w:r>
      <w:proofErr w:type="gramEnd"/>
      <w:r w:rsidRPr="0020209F">
        <w:rPr>
          <w:rFonts w:ascii="Arial" w:hAnsi="Arial" w:cs="Arial"/>
        </w:rPr>
        <w:t xml:space="preserve"> РК ГОСТ Р 50838-2011.</w:t>
      </w:r>
    </w:p>
    <w:p w:rsidR="0020209F" w:rsidRPr="0020209F" w:rsidRDefault="0020209F" w:rsidP="0020209F">
      <w:pPr>
        <w:pStyle w:val="a7"/>
        <w:ind w:right="31" w:firstLine="567"/>
        <w:jc w:val="both"/>
        <w:rPr>
          <w:rFonts w:ascii="Arial" w:hAnsi="Arial" w:cs="Arial"/>
        </w:rPr>
      </w:pPr>
      <w:r w:rsidRPr="0020209F">
        <w:rPr>
          <w:rFonts w:ascii="Arial" w:hAnsi="Arial" w:cs="Arial"/>
        </w:rPr>
        <w:t>Согласно МСП 4.03-103-2005 п.6.94 работы по укладке полиэтиленового газопровода производить при температуре наружного воздуха не ниже минус 15</w:t>
      </w:r>
      <w:proofErr w:type="gramStart"/>
      <w:r w:rsidRPr="0020209F">
        <w:rPr>
          <w:rFonts w:ascii="Arial" w:hAnsi="Arial" w:cs="Arial"/>
        </w:rPr>
        <w:t>°С</w:t>
      </w:r>
      <w:proofErr w:type="gramEnd"/>
      <w:r w:rsidRPr="0020209F">
        <w:rPr>
          <w:rFonts w:ascii="Arial" w:hAnsi="Arial" w:cs="Arial"/>
        </w:rPr>
        <w:t xml:space="preserve"> и не выше плюс 30°С.</w:t>
      </w:r>
    </w:p>
    <w:p w:rsidR="0020209F" w:rsidRPr="0020209F" w:rsidRDefault="0020209F" w:rsidP="0020209F">
      <w:pPr>
        <w:pStyle w:val="a7"/>
        <w:ind w:right="31" w:firstLine="567"/>
        <w:jc w:val="both"/>
        <w:rPr>
          <w:rFonts w:ascii="Arial" w:hAnsi="Arial" w:cs="Arial"/>
        </w:rPr>
      </w:pPr>
      <w:r w:rsidRPr="0020209F">
        <w:rPr>
          <w:rFonts w:ascii="Arial" w:hAnsi="Arial" w:cs="Arial"/>
        </w:rPr>
        <w:t xml:space="preserve">На выходе из ГРПШ установить краны шаровые (фланцевые): </w:t>
      </w:r>
    </w:p>
    <w:p w:rsidR="0020209F" w:rsidRPr="0020209F" w:rsidRDefault="0020209F" w:rsidP="0020209F">
      <w:pPr>
        <w:pStyle w:val="a7"/>
        <w:ind w:right="31" w:firstLine="567"/>
        <w:jc w:val="both"/>
        <w:rPr>
          <w:rFonts w:ascii="Arial" w:hAnsi="Arial" w:cs="Arial"/>
        </w:rPr>
      </w:pPr>
      <w:r w:rsidRPr="0020209F">
        <w:rPr>
          <w:rFonts w:ascii="Arial" w:hAnsi="Arial" w:cs="Arial"/>
        </w:rPr>
        <w:t xml:space="preserve">(ГРПШ-2) ГРПШ-07-2У-1 - кран </w:t>
      </w:r>
      <w:proofErr w:type="spellStart"/>
      <w:r w:rsidRPr="0020209F">
        <w:rPr>
          <w:rFonts w:ascii="Arial" w:hAnsi="Arial" w:cs="Arial"/>
        </w:rPr>
        <w:t>шаровый</w:t>
      </w:r>
      <w:proofErr w:type="spellEnd"/>
      <w:r w:rsidRPr="0020209F">
        <w:rPr>
          <w:rFonts w:ascii="Arial" w:hAnsi="Arial" w:cs="Arial"/>
        </w:rPr>
        <w:t xml:space="preserve"> ду-114 (КШ 100ф), (ГРПШ-2) ГРПШ-07-2У-1 - кран </w:t>
      </w:r>
      <w:proofErr w:type="spellStart"/>
      <w:r w:rsidRPr="0020209F">
        <w:rPr>
          <w:rFonts w:ascii="Arial" w:hAnsi="Arial" w:cs="Arial"/>
        </w:rPr>
        <w:t>шаровый</w:t>
      </w:r>
      <w:proofErr w:type="spellEnd"/>
      <w:r w:rsidRPr="0020209F">
        <w:rPr>
          <w:rFonts w:ascii="Arial" w:hAnsi="Arial" w:cs="Arial"/>
        </w:rPr>
        <w:t xml:space="preserve"> ду-150 (КШ 150ф). На выходах из земли газопровод заключить в стальной футляр, установить отключающие устройства. Стальные футляры на выходе из земли должны быть покрыты изоляцией "весьма усиленного" типа.</w:t>
      </w:r>
    </w:p>
    <w:p w:rsidR="0020209F" w:rsidRPr="0020209F" w:rsidRDefault="0020209F" w:rsidP="0020209F">
      <w:pPr>
        <w:pStyle w:val="a7"/>
        <w:ind w:right="31" w:firstLine="567"/>
        <w:jc w:val="both"/>
        <w:rPr>
          <w:rFonts w:ascii="Arial" w:hAnsi="Arial" w:cs="Arial"/>
        </w:rPr>
      </w:pPr>
      <w:proofErr w:type="gramStart"/>
      <w:r w:rsidRPr="0020209F">
        <w:rPr>
          <w:rFonts w:ascii="Arial" w:hAnsi="Arial" w:cs="Arial"/>
        </w:rPr>
        <w:t xml:space="preserve">Надземный газопровод низкого давления запроектирован по опорам из труб стальных электросварных по ГОСТ10704-91 из стали В-20 по ГОСТ 1050-88, диаметром 159 мм с толщиной стенки 4,0 мм, диаметром 114мм с толщиной стенки 4,0 мм, диаметром 57 мм с толщиной стенки 4,0 мм и диаметром 32 мм с толщиной стенки 3,0 мм. </w:t>
      </w:r>
      <w:proofErr w:type="gramEnd"/>
    </w:p>
    <w:p w:rsidR="0020209F" w:rsidRPr="0020209F" w:rsidRDefault="0020209F" w:rsidP="0020209F">
      <w:pPr>
        <w:pStyle w:val="a7"/>
        <w:ind w:right="31" w:firstLine="567"/>
        <w:jc w:val="both"/>
        <w:rPr>
          <w:rFonts w:ascii="Arial" w:hAnsi="Arial" w:cs="Arial"/>
        </w:rPr>
      </w:pPr>
      <w:r w:rsidRPr="0020209F">
        <w:rPr>
          <w:rFonts w:ascii="Arial" w:hAnsi="Arial" w:cs="Arial"/>
        </w:rPr>
        <w:t>Повороты в вертикальной и горизонтальной плоскости стального газопровода выполнить при помощи отводов по ГОСТ 17375-2001.</w:t>
      </w:r>
    </w:p>
    <w:p w:rsidR="0020209F" w:rsidRPr="0020209F" w:rsidRDefault="0020209F" w:rsidP="0020209F">
      <w:pPr>
        <w:pStyle w:val="a7"/>
        <w:ind w:right="31" w:firstLine="567"/>
        <w:jc w:val="both"/>
        <w:rPr>
          <w:rFonts w:ascii="Arial" w:hAnsi="Arial" w:cs="Arial"/>
        </w:rPr>
      </w:pPr>
      <w:r w:rsidRPr="0020209F">
        <w:rPr>
          <w:rFonts w:ascii="Arial" w:hAnsi="Arial" w:cs="Arial"/>
        </w:rPr>
        <w:t>Переход с одного диаметра на другой стального газопровода выполнить с помощью переходов по ГОСТ 17378-2001.</w:t>
      </w:r>
    </w:p>
    <w:p w:rsidR="0020209F" w:rsidRPr="0020209F" w:rsidRDefault="0020209F" w:rsidP="0020209F">
      <w:pPr>
        <w:pStyle w:val="a7"/>
        <w:ind w:right="31" w:firstLine="567"/>
        <w:jc w:val="both"/>
        <w:rPr>
          <w:rFonts w:ascii="Arial" w:hAnsi="Arial" w:cs="Arial"/>
        </w:rPr>
      </w:pPr>
      <w:r w:rsidRPr="0020209F">
        <w:rPr>
          <w:rFonts w:ascii="Arial" w:hAnsi="Arial" w:cs="Arial"/>
        </w:rPr>
        <w:t>Весь надземный газопровод необходимо защищать от атмосферной коррозии покрытием, состоящим из 2-х слоев грунтовки и 2-х слоев краски или эмали, предназначенной для наружных работ. Газопровод окрасить в желтый цвет, опоры - в черный цвет.</w:t>
      </w:r>
    </w:p>
    <w:p w:rsidR="0020209F" w:rsidRPr="0020209F" w:rsidRDefault="0020209F" w:rsidP="0020209F">
      <w:pPr>
        <w:pStyle w:val="a7"/>
        <w:ind w:right="31" w:firstLine="567"/>
        <w:jc w:val="both"/>
        <w:rPr>
          <w:rFonts w:ascii="Arial" w:hAnsi="Arial" w:cs="Arial"/>
        </w:rPr>
      </w:pPr>
      <w:r w:rsidRPr="0020209F">
        <w:rPr>
          <w:rFonts w:ascii="Arial" w:hAnsi="Arial" w:cs="Arial"/>
        </w:rPr>
        <w:t>Контроль качества сварных стыков согласно СП РК 4.03-101-2013 табл.22 для полиэтиленового газопровода низкого давления составляет - 10%. Контроль качества сварных стыков согласно СП РК 4.03-101-2013 табл. 22 для надземного стального газопровода составляет - 5%.</w:t>
      </w:r>
    </w:p>
    <w:p w:rsidR="00B775DE" w:rsidRPr="0020209F" w:rsidRDefault="00B775DE" w:rsidP="0020209F">
      <w:pPr>
        <w:shd w:val="clear" w:color="auto" w:fill="FFFFFF"/>
        <w:ind w:right="31" w:firstLine="567"/>
        <w:jc w:val="both"/>
        <w:rPr>
          <w:rFonts w:ascii="Arial" w:hAnsi="Arial" w:cs="Arial"/>
        </w:rPr>
      </w:pPr>
    </w:p>
    <w:p w:rsidR="00107816" w:rsidRPr="0020209F" w:rsidRDefault="00107816" w:rsidP="0020209F">
      <w:pPr>
        <w:shd w:val="clear" w:color="auto" w:fill="FFFFFF"/>
        <w:ind w:right="31" w:firstLine="567"/>
        <w:jc w:val="both"/>
        <w:rPr>
          <w:rFonts w:ascii="Arial" w:hAnsi="Arial" w:cs="Arial"/>
        </w:rPr>
      </w:pPr>
      <w:r w:rsidRPr="0020209F">
        <w:rPr>
          <w:rFonts w:ascii="Arial" w:hAnsi="Arial" w:cs="Arial"/>
        </w:rPr>
        <w:t>В проекте содержится оценка уровня загрязнения атмосферного воздуха вредными выбросами от источников на период строительства, определены предложения по охране природной среды, приведены основные характеристики проведения работ, рассмотрены вопросы водоснабжения и водоотведения, воздействие отходов предприятия на окружающую среду. Кроме того, в разделе проведен предварительный расчет платежей за загрязнение окружающей среды.</w:t>
      </w:r>
    </w:p>
    <w:p w:rsidR="00A07A4C" w:rsidRPr="0020209F" w:rsidRDefault="00A07A4C" w:rsidP="0020209F">
      <w:pPr>
        <w:pStyle w:val="a3"/>
        <w:ind w:left="0" w:right="31" w:firstLine="567"/>
        <w:rPr>
          <w:rFonts w:ascii="Arial" w:hAnsi="Arial" w:cs="Arial"/>
          <w:sz w:val="22"/>
          <w:szCs w:val="22"/>
        </w:rPr>
      </w:pPr>
    </w:p>
    <w:p w:rsidR="00E03A6E" w:rsidRPr="0020209F" w:rsidRDefault="00EB0B94" w:rsidP="0020209F">
      <w:pPr>
        <w:pStyle w:val="a3"/>
        <w:ind w:left="0" w:right="31" w:firstLine="567"/>
        <w:rPr>
          <w:rFonts w:ascii="Arial" w:hAnsi="Arial" w:cs="Arial"/>
          <w:sz w:val="22"/>
          <w:szCs w:val="22"/>
        </w:rPr>
      </w:pPr>
      <w:r w:rsidRPr="0020209F">
        <w:rPr>
          <w:rFonts w:ascii="Arial" w:hAnsi="Arial" w:cs="Arial"/>
          <w:sz w:val="22"/>
          <w:szCs w:val="22"/>
        </w:rPr>
        <w:t xml:space="preserve">Директивный срок продолжительности строительства </w:t>
      </w:r>
      <w:r w:rsidR="00B775DE" w:rsidRPr="0020209F">
        <w:rPr>
          <w:rFonts w:ascii="Arial" w:hAnsi="Arial" w:cs="Arial"/>
          <w:sz w:val="22"/>
          <w:szCs w:val="22"/>
          <w:lang w:val="kk-KZ"/>
        </w:rPr>
        <w:t>7</w:t>
      </w:r>
      <w:r w:rsidRPr="0020209F">
        <w:rPr>
          <w:rFonts w:ascii="Arial" w:hAnsi="Arial" w:cs="Arial"/>
          <w:sz w:val="22"/>
          <w:szCs w:val="22"/>
        </w:rPr>
        <w:t xml:space="preserve"> мес., в том числе продолжительность подготовительного периода – </w:t>
      </w:r>
      <w:r w:rsidR="00DD1E8A" w:rsidRPr="0020209F">
        <w:rPr>
          <w:rFonts w:ascii="Arial" w:hAnsi="Arial" w:cs="Arial"/>
          <w:sz w:val="22"/>
          <w:szCs w:val="22"/>
        </w:rPr>
        <w:t>0,5</w:t>
      </w:r>
      <w:r w:rsidRPr="0020209F">
        <w:rPr>
          <w:rFonts w:ascii="Arial" w:hAnsi="Arial" w:cs="Arial"/>
          <w:sz w:val="22"/>
          <w:szCs w:val="22"/>
        </w:rPr>
        <w:t xml:space="preserve"> месяца. </w:t>
      </w:r>
    </w:p>
    <w:p w:rsidR="00C22EFF" w:rsidRPr="0020209F" w:rsidRDefault="00C22EFF" w:rsidP="0020209F">
      <w:pPr>
        <w:pStyle w:val="a3"/>
        <w:ind w:left="0" w:right="31" w:firstLine="567"/>
        <w:rPr>
          <w:rFonts w:ascii="Arial" w:hAnsi="Arial" w:cs="Arial"/>
          <w:sz w:val="22"/>
          <w:szCs w:val="22"/>
        </w:rPr>
      </w:pPr>
    </w:p>
    <w:p w:rsidR="00EB0B94" w:rsidRPr="0020209F" w:rsidRDefault="00EB0B94" w:rsidP="0020209F">
      <w:pPr>
        <w:pStyle w:val="a3"/>
        <w:ind w:left="0" w:right="31" w:firstLine="567"/>
        <w:rPr>
          <w:rFonts w:ascii="Arial" w:hAnsi="Arial" w:cs="Arial"/>
          <w:sz w:val="22"/>
          <w:szCs w:val="22"/>
          <w:u w:val="single"/>
        </w:rPr>
      </w:pPr>
      <w:r w:rsidRPr="0020209F">
        <w:rPr>
          <w:rFonts w:ascii="Arial" w:hAnsi="Arial" w:cs="Arial"/>
          <w:sz w:val="22"/>
          <w:szCs w:val="22"/>
          <w:u w:val="single"/>
        </w:rPr>
        <w:t>Источники шумового воздействия</w:t>
      </w:r>
    </w:p>
    <w:p w:rsidR="00EB0B94" w:rsidRPr="0020209F" w:rsidRDefault="00EB0B94" w:rsidP="0020209F">
      <w:pPr>
        <w:pStyle w:val="a3"/>
        <w:ind w:left="0" w:right="31" w:firstLine="567"/>
        <w:rPr>
          <w:rFonts w:ascii="Arial" w:hAnsi="Arial" w:cs="Arial"/>
          <w:sz w:val="22"/>
          <w:szCs w:val="22"/>
        </w:rPr>
      </w:pPr>
      <w:r w:rsidRPr="0020209F">
        <w:rPr>
          <w:rFonts w:ascii="Arial" w:hAnsi="Arial" w:cs="Arial"/>
          <w:sz w:val="22"/>
          <w:szCs w:val="22"/>
        </w:rPr>
        <w:t xml:space="preserve">Потенциальными источниками шума внутри зданий и сооружений различного назначения и на площадках промышленных предприятий являются машины, механизмы, средства транспорта и другое оборудование. </w:t>
      </w:r>
    </w:p>
    <w:p w:rsidR="00EB0B94" w:rsidRPr="0020209F" w:rsidRDefault="00EB0B94" w:rsidP="0020209F">
      <w:pPr>
        <w:pStyle w:val="a3"/>
        <w:ind w:left="0" w:right="31" w:firstLine="567"/>
        <w:rPr>
          <w:rFonts w:ascii="Arial" w:hAnsi="Arial" w:cs="Arial"/>
          <w:sz w:val="22"/>
          <w:szCs w:val="22"/>
        </w:rPr>
      </w:pPr>
      <w:r w:rsidRPr="0020209F">
        <w:rPr>
          <w:rFonts w:ascii="Arial" w:hAnsi="Arial" w:cs="Arial"/>
          <w:sz w:val="22"/>
          <w:szCs w:val="22"/>
        </w:rPr>
        <w:t xml:space="preserve">С целью снижения отрицательного шумового воздействия настоящим проектом предусмотрено выполнение мероприятий по регулированию и снижения уровня шума, основными из которых являются: </w:t>
      </w:r>
    </w:p>
    <w:p w:rsidR="00EB0B94" w:rsidRPr="0020209F" w:rsidRDefault="00EB0B94" w:rsidP="0020209F">
      <w:pPr>
        <w:pStyle w:val="a3"/>
        <w:numPr>
          <w:ilvl w:val="0"/>
          <w:numId w:val="2"/>
        </w:numPr>
        <w:ind w:left="0" w:right="31" w:firstLine="567"/>
        <w:rPr>
          <w:rFonts w:ascii="Arial" w:hAnsi="Arial" w:cs="Arial"/>
          <w:sz w:val="22"/>
          <w:szCs w:val="22"/>
        </w:rPr>
      </w:pPr>
      <w:r w:rsidRPr="0020209F">
        <w:rPr>
          <w:rFonts w:ascii="Arial" w:hAnsi="Arial" w:cs="Arial"/>
          <w:sz w:val="22"/>
          <w:szCs w:val="22"/>
        </w:rPr>
        <w:t xml:space="preserve">проверка установленных оборудований на соответствие с паспортными данными; </w:t>
      </w:r>
    </w:p>
    <w:p w:rsidR="00EB0B94" w:rsidRPr="0020209F" w:rsidRDefault="00EB0B94" w:rsidP="0020209F">
      <w:pPr>
        <w:pStyle w:val="a3"/>
        <w:numPr>
          <w:ilvl w:val="0"/>
          <w:numId w:val="2"/>
        </w:numPr>
        <w:ind w:left="0" w:right="31" w:firstLine="567"/>
        <w:rPr>
          <w:rFonts w:ascii="Arial" w:hAnsi="Arial" w:cs="Arial"/>
          <w:sz w:val="22"/>
          <w:szCs w:val="22"/>
        </w:rPr>
      </w:pPr>
      <w:r w:rsidRPr="0020209F">
        <w:rPr>
          <w:rFonts w:ascii="Arial" w:hAnsi="Arial" w:cs="Arial"/>
          <w:sz w:val="22"/>
          <w:szCs w:val="22"/>
        </w:rPr>
        <w:t xml:space="preserve">проведение постоянного </w:t>
      </w:r>
      <w:proofErr w:type="gramStart"/>
      <w:r w:rsidRPr="0020209F">
        <w:rPr>
          <w:rFonts w:ascii="Arial" w:hAnsi="Arial" w:cs="Arial"/>
          <w:sz w:val="22"/>
          <w:szCs w:val="22"/>
        </w:rPr>
        <w:t>контроля за</w:t>
      </w:r>
      <w:proofErr w:type="gramEnd"/>
      <w:r w:rsidRPr="0020209F">
        <w:rPr>
          <w:rFonts w:ascii="Arial" w:hAnsi="Arial" w:cs="Arial"/>
          <w:sz w:val="22"/>
          <w:szCs w:val="22"/>
        </w:rPr>
        <w:t xml:space="preserve"> уровнем звукового давления на рабочих местах. </w:t>
      </w:r>
    </w:p>
    <w:p w:rsidR="00EB0B94" w:rsidRPr="0020209F" w:rsidRDefault="00EB0B94" w:rsidP="0020209F">
      <w:pPr>
        <w:pStyle w:val="a3"/>
        <w:ind w:left="0" w:right="31" w:firstLine="567"/>
        <w:rPr>
          <w:rFonts w:ascii="Arial" w:hAnsi="Arial" w:cs="Arial"/>
          <w:sz w:val="22"/>
          <w:szCs w:val="22"/>
        </w:rPr>
      </w:pPr>
      <w:r w:rsidRPr="0020209F">
        <w:rPr>
          <w:rFonts w:ascii="Arial" w:hAnsi="Arial" w:cs="Arial"/>
          <w:sz w:val="22"/>
          <w:szCs w:val="22"/>
          <w:u w:val="single"/>
        </w:rPr>
        <w:t>Почвы</w:t>
      </w:r>
      <w:r w:rsidRPr="0020209F">
        <w:rPr>
          <w:rFonts w:ascii="Arial" w:hAnsi="Arial" w:cs="Arial"/>
          <w:sz w:val="22"/>
          <w:szCs w:val="22"/>
        </w:rPr>
        <w:t xml:space="preserve"> </w:t>
      </w:r>
    </w:p>
    <w:p w:rsidR="00840381" w:rsidRPr="0020209F" w:rsidRDefault="00EB0B94" w:rsidP="0020209F">
      <w:pPr>
        <w:pStyle w:val="a3"/>
        <w:ind w:left="0" w:right="31" w:firstLine="567"/>
        <w:rPr>
          <w:rFonts w:ascii="Arial" w:hAnsi="Arial" w:cs="Arial"/>
          <w:sz w:val="22"/>
          <w:szCs w:val="22"/>
          <w:lang w:val="en-US"/>
        </w:rPr>
      </w:pPr>
      <w:r w:rsidRPr="0020209F">
        <w:rPr>
          <w:rFonts w:ascii="Arial" w:hAnsi="Arial" w:cs="Arial"/>
          <w:sz w:val="22"/>
          <w:szCs w:val="22"/>
        </w:rPr>
        <w:t xml:space="preserve">Потенциальными источниками нарушения и загрязнения почв и растительности является различное оборудование и установки, которые в ходе проведения работ при производственной деятельности предприятия воздействуют на компоненты природной среды, в том числе и на почвенно-растительный покров. Объемно-пространственное решение и </w:t>
      </w:r>
      <w:r w:rsidRPr="0020209F">
        <w:rPr>
          <w:rFonts w:ascii="Arial" w:hAnsi="Arial" w:cs="Arial"/>
          <w:sz w:val="22"/>
          <w:szCs w:val="22"/>
        </w:rPr>
        <w:lastRenderedPageBreak/>
        <w:t xml:space="preserve">планировка территории приняты с учетом функциональных требований санитарных норм, пожарной безопасности. До начала строительства необходимо выполнить все работы подготовительного периода. </w:t>
      </w:r>
    </w:p>
    <w:p w:rsidR="00EB0B94" w:rsidRPr="0020209F" w:rsidRDefault="00EB0B94" w:rsidP="0020209F">
      <w:pPr>
        <w:pStyle w:val="a3"/>
        <w:ind w:left="0" w:right="31" w:firstLine="567"/>
        <w:rPr>
          <w:rFonts w:ascii="Arial" w:hAnsi="Arial" w:cs="Arial"/>
          <w:sz w:val="22"/>
          <w:szCs w:val="22"/>
        </w:rPr>
      </w:pPr>
      <w:proofErr w:type="gramStart"/>
      <w:r w:rsidRPr="0020209F">
        <w:rPr>
          <w:rFonts w:ascii="Arial" w:hAnsi="Arial" w:cs="Arial"/>
          <w:sz w:val="22"/>
          <w:szCs w:val="22"/>
        </w:rPr>
        <w:t>Общая</w:t>
      </w:r>
      <w:proofErr w:type="gramEnd"/>
      <w:r w:rsidRPr="0020209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209F">
        <w:rPr>
          <w:rFonts w:ascii="Arial" w:hAnsi="Arial" w:cs="Arial"/>
          <w:sz w:val="22"/>
          <w:szCs w:val="22"/>
        </w:rPr>
        <w:t>равнинность</w:t>
      </w:r>
      <w:proofErr w:type="spellEnd"/>
      <w:r w:rsidRPr="0020209F">
        <w:rPr>
          <w:rFonts w:ascii="Arial" w:hAnsi="Arial" w:cs="Arial"/>
          <w:sz w:val="22"/>
          <w:szCs w:val="22"/>
        </w:rPr>
        <w:t xml:space="preserve"> территории и незначительное количество атмосферных осадков препятствуют развитию процессов водной эрозии. </w:t>
      </w:r>
    </w:p>
    <w:p w:rsidR="00EB0B94" w:rsidRPr="0020209F" w:rsidRDefault="00EB0B94" w:rsidP="0020209F">
      <w:pPr>
        <w:pStyle w:val="a3"/>
        <w:ind w:left="0" w:right="31" w:firstLine="567"/>
        <w:rPr>
          <w:rFonts w:ascii="Arial" w:hAnsi="Arial" w:cs="Arial"/>
          <w:sz w:val="22"/>
          <w:szCs w:val="22"/>
        </w:rPr>
      </w:pPr>
      <w:r w:rsidRPr="0020209F">
        <w:rPr>
          <w:rFonts w:ascii="Arial" w:hAnsi="Arial" w:cs="Arial"/>
          <w:sz w:val="22"/>
          <w:szCs w:val="22"/>
        </w:rPr>
        <w:t xml:space="preserve">При реализации проекта необратимых негативных воздействий на почвенный горизонт, растительный и животный мир не ожидается. </w:t>
      </w:r>
    </w:p>
    <w:p w:rsidR="00EB0B94" w:rsidRPr="0020209F" w:rsidRDefault="00EB0B94" w:rsidP="0020209F">
      <w:pPr>
        <w:pStyle w:val="a3"/>
        <w:ind w:left="0" w:right="31" w:firstLine="567"/>
        <w:rPr>
          <w:rFonts w:ascii="Arial" w:hAnsi="Arial" w:cs="Arial"/>
          <w:sz w:val="22"/>
          <w:szCs w:val="22"/>
        </w:rPr>
      </w:pPr>
      <w:r w:rsidRPr="0020209F">
        <w:rPr>
          <w:rFonts w:ascii="Arial" w:hAnsi="Arial" w:cs="Arial"/>
          <w:sz w:val="22"/>
          <w:szCs w:val="22"/>
        </w:rPr>
        <w:t xml:space="preserve">При реализации проектных решений объекта </w:t>
      </w:r>
      <w:proofErr w:type="gramStart"/>
      <w:r w:rsidRPr="0020209F">
        <w:rPr>
          <w:rFonts w:ascii="Arial" w:hAnsi="Arial" w:cs="Arial"/>
          <w:sz w:val="22"/>
          <w:szCs w:val="22"/>
        </w:rPr>
        <w:t>будут созданы условия для изменения социально-экономических условий жизни местного населения и отразится</w:t>
      </w:r>
      <w:proofErr w:type="gramEnd"/>
      <w:r w:rsidRPr="0020209F">
        <w:rPr>
          <w:rFonts w:ascii="Arial" w:hAnsi="Arial" w:cs="Arial"/>
          <w:sz w:val="22"/>
          <w:szCs w:val="22"/>
        </w:rPr>
        <w:t xml:space="preserve"> в решении задач у</w:t>
      </w:r>
      <w:r w:rsidR="00840381" w:rsidRPr="0020209F">
        <w:rPr>
          <w:rFonts w:ascii="Arial" w:hAnsi="Arial" w:cs="Arial"/>
          <w:sz w:val="22"/>
          <w:szCs w:val="22"/>
        </w:rPr>
        <w:t>лучшения благосостояния жителей</w:t>
      </w:r>
      <w:r w:rsidRPr="0020209F">
        <w:rPr>
          <w:rFonts w:ascii="Arial" w:hAnsi="Arial" w:cs="Arial"/>
          <w:sz w:val="22"/>
          <w:szCs w:val="22"/>
        </w:rPr>
        <w:t>.</w:t>
      </w:r>
    </w:p>
    <w:p w:rsidR="00E03A6E" w:rsidRPr="0020209F" w:rsidRDefault="00EB0B94" w:rsidP="0020209F">
      <w:pPr>
        <w:pStyle w:val="a3"/>
        <w:ind w:left="0" w:right="31" w:firstLine="567"/>
        <w:rPr>
          <w:rFonts w:ascii="Arial" w:hAnsi="Arial" w:cs="Arial"/>
          <w:sz w:val="22"/>
          <w:szCs w:val="22"/>
        </w:rPr>
      </w:pPr>
      <w:r w:rsidRPr="0020209F">
        <w:rPr>
          <w:rFonts w:ascii="Arial" w:hAnsi="Arial" w:cs="Arial"/>
          <w:sz w:val="22"/>
          <w:szCs w:val="22"/>
        </w:rPr>
        <w:t xml:space="preserve">В проекте также приведены данные по </w:t>
      </w:r>
      <w:r w:rsidR="00A1002C" w:rsidRPr="0020209F">
        <w:rPr>
          <w:rFonts w:ascii="Arial" w:hAnsi="Arial" w:cs="Arial"/>
          <w:sz w:val="22"/>
          <w:szCs w:val="22"/>
          <w:lang w:val="kk-KZ"/>
        </w:rPr>
        <w:t xml:space="preserve">выбросам, </w:t>
      </w:r>
      <w:r w:rsidRPr="0020209F">
        <w:rPr>
          <w:rFonts w:ascii="Arial" w:hAnsi="Arial" w:cs="Arial"/>
          <w:sz w:val="22"/>
          <w:szCs w:val="22"/>
        </w:rPr>
        <w:t>водопотреблению и водоотведению проектируемого объекта, качественному и количественному составу отходов, образующихся в процессе деятельности проектируемого объекта.</w:t>
      </w:r>
    </w:p>
    <w:p w:rsidR="00A1002C" w:rsidRPr="0020209F" w:rsidRDefault="00A1002C" w:rsidP="0020209F">
      <w:pPr>
        <w:pStyle w:val="a3"/>
        <w:ind w:left="0" w:right="31" w:firstLine="567"/>
        <w:rPr>
          <w:rFonts w:ascii="Arial" w:hAnsi="Arial" w:cs="Arial"/>
          <w:sz w:val="22"/>
          <w:szCs w:val="22"/>
        </w:rPr>
      </w:pPr>
      <w:r w:rsidRPr="0020209F">
        <w:rPr>
          <w:rFonts w:ascii="Arial" w:hAnsi="Arial" w:cs="Arial"/>
          <w:sz w:val="22"/>
          <w:szCs w:val="22"/>
        </w:rPr>
        <w:t>Выбросы:</w:t>
      </w:r>
    </w:p>
    <w:p w:rsidR="0020209F" w:rsidRPr="0020209F" w:rsidRDefault="0020209F" w:rsidP="0020209F">
      <w:pPr>
        <w:pStyle w:val="a4"/>
        <w:tabs>
          <w:tab w:val="left" w:pos="1134"/>
        </w:tabs>
        <w:ind w:left="0" w:right="31" w:firstLine="567"/>
        <w:textAlignment w:val="baseline"/>
        <w:rPr>
          <w:rFonts w:ascii="Arial" w:hAnsi="Arial" w:cs="Arial"/>
          <w:lang w:eastAsia="ru-RU"/>
        </w:rPr>
      </w:pPr>
      <w:r w:rsidRPr="0020209F">
        <w:rPr>
          <w:rFonts w:ascii="Arial" w:hAnsi="Arial" w:cs="Arial"/>
          <w:lang w:eastAsia="ru-RU"/>
        </w:rPr>
        <w:t xml:space="preserve">В период строительства от объекта намечаемой деятельности в атмосферный воздух ориентировочно выбрасываются ЗВ следующих наименований: </w:t>
      </w:r>
    </w:p>
    <w:p w:rsidR="0020209F" w:rsidRPr="0020209F" w:rsidRDefault="0020209F" w:rsidP="0020209F">
      <w:pPr>
        <w:pStyle w:val="a4"/>
        <w:tabs>
          <w:tab w:val="left" w:pos="1134"/>
        </w:tabs>
        <w:ind w:left="0" w:right="31" w:firstLine="567"/>
        <w:textAlignment w:val="baseline"/>
        <w:rPr>
          <w:rFonts w:ascii="Arial" w:hAnsi="Arial" w:cs="Arial"/>
          <w:lang w:eastAsia="ru-RU"/>
        </w:rPr>
      </w:pPr>
      <w:r w:rsidRPr="0020209F">
        <w:rPr>
          <w:rFonts w:ascii="Arial" w:hAnsi="Arial" w:cs="Arial"/>
        </w:rPr>
        <w:t xml:space="preserve">- </w:t>
      </w:r>
      <w:r w:rsidRPr="0020209F">
        <w:rPr>
          <w:rFonts w:ascii="Arial" w:hAnsi="Arial" w:cs="Arial"/>
          <w:lang w:eastAsia="ru-RU"/>
        </w:rPr>
        <w:t>Железо (II, III) оксиды (</w:t>
      </w:r>
      <w:proofErr w:type="spellStart"/>
      <w:r w:rsidRPr="0020209F">
        <w:rPr>
          <w:rFonts w:ascii="Arial" w:hAnsi="Arial" w:cs="Arial"/>
          <w:lang w:eastAsia="ru-RU"/>
        </w:rPr>
        <w:t>кл</w:t>
      </w:r>
      <w:proofErr w:type="spellEnd"/>
      <w:r w:rsidRPr="0020209F">
        <w:rPr>
          <w:rFonts w:ascii="Arial" w:hAnsi="Arial" w:cs="Arial"/>
          <w:lang w:eastAsia="ru-RU"/>
        </w:rPr>
        <w:t>. опасности 3) –</w:t>
      </w:r>
      <w:r w:rsidRPr="0020209F">
        <w:rPr>
          <w:rFonts w:ascii="Arial" w:hAnsi="Arial" w:cs="Arial"/>
        </w:rPr>
        <w:t xml:space="preserve"> </w:t>
      </w:r>
      <w:r w:rsidRPr="0020209F">
        <w:rPr>
          <w:rFonts w:ascii="Arial" w:hAnsi="Arial" w:cs="Arial"/>
          <w:lang w:eastAsia="ru-RU"/>
        </w:rPr>
        <w:t xml:space="preserve">0,00451 т/период; </w:t>
      </w:r>
    </w:p>
    <w:p w:rsidR="0020209F" w:rsidRPr="0020209F" w:rsidRDefault="0020209F" w:rsidP="0020209F">
      <w:pPr>
        <w:pStyle w:val="a4"/>
        <w:tabs>
          <w:tab w:val="left" w:pos="1134"/>
        </w:tabs>
        <w:ind w:left="0" w:right="31" w:firstLine="567"/>
        <w:textAlignment w:val="baseline"/>
        <w:rPr>
          <w:rFonts w:ascii="Arial" w:hAnsi="Arial" w:cs="Arial"/>
          <w:lang w:eastAsia="ru-RU"/>
        </w:rPr>
      </w:pPr>
      <w:r w:rsidRPr="0020209F">
        <w:rPr>
          <w:rFonts w:ascii="Arial" w:hAnsi="Arial" w:cs="Arial"/>
          <w:lang w:eastAsia="ru-RU"/>
        </w:rPr>
        <w:t>- Марганец и его соединения (</w:t>
      </w:r>
      <w:proofErr w:type="spellStart"/>
      <w:r w:rsidRPr="0020209F">
        <w:rPr>
          <w:rFonts w:ascii="Arial" w:hAnsi="Arial" w:cs="Arial"/>
          <w:lang w:eastAsia="ru-RU"/>
        </w:rPr>
        <w:t>кл</w:t>
      </w:r>
      <w:proofErr w:type="spellEnd"/>
      <w:r w:rsidRPr="0020209F">
        <w:rPr>
          <w:rFonts w:ascii="Arial" w:hAnsi="Arial" w:cs="Arial"/>
          <w:lang w:eastAsia="ru-RU"/>
        </w:rPr>
        <w:t xml:space="preserve">. опасности 2) – 0,001057 т/период; </w:t>
      </w:r>
    </w:p>
    <w:p w:rsidR="0020209F" w:rsidRPr="0020209F" w:rsidRDefault="0020209F" w:rsidP="0020209F">
      <w:pPr>
        <w:pStyle w:val="a4"/>
        <w:tabs>
          <w:tab w:val="left" w:pos="1134"/>
        </w:tabs>
        <w:ind w:left="0" w:right="31" w:firstLine="567"/>
        <w:textAlignment w:val="baseline"/>
        <w:rPr>
          <w:rFonts w:ascii="Arial" w:hAnsi="Arial" w:cs="Arial"/>
          <w:lang w:eastAsia="ru-RU"/>
        </w:rPr>
      </w:pPr>
      <w:r w:rsidRPr="0020209F">
        <w:rPr>
          <w:rFonts w:ascii="Arial" w:hAnsi="Arial" w:cs="Arial"/>
          <w:lang w:eastAsia="ru-RU"/>
        </w:rPr>
        <w:t>- азота диоксид  (</w:t>
      </w:r>
      <w:proofErr w:type="spellStart"/>
      <w:r w:rsidRPr="0020209F">
        <w:rPr>
          <w:rFonts w:ascii="Arial" w:hAnsi="Arial" w:cs="Arial"/>
          <w:lang w:eastAsia="ru-RU"/>
        </w:rPr>
        <w:t>кл</w:t>
      </w:r>
      <w:proofErr w:type="spellEnd"/>
      <w:r w:rsidRPr="0020209F">
        <w:rPr>
          <w:rFonts w:ascii="Arial" w:hAnsi="Arial" w:cs="Arial"/>
          <w:lang w:eastAsia="ru-RU"/>
        </w:rPr>
        <w:t xml:space="preserve">. опасности 2)  – 0.0019515 т/период, </w:t>
      </w:r>
    </w:p>
    <w:p w:rsidR="0020209F" w:rsidRPr="0020209F" w:rsidRDefault="0020209F" w:rsidP="0020209F">
      <w:pPr>
        <w:pStyle w:val="a4"/>
        <w:tabs>
          <w:tab w:val="left" w:pos="1134"/>
        </w:tabs>
        <w:ind w:left="0" w:right="31" w:firstLine="567"/>
        <w:textAlignment w:val="baseline"/>
        <w:rPr>
          <w:rFonts w:ascii="Arial" w:hAnsi="Arial" w:cs="Arial"/>
          <w:lang w:eastAsia="ru-RU"/>
        </w:rPr>
      </w:pPr>
      <w:r w:rsidRPr="0020209F">
        <w:rPr>
          <w:rFonts w:ascii="Arial" w:hAnsi="Arial" w:cs="Arial"/>
          <w:lang w:eastAsia="ru-RU"/>
        </w:rPr>
        <w:t xml:space="preserve">- </w:t>
      </w:r>
      <w:proofErr w:type="spellStart"/>
      <w:r w:rsidRPr="0020209F">
        <w:rPr>
          <w:rFonts w:ascii="Arial" w:hAnsi="Arial" w:cs="Arial"/>
          <w:lang w:eastAsia="ru-RU"/>
        </w:rPr>
        <w:t>диметилбензол</w:t>
      </w:r>
      <w:proofErr w:type="spellEnd"/>
      <w:r w:rsidRPr="0020209F">
        <w:rPr>
          <w:rFonts w:ascii="Arial" w:hAnsi="Arial" w:cs="Arial"/>
          <w:lang w:eastAsia="ru-RU"/>
        </w:rPr>
        <w:t xml:space="preserve"> (к.о.3) – 0,02173034 т/период,</w:t>
      </w:r>
    </w:p>
    <w:p w:rsidR="0020209F" w:rsidRPr="0020209F" w:rsidRDefault="0020209F" w:rsidP="0020209F">
      <w:pPr>
        <w:pStyle w:val="a4"/>
        <w:tabs>
          <w:tab w:val="left" w:pos="1134"/>
        </w:tabs>
        <w:ind w:left="0" w:right="31" w:firstLine="567"/>
        <w:textAlignment w:val="baseline"/>
        <w:rPr>
          <w:rFonts w:ascii="Arial" w:hAnsi="Arial" w:cs="Arial"/>
          <w:lang w:eastAsia="ru-RU"/>
        </w:rPr>
      </w:pPr>
      <w:r w:rsidRPr="0020209F">
        <w:rPr>
          <w:rFonts w:ascii="Arial" w:hAnsi="Arial" w:cs="Arial"/>
          <w:lang w:eastAsia="ru-RU"/>
        </w:rPr>
        <w:t>- метилбензол (</w:t>
      </w:r>
      <w:proofErr w:type="spellStart"/>
      <w:r w:rsidRPr="0020209F">
        <w:rPr>
          <w:rFonts w:ascii="Arial" w:hAnsi="Arial" w:cs="Arial"/>
          <w:lang w:eastAsia="ru-RU"/>
        </w:rPr>
        <w:t>к.о</w:t>
      </w:r>
      <w:proofErr w:type="spellEnd"/>
      <w:r w:rsidRPr="0020209F">
        <w:rPr>
          <w:rFonts w:ascii="Arial" w:hAnsi="Arial" w:cs="Arial"/>
          <w:lang w:eastAsia="ru-RU"/>
        </w:rPr>
        <w:t xml:space="preserve">. 3) – 0,005155 т/период, </w:t>
      </w:r>
    </w:p>
    <w:p w:rsidR="0020209F" w:rsidRPr="0020209F" w:rsidRDefault="0020209F" w:rsidP="0020209F">
      <w:pPr>
        <w:pStyle w:val="a4"/>
        <w:tabs>
          <w:tab w:val="left" w:pos="1134"/>
        </w:tabs>
        <w:ind w:left="0" w:right="31" w:firstLine="567"/>
        <w:textAlignment w:val="baseline"/>
        <w:rPr>
          <w:rFonts w:ascii="Arial" w:hAnsi="Arial" w:cs="Arial"/>
          <w:lang w:eastAsia="ru-RU"/>
        </w:rPr>
      </w:pPr>
      <w:r w:rsidRPr="0020209F">
        <w:rPr>
          <w:rFonts w:ascii="Arial" w:hAnsi="Arial" w:cs="Arial"/>
          <w:lang w:eastAsia="ru-RU"/>
        </w:rPr>
        <w:t xml:space="preserve">- </w:t>
      </w:r>
      <w:proofErr w:type="spellStart"/>
      <w:r w:rsidRPr="0020209F">
        <w:rPr>
          <w:rFonts w:ascii="Arial" w:hAnsi="Arial" w:cs="Arial"/>
          <w:lang w:eastAsia="ru-RU"/>
        </w:rPr>
        <w:t>бутилацетат</w:t>
      </w:r>
      <w:proofErr w:type="spellEnd"/>
      <w:r w:rsidRPr="0020209F">
        <w:rPr>
          <w:rFonts w:ascii="Arial" w:hAnsi="Arial" w:cs="Arial"/>
          <w:lang w:eastAsia="ru-RU"/>
        </w:rPr>
        <w:t xml:space="preserve"> (к.о.4) – 0,000998 т/период,</w:t>
      </w:r>
    </w:p>
    <w:p w:rsidR="0020209F" w:rsidRPr="0020209F" w:rsidRDefault="0020209F" w:rsidP="0020209F">
      <w:pPr>
        <w:pStyle w:val="a4"/>
        <w:tabs>
          <w:tab w:val="left" w:pos="1134"/>
        </w:tabs>
        <w:ind w:left="0" w:right="31" w:firstLine="567"/>
        <w:textAlignment w:val="baseline"/>
        <w:rPr>
          <w:rFonts w:ascii="Arial" w:hAnsi="Arial" w:cs="Arial"/>
          <w:lang w:eastAsia="ru-RU"/>
        </w:rPr>
      </w:pPr>
      <w:r w:rsidRPr="0020209F">
        <w:rPr>
          <w:rFonts w:ascii="Arial" w:hAnsi="Arial" w:cs="Arial"/>
          <w:lang w:eastAsia="ru-RU"/>
        </w:rPr>
        <w:t>- пропан -2-он (к.о.4) – 0,002162 т/период,</w:t>
      </w:r>
    </w:p>
    <w:p w:rsidR="0020209F" w:rsidRPr="0020209F" w:rsidRDefault="0020209F" w:rsidP="0020209F">
      <w:pPr>
        <w:pStyle w:val="a4"/>
        <w:tabs>
          <w:tab w:val="left" w:pos="1134"/>
        </w:tabs>
        <w:ind w:left="0" w:right="31" w:firstLine="567"/>
        <w:textAlignment w:val="baseline"/>
        <w:rPr>
          <w:rFonts w:ascii="Arial" w:hAnsi="Arial" w:cs="Arial"/>
          <w:lang w:eastAsia="ru-RU"/>
        </w:rPr>
      </w:pPr>
      <w:r w:rsidRPr="0020209F">
        <w:rPr>
          <w:rFonts w:ascii="Arial" w:hAnsi="Arial" w:cs="Arial"/>
          <w:lang w:eastAsia="ru-RU"/>
        </w:rPr>
        <w:t xml:space="preserve">- </w:t>
      </w:r>
      <w:proofErr w:type="spellStart"/>
      <w:r w:rsidRPr="0020209F">
        <w:rPr>
          <w:rFonts w:ascii="Arial" w:hAnsi="Arial" w:cs="Arial"/>
          <w:lang w:eastAsia="ru-RU"/>
        </w:rPr>
        <w:t>уайт</w:t>
      </w:r>
      <w:proofErr w:type="spellEnd"/>
      <w:r w:rsidRPr="0020209F">
        <w:rPr>
          <w:rFonts w:ascii="Arial" w:hAnsi="Arial" w:cs="Arial"/>
          <w:lang w:eastAsia="ru-RU"/>
        </w:rPr>
        <w:t>-спирит (</w:t>
      </w:r>
      <w:proofErr w:type="spellStart"/>
      <w:r w:rsidRPr="0020209F">
        <w:rPr>
          <w:rFonts w:ascii="Arial" w:hAnsi="Arial" w:cs="Arial"/>
          <w:lang w:eastAsia="ru-RU"/>
        </w:rPr>
        <w:t>к.о</w:t>
      </w:r>
      <w:proofErr w:type="spellEnd"/>
      <w:r w:rsidRPr="0020209F">
        <w:rPr>
          <w:rFonts w:ascii="Arial" w:hAnsi="Arial" w:cs="Arial"/>
          <w:lang w:eastAsia="ru-RU"/>
        </w:rPr>
        <w:t>. 4) – 0,00236928 т/период,</w:t>
      </w:r>
    </w:p>
    <w:p w:rsidR="0020209F" w:rsidRPr="0020209F" w:rsidRDefault="0020209F" w:rsidP="0020209F">
      <w:pPr>
        <w:pStyle w:val="a4"/>
        <w:tabs>
          <w:tab w:val="left" w:pos="1134"/>
        </w:tabs>
        <w:ind w:left="0" w:right="31" w:firstLine="567"/>
        <w:textAlignment w:val="baseline"/>
        <w:rPr>
          <w:rFonts w:ascii="Arial" w:hAnsi="Arial" w:cs="Arial"/>
          <w:lang w:eastAsia="ru-RU"/>
        </w:rPr>
      </w:pPr>
      <w:r w:rsidRPr="0020209F">
        <w:rPr>
          <w:rFonts w:ascii="Arial" w:hAnsi="Arial" w:cs="Arial"/>
          <w:lang w:eastAsia="ru-RU"/>
        </w:rPr>
        <w:t>- алюминий оксид (к.о.4) – 0.00000781 т/</w:t>
      </w:r>
      <w:proofErr w:type="spellStart"/>
      <w:r w:rsidRPr="0020209F">
        <w:rPr>
          <w:rFonts w:ascii="Arial" w:hAnsi="Arial" w:cs="Arial"/>
          <w:lang w:eastAsia="ru-RU"/>
        </w:rPr>
        <w:t>перид</w:t>
      </w:r>
      <w:proofErr w:type="spellEnd"/>
      <w:r w:rsidRPr="0020209F">
        <w:rPr>
          <w:rFonts w:ascii="Arial" w:hAnsi="Arial" w:cs="Arial"/>
          <w:lang w:eastAsia="ru-RU"/>
        </w:rPr>
        <w:t>,</w:t>
      </w:r>
    </w:p>
    <w:p w:rsidR="0020209F" w:rsidRPr="0020209F" w:rsidRDefault="0020209F" w:rsidP="0020209F">
      <w:pPr>
        <w:pStyle w:val="a4"/>
        <w:tabs>
          <w:tab w:val="left" w:pos="1134"/>
        </w:tabs>
        <w:ind w:left="0" w:right="31" w:firstLine="567"/>
        <w:textAlignment w:val="baseline"/>
        <w:rPr>
          <w:rFonts w:ascii="Arial" w:hAnsi="Arial" w:cs="Arial"/>
          <w:lang w:eastAsia="ru-RU"/>
        </w:rPr>
      </w:pPr>
      <w:r w:rsidRPr="0020209F">
        <w:rPr>
          <w:rFonts w:ascii="Arial" w:hAnsi="Arial" w:cs="Arial"/>
          <w:lang w:eastAsia="ru-RU"/>
        </w:rPr>
        <w:t>- углеводороды предельные с12-с19 (к.о.4) – 0,0027414 т/период,</w:t>
      </w:r>
    </w:p>
    <w:p w:rsidR="0020209F" w:rsidRPr="0020209F" w:rsidRDefault="0020209F" w:rsidP="0020209F">
      <w:pPr>
        <w:pStyle w:val="a4"/>
        <w:tabs>
          <w:tab w:val="left" w:pos="1134"/>
        </w:tabs>
        <w:ind w:left="0" w:right="31" w:firstLine="567"/>
        <w:textAlignment w:val="baseline"/>
        <w:rPr>
          <w:rFonts w:ascii="Arial" w:hAnsi="Arial" w:cs="Arial"/>
          <w:lang w:eastAsia="ru-RU"/>
        </w:rPr>
      </w:pPr>
      <w:r w:rsidRPr="0020209F">
        <w:rPr>
          <w:rFonts w:ascii="Arial" w:hAnsi="Arial" w:cs="Arial"/>
          <w:lang w:eastAsia="ru-RU"/>
        </w:rPr>
        <w:t>- пыль неорганическая содержащая двуокись кремния выше 20-70 % (к.о.3) – 0,4014382 т/период,</w:t>
      </w:r>
    </w:p>
    <w:p w:rsidR="0020209F" w:rsidRPr="0020209F" w:rsidRDefault="0020209F" w:rsidP="0020209F">
      <w:pPr>
        <w:pStyle w:val="a4"/>
        <w:tabs>
          <w:tab w:val="left" w:pos="1134"/>
        </w:tabs>
        <w:ind w:left="0" w:right="31" w:firstLine="567"/>
        <w:textAlignment w:val="baseline"/>
        <w:rPr>
          <w:rFonts w:ascii="Arial" w:hAnsi="Arial" w:cs="Arial"/>
          <w:lang w:eastAsia="ru-RU"/>
        </w:rPr>
      </w:pPr>
      <w:r w:rsidRPr="0020209F">
        <w:rPr>
          <w:rFonts w:ascii="Arial" w:hAnsi="Arial" w:cs="Arial"/>
          <w:lang w:eastAsia="ru-RU"/>
        </w:rPr>
        <w:t xml:space="preserve">Всего объем выбросов ЗВ на период строительства – 0,44412053 т/период. </w:t>
      </w:r>
    </w:p>
    <w:p w:rsidR="0020209F" w:rsidRPr="0020209F" w:rsidRDefault="0020209F" w:rsidP="0020209F">
      <w:pPr>
        <w:pStyle w:val="a4"/>
        <w:tabs>
          <w:tab w:val="left" w:pos="1134"/>
        </w:tabs>
        <w:ind w:left="0" w:right="31" w:firstLine="567"/>
        <w:textAlignment w:val="baseline"/>
        <w:rPr>
          <w:rFonts w:ascii="Arial" w:hAnsi="Arial" w:cs="Arial"/>
          <w:lang w:eastAsia="ru-RU"/>
        </w:rPr>
      </w:pPr>
      <w:r w:rsidRPr="0020209F">
        <w:rPr>
          <w:rFonts w:ascii="Arial" w:hAnsi="Arial" w:cs="Arial"/>
          <w:lang w:eastAsia="ru-RU"/>
        </w:rPr>
        <w:t xml:space="preserve">В период эксплуатации от объекта намечаемой деятельности в атмосферный воздух ориентировочно выбрасываются ЗВ следующих наименований: </w:t>
      </w:r>
    </w:p>
    <w:p w:rsidR="0020209F" w:rsidRPr="0020209F" w:rsidRDefault="0020209F" w:rsidP="0020209F">
      <w:pPr>
        <w:pStyle w:val="a4"/>
        <w:tabs>
          <w:tab w:val="left" w:pos="1134"/>
        </w:tabs>
        <w:ind w:left="0" w:right="31" w:firstLine="567"/>
        <w:textAlignment w:val="baseline"/>
        <w:rPr>
          <w:rFonts w:ascii="Arial" w:hAnsi="Arial" w:cs="Arial"/>
          <w:lang w:eastAsia="ru-RU"/>
        </w:rPr>
      </w:pPr>
      <w:r w:rsidRPr="0020209F">
        <w:rPr>
          <w:rFonts w:ascii="Arial" w:hAnsi="Arial" w:cs="Arial"/>
          <w:lang w:eastAsia="ru-RU"/>
        </w:rPr>
        <w:t>- сероводород (</w:t>
      </w:r>
      <w:proofErr w:type="spellStart"/>
      <w:r w:rsidRPr="0020209F">
        <w:rPr>
          <w:rFonts w:ascii="Arial" w:hAnsi="Arial" w:cs="Arial"/>
          <w:lang w:eastAsia="ru-RU"/>
        </w:rPr>
        <w:t>к.о</w:t>
      </w:r>
      <w:proofErr w:type="spellEnd"/>
      <w:r w:rsidRPr="0020209F">
        <w:rPr>
          <w:rFonts w:ascii="Arial" w:hAnsi="Arial" w:cs="Arial"/>
          <w:lang w:eastAsia="ru-RU"/>
        </w:rPr>
        <w:t>. 2) – 0,0000000000000722,</w:t>
      </w:r>
    </w:p>
    <w:p w:rsidR="0020209F" w:rsidRPr="0020209F" w:rsidRDefault="0020209F" w:rsidP="0020209F">
      <w:pPr>
        <w:pStyle w:val="a4"/>
        <w:tabs>
          <w:tab w:val="left" w:pos="1134"/>
        </w:tabs>
        <w:ind w:left="0" w:right="31" w:firstLine="567"/>
        <w:textAlignment w:val="baseline"/>
        <w:rPr>
          <w:rFonts w:ascii="Arial" w:hAnsi="Arial" w:cs="Arial"/>
          <w:lang w:eastAsia="ru-RU"/>
        </w:rPr>
      </w:pPr>
      <w:r w:rsidRPr="0020209F">
        <w:rPr>
          <w:rFonts w:ascii="Arial" w:hAnsi="Arial" w:cs="Arial"/>
          <w:lang w:eastAsia="ru-RU"/>
        </w:rPr>
        <w:t>- метан (</w:t>
      </w:r>
      <w:proofErr w:type="spellStart"/>
      <w:r w:rsidRPr="0020209F">
        <w:rPr>
          <w:rFonts w:ascii="Arial" w:hAnsi="Arial" w:cs="Arial"/>
          <w:lang w:eastAsia="ru-RU"/>
        </w:rPr>
        <w:t>к.о</w:t>
      </w:r>
      <w:proofErr w:type="spellEnd"/>
      <w:r w:rsidRPr="0020209F">
        <w:rPr>
          <w:rFonts w:ascii="Arial" w:hAnsi="Arial" w:cs="Arial"/>
          <w:lang w:eastAsia="ru-RU"/>
        </w:rPr>
        <w:t>. 4) – 0,00000000015,</w:t>
      </w:r>
    </w:p>
    <w:p w:rsidR="0020209F" w:rsidRPr="0020209F" w:rsidRDefault="0020209F" w:rsidP="0020209F">
      <w:pPr>
        <w:pStyle w:val="a4"/>
        <w:tabs>
          <w:tab w:val="left" w:pos="1134"/>
        </w:tabs>
        <w:ind w:left="0" w:right="31" w:firstLine="567"/>
        <w:textAlignment w:val="baseline"/>
        <w:rPr>
          <w:rFonts w:ascii="Arial" w:hAnsi="Arial" w:cs="Arial"/>
          <w:lang w:eastAsia="ru-RU"/>
        </w:rPr>
      </w:pPr>
      <w:r w:rsidRPr="0020209F">
        <w:rPr>
          <w:rFonts w:ascii="Arial" w:hAnsi="Arial" w:cs="Arial"/>
          <w:lang w:eastAsia="ru-RU"/>
        </w:rPr>
        <w:t xml:space="preserve">- </w:t>
      </w:r>
      <w:proofErr w:type="gramStart"/>
      <w:r w:rsidRPr="0020209F">
        <w:rPr>
          <w:rFonts w:ascii="Arial" w:hAnsi="Arial" w:cs="Arial"/>
          <w:lang w:eastAsia="ru-RU"/>
        </w:rPr>
        <w:t>смесь-природных</w:t>
      </w:r>
      <w:proofErr w:type="gramEnd"/>
      <w:r w:rsidRPr="0020209F">
        <w:rPr>
          <w:rFonts w:ascii="Arial" w:hAnsi="Arial" w:cs="Arial"/>
          <w:lang w:eastAsia="ru-RU"/>
        </w:rPr>
        <w:t xml:space="preserve"> меркаптанов (</w:t>
      </w:r>
      <w:proofErr w:type="spellStart"/>
      <w:r w:rsidRPr="0020209F">
        <w:rPr>
          <w:rFonts w:ascii="Arial" w:hAnsi="Arial" w:cs="Arial"/>
          <w:lang w:eastAsia="ru-RU"/>
        </w:rPr>
        <w:t>к.о</w:t>
      </w:r>
      <w:proofErr w:type="spellEnd"/>
      <w:r w:rsidRPr="0020209F">
        <w:rPr>
          <w:rFonts w:ascii="Arial" w:hAnsi="Arial" w:cs="Arial"/>
          <w:lang w:eastAsia="ru-RU"/>
        </w:rPr>
        <w:t>. 3) – 0,0000000000000289,</w:t>
      </w:r>
    </w:p>
    <w:p w:rsidR="0020209F" w:rsidRPr="0020209F" w:rsidRDefault="0020209F" w:rsidP="0020209F">
      <w:pPr>
        <w:pStyle w:val="a4"/>
        <w:tabs>
          <w:tab w:val="left" w:pos="1134"/>
        </w:tabs>
        <w:ind w:left="0" w:right="31" w:firstLine="567"/>
        <w:textAlignment w:val="baseline"/>
        <w:rPr>
          <w:rFonts w:ascii="Arial" w:hAnsi="Arial" w:cs="Arial"/>
          <w:lang w:eastAsia="ru-RU"/>
        </w:rPr>
      </w:pPr>
      <w:r w:rsidRPr="0020209F">
        <w:rPr>
          <w:rFonts w:ascii="Arial" w:hAnsi="Arial" w:cs="Arial"/>
          <w:lang w:eastAsia="ru-RU"/>
        </w:rPr>
        <w:t xml:space="preserve">Всего объем выбросов ЗВ на период эксплуатации – 0,00000000015 т/период. </w:t>
      </w:r>
    </w:p>
    <w:p w:rsidR="00EB0B94" w:rsidRPr="0020209F" w:rsidRDefault="00EB0B94" w:rsidP="0020209F">
      <w:pPr>
        <w:pStyle w:val="a3"/>
        <w:ind w:left="0" w:right="31" w:firstLine="567"/>
        <w:rPr>
          <w:rFonts w:ascii="Arial" w:hAnsi="Arial" w:cs="Arial"/>
          <w:sz w:val="22"/>
          <w:szCs w:val="22"/>
          <w:u w:val="single"/>
        </w:rPr>
      </w:pPr>
      <w:r w:rsidRPr="0020209F">
        <w:rPr>
          <w:rFonts w:ascii="Arial" w:hAnsi="Arial" w:cs="Arial"/>
          <w:sz w:val="22"/>
          <w:szCs w:val="22"/>
          <w:u w:val="single"/>
        </w:rPr>
        <w:t>Отходы.</w:t>
      </w:r>
    </w:p>
    <w:p w:rsidR="00E03A6E" w:rsidRPr="0020209F" w:rsidRDefault="00EB0B94" w:rsidP="0020209F">
      <w:pPr>
        <w:pStyle w:val="a3"/>
        <w:ind w:left="0" w:right="31" w:firstLine="567"/>
        <w:rPr>
          <w:rFonts w:ascii="Arial" w:hAnsi="Arial" w:cs="Arial"/>
          <w:sz w:val="22"/>
          <w:szCs w:val="22"/>
        </w:rPr>
      </w:pPr>
      <w:r w:rsidRPr="0020209F">
        <w:rPr>
          <w:rFonts w:ascii="Arial" w:hAnsi="Arial" w:cs="Arial"/>
          <w:sz w:val="22"/>
          <w:szCs w:val="22"/>
        </w:rPr>
        <w:t xml:space="preserve">Перечень и объем образующихся отходов на период строительства: бытовые отходы (ТБО); </w:t>
      </w:r>
      <w:r w:rsidR="00CE760B" w:rsidRPr="0020209F">
        <w:rPr>
          <w:rFonts w:ascii="Arial" w:hAnsi="Arial" w:cs="Arial"/>
          <w:sz w:val="22"/>
          <w:szCs w:val="22"/>
        </w:rPr>
        <w:t xml:space="preserve">промасленная ветошь, </w:t>
      </w:r>
      <w:r w:rsidRPr="0020209F">
        <w:rPr>
          <w:rFonts w:ascii="Arial" w:hAnsi="Arial" w:cs="Arial"/>
          <w:sz w:val="22"/>
          <w:szCs w:val="22"/>
        </w:rPr>
        <w:t xml:space="preserve">огарки сварочных электродов; </w:t>
      </w:r>
      <w:r w:rsidR="00CE760B" w:rsidRPr="0020209F">
        <w:rPr>
          <w:rFonts w:ascii="Arial" w:hAnsi="Arial" w:cs="Arial"/>
          <w:sz w:val="22"/>
          <w:szCs w:val="22"/>
        </w:rPr>
        <w:t>жестяные банки из-под краски</w:t>
      </w:r>
      <w:r w:rsidRPr="0020209F">
        <w:rPr>
          <w:rFonts w:ascii="Arial" w:hAnsi="Arial" w:cs="Arial"/>
          <w:sz w:val="22"/>
          <w:szCs w:val="22"/>
        </w:rPr>
        <w:t xml:space="preserve">. </w:t>
      </w:r>
    </w:p>
    <w:p w:rsidR="0020209F" w:rsidRPr="0020209F" w:rsidRDefault="0020209F" w:rsidP="0020209F">
      <w:pPr>
        <w:pStyle w:val="pj"/>
        <w:ind w:right="31" w:firstLine="567"/>
        <w:rPr>
          <w:rStyle w:val="s0"/>
          <w:rFonts w:ascii="Arial" w:hAnsi="Arial" w:cs="Arial"/>
          <w:bCs/>
          <w:sz w:val="22"/>
          <w:szCs w:val="22"/>
        </w:rPr>
      </w:pPr>
      <w:r w:rsidRPr="0020209F">
        <w:rPr>
          <w:rStyle w:val="s0"/>
          <w:rFonts w:ascii="Arial" w:hAnsi="Arial" w:cs="Arial"/>
          <w:bCs/>
          <w:sz w:val="22"/>
          <w:szCs w:val="22"/>
        </w:rPr>
        <w:t xml:space="preserve">Ориентировочные объемы образование отходов на период строительства: 7,306408 тонн/период, из них: - смешанные коммунальные отходы (неопасный отход) – 2,295 т/период; - </w:t>
      </w:r>
      <w:proofErr w:type="gramStart"/>
      <w:r w:rsidRPr="0020209F">
        <w:rPr>
          <w:rStyle w:val="s0"/>
          <w:rFonts w:ascii="Arial" w:hAnsi="Arial" w:cs="Arial"/>
          <w:bCs/>
          <w:sz w:val="22"/>
          <w:szCs w:val="22"/>
        </w:rPr>
        <w:t xml:space="preserve">огарки сварочных электродов (неопасный отход) – </w:t>
      </w:r>
      <w:r w:rsidRPr="0020209F">
        <w:rPr>
          <w:rFonts w:ascii="Arial" w:eastAsia="SimSun" w:hAnsi="Arial" w:cs="Arial"/>
          <w:sz w:val="22"/>
          <w:szCs w:val="22"/>
          <w:lang w:eastAsia="zh-CN"/>
        </w:rPr>
        <w:t xml:space="preserve">0,0045195 </w:t>
      </w:r>
      <w:r w:rsidRPr="0020209F">
        <w:rPr>
          <w:rStyle w:val="s0"/>
          <w:rFonts w:ascii="Arial" w:hAnsi="Arial" w:cs="Arial"/>
          <w:bCs/>
          <w:sz w:val="22"/>
          <w:szCs w:val="22"/>
        </w:rPr>
        <w:t xml:space="preserve"> т/период, тары из-под лакокрасочные материалов (опасный отход) – </w:t>
      </w:r>
      <w:r w:rsidRPr="0020209F">
        <w:rPr>
          <w:rFonts w:ascii="Arial" w:eastAsia="SimSun" w:hAnsi="Arial" w:cs="Arial"/>
          <w:sz w:val="22"/>
          <w:szCs w:val="22"/>
          <w:lang w:val="kk-KZ" w:eastAsia="zh-CN"/>
        </w:rPr>
        <w:t>0,0054</w:t>
      </w:r>
      <w:r w:rsidRPr="0020209F">
        <w:rPr>
          <w:rStyle w:val="s0"/>
          <w:rFonts w:ascii="Arial" w:hAnsi="Arial" w:cs="Arial"/>
          <w:bCs/>
          <w:sz w:val="22"/>
          <w:szCs w:val="22"/>
        </w:rPr>
        <w:t xml:space="preserve"> т/период, промасленная ветошь (опасный отход)  – </w:t>
      </w:r>
      <w:r w:rsidRPr="0020209F">
        <w:rPr>
          <w:rFonts w:ascii="Arial" w:hAnsi="Arial" w:cs="Arial"/>
          <w:bCs/>
          <w:sz w:val="22"/>
          <w:szCs w:val="22"/>
        </w:rPr>
        <w:t>0,001488</w:t>
      </w:r>
      <w:r w:rsidRPr="0020209F">
        <w:rPr>
          <w:rStyle w:val="s0"/>
          <w:rFonts w:ascii="Arial" w:hAnsi="Arial" w:cs="Arial"/>
          <w:bCs/>
          <w:sz w:val="22"/>
          <w:szCs w:val="22"/>
        </w:rPr>
        <w:t xml:space="preserve"> т/период, строительные отходы – 5 т/период Отходы, образующиеся в результате строительства, будут вывозиться в </w:t>
      </w:r>
      <w:proofErr w:type="spellStart"/>
      <w:r w:rsidRPr="0020209F">
        <w:rPr>
          <w:rStyle w:val="s0"/>
          <w:rFonts w:ascii="Arial" w:hAnsi="Arial" w:cs="Arial"/>
          <w:bCs/>
          <w:sz w:val="22"/>
          <w:szCs w:val="22"/>
        </w:rPr>
        <w:t>спецорганизации</w:t>
      </w:r>
      <w:proofErr w:type="spellEnd"/>
      <w:r w:rsidRPr="0020209F">
        <w:rPr>
          <w:rStyle w:val="s0"/>
          <w:rFonts w:ascii="Arial" w:hAnsi="Arial" w:cs="Arial"/>
          <w:bCs/>
          <w:sz w:val="22"/>
          <w:szCs w:val="22"/>
        </w:rPr>
        <w:t xml:space="preserve"> по приему/утилизации/переработке, согласно договору. </w:t>
      </w:r>
      <w:proofErr w:type="gramEnd"/>
    </w:p>
    <w:p w:rsidR="00E03A6E" w:rsidRPr="0020209F" w:rsidRDefault="00EB0B94" w:rsidP="0020209F">
      <w:pPr>
        <w:pStyle w:val="a3"/>
        <w:ind w:left="0" w:right="31" w:firstLine="567"/>
        <w:rPr>
          <w:rFonts w:ascii="Arial" w:hAnsi="Arial" w:cs="Arial"/>
          <w:sz w:val="22"/>
          <w:szCs w:val="22"/>
        </w:rPr>
      </w:pPr>
      <w:r w:rsidRPr="0020209F">
        <w:rPr>
          <w:rFonts w:ascii="Arial" w:hAnsi="Arial" w:cs="Arial"/>
          <w:sz w:val="22"/>
          <w:szCs w:val="22"/>
          <w:u w:val="single"/>
        </w:rPr>
        <w:t>Водоснабжение и канализация</w:t>
      </w:r>
      <w:r w:rsidRPr="0020209F">
        <w:rPr>
          <w:rFonts w:ascii="Arial" w:hAnsi="Arial" w:cs="Arial"/>
          <w:sz w:val="22"/>
          <w:szCs w:val="22"/>
        </w:rPr>
        <w:t xml:space="preserve"> на период СМР - вода питьевая - привозная бутилированная. На период СМР сброс сточных вод планируется в существующие сети.</w:t>
      </w:r>
      <w:bookmarkStart w:id="0" w:name="_GoBack"/>
      <w:bookmarkEnd w:id="0"/>
    </w:p>
    <w:p w:rsidR="00E03A6E" w:rsidRPr="0020209F" w:rsidRDefault="00E03A6E" w:rsidP="0020209F">
      <w:pPr>
        <w:pStyle w:val="a3"/>
        <w:ind w:left="0" w:right="31" w:firstLine="567"/>
        <w:rPr>
          <w:rFonts w:ascii="Arial" w:hAnsi="Arial" w:cs="Arial"/>
          <w:sz w:val="22"/>
          <w:szCs w:val="22"/>
        </w:rPr>
      </w:pPr>
    </w:p>
    <w:sectPr w:rsidR="00E03A6E" w:rsidRPr="0020209F" w:rsidSect="00FE642E">
      <w:pgSz w:w="11910" w:h="16840"/>
      <w:pgMar w:top="1134" w:right="680" w:bottom="851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45E50"/>
    <w:multiLevelType w:val="hybridMultilevel"/>
    <w:tmpl w:val="F070AE3C"/>
    <w:lvl w:ilvl="0" w:tplc="F4E21B5E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BC4897"/>
    <w:multiLevelType w:val="hybridMultilevel"/>
    <w:tmpl w:val="24203EC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87019E"/>
    <w:multiLevelType w:val="hybridMultilevel"/>
    <w:tmpl w:val="84DC4BFC"/>
    <w:lvl w:ilvl="0" w:tplc="5FBE8526">
      <w:numFmt w:val="bullet"/>
      <w:lvlText w:val="-"/>
      <w:lvlJc w:val="left"/>
      <w:pPr>
        <w:ind w:left="114" w:hanging="14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B2C6AE8">
      <w:numFmt w:val="bullet"/>
      <w:lvlText w:val="•"/>
      <w:lvlJc w:val="left"/>
      <w:pPr>
        <w:ind w:left="1122" w:hanging="141"/>
      </w:pPr>
      <w:rPr>
        <w:rFonts w:hint="default"/>
        <w:lang w:val="ru-RU" w:eastAsia="en-US" w:bidi="ar-SA"/>
      </w:rPr>
    </w:lvl>
    <w:lvl w:ilvl="2" w:tplc="B5E83B0E">
      <w:numFmt w:val="bullet"/>
      <w:lvlText w:val="•"/>
      <w:lvlJc w:val="left"/>
      <w:pPr>
        <w:ind w:left="2124" w:hanging="141"/>
      </w:pPr>
      <w:rPr>
        <w:rFonts w:hint="default"/>
        <w:lang w:val="ru-RU" w:eastAsia="en-US" w:bidi="ar-SA"/>
      </w:rPr>
    </w:lvl>
    <w:lvl w:ilvl="3" w:tplc="D9FAD056">
      <w:numFmt w:val="bullet"/>
      <w:lvlText w:val="•"/>
      <w:lvlJc w:val="left"/>
      <w:pPr>
        <w:ind w:left="3127" w:hanging="141"/>
      </w:pPr>
      <w:rPr>
        <w:rFonts w:hint="default"/>
        <w:lang w:val="ru-RU" w:eastAsia="en-US" w:bidi="ar-SA"/>
      </w:rPr>
    </w:lvl>
    <w:lvl w:ilvl="4" w:tplc="11901A38">
      <w:numFmt w:val="bullet"/>
      <w:lvlText w:val="•"/>
      <w:lvlJc w:val="left"/>
      <w:pPr>
        <w:ind w:left="4129" w:hanging="141"/>
      </w:pPr>
      <w:rPr>
        <w:rFonts w:hint="default"/>
        <w:lang w:val="ru-RU" w:eastAsia="en-US" w:bidi="ar-SA"/>
      </w:rPr>
    </w:lvl>
    <w:lvl w:ilvl="5" w:tplc="36D270DC">
      <w:numFmt w:val="bullet"/>
      <w:lvlText w:val="•"/>
      <w:lvlJc w:val="left"/>
      <w:pPr>
        <w:ind w:left="5132" w:hanging="141"/>
      </w:pPr>
      <w:rPr>
        <w:rFonts w:hint="default"/>
        <w:lang w:val="ru-RU" w:eastAsia="en-US" w:bidi="ar-SA"/>
      </w:rPr>
    </w:lvl>
    <w:lvl w:ilvl="6" w:tplc="3D7292D4">
      <w:numFmt w:val="bullet"/>
      <w:lvlText w:val="•"/>
      <w:lvlJc w:val="left"/>
      <w:pPr>
        <w:ind w:left="6134" w:hanging="141"/>
      </w:pPr>
      <w:rPr>
        <w:rFonts w:hint="default"/>
        <w:lang w:val="ru-RU" w:eastAsia="en-US" w:bidi="ar-SA"/>
      </w:rPr>
    </w:lvl>
    <w:lvl w:ilvl="7" w:tplc="35008E06">
      <w:numFmt w:val="bullet"/>
      <w:lvlText w:val="•"/>
      <w:lvlJc w:val="left"/>
      <w:pPr>
        <w:ind w:left="7137" w:hanging="141"/>
      </w:pPr>
      <w:rPr>
        <w:rFonts w:hint="default"/>
        <w:lang w:val="ru-RU" w:eastAsia="en-US" w:bidi="ar-SA"/>
      </w:rPr>
    </w:lvl>
    <w:lvl w:ilvl="8" w:tplc="1004DD9C">
      <w:numFmt w:val="bullet"/>
      <w:lvlText w:val="•"/>
      <w:lvlJc w:val="left"/>
      <w:pPr>
        <w:ind w:left="8139" w:hanging="141"/>
      </w:pPr>
      <w:rPr>
        <w:rFonts w:hint="default"/>
        <w:lang w:val="ru-RU" w:eastAsia="en-US" w:bidi="ar-SA"/>
      </w:rPr>
    </w:lvl>
  </w:abstractNum>
  <w:abstractNum w:abstractNumId="3">
    <w:nsid w:val="37D936AB"/>
    <w:multiLevelType w:val="hybridMultilevel"/>
    <w:tmpl w:val="0C8E22DC"/>
    <w:lvl w:ilvl="0" w:tplc="A69E9B2A">
      <w:start w:val="1"/>
      <w:numFmt w:val="decimal"/>
      <w:lvlText w:val="%1."/>
      <w:lvlJc w:val="left"/>
      <w:pPr>
        <w:ind w:left="102" w:hanging="36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428684AE">
      <w:numFmt w:val="bullet"/>
      <w:lvlText w:val="-"/>
      <w:lvlJc w:val="left"/>
      <w:pPr>
        <w:ind w:left="961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 w:tplc="99D055E4">
      <w:numFmt w:val="bullet"/>
      <w:lvlText w:val="•"/>
      <w:lvlJc w:val="left"/>
      <w:pPr>
        <w:ind w:left="1918" w:hanging="152"/>
      </w:pPr>
      <w:rPr>
        <w:rFonts w:hint="default"/>
        <w:lang w:val="ru-RU" w:eastAsia="en-US" w:bidi="ar-SA"/>
      </w:rPr>
    </w:lvl>
    <w:lvl w:ilvl="3" w:tplc="63622F6E">
      <w:numFmt w:val="bullet"/>
      <w:lvlText w:val="•"/>
      <w:lvlJc w:val="left"/>
      <w:pPr>
        <w:ind w:left="2876" w:hanging="152"/>
      </w:pPr>
      <w:rPr>
        <w:rFonts w:hint="default"/>
        <w:lang w:val="ru-RU" w:eastAsia="en-US" w:bidi="ar-SA"/>
      </w:rPr>
    </w:lvl>
    <w:lvl w:ilvl="4" w:tplc="EE7A53AE">
      <w:numFmt w:val="bullet"/>
      <w:lvlText w:val="•"/>
      <w:lvlJc w:val="left"/>
      <w:pPr>
        <w:ind w:left="3835" w:hanging="152"/>
      </w:pPr>
      <w:rPr>
        <w:rFonts w:hint="default"/>
        <w:lang w:val="ru-RU" w:eastAsia="en-US" w:bidi="ar-SA"/>
      </w:rPr>
    </w:lvl>
    <w:lvl w:ilvl="5" w:tplc="CDCEF37C">
      <w:numFmt w:val="bullet"/>
      <w:lvlText w:val="•"/>
      <w:lvlJc w:val="left"/>
      <w:pPr>
        <w:ind w:left="4793" w:hanging="152"/>
      </w:pPr>
      <w:rPr>
        <w:rFonts w:hint="default"/>
        <w:lang w:val="ru-RU" w:eastAsia="en-US" w:bidi="ar-SA"/>
      </w:rPr>
    </w:lvl>
    <w:lvl w:ilvl="6" w:tplc="7922B176">
      <w:numFmt w:val="bullet"/>
      <w:lvlText w:val="•"/>
      <w:lvlJc w:val="left"/>
      <w:pPr>
        <w:ind w:left="5752" w:hanging="152"/>
      </w:pPr>
      <w:rPr>
        <w:rFonts w:hint="default"/>
        <w:lang w:val="ru-RU" w:eastAsia="en-US" w:bidi="ar-SA"/>
      </w:rPr>
    </w:lvl>
    <w:lvl w:ilvl="7" w:tplc="70BC48EE">
      <w:numFmt w:val="bullet"/>
      <w:lvlText w:val="•"/>
      <w:lvlJc w:val="left"/>
      <w:pPr>
        <w:ind w:left="6710" w:hanging="152"/>
      </w:pPr>
      <w:rPr>
        <w:rFonts w:hint="default"/>
        <w:lang w:val="ru-RU" w:eastAsia="en-US" w:bidi="ar-SA"/>
      </w:rPr>
    </w:lvl>
    <w:lvl w:ilvl="8" w:tplc="37B818B2">
      <w:numFmt w:val="bullet"/>
      <w:lvlText w:val="•"/>
      <w:lvlJc w:val="left"/>
      <w:pPr>
        <w:ind w:left="7669" w:hanging="152"/>
      </w:pPr>
      <w:rPr>
        <w:rFonts w:hint="default"/>
        <w:lang w:val="ru-RU" w:eastAsia="en-US" w:bidi="ar-SA"/>
      </w:rPr>
    </w:lvl>
  </w:abstractNum>
  <w:abstractNum w:abstractNumId="4">
    <w:nsid w:val="4623018E"/>
    <w:multiLevelType w:val="hybridMultilevel"/>
    <w:tmpl w:val="194A9594"/>
    <w:lvl w:ilvl="0" w:tplc="214011E0">
      <w:start w:val="29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>
    <w:nsid w:val="616773D0"/>
    <w:multiLevelType w:val="hybridMultilevel"/>
    <w:tmpl w:val="ACE20064"/>
    <w:lvl w:ilvl="0" w:tplc="7AE8788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>
    <w:nsid w:val="680149F3"/>
    <w:multiLevelType w:val="hybridMultilevel"/>
    <w:tmpl w:val="4FA24C26"/>
    <w:lvl w:ilvl="0" w:tplc="7AE8788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>
    <w:nsid w:val="6E49242F"/>
    <w:multiLevelType w:val="hybridMultilevel"/>
    <w:tmpl w:val="7CE24B10"/>
    <w:lvl w:ilvl="0" w:tplc="0C86B516">
      <w:start w:val="1"/>
      <w:numFmt w:val="decimal"/>
      <w:lvlText w:val="%1."/>
      <w:lvlJc w:val="left"/>
      <w:pPr>
        <w:ind w:left="1243" w:hanging="240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AA54EDFA">
      <w:numFmt w:val="none"/>
      <w:lvlText w:val=""/>
      <w:lvlJc w:val="left"/>
      <w:pPr>
        <w:tabs>
          <w:tab w:val="num" w:pos="360"/>
        </w:tabs>
      </w:pPr>
    </w:lvl>
    <w:lvl w:ilvl="2" w:tplc="15C0B542">
      <w:start w:val="1"/>
      <w:numFmt w:val="bullet"/>
      <w:lvlText w:val="-"/>
      <w:lvlJc w:val="left"/>
      <w:pPr>
        <w:ind w:left="295" w:hanging="147"/>
      </w:pPr>
      <w:rPr>
        <w:rFonts w:ascii="Times New Roman" w:eastAsia="Times New Roman" w:hAnsi="Times New Roman" w:hint="default"/>
        <w:sz w:val="24"/>
        <w:szCs w:val="24"/>
      </w:rPr>
    </w:lvl>
    <w:lvl w:ilvl="3" w:tplc="4BCAE60C">
      <w:start w:val="1"/>
      <w:numFmt w:val="bullet"/>
      <w:lvlText w:val="•"/>
      <w:lvlJc w:val="left"/>
      <w:pPr>
        <w:ind w:left="2771" w:hanging="147"/>
      </w:pPr>
      <w:rPr>
        <w:rFonts w:hint="default"/>
      </w:rPr>
    </w:lvl>
    <w:lvl w:ilvl="4" w:tplc="1C58BD80">
      <w:start w:val="1"/>
      <w:numFmt w:val="bullet"/>
      <w:lvlText w:val="•"/>
      <w:lvlJc w:val="left"/>
      <w:pPr>
        <w:ind w:left="3828" w:hanging="147"/>
      </w:pPr>
      <w:rPr>
        <w:rFonts w:hint="default"/>
      </w:rPr>
    </w:lvl>
    <w:lvl w:ilvl="5" w:tplc="85A222B4">
      <w:start w:val="1"/>
      <w:numFmt w:val="bullet"/>
      <w:lvlText w:val="•"/>
      <w:lvlJc w:val="left"/>
      <w:pPr>
        <w:ind w:left="4886" w:hanging="147"/>
      </w:pPr>
      <w:rPr>
        <w:rFonts w:hint="default"/>
      </w:rPr>
    </w:lvl>
    <w:lvl w:ilvl="6" w:tplc="942C071A">
      <w:start w:val="1"/>
      <w:numFmt w:val="bullet"/>
      <w:lvlText w:val="•"/>
      <w:lvlJc w:val="left"/>
      <w:pPr>
        <w:ind w:left="5944" w:hanging="147"/>
      </w:pPr>
      <w:rPr>
        <w:rFonts w:hint="default"/>
      </w:rPr>
    </w:lvl>
    <w:lvl w:ilvl="7" w:tplc="ED1CF986">
      <w:start w:val="1"/>
      <w:numFmt w:val="bullet"/>
      <w:lvlText w:val="•"/>
      <w:lvlJc w:val="left"/>
      <w:pPr>
        <w:ind w:left="7001" w:hanging="147"/>
      </w:pPr>
      <w:rPr>
        <w:rFonts w:hint="default"/>
      </w:rPr>
    </w:lvl>
    <w:lvl w:ilvl="8" w:tplc="4D2AD38E">
      <w:start w:val="1"/>
      <w:numFmt w:val="bullet"/>
      <w:lvlText w:val="•"/>
      <w:lvlJc w:val="left"/>
      <w:pPr>
        <w:ind w:left="8059" w:hanging="147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5"/>
  </w:num>
  <w:num w:numId="5">
    <w:abstractNumId w:val="3"/>
  </w:num>
  <w:num w:numId="6">
    <w:abstractNumId w:val="7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A6E"/>
    <w:rsid w:val="00007715"/>
    <w:rsid w:val="00016149"/>
    <w:rsid w:val="00055372"/>
    <w:rsid w:val="000D400D"/>
    <w:rsid w:val="00107816"/>
    <w:rsid w:val="001614C2"/>
    <w:rsid w:val="00177C7B"/>
    <w:rsid w:val="001838FD"/>
    <w:rsid w:val="0020209F"/>
    <w:rsid w:val="00264FF2"/>
    <w:rsid w:val="00270861"/>
    <w:rsid w:val="00296A52"/>
    <w:rsid w:val="00346CFB"/>
    <w:rsid w:val="003847A7"/>
    <w:rsid w:val="003A036D"/>
    <w:rsid w:val="00414DFF"/>
    <w:rsid w:val="004D6898"/>
    <w:rsid w:val="0054322C"/>
    <w:rsid w:val="00592800"/>
    <w:rsid w:val="005C7420"/>
    <w:rsid w:val="00631958"/>
    <w:rsid w:val="006B3309"/>
    <w:rsid w:val="00733338"/>
    <w:rsid w:val="00790626"/>
    <w:rsid w:val="00840381"/>
    <w:rsid w:val="008D1D2D"/>
    <w:rsid w:val="00960DB6"/>
    <w:rsid w:val="00A07A4C"/>
    <w:rsid w:val="00A1002C"/>
    <w:rsid w:val="00A73BE3"/>
    <w:rsid w:val="00AF0E03"/>
    <w:rsid w:val="00B171DE"/>
    <w:rsid w:val="00B775DE"/>
    <w:rsid w:val="00B92C33"/>
    <w:rsid w:val="00C150FD"/>
    <w:rsid w:val="00C22EFF"/>
    <w:rsid w:val="00C92D8D"/>
    <w:rsid w:val="00CB6218"/>
    <w:rsid w:val="00CE5212"/>
    <w:rsid w:val="00CE760B"/>
    <w:rsid w:val="00D73729"/>
    <w:rsid w:val="00DB0335"/>
    <w:rsid w:val="00DD1E8A"/>
    <w:rsid w:val="00E03A6E"/>
    <w:rsid w:val="00E1118F"/>
    <w:rsid w:val="00E223C0"/>
    <w:rsid w:val="00E333B0"/>
    <w:rsid w:val="00EB0B94"/>
    <w:rsid w:val="00EE63A8"/>
    <w:rsid w:val="00EF4410"/>
    <w:rsid w:val="00F1272C"/>
    <w:rsid w:val="00F4209E"/>
    <w:rsid w:val="00FE6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03A6E"/>
    <w:rPr>
      <w:rFonts w:ascii="Times New Roman" w:eastAsia="Times New Roman" w:hAnsi="Times New Roman" w:cs="Times New Roman"/>
      <w:lang w:val="ru-RU"/>
    </w:rPr>
  </w:style>
  <w:style w:type="paragraph" w:styleId="2">
    <w:name w:val="heading 2"/>
    <w:basedOn w:val="a"/>
    <w:next w:val="a"/>
    <w:link w:val="20"/>
    <w:uiPriority w:val="99"/>
    <w:qFormat/>
    <w:rsid w:val="00177C7B"/>
    <w:pPr>
      <w:keepNext/>
      <w:widowControl/>
      <w:autoSpaceDE/>
      <w:autoSpaceDN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03A6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03A6E"/>
    <w:pPr>
      <w:ind w:left="113" w:right="105" w:firstLine="720"/>
      <w:jc w:val="both"/>
    </w:pPr>
    <w:rPr>
      <w:sz w:val="24"/>
      <w:szCs w:val="24"/>
    </w:rPr>
  </w:style>
  <w:style w:type="paragraph" w:styleId="a4">
    <w:name w:val="List Paragraph"/>
    <w:aliases w:val="пояснилка,Bullet 1,Citation List,Colorful List - Accent 11,Figure_name,List Paragraph Char Char,List Paragraph1,List Paragraph11,List Paragraph2,ListPar1,Normal Sentence,Number_1,Paragraph,Resume Title,SGLText List Paragraph,b1,list1,lp1,new"/>
    <w:basedOn w:val="a"/>
    <w:link w:val="a5"/>
    <w:uiPriority w:val="99"/>
    <w:qFormat/>
    <w:rsid w:val="00E03A6E"/>
    <w:pPr>
      <w:ind w:left="963" w:hanging="141"/>
      <w:jc w:val="both"/>
    </w:pPr>
  </w:style>
  <w:style w:type="paragraph" w:customStyle="1" w:styleId="TableParagraph">
    <w:name w:val="Table Paragraph"/>
    <w:basedOn w:val="a"/>
    <w:uiPriority w:val="1"/>
    <w:qFormat/>
    <w:rsid w:val="00E03A6E"/>
  </w:style>
  <w:style w:type="character" w:customStyle="1" w:styleId="20">
    <w:name w:val="Заголовок 2 Знак"/>
    <w:basedOn w:val="a0"/>
    <w:link w:val="2"/>
    <w:uiPriority w:val="99"/>
    <w:rsid w:val="00177C7B"/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paragraph" w:customStyle="1" w:styleId="Default">
    <w:name w:val="Default"/>
    <w:rsid w:val="00EF4410"/>
    <w:pPr>
      <w:widowControl/>
      <w:adjustRightInd w:val="0"/>
    </w:pPr>
    <w:rPr>
      <w:rFonts w:ascii="Courier New" w:hAnsi="Courier New" w:cs="Courier New"/>
      <w:color w:val="000000"/>
      <w:sz w:val="24"/>
      <w:szCs w:val="24"/>
      <w:lang w:val="ru-RU"/>
    </w:rPr>
  </w:style>
  <w:style w:type="paragraph" w:customStyle="1" w:styleId="a6">
    <w:name w:val="Мой текст"/>
    <w:basedOn w:val="a"/>
    <w:uiPriority w:val="99"/>
    <w:rsid w:val="006B3309"/>
    <w:pPr>
      <w:widowControl/>
      <w:autoSpaceDE/>
      <w:autoSpaceDN/>
      <w:spacing w:before="120"/>
      <w:jc w:val="both"/>
    </w:pPr>
    <w:rPr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3847A7"/>
    <w:pPr>
      <w:widowControl/>
      <w:autoSpaceDE/>
      <w:autoSpaceDN/>
      <w:ind w:firstLine="720"/>
      <w:jc w:val="both"/>
    </w:pPr>
    <w:rPr>
      <w:sz w:val="24"/>
      <w:szCs w:val="20"/>
      <w:lang w:eastAsia="ru-RU"/>
    </w:rPr>
  </w:style>
  <w:style w:type="paragraph" w:styleId="a7">
    <w:name w:val="No Spacing"/>
    <w:link w:val="a8"/>
    <w:uiPriority w:val="1"/>
    <w:qFormat/>
    <w:rsid w:val="00CB6218"/>
    <w:pPr>
      <w:widowControl/>
      <w:autoSpaceDE/>
      <w:autoSpaceDN/>
    </w:pPr>
    <w:rPr>
      <w:rFonts w:ascii="Times New Roman" w:hAnsi="Times New Roman" w:cs="Times New Roman"/>
      <w:lang w:val="ru-RU"/>
    </w:rPr>
  </w:style>
  <w:style w:type="paragraph" w:customStyle="1" w:styleId="KITNG">
    <w:name w:val="KITNG_Основной"/>
    <w:basedOn w:val="a"/>
    <w:link w:val="KITNG0"/>
    <w:qFormat/>
    <w:rsid w:val="00DD1E8A"/>
    <w:pPr>
      <w:widowControl/>
      <w:autoSpaceDE/>
      <w:autoSpaceDN/>
      <w:ind w:left="567" w:right="567" w:firstLine="709"/>
      <w:jc w:val="both"/>
    </w:pPr>
    <w:rPr>
      <w:rFonts w:eastAsia="Calibri"/>
      <w:sz w:val="24"/>
      <w:szCs w:val="24"/>
    </w:rPr>
  </w:style>
  <w:style w:type="character" w:customStyle="1" w:styleId="KITNG0">
    <w:name w:val="KITNG_Основной Знак"/>
    <w:link w:val="KITNG"/>
    <w:rsid w:val="00DD1E8A"/>
    <w:rPr>
      <w:rFonts w:ascii="Times New Roman" w:eastAsia="Calibri" w:hAnsi="Times New Roman" w:cs="Times New Roman"/>
      <w:sz w:val="24"/>
      <w:szCs w:val="24"/>
      <w:lang w:val="ru-RU"/>
    </w:rPr>
  </w:style>
  <w:style w:type="paragraph" w:styleId="a9">
    <w:name w:val="Body Text Indent"/>
    <w:basedOn w:val="a"/>
    <w:link w:val="aa"/>
    <w:uiPriority w:val="99"/>
    <w:semiHidden/>
    <w:unhideWhenUsed/>
    <w:rsid w:val="00F4209E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F4209E"/>
    <w:rPr>
      <w:rFonts w:ascii="Times New Roman" w:eastAsia="Times New Roman" w:hAnsi="Times New Roman" w:cs="Times New Roman"/>
      <w:lang w:val="ru-RU"/>
    </w:rPr>
  </w:style>
  <w:style w:type="paragraph" w:styleId="ab">
    <w:name w:val="Normal (Web)"/>
    <w:basedOn w:val="a"/>
    <w:uiPriority w:val="99"/>
    <w:rsid w:val="00F4209E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5">
    <w:name w:val="Абзац списка Знак"/>
    <w:aliases w:val="пояснилка Знак,Bullet 1 Знак,Citation List Знак,Colorful List - Accent 11 Знак,Figure_name Знак,List Paragraph Char Char Знак,List Paragraph1 Знак,List Paragraph11 Знак,List Paragraph2 Знак,ListPar1 Знак,Normal Sentence Знак,b1 Знак"/>
    <w:link w:val="a4"/>
    <w:uiPriority w:val="99"/>
    <w:qFormat/>
    <w:rsid w:val="00C92D8D"/>
    <w:rPr>
      <w:rFonts w:ascii="Times New Roman" w:eastAsia="Times New Roman" w:hAnsi="Times New Roman" w:cs="Times New Roman"/>
      <w:lang w:val="ru-RU"/>
    </w:rPr>
  </w:style>
  <w:style w:type="paragraph" w:customStyle="1" w:styleId="pj">
    <w:name w:val="pj"/>
    <w:basedOn w:val="a"/>
    <w:rsid w:val="00A1002C"/>
    <w:pPr>
      <w:widowControl/>
      <w:autoSpaceDE/>
      <w:autoSpaceDN/>
      <w:ind w:firstLine="400"/>
      <w:jc w:val="both"/>
    </w:pPr>
    <w:rPr>
      <w:rFonts w:eastAsiaTheme="minorEastAsia"/>
      <w:color w:val="000000"/>
      <w:sz w:val="24"/>
      <w:szCs w:val="24"/>
      <w:lang w:eastAsia="ru-RU"/>
    </w:rPr>
  </w:style>
  <w:style w:type="character" w:customStyle="1" w:styleId="s0">
    <w:name w:val="s0"/>
    <w:basedOn w:val="a0"/>
    <w:rsid w:val="00A1002C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table" w:styleId="ac">
    <w:name w:val="Table Grid"/>
    <w:basedOn w:val="a1"/>
    <w:uiPriority w:val="39"/>
    <w:rsid w:val="0020209F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Без интервала Знак"/>
    <w:link w:val="a7"/>
    <w:uiPriority w:val="1"/>
    <w:rsid w:val="0020209F"/>
    <w:rPr>
      <w:rFonts w:ascii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03A6E"/>
    <w:rPr>
      <w:rFonts w:ascii="Times New Roman" w:eastAsia="Times New Roman" w:hAnsi="Times New Roman" w:cs="Times New Roman"/>
      <w:lang w:val="ru-RU"/>
    </w:rPr>
  </w:style>
  <w:style w:type="paragraph" w:styleId="2">
    <w:name w:val="heading 2"/>
    <w:basedOn w:val="a"/>
    <w:next w:val="a"/>
    <w:link w:val="20"/>
    <w:uiPriority w:val="99"/>
    <w:qFormat/>
    <w:rsid w:val="00177C7B"/>
    <w:pPr>
      <w:keepNext/>
      <w:widowControl/>
      <w:autoSpaceDE/>
      <w:autoSpaceDN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03A6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03A6E"/>
    <w:pPr>
      <w:ind w:left="113" w:right="105" w:firstLine="720"/>
      <w:jc w:val="both"/>
    </w:pPr>
    <w:rPr>
      <w:sz w:val="24"/>
      <w:szCs w:val="24"/>
    </w:rPr>
  </w:style>
  <w:style w:type="paragraph" w:styleId="a4">
    <w:name w:val="List Paragraph"/>
    <w:aliases w:val="пояснилка,Bullet 1,Citation List,Colorful List - Accent 11,Figure_name,List Paragraph Char Char,List Paragraph1,List Paragraph11,List Paragraph2,ListPar1,Normal Sentence,Number_1,Paragraph,Resume Title,SGLText List Paragraph,b1,list1,lp1,new"/>
    <w:basedOn w:val="a"/>
    <w:link w:val="a5"/>
    <w:uiPriority w:val="99"/>
    <w:qFormat/>
    <w:rsid w:val="00E03A6E"/>
    <w:pPr>
      <w:ind w:left="963" w:hanging="141"/>
      <w:jc w:val="both"/>
    </w:pPr>
  </w:style>
  <w:style w:type="paragraph" w:customStyle="1" w:styleId="TableParagraph">
    <w:name w:val="Table Paragraph"/>
    <w:basedOn w:val="a"/>
    <w:uiPriority w:val="1"/>
    <w:qFormat/>
    <w:rsid w:val="00E03A6E"/>
  </w:style>
  <w:style w:type="character" w:customStyle="1" w:styleId="20">
    <w:name w:val="Заголовок 2 Знак"/>
    <w:basedOn w:val="a0"/>
    <w:link w:val="2"/>
    <w:uiPriority w:val="99"/>
    <w:rsid w:val="00177C7B"/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paragraph" w:customStyle="1" w:styleId="Default">
    <w:name w:val="Default"/>
    <w:rsid w:val="00EF4410"/>
    <w:pPr>
      <w:widowControl/>
      <w:adjustRightInd w:val="0"/>
    </w:pPr>
    <w:rPr>
      <w:rFonts w:ascii="Courier New" w:hAnsi="Courier New" w:cs="Courier New"/>
      <w:color w:val="000000"/>
      <w:sz w:val="24"/>
      <w:szCs w:val="24"/>
      <w:lang w:val="ru-RU"/>
    </w:rPr>
  </w:style>
  <w:style w:type="paragraph" w:customStyle="1" w:styleId="a6">
    <w:name w:val="Мой текст"/>
    <w:basedOn w:val="a"/>
    <w:uiPriority w:val="99"/>
    <w:rsid w:val="006B3309"/>
    <w:pPr>
      <w:widowControl/>
      <w:autoSpaceDE/>
      <w:autoSpaceDN/>
      <w:spacing w:before="120"/>
      <w:jc w:val="both"/>
    </w:pPr>
    <w:rPr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3847A7"/>
    <w:pPr>
      <w:widowControl/>
      <w:autoSpaceDE/>
      <w:autoSpaceDN/>
      <w:ind w:firstLine="720"/>
      <w:jc w:val="both"/>
    </w:pPr>
    <w:rPr>
      <w:sz w:val="24"/>
      <w:szCs w:val="20"/>
      <w:lang w:eastAsia="ru-RU"/>
    </w:rPr>
  </w:style>
  <w:style w:type="paragraph" w:styleId="a7">
    <w:name w:val="No Spacing"/>
    <w:link w:val="a8"/>
    <w:uiPriority w:val="1"/>
    <w:qFormat/>
    <w:rsid w:val="00CB6218"/>
    <w:pPr>
      <w:widowControl/>
      <w:autoSpaceDE/>
      <w:autoSpaceDN/>
    </w:pPr>
    <w:rPr>
      <w:rFonts w:ascii="Times New Roman" w:hAnsi="Times New Roman" w:cs="Times New Roman"/>
      <w:lang w:val="ru-RU"/>
    </w:rPr>
  </w:style>
  <w:style w:type="paragraph" w:customStyle="1" w:styleId="KITNG">
    <w:name w:val="KITNG_Основной"/>
    <w:basedOn w:val="a"/>
    <w:link w:val="KITNG0"/>
    <w:qFormat/>
    <w:rsid w:val="00DD1E8A"/>
    <w:pPr>
      <w:widowControl/>
      <w:autoSpaceDE/>
      <w:autoSpaceDN/>
      <w:ind w:left="567" w:right="567" w:firstLine="709"/>
      <w:jc w:val="both"/>
    </w:pPr>
    <w:rPr>
      <w:rFonts w:eastAsia="Calibri"/>
      <w:sz w:val="24"/>
      <w:szCs w:val="24"/>
    </w:rPr>
  </w:style>
  <w:style w:type="character" w:customStyle="1" w:styleId="KITNG0">
    <w:name w:val="KITNG_Основной Знак"/>
    <w:link w:val="KITNG"/>
    <w:rsid w:val="00DD1E8A"/>
    <w:rPr>
      <w:rFonts w:ascii="Times New Roman" w:eastAsia="Calibri" w:hAnsi="Times New Roman" w:cs="Times New Roman"/>
      <w:sz w:val="24"/>
      <w:szCs w:val="24"/>
      <w:lang w:val="ru-RU"/>
    </w:rPr>
  </w:style>
  <w:style w:type="paragraph" w:styleId="a9">
    <w:name w:val="Body Text Indent"/>
    <w:basedOn w:val="a"/>
    <w:link w:val="aa"/>
    <w:uiPriority w:val="99"/>
    <w:semiHidden/>
    <w:unhideWhenUsed/>
    <w:rsid w:val="00F4209E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F4209E"/>
    <w:rPr>
      <w:rFonts w:ascii="Times New Roman" w:eastAsia="Times New Roman" w:hAnsi="Times New Roman" w:cs="Times New Roman"/>
      <w:lang w:val="ru-RU"/>
    </w:rPr>
  </w:style>
  <w:style w:type="paragraph" w:styleId="ab">
    <w:name w:val="Normal (Web)"/>
    <w:basedOn w:val="a"/>
    <w:uiPriority w:val="99"/>
    <w:rsid w:val="00F4209E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5">
    <w:name w:val="Абзац списка Знак"/>
    <w:aliases w:val="пояснилка Знак,Bullet 1 Знак,Citation List Знак,Colorful List - Accent 11 Знак,Figure_name Знак,List Paragraph Char Char Знак,List Paragraph1 Знак,List Paragraph11 Знак,List Paragraph2 Знак,ListPar1 Знак,Normal Sentence Знак,b1 Знак"/>
    <w:link w:val="a4"/>
    <w:uiPriority w:val="99"/>
    <w:qFormat/>
    <w:rsid w:val="00C92D8D"/>
    <w:rPr>
      <w:rFonts w:ascii="Times New Roman" w:eastAsia="Times New Roman" w:hAnsi="Times New Roman" w:cs="Times New Roman"/>
      <w:lang w:val="ru-RU"/>
    </w:rPr>
  </w:style>
  <w:style w:type="paragraph" w:customStyle="1" w:styleId="pj">
    <w:name w:val="pj"/>
    <w:basedOn w:val="a"/>
    <w:rsid w:val="00A1002C"/>
    <w:pPr>
      <w:widowControl/>
      <w:autoSpaceDE/>
      <w:autoSpaceDN/>
      <w:ind w:firstLine="400"/>
      <w:jc w:val="both"/>
    </w:pPr>
    <w:rPr>
      <w:rFonts w:eastAsiaTheme="minorEastAsia"/>
      <w:color w:val="000000"/>
      <w:sz w:val="24"/>
      <w:szCs w:val="24"/>
      <w:lang w:eastAsia="ru-RU"/>
    </w:rPr>
  </w:style>
  <w:style w:type="character" w:customStyle="1" w:styleId="s0">
    <w:name w:val="s0"/>
    <w:basedOn w:val="a0"/>
    <w:rsid w:val="00A1002C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table" w:styleId="ac">
    <w:name w:val="Table Grid"/>
    <w:basedOn w:val="a1"/>
    <w:uiPriority w:val="39"/>
    <w:rsid w:val="0020209F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Без интервала Знак"/>
    <w:link w:val="a7"/>
    <w:uiPriority w:val="1"/>
    <w:rsid w:val="0020209F"/>
    <w:rPr>
      <w:rFonts w:ascii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1959</Words>
  <Characters>11169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&lt;4D6963726F736F667420576F7264202D20EDE5F2E5F5EDE8F7E5F1EAEEE520F0E5E7FEECE52E646F63&gt;</vt:lpstr>
    </vt:vector>
  </TitlesOfParts>
  <Company/>
  <LinksUpToDate>false</LinksUpToDate>
  <CharactersWithSpaces>13102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&lt;4D6963726F736F667420576F7264202D20EDE5F2E5F5EDE8F7E5F1EAEEE520F0E5E7FEECE52E646F63&gt;</dc:title>
  <dc:creator>&lt;C4EEECE0F8EDE8E9&gt;</dc:creator>
  <cp:lastModifiedBy>Бердимагамбетова Куралай</cp:lastModifiedBy>
  <cp:revision>8</cp:revision>
  <dcterms:created xsi:type="dcterms:W3CDTF">2024-08-23T07:34:00Z</dcterms:created>
  <dcterms:modified xsi:type="dcterms:W3CDTF">2025-09-24T09:43:00Z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2021-09-15T00:00:00Z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2021-10-04T00:00:00Z</vt:filetime>
  </property>
</Properties>
</file>