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96D49" w:rsidRPr="00796D49" w:rsidRDefault="004C5D96" w:rsidP="00796D49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-937260</wp:posOffset>
            </wp:positionH>
            <wp:positionV relativeFrom="paragraph">
              <wp:posOffset>-710566</wp:posOffset>
            </wp:positionV>
            <wp:extent cx="7705725" cy="10620375"/>
            <wp:effectExtent l="0" t="0" r="0" b="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Титул Проект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5725" cy="10620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6D49" w:rsidRPr="00796D49">
        <w:rPr>
          <w:rFonts w:ascii="Times New Roman" w:hAnsi="Times New Roman"/>
          <w:b/>
          <w:sz w:val="28"/>
          <w:szCs w:val="28"/>
        </w:rPr>
        <w:t xml:space="preserve">ТОО «Арал Петролеум </w:t>
      </w:r>
      <w:proofErr w:type="spellStart"/>
      <w:r w:rsidR="00796D49" w:rsidRPr="00796D49">
        <w:rPr>
          <w:rFonts w:ascii="Times New Roman" w:hAnsi="Times New Roman"/>
          <w:b/>
          <w:sz w:val="28"/>
          <w:szCs w:val="28"/>
        </w:rPr>
        <w:t>Кэпитал</w:t>
      </w:r>
      <w:proofErr w:type="spellEnd"/>
      <w:r w:rsidR="00796D49" w:rsidRPr="00796D49">
        <w:rPr>
          <w:rFonts w:ascii="Times New Roman" w:hAnsi="Times New Roman"/>
          <w:b/>
          <w:sz w:val="28"/>
          <w:szCs w:val="28"/>
        </w:rPr>
        <w:t>»</w:t>
      </w:r>
      <w:r w:rsidR="00796D49" w:rsidRPr="00796D49">
        <w:rPr>
          <w:rFonts w:ascii="Times New Roman" w:hAnsi="Times New Roman"/>
          <w:sz w:val="28"/>
          <w:szCs w:val="28"/>
        </w:rPr>
        <w:t xml:space="preserve"> </w:t>
      </w:r>
    </w:p>
    <w:p w:rsidR="00796D49" w:rsidRDefault="00796D49" w:rsidP="00796D49">
      <w:pPr>
        <w:pStyle w:val="a3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sz w:val="28"/>
          <w:szCs w:val="28"/>
          <w:lang w:val="kk-KZ"/>
        </w:rPr>
        <w:t>ТОО «АктюбНИГРИ»</w:t>
      </w:r>
    </w:p>
    <w:p w:rsidR="00796D49" w:rsidRPr="00A010DD" w:rsidRDefault="00796D49" w:rsidP="00796D49">
      <w:pPr>
        <w:pStyle w:val="a3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796D49" w:rsidRDefault="00796D49" w:rsidP="00796D49"/>
    <w:p w:rsidR="00796D49" w:rsidRDefault="00796D49" w:rsidP="00796D49"/>
    <w:p w:rsidR="00796D49" w:rsidRPr="00AE3931" w:rsidRDefault="00796D49" w:rsidP="00796D49"/>
    <w:p w:rsidR="00796D49" w:rsidRPr="00AE3931" w:rsidRDefault="00796D49" w:rsidP="00796D49"/>
    <w:tbl>
      <w:tblPr>
        <w:tblW w:w="0" w:type="auto"/>
        <w:tblLook w:val="04A0" w:firstRow="1" w:lastRow="0" w:firstColumn="1" w:lastColumn="0" w:noHBand="0" w:noVBand="1"/>
      </w:tblPr>
      <w:tblGrid>
        <w:gridCol w:w="5070"/>
        <w:gridCol w:w="4501"/>
      </w:tblGrid>
      <w:tr w:rsidR="00C1527D" w:rsidTr="006B4DC2">
        <w:tc>
          <w:tcPr>
            <w:tcW w:w="5070" w:type="dxa"/>
          </w:tcPr>
          <w:p w:rsidR="00C1527D" w:rsidRDefault="00C1527D" w:rsidP="006B4DC2">
            <w:pPr>
              <w:pStyle w:val="12"/>
              <w:spacing w:line="256" w:lineRule="auto"/>
              <w:jc w:val="right"/>
              <w:outlineLvl w:val="0"/>
              <w:rPr>
                <w:b/>
                <w:szCs w:val="24"/>
                <w:lang w:val="ru-RU" w:eastAsia="en-US"/>
              </w:rPr>
            </w:pPr>
          </w:p>
        </w:tc>
        <w:tc>
          <w:tcPr>
            <w:tcW w:w="4501" w:type="dxa"/>
            <w:hideMark/>
          </w:tcPr>
          <w:p w:rsidR="00C1527D" w:rsidRDefault="00C1527D" w:rsidP="006B4DC2">
            <w:pPr>
              <w:pStyle w:val="12"/>
              <w:spacing w:line="256" w:lineRule="auto"/>
              <w:jc w:val="right"/>
              <w:outlineLvl w:val="0"/>
              <w:rPr>
                <w:b/>
                <w:sz w:val="28"/>
                <w:szCs w:val="28"/>
                <w:lang w:val="ru-RU" w:eastAsia="en-US"/>
              </w:rPr>
            </w:pPr>
            <w:r>
              <w:rPr>
                <w:b/>
                <w:sz w:val="28"/>
                <w:szCs w:val="28"/>
                <w:lang w:val="ru-RU" w:eastAsia="en-US"/>
              </w:rPr>
              <w:t>«УТВЕРЖДАЮ»</w:t>
            </w:r>
          </w:p>
        </w:tc>
      </w:tr>
      <w:tr w:rsidR="00C1527D" w:rsidTr="006B4DC2">
        <w:tc>
          <w:tcPr>
            <w:tcW w:w="9571" w:type="dxa"/>
            <w:gridSpan w:val="2"/>
            <w:hideMark/>
          </w:tcPr>
          <w:p w:rsidR="00C1527D" w:rsidRDefault="00C1527D" w:rsidP="006B4DC2">
            <w:pPr>
              <w:pStyle w:val="12"/>
              <w:spacing w:line="256" w:lineRule="auto"/>
              <w:jc w:val="right"/>
              <w:outlineLvl w:val="0"/>
              <w:rPr>
                <w:b/>
                <w:sz w:val="28"/>
                <w:szCs w:val="28"/>
                <w:lang w:val="ru-RU" w:eastAsia="en-US"/>
              </w:rPr>
            </w:pPr>
            <w:r>
              <w:rPr>
                <w:b/>
                <w:sz w:val="28"/>
                <w:szCs w:val="28"/>
                <w:lang w:val="ru-RU" w:eastAsia="en-US"/>
              </w:rPr>
              <w:t xml:space="preserve">                                              Генеральный директор</w:t>
            </w:r>
          </w:p>
        </w:tc>
      </w:tr>
      <w:tr w:rsidR="00C1527D" w:rsidTr="006B4DC2">
        <w:tc>
          <w:tcPr>
            <w:tcW w:w="9571" w:type="dxa"/>
            <w:gridSpan w:val="2"/>
            <w:hideMark/>
          </w:tcPr>
          <w:p w:rsidR="00C1527D" w:rsidRDefault="00C1527D" w:rsidP="006B4DC2">
            <w:pPr>
              <w:pStyle w:val="12"/>
              <w:spacing w:line="256" w:lineRule="auto"/>
              <w:jc w:val="right"/>
              <w:outlineLvl w:val="0"/>
              <w:rPr>
                <w:b/>
                <w:sz w:val="28"/>
                <w:szCs w:val="28"/>
                <w:lang w:val="ru-RU" w:eastAsia="en-US"/>
              </w:rPr>
            </w:pPr>
            <w:r>
              <w:rPr>
                <w:b/>
                <w:sz w:val="28"/>
                <w:szCs w:val="28"/>
                <w:lang w:val="ru-RU" w:eastAsia="en-US"/>
              </w:rPr>
              <w:t xml:space="preserve">                                                                 ТОО «Арал Петролеум Кэпитал»</w:t>
            </w:r>
          </w:p>
        </w:tc>
      </w:tr>
      <w:tr w:rsidR="00C1527D" w:rsidTr="006B4DC2">
        <w:tc>
          <w:tcPr>
            <w:tcW w:w="9571" w:type="dxa"/>
            <w:gridSpan w:val="2"/>
            <w:hideMark/>
          </w:tcPr>
          <w:p w:rsidR="00C1527D" w:rsidRDefault="00C1527D" w:rsidP="006B4DC2">
            <w:pPr>
              <w:pStyle w:val="12"/>
              <w:spacing w:line="256" w:lineRule="auto"/>
              <w:jc w:val="right"/>
              <w:outlineLvl w:val="0"/>
              <w:rPr>
                <w:b/>
                <w:sz w:val="28"/>
                <w:szCs w:val="28"/>
                <w:lang w:val="ru-RU" w:eastAsia="en-US"/>
              </w:rPr>
            </w:pPr>
            <w:r>
              <w:rPr>
                <w:b/>
                <w:sz w:val="28"/>
                <w:szCs w:val="28"/>
                <w:lang w:val="ru-RU" w:eastAsia="en-US"/>
              </w:rPr>
              <w:t xml:space="preserve">                                                                     Фоминых Т.В.</w:t>
            </w:r>
          </w:p>
          <w:p w:rsidR="00C1527D" w:rsidRDefault="00C1527D" w:rsidP="006B4DC2">
            <w:pPr>
              <w:pStyle w:val="12"/>
              <w:spacing w:line="256" w:lineRule="auto"/>
              <w:jc w:val="right"/>
              <w:outlineLvl w:val="0"/>
              <w:rPr>
                <w:b/>
                <w:sz w:val="28"/>
                <w:szCs w:val="28"/>
                <w:lang w:val="en-US" w:eastAsia="en-US"/>
              </w:rPr>
            </w:pPr>
            <w:r>
              <w:rPr>
                <w:b/>
                <w:sz w:val="28"/>
                <w:szCs w:val="28"/>
                <w:lang w:val="en-US" w:eastAsia="en-US"/>
              </w:rPr>
              <w:t>_______________________</w:t>
            </w:r>
          </w:p>
        </w:tc>
      </w:tr>
      <w:tr w:rsidR="00C1527D" w:rsidTr="006B4DC2">
        <w:tc>
          <w:tcPr>
            <w:tcW w:w="9571" w:type="dxa"/>
            <w:gridSpan w:val="2"/>
            <w:hideMark/>
          </w:tcPr>
          <w:p w:rsidR="00C1527D" w:rsidRDefault="00C1527D" w:rsidP="006B4DC2">
            <w:pPr>
              <w:pStyle w:val="12"/>
              <w:spacing w:line="256" w:lineRule="auto"/>
              <w:jc w:val="right"/>
              <w:outlineLvl w:val="0"/>
              <w:rPr>
                <w:b/>
                <w:sz w:val="28"/>
                <w:szCs w:val="28"/>
                <w:lang w:val="ru-RU" w:eastAsia="en-US"/>
              </w:rPr>
            </w:pPr>
            <w:r>
              <w:rPr>
                <w:b/>
                <w:sz w:val="28"/>
                <w:szCs w:val="28"/>
                <w:lang w:val="ru-RU" w:eastAsia="en-US"/>
              </w:rPr>
              <w:t xml:space="preserve">                                                                   «____</w:t>
            </w:r>
            <w:proofErr w:type="gramStart"/>
            <w:r>
              <w:rPr>
                <w:b/>
                <w:sz w:val="28"/>
                <w:szCs w:val="28"/>
                <w:lang w:val="ru-RU" w:eastAsia="en-US"/>
              </w:rPr>
              <w:t>_»_</w:t>
            </w:r>
            <w:proofErr w:type="gramEnd"/>
            <w:r>
              <w:rPr>
                <w:b/>
                <w:sz w:val="28"/>
                <w:szCs w:val="28"/>
                <w:lang w:val="ru-RU" w:eastAsia="en-US"/>
              </w:rPr>
              <w:t>__________202</w:t>
            </w:r>
            <w:r w:rsidR="00457A99">
              <w:rPr>
                <w:b/>
                <w:sz w:val="28"/>
                <w:szCs w:val="28"/>
                <w:lang w:val="ru-RU" w:eastAsia="en-US"/>
              </w:rPr>
              <w:t>5</w:t>
            </w:r>
            <w:r>
              <w:rPr>
                <w:b/>
                <w:sz w:val="28"/>
                <w:szCs w:val="28"/>
                <w:lang w:val="ru-RU" w:eastAsia="en-US"/>
              </w:rPr>
              <w:t xml:space="preserve"> г</w:t>
            </w:r>
          </w:p>
        </w:tc>
      </w:tr>
    </w:tbl>
    <w:p w:rsidR="00796D49" w:rsidRPr="00661C8E" w:rsidRDefault="00796D49" w:rsidP="00617FC8">
      <w:pPr>
        <w:pStyle w:val="a3"/>
        <w:jc w:val="right"/>
        <w:rPr>
          <w:rFonts w:ascii="Times New Roman" w:hAnsi="Times New Roman"/>
          <w:b/>
          <w:sz w:val="28"/>
          <w:szCs w:val="28"/>
        </w:rPr>
      </w:pPr>
    </w:p>
    <w:p w:rsidR="00796D49" w:rsidRPr="00661C8E" w:rsidRDefault="00796D49" w:rsidP="00796D49">
      <w:pPr>
        <w:pStyle w:val="a3"/>
        <w:jc w:val="right"/>
        <w:rPr>
          <w:rFonts w:ascii="Times New Roman" w:hAnsi="Times New Roman"/>
          <w:b/>
          <w:sz w:val="28"/>
          <w:szCs w:val="28"/>
        </w:rPr>
      </w:pPr>
    </w:p>
    <w:p w:rsidR="00796D49" w:rsidRDefault="00796D49" w:rsidP="00796D49">
      <w:pPr>
        <w:rPr>
          <w:rFonts w:eastAsia="Calibri"/>
          <w:b/>
          <w:sz w:val="28"/>
          <w:szCs w:val="28"/>
          <w:lang w:val="kk-KZ" w:eastAsia="en-US"/>
        </w:rPr>
      </w:pPr>
    </w:p>
    <w:p w:rsidR="00617FC8" w:rsidRDefault="00617FC8" w:rsidP="00796D49">
      <w:pPr>
        <w:rPr>
          <w:b/>
          <w:sz w:val="28"/>
          <w:szCs w:val="28"/>
        </w:rPr>
      </w:pPr>
    </w:p>
    <w:p w:rsidR="00C1527D" w:rsidRDefault="00C1527D" w:rsidP="00796D49">
      <w:pPr>
        <w:rPr>
          <w:b/>
          <w:sz w:val="28"/>
          <w:szCs w:val="28"/>
        </w:rPr>
      </w:pPr>
    </w:p>
    <w:p w:rsidR="00796D49" w:rsidRDefault="00796D49" w:rsidP="00796D49">
      <w:pPr>
        <w:rPr>
          <w:b/>
          <w:sz w:val="28"/>
          <w:szCs w:val="28"/>
        </w:rPr>
      </w:pPr>
    </w:p>
    <w:p w:rsidR="00796D49" w:rsidRPr="00661C8E" w:rsidRDefault="00796D49" w:rsidP="00796D49">
      <w:pPr>
        <w:rPr>
          <w:b/>
          <w:sz w:val="28"/>
          <w:szCs w:val="28"/>
        </w:rPr>
      </w:pPr>
    </w:p>
    <w:p w:rsidR="00796D49" w:rsidRDefault="00796D49" w:rsidP="00796D49">
      <w:pPr>
        <w:pStyle w:val="a3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661C8E">
        <w:rPr>
          <w:rFonts w:ascii="Times New Roman" w:hAnsi="Times New Roman"/>
          <w:b/>
          <w:sz w:val="28"/>
          <w:szCs w:val="28"/>
        </w:rPr>
        <w:t xml:space="preserve">ПРОЕКТ ЛИКВИДАЦИИ ПОСЛЕДСТВИЙ </w:t>
      </w:r>
      <w:r>
        <w:rPr>
          <w:rFonts w:ascii="Times New Roman" w:hAnsi="Times New Roman"/>
          <w:b/>
          <w:sz w:val="28"/>
          <w:szCs w:val="28"/>
        </w:rPr>
        <w:t xml:space="preserve">НЕДРОПОЛЬЗОВАНИЯ </w:t>
      </w:r>
      <w:r>
        <w:rPr>
          <w:rFonts w:ascii="Times New Roman" w:hAnsi="Times New Roman"/>
          <w:b/>
          <w:sz w:val="28"/>
          <w:szCs w:val="28"/>
          <w:lang w:val="kk-KZ"/>
        </w:rPr>
        <w:t>ПО КОНТРАКТНОЙ</w:t>
      </w:r>
      <w:r w:rsidRPr="00661C8E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b/>
          <w:sz w:val="28"/>
          <w:szCs w:val="28"/>
          <w:lang w:val="kk-KZ"/>
        </w:rPr>
        <w:t xml:space="preserve">ТЕРРИТОРИИ УЧАСТКА «СЕВЕРНЫЙ» </w:t>
      </w:r>
    </w:p>
    <w:p w:rsidR="00796D49" w:rsidRDefault="00796D49" w:rsidP="00796D49">
      <w:pPr>
        <w:pStyle w:val="a3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sz w:val="28"/>
          <w:szCs w:val="28"/>
          <w:lang w:val="kk-KZ"/>
        </w:rPr>
        <w:t>в Актюбинской области</w:t>
      </w:r>
    </w:p>
    <w:p w:rsidR="00796D49" w:rsidRPr="00661C8E" w:rsidRDefault="00796D49" w:rsidP="00796D49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</w:p>
    <w:p w:rsidR="00796D49" w:rsidRPr="00661C8E" w:rsidRDefault="00796D49" w:rsidP="00796D49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Контракт</w:t>
      </w:r>
      <w:r w:rsidRPr="00796D49">
        <w:rPr>
          <w:rFonts w:ascii="Times New Roman" w:hAnsi="Times New Roman"/>
          <w:sz w:val="28"/>
          <w:szCs w:val="28"/>
        </w:rPr>
        <w:t xml:space="preserve"> №1081 от 29.12.2002г.</w:t>
      </w:r>
    </w:p>
    <w:p w:rsidR="00796D49" w:rsidRPr="00661C8E" w:rsidRDefault="00796D49" w:rsidP="00796D49">
      <w:pPr>
        <w:rPr>
          <w:strike/>
          <w:sz w:val="28"/>
          <w:szCs w:val="28"/>
          <w:highlight w:val="green"/>
        </w:rPr>
      </w:pPr>
    </w:p>
    <w:p w:rsidR="00796D49" w:rsidRPr="00661C8E" w:rsidRDefault="00796D49" w:rsidP="00796D49">
      <w:pPr>
        <w:pStyle w:val="a3"/>
        <w:jc w:val="center"/>
        <w:rPr>
          <w:rFonts w:ascii="Times New Roman" w:hAnsi="Times New Roman"/>
          <w:b/>
          <w:sz w:val="28"/>
          <w:szCs w:val="28"/>
          <w:highlight w:val="green"/>
          <w:lang w:val="kk-KZ"/>
        </w:rPr>
      </w:pPr>
    </w:p>
    <w:p w:rsidR="00796D49" w:rsidRDefault="00796D49" w:rsidP="00796D49">
      <w:pPr>
        <w:pStyle w:val="a3"/>
        <w:jc w:val="center"/>
        <w:rPr>
          <w:rFonts w:ascii="Times New Roman" w:hAnsi="Times New Roman"/>
          <w:b/>
          <w:sz w:val="28"/>
          <w:szCs w:val="28"/>
          <w:highlight w:val="green"/>
          <w:lang w:val="kk-KZ"/>
        </w:rPr>
      </w:pPr>
    </w:p>
    <w:p w:rsidR="00796D49" w:rsidRDefault="00796D49" w:rsidP="00796D49">
      <w:pPr>
        <w:pStyle w:val="a3"/>
        <w:jc w:val="center"/>
        <w:rPr>
          <w:rFonts w:ascii="Times New Roman" w:hAnsi="Times New Roman"/>
          <w:b/>
          <w:sz w:val="28"/>
          <w:szCs w:val="28"/>
          <w:highlight w:val="green"/>
          <w:lang w:val="kk-KZ"/>
        </w:rPr>
      </w:pPr>
    </w:p>
    <w:p w:rsidR="00796D49" w:rsidRDefault="00796D49" w:rsidP="00796D49">
      <w:pPr>
        <w:pStyle w:val="a3"/>
        <w:jc w:val="center"/>
        <w:rPr>
          <w:rFonts w:ascii="Times New Roman" w:hAnsi="Times New Roman"/>
          <w:b/>
          <w:sz w:val="28"/>
          <w:szCs w:val="28"/>
          <w:highlight w:val="green"/>
          <w:lang w:val="kk-KZ"/>
        </w:rPr>
      </w:pPr>
    </w:p>
    <w:p w:rsidR="00796D49" w:rsidRDefault="00796D49" w:rsidP="00796D49">
      <w:pPr>
        <w:pStyle w:val="a3"/>
        <w:jc w:val="center"/>
        <w:rPr>
          <w:rFonts w:ascii="Times New Roman" w:hAnsi="Times New Roman"/>
          <w:b/>
          <w:sz w:val="28"/>
          <w:szCs w:val="28"/>
          <w:highlight w:val="green"/>
          <w:lang w:val="kk-KZ"/>
        </w:rPr>
      </w:pPr>
    </w:p>
    <w:p w:rsidR="00796D49" w:rsidRDefault="00796D49" w:rsidP="00796D49">
      <w:pPr>
        <w:pStyle w:val="a3"/>
        <w:jc w:val="center"/>
        <w:rPr>
          <w:rFonts w:ascii="Times New Roman" w:hAnsi="Times New Roman"/>
          <w:b/>
          <w:sz w:val="28"/>
          <w:szCs w:val="28"/>
          <w:highlight w:val="green"/>
          <w:lang w:val="kk-KZ"/>
        </w:rPr>
      </w:pPr>
    </w:p>
    <w:p w:rsidR="00C1527D" w:rsidRPr="006507F5" w:rsidRDefault="00C1527D" w:rsidP="00C1527D">
      <w:pPr>
        <w:ind w:left="567" w:hanging="283"/>
        <w:rPr>
          <w:b/>
          <w:sz w:val="28"/>
          <w:szCs w:val="28"/>
        </w:rPr>
      </w:pPr>
      <w:r w:rsidRPr="006507F5">
        <w:rPr>
          <w:b/>
          <w:sz w:val="28"/>
          <w:szCs w:val="28"/>
        </w:rPr>
        <w:t>Проектная организация:</w:t>
      </w:r>
    </w:p>
    <w:p w:rsidR="00C1527D" w:rsidRPr="006507F5" w:rsidRDefault="00C1527D" w:rsidP="00C1527D">
      <w:pPr>
        <w:ind w:left="567" w:hanging="283"/>
        <w:rPr>
          <w:b/>
          <w:sz w:val="28"/>
          <w:szCs w:val="28"/>
        </w:rPr>
      </w:pPr>
      <w:r w:rsidRPr="006507F5">
        <w:rPr>
          <w:b/>
          <w:sz w:val="28"/>
          <w:szCs w:val="28"/>
        </w:rPr>
        <w:t>Генеральный директор</w:t>
      </w:r>
    </w:p>
    <w:p w:rsidR="00C1527D" w:rsidRPr="006507F5" w:rsidRDefault="00C1527D" w:rsidP="00C1527D">
      <w:pPr>
        <w:ind w:left="567" w:hanging="283"/>
        <w:rPr>
          <w:b/>
          <w:sz w:val="28"/>
          <w:szCs w:val="28"/>
        </w:rPr>
      </w:pPr>
      <w:r w:rsidRPr="006507F5">
        <w:rPr>
          <w:b/>
          <w:sz w:val="28"/>
          <w:szCs w:val="28"/>
        </w:rPr>
        <w:t>ТОО «</w:t>
      </w:r>
      <w:proofErr w:type="gramStart"/>
      <w:r w:rsidRPr="006507F5">
        <w:rPr>
          <w:b/>
          <w:sz w:val="28"/>
          <w:szCs w:val="28"/>
        </w:rPr>
        <w:t xml:space="preserve">АктюбНИГРИ»   </w:t>
      </w:r>
      <w:proofErr w:type="gramEnd"/>
      <w:r w:rsidRPr="006507F5">
        <w:rPr>
          <w:b/>
          <w:sz w:val="28"/>
          <w:szCs w:val="28"/>
        </w:rPr>
        <w:t xml:space="preserve">                                                Баймагамбетов Б.К.</w:t>
      </w:r>
    </w:p>
    <w:p w:rsidR="00796D49" w:rsidRPr="00C1527D" w:rsidRDefault="00796D49" w:rsidP="00796D49">
      <w:pPr>
        <w:pStyle w:val="a3"/>
        <w:jc w:val="center"/>
        <w:rPr>
          <w:rFonts w:ascii="Times New Roman" w:hAnsi="Times New Roman"/>
          <w:b/>
          <w:sz w:val="28"/>
          <w:szCs w:val="28"/>
          <w:highlight w:val="green"/>
        </w:rPr>
      </w:pPr>
    </w:p>
    <w:p w:rsidR="00796D49" w:rsidRPr="00661C8E" w:rsidRDefault="00796D49" w:rsidP="00796D49">
      <w:pPr>
        <w:pStyle w:val="a3"/>
        <w:jc w:val="center"/>
        <w:rPr>
          <w:rFonts w:ascii="Times New Roman" w:hAnsi="Times New Roman"/>
          <w:b/>
          <w:sz w:val="28"/>
          <w:szCs w:val="28"/>
          <w:highlight w:val="green"/>
          <w:lang w:val="kk-KZ"/>
        </w:rPr>
      </w:pPr>
    </w:p>
    <w:p w:rsidR="00C1527D" w:rsidRPr="0006189F" w:rsidRDefault="00C1527D" w:rsidP="00796D49">
      <w:pPr>
        <w:pStyle w:val="a7"/>
        <w:jc w:val="left"/>
        <w:rPr>
          <w:sz w:val="28"/>
          <w:szCs w:val="28"/>
        </w:rPr>
      </w:pPr>
    </w:p>
    <w:p w:rsidR="00796D49" w:rsidRPr="00661C8E" w:rsidRDefault="00796D49" w:rsidP="00796D49">
      <w:pPr>
        <w:rPr>
          <w:sz w:val="28"/>
          <w:szCs w:val="28"/>
        </w:rPr>
      </w:pPr>
    </w:p>
    <w:p w:rsidR="00796D49" w:rsidRDefault="00796D49" w:rsidP="00796D49">
      <w:pPr>
        <w:rPr>
          <w:sz w:val="28"/>
          <w:szCs w:val="28"/>
        </w:rPr>
      </w:pPr>
    </w:p>
    <w:p w:rsidR="00C1527D" w:rsidRDefault="00C1527D" w:rsidP="00796D49">
      <w:pPr>
        <w:rPr>
          <w:sz w:val="28"/>
          <w:szCs w:val="28"/>
        </w:rPr>
      </w:pPr>
    </w:p>
    <w:p w:rsidR="00C1527D" w:rsidRDefault="00C1527D" w:rsidP="00796D49">
      <w:pPr>
        <w:rPr>
          <w:sz w:val="28"/>
          <w:szCs w:val="28"/>
        </w:rPr>
      </w:pPr>
    </w:p>
    <w:p w:rsidR="00C1527D" w:rsidRPr="00661C8E" w:rsidRDefault="00C1527D" w:rsidP="00796D49">
      <w:pPr>
        <w:rPr>
          <w:sz w:val="28"/>
          <w:szCs w:val="28"/>
        </w:rPr>
      </w:pPr>
    </w:p>
    <w:p w:rsidR="00796D49" w:rsidRPr="00661C8E" w:rsidRDefault="00796D49" w:rsidP="00796D49">
      <w:pPr>
        <w:rPr>
          <w:sz w:val="28"/>
          <w:szCs w:val="28"/>
        </w:rPr>
      </w:pPr>
    </w:p>
    <w:p w:rsidR="00796D49" w:rsidRDefault="00796D49" w:rsidP="00796D49">
      <w:pPr>
        <w:jc w:val="center"/>
        <w:rPr>
          <w:b/>
          <w:sz w:val="28"/>
          <w:szCs w:val="28"/>
        </w:rPr>
      </w:pPr>
      <w:r w:rsidRPr="00661C8E">
        <w:rPr>
          <w:b/>
          <w:sz w:val="28"/>
          <w:szCs w:val="28"/>
        </w:rPr>
        <w:t xml:space="preserve">г. </w:t>
      </w:r>
      <w:r>
        <w:rPr>
          <w:b/>
          <w:sz w:val="28"/>
          <w:szCs w:val="28"/>
        </w:rPr>
        <w:t>Актобе</w:t>
      </w:r>
      <w:r w:rsidRPr="00661C8E">
        <w:rPr>
          <w:b/>
          <w:sz w:val="28"/>
          <w:szCs w:val="28"/>
        </w:rPr>
        <w:t>, 20</w:t>
      </w:r>
      <w:r w:rsidR="00747657">
        <w:rPr>
          <w:b/>
          <w:sz w:val="28"/>
          <w:szCs w:val="28"/>
        </w:rPr>
        <w:t>2</w:t>
      </w:r>
      <w:r w:rsidR="00457A99">
        <w:rPr>
          <w:b/>
          <w:sz w:val="28"/>
          <w:szCs w:val="28"/>
        </w:rPr>
        <w:t>5</w:t>
      </w:r>
      <w:r w:rsidRPr="00661C8E">
        <w:rPr>
          <w:b/>
          <w:sz w:val="28"/>
          <w:szCs w:val="28"/>
        </w:rPr>
        <w:t>г.</w:t>
      </w:r>
    </w:p>
    <w:p w:rsidR="00796D49" w:rsidRPr="00A57B9C" w:rsidRDefault="00796D49" w:rsidP="00796D49">
      <w:pPr>
        <w:jc w:val="center"/>
        <w:rPr>
          <w:b/>
          <w:sz w:val="28"/>
          <w:szCs w:val="28"/>
        </w:rPr>
      </w:pPr>
      <w:r w:rsidRPr="00F356A2">
        <w:rPr>
          <w:lang w:val="kk-KZ"/>
        </w:rPr>
        <w:lastRenderedPageBreak/>
        <w:tab/>
      </w:r>
      <w:r w:rsidRPr="00F356A2">
        <w:rPr>
          <w:lang w:val="kk-KZ"/>
        </w:rPr>
        <w:tab/>
      </w:r>
      <w:r w:rsidRPr="00F356A2">
        <w:rPr>
          <w:lang w:val="kk-KZ"/>
        </w:rPr>
        <w:tab/>
      </w:r>
    </w:p>
    <w:p w:rsidR="00796D49" w:rsidRPr="008C5871" w:rsidRDefault="00796D49" w:rsidP="00796D49">
      <w:pPr>
        <w:jc w:val="center"/>
        <w:rPr>
          <w:rFonts w:eastAsia="Times New Roman"/>
          <w:b/>
          <w:i/>
          <w:lang w:eastAsia="ru-RU"/>
        </w:rPr>
      </w:pPr>
      <w:r w:rsidRPr="008C5871">
        <w:rPr>
          <w:rFonts w:eastAsia="Times New Roman"/>
          <w:b/>
          <w:i/>
          <w:lang w:eastAsia="ru-RU"/>
        </w:rPr>
        <w:t>СОДЕРЖАНИЕ</w:t>
      </w:r>
    </w:p>
    <w:p w:rsidR="00796D49" w:rsidRPr="008C5871" w:rsidRDefault="00796D49" w:rsidP="00796D49">
      <w:pPr>
        <w:jc w:val="center"/>
        <w:rPr>
          <w:rFonts w:eastAsia="Times New Roman"/>
          <w:b/>
          <w:lang w:eastAsia="ru-RU"/>
        </w:rPr>
      </w:pPr>
    </w:p>
    <w:tbl>
      <w:tblPr>
        <w:tblW w:w="9322" w:type="dxa"/>
        <w:tblInd w:w="1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17"/>
        <w:gridCol w:w="7796"/>
        <w:gridCol w:w="709"/>
      </w:tblGrid>
      <w:tr w:rsidR="00796D49" w:rsidRPr="008C5871" w:rsidTr="005A61C2">
        <w:tc>
          <w:tcPr>
            <w:tcW w:w="817" w:type="dxa"/>
            <w:vAlign w:val="center"/>
          </w:tcPr>
          <w:p w:rsidR="00796D49" w:rsidRPr="008C5871" w:rsidRDefault="00796D49" w:rsidP="005A61C2">
            <w:pPr>
              <w:contextualSpacing/>
              <w:jc w:val="center"/>
              <w:rPr>
                <w:rFonts w:eastAsia="Calibri"/>
                <w:b/>
                <w:lang w:eastAsia="ru-RU"/>
              </w:rPr>
            </w:pPr>
            <w:r w:rsidRPr="008C5871">
              <w:rPr>
                <w:rFonts w:eastAsia="Calibri"/>
                <w:b/>
                <w:lang w:eastAsia="ru-RU"/>
              </w:rPr>
              <w:t xml:space="preserve">№№ </w:t>
            </w:r>
            <w:proofErr w:type="spellStart"/>
            <w:proofErr w:type="gramStart"/>
            <w:r w:rsidRPr="008C5871">
              <w:rPr>
                <w:rFonts w:eastAsia="Calibri"/>
                <w:b/>
                <w:lang w:eastAsia="ru-RU"/>
              </w:rPr>
              <w:t>разде</w:t>
            </w:r>
            <w:proofErr w:type="spellEnd"/>
            <w:r w:rsidRPr="008C5871">
              <w:rPr>
                <w:rFonts w:eastAsia="Calibri"/>
                <w:b/>
                <w:lang w:eastAsia="ru-RU"/>
              </w:rPr>
              <w:t>-лов</w:t>
            </w:r>
            <w:proofErr w:type="gramEnd"/>
          </w:p>
        </w:tc>
        <w:tc>
          <w:tcPr>
            <w:tcW w:w="7796" w:type="dxa"/>
            <w:vAlign w:val="center"/>
          </w:tcPr>
          <w:p w:rsidR="00796D49" w:rsidRPr="008C5871" w:rsidRDefault="00796D49" w:rsidP="005A61C2">
            <w:pPr>
              <w:contextualSpacing/>
              <w:jc w:val="center"/>
              <w:rPr>
                <w:rFonts w:eastAsia="Calibri"/>
                <w:b/>
                <w:lang w:eastAsia="ru-RU"/>
              </w:rPr>
            </w:pPr>
            <w:r w:rsidRPr="008C5871">
              <w:rPr>
                <w:rFonts w:eastAsia="Calibri"/>
                <w:b/>
                <w:lang w:eastAsia="ru-RU"/>
              </w:rPr>
              <w:t>Название разделов</w:t>
            </w:r>
          </w:p>
        </w:tc>
        <w:tc>
          <w:tcPr>
            <w:tcW w:w="709" w:type="dxa"/>
            <w:vAlign w:val="center"/>
          </w:tcPr>
          <w:p w:rsidR="00796D49" w:rsidRPr="008C5871" w:rsidRDefault="00796D49" w:rsidP="005A61C2">
            <w:pPr>
              <w:contextualSpacing/>
              <w:jc w:val="center"/>
              <w:rPr>
                <w:rFonts w:eastAsia="Calibri"/>
                <w:b/>
                <w:lang w:eastAsia="ru-RU"/>
              </w:rPr>
            </w:pPr>
            <w:r w:rsidRPr="008C5871">
              <w:rPr>
                <w:rFonts w:eastAsia="Calibri"/>
                <w:b/>
                <w:lang w:eastAsia="ru-RU"/>
              </w:rPr>
              <w:t>Стр.</w:t>
            </w:r>
          </w:p>
        </w:tc>
      </w:tr>
      <w:tr w:rsidR="00722A91" w:rsidRPr="008C5871" w:rsidTr="005A61C2">
        <w:tc>
          <w:tcPr>
            <w:tcW w:w="817" w:type="dxa"/>
            <w:vAlign w:val="center"/>
          </w:tcPr>
          <w:p w:rsidR="00722A91" w:rsidRPr="008C5871" w:rsidRDefault="00722A91" w:rsidP="005A61C2">
            <w:pPr>
              <w:contextualSpacing/>
              <w:rPr>
                <w:rFonts w:eastAsia="Calibri"/>
                <w:b/>
                <w:lang w:eastAsia="ru-RU"/>
              </w:rPr>
            </w:pPr>
          </w:p>
        </w:tc>
        <w:tc>
          <w:tcPr>
            <w:tcW w:w="7796" w:type="dxa"/>
          </w:tcPr>
          <w:p w:rsidR="00722A91" w:rsidRPr="008C5871" w:rsidRDefault="00722A91" w:rsidP="005A61C2">
            <w:pPr>
              <w:contextualSpacing/>
              <w:jc w:val="both"/>
              <w:rPr>
                <w:rFonts w:eastAsia="Calibri"/>
                <w:b/>
                <w:lang w:eastAsia="ru-RU"/>
              </w:rPr>
            </w:pPr>
            <w:r w:rsidRPr="006C03CF">
              <w:t>ВВЕДЕНИЕ</w:t>
            </w:r>
          </w:p>
        </w:tc>
        <w:tc>
          <w:tcPr>
            <w:tcW w:w="709" w:type="dxa"/>
          </w:tcPr>
          <w:p w:rsidR="00722A91" w:rsidRPr="006D4932" w:rsidRDefault="00722A91" w:rsidP="00617FC8">
            <w:pPr>
              <w:contextualSpacing/>
              <w:jc w:val="center"/>
              <w:rPr>
                <w:rFonts w:eastAsia="Calibri"/>
                <w:lang w:eastAsia="ru-RU"/>
              </w:rPr>
            </w:pPr>
            <w:r w:rsidRPr="006D4932">
              <w:rPr>
                <w:rFonts w:eastAsia="Calibri"/>
                <w:lang w:eastAsia="ru-RU"/>
              </w:rPr>
              <w:t>4</w:t>
            </w:r>
          </w:p>
        </w:tc>
      </w:tr>
      <w:tr w:rsidR="00722A91" w:rsidRPr="008C5871" w:rsidTr="005A61C2">
        <w:tc>
          <w:tcPr>
            <w:tcW w:w="817" w:type="dxa"/>
            <w:vAlign w:val="center"/>
          </w:tcPr>
          <w:p w:rsidR="00722A91" w:rsidRPr="00594A09" w:rsidRDefault="00722A91" w:rsidP="005A61C2">
            <w:pPr>
              <w:contextualSpacing/>
              <w:rPr>
                <w:rFonts w:eastAsia="Calibri"/>
                <w:lang w:eastAsia="ru-RU"/>
              </w:rPr>
            </w:pPr>
            <w:r w:rsidRPr="00594A09">
              <w:rPr>
                <w:rFonts w:eastAsia="Calibri"/>
                <w:lang w:eastAsia="ru-RU"/>
              </w:rPr>
              <w:t>1.</w:t>
            </w:r>
          </w:p>
        </w:tc>
        <w:tc>
          <w:tcPr>
            <w:tcW w:w="7796" w:type="dxa"/>
          </w:tcPr>
          <w:p w:rsidR="00722A91" w:rsidRPr="00594A09" w:rsidRDefault="00722A91" w:rsidP="00796D49">
            <w:pPr>
              <w:pStyle w:val="1"/>
              <w:spacing w:before="0"/>
              <w:rPr>
                <w:b w:val="0"/>
                <w:color w:val="auto"/>
                <w:sz w:val="22"/>
                <w:szCs w:val="22"/>
              </w:rPr>
            </w:pPr>
            <w:r w:rsidRPr="00594A09">
              <w:rPr>
                <w:b w:val="0"/>
                <w:color w:val="auto"/>
                <w:sz w:val="22"/>
                <w:szCs w:val="22"/>
              </w:rPr>
              <w:t>ОБЩИЕ СВЕДЕНИЯ О</w:t>
            </w:r>
            <w:r>
              <w:rPr>
                <w:b w:val="0"/>
                <w:color w:val="auto"/>
                <w:sz w:val="22"/>
                <w:szCs w:val="22"/>
              </w:rPr>
              <w:t>Б УЧАСТКЕ «СЕВЕРНЫЙ»</w:t>
            </w:r>
          </w:p>
        </w:tc>
        <w:tc>
          <w:tcPr>
            <w:tcW w:w="709" w:type="dxa"/>
          </w:tcPr>
          <w:p w:rsidR="00722A91" w:rsidRPr="006D4932" w:rsidRDefault="00722A91" w:rsidP="00617FC8">
            <w:pPr>
              <w:contextualSpacing/>
              <w:jc w:val="center"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5</w:t>
            </w:r>
          </w:p>
        </w:tc>
      </w:tr>
      <w:tr w:rsidR="00722A91" w:rsidRPr="008C5871" w:rsidTr="005A61C2">
        <w:tc>
          <w:tcPr>
            <w:tcW w:w="817" w:type="dxa"/>
            <w:vAlign w:val="center"/>
          </w:tcPr>
          <w:p w:rsidR="00722A91" w:rsidRPr="00521BC1" w:rsidRDefault="00722A91" w:rsidP="005A61C2">
            <w:pPr>
              <w:contextualSpacing/>
              <w:rPr>
                <w:rFonts w:eastAsia="Calibri"/>
                <w:lang w:eastAsia="ru-RU"/>
              </w:rPr>
            </w:pPr>
            <w:r w:rsidRPr="00521BC1">
              <w:rPr>
                <w:rFonts w:eastAsia="Calibri"/>
                <w:lang w:eastAsia="ru-RU"/>
              </w:rPr>
              <w:t>1.1.</w:t>
            </w:r>
          </w:p>
        </w:tc>
        <w:tc>
          <w:tcPr>
            <w:tcW w:w="7796" w:type="dxa"/>
          </w:tcPr>
          <w:p w:rsidR="00722A91" w:rsidRPr="00521BC1" w:rsidRDefault="00722A91" w:rsidP="005A61C2">
            <w:pPr>
              <w:rPr>
                <w:rFonts w:eastAsia="Times New Roman"/>
                <w:lang w:eastAsia="ru-RU"/>
              </w:rPr>
            </w:pPr>
            <w:r w:rsidRPr="00521BC1">
              <w:t>Административное положение</w:t>
            </w:r>
          </w:p>
        </w:tc>
        <w:tc>
          <w:tcPr>
            <w:tcW w:w="709" w:type="dxa"/>
          </w:tcPr>
          <w:p w:rsidR="00722A91" w:rsidRPr="006D4932" w:rsidRDefault="00722A91" w:rsidP="00617FC8">
            <w:pPr>
              <w:contextualSpacing/>
              <w:jc w:val="center"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5</w:t>
            </w:r>
          </w:p>
        </w:tc>
      </w:tr>
      <w:tr w:rsidR="00722A91" w:rsidRPr="008C5871" w:rsidTr="005A61C2">
        <w:tc>
          <w:tcPr>
            <w:tcW w:w="817" w:type="dxa"/>
            <w:vAlign w:val="center"/>
          </w:tcPr>
          <w:p w:rsidR="00722A91" w:rsidRPr="00521BC1" w:rsidRDefault="00722A91" w:rsidP="005A61C2">
            <w:pPr>
              <w:contextualSpacing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1.2.</w:t>
            </w:r>
          </w:p>
        </w:tc>
        <w:tc>
          <w:tcPr>
            <w:tcW w:w="7796" w:type="dxa"/>
          </w:tcPr>
          <w:p w:rsidR="00722A91" w:rsidRPr="008C5871" w:rsidRDefault="00722A91" w:rsidP="005A61C2">
            <w:pPr>
              <w:contextualSpacing/>
              <w:jc w:val="both"/>
              <w:rPr>
                <w:rFonts w:eastAsia="Calibri"/>
                <w:b/>
                <w:lang w:eastAsia="ru-RU"/>
              </w:rPr>
            </w:pPr>
            <w:r w:rsidRPr="00D24857">
              <w:t>Краткая характеристика геологического строения</w:t>
            </w:r>
          </w:p>
        </w:tc>
        <w:tc>
          <w:tcPr>
            <w:tcW w:w="709" w:type="dxa"/>
          </w:tcPr>
          <w:p w:rsidR="00722A91" w:rsidRPr="006D4932" w:rsidRDefault="00722A91" w:rsidP="00617FC8">
            <w:pPr>
              <w:contextualSpacing/>
              <w:jc w:val="center"/>
              <w:rPr>
                <w:rFonts w:eastAsia="Calibri"/>
                <w:lang w:eastAsia="ru-RU"/>
              </w:rPr>
            </w:pPr>
            <w:r w:rsidRPr="006D4932">
              <w:rPr>
                <w:rFonts w:eastAsia="Calibri"/>
                <w:lang w:eastAsia="ru-RU"/>
              </w:rPr>
              <w:t>7</w:t>
            </w:r>
          </w:p>
        </w:tc>
      </w:tr>
      <w:tr w:rsidR="00722A91" w:rsidRPr="008C5871" w:rsidTr="005A61C2">
        <w:tc>
          <w:tcPr>
            <w:tcW w:w="817" w:type="dxa"/>
            <w:vAlign w:val="center"/>
          </w:tcPr>
          <w:p w:rsidR="00722A91" w:rsidRPr="00521BC1" w:rsidRDefault="00722A91" w:rsidP="005A61C2">
            <w:pPr>
              <w:contextualSpacing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1.2.1.</w:t>
            </w:r>
          </w:p>
        </w:tc>
        <w:tc>
          <w:tcPr>
            <w:tcW w:w="7796" w:type="dxa"/>
          </w:tcPr>
          <w:p w:rsidR="00722A91" w:rsidRPr="008C5871" w:rsidRDefault="00722A91" w:rsidP="005A61C2">
            <w:pPr>
              <w:contextualSpacing/>
              <w:jc w:val="both"/>
              <w:rPr>
                <w:rFonts w:eastAsia="Calibri"/>
                <w:b/>
                <w:lang w:eastAsia="ru-RU"/>
              </w:rPr>
            </w:pPr>
            <w:r w:rsidRPr="008C5871">
              <w:rPr>
                <w:rFonts w:eastAsia="Calibri"/>
                <w:lang w:eastAsia="ru-RU"/>
              </w:rPr>
              <w:t>Литолого-стратиграфический разрез</w:t>
            </w:r>
          </w:p>
        </w:tc>
        <w:tc>
          <w:tcPr>
            <w:tcW w:w="709" w:type="dxa"/>
          </w:tcPr>
          <w:p w:rsidR="00722A91" w:rsidRPr="006D4932" w:rsidRDefault="00722A91" w:rsidP="00617FC8">
            <w:pPr>
              <w:contextualSpacing/>
              <w:jc w:val="center"/>
              <w:rPr>
                <w:rFonts w:eastAsia="Calibri"/>
                <w:lang w:eastAsia="ru-RU"/>
              </w:rPr>
            </w:pPr>
            <w:r w:rsidRPr="006D4932">
              <w:rPr>
                <w:rFonts w:eastAsia="Calibri"/>
                <w:lang w:eastAsia="ru-RU"/>
              </w:rPr>
              <w:t>7</w:t>
            </w:r>
          </w:p>
        </w:tc>
      </w:tr>
      <w:tr w:rsidR="00722A91" w:rsidRPr="008C5871" w:rsidTr="005A61C2">
        <w:tc>
          <w:tcPr>
            <w:tcW w:w="817" w:type="dxa"/>
            <w:vAlign w:val="center"/>
          </w:tcPr>
          <w:p w:rsidR="00722A91" w:rsidRPr="00521BC1" w:rsidRDefault="00722A91" w:rsidP="005A61C2">
            <w:pPr>
              <w:contextualSpacing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1.2.2.</w:t>
            </w:r>
          </w:p>
        </w:tc>
        <w:tc>
          <w:tcPr>
            <w:tcW w:w="7796" w:type="dxa"/>
          </w:tcPr>
          <w:p w:rsidR="00722A91" w:rsidRPr="008C5871" w:rsidRDefault="00722A91" w:rsidP="005A61C2">
            <w:pPr>
              <w:contextualSpacing/>
              <w:jc w:val="both"/>
              <w:rPr>
                <w:rFonts w:eastAsia="Calibri"/>
                <w:lang w:eastAsia="ru-RU"/>
              </w:rPr>
            </w:pPr>
            <w:r w:rsidRPr="008C5871">
              <w:rPr>
                <w:rFonts w:eastAsia="Calibri"/>
                <w:lang w:eastAsia="ru-RU"/>
              </w:rPr>
              <w:t>Тектони</w:t>
            </w:r>
            <w:r>
              <w:rPr>
                <w:rFonts w:eastAsia="Calibri"/>
                <w:lang w:eastAsia="ru-RU"/>
              </w:rPr>
              <w:t>ческое строение</w:t>
            </w:r>
          </w:p>
        </w:tc>
        <w:tc>
          <w:tcPr>
            <w:tcW w:w="709" w:type="dxa"/>
          </w:tcPr>
          <w:p w:rsidR="00722A91" w:rsidRPr="006D4932" w:rsidRDefault="00722A91" w:rsidP="00617FC8">
            <w:pPr>
              <w:contextualSpacing/>
              <w:jc w:val="center"/>
              <w:rPr>
                <w:rFonts w:eastAsia="Calibri"/>
                <w:lang w:eastAsia="ru-RU"/>
              </w:rPr>
            </w:pPr>
            <w:r w:rsidRPr="006D4932">
              <w:rPr>
                <w:rFonts w:eastAsia="Calibri"/>
                <w:lang w:eastAsia="ru-RU"/>
              </w:rPr>
              <w:t>9</w:t>
            </w:r>
          </w:p>
        </w:tc>
      </w:tr>
      <w:tr w:rsidR="00722A91" w:rsidRPr="008C5871" w:rsidTr="005A61C2">
        <w:tc>
          <w:tcPr>
            <w:tcW w:w="817" w:type="dxa"/>
            <w:vAlign w:val="center"/>
          </w:tcPr>
          <w:p w:rsidR="00722A91" w:rsidRPr="00521BC1" w:rsidRDefault="00722A91" w:rsidP="005A61C2">
            <w:pPr>
              <w:contextualSpacing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1.2</w:t>
            </w:r>
            <w:r w:rsidRPr="00521BC1">
              <w:rPr>
                <w:rFonts w:eastAsia="Calibri"/>
                <w:lang w:eastAsia="ru-RU"/>
              </w:rPr>
              <w:t>.3.</w:t>
            </w:r>
          </w:p>
        </w:tc>
        <w:tc>
          <w:tcPr>
            <w:tcW w:w="7796" w:type="dxa"/>
          </w:tcPr>
          <w:p w:rsidR="00722A91" w:rsidRPr="008C5871" w:rsidRDefault="00722A91" w:rsidP="005A61C2">
            <w:pPr>
              <w:contextualSpacing/>
              <w:jc w:val="both"/>
              <w:rPr>
                <w:rFonts w:eastAsia="Calibri"/>
                <w:lang w:eastAsia="ru-RU"/>
              </w:rPr>
            </w:pPr>
            <w:r w:rsidRPr="008C5871">
              <w:rPr>
                <w:rFonts w:eastAsia="Calibri"/>
                <w:lang w:eastAsia="ru-RU"/>
              </w:rPr>
              <w:t>Нефтегазоносность</w:t>
            </w:r>
          </w:p>
        </w:tc>
        <w:tc>
          <w:tcPr>
            <w:tcW w:w="709" w:type="dxa"/>
          </w:tcPr>
          <w:p w:rsidR="00722A91" w:rsidRPr="006D4932" w:rsidRDefault="00722A91" w:rsidP="00617FC8">
            <w:pPr>
              <w:contextualSpacing/>
              <w:jc w:val="center"/>
              <w:rPr>
                <w:rFonts w:eastAsia="Calibri"/>
                <w:lang w:eastAsia="ru-RU"/>
              </w:rPr>
            </w:pPr>
            <w:r w:rsidRPr="006D4932">
              <w:rPr>
                <w:rFonts w:eastAsia="Calibri"/>
                <w:lang w:eastAsia="ru-RU"/>
              </w:rPr>
              <w:t>1</w:t>
            </w:r>
            <w:r>
              <w:rPr>
                <w:rFonts w:eastAsia="Calibri"/>
                <w:lang w:eastAsia="ru-RU"/>
              </w:rPr>
              <w:t>5</w:t>
            </w:r>
          </w:p>
        </w:tc>
      </w:tr>
      <w:tr w:rsidR="00722A91" w:rsidRPr="008C5871" w:rsidTr="005A61C2">
        <w:tc>
          <w:tcPr>
            <w:tcW w:w="817" w:type="dxa"/>
            <w:vAlign w:val="center"/>
          </w:tcPr>
          <w:p w:rsidR="00722A91" w:rsidRPr="00521BC1" w:rsidRDefault="00722A91" w:rsidP="005A61C2">
            <w:pPr>
              <w:contextualSpacing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1.3.</w:t>
            </w:r>
          </w:p>
        </w:tc>
        <w:tc>
          <w:tcPr>
            <w:tcW w:w="7796" w:type="dxa"/>
          </w:tcPr>
          <w:p w:rsidR="00722A91" w:rsidRPr="00846934" w:rsidRDefault="00722A91" w:rsidP="005A61C2">
            <w:pPr>
              <w:contextualSpacing/>
              <w:jc w:val="both"/>
              <w:rPr>
                <w:rFonts w:eastAsia="Calibri"/>
                <w:lang w:eastAsia="ru-RU"/>
              </w:rPr>
            </w:pPr>
            <w:r w:rsidRPr="00846934">
              <w:t>Выполненный объем геологоразведочных работ</w:t>
            </w:r>
          </w:p>
        </w:tc>
        <w:tc>
          <w:tcPr>
            <w:tcW w:w="709" w:type="dxa"/>
          </w:tcPr>
          <w:p w:rsidR="00722A91" w:rsidRPr="006D4932" w:rsidRDefault="00722A91" w:rsidP="00617FC8">
            <w:pPr>
              <w:contextualSpacing/>
              <w:jc w:val="center"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20</w:t>
            </w:r>
          </w:p>
        </w:tc>
      </w:tr>
      <w:tr w:rsidR="00722A91" w:rsidRPr="008C5871" w:rsidTr="005A61C2">
        <w:tc>
          <w:tcPr>
            <w:tcW w:w="817" w:type="dxa"/>
            <w:vAlign w:val="center"/>
          </w:tcPr>
          <w:p w:rsidR="00722A91" w:rsidRPr="00521BC1" w:rsidRDefault="00722A91" w:rsidP="005A61C2">
            <w:pPr>
              <w:contextualSpacing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1.3.1.</w:t>
            </w:r>
          </w:p>
        </w:tc>
        <w:tc>
          <w:tcPr>
            <w:tcW w:w="7796" w:type="dxa"/>
          </w:tcPr>
          <w:p w:rsidR="00722A91" w:rsidRPr="00846934" w:rsidRDefault="00722A91" w:rsidP="005A61C2">
            <w:pPr>
              <w:contextualSpacing/>
              <w:jc w:val="both"/>
              <w:rPr>
                <w:rFonts w:eastAsia="Calibri"/>
                <w:lang w:eastAsia="ru-RU"/>
              </w:rPr>
            </w:pPr>
            <w:r w:rsidRPr="00846934">
              <w:t>Сейсморазведочные работы</w:t>
            </w:r>
          </w:p>
        </w:tc>
        <w:tc>
          <w:tcPr>
            <w:tcW w:w="709" w:type="dxa"/>
          </w:tcPr>
          <w:p w:rsidR="00722A91" w:rsidRPr="006D4932" w:rsidRDefault="00722A91" w:rsidP="00617FC8">
            <w:pPr>
              <w:contextualSpacing/>
              <w:jc w:val="center"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20</w:t>
            </w:r>
          </w:p>
        </w:tc>
      </w:tr>
      <w:tr w:rsidR="00722A91" w:rsidRPr="008C5871" w:rsidTr="005A61C2">
        <w:tc>
          <w:tcPr>
            <w:tcW w:w="817" w:type="dxa"/>
            <w:vAlign w:val="center"/>
          </w:tcPr>
          <w:p w:rsidR="00722A91" w:rsidRPr="00521BC1" w:rsidRDefault="00722A91" w:rsidP="005A61C2">
            <w:pPr>
              <w:contextualSpacing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1.3.2.</w:t>
            </w:r>
          </w:p>
        </w:tc>
        <w:tc>
          <w:tcPr>
            <w:tcW w:w="7796" w:type="dxa"/>
          </w:tcPr>
          <w:p w:rsidR="00722A91" w:rsidRPr="00846934" w:rsidRDefault="00722A91" w:rsidP="005A61C2">
            <w:pPr>
              <w:contextualSpacing/>
              <w:jc w:val="both"/>
              <w:rPr>
                <w:rFonts w:eastAsia="Calibri"/>
                <w:lang w:eastAsia="ru-RU"/>
              </w:rPr>
            </w:pPr>
            <w:r w:rsidRPr="00846934">
              <w:rPr>
                <w:rFonts w:eastAsia="Times New Roman"/>
                <w:lang w:eastAsia="ru-RU"/>
              </w:rPr>
              <w:t>Поисково-разведочное бурение</w:t>
            </w:r>
          </w:p>
        </w:tc>
        <w:tc>
          <w:tcPr>
            <w:tcW w:w="709" w:type="dxa"/>
          </w:tcPr>
          <w:p w:rsidR="00722A91" w:rsidRPr="006D4932" w:rsidRDefault="00722A91" w:rsidP="00617FC8">
            <w:pPr>
              <w:contextualSpacing/>
              <w:jc w:val="center"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21</w:t>
            </w:r>
          </w:p>
        </w:tc>
      </w:tr>
      <w:tr w:rsidR="00722A91" w:rsidRPr="008C5871" w:rsidTr="005A61C2">
        <w:tc>
          <w:tcPr>
            <w:tcW w:w="817" w:type="dxa"/>
            <w:vAlign w:val="center"/>
          </w:tcPr>
          <w:p w:rsidR="00722A91" w:rsidRPr="00521BC1" w:rsidRDefault="00722A91" w:rsidP="005A61C2">
            <w:pPr>
              <w:contextualSpacing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2.</w:t>
            </w:r>
          </w:p>
        </w:tc>
        <w:tc>
          <w:tcPr>
            <w:tcW w:w="7796" w:type="dxa"/>
          </w:tcPr>
          <w:p w:rsidR="00722A91" w:rsidRPr="00846934" w:rsidRDefault="00722A91" w:rsidP="005A61C2">
            <w:pPr>
              <w:jc w:val="both"/>
              <w:rPr>
                <w:rFonts w:eastAsia="Calibri"/>
              </w:rPr>
            </w:pPr>
            <w:r w:rsidRPr="00846934">
              <w:rPr>
                <w:rFonts w:eastAsia="Calibri"/>
              </w:rPr>
              <w:t>ПОЯСНИТЕЛЬНАЯ ЗАПИСКА</w:t>
            </w:r>
          </w:p>
        </w:tc>
        <w:tc>
          <w:tcPr>
            <w:tcW w:w="709" w:type="dxa"/>
          </w:tcPr>
          <w:p w:rsidR="00722A91" w:rsidRPr="006D4932" w:rsidRDefault="00722A91" w:rsidP="00617FC8">
            <w:pPr>
              <w:contextualSpacing/>
              <w:jc w:val="center"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2</w:t>
            </w:r>
            <w:r w:rsidR="008A002E">
              <w:rPr>
                <w:rFonts w:eastAsia="Calibri"/>
                <w:lang w:eastAsia="ru-RU"/>
              </w:rPr>
              <w:t>3</w:t>
            </w:r>
          </w:p>
        </w:tc>
      </w:tr>
      <w:tr w:rsidR="00722A91" w:rsidRPr="008C5871" w:rsidTr="005A61C2">
        <w:tc>
          <w:tcPr>
            <w:tcW w:w="817" w:type="dxa"/>
            <w:vAlign w:val="center"/>
          </w:tcPr>
          <w:p w:rsidR="00722A91" w:rsidRPr="00521BC1" w:rsidRDefault="00722A91" w:rsidP="005A61C2">
            <w:pPr>
              <w:contextualSpacing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2.1.</w:t>
            </w:r>
          </w:p>
        </w:tc>
        <w:tc>
          <w:tcPr>
            <w:tcW w:w="7796" w:type="dxa"/>
          </w:tcPr>
          <w:p w:rsidR="00722A91" w:rsidRPr="00846934" w:rsidRDefault="00722A91" w:rsidP="00796D49">
            <w:pPr>
              <w:contextualSpacing/>
              <w:jc w:val="both"/>
              <w:rPr>
                <w:rFonts w:eastAsia="Calibri"/>
                <w:lang w:eastAsia="ru-RU"/>
              </w:rPr>
            </w:pPr>
            <w:r w:rsidRPr="00846934">
              <w:rPr>
                <w:rFonts w:eastAsia="Calibri"/>
              </w:rPr>
              <w:t xml:space="preserve">Обоснование по ликвидации последствий недропользования на </w:t>
            </w:r>
            <w:r>
              <w:rPr>
                <w:rFonts w:eastAsia="Calibri"/>
              </w:rPr>
              <w:t>участке «Северный»</w:t>
            </w:r>
          </w:p>
        </w:tc>
        <w:tc>
          <w:tcPr>
            <w:tcW w:w="709" w:type="dxa"/>
          </w:tcPr>
          <w:p w:rsidR="00722A91" w:rsidRPr="006D4932" w:rsidRDefault="00722A91" w:rsidP="00617FC8">
            <w:pPr>
              <w:contextualSpacing/>
              <w:jc w:val="center"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2</w:t>
            </w:r>
            <w:r w:rsidR="008A002E">
              <w:rPr>
                <w:rFonts w:eastAsia="Calibri"/>
                <w:lang w:eastAsia="ru-RU"/>
              </w:rPr>
              <w:t>3</w:t>
            </w:r>
          </w:p>
        </w:tc>
      </w:tr>
      <w:tr w:rsidR="00722A91" w:rsidRPr="008C5871" w:rsidTr="005A61C2">
        <w:tc>
          <w:tcPr>
            <w:tcW w:w="817" w:type="dxa"/>
            <w:vAlign w:val="center"/>
          </w:tcPr>
          <w:p w:rsidR="00722A91" w:rsidRPr="008C5871" w:rsidRDefault="00722A91" w:rsidP="005A61C2">
            <w:pPr>
              <w:contextualSpacing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2.2.</w:t>
            </w:r>
          </w:p>
        </w:tc>
        <w:tc>
          <w:tcPr>
            <w:tcW w:w="7796" w:type="dxa"/>
          </w:tcPr>
          <w:p w:rsidR="00722A91" w:rsidRPr="00846934" w:rsidRDefault="00722A91" w:rsidP="005A61C2">
            <w:pPr>
              <w:contextualSpacing/>
              <w:rPr>
                <w:rFonts w:eastAsia="Calibri"/>
                <w:lang w:eastAsia="ru-RU"/>
              </w:rPr>
            </w:pPr>
            <w:r w:rsidRPr="00846934">
              <w:t>Существующее положение участка недр</w:t>
            </w:r>
          </w:p>
        </w:tc>
        <w:tc>
          <w:tcPr>
            <w:tcW w:w="709" w:type="dxa"/>
          </w:tcPr>
          <w:p w:rsidR="00722A91" w:rsidRPr="006D4932" w:rsidRDefault="00722A91" w:rsidP="00617FC8">
            <w:pPr>
              <w:contextualSpacing/>
              <w:jc w:val="center"/>
              <w:rPr>
                <w:rFonts w:eastAsia="Calibri"/>
                <w:lang w:eastAsia="ru-RU"/>
              </w:rPr>
            </w:pPr>
            <w:r w:rsidRPr="006D4932">
              <w:rPr>
                <w:rFonts w:eastAsia="Calibri"/>
                <w:lang w:eastAsia="ru-RU"/>
              </w:rPr>
              <w:t>2</w:t>
            </w:r>
            <w:r w:rsidR="008A002E">
              <w:rPr>
                <w:rFonts w:eastAsia="Calibri"/>
                <w:lang w:eastAsia="ru-RU"/>
              </w:rPr>
              <w:t>4</w:t>
            </w:r>
          </w:p>
        </w:tc>
      </w:tr>
      <w:tr w:rsidR="00722A91" w:rsidRPr="008C5871" w:rsidTr="005A61C2">
        <w:tc>
          <w:tcPr>
            <w:tcW w:w="817" w:type="dxa"/>
            <w:vAlign w:val="center"/>
          </w:tcPr>
          <w:p w:rsidR="00722A91" w:rsidRPr="008C5871" w:rsidRDefault="00722A91" w:rsidP="005A61C2">
            <w:pPr>
              <w:contextualSpacing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2.3.</w:t>
            </w:r>
          </w:p>
        </w:tc>
        <w:tc>
          <w:tcPr>
            <w:tcW w:w="7796" w:type="dxa"/>
          </w:tcPr>
          <w:p w:rsidR="00722A91" w:rsidRPr="00846934" w:rsidRDefault="00722A91" w:rsidP="005A61C2">
            <w:pPr>
              <w:contextualSpacing/>
              <w:jc w:val="both"/>
              <w:rPr>
                <w:rFonts w:eastAsia="Calibri"/>
                <w:lang w:eastAsia="ru-RU"/>
              </w:rPr>
            </w:pPr>
            <w:r w:rsidRPr="00846934">
              <w:rPr>
                <w:rFonts w:eastAsia="Calibri"/>
              </w:rPr>
              <w:t>Объем проектируемых работ по ликвидации объектов недропользования</w:t>
            </w:r>
          </w:p>
        </w:tc>
        <w:tc>
          <w:tcPr>
            <w:tcW w:w="709" w:type="dxa"/>
          </w:tcPr>
          <w:p w:rsidR="00722A91" w:rsidRPr="006D4932" w:rsidRDefault="00722A91" w:rsidP="00617FC8">
            <w:pPr>
              <w:contextualSpacing/>
              <w:jc w:val="center"/>
              <w:rPr>
                <w:rFonts w:eastAsia="Calibri"/>
                <w:lang w:eastAsia="ru-RU"/>
              </w:rPr>
            </w:pPr>
            <w:r w:rsidRPr="006D4932">
              <w:rPr>
                <w:rFonts w:eastAsia="Calibri"/>
                <w:lang w:eastAsia="ru-RU"/>
              </w:rPr>
              <w:t>2</w:t>
            </w:r>
            <w:r w:rsidR="008A002E">
              <w:rPr>
                <w:rFonts w:eastAsia="Calibri"/>
                <w:lang w:eastAsia="ru-RU"/>
              </w:rPr>
              <w:t>7</w:t>
            </w:r>
          </w:p>
        </w:tc>
      </w:tr>
      <w:tr w:rsidR="00722A91" w:rsidRPr="008C5871" w:rsidTr="005A61C2">
        <w:tc>
          <w:tcPr>
            <w:tcW w:w="817" w:type="dxa"/>
            <w:vAlign w:val="center"/>
          </w:tcPr>
          <w:p w:rsidR="00722A91" w:rsidRPr="008C5871" w:rsidRDefault="00722A91" w:rsidP="005A61C2">
            <w:pPr>
              <w:contextualSpacing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2.4.</w:t>
            </w:r>
          </w:p>
        </w:tc>
        <w:tc>
          <w:tcPr>
            <w:tcW w:w="7796" w:type="dxa"/>
          </w:tcPr>
          <w:p w:rsidR="00722A91" w:rsidRPr="00846934" w:rsidRDefault="00722A91" w:rsidP="005A61C2">
            <w:pPr>
              <w:contextualSpacing/>
              <w:jc w:val="both"/>
              <w:rPr>
                <w:rFonts w:eastAsia="Calibri"/>
                <w:lang w:eastAsia="ru-RU"/>
              </w:rPr>
            </w:pPr>
            <w:r w:rsidRPr="00846934">
              <w:t>Технологические и технические решения по ликвидации скважин</w:t>
            </w:r>
          </w:p>
        </w:tc>
        <w:tc>
          <w:tcPr>
            <w:tcW w:w="709" w:type="dxa"/>
          </w:tcPr>
          <w:p w:rsidR="00722A91" w:rsidRPr="006D4932" w:rsidRDefault="008A002E" w:rsidP="00617FC8">
            <w:pPr>
              <w:contextualSpacing/>
              <w:jc w:val="center"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28</w:t>
            </w:r>
          </w:p>
        </w:tc>
      </w:tr>
      <w:tr w:rsidR="00722A91" w:rsidRPr="008C5871" w:rsidTr="005A61C2">
        <w:tc>
          <w:tcPr>
            <w:tcW w:w="817" w:type="dxa"/>
            <w:vAlign w:val="center"/>
          </w:tcPr>
          <w:p w:rsidR="00722A91" w:rsidRPr="008C5871" w:rsidRDefault="00722A91" w:rsidP="005A61C2">
            <w:pPr>
              <w:contextualSpacing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2.</w:t>
            </w:r>
            <w:r w:rsidR="008A002E">
              <w:rPr>
                <w:rFonts w:eastAsia="Calibri"/>
                <w:lang w:val="kk-KZ" w:eastAsia="ru-RU"/>
              </w:rPr>
              <w:t>5</w:t>
            </w:r>
            <w:r>
              <w:rPr>
                <w:rFonts w:eastAsia="Calibri"/>
                <w:lang w:eastAsia="ru-RU"/>
              </w:rPr>
              <w:t>.</w:t>
            </w:r>
          </w:p>
        </w:tc>
        <w:tc>
          <w:tcPr>
            <w:tcW w:w="7796" w:type="dxa"/>
          </w:tcPr>
          <w:p w:rsidR="00722A91" w:rsidRPr="008C5871" w:rsidRDefault="00722A91" w:rsidP="005A61C2">
            <w:pPr>
              <w:contextualSpacing/>
              <w:jc w:val="both"/>
              <w:rPr>
                <w:rFonts w:eastAsia="Calibri"/>
                <w:lang w:eastAsia="ru-RU"/>
              </w:rPr>
            </w:pPr>
            <w:proofErr w:type="spellStart"/>
            <w:r w:rsidRPr="00F12934">
              <w:t>Обьем</w:t>
            </w:r>
            <w:proofErr w:type="spellEnd"/>
            <w:r w:rsidRPr="00F12934">
              <w:t xml:space="preserve"> работ по </w:t>
            </w:r>
            <w:r>
              <w:t>проведению</w:t>
            </w:r>
            <w:r w:rsidRPr="00F12934">
              <w:t xml:space="preserve"> изоляционно-ликвидационных работ на скважинах</w:t>
            </w:r>
          </w:p>
        </w:tc>
        <w:tc>
          <w:tcPr>
            <w:tcW w:w="709" w:type="dxa"/>
          </w:tcPr>
          <w:p w:rsidR="00722A91" w:rsidRPr="006D4932" w:rsidRDefault="00722A91" w:rsidP="00617FC8">
            <w:pPr>
              <w:contextualSpacing/>
              <w:jc w:val="center"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3</w:t>
            </w:r>
            <w:r w:rsidR="008A002E">
              <w:rPr>
                <w:rFonts w:eastAsia="Calibri"/>
                <w:lang w:eastAsia="ru-RU"/>
              </w:rPr>
              <w:t>1</w:t>
            </w:r>
          </w:p>
        </w:tc>
      </w:tr>
      <w:tr w:rsidR="00722A91" w:rsidRPr="008C5871" w:rsidTr="005A61C2">
        <w:tc>
          <w:tcPr>
            <w:tcW w:w="817" w:type="dxa"/>
            <w:vAlign w:val="center"/>
          </w:tcPr>
          <w:p w:rsidR="00722A91" w:rsidRPr="00846934" w:rsidRDefault="00722A91" w:rsidP="005A61C2">
            <w:pPr>
              <w:contextualSpacing/>
              <w:rPr>
                <w:rFonts w:eastAsia="Calibri"/>
                <w:lang w:eastAsia="ru-RU"/>
              </w:rPr>
            </w:pPr>
            <w:r w:rsidRPr="00846934">
              <w:rPr>
                <w:rFonts w:eastAsia="Calibri"/>
                <w:lang w:eastAsia="ru-RU"/>
              </w:rPr>
              <w:t>2.</w:t>
            </w:r>
            <w:r w:rsidR="008A002E">
              <w:rPr>
                <w:rFonts w:eastAsia="Calibri"/>
                <w:lang w:val="kk-KZ" w:eastAsia="ru-RU"/>
              </w:rPr>
              <w:t>6</w:t>
            </w:r>
            <w:r w:rsidRPr="00846934">
              <w:rPr>
                <w:rFonts w:eastAsia="Calibri"/>
                <w:lang w:eastAsia="ru-RU"/>
              </w:rPr>
              <w:t>.</w:t>
            </w:r>
          </w:p>
        </w:tc>
        <w:tc>
          <w:tcPr>
            <w:tcW w:w="7796" w:type="dxa"/>
          </w:tcPr>
          <w:p w:rsidR="00722A91" w:rsidRPr="00846934" w:rsidRDefault="00722A91" w:rsidP="005A61C2">
            <w:pPr>
              <w:contextualSpacing/>
              <w:jc w:val="both"/>
              <w:rPr>
                <w:rFonts w:eastAsia="Calibri"/>
                <w:lang w:eastAsia="ru-RU"/>
              </w:rPr>
            </w:pPr>
            <w:r w:rsidRPr="00846934">
              <w:rPr>
                <w:lang w:bidi="ru-RU"/>
              </w:rPr>
              <w:t>Мероприятия по рекультивации</w:t>
            </w:r>
          </w:p>
        </w:tc>
        <w:tc>
          <w:tcPr>
            <w:tcW w:w="709" w:type="dxa"/>
          </w:tcPr>
          <w:p w:rsidR="00722A91" w:rsidRPr="006D4932" w:rsidRDefault="00722A91" w:rsidP="00617FC8">
            <w:pPr>
              <w:contextualSpacing/>
              <w:jc w:val="center"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3</w:t>
            </w:r>
            <w:r w:rsidR="008A002E">
              <w:rPr>
                <w:rFonts w:eastAsia="Calibri"/>
                <w:lang w:eastAsia="ru-RU"/>
              </w:rPr>
              <w:t>5</w:t>
            </w:r>
          </w:p>
        </w:tc>
      </w:tr>
      <w:tr w:rsidR="00722A91" w:rsidRPr="008C5871" w:rsidTr="005A61C2">
        <w:tc>
          <w:tcPr>
            <w:tcW w:w="817" w:type="dxa"/>
            <w:vAlign w:val="center"/>
          </w:tcPr>
          <w:p w:rsidR="00722A91" w:rsidRPr="008C5871" w:rsidRDefault="00722A91" w:rsidP="005A61C2">
            <w:pPr>
              <w:contextualSpacing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3.</w:t>
            </w:r>
          </w:p>
        </w:tc>
        <w:tc>
          <w:tcPr>
            <w:tcW w:w="7796" w:type="dxa"/>
          </w:tcPr>
          <w:p w:rsidR="00722A91" w:rsidRPr="00846934" w:rsidRDefault="00722A91" w:rsidP="005A61C2">
            <w:pPr>
              <w:pStyle w:val="1"/>
              <w:spacing w:before="0" w:line="240" w:lineRule="auto"/>
              <w:rPr>
                <w:rFonts w:ascii="Times New Roman" w:eastAsia="Times New Roman" w:hAnsi="Times New Roman" w:cs="Times New Roman"/>
                <w:b w:val="0"/>
                <w:sz w:val="24"/>
                <w:szCs w:val="24"/>
                <w:lang w:eastAsia="ru-RU"/>
              </w:rPr>
            </w:pPr>
            <w:r w:rsidRPr="00846934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>СМЕТНО-ЭКОНОМИЧЕСКАЯ ЧАСТЬ</w:t>
            </w:r>
          </w:p>
        </w:tc>
        <w:tc>
          <w:tcPr>
            <w:tcW w:w="709" w:type="dxa"/>
          </w:tcPr>
          <w:p w:rsidR="00722A91" w:rsidRPr="006D4932" w:rsidRDefault="008A002E" w:rsidP="00617FC8">
            <w:pPr>
              <w:contextualSpacing/>
              <w:jc w:val="center"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37</w:t>
            </w:r>
          </w:p>
        </w:tc>
      </w:tr>
      <w:tr w:rsidR="00722A91" w:rsidRPr="008C5871" w:rsidTr="005A61C2">
        <w:trPr>
          <w:trHeight w:val="70"/>
        </w:trPr>
        <w:tc>
          <w:tcPr>
            <w:tcW w:w="817" w:type="dxa"/>
            <w:vAlign w:val="center"/>
          </w:tcPr>
          <w:p w:rsidR="00722A91" w:rsidRPr="008C5871" w:rsidRDefault="00722A91" w:rsidP="005A61C2">
            <w:pPr>
              <w:contextualSpacing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4.</w:t>
            </w:r>
          </w:p>
        </w:tc>
        <w:tc>
          <w:tcPr>
            <w:tcW w:w="7796" w:type="dxa"/>
          </w:tcPr>
          <w:p w:rsidR="00722A91" w:rsidRPr="008C5871" w:rsidRDefault="00722A91" w:rsidP="005A61C2">
            <w:pPr>
              <w:contextualSpacing/>
              <w:jc w:val="both"/>
              <w:rPr>
                <w:rFonts w:eastAsia="Calibri"/>
                <w:lang w:eastAsia="ru-RU"/>
              </w:rPr>
            </w:pPr>
            <w:r w:rsidRPr="004D483A">
              <w:t>МЕРОПРИЯТИЯ ПО ОХРАНЕ НЕДР, ОКРУЖАЮЩЕЙ СРЕДЫ И ОБЕСПЕЧЕНИЮ ПРОМЫШЛЕННОЙ БЕЗОПАСНОСТИ</w:t>
            </w:r>
          </w:p>
        </w:tc>
        <w:tc>
          <w:tcPr>
            <w:tcW w:w="709" w:type="dxa"/>
          </w:tcPr>
          <w:p w:rsidR="00722A91" w:rsidRPr="006D4932" w:rsidRDefault="00722A91" w:rsidP="00617FC8">
            <w:pPr>
              <w:contextualSpacing/>
              <w:jc w:val="center"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4</w:t>
            </w:r>
            <w:r w:rsidR="008A002E">
              <w:rPr>
                <w:rFonts w:eastAsia="Calibri"/>
                <w:lang w:eastAsia="ru-RU"/>
              </w:rPr>
              <w:t>2</w:t>
            </w:r>
          </w:p>
        </w:tc>
      </w:tr>
      <w:tr w:rsidR="00722A91" w:rsidRPr="008C5871" w:rsidTr="005A61C2">
        <w:tc>
          <w:tcPr>
            <w:tcW w:w="817" w:type="dxa"/>
            <w:vAlign w:val="center"/>
          </w:tcPr>
          <w:p w:rsidR="00722A91" w:rsidRPr="008C5871" w:rsidRDefault="00722A91" w:rsidP="005A61C2">
            <w:pPr>
              <w:contextualSpacing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4.1.</w:t>
            </w:r>
          </w:p>
        </w:tc>
        <w:tc>
          <w:tcPr>
            <w:tcW w:w="7796" w:type="dxa"/>
          </w:tcPr>
          <w:p w:rsidR="00722A91" w:rsidRPr="00CD7643" w:rsidRDefault="00722A91" w:rsidP="005A61C2">
            <w:pPr>
              <w:contextualSpacing/>
              <w:jc w:val="both"/>
              <w:rPr>
                <w:rFonts w:eastAsia="Calibri"/>
                <w:lang w:eastAsia="ru-RU"/>
              </w:rPr>
            </w:pPr>
            <w:r w:rsidRPr="00ED11A7">
              <w:rPr>
                <w:rFonts w:eastAsia="Times New Roman"/>
                <w:bCs/>
                <w:iCs/>
                <w:lang w:eastAsia="ru-RU"/>
              </w:rPr>
              <w:t>Источники загрязнения окружающей природной среды</w:t>
            </w:r>
          </w:p>
        </w:tc>
        <w:tc>
          <w:tcPr>
            <w:tcW w:w="709" w:type="dxa"/>
          </w:tcPr>
          <w:p w:rsidR="00722A91" w:rsidRPr="006D4932" w:rsidRDefault="00722A91" w:rsidP="00617FC8">
            <w:pPr>
              <w:contextualSpacing/>
              <w:jc w:val="center"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4</w:t>
            </w:r>
            <w:r w:rsidR="008A002E">
              <w:rPr>
                <w:rFonts w:eastAsia="Calibri"/>
                <w:lang w:eastAsia="ru-RU"/>
              </w:rPr>
              <w:t>2</w:t>
            </w:r>
          </w:p>
        </w:tc>
      </w:tr>
      <w:tr w:rsidR="00722A91" w:rsidRPr="008C5871" w:rsidTr="005A61C2">
        <w:tc>
          <w:tcPr>
            <w:tcW w:w="817" w:type="dxa"/>
            <w:vAlign w:val="center"/>
          </w:tcPr>
          <w:p w:rsidR="00722A91" w:rsidRPr="008C5871" w:rsidRDefault="00722A91" w:rsidP="005A61C2">
            <w:pPr>
              <w:contextualSpacing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4.2.</w:t>
            </w:r>
          </w:p>
        </w:tc>
        <w:tc>
          <w:tcPr>
            <w:tcW w:w="7796" w:type="dxa"/>
          </w:tcPr>
          <w:p w:rsidR="00722A91" w:rsidRPr="00CD7643" w:rsidRDefault="00722A91" w:rsidP="005A61C2">
            <w:pPr>
              <w:contextualSpacing/>
              <w:jc w:val="both"/>
              <w:rPr>
                <w:rFonts w:eastAsia="Calibri"/>
                <w:lang w:eastAsia="ru-RU"/>
              </w:rPr>
            </w:pPr>
            <w:r w:rsidRPr="00CD7643">
              <w:rPr>
                <w:rFonts w:eastAsia="Times New Roman"/>
                <w:bCs/>
                <w:iCs/>
                <w:color w:val="23282B"/>
                <w:lang w:eastAsia="ar-SA"/>
              </w:rPr>
              <w:t>Мероприятия по охране недр</w:t>
            </w:r>
          </w:p>
        </w:tc>
        <w:tc>
          <w:tcPr>
            <w:tcW w:w="709" w:type="dxa"/>
          </w:tcPr>
          <w:p w:rsidR="00722A91" w:rsidRPr="006D4932" w:rsidRDefault="00722A91" w:rsidP="00617FC8">
            <w:pPr>
              <w:contextualSpacing/>
              <w:jc w:val="center"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4</w:t>
            </w:r>
            <w:r w:rsidR="008A002E">
              <w:rPr>
                <w:rFonts w:eastAsia="Calibri"/>
                <w:lang w:eastAsia="ru-RU"/>
              </w:rPr>
              <w:t>2</w:t>
            </w:r>
          </w:p>
        </w:tc>
      </w:tr>
      <w:tr w:rsidR="00722A91" w:rsidRPr="008C5871" w:rsidTr="005A61C2">
        <w:tc>
          <w:tcPr>
            <w:tcW w:w="817" w:type="dxa"/>
            <w:vAlign w:val="center"/>
          </w:tcPr>
          <w:p w:rsidR="00722A91" w:rsidRPr="008C5871" w:rsidRDefault="00722A91" w:rsidP="005A61C2">
            <w:pPr>
              <w:contextualSpacing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4.3.</w:t>
            </w:r>
          </w:p>
        </w:tc>
        <w:tc>
          <w:tcPr>
            <w:tcW w:w="7796" w:type="dxa"/>
          </w:tcPr>
          <w:p w:rsidR="00722A91" w:rsidRPr="00CD7643" w:rsidRDefault="00722A91" w:rsidP="005A61C2">
            <w:pPr>
              <w:contextualSpacing/>
              <w:jc w:val="both"/>
              <w:rPr>
                <w:rFonts w:eastAsia="Calibri"/>
                <w:lang w:eastAsia="ru-RU"/>
              </w:rPr>
            </w:pPr>
            <w:r w:rsidRPr="004D483A">
              <w:rPr>
                <w:rFonts w:eastAsia="Times New Roman"/>
                <w:bCs/>
                <w:iCs/>
                <w:color w:val="23282B"/>
                <w:lang w:eastAsia="ar-SA"/>
              </w:rPr>
              <w:t>Мероприятия по охране атмосферного воздуха</w:t>
            </w:r>
          </w:p>
        </w:tc>
        <w:tc>
          <w:tcPr>
            <w:tcW w:w="709" w:type="dxa"/>
          </w:tcPr>
          <w:p w:rsidR="00722A91" w:rsidRPr="006D4932" w:rsidRDefault="00722A91" w:rsidP="00617FC8">
            <w:pPr>
              <w:contextualSpacing/>
              <w:jc w:val="center"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4</w:t>
            </w:r>
            <w:r w:rsidR="009A7E30">
              <w:rPr>
                <w:rFonts w:eastAsia="Calibri"/>
                <w:lang w:eastAsia="ru-RU"/>
              </w:rPr>
              <w:t>3</w:t>
            </w:r>
          </w:p>
        </w:tc>
      </w:tr>
      <w:tr w:rsidR="00722A91" w:rsidRPr="008C5871" w:rsidTr="005A61C2">
        <w:tc>
          <w:tcPr>
            <w:tcW w:w="817" w:type="dxa"/>
            <w:vAlign w:val="center"/>
          </w:tcPr>
          <w:p w:rsidR="00722A91" w:rsidRPr="008C5871" w:rsidRDefault="00722A91" w:rsidP="005A61C2">
            <w:pPr>
              <w:contextualSpacing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4.4.</w:t>
            </w:r>
          </w:p>
        </w:tc>
        <w:tc>
          <w:tcPr>
            <w:tcW w:w="7796" w:type="dxa"/>
          </w:tcPr>
          <w:p w:rsidR="00722A91" w:rsidRPr="00CD7643" w:rsidRDefault="00722A91" w:rsidP="005A61C2">
            <w:pPr>
              <w:contextualSpacing/>
              <w:jc w:val="both"/>
              <w:rPr>
                <w:rFonts w:eastAsia="Calibri"/>
                <w:lang w:eastAsia="ru-RU"/>
              </w:rPr>
            </w:pPr>
            <w:r w:rsidRPr="004D483A">
              <w:rPr>
                <w:rFonts w:eastAsia="Times New Roman"/>
                <w:bCs/>
                <w:iCs/>
                <w:color w:val="23282B"/>
                <w:lang w:eastAsia="ar-SA"/>
              </w:rPr>
              <w:t>Мероприятия по охра</w:t>
            </w:r>
            <w:bookmarkStart w:id="0" w:name="_GoBack"/>
            <w:bookmarkEnd w:id="0"/>
            <w:r w:rsidRPr="004D483A">
              <w:rPr>
                <w:rFonts w:eastAsia="Times New Roman"/>
                <w:bCs/>
                <w:iCs/>
                <w:color w:val="23282B"/>
                <w:lang w:eastAsia="ar-SA"/>
              </w:rPr>
              <w:t>не подземных и поверхностных вод</w:t>
            </w:r>
          </w:p>
        </w:tc>
        <w:tc>
          <w:tcPr>
            <w:tcW w:w="709" w:type="dxa"/>
          </w:tcPr>
          <w:p w:rsidR="00722A91" w:rsidRPr="006D4932" w:rsidRDefault="00722A91" w:rsidP="00617FC8">
            <w:pPr>
              <w:contextualSpacing/>
              <w:jc w:val="center"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4</w:t>
            </w:r>
            <w:r w:rsidR="008A002E">
              <w:rPr>
                <w:rFonts w:eastAsia="Calibri"/>
                <w:lang w:eastAsia="ru-RU"/>
              </w:rPr>
              <w:t>4</w:t>
            </w:r>
          </w:p>
        </w:tc>
      </w:tr>
      <w:tr w:rsidR="00722A91" w:rsidRPr="008C5871" w:rsidTr="005A61C2">
        <w:tc>
          <w:tcPr>
            <w:tcW w:w="817" w:type="dxa"/>
            <w:vAlign w:val="center"/>
          </w:tcPr>
          <w:p w:rsidR="00722A91" w:rsidRPr="008C5871" w:rsidRDefault="00722A91" w:rsidP="005A61C2">
            <w:pPr>
              <w:contextualSpacing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4.5.</w:t>
            </w:r>
          </w:p>
        </w:tc>
        <w:tc>
          <w:tcPr>
            <w:tcW w:w="7796" w:type="dxa"/>
          </w:tcPr>
          <w:p w:rsidR="00722A91" w:rsidRPr="00CD7643" w:rsidRDefault="00722A91" w:rsidP="005A61C2">
            <w:pPr>
              <w:contextualSpacing/>
              <w:jc w:val="both"/>
              <w:rPr>
                <w:rFonts w:eastAsia="Calibri"/>
                <w:lang w:eastAsia="ru-RU"/>
              </w:rPr>
            </w:pPr>
            <w:r w:rsidRPr="004D483A">
              <w:rPr>
                <w:rFonts w:eastAsia="Times New Roman"/>
                <w:bCs/>
                <w:iCs/>
                <w:color w:val="23282B"/>
                <w:lang w:eastAsia="ar-SA"/>
              </w:rPr>
              <w:t>Мероприятия по охране почв и грунтов</w:t>
            </w:r>
          </w:p>
        </w:tc>
        <w:tc>
          <w:tcPr>
            <w:tcW w:w="709" w:type="dxa"/>
          </w:tcPr>
          <w:p w:rsidR="00722A91" w:rsidRPr="006D4932" w:rsidRDefault="00722A91" w:rsidP="00617FC8">
            <w:pPr>
              <w:contextualSpacing/>
              <w:jc w:val="center"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4</w:t>
            </w:r>
            <w:r w:rsidR="008A002E">
              <w:rPr>
                <w:rFonts w:eastAsia="Calibri"/>
                <w:lang w:eastAsia="ru-RU"/>
              </w:rPr>
              <w:t>4</w:t>
            </w:r>
          </w:p>
        </w:tc>
      </w:tr>
      <w:tr w:rsidR="00722A91" w:rsidRPr="008C5871" w:rsidTr="005A61C2">
        <w:tc>
          <w:tcPr>
            <w:tcW w:w="817" w:type="dxa"/>
            <w:vAlign w:val="center"/>
          </w:tcPr>
          <w:p w:rsidR="00722A91" w:rsidRPr="008C5871" w:rsidRDefault="00722A91" w:rsidP="005A61C2">
            <w:pPr>
              <w:contextualSpacing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4.6.</w:t>
            </w:r>
          </w:p>
        </w:tc>
        <w:tc>
          <w:tcPr>
            <w:tcW w:w="7796" w:type="dxa"/>
          </w:tcPr>
          <w:p w:rsidR="00722A91" w:rsidRPr="00CD7643" w:rsidRDefault="00722A91" w:rsidP="005A61C2">
            <w:pPr>
              <w:contextualSpacing/>
              <w:jc w:val="both"/>
              <w:rPr>
                <w:rFonts w:eastAsia="Calibri"/>
                <w:lang w:eastAsia="ru-RU"/>
              </w:rPr>
            </w:pPr>
            <w:r w:rsidRPr="004D483A">
              <w:rPr>
                <w:rFonts w:eastAsia="Times New Roman"/>
                <w:bCs/>
                <w:iCs/>
                <w:color w:val="23282B"/>
                <w:lang w:eastAsia="ar-SA"/>
              </w:rPr>
              <w:t>Мероприятия по охране растительного и животного мира</w:t>
            </w:r>
          </w:p>
        </w:tc>
        <w:tc>
          <w:tcPr>
            <w:tcW w:w="709" w:type="dxa"/>
          </w:tcPr>
          <w:p w:rsidR="00722A91" w:rsidRPr="006D4932" w:rsidRDefault="00722A91" w:rsidP="00617FC8">
            <w:pPr>
              <w:contextualSpacing/>
              <w:jc w:val="center"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4</w:t>
            </w:r>
            <w:r w:rsidR="008A002E">
              <w:rPr>
                <w:rFonts w:eastAsia="Calibri"/>
                <w:lang w:eastAsia="ru-RU"/>
              </w:rPr>
              <w:t>5</w:t>
            </w:r>
          </w:p>
        </w:tc>
      </w:tr>
      <w:tr w:rsidR="00722A91" w:rsidRPr="008C5871" w:rsidTr="005A61C2">
        <w:tc>
          <w:tcPr>
            <w:tcW w:w="817" w:type="dxa"/>
            <w:vAlign w:val="center"/>
          </w:tcPr>
          <w:p w:rsidR="00722A91" w:rsidRPr="008C5871" w:rsidRDefault="00722A91" w:rsidP="005A61C2">
            <w:pPr>
              <w:contextualSpacing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4.7.</w:t>
            </w:r>
          </w:p>
        </w:tc>
        <w:tc>
          <w:tcPr>
            <w:tcW w:w="7796" w:type="dxa"/>
          </w:tcPr>
          <w:p w:rsidR="00722A91" w:rsidRPr="00CD7643" w:rsidRDefault="00722A91" w:rsidP="005A61C2">
            <w:pPr>
              <w:suppressAutoHyphens/>
              <w:autoSpaceDE w:val="0"/>
              <w:autoSpaceDN w:val="0"/>
              <w:adjustRightInd w:val="0"/>
              <w:rPr>
                <w:rFonts w:eastAsia="Times New Roman"/>
                <w:bCs/>
                <w:iCs/>
                <w:lang w:eastAsia="ar-SA"/>
              </w:rPr>
            </w:pPr>
            <w:r w:rsidRPr="00ED11A7">
              <w:rPr>
                <w:rFonts w:eastAsia="Times New Roman"/>
                <w:bCs/>
                <w:iCs/>
                <w:lang w:eastAsia="ar-SA"/>
              </w:rPr>
              <w:t>Мероприятия по пожарной безопасности</w:t>
            </w:r>
          </w:p>
        </w:tc>
        <w:tc>
          <w:tcPr>
            <w:tcW w:w="709" w:type="dxa"/>
          </w:tcPr>
          <w:p w:rsidR="00722A91" w:rsidRPr="006D4932" w:rsidRDefault="00722A91" w:rsidP="00617FC8">
            <w:pPr>
              <w:contextualSpacing/>
              <w:jc w:val="center"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4</w:t>
            </w:r>
            <w:r w:rsidR="008A002E">
              <w:rPr>
                <w:rFonts w:eastAsia="Calibri"/>
                <w:lang w:eastAsia="ru-RU"/>
              </w:rPr>
              <w:t>5</w:t>
            </w:r>
          </w:p>
        </w:tc>
      </w:tr>
      <w:tr w:rsidR="00722A91" w:rsidRPr="008C5871" w:rsidTr="005A61C2">
        <w:tc>
          <w:tcPr>
            <w:tcW w:w="817" w:type="dxa"/>
            <w:vAlign w:val="center"/>
          </w:tcPr>
          <w:p w:rsidR="00722A91" w:rsidRPr="008C5871" w:rsidRDefault="00722A91" w:rsidP="005A61C2">
            <w:pPr>
              <w:contextualSpacing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4.8.</w:t>
            </w:r>
          </w:p>
        </w:tc>
        <w:tc>
          <w:tcPr>
            <w:tcW w:w="7796" w:type="dxa"/>
          </w:tcPr>
          <w:p w:rsidR="00722A91" w:rsidRPr="00CD7643" w:rsidRDefault="00722A91" w:rsidP="005A61C2">
            <w:pPr>
              <w:contextualSpacing/>
              <w:jc w:val="both"/>
              <w:rPr>
                <w:rFonts w:eastAsia="Calibri"/>
                <w:lang w:eastAsia="ru-RU"/>
              </w:rPr>
            </w:pPr>
            <w:r w:rsidRPr="00ED11A7">
              <w:rPr>
                <w:rFonts w:eastAsia="Times New Roman"/>
                <w:bCs/>
                <w:iCs/>
                <w:color w:val="23282B"/>
                <w:lang w:eastAsia="ar-SA"/>
              </w:rPr>
              <w:t>Мероприятия по обеспечению промышленной безопасности</w:t>
            </w:r>
          </w:p>
        </w:tc>
        <w:tc>
          <w:tcPr>
            <w:tcW w:w="709" w:type="dxa"/>
          </w:tcPr>
          <w:p w:rsidR="00722A91" w:rsidRPr="006D4932" w:rsidRDefault="00722A91" w:rsidP="00617FC8">
            <w:pPr>
              <w:contextualSpacing/>
              <w:jc w:val="center"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4</w:t>
            </w:r>
            <w:r w:rsidR="008A002E">
              <w:rPr>
                <w:rFonts w:eastAsia="Calibri"/>
                <w:lang w:eastAsia="ru-RU"/>
              </w:rPr>
              <w:t>6</w:t>
            </w:r>
          </w:p>
        </w:tc>
      </w:tr>
      <w:tr w:rsidR="00722A91" w:rsidRPr="008C5871" w:rsidTr="005A61C2">
        <w:tc>
          <w:tcPr>
            <w:tcW w:w="817" w:type="dxa"/>
            <w:vAlign w:val="center"/>
          </w:tcPr>
          <w:p w:rsidR="00722A91" w:rsidRPr="008C5871" w:rsidRDefault="00722A91" w:rsidP="005A61C2">
            <w:pPr>
              <w:contextualSpacing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4.9.</w:t>
            </w:r>
          </w:p>
        </w:tc>
        <w:tc>
          <w:tcPr>
            <w:tcW w:w="7796" w:type="dxa"/>
          </w:tcPr>
          <w:p w:rsidR="00722A91" w:rsidRPr="00CD7643" w:rsidRDefault="00722A91" w:rsidP="005A61C2">
            <w:pPr>
              <w:contextualSpacing/>
              <w:jc w:val="both"/>
              <w:rPr>
                <w:rFonts w:eastAsia="Calibri"/>
                <w:lang w:eastAsia="ru-RU"/>
              </w:rPr>
            </w:pPr>
            <w:r w:rsidRPr="009265DE">
              <w:rPr>
                <w:rFonts w:eastAsia="Times New Roman"/>
                <w:bCs/>
                <w:iCs/>
                <w:color w:val="23282B"/>
                <w:lang w:eastAsia="ar-SA"/>
              </w:rPr>
              <w:t>Мероприятия по радиационной безопасности</w:t>
            </w:r>
          </w:p>
        </w:tc>
        <w:tc>
          <w:tcPr>
            <w:tcW w:w="709" w:type="dxa"/>
          </w:tcPr>
          <w:p w:rsidR="00722A91" w:rsidRPr="006D4932" w:rsidRDefault="008A002E" w:rsidP="00617FC8">
            <w:pPr>
              <w:contextualSpacing/>
              <w:jc w:val="center"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48</w:t>
            </w:r>
          </w:p>
        </w:tc>
      </w:tr>
      <w:tr w:rsidR="00722A91" w:rsidRPr="008C5871" w:rsidTr="005A61C2">
        <w:tc>
          <w:tcPr>
            <w:tcW w:w="817" w:type="dxa"/>
            <w:vAlign w:val="center"/>
          </w:tcPr>
          <w:p w:rsidR="00722A91" w:rsidRPr="008C5871" w:rsidRDefault="00722A91" w:rsidP="005A61C2">
            <w:pPr>
              <w:contextualSpacing/>
              <w:rPr>
                <w:rFonts w:eastAsia="Calibri"/>
                <w:b/>
                <w:lang w:eastAsia="ru-RU"/>
              </w:rPr>
            </w:pPr>
          </w:p>
        </w:tc>
        <w:tc>
          <w:tcPr>
            <w:tcW w:w="7796" w:type="dxa"/>
          </w:tcPr>
          <w:p w:rsidR="00722A91" w:rsidRPr="008C5871" w:rsidRDefault="00722A91" w:rsidP="005A61C2">
            <w:pPr>
              <w:contextualSpacing/>
              <w:jc w:val="both"/>
              <w:rPr>
                <w:rFonts w:eastAsia="Calibri"/>
                <w:lang w:eastAsia="ru-RU"/>
              </w:rPr>
            </w:pPr>
            <w:r w:rsidRPr="008C5871">
              <w:rPr>
                <w:rFonts w:eastAsia="Calibri"/>
                <w:lang w:eastAsia="ru-RU"/>
              </w:rPr>
              <w:t xml:space="preserve">Список </w:t>
            </w:r>
            <w:r>
              <w:rPr>
                <w:rFonts w:eastAsia="Calibri"/>
                <w:lang w:eastAsia="ru-RU"/>
              </w:rPr>
              <w:t>нормативно-справочных и инструктивно-методических материалов</w:t>
            </w:r>
          </w:p>
        </w:tc>
        <w:tc>
          <w:tcPr>
            <w:tcW w:w="709" w:type="dxa"/>
          </w:tcPr>
          <w:p w:rsidR="00722A91" w:rsidRPr="006D4932" w:rsidRDefault="00722A91" w:rsidP="00617FC8">
            <w:pPr>
              <w:contextualSpacing/>
              <w:jc w:val="center"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5</w:t>
            </w:r>
            <w:r w:rsidR="008A002E">
              <w:rPr>
                <w:rFonts w:eastAsia="Calibri"/>
                <w:lang w:eastAsia="ru-RU"/>
              </w:rPr>
              <w:t>0</w:t>
            </w:r>
          </w:p>
        </w:tc>
      </w:tr>
      <w:tr w:rsidR="00722A91" w:rsidRPr="008C5871" w:rsidTr="005A61C2">
        <w:tc>
          <w:tcPr>
            <w:tcW w:w="817" w:type="dxa"/>
            <w:vAlign w:val="center"/>
          </w:tcPr>
          <w:p w:rsidR="00722A91" w:rsidRPr="008C5871" w:rsidRDefault="00722A91" w:rsidP="005A61C2">
            <w:pPr>
              <w:contextualSpacing/>
              <w:rPr>
                <w:rFonts w:eastAsia="Calibri"/>
                <w:b/>
                <w:lang w:eastAsia="ru-RU"/>
              </w:rPr>
            </w:pPr>
          </w:p>
        </w:tc>
        <w:tc>
          <w:tcPr>
            <w:tcW w:w="7796" w:type="dxa"/>
          </w:tcPr>
          <w:p w:rsidR="00722A91" w:rsidRPr="008C5871" w:rsidRDefault="00722A91" w:rsidP="005A61C2">
            <w:pPr>
              <w:contextualSpacing/>
              <w:jc w:val="both"/>
              <w:rPr>
                <w:rFonts w:eastAsia="Calibri"/>
                <w:lang w:eastAsia="ru-RU"/>
              </w:rPr>
            </w:pPr>
            <w:r w:rsidRPr="008C5871">
              <w:rPr>
                <w:rFonts w:eastAsia="Calibri"/>
                <w:lang w:eastAsia="ru-RU"/>
              </w:rPr>
              <w:t>Текстовые приложения</w:t>
            </w:r>
          </w:p>
        </w:tc>
        <w:tc>
          <w:tcPr>
            <w:tcW w:w="709" w:type="dxa"/>
          </w:tcPr>
          <w:p w:rsidR="00722A91" w:rsidRPr="006D4932" w:rsidRDefault="00722A91" w:rsidP="00617FC8">
            <w:pPr>
              <w:contextualSpacing/>
              <w:jc w:val="center"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5</w:t>
            </w:r>
            <w:r w:rsidR="008A002E">
              <w:rPr>
                <w:rFonts w:eastAsia="Calibri"/>
                <w:lang w:eastAsia="ru-RU"/>
              </w:rPr>
              <w:t>2</w:t>
            </w:r>
          </w:p>
        </w:tc>
      </w:tr>
    </w:tbl>
    <w:p w:rsidR="00796D49" w:rsidRPr="008C5871" w:rsidRDefault="00796D49" w:rsidP="00796D49">
      <w:pPr>
        <w:contextualSpacing/>
        <w:rPr>
          <w:rFonts w:eastAsia="Calibri"/>
          <w:b/>
          <w:i/>
          <w:lang w:eastAsia="ru-RU"/>
        </w:rPr>
      </w:pPr>
    </w:p>
    <w:p w:rsidR="00796D49" w:rsidRPr="008C5871" w:rsidRDefault="00796D49" w:rsidP="00796D49">
      <w:pPr>
        <w:contextualSpacing/>
        <w:jc w:val="center"/>
        <w:rPr>
          <w:rFonts w:eastAsia="Calibri"/>
          <w:b/>
          <w:i/>
          <w:lang w:eastAsia="ru-RU"/>
        </w:rPr>
      </w:pPr>
    </w:p>
    <w:p w:rsidR="00796D49" w:rsidRPr="008C5871" w:rsidRDefault="00796D49" w:rsidP="00796D49">
      <w:pPr>
        <w:contextualSpacing/>
        <w:jc w:val="center"/>
        <w:rPr>
          <w:rFonts w:eastAsia="Calibri"/>
          <w:b/>
          <w:i/>
          <w:lang w:eastAsia="ru-RU"/>
        </w:rPr>
      </w:pPr>
    </w:p>
    <w:p w:rsidR="00722A91" w:rsidRDefault="00722A91" w:rsidP="00796D49">
      <w:pPr>
        <w:contextualSpacing/>
        <w:jc w:val="center"/>
        <w:rPr>
          <w:rFonts w:eastAsia="Calibri"/>
          <w:b/>
          <w:i/>
          <w:lang w:eastAsia="ru-RU"/>
        </w:rPr>
      </w:pPr>
    </w:p>
    <w:p w:rsidR="00722A91" w:rsidRDefault="00722A91" w:rsidP="00796D49">
      <w:pPr>
        <w:contextualSpacing/>
        <w:jc w:val="center"/>
        <w:rPr>
          <w:rFonts w:eastAsia="Calibri"/>
          <w:b/>
          <w:i/>
          <w:lang w:eastAsia="ru-RU"/>
        </w:rPr>
      </w:pPr>
    </w:p>
    <w:p w:rsidR="00722A91" w:rsidRDefault="00722A91" w:rsidP="00796D49">
      <w:pPr>
        <w:contextualSpacing/>
        <w:jc w:val="center"/>
        <w:rPr>
          <w:rFonts w:eastAsia="Calibri"/>
          <w:b/>
          <w:i/>
          <w:lang w:eastAsia="ru-RU"/>
        </w:rPr>
      </w:pPr>
    </w:p>
    <w:p w:rsidR="008A002E" w:rsidRDefault="008A002E" w:rsidP="00796D49">
      <w:pPr>
        <w:contextualSpacing/>
        <w:jc w:val="center"/>
        <w:rPr>
          <w:rFonts w:eastAsia="Calibri"/>
          <w:b/>
          <w:i/>
          <w:lang w:eastAsia="ru-RU"/>
        </w:rPr>
      </w:pPr>
    </w:p>
    <w:p w:rsidR="00722A91" w:rsidRDefault="00722A91" w:rsidP="00796D49">
      <w:pPr>
        <w:contextualSpacing/>
        <w:jc w:val="center"/>
        <w:rPr>
          <w:rFonts w:eastAsia="Calibri"/>
          <w:b/>
          <w:i/>
          <w:lang w:eastAsia="ru-RU"/>
        </w:rPr>
      </w:pPr>
    </w:p>
    <w:p w:rsidR="00457A99" w:rsidRDefault="00457A99" w:rsidP="00796D49">
      <w:pPr>
        <w:contextualSpacing/>
        <w:jc w:val="center"/>
        <w:rPr>
          <w:rFonts w:eastAsia="Calibri"/>
          <w:b/>
          <w:i/>
          <w:lang w:eastAsia="ru-RU"/>
        </w:rPr>
      </w:pPr>
    </w:p>
    <w:p w:rsidR="00722A91" w:rsidRDefault="00722A91" w:rsidP="00796D49">
      <w:pPr>
        <w:contextualSpacing/>
        <w:jc w:val="center"/>
        <w:rPr>
          <w:rFonts w:eastAsia="Calibri"/>
          <w:b/>
          <w:i/>
          <w:lang w:eastAsia="ru-RU"/>
        </w:rPr>
      </w:pPr>
    </w:p>
    <w:p w:rsidR="00796D49" w:rsidRPr="008C5871" w:rsidRDefault="00796D49" w:rsidP="00796D49">
      <w:pPr>
        <w:contextualSpacing/>
        <w:jc w:val="center"/>
        <w:rPr>
          <w:rFonts w:eastAsia="Calibri"/>
          <w:b/>
          <w:i/>
          <w:lang w:eastAsia="ru-RU"/>
        </w:rPr>
      </w:pPr>
      <w:r w:rsidRPr="008C5871">
        <w:rPr>
          <w:rFonts w:eastAsia="Calibri"/>
          <w:b/>
          <w:i/>
          <w:lang w:eastAsia="ru-RU"/>
        </w:rPr>
        <w:lastRenderedPageBreak/>
        <w:t>СПИСОК РИСУНКОВ И ТАБЛИЦ</w:t>
      </w:r>
    </w:p>
    <w:p w:rsidR="00796D49" w:rsidRPr="008C5871" w:rsidRDefault="00796D49" w:rsidP="00796D49">
      <w:pPr>
        <w:contextualSpacing/>
        <w:rPr>
          <w:rFonts w:eastAsia="Calibri"/>
          <w:b/>
          <w:i/>
          <w:lang w:eastAsia="ru-RU"/>
        </w:rPr>
      </w:pPr>
    </w:p>
    <w:tbl>
      <w:tblPr>
        <w:tblW w:w="9356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09"/>
        <w:gridCol w:w="7938"/>
        <w:gridCol w:w="709"/>
      </w:tblGrid>
      <w:tr w:rsidR="00722A91" w:rsidRPr="006D4932" w:rsidTr="00617FC8">
        <w:trPr>
          <w:trHeight w:val="275"/>
        </w:trPr>
        <w:tc>
          <w:tcPr>
            <w:tcW w:w="709" w:type="dxa"/>
            <w:vAlign w:val="center"/>
          </w:tcPr>
          <w:p w:rsidR="00722A91" w:rsidRPr="006D4932" w:rsidRDefault="00722A91" w:rsidP="00617FC8">
            <w:pPr>
              <w:ind w:right="-108"/>
              <w:jc w:val="center"/>
              <w:rPr>
                <w:rFonts w:eastAsia="Calibri"/>
                <w:b/>
              </w:rPr>
            </w:pPr>
            <w:r w:rsidRPr="006D4932">
              <w:rPr>
                <w:rFonts w:eastAsia="Calibri"/>
                <w:b/>
              </w:rPr>
              <w:t>№№</w:t>
            </w:r>
          </w:p>
          <w:p w:rsidR="00722A91" w:rsidRPr="006D4932" w:rsidRDefault="00722A91" w:rsidP="00617FC8">
            <w:pPr>
              <w:ind w:right="-108"/>
              <w:jc w:val="center"/>
              <w:rPr>
                <w:rFonts w:eastAsia="Calibri"/>
                <w:b/>
              </w:rPr>
            </w:pPr>
            <w:r w:rsidRPr="006D4932">
              <w:rPr>
                <w:rFonts w:eastAsia="Calibri"/>
                <w:b/>
              </w:rPr>
              <w:t>п/п</w:t>
            </w:r>
          </w:p>
        </w:tc>
        <w:tc>
          <w:tcPr>
            <w:tcW w:w="7938" w:type="dxa"/>
            <w:vAlign w:val="center"/>
          </w:tcPr>
          <w:p w:rsidR="00722A91" w:rsidRPr="006D4932" w:rsidRDefault="00722A91" w:rsidP="00617FC8">
            <w:pPr>
              <w:jc w:val="center"/>
              <w:rPr>
                <w:rFonts w:eastAsia="Calibri"/>
                <w:b/>
              </w:rPr>
            </w:pPr>
            <w:r w:rsidRPr="006D4932">
              <w:rPr>
                <w:rFonts w:eastAsia="Calibri"/>
                <w:b/>
              </w:rPr>
              <w:t>Название рисунков и таблиц</w:t>
            </w:r>
          </w:p>
        </w:tc>
        <w:tc>
          <w:tcPr>
            <w:tcW w:w="709" w:type="dxa"/>
            <w:vAlign w:val="center"/>
          </w:tcPr>
          <w:p w:rsidR="00722A91" w:rsidRPr="006D4932" w:rsidRDefault="00722A91" w:rsidP="00617FC8">
            <w:pPr>
              <w:jc w:val="center"/>
              <w:rPr>
                <w:rFonts w:eastAsia="Calibri"/>
                <w:b/>
              </w:rPr>
            </w:pPr>
            <w:r w:rsidRPr="006D4932">
              <w:rPr>
                <w:rFonts w:eastAsia="Calibri"/>
                <w:b/>
              </w:rPr>
              <w:t>Стр.</w:t>
            </w:r>
          </w:p>
        </w:tc>
      </w:tr>
      <w:tr w:rsidR="00722A91" w:rsidRPr="006D4932" w:rsidTr="00617FC8">
        <w:tc>
          <w:tcPr>
            <w:tcW w:w="709" w:type="dxa"/>
            <w:vAlign w:val="center"/>
          </w:tcPr>
          <w:p w:rsidR="00722A91" w:rsidRPr="006D4932" w:rsidRDefault="00722A91" w:rsidP="00617FC8">
            <w:pPr>
              <w:jc w:val="center"/>
              <w:rPr>
                <w:rFonts w:eastAsia="Calibri"/>
              </w:rPr>
            </w:pPr>
            <w:r w:rsidRPr="006D4932">
              <w:rPr>
                <w:rFonts w:eastAsia="Calibri"/>
              </w:rPr>
              <w:t>1.</w:t>
            </w:r>
          </w:p>
        </w:tc>
        <w:tc>
          <w:tcPr>
            <w:tcW w:w="7938" w:type="dxa"/>
          </w:tcPr>
          <w:p w:rsidR="00722A91" w:rsidRPr="006D4932" w:rsidRDefault="00722A91" w:rsidP="00617FC8">
            <w:pPr>
              <w:jc w:val="both"/>
              <w:rPr>
                <w:rFonts w:eastAsia="Calibri"/>
                <w:highlight w:val="yellow"/>
              </w:rPr>
            </w:pPr>
            <w:r w:rsidRPr="006D4932">
              <w:rPr>
                <w:rFonts w:eastAsia="Calibri"/>
              </w:rPr>
              <w:t>Рис. 1.1. Обзорная карта района участка «Северный»</w:t>
            </w:r>
          </w:p>
        </w:tc>
        <w:tc>
          <w:tcPr>
            <w:tcW w:w="709" w:type="dxa"/>
          </w:tcPr>
          <w:p w:rsidR="00722A91" w:rsidRPr="00E77EE9" w:rsidRDefault="00722A91" w:rsidP="00617FC8">
            <w:pPr>
              <w:jc w:val="center"/>
              <w:rPr>
                <w:rFonts w:eastAsia="Calibri"/>
              </w:rPr>
            </w:pPr>
            <w:r w:rsidRPr="00E77EE9">
              <w:rPr>
                <w:rFonts w:eastAsia="Calibri"/>
              </w:rPr>
              <w:t>6</w:t>
            </w:r>
          </w:p>
        </w:tc>
      </w:tr>
      <w:tr w:rsidR="00722A91" w:rsidRPr="006D4932" w:rsidTr="00617FC8">
        <w:tc>
          <w:tcPr>
            <w:tcW w:w="709" w:type="dxa"/>
            <w:vAlign w:val="center"/>
          </w:tcPr>
          <w:p w:rsidR="00722A91" w:rsidRPr="006D4932" w:rsidRDefault="00722A91" w:rsidP="00617FC8">
            <w:pPr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2.</w:t>
            </w:r>
          </w:p>
        </w:tc>
        <w:tc>
          <w:tcPr>
            <w:tcW w:w="7938" w:type="dxa"/>
          </w:tcPr>
          <w:p w:rsidR="00722A91" w:rsidRPr="006D4932" w:rsidRDefault="00722A91" w:rsidP="00617FC8">
            <w:pPr>
              <w:jc w:val="both"/>
              <w:rPr>
                <w:rFonts w:eastAsia="Calibri"/>
              </w:rPr>
            </w:pPr>
            <w:r w:rsidRPr="006D4932">
              <w:rPr>
                <w:rFonts w:eastAsia="Calibri"/>
                <w:bCs/>
              </w:rPr>
              <w:t>Рис 1.2.2.1</w:t>
            </w:r>
            <w:r>
              <w:rPr>
                <w:rFonts w:eastAsia="Calibri"/>
                <w:bCs/>
              </w:rPr>
              <w:t>.</w:t>
            </w:r>
            <w:r w:rsidR="009A7E30">
              <w:rPr>
                <w:rFonts w:eastAsia="Calibri"/>
                <w:bCs/>
              </w:rPr>
              <w:t xml:space="preserve"> </w:t>
            </w:r>
            <w:r w:rsidRPr="006D4932">
              <w:rPr>
                <w:rFonts w:eastAsia="Calibri"/>
                <w:bCs/>
              </w:rPr>
              <w:t>Тектоническая схема строения палеозойского комплекса пород</w:t>
            </w:r>
          </w:p>
        </w:tc>
        <w:tc>
          <w:tcPr>
            <w:tcW w:w="709" w:type="dxa"/>
          </w:tcPr>
          <w:p w:rsidR="00722A91" w:rsidRPr="00E77EE9" w:rsidRDefault="00722A91" w:rsidP="00617FC8">
            <w:pPr>
              <w:jc w:val="center"/>
              <w:rPr>
                <w:rFonts w:eastAsia="Calibri"/>
              </w:rPr>
            </w:pPr>
            <w:r w:rsidRPr="00E77EE9">
              <w:rPr>
                <w:rFonts w:eastAsia="Calibri"/>
              </w:rPr>
              <w:t>10</w:t>
            </w:r>
          </w:p>
        </w:tc>
      </w:tr>
      <w:tr w:rsidR="00722A91" w:rsidRPr="006D4932" w:rsidTr="00617FC8">
        <w:tc>
          <w:tcPr>
            <w:tcW w:w="709" w:type="dxa"/>
            <w:vAlign w:val="center"/>
          </w:tcPr>
          <w:p w:rsidR="00722A91" w:rsidRPr="006D4932" w:rsidRDefault="00722A91" w:rsidP="00617FC8">
            <w:pPr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3.</w:t>
            </w:r>
          </w:p>
        </w:tc>
        <w:tc>
          <w:tcPr>
            <w:tcW w:w="7938" w:type="dxa"/>
          </w:tcPr>
          <w:p w:rsidR="00722A91" w:rsidRPr="006D4932" w:rsidRDefault="00722A91" w:rsidP="00617FC8">
            <w:pPr>
              <w:autoSpaceDE w:val="0"/>
              <w:autoSpaceDN w:val="0"/>
              <w:adjustRightInd w:val="0"/>
              <w:ind w:right="-425"/>
              <w:rPr>
                <w:rFonts w:eastAsia="TimesNewRomanPSMT"/>
              </w:rPr>
            </w:pPr>
            <w:r w:rsidRPr="006D4932">
              <w:rPr>
                <w:rFonts w:eastAsia="TimesNewRomanPSMT"/>
              </w:rPr>
              <w:t>Рис 1.2.2.2</w:t>
            </w:r>
            <w:r>
              <w:rPr>
                <w:rFonts w:eastAsia="TimesNewRomanPSMT"/>
              </w:rPr>
              <w:t>.</w:t>
            </w:r>
            <w:r w:rsidRPr="006D4932">
              <w:rPr>
                <w:rFonts w:eastAsia="TimesNewRomanPSMT"/>
              </w:rPr>
              <w:t xml:space="preserve"> Схема </w:t>
            </w:r>
            <w:proofErr w:type="spellStart"/>
            <w:r w:rsidRPr="006D4932">
              <w:rPr>
                <w:rFonts w:eastAsia="TimesNewRomanPSMT"/>
              </w:rPr>
              <w:t>тектоно-седиментационного</w:t>
            </w:r>
            <w:proofErr w:type="spellEnd"/>
            <w:r w:rsidRPr="006D4932">
              <w:rPr>
                <w:rFonts w:eastAsia="TimesNewRomanPSMT"/>
              </w:rPr>
              <w:t xml:space="preserve"> районирования подсолевого </w:t>
            </w:r>
            <w:r w:rsidRPr="006D4932">
              <w:rPr>
                <w:rFonts w:eastAsia="TimesNewRomanPSMT"/>
                <w:color w:val="000000"/>
              </w:rPr>
              <w:t>комплекса востока Прикаспийской впадины</w:t>
            </w:r>
          </w:p>
        </w:tc>
        <w:tc>
          <w:tcPr>
            <w:tcW w:w="709" w:type="dxa"/>
          </w:tcPr>
          <w:p w:rsidR="00722A91" w:rsidRPr="00E77EE9" w:rsidRDefault="00722A91" w:rsidP="00617FC8">
            <w:pPr>
              <w:jc w:val="center"/>
              <w:rPr>
                <w:rFonts w:eastAsia="Calibri"/>
              </w:rPr>
            </w:pPr>
            <w:r w:rsidRPr="00E77EE9">
              <w:rPr>
                <w:rFonts w:eastAsia="Calibri"/>
              </w:rPr>
              <w:t>11</w:t>
            </w:r>
          </w:p>
        </w:tc>
      </w:tr>
      <w:tr w:rsidR="00722A91" w:rsidRPr="006D4932" w:rsidTr="00617FC8">
        <w:tc>
          <w:tcPr>
            <w:tcW w:w="709" w:type="dxa"/>
            <w:vAlign w:val="center"/>
          </w:tcPr>
          <w:p w:rsidR="00722A91" w:rsidRPr="006D4932" w:rsidRDefault="00722A91" w:rsidP="00617FC8">
            <w:pPr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4.</w:t>
            </w:r>
          </w:p>
        </w:tc>
        <w:tc>
          <w:tcPr>
            <w:tcW w:w="7938" w:type="dxa"/>
          </w:tcPr>
          <w:p w:rsidR="00722A91" w:rsidRPr="006D4932" w:rsidRDefault="00722A91" w:rsidP="00617FC8">
            <w:pPr>
              <w:ind w:right="-425"/>
            </w:pPr>
            <w:r w:rsidRPr="006D4932">
              <w:t>Рис. 1.2.2.3</w:t>
            </w:r>
            <w:r>
              <w:t xml:space="preserve">. </w:t>
            </w:r>
            <w:r w:rsidRPr="006D4932">
              <w:t xml:space="preserve">Структура </w:t>
            </w:r>
            <w:proofErr w:type="spellStart"/>
            <w:r w:rsidRPr="006D4932">
              <w:t>Бактыгарын</w:t>
            </w:r>
            <w:proofErr w:type="spellEnd"/>
            <w:r w:rsidRPr="006D4932">
              <w:t>. Фрагмент структурной карты по отражающему горизонту П</w:t>
            </w:r>
            <w:r w:rsidRPr="006D4932">
              <w:rPr>
                <w:vertAlign w:val="subscript"/>
              </w:rPr>
              <w:t xml:space="preserve">3 </w:t>
            </w:r>
            <w:r w:rsidRPr="006D4932">
              <w:t>(кровля девона)</w:t>
            </w:r>
          </w:p>
        </w:tc>
        <w:tc>
          <w:tcPr>
            <w:tcW w:w="709" w:type="dxa"/>
          </w:tcPr>
          <w:p w:rsidR="00722A91" w:rsidRPr="00E77EE9" w:rsidRDefault="00722A91" w:rsidP="00617FC8">
            <w:pPr>
              <w:jc w:val="center"/>
              <w:rPr>
                <w:rFonts w:eastAsia="Calibri"/>
              </w:rPr>
            </w:pPr>
            <w:r w:rsidRPr="00E77EE9">
              <w:rPr>
                <w:rFonts w:eastAsia="Calibri"/>
              </w:rPr>
              <w:t>12</w:t>
            </w:r>
          </w:p>
        </w:tc>
      </w:tr>
      <w:tr w:rsidR="00722A91" w:rsidRPr="006D4932" w:rsidTr="00617FC8">
        <w:tc>
          <w:tcPr>
            <w:tcW w:w="709" w:type="dxa"/>
            <w:vAlign w:val="center"/>
          </w:tcPr>
          <w:p w:rsidR="00722A91" w:rsidRPr="006D4932" w:rsidRDefault="00722A91" w:rsidP="00617FC8">
            <w:pPr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5.</w:t>
            </w:r>
          </w:p>
        </w:tc>
        <w:tc>
          <w:tcPr>
            <w:tcW w:w="7938" w:type="dxa"/>
          </w:tcPr>
          <w:p w:rsidR="00722A91" w:rsidRPr="006D4932" w:rsidRDefault="00722A91" w:rsidP="00617FC8">
            <w:pPr>
              <w:ind w:right="-425"/>
            </w:pPr>
            <w:r w:rsidRPr="006D4932">
              <w:t>Рис. 1.2.2.4</w:t>
            </w:r>
            <w:r>
              <w:t xml:space="preserve">. </w:t>
            </w:r>
            <w:r w:rsidRPr="006D4932">
              <w:t xml:space="preserve">Структура </w:t>
            </w:r>
            <w:proofErr w:type="spellStart"/>
            <w:r w:rsidRPr="006D4932">
              <w:t>Арансай</w:t>
            </w:r>
            <w:proofErr w:type="spellEnd"/>
            <w:r w:rsidRPr="006D4932">
              <w:t>. Фрагмент структурной карты по отражающему горизонту П</w:t>
            </w:r>
            <w:r w:rsidRPr="006D4932">
              <w:rPr>
                <w:vertAlign w:val="subscript"/>
              </w:rPr>
              <w:t xml:space="preserve">3 </w:t>
            </w:r>
            <w:r w:rsidRPr="006D4932">
              <w:t>(кровля девона)</w:t>
            </w:r>
          </w:p>
        </w:tc>
        <w:tc>
          <w:tcPr>
            <w:tcW w:w="709" w:type="dxa"/>
          </w:tcPr>
          <w:p w:rsidR="00722A91" w:rsidRPr="00E77EE9" w:rsidRDefault="00722A91" w:rsidP="00617FC8">
            <w:pPr>
              <w:jc w:val="center"/>
              <w:rPr>
                <w:rFonts w:eastAsia="Calibri"/>
              </w:rPr>
            </w:pPr>
            <w:r w:rsidRPr="00E77EE9">
              <w:rPr>
                <w:rFonts w:eastAsia="Calibri"/>
              </w:rPr>
              <w:t>13</w:t>
            </w:r>
          </w:p>
        </w:tc>
      </w:tr>
      <w:tr w:rsidR="00722A91" w:rsidRPr="006D4932" w:rsidTr="00617FC8">
        <w:tc>
          <w:tcPr>
            <w:tcW w:w="709" w:type="dxa"/>
            <w:vAlign w:val="center"/>
          </w:tcPr>
          <w:p w:rsidR="00722A91" w:rsidRPr="006D4932" w:rsidRDefault="00722A91" w:rsidP="00617FC8">
            <w:pPr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6.</w:t>
            </w:r>
          </w:p>
        </w:tc>
        <w:tc>
          <w:tcPr>
            <w:tcW w:w="7938" w:type="dxa"/>
          </w:tcPr>
          <w:p w:rsidR="00722A91" w:rsidRPr="00163B21" w:rsidRDefault="00722A91" w:rsidP="00617FC8">
            <w:r w:rsidRPr="006D4932">
              <w:t>Рис. 1.2.2.5. Жагабулак. Структурная карта по отражающему горизонту С</w:t>
            </w:r>
            <w:r w:rsidRPr="006D4932">
              <w:rPr>
                <w:vertAlign w:val="subscript"/>
              </w:rPr>
              <w:t>3</w:t>
            </w:r>
            <w:r w:rsidRPr="006D4932">
              <w:rPr>
                <w:lang w:val="en-US"/>
              </w:rPr>
              <w:t>k</w:t>
            </w:r>
            <w:r w:rsidRPr="006D4932">
              <w:t xml:space="preserve"> (кровля </w:t>
            </w:r>
            <w:proofErr w:type="spellStart"/>
            <w:r w:rsidRPr="006D4932">
              <w:t>касимовского</w:t>
            </w:r>
            <w:proofErr w:type="spellEnd"/>
            <w:r w:rsidRPr="006D4932">
              <w:t xml:space="preserve"> яруса)</w:t>
            </w:r>
          </w:p>
        </w:tc>
        <w:tc>
          <w:tcPr>
            <w:tcW w:w="709" w:type="dxa"/>
          </w:tcPr>
          <w:p w:rsidR="00722A91" w:rsidRPr="00E77EE9" w:rsidRDefault="00722A91" w:rsidP="00617FC8">
            <w:pPr>
              <w:jc w:val="center"/>
              <w:rPr>
                <w:rFonts w:eastAsia="Calibri"/>
              </w:rPr>
            </w:pPr>
            <w:r w:rsidRPr="00E77EE9">
              <w:rPr>
                <w:rFonts w:eastAsia="Calibri"/>
              </w:rPr>
              <w:t>14</w:t>
            </w:r>
          </w:p>
        </w:tc>
      </w:tr>
      <w:tr w:rsidR="00722A91" w:rsidRPr="006D4932" w:rsidTr="00617FC8">
        <w:tc>
          <w:tcPr>
            <w:tcW w:w="709" w:type="dxa"/>
            <w:vAlign w:val="center"/>
          </w:tcPr>
          <w:p w:rsidR="00722A91" w:rsidRPr="006D4932" w:rsidRDefault="00722A91" w:rsidP="00617FC8">
            <w:pPr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7.</w:t>
            </w:r>
          </w:p>
        </w:tc>
        <w:tc>
          <w:tcPr>
            <w:tcW w:w="7938" w:type="dxa"/>
          </w:tcPr>
          <w:p w:rsidR="00722A91" w:rsidRPr="00163B21" w:rsidRDefault="00722A91" w:rsidP="00617FC8">
            <w:pPr>
              <w:tabs>
                <w:tab w:val="center" w:pos="4677"/>
                <w:tab w:val="left" w:pos="6960"/>
              </w:tabs>
            </w:pPr>
            <w:r>
              <w:t>Таблица 2.2.</w:t>
            </w:r>
            <w:r w:rsidRPr="00163B21">
              <w:t xml:space="preserve">1. </w:t>
            </w:r>
            <w:r w:rsidR="00E77EE9" w:rsidRPr="00E77EE9">
              <w:t>Координаты угловых точек участка «Северный»</w:t>
            </w:r>
          </w:p>
        </w:tc>
        <w:tc>
          <w:tcPr>
            <w:tcW w:w="709" w:type="dxa"/>
          </w:tcPr>
          <w:p w:rsidR="00722A91" w:rsidRPr="00E77EE9" w:rsidRDefault="00722A91" w:rsidP="00617FC8">
            <w:pPr>
              <w:jc w:val="center"/>
              <w:rPr>
                <w:rFonts w:eastAsia="Calibri"/>
              </w:rPr>
            </w:pPr>
            <w:r w:rsidRPr="00E77EE9">
              <w:rPr>
                <w:rFonts w:eastAsia="Calibri"/>
              </w:rPr>
              <w:t>2</w:t>
            </w:r>
            <w:r w:rsidR="00E77EE9" w:rsidRPr="00E77EE9">
              <w:rPr>
                <w:rFonts w:eastAsia="Calibri"/>
              </w:rPr>
              <w:t>4</w:t>
            </w:r>
          </w:p>
        </w:tc>
      </w:tr>
      <w:tr w:rsidR="00722A91" w:rsidRPr="006D4932" w:rsidTr="00617FC8">
        <w:tc>
          <w:tcPr>
            <w:tcW w:w="709" w:type="dxa"/>
            <w:vAlign w:val="center"/>
          </w:tcPr>
          <w:p w:rsidR="00722A91" w:rsidRPr="006D4932" w:rsidRDefault="00E77EE9" w:rsidP="00617FC8">
            <w:pPr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8</w:t>
            </w:r>
            <w:r w:rsidR="00722A91">
              <w:rPr>
                <w:rFonts w:eastAsia="Calibri"/>
              </w:rPr>
              <w:t>.</w:t>
            </w:r>
          </w:p>
        </w:tc>
        <w:tc>
          <w:tcPr>
            <w:tcW w:w="7938" w:type="dxa"/>
          </w:tcPr>
          <w:p w:rsidR="00722A91" w:rsidRPr="00163B21" w:rsidRDefault="00722A91" w:rsidP="00617FC8">
            <w:pPr>
              <w:tabs>
                <w:tab w:val="left" w:pos="9072"/>
              </w:tabs>
              <w:autoSpaceDE w:val="0"/>
              <w:autoSpaceDN w:val="0"/>
              <w:adjustRightInd w:val="0"/>
            </w:pPr>
            <w:r w:rsidRPr="00163B21">
              <w:t>Рис. 2.2.1. Картограмма геологического отвода контрактного участка «Северный»</w:t>
            </w:r>
          </w:p>
        </w:tc>
        <w:tc>
          <w:tcPr>
            <w:tcW w:w="709" w:type="dxa"/>
          </w:tcPr>
          <w:p w:rsidR="00722A91" w:rsidRPr="00E77EE9" w:rsidRDefault="00722A91" w:rsidP="00617FC8">
            <w:pPr>
              <w:jc w:val="center"/>
              <w:rPr>
                <w:rFonts w:eastAsia="Calibri"/>
              </w:rPr>
            </w:pPr>
            <w:r w:rsidRPr="00E77EE9">
              <w:rPr>
                <w:rFonts w:eastAsia="Calibri"/>
              </w:rPr>
              <w:t>2</w:t>
            </w:r>
            <w:r w:rsidR="00E77EE9" w:rsidRPr="00E77EE9">
              <w:rPr>
                <w:rFonts w:eastAsia="Calibri"/>
              </w:rPr>
              <w:t>7</w:t>
            </w:r>
          </w:p>
        </w:tc>
      </w:tr>
      <w:tr w:rsidR="00722A91" w:rsidRPr="006D4932" w:rsidTr="00617FC8">
        <w:tc>
          <w:tcPr>
            <w:tcW w:w="709" w:type="dxa"/>
            <w:vAlign w:val="center"/>
          </w:tcPr>
          <w:p w:rsidR="00722A91" w:rsidRPr="006D4932" w:rsidRDefault="00E77EE9" w:rsidP="00617FC8">
            <w:pPr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9</w:t>
            </w:r>
            <w:r w:rsidR="00722A91">
              <w:rPr>
                <w:rFonts w:eastAsia="Calibri"/>
              </w:rPr>
              <w:t>.</w:t>
            </w:r>
          </w:p>
        </w:tc>
        <w:tc>
          <w:tcPr>
            <w:tcW w:w="7938" w:type="dxa"/>
          </w:tcPr>
          <w:p w:rsidR="00722A91" w:rsidRPr="00163B21" w:rsidRDefault="00722A91" w:rsidP="00617FC8">
            <w:pPr>
              <w:keepNext/>
              <w:keepLines/>
              <w:outlineLvl w:val="0"/>
              <w:rPr>
                <w:rFonts w:eastAsia="Times New Roman"/>
                <w:bCs/>
              </w:rPr>
            </w:pPr>
            <w:r w:rsidRPr="00163B21">
              <w:rPr>
                <w:rFonts w:eastAsia="Times New Roman"/>
                <w:bCs/>
              </w:rPr>
              <w:t>Таблица 2.</w:t>
            </w:r>
            <w:r w:rsidR="00E77EE9">
              <w:rPr>
                <w:rFonts w:eastAsia="Times New Roman"/>
                <w:bCs/>
              </w:rPr>
              <w:t>5</w:t>
            </w:r>
            <w:r w:rsidRPr="00163B21">
              <w:rPr>
                <w:rFonts w:eastAsia="Times New Roman"/>
                <w:bCs/>
              </w:rPr>
              <w:t>.1. Интервалы установки цементных мостов при ликвидации скважин на участке «Северный»</w:t>
            </w:r>
          </w:p>
        </w:tc>
        <w:tc>
          <w:tcPr>
            <w:tcW w:w="709" w:type="dxa"/>
          </w:tcPr>
          <w:p w:rsidR="00722A91" w:rsidRPr="00E77EE9" w:rsidRDefault="00722A91" w:rsidP="00617FC8">
            <w:pPr>
              <w:jc w:val="center"/>
              <w:rPr>
                <w:rFonts w:eastAsia="Calibri"/>
              </w:rPr>
            </w:pPr>
            <w:r w:rsidRPr="00E77EE9">
              <w:rPr>
                <w:rFonts w:eastAsia="Calibri"/>
              </w:rPr>
              <w:t>3</w:t>
            </w:r>
            <w:r w:rsidR="00E77EE9" w:rsidRPr="00E77EE9">
              <w:rPr>
                <w:rFonts w:eastAsia="Calibri"/>
              </w:rPr>
              <w:t>2</w:t>
            </w:r>
          </w:p>
        </w:tc>
      </w:tr>
      <w:tr w:rsidR="00722A91" w:rsidRPr="006D4932" w:rsidTr="00617FC8">
        <w:tc>
          <w:tcPr>
            <w:tcW w:w="709" w:type="dxa"/>
            <w:vAlign w:val="center"/>
          </w:tcPr>
          <w:p w:rsidR="00722A91" w:rsidRPr="006D4932" w:rsidRDefault="00722A91" w:rsidP="00617FC8">
            <w:pPr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1</w:t>
            </w:r>
            <w:r w:rsidR="00E77EE9">
              <w:rPr>
                <w:rFonts w:eastAsia="Calibri"/>
              </w:rPr>
              <w:t>0</w:t>
            </w:r>
            <w:r>
              <w:rPr>
                <w:rFonts w:eastAsia="Calibri"/>
              </w:rPr>
              <w:t>.</w:t>
            </w:r>
          </w:p>
        </w:tc>
        <w:tc>
          <w:tcPr>
            <w:tcW w:w="7938" w:type="dxa"/>
          </w:tcPr>
          <w:p w:rsidR="00722A91" w:rsidRPr="006D4932" w:rsidRDefault="00722A91" w:rsidP="00617FC8">
            <w:pPr>
              <w:jc w:val="both"/>
              <w:rPr>
                <w:rFonts w:eastAsia="Calibri"/>
              </w:rPr>
            </w:pPr>
            <w:r w:rsidRPr="006D4932">
              <w:rPr>
                <w:rFonts w:eastAsia="Calibri"/>
              </w:rPr>
              <w:t>Таблица 3.1.</w:t>
            </w:r>
            <w:r w:rsidRPr="006D4932">
              <w:rPr>
                <w:rFonts w:eastAsia="Arial Unicode MS"/>
                <w:b/>
                <w:bCs/>
              </w:rPr>
              <w:t xml:space="preserve"> </w:t>
            </w:r>
            <w:r w:rsidRPr="006D4932">
              <w:rPr>
                <w:rFonts w:eastAsia="Arial Unicode MS"/>
                <w:bCs/>
              </w:rPr>
              <w:t>Виды и продолжительность работ по ликвидации скважин</w:t>
            </w:r>
          </w:p>
        </w:tc>
        <w:tc>
          <w:tcPr>
            <w:tcW w:w="709" w:type="dxa"/>
          </w:tcPr>
          <w:p w:rsidR="00722A91" w:rsidRPr="00E77EE9" w:rsidRDefault="00722A91" w:rsidP="00617FC8">
            <w:pPr>
              <w:jc w:val="center"/>
              <w:rPr>
                <w:rFonts w:eastAsia="Calibri"/>
              </w:rPr>
            </w:pPr>
            <w:r w:rsidRPr="00E77EE9">
              <w:rPr>
                <w:rFonts w:eastAsia="Calibri"/>
              </w:rPr>
              <w:t>4</w:t>
            </w:r>
            <w:r w:rsidR="00E77EE9" w:rsidRPr="00E77EE9">
              <w:rPr>
                <w:rFonts w:eastAsia="Calibri"/>
              </w:rPr>
              <w:t>0</w:t>
            </w:r>
          </w:p>
        </w:tc>
      </w:tr>
      <w:tr w:rsidR="00722A91" w:rsidRPr="006D4932" w:rsidTr="00617FC8">
        <w:tc>
          <w:tcPr>
            <w:tcW w:w="709" w:type="dxa"/>
            <w:vAlign w:val="center"/>
          </w:tcPr>
          <w:p w:rsidR="00722A91" w:rsidRPr="006D4932" w:rsidRDefault="00722A91" w:rsidP="00617FC8">
            <w:pPr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1</w:t>
            </w:r>
            <w:r w:rsidR="00E77EE9">
              <w:rPr>
                <w:rFonts w:eastAsia="Calibri"/>
              </w:rPr>
              <w:t>1</w:t>
            </w:r>
            <w:r>
              <w:rPr>
                <w:rFonts w:eastAsia="Calibri"/>
              </w:rPr>
              <w:t>.</w:t>
            </w:r>
          </w:p>
        </w:tc>
        <w:tc>
          <w:tcPr>
            <w:tcW w:w="7938" w:type="dxa"/>
          </w:tcPr>
          <w:p w:rsidR="00722A91" w:rsidRPr="00223655" w:rsidRDefault="00722A91" w:rsidP="00617FC8">
            <w:pPr>
              <w:keepNext/>
              <w:keepLines/>
              <w:outlineLvl w:val="0"/>
              <w:rPr>
                <w:rFonts w:eastAsia="Times New Roman"/>
                <w:bCs/>
                <w:caps/>
              </w:rPr>
            </w:pPr>
            <w:r>
              <w:rPr>
                <w:rFonts w:eastAsia="Times New Roman"/>
                <w:bCs/>
                <w:lang w:eastAsia="ru-RU"/>
              </w:rPr>
              <w:t>Таблица 3.2</w:t>
            </w:r>
            <w:r w:rsidRPr="006D4932">
              <w:rPr>
                <w:rFonts w:eastAsia="Times New Roman"/>
                <w:bCs/>
                <w:lang w:eastAsia="ru-RU"/>
              </w:rPr>
              <w:t xml:space="preserve">. </w:t>
            </w:r>
            <w:r w:rsidRPr="00223655">
              <w:rPr>
                <w:rFonts w:eastAsia="Times New Roman"/>
                <w:bCs/>
              </w:rPr>
              <w:t>Усредненные объемы материально-технических затрат</w:t>
            </w:r>
          </w:p>
          <w:p w:rsidR="00722A91" w:rsidRPr="006D4932" w:rsidRDefault="00722A91" w:rsidP="009A7E30">
            <w:pPr>
              <w:keepNext/>
              <w:keepLines/>
              <w:outlineLvl w:val="0"/>
              <w:rPr>
                <w:rFonts w:eastAsia="Times New Roman"/>
                <w:bCs/>
              </w:rPr>
            </w:pPr>
            <w:r w:rsidRPr="00163B21">
              <w:rPr>
                <w:rFonts w:eastAsia="Times New Roman"/>
                <w:bCs/>
              </w:rPr>
              <w:t xml:space="preserve"> на работы по ликвидации одной глубокой скважины на участке «Северный»</w:t>
            </w:r>
          </w:p>
        </w:tc>
        <w:tc>
          <w:tcPr>
            <w:tcW w:w="709" w:type="dxa"/>
          </w:tcPr>
          <w:p w:rsidR="00722A91" w:rsidRPr="00E77EE9" w:rsidRDefault="00722A91" w:rsidP="00617FC8">
            <w:pPr>
              <w:jc w:val="center"/>
              <w:rPr>
                <w:rFonts w:eastAsia="Calibri"/>
              </w:rPr>
            </w:pPr>
            <w:r w:rsidRPr="00E77EE9">
              <w:rPr>
                <w:rFonts w:eastAsia="Calibri"/>
              </w:rPr>
              <w:t>4</w:t>
            </w:r>
            <w:r w:rsidR="00E77EE9" w:rsidRPr="00E77EE9">
              <w:rPr>
                <w:rFonts w:eastAsia="Calibri"/>
              </w:rPr>
              <w:t>0</w:t>
            </w:r>
          </w:p>
        </w:tc>
      </w:tr>
      <w:tr w:rsidR="00722A91" w:rsidRPr="006D4932" w:rsidTr="00617FC8">
        <w:tc>
          <w:tcPr>
            <w:tcW w:w="709" w:type="dxa"/>
            <w:vAlign w:val="center"/>
          </w:tcPr>
          <w:p w:rsidR="00722A91" w:rsidRPr="006D4932" w:rsidRDefault="00722A91" w:rsidP="00617FC8">
            <w:pPr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1</w:t>
            </w:r>
            <w:r w:rsidR="00E77EE9">
              <w:rPr>
                <w:rFonts w:eastAsia="Calibri"/>
              </w:rPr>
              <w:t>2</w:t>
            </w:r>
            <w:r>
              <w:rPr>
                <w:rFonts w:eastAsia="Calibri"/>
              </w:rPr>
              <w:t>.</w:t>
            </w:r>
          </w:p>
        </w:tc>
        <w:tc>
          <w:tcPr>
            <w:tcW w:w="7938" w:type="dxa"/>
          </w:tcPr>
          <w:p w:rsidR="00722A91" w:rsidRPr="006D4932" w:rsidRDefault="00722A91" w:rsidP="00617FC8">
            <w:pPr>
              <w:keepNext/>
              <w:outlineLvl w:val="0"/>
              <w:rPr>
                <w:rFonts w:eastAsia="Times New Roman"/>
                <w:bCs/>
                <w:lang w:eastAsia="ru-RU"/>
              </w:rPr>
            </w:pPr>
            <w:r>
              <w:rPr>
                <w:rFonts w:eastAsia="Times New Roman"/>
                <w:bCs/>
                <w:lang w:eastAsia="ru-RU"/>
              </w:rPr>
              <w:t>Таблица 3.3</w:t>
            </w:r>
            <w:r w:rsidRPr="006D4932">
              <w:rPr>
                <w:rFonts w:eastAsia="Times New Roman"/>
                <w:bCs/>
                <w:lang w:eastAsia="ru-RU"/>
              </w:rPr>
              <w:t>. Усредненные объемы материально-технических затрат</w:t>
            </w:r>
          </w:p>
          <w:p w:rsidR="00722A91" w:rsidRPr="000C4482" w:rsidRDefault="00722A91" w:rsidP="00617FC8">
            <w:pPr>
              <w:keepNext/>
              <w:keepLines/>
              <w:spacing w:line="276" w:lineRule="auto"/>
              <w:jc w:val="center"/>
              <w:outlineLvl w:val="0"/>
              <w:rPr>
                <w:rFonts w:eastAsia="Times New Roman"/>
                <w:b/>
                <w:bCs/>
                <w:caps/>
                <w:lang w:eastAsia="en-US"/>
              </w:rPr>
            </w:pPr>
            <w:r w:rsidRPr="006D4932">
              <w:rPr>
                <w:rFonts w:eastAsia="Times New Roman"/>
                <w:bCs/>
                <w:lang w:eastAsia="ru-RU"/>
              </w:rPr>
              <w:t xml:space="preserve"> на работы по </w:t>
            </w:r>
            <w:r w:rsidRPr="000C4482">
              <w:rPr>
                <w:rFonts w:eastAsia="Times New Roman"/>
                <w:bCs/>
                <w:lang w:eastAsia="ru-RU"/>
              </w:rPr>
              <w:t xml:space="preserve">рекультивации </w:t>
            </w:r>
            <w:r w:rsidRPr="00223655">
              <w:rPr>
                <w:rFonts w:eastAsia="Times New Roman"/>
                <w:bCs/>
              </w:rPr>
              <w:t xml:space="preserve">площадок скважин </w:t>
            </w:r>
            <w:r w:rsidRPr="000C4482">
              <w:rPr>
                <w:rFonts w:eastAsia="Times New Roman"/>
                <w:bCs/>
              </w:rPr>
              <w:t>участка «Северный»</w:t>
            </w:r>
          </w:p>
        </w:tc>
        <w:tc>
          <w:tcPr>
            <w:tcW w:w="709" w:type="dxa"/>
          </w:tcPr>
          <w:p w:rsidR="00722A91" w:rsidRPr="00E77EE9" w:rsidRDefault="00722A91" w:rsidP="00617FC8">
            <w:pPr>
              <w:jc w:val="center"/>
              <w:rPr>
                <w:rFonts w:eastAsia="Calibri"/>
              </w:rPr>
            </w:pPr>
            <w:r w:rsidRPr="00E77EE9">
              <w:rPr>
                <w:rFonts w:eastAsia="Calibri"/>
              </w:rPr>
              <w:t>4</w:t>
            </w:r>
            <w:r w:rsidR="00E77EE9" w:rsidRPr="00E77EE9">
              <w:rPr>
                <w:rFonts w:eastAsia="Calibri"/>
              </w:rPr>
              <w:t>0</w:t>
            </w:r>
          </w:p>
        </w:tc>
      </w:tr>
      <w:tr w:rsidR="00722A91" w:rsidRPr="006D4932" w:rsidTr="00617FC8">
        <w:tc>
          <w:tcPr>
            <w:tcW w:w="709" w:type="dxa"/>
            <w:vAlign w:val="center"/>
          </w:tcPr>
          <w:p w:rsidR="00722A91" w:rsidRPr="006D4932" w:rsidRDefault="00722A91" w:rsidP="00617FC8">
            <w:pPr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1</w:t>
            </w:r>
            <w:r w:rsidR="00E77EE9">
              <w:rPr>
                <w:rFonts w:eastAsia="Calibri"/>
              </w:rPr>
              <w:t>3</w:t>
            </w:r>
            <w:r>
              <w:rPr>
                <w:rFonts w:eastAsia="Calibri"/>
              </w:rPr>
              <w:t>.</w:t>
            </w:r>
          </w:p>
        </w:tc>
        <w:tc>
          <w:tcPr>
            <w:tcW w:w="7938" w:type="dxa"/>
          </w:tcPr>
          <w:p w:rsidR="00722A91" w:rsidRPr="006D4932" w:rsidRDefault="00722A91" w:rsidP="00617FC8">
            <w:pPr>
              <w:keepNext/>
              <w:outlineLvl w:val="0"/>
              <w:rPr>
                <w:rFonts w:eastAsiaTheme="majorEastAsia"/>
                <w:bCs/>
                <w:lang w:eastAsia="ru-RU"/>
              </w:rPr>
            </w:pPr>
            <w:r>
              <w:rPr>
                <w:rFonts w:eastAsia="Times New Roman"/>
                <w:bCs/>
                <w:lang w:eastAsia="ru-RU"/>
              </w:rPr>
              <w:t>Таблица 3.4</w:t>
            </w:r>
            <w:r w:rsidRPr="006D4932">
              <w:rPr>
                <w:rFonts w:eastAsia="Times New Roman"/>
                <w:bCs/>
                <w:lang w:eastAsia="ru-RU"/>
              </w:rPr>
              <w:t>. Общая стоимость ликвидационных работ</w:t>
            </w:r>
          </w:p>
        </w:tc>
        <w:tc>
          <w:tcPr>
            <w:tcW w:w="709" w:type="dxa"/>
          </w:tcPr>
          <w:p w:rsidR="00722A91" w:rsidRPr="00E77EE9" w:rsidRDefault="00722A91" w:rsidP="00617FC8">
            <w:pPr>
              <w:jc w:val="center"/>
              <w:rPr>
                <w:rFonts w:eastAsia="Calibri"/>
              </w:rPr>
            </w:pPr>
            <w:r w:rsidRPr="00E77EE9">
              <w:rPr>
                <w:rFonts w:eastAsia="Calibri"/>
              </w:rPr>
              <w:t>4</w:t>
            </w:r>
            <w:r w:rsidR="00E77EE9" w:rsidRPr="00E77EE9">
              <w:rPr>
                <w:rFonts w:eastAsia="Calibri"/>
              </w:rPr>
              <w:t>1</w:t>
            </w:r>
          </w:p>
        </w:tc>
      </w:tr>
    </w:tbl>
    <w:p w:rsidR="00796D49" w:rsidRPr="008C5871" w:rsidRDefault="00796D49" w:rsidP="00E77EE9">
      <w:pPr>
        <w:contextualSpacing/>
        <w:jc w:val="center"/>
        <w:rPr>
          <w:rFonts w:eastAsia="Calibri"/>
          <w:b/>
          <w:i/>
          <w:lang w:eastAsia="ru-RU"/>
        </w:rPr>
      </w:pPr>
    </w:p>
    <w:p w:rsidR="00796D49" w:rsidRPr="008C5871" w:rsidRDefault="00796D49" w:rsidP="00796D49">
      <w:pPr>
        <w:contextualSpacing/>
        <w:jc w:val="center"/>
        <w:rPr>
          <w:rFonts w:eastAsia="Times New Roman"/>
          <w:b/>
          <w:i/>
          <w:lang w:eastAsia="ru-RU"/>
        </w:rPr>
      </w:pPr>
    </w:p>
    <w:p w:rsidR="00796D49" w:rsidRPr="008C5871" w:rsidRDefault="00796D49" w:rsidP="00796D49">
      <w:pPr>
        <w:contextualSpacing/>
        <w:jc w:val="center"/>
        <w:rPr>
          <w:rFonts w:eastAsia="Times New Roman"/>
          <w:b/>
          <w:i/>
          <w:lang w:eastAsia="ru-RU"/>
        </w:rPr>
      </w:pPr>
      <w:r w:rsidRPr="008C5871">
        <w:rPr>
          <w:rFonts w:eastAsia="Times New Roman"/>
          <w:b/>
          <w:i/>
          <w:lang w:eastAsia="ru-RU"/>
        </w:rPr>
        <w:t>СПИСОК ТЕКСТОВЫХ ПРИЛОЖЕНИЙ</w:t>
      </w:r>
    </w:p>
    <w:p w:rsidR="00796D49" w:rsidRPr="008C5871" w:rsidRDefault="00796D49" w:rsidP="00796D49">
      <w:pPr>
        <w:contextualSpacing/>
        <w:jc w:val="both"/>
        <w:rPr>
          <w:rFonts w:eastAsia="Times New Roman"/>
          <w:b/>
          <w:lang w:eastAsia="ru-RU"/>
        </w:rPr>
      </w:pPr>
    </w:p>
    <w:tbl>
      <w:tblPr>
        <w:tblW w:w="9356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49"/>
        <w:gridCol w:w="7373"/>
        <w:gridCol w:w="1134"/>
      </w:tblGrid>
      <w:tr w:rsidR="00796D49" w:rsidRPr="000779C3" w:rsidTr="005A61C2">
        <w:trPr>
          <w:trHeight w:val="577"/>
        </w:trPr>
        <w:tc>
          <w:tcPr>
            <w:tcW w:w="849" w:type="dxa"/>
          </w:tcPr>
          <w:p w:rsidR="00796D49" w:rsidRPr="000779C3" w:rsidRDefault="00796D49" w:rsidP="005A61C2">
            <w:pPr>
              <w:contextualSpacing/>
              <w:jc w:val="center"/>
              <w:rPr>
                <w:rFonts w:eastAsia="Times New Roman"/>
              </w:rPr>
            </w:pPr>
            <w:r w:rsidRPr="000779C3">
              <w:rPr>
                <w:rFonts w:eastAsia="Times New Roman"/>
              </w:rPr>
              <w:t>№№</w:t>
            </w:r>
          </w:p>
          <w:p w:rsidR="00796D49" w:rsidRPr="000779C3" w:rsidRDefault="00796D49" w:rsidP="005A61C2">
            <w:pPr>
              <w:contextualSpacing/>
              <w:jc w:val="center"/>
              <w:rPr>
                <w:rFonts w:eastAsia="Times New Roman"/>
              </w:rPr>
            </w:pPr>
            <w:r w:rsidRPr="000779C3">
              <w:rPr>
                <w:rFonts w:eastAsia="Times New Roman"/>
              </w:rPr>
              <w:t>п/п</w:t>
            </w:r>
          </w:p>
        </w:tc>
        <w:tc>
          <w:tcPr>
            <w:tcW w:w="7373" w:type="dxa"/>
          </w:tcPr>
          <w:p w:rsidR="00796D49" w:rsidRPr="000779C3" w:rsidRDefault="00796D49" w:rsidP="005A61C2">
            <w:pPr>
              <w:contextualSpacing/>
              <w:jc w:val="center"/>
              <w:rPr>
                <w:rFonts w:eastAsia="Times New Roman"/>
              </w:rPr>
            </w:pPr>
            <w:r w:rsidRPr="000779C3">
              <w:rPr>
                <w:rFonts w:eastAsia="Times New Roman"/>
              </w:rPr>
              <w:t>Название приложения</w:t>
            </w:r>
          </w:p>
        </w:tc>
        <w:tc>
          <w:tcPr>
            <w:tcW w:w="1134" w:type="dxa"/>
          </w:tcPr>
          <w:p w:rsidR="00796D49" w:rsidRPr="000779C3" w:rsidRDefault="00796D49" w:rsidP="005A61C2">
            <w:pPr>
              <w:jc w:val="center"/>
            </w:pPr>
            <w:r w:rsidRPr="000779C3">
              <w:t>Стр.</w:t>
            </w:r>
          </w:p>
          <w:p w:rsidR="00796D49" w:rsidRPr="000779C3" w:rsidRDefault="00796D49" w:rsidP="005A61C2">
            <w:pPr>
              <w:jc w:val="center"/>
            </w:pPr>
          </w:p>
        </w:tc>
      </w:tr>
      <w:tr w:rsidR="00722A91" w:rsidRPr="000779C3" w:rsidTr="005A61C2">
        <w:tc>
          <w:tcPr>
            <w:tcW w:w="849" w:type="dxa"/>
          </w:tcPr>
          <w:p w:rsidR="00722A91" w:rsidRPr="000779C3" w:rsidRDefault="00722A91" w:rsidP="005A61C2">
            <w:pPr>
              <w:contextualSpacing/>
              <w:rPr>
                <w:rFonts w:eastAsia="Times New Roman"/>
              </w:rPr>
            </w:pPr>
            <w:r w:rsidRPr="000779C3">
              <w:rPr>
                <w:rFonts w:eastAsia="Times New Roman"/>
              </w:rPr>
              <w:t>1.</w:t>
            </w:r>
          </w:p>
        </w:tc>
        <w:tc>
          <w:tcPr>
            <w:tcW w:w="7373" w:type="dxa"/>
          </w:tcPr>
          <w:p w:rsidR="00722A91" w:rsidRPr="000779C3" w:rsidRDefault="00722A91" w:rsidP="005A61C2">
            <w:pPr>
              <w:contextualSpacing/>
              <w:rPr>
                <w:rFonts w:eastAsia="Times New Roman"/>
              </w:rPr>
            </w:pPr>
            <w:r w:rsidRPr="000779C3">
              <w:rPr>
                <w:rFonts w:eastAsia="Times New Roman"/>
              </w:rPr>
              <w:t>Техническое задание</w:t>
            </w:r>
          </w:p>
        </w:tc>
        <w:tc>
          <w:tcPr>
            <w:tcW w:w="1134" w:type="dxa"/>
          </w:tcPr>
          <w:p w:rsidR="00722A91" w:rsidRPr="00E77EE9" w:rsidRDefault="00722A91" w:rsidP="00617FC8">
            <w:pPr>
              <w:contextualSpacing/>
              <w:jc w:val="center"/>
            </w:pPr>
            <w:r w:rsidRPr="00E77EE9">
              <w:t>5</w:t>
            </w:r>
            <w:r w:rsidR="00865190">
              <w:t>4</w:t>
            </w:r>
          </w:p>
        </w:tc>
      </w:tr>
      <w:tr w:rsidR="00722A91" w:rsidRPr="000779C3" w:rsidTr="005A61C2">
        <w:tc>
          <w:tcPr>
            <w:tcW w:w="849" w:type="dxa"/>
          </w:tcPr>
          <w:p w:rsidR="00722A91" w:rsidRPr="000779C3" w:rsidRDefault="00722A91" w:rsidP="005A61C2">
            <w:pPr>
              <w:contextualSpacing/>
              <w:rPr>
                <w:rFonts w:eastAsia="Times New Roman"/>
              </w:rPr>
            </w:pPr>
            <w:r w:rsidRPr="000779C3">
              <w:rPr>
                <w:rFonts w:eastAsia="Times New Roman"/>
              </w:rPr>
              <w:t>2.</w:t>
            </w:r>
          </w:p>
        </w:tc>
        <w:tc>
          <w:tcPr>
            <w:tcW w:w="7373" w:type="dxa"/>
          </w:tcPr>
          <w:p w:rsidR="00722A91" w:rsidRPr="000779C3" w:rsidRDefault="00722A91" w:rsidP="005A61C2">
            <w:pPr>
              <w:contextualSpacing/>
              <w:rPr>
                <w:rFonts w:eastAsia="Times New Roman"/>
              </w:rPr>
            </w:pPr>
            <w:r w:rsidRPr="000779C3">
              <w:rPr>
                <w:rFonts w:eastAsia="Times New Roman"/>
              </w:rPr>
              <w:t xml:space="preserve">Геологический отвод и картограмма </w:t>
            </w:r>
          </w:p>
        </w:tc>
        <w:tc>
          <w:tcPr>
            <w:tcW w:w="1134" w:type="dxa"/>
          </w:tcPr>
          <w:p w:rsidR="00722A91" w:rsidRPr="00E77EE9" w:rsidRDefault="00722A91" w:rsidP="00617FC8">
            <w:pPr>
              <w:contextualSpacing/>
              <w:jc w:val="center"/>
            </w:pPr>
            <w:r w:rsidRPr="00E77EE9">
              <w:t>5</w:t>
            </w:r>
            <w:r w:rsidR="00865190">
              <w:t>6</w:t>
            </w:r>
          </w:p>
        </w:tc>
      </w:tr>
      <w:tr w:rsidR="00722A91" w:rsidRPr="000779C3" w:rsidTr="005A61C2">
        <w:tc>
          <w:tcPr>
            <w:tcW w:w="849" w:type="dxa"/>
          </w:tcPr>
          <w:p w:rsidR="00722A91" w:rsidRPr="000779C3" w:rsidRDefault="00722A91" w:rsidP="005A61C2">
            <w:pPr>
              <w:contextualSpacing/>
              <w:rPr>
                <w:rFonts w:eastAsia="Times New Roman"/>
              </w:rPr>
            </w:pPr>
            <w:r w:rsidRPr="000779C3">
              <w:rPr>
                <w:rFonts w:eastAsia="Times New Roman"/>
              </w:rPr>
              <w:t>3.</w:t>
            </w:r>
          </w:p>
        </w:tc>
        <w:tc>
          <w:tcPr>
            <w:tcW w:w="7373" w:type="dxa"/>
          </w:tcPr>
          <w:p w:rsidR="00722A91" w:rsidRPr="000779C3" w:rsidRDefault="00722A91" w:rsidP="005A61C2">
            <w:pPr>
              <w:contextualSpacing/>
              <w:rPr>
                <w:rFonts w:eastAsia="Times New Roman"/>
              </w:rPr>
            </w:pPr>
            <w:r w:rsidRPr="000779C3">
              <w:t>Акты ликвидации скважин</w:t>
            </w:r>
          </w:p>
        </w:tc>
        <w:tc>
          <w:tcPr>
            <w:tcW w:w="1134" w:type="dxa"/>
          </w:tcPr>
          <w:p w:rsidR="00722A91" w:rsidRPr="00E77EE9" w:rsidRDefault="00722A91" w:rsidP="00617FC8">
            <w:pPr>
              <w:contextualSpacing/>
              <w:jc w:val="center"/>
            </w:pPr>
            <w:r w:rsidRPr="00E77EE9">
              <w:t>6</w:t>
            </w:r>
            <w:r w:rsidR="00865190">
              <w:t>1</w:t>
            </w:r>
          </w:p>
        </w:tc>
      </w:tr>
      <w:tr w:rsidR="00722A91" w:rsidRPr="000779C3" w:rsidTr="005A61C2">
        <w:tc>
          <w:tcPr>
            <w:tcW w:w="849" w:type="dxa"/>
          </w:tcPr>
          <w:p w:rsidR="00722A91" w:rsidRPr="000779C3" w:rsidRDefault="00722A91" w:rsidP="005A61C2">
            <w:pPr>
              <w:contextualSpacing/>
              <w:rPr>
                <w:rFonts w:eastAsia="Times New Roman"/>
              </w:rPr>
            </w:pPr>
            <w:r w:rsidRPr="000779C3">
              <w:rPr>
                <w:rFonts w:eastAsia="Times New Roman"/>
              </w:rPr>
              <w:t>4.</w:t>
            </w:r>
          </w:p>
        </w:tc>
        <w:tc>
          <w:tcPr>
            <w:tcW w:w="7373" w:type="dxa"/>
          </w:tcPr>
          <w:p w:rsidR="00722A91" w:rsidRPr="000779C3" w:rsidRDefault="00722A91" w:rsidP="005A61C2">
            <w:r w:rsidRPr="000779C3">
              <w:t>Отчет по мониторингу ликвидированных скважин</w:t>
            </w:r>
          </w:p>
        </w:tc>
        <w:tc>
          <w:tcPr>
            <w:tcW w:w="1134" w:type="dxa"/>
          </w:tcPr>
          <w:p w:rsidR="00722A91" w:rsidRPr="00E77EE9" w:rsidRDefault="00E77EE9" w:rsidP="00617FC8">
            <w:pPr>
              <w:contextualSpacing/>
              <w:jc w:val="center"/>
            </w:pPr>
            <w:r w:rsidRPr="00E77EE9">
              <w:t>6</w:t>
            </w:r>
            <w:r w:rsidR="00865190">
              <w:t>9</w:t>
            </w:r>
          </w:p>
        </w:tc>
      </w:tr>
      <w:tr w:rsidR="00722A91" w:rsidRPr="000779C3" w:rsidTr="005A61C2">
        <w:tc>
          <w:tcPr>
            <w:tcW w:w="849" w:type="dxa"/>
          </w:tcPr>
          <w:p w:rsidR="00722A91" w:rsidRPr="000779C3" w:rsidRDefault="00722A91" w:rsidP="005A61C2">
            <w:pPr>
              <w:contextualSpacing/>
              <w:rPr>
                <w:rFonts w:eastAsia="Times New Roman"/>
              </w:rPr>
            </w:pPr>
            <w:r w:rsidRPr="000779C3">
              <w:rPr>
                <w:rFonts w:eastAsia="Times New Roman"/>
              </w:rPr>
              <w:t>5.</w:t>
            </w:r>
          </w:p>
        </w:tc>
        <w:tc>
          <w:tcPr>
            <w:tcW w:w="7373" w:type="dxa"/>
          </w:tcPr>
          <w:p w:rsidR="00722A91" w:rsidRPr="000779C3" w:rsidRDefault="00EB2133" w:rsidP="005A61C2">
            <w:pPr>
              <w:rPr>
                <w:rFonts w:eastAsia="Times New Roman"/>
              </w:rPr>
            </w:pPr>
            <w:r>
              <w:t>Протокол ГКЗ</w:t>
            </w:r>
          </w:p>
        </w:tc>
        <w:tc>
          <w:tcPr>
            <w:tcW w:w="1134" w:type="dxa"/>
          </w:tcPr>
          <w:p w:rsidR="00722A91" w:rsidRPr="00E77EE9" w:rsidRDefault="00865190" w:rsidP="00617FC8">
            <w:pPr>
              <w:contextualSpacing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74</w:t>
            </w:r>
          </w:p>
        </w:tc>
      </w:tr>
      <w:tr w:rsidR="00EB2133" w:rsidRPr="000779C3" w:rsidTr="005A61C2">
        <w:tc>
          <w:tcPr>
            <w:tcW w:w="849" w:type="dxa"/>
          </w:tcPr>
          <w:p w:rsidR="00EB2133" w:rsidRPr="000779C3" w:rsidRDefault="00865190" w:rsidP="005A61C2">
            <w:pPr>
              <w:contextualSpacing/>
              <w:rPr>
                <w:rFonts w:eastAsia="Times New Roman"/>
              </w:rPr>
            </w:pPr>
            <w:r>
              <w:rPr>
                <w:rFonts w:eastAsia="Times New Roman"/>
              </w:rPr>
              <w:t>6.</w:t>
            </w:r>
          </w:p>
        </w:tc>
        <w:tc>
          <w:tcPr>
            <w:tcW w:w="7373" w:type="dxa"/>
          </w:tcPr>
          <w:p w:rsidR="00EB2133" w:rsidRPr="000779C3" w:rsidRDefault="00EB2133" w:rsidP="005A61C2">
            <w:r w:rsidRPr="000779C3">
              <w:t>Лицензии на право проектирования</w:t>
            </w:r>
          </w:p>
        </w:tc>
        <w:tc>
          <w:tcPr>
            <w:tcW w:w="1134" w:type="dxa"/>
          </w:tcPr>
          <w:p w:rsidR="00EB2133" w:rsidRPr="00E77EE9" w:rsidRDefault="00865190" w:rsidP="00865190">
            <w:pPr>
              <w:contextualSpacing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84</w:t>
            </w:r>
          </w:p>
        </w:tc>
      </w:tr>
    </w:tbl>
    <w:p w:rsidR="00796D49" w:rsidRPr="008C5871" w:rsidRDefault="00796D49" w:rsidP="00796D49">
      <w:pPr>
        <w:contextualSpacing/>
        <w:jc w:val="center"/>
        <w:rPr>
          <w:rFonts w:eastAsia="Times New Roman"/>
          <w:b/>
          <w:i/>
          <w:lang w:eastAsia="ru-RU"/>
        </w:rPr>
      </w:pPr>
    </w:p>
    <w:p w:rsidR="00796D49" w:rsidRDefault="00796D49" w:rsidP="00796D49">
      <w:pPr>
        <w:rPr>
          <w:rFonts w:eastAsia="Times New Roman"/>
          <w:b/>
          <w:i/>
          <w:lang w:eastAsia="ru-RU"/>
        </w:rPr>
      </w:pPr>
      <w:r>
        <w:rPr>
          <w:rFonts w:eastAsia="Times New Roman"/>
          <w:b/>
          <w:i/>
          <w:lang w:eastAsia="ru-RU"/>
        </w:rPr>
        <w:br w:type="page"/>
      </w:r>
    </w:p>
    <w:p w:rsidR="00282062" w:rsidRPr="00D519A6" w:rsidRDefault="00282062" w:rsidP="00D519A6">
      <w:pPr>
        <w:spacing w:line="276" w:lineRule="auto"/>
        <w:jc w:val="both"/>
        <w:rPr>
          <w:b/>
        </w:rPr>
      </w:pPr>
      <w:r w:rsidRPr="00D519A6">
        <w:rPr>
          <w:b/>
        </w:rPr>
        <w:lastRenderedPageBreak/>
        <w:t>ВВЕДЕНИЕ</w:t>
      </w:r>
      <w:r w:rsidRPr="00D519A6">
        <w:rPr>
          <w:b/>
        </w:rPr>
        <w:tab/>
      </w:r>
    </w:p>
    <w:p w:rsidR="00CA01DF" w:rsidRPr="00D519A6" w:rsidRDefault="00CA01DF" w:rsidP="00D519A6">
      <w:pPr>
        <w:spacing w:line="276" w:lineRule="auto"/>
        <w:jc w:val="both"/>
        <w:rPr>
          <w:b/>
        </w:rPr>
      </w:pPr>
    </w:p>
    <w:p w:rsidR="00282062" w:rsidRPr="00D519A6" w:rsidRDefault="00282062" w:rsidP="00D519A6">
      <w:pPr>
        <w:spacing w:line="276" w:lineRule="auto"/>
        <w:ind w:firstLine="709"/>
        <w:jc w:val="both"/>
      </w:pPr>
      <w:r w:rsidRPr="00D519A6">
        <w:t xml:space="preserve">Недропользователем Контрактной территории </w:t>
      </w:r>
      <w:r w:rsidR="000F3528" w:rsidRPr="00D519A6">
        <w:t xml:space="preserve">лицензионного участка «Северный» </w:t>
      </w:r>
      <w:r w:rsidRPr="00D519A6">
        <w:t>является ТОО «</w:t>
      </w:r>
      <w:r w:rsidR="000F3528" w:rsidRPr="00D519A6">
        <w:t>Арал Петролеум Кэпитал</w:t>
      </w:r>
      <w:r w:rsidRPr="00D519A6">
        <w:t xml:space="preserve">» согласно Контракту на разведку углеводородного сырья </w:t>
      </w:r>
      <w:r w:rsidR="000F3528" w:rsidRPr="00D519A6">
        <w:t>№1081 от 29.12.2002г</w:t>
      </w:r>
      <w:r w:rsidRPr="00D519A6">
        <w:t xml:space="preserve">. </w:t>
      </w:r>
    </w:p>
    <w:p w:rsidR="0058576E" w:rsidRPr="00D519A6" w:rsidRDefault="001D352A" w:rsidP="00D519A6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Times New Roman"/>
        </w:rPr>
      </w:pPr>
      <w:r>
        <w:rPr>
          <w:rFonts w:eastAsiaTheme="minorHAnsi"/>
          <w:color w:val="000000"/>
          <w:lang w:eastAsia="en-US"/>
        </w:rPr>
        <w:t>В 2010</w:t>
      </w:r>
      <w:r w:rsidR="0058576E" w:rsidRPr="00D519A6">
        <w:rPr>
          <w:rFonts w:eastAsiaTheme="minorHAnsi"/>
          <w:color w:val="000000"/>
          <w:lang w:eastAsia="en-US"/>
        </w:rPr>
        <w:t>г. Недропользователь получил Контракт на</w:t>
      </w:r>
      <w:r w:rsidR="0058576E" w:rsidRPr="00D519A6">
        <w:rPr>
          <w:rFonts w:eastAsia="Times New Roman"/>
        </w:rPr>
        <w:t xml:space="preserve"> добычу нефти по месторождению Жагабулак Восточный, в связи с чем, горный отвод месторождения был исключен из геологического отвода. Площадь геологического отвода по Контракту на разведку составляет </w:t>
      </w:r>
      <w:r w:rsidR="0058576E" w:rsidRPr="00D519A6">
        <w:rPr>
          <w:rFonts w:eastAsiaTheme="minorHAnsi"/>
          <w:color w:val="000000"/>
          <w:lang w:eastAsia="en-US"/>
        </w:rPr>
        <w:t>1466,41 кв. км</w:t>
      </w:r>
      <w:r w:rsidR="0058576E" w:rsidRPr="00D519A6">
        <w:rPr>
          <w:rFonts w:eastAsia="Times New Roman"/>
        </w:rPr>
        <w:t>, глубина отвода – по всему осадочному разрезу.</w:t>
      </w:r>
    </w:p>
    <w:p w:rsidR="0058576E" w:rsidRPr="00D519A6" w:rsidRDefault="0058576E" w:rsidP="00D519A6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Times New Roman"/>
        </w:rPr>
      </w:pPr>
      <w:r w:rsidRPr="00D519A6">
        <w:rPr>
          <w:rFonts w:eastAsia="Times New Roman"/>
        </w:rPr>
        <w:t>На месторождении Жагабулак Восточный в пределах горного отвода расположены</w:t>
      </w:r>
      <w:r w:rsidR="0032034E" w:rsidRPr="00D519A6">
        <w:rPr>
          <w:rFonts w:eastAsia="Times New Roman"/>
        </w:rPr>
        <w:t xml:space="preserve"> 6 глубоких скважин (5 скважин эксплуатационного фонда:301, 306, 308, 315, 213 и одна ликвидированная – 211) и 4 водозаборные скважины</w:t>
      </w:r>
      <w:r w:rsidR="006D15A8" w:rsidRPr="00D519A6">
        <w:rPr>
          <w:rFonts w:eastAsia="Times New Roman"/>
        </w:rPr>
        <w:t xml:space="preserve">: 301в (ликвидированная), 306в и 315в (в консервации) и 308в (наблюдательная). Все скважины, расположенные в пределах горного отвода в данном проекте </w:t>
      </w:r>
      <w:r w:rsidR="00FE6CC9" w:rsidRPr="00D519A6">
        <w:rPr>
          <w:rFonts w:eastAsia="Times New Roman"/>
        </w:rPr>
        <w:t>ликвидации,</w:t>
      </w:r>
      <w:r w:rsidR="006D15A8" w:rsidRPr="00D519A6">
        <w:rPr>
          <w:rFonts w:eastAsia="Times New Roman"/>
        </w:rPr>
        <w:t xml:space="preserve"> не рассматриваются.</w:t>
      </w:r>
    </w:p>
    <w:p w:rsidR="006D15A8" w:rsidRPr="00D519A6" w:rsidRDefault="006D15A8" w:rsidP="00D519A6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Times New Roman"/>
        </w:rPr>
      </w:pPr>
      <w:r w:rsidRPr="00D519A6">
        <w:t xml:space="preserve">В пределах геологического отвода участка «Северный» расположены 16 старых скважин и 7 скважин, пробуренные недропользователем. </w:t>
      </w:r>
      <w:r w:rsidR="00D519A6">
        <w:t>Старые, «советские» скважины все ликвидированы, на баланс Недропользователем не принимались</w:t>
      </w:r>
      <w:r w:rsidR="00C03B21">
        <w:t>.</w:t>
      </w:r>
    </w:p>
    <w:p w:rsidR="005A61C2" w:rsidRPr="00D519A6" w:rsidRDefault="00D519A6" w:rsidP="00D519A6">
      <w:pPr>
        <w:autoSpaceDE w:val="0"/>
        <w:autoSpaceDN w:val="0"/>
        <w:adjustRightInd w:val="0"/>
        <w:spacing w:line="276" w:lineRule="auto"/>
        <w:ind w:firstLine="709"/>
        <w:jc w:val="both"/>
        <w:rPr>
          <w:rStyle w:val="s1"/>
        </w:rPr>
      </w:pPr>
      <w:r w:rsidRPr="00D519A6">
        <w:t xml:space="preserve">Проект ликвидации последствий недропользования  на участке «Северный» составлен согласно статьи 126 Кодекса Республики Казахстан «О недрах и недропользовании»,  Правил консервации и ликвидации при проведении разведки и добычи углеводородов и добычи урана (Приказ Министра энергетики Республики Казахстан от 22 мая 2018 года № 200) и изменений к ним </w:t>
      </w:r>
      <w:r w:rsidRPr="00D519A6">
        <w:rPr>
          <w:b/>
        </w:rPr>
        <w:t>(</w:t>
      </w:r>
      <w:r w:rsidRPr="00D519A6">
        <w:rPr>
          <w:rStyle w:val="s1"/>
        </w:rPr>
        <w:t>Приказ Министра энергетики Республики Казахстан от 16 января 2019 года № 11), Единых правил по рациональному и комплексному использованию недр (</w:t>
      </w:r>
      <w:r w:rsidRPr="00D519A6">
        <w:rPr>
          <w:spacing w:val="2"/>
        </w:rPr>
        <w:t>Приказ Министра энергетики Республики Казахстан от 15 июня 2018 года № 239)</w:t>
      </w:r>
      <w:r w:rsidRPr="00D519A6">
        <w:rPr>
          <w:rStyle w:val="s1"/>
        </w:rPr>
        <w:t>.</w:t>
      </w:r>
    </w:p>
    <w:p w:rsidR="00D519A6" w:rsidRDefault="00D519A6" w:rsidP="00D519A6">
      <w:pPr>
        <w:spacing w:line="276" w:lineRule="auto"/>
        <w:ind w:firstLine="708"/>
        <w:jc w:val="both"/>
      </w:pPr>
      <w:r w:rsidRPr="00D519A6">
        <w:t>Проект ликвидации последствий недропользования на участке «Северный» составлен ТОО «АктюбНИГРИ» согласно Договору №АРС/А-</w:t>
      </w:r>
      <w:r w:rsidR="00747657" w:rsidRPr="008A002E">
        <w:t>16022023</w:t>
      </w:r>
      <w:r w:rsidRPr="008A002E">
        <w:t xml:space="preserve"> от </w:t>
      </w:r>
      <w:r w:rsidR="00747657" w:rsidRPr="008A002E">
        <w:t>16</w:t>
      </w:r>
      <w:r w:rsidRPr="008A002E">
        <w:t>.02.20</w:t>
      </w:r>
      <w:r w:rsidR="00747657" w:rsidRPr="008A002E">
        <w:t xml:space="preserve">23 </w:t>
      </w:r>
      <w:r w:rsidRPr="008A002E">
        <w:t>г.</w:t>
      </w:r>
    </w:p>
    <w:p w:rsidR="00BF78B0" w:rsidRDefault="00747657" w:rsidP="000321BF">
      <w:pPr>
        <w:spacing w:line="276" w:lineRule="auto"/>
        <w:ind w:firstLine="708"/>
        <w:jc w:val="both"/>
      </w:pPr>
      <w:r>
        <w:t xml:space="preserve">Необходимость повторного согласования проекта возникла в связи с </w:t>
      </w:r>
      <w:r w:rsidR="005260A0">
        <w:t>окончанием</w:t>
      </w:r>
      <w:r>
        <w:t xml:space="preserve"> срока </w:t>
      </w:r>
      <w:r w:rsidR="000321BF">
        <w:t>действия</w:t>
      </w:r>
      <w:r w:rsidR="000321BF" w:rsidRPr="000321BF">
        <w:t xml:space="preserve"> </w:t>
      </w:r>
      <w:r w:rsidR="000321BF" w:rsidRPr="00D519A6">
        <w:t>Проект</w:t>
      </w:r>
      <w:r w:rsidR="000321BF">
        <w:t>а</w:t>
      </w:r>
      <w:r w:rsidR="000321BF" w:rsidRPr="00D519A6">
        <w:t xml:space="preserve"> ликвидации последствий недропользования на участке «Северный»</w:t>
      </w:r>
      <w:r w:rsidR="000321BF">
        <w:t>, выполненного и согласованного в 2019г.</w:t>
      </w:r>
    </w:p>
    <w:p w:rsidR="00BF78B0" w:rsidRDefault="00BF78B0" w:rsidP="00D519A6">
      <w:pPr>
        <w:spacing w:line="276" w:lineRule="auto"/>
        <w:ind w:firstLine="708"/>
        <w:jc w:val="both"/>
      </w:pPr>
    </w:p>
    <w:p w:rsidR="00CA1046" w:rsidRDefault="00CA1046" w:rsidP="00D42DEB">
      <w:pPr>
        <w:rPr>
          <w:sz w:val="28"/>
          <w:szCs w:val="28"/>
        </w:rPr>
      </w:pPr>
    </w:p>
    <w:p w:rsidR="007D1F17" w:rsidRPr="00A66919" w:rsidRDefault="007D1F17" w:rsidP="00A66919">
      <w:pPr>
        <w:rPr>
          <w:b/>
          <w:sz w:val="28"/>
          <w:szCs w:val="28"/>
        </w:rPr>
      </w:pPr>
      <w:r w:rsidRPr="00A66919">
        <w:rPr>
          <w:b/>
          <w:sz w:val="28"/>
          <w:szCs w:val="28"/>
        </w:rPr>
        <w:t>1.</w:t>
      </w:r>
      <w:r w:rsidRPr="00A66919">
        <w:rPr>
          <w:b/>
          <w:sz w:val="28"/>
          <w:szCs w:val="28"/>
        </w:rPr>
        <w:tab/>
        <w:t>ОБЩИЕ СВЕДЕНИЯ ОБ УЧАСТКЕ «СЕВЕРНЫЙ»</w:t>
      </w:r>
    </w:p>
    <w:p w:rsidR="003A6739" w:rsidRPr="00A66919" w:rsidRDefault="007D1F17" w:rsidP="00A66919">
      <w:pPr>
        <w:rPr>
          <w:b/>
          <w:sz w:val="28"/>
          <w:szCs w:val="28"/>
        </w:rPr>
      </w:pPr>
      <w:r w:rsidRPr="00A66919">
        <w:rPr>
          <w:b/>
          <w:sz w:val="28"/>
          <w:szCs w:val="28"/>
        </w:rPr>
        <w:t>1.1.</w:t>
      </w:r>
      <w:r w:rsidRPr="00A66919">
        <w:rPr>
          <w:b/>
          <w:sz w:val="28"/>
          <w:szCs w:val="28"/>
        </w:rPr>
        <w:tab/>
        <w:t>Административное положение</w:t>
      </w:r>
    </w:p>
    <w:p w:rsidR="003A6739" w:rsidRPr="00A66919" w:rsidRDefault="003A6739" w:rsidP="00A66919">
      <w:pPr>
        <w:rPr>
          <w:b/>
          <w:sz w:val="28"/>
          <w:szCs w:val="28"/>
        </w:rPr>
      </w:pPr>
    </w:p>
    <w:p w:rsidR="003A6739" w:rsidRPr="00C03B21" w:rsidRDefault="003A6739" w:rsidP="00C03B21">
      <w:pPr>
        <w:spacing w:line="276" w:lineRule="auto"/>
        <w:ind w:firstLine="851"/>
        <w:jc w:val="both"/>
      </w:pPr>
      <w:r w:rsidRPr="00C03B21">
        <w:t xml:space="preserve"> Контрактная территория участка «Северный» находится в Темирском и Мугалжарском районах Актюбинской области. </w:t>
      </w:r>
    </w:p>
    <w:p w:rsidR="003A6739" w:rsidRPr="00C03B21" w:rsidRDefault="003A6739" w:rsidP="00C03B21">
      <w:pPr>
        <w:spacing w:line="276" w:lineRule="auto"/>
        <w:ind w:firstLine="709"/>
        <w:jc w:val="both"/>
      </w:pPr>
      <w:r w:rsidRPr="00C03B21">
        <w:t>В географическом отношении территория расположена в пределах Подуральского плато к западу от Мугалжарских гор.</w:t>
      </w:r>
    </w:p>
    <w:p w:rsidR="003A6739" w:rsidRPr="00C03B21" w:rsidRDefault="003A6739" w:rsidP="00C03B21">
      <w:pPr>
        <w:spacing w:line="276" w:lineRule="auto"/>
        <w:ind w:firstLine="709"/>
        <w:jc w:val="both"/>
      </w:pPr>
      <w:r w:rsidRPr="00C03B21">
        <w:t>В орографическом отношении площадь представляет собой приподнятую холмисто-увалистую равнину, полого наклоненную на запад и юго-запад и расчлененную эрозионной сетью. Абсолютные отметки рельефа варьируют от 112 до 340 м. На западе развиты преимущественно денудационные плато, ограниченные крутыми уступами, а на востоке - холмы с куполообразными вершинами и пологими склонами. Грунт песчано-глинистый, местами песок, иногда незакрепленные барханные пески.</w:t>
      </w:r>
    </w:p>
    <w:p w:rsidR="00C03B21" w:rsidRPr="00C03B21" w:rsidRDefault="003A6739" w:rsidP="00C03B21">
      <w:pPr>
        <w:spacing w:line="276" w:lineRule="auto"/>
        <w:ind w:firstLine="709"/>
        <w:jc w:val="both"/>
      </w:pPr>
      <w:r w:rsidRPr="00C03B21">
        <w:lastRenderedPageBreak/>
        <w:t>Климат типично континентальный. Ветра дуют целый год, количество безветренных дней не превышает 5-6%. Ветровой режим характеризуется сезонной повторяемостью направлений: в зимний период - восточный и юго-восточный, в летний – западный, северо-западный. Ср</w:t>
      </w:r>
      <w:r w:rsidR="00C03B21" w:rsidRPr="00C03B21">
        <w:t>едняя скорость ветра- 7-8 м/сек</w:t>
      </w:r>
      <w:r w:rsidRPr="00C03B21">
        <w:t xml:space="preserve"> зимой и 5-6 м/сек летом. Объем среднегодовых осадков составляет 100-150 мм. Лето жаркое и очень сухое. Максимальная температура достигает до +30-40 С. При средней температуре зимой -20 </w:t>
      </w:r>
      <w:r w:rsidR="00C03B21" w:rsidRPr="00C03B21">
        <w:t>-</w:t>
      </w:r>
      <w:r w:rsidRPr="00C03B21">
        <w:t xml:space="preserve">25 С, морозы могут достигать до -40 С. </w:t>
      </w:r>
    </w:p>
    <w:p w:rsidR="003A6739" w:rsidRPr="00C03B21" w:rsidRDefault="003A6739" w:rsidP="00C03B21">
      <w:pPr>
        <w:spacing w:line="276" w:lineRule="auto"/>
        <w:ind w:firstLine="709"/>
        <w:jc w:val="both"/>
      </w:pPr>
      <w:r w:rsidRPr="00C03B21">
        <w:t>Гидрографическая сеть района представлена р. Жем (Эмба) и её притоком - р. Темир с более мелкими притоками, которые частично пересыхают в летнее время. Вдоль долин рек расположены массивы полузакрепленных и закрепленных песков (Кокжиде, Аккум, Жагабулак, Кумжарган). Пески образуют гряды, барханы, бугры, котловины выдувания и желоба. Превышения эоловых форм достигают 30 м.</w:t>
      </w:r>
    </w:p>
    <w:p w:rsidR="003A6739" w:rsidRPr="00C03B21" w:rsidRDefault="003A6739" w:rsidP="00C03B21">
      <w:pPr>
        <w:spacing w:line="276" w:lineRule="auto"/>
        <w:ind w:firstLine="851"/>
        <w:jc w:val="both"/>
      </w:pPr>
      <w:r w:rsidRPr="00C03B21">
        <w:t>Население немногочисленно и сосредоточено в поселках городского типа (Темир, Шубаркудук, Жем), на нефтяных промыслах (Кенкияк, Жанажол), на станциях железных дорог (Джурун, Изембет и др.).</w:t>
      </w:r>
    </w:p>
    <w:p w:rsidR="003A6739" w:rsidRPr="00C03B21" w:rsidRDefault="003A6739" w:rsidP="00C03B21">
      <w:pPr>
        <w:spacing w:line="276" w:lineRule="auto"/>
        <w:ind w:firstLine="709"/>
        <w:jc w:val="both"/>
      </w:pPr>
      <w:r w:rsidRPr="00C03B21">
        <w:t>С областным центром – г. Актобе район работ связан железными, асфальтовыми и грунтовыми дорогами. Ближайшая железнодорожная станция - Жем (Эмба) (Рис. 1.1).</w:t>
      </w:r>
    </w:p>
    <w:p w:rsidR="003A6739" w:rsidRPr="003A6739" w:rsidRDefault="003A6739" w:rsidP="003A6739">
      <w:pPr>
        <w:jc w:val="center"/>
        <w:rPr>
          <w:b/>
          <w:sz w:val="28"/>
          <w:szCs w:val="28"/>
        </w:rPr>
      </w:pPr>
    </w:p>
    <w:p w:rsidR="002468A0" w:rsidRDefault="002468A0" w:rsidP="002468A0">
      <w:pPr>
        <w:spacing w:before="100" w:beforeAutospacing="1" w:after="100" w:afterAutospacing="1"/>
        <w:rPr>
          <w:rFonts w:eastAsia="Times New Roman"/>
          <w:lang w:eastAsia="ru-RU"/>
        </w:rPr>
      </w:pPr>
      <w:r w:rsidRPr="002468A0">
        <w:rPr>
          <w:rFonts w:eastAsia="Times New Roman"/>
          <w:noProof/>
          <w:lang w:eastAsia="ru-RU"/>
        </w:rPr>
        <w:lastRenderedPageBreak/>
        <w:drawing>
          <wp:inline distT="0" distB="0" distL="0" distR="0">
            <wp:extent cx="4911090" cy="8667750"/>
            <wp:effectExtent l="0" t="0" r="0" b="0"/>
            <wp:docPr id="31" name="Рисунок 31" descr="C:\Users\User\Downloads\обзорка копия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обзорка копия-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63"/>
                    <a:stretch/>
                  </pic:blipFill>
                  <pic:spPr bwMode="auto">
                    <a:xfrm>
                      <a:off x="0" y="0"/>
                      <a:ext cx="4926364" cy="8694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68A0" w:rsidRPr="002468A0" w:rsidRDefault="002468A0" w:rsidP="00DD72E3">
      <w:pPr>
        <w:spacing w:before="100" w:beforeAutospacing="1" w:after="100" w:afterAutospacing="1"/>
        <w:jc w:val="center"/>
        <w:rPr>
          <w:rFonts w:eastAsia="Times New Roman"/>
          <w:b/>
          <w:lang w:eastAsia="ru-RU"/>
        </w:rPr>
      </w:pPr>
      <w:r w:rsidRPr="00DD72E3">
        <w:rPr>
          <w:rFonts w:eastAsia="Times New Roman"/>
          <w:b/>
          <w:lang w:eastAsia="ru-RU"/>
        </w:rPr>
        <w:t>Рис. 1.1.</w:t>
      </w:r>
      <w:r w:rsidR="008A002E">
        <w:rPr>
          <w:rFonts w:eastAsia="Times New Roman"/>
          <w:b/>
          <w:lang w:val="kk-KZ" w:eastAsia="ru-RU"/>
        </w:rPr>
        <w:t xml:space="preserve"> </w:t>
      </w:r>
      <w:r w:rsidRPr="00DD72E3">
        <w:rPr>
          <w:rFonts w:eastAsia="Times New Roman"/>
          <w:b/>
          <w:lang w:eastAsia="ru-RU"/>
        </w:rPr>
        <w:t>Обзорная карта района участка «Северный»</w:t>
      </w:r>
    </w:p>
    <w:p w:rsidR="00CE086C" w:rsidRDefault="00CE086C" w:rsidP="003F2742">
      <w:pPr>
        <w:pStyle w:val="a3"/>
        <w:jc w:val="center"/>
        <w:rPr>
          <w:rFonts w:ascii="Times New Roman" w:hAnsi="Times New Roman"/>
          <w:b/>
          <w:i/>
          <w:sz w:val="28"/>
          <w:szCs w:val="28"/>
          <w:vertAlign w:val="subscript"/>
        </w:rPr>
      </w:pPr>
    </w:p>
    <w:p w:rsidR="00C03B21" w:rsidRDefault="00C03B21" w:rsidP="003F2742">
      <w:pPr>
        <w:pStyle w:val="a3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C03B21" w:rsidRPr="00816889" w:rsidRDefault="00C03B21" w:rsidP="00816889">
      <w:pPr>
        <w:spacing w:line="276" w:lineRule="auto"/>
        <w:rPr>
          <w:b/>
        </w:rPr>
      </w:pPr>
      <w:r w:rsidRPr="00816889">
        <w:rPr>
          <w:b/>
        </w:rPr>
        <w:t>1.2.  Краткая характеристика геологического строения</w:t>
      </w:r>
    </w:p>
    <w:p w:rsidR="00C03B21" w:rsidRPr="00816889" w:rsidRDefault="00C03B21" w:rsidP="00816889">
      <w:pPr>
        <w:spacing w:line="276" w:lineRule="auto"/>
        <w:rPr>
          <w:b/>
        </w:rPr>
      </w:pPr>
      <w:r w:rsidRPr="00816889">
        <w:rPr>
          <w:b/>
        </w:rPr>
        <w:t>1.2.1. Литолого-стратиграфический разрез</w:t>
      </w:r>
    </w:p>
    <w:p w:rsidR="00C03B21" w:rsidRPr="00816889" w:rsidRDefault="00C03B21" w:rsidP="00816889">
      <w:pPr>
        <w:tabs>
          <w:tab w:val="left" w:pos="3240"/>
        </w:tabs>
        <w:spacing w:line="276" w:lineRule="auto"/>
        <w:ind w:firstLine="708"/>
        <w:jc w:val="both"/>
        <w:rPr>
          <w:b/>
          <w:i/>
        </w:rPr>
      </w:pPr>
      <w:r w:rsidRPr="00816889">
        <w:rPr>
          <w:b/>
          <w:i/>
        </w:rPr>
        <w:tab/>
      </w:r>
    </w:p>
    <w:p w:rsidR="00C03B21" w:rsidRPr="00816889" w:rsidRDefault="00C03B21" w:rsidP="00816889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816889">
        <w:rPr>
          <w:rFonts w:ascii="Times New Roman" w:hAnsi="Times New Roman"/>
          <w:sz w:val="24"/>
          <w:szCs w:val="24"/>
        </w:rPr>
        <w:t xml:space="preserve">В пределах восточной </w:t>
      </w:r>
      <w:proofErr w:type="spellStart"/>
      <w:r w:rsidRPr="00816889">
        <w:rPr>
          <w:rFonts w:ascii="Times New Roman" w:hAnsi="Times New Roman"/>
          <w:sz w:val="24"/>
          <w:szCs w:val="24"/>
        </w:rPr>
        <w:t>прибортовой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 зоны Прикаспийской впадины самыми древними отложениями, вскрытыми глубокими скважинами, являются породы девонской системы. Они вскрыты на площади </w:t>
      </w:r>
      <w:proofErr w:type="spellStart"/>
      <w:r w:rsidRPr="00816889">
        <w:rPr>
          <w:rFonts w:ascii="Times New Roman" w:hAnsi="Times New Roman"/>
          <w:sz w:val="24"/>
          <w:szCs w:val="24"/>
        </w:rPr>
        <w:t>Бактыгарын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Pr="00816889">
        <w:rPr>
          <w:rFonts w:ascii="Times New Roman" w:hAnsi="Times New Roman"/>
          <w:sz w:val="24"/>
          <w:szCs w:val="24"/>
        </w:rPr>
        <w:t>скв</w:t>
      </w:r>
      <w:proofErr w:type="spellEnd"/>
      <w:r w:rsidRPr="00816889">
        <w:rPr>
          <w:rFonts w:ascii="Times New Roman" w:hAnsi="Times New Roman"/>
          <w:sz w:val="24"/>
          <w:szCs w:val="24"/>
        </w:rPr>
        <w:t>. Г-1, 6212м).</w:t>
      </w:r>
    </w:p>
    <w:p w:rsidR="00C03B21" w:rsidRPr="00816889" w:rsidRDefault="00C03B21" w:rsidP="00816889">
      <w:pPr>
        <w:pStyle w:val="a3"/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816889">
        <w:rPr>
          <w:rFonts w:ascii="Times New Roman" w:hAnsi="Times New Roman"/>
          <w:sz w:val="24"/>
          <w:szCs w:val="24"/>
        </w:rPr>
        <w:tab/>
        <w:t xml:space="preserve">На основании изучения кернового материала </w:t>
      </w:r>
      <w:proofErr w:type="spellStart"/>
      <w:r w:rsidRPr="00816889">
        <w:rPr>
          <w:rFonts w:ascii="Times New Roman" w:hAnsi="Times New Roman"/>
          <w:sz w:val="24"/>
          <w:szCs w:val="24"/>
        </w:rPr>
        <w:t>фаунистически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 установлено присутствие в забойных частях разрез</w:t>
      </w:r>
      <w:r w:rsidR="00A30E53" w:rsidRPr="00816889">
        <w:rPr>
          <w:rFonts w:ascii="Times New Roman" w:hAnsi="Times New Roman"/>
          <w:sz w:val="24"/>
          <w:szCs w:val="24"/>
        </w:rPr>
        <w:t>а</w:t>
      </w:r>
      <w:r w:rsidRPr="00816889">
        <w:rPr>
          <w:rFonts w:ascii="Times New Roman" w:hAnsi="Times New Roman"/>
          <w:sz w:val="24"/>
          <w:szCs w:val="24"/>
        </w:rPr>
        <w:t xml:space="preserve"> скважин</w:t>
      </w:r>
      <w:r w:rsidR="00A30E53" w:rsidRPr="00816889">
        <w:rPr>
          <w:rFonts w:ascii="Times New Roman" w:hAnsi="Times New Roman"/>
          <w:sz w:val="24"/>
          <w:szCs w:val="24"/>
        </w:rPr>
        <w:t>ы</w:t>
      </w:r>
      <w:r w:rsidRPr="00816889">
        <w:rPr>
          <w:rFonts w:ascii="Times New Roman" w:hAnsi="Times New Roman"/>
          <w:sz w:val="24"/>
          <w:szCs w:val="24"/>
        </w:rPr>
        <w:t xml:space="preserve"> </w:t>
      </w:r>
      <w:r w:rsidRPr="00816889">
        <w:rPr>
          <w:rFonts w:ascii="Times New Roman" w:hAnsi="Times New Roman"/>
          <w:b/>
          <w:sz w:val="24"/>
          <w:szCs w:val="24"/>
        </w:rPr>
        <w:t>девонских отложений</w:t>
      </w:r>
      <w:r w:rsidRPr="00816889">
        <w:rPr>
          <w:rFonts w:ascii="Times New Roman" w:hAnsi="Times New Roman"/>
          <w:sz w:val="24"/>
          <w:szCs w:val="24"/>
        </w:rPr>
        <w:t xml:space="preserve">. Из разреза нижнего отдела (Г-1) поднят керн ограниченно, </w:t>
      </w:r>
      <w:proofErr w:type="spellStart"/>
      <w:r w:rsidRPr="00816889">
        <w:rPr>
          <w:rFonts w:ascii="Times New Roman" w:hAnsi="Times New Roman"/>
          <w:sz w:val="24"/>
          <w:szCs w:val="24"/>
        </w:rPr>
        <w:t>фаунистически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 материал слабый, из-за чего возраст его определен неуверенно. Поэтому эта часть разреза в скважине Г-1 </w:t>
      </w:r>
      <w:proofErr w:type="spellStart"/>
      <w:r w:rsidRPr="00816889">
        <w:rPr>
          <w:rFonts w:ascii="Times New Roman" w:hAnsi="Times New Roman"/>
          <w:sz w:val="24"/>
          <w:szCs w:val="24"/>
        </w:rPr>
        <w:t>Бактыгарын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, интервал 6212-5907м толщиной 305м, выделена как нерасчлененные </w:t>
      </w:r>
      <w:proofErr w:type="spellStart"/>
      <w:r w:rsidRPr="00816889">
        <w:rPr>
          <w:rFonts w:ascii="Times New Roman" w:hAnsi="Times New Roman"/>
          <w:b/>
          <w:sz w:val="24"/>
          <w:szCs w:val="24"/>
        </w:rPr>
        <w:t>нижнедевонско-эйфельские</w:t>
      </w:r>
      <w:proofErr w:type="spellEnd"/>
      <w:r w:rsidRPr="00816889">
        <w:rPr>
          <w:rFonts w:ascii="Times New Roman" w:hAnsi="Times New Roman"/>
          <w:b/>
          <w:sz w:val="24"/>
          <w:szCs w:val="24"/>
        </w:rPr>
        <w:t xml:space="preserve"> отложения</w:t>
      </w:r>
      <w:r w:rsidRPr="00816889">
        <w:rPr>
          <w:rFonts w:ascii="Times New Roman" w:hAnsi="Times New Roman"/>
          <w:sz w:val="24"/>
          <w:szCs w:val="24"/>
        </w:rPr>
        <w:t>. Отсутствуют четкие критерии для проведения границы между нижним и средним отделами девона.</w:t>
      </w:r>
      <w:r w:rsidR="00A30E53" w:rsidRPr="00816889">
        <w:rPr>
          <w:rFonts w:ascii="Times New Roman" w:hAnsi="Times New Roman"/>
          <w:sz w:val="24"/>
          <w:szCs w:val="24"/>
        </w:rPr>
        <w:t xml:space="preserve"> </w:t>
      </w:r>
      <w:r w:rsidRPr="00816889">
        <w:rPr>
          <w:rFonts w:ascii="Times New Roman" w:hAnsi="Times New Roman"/>
          <w:sz w:val="24"/>
          <w:szCs w:val="24"/>
        </w:rPr>
        <w:t xml:space="preserve">По керну представлены известняками серыми, органогенно-детритовыми. </w:t>
      </w:r>
    </w:p>
    <w:p w:rsidR="00C03B21" w:rsidRPr="00816889" w:rsidRDefault="00A30E53" w:rsidP="00816889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816889">
        <w:rPr>
          <w:rFonts w:ascii="Times New Roman" w:hAnsi="Times New Roman"/>
          <w:b/>
          <w:sz w:val="24"/>
          <w:szCs w:val="24"/>
        </w:rPr>
        <w:t>Среднедевонский отдел</w:t>
      </w:r>
      <w:r w:rsidRPr="00816889">
        <w:rPr>
          <w:rFonts w:ascii="Times New Roman" w:hAnsi="Times New Roman"/>
          <w:sz w:val="24"/>
          <w:szCs w:val="24"/>
        </w:rPr>
        <w:t xml:space="preserve"> представлен </w:t>
      </w:r>
      <w:proofErr w:type="spellStart"/>
      <w:r w:rsidRPr="00816889">
        <w:rPr>
          <w:rFonts w:ascii="Times New Roman" w:hAnsi="Times New Roman"/>
          <w:b/>
          <w:sz w:val="24"/>
          <w:szCs w:val="24"/>
        </w:rPr>
        <w:t>живетским</w:t>
      </w:r>
      <w:proofErr w:type="spellEnd"/>
      <w:r w:rsidR="00C03B21" w:rsidRPr="00816889">
        <w:rPr>
          <w:rFonts w:ascii="Times New Roman" w:hAnsi="Times New Roman"/>
          <w:b/>
          <w:sz w:val="24"/>
          <w:szCs w:val="24"/>
        </w:rPr>
        <w:t xml:space="preserve"> ярус</w:t>
      </w:r>
      <w:r w:rsidRPr="00816889">
        <w:rPr>
          <w:rFonts w:ascii="Times New Roman" w:hAnsi="Times New Roman"/>
          <w:b/>
          <w:sz w:val="24"/>
          <w:szCs w:val="24"/>
        </w:rPr>
        <w:t>ом</w:t>
      </w:r>
      <w:r w:rsidR="00C03B21" w:rsidRPr="00816889">
        <w:rPr>
          <w:rFonts w:ascii="Times New Roman" w:hAnsi="Times New Roman"/>
          <w:sz w:val="24"/>
          <w:szCs w:val="24"/>
        </w:rPr>
        <w:t>. Известняки органогенные, коралловые и детритовые, с содержанием фораминифер, встречаются прослои терригенных пород. Мощность яруса – 220м (Кумсай, П-4).</w:t>
      </w:r>
    </w:p>
    <w:p w:rsidR="003F2742" w:rsidRPr="00816889" w:rsidRDefault="003F2742" w:rsidP="00816889">
      <w:pPr>
        <w:pStyle w:val="a3"/>
        <w:spacing w:line="276" w:lineRule="auto"/>
        <w:ind w:firstLine="708"/>
        <w:jc w:val="both"/>
        <w:rPr>
          <w:rFonts w:ascii="Times New Roman" w:hAnsi="Times New Roman"/>
          <w:b/>
          <w:sz w:val="24"/>
          <w:szCs w:val="24"/>
          <w:vertAlign w:val="subscript"/>
        </w:rPr>
      </w:pPr>
      <w:r w:rsidRPr="00816889">
        <w:rPr>
          <w:rFonts w:ascii="Times New Roman" w:hAnsi="Times New Roman"/>
          <w:b/>
          <w:sz w:val="24"/>
          <w:szCs w:val="24"/>
        </w:rPr>
        <w:t>Верхний отдел</w:t>
      </w:r>
      <w:r w:rsidR="00A30E53" w:rsidRPr="00816889">
        <w:rPr>
          <w:rFonts w:ascii="Times New Roman" w:hAnsi="Times New Roman"/>
          <w:b/>
          <w:sz w:val="24"/>
          <w:szCs w:val="24"/>
        </w:rPr>
        <w:t xml:space="preserve"> девона </w:t>
      </w:r>
      <w:r w:rsidR="00A30E53" w:rsidRPr="00816889">
        <w:rPr>
          <w:rFonts w:ascii="Times New Roman" w:hAnsi="Times New Roman"/>
          <w:sz w:val="24"/>
          <w:szCs w:val="24"/>
        </w:rPr>
        <w:t>представлен</w:t>
      </w:r>
      <w:r w:rsidR="00A30E53" w:rsidRPr="00816889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="00A30E53" w:rsidRPr="00816889">
        <w:rPr>
          <w:rFonts w:ascii="Times New Roman" w:hAnsi="Times New Roman"/>
          <w:b/>
          <w:sz w:val="24"/>
          <w:szCs w:val="24"/>
        </w:rPr>
        <w:t>франским</w:t>
      </w:r>
      <w:proofErr w:type="spellEnd"/>
      <w:r w:rsidR="00A30E53" w:rsidRPr="00816889">
        <w:rPr>
          <w:rFonts w:ascii="Times New Roman" w:hAnsi="Times New Roman"/>
          <w:b/>
          <w:sz w:val="24"/>
          <w:szCs w:val="24"/>
        </w:rPr>
        <w:t xml:space="preserve"> и </w:t>
      </w:r>
      <w:proofErr w:type="spellStart"/>
      <w:r w:rsidR="00A30E53" w:rsidRPr="00816889">
        <w:rPr>
          <w:rFonts w:ascii="Times New Roman" w:hAnsi="Times New Roman"/>
          <w:b/>
          <w:sz w:val="24"/>
          <w:szCs w:val="24"/>
        </w:rPr>
        <w:t>фаменским</w:t>
      </w:r>
      <w:proofErr w:type="spellEnd"/>
      <w:r w:rsidR="00A30E53" w:rsidRPr="00816889">
        <w:rPr>
          <w:rFonts w:ascii="Times New Roman" w:hAnsi="Times New Roman"/>
          <w:b/>
          <w:sz w:val="24"/>
          <w:szCs w:val="24"/>
        </w:rPr>
        <w:t xml:space="preserve"> ярусами.</w:t>
      </w:r>
      <w:r w:rsidR="00A30E53" w:rsidRPr="00816889">
        <w:rPr>
          <w:rFonts w:ascii="Times New Roman" w:hAnsi="Times New Roman"/>
          <w:b/>
          <w:sz w:val="24"/>
          <w:szCs w:val="24"/>
          <w:vertAlign w:val="subscript"/>
        </w:rPr>
        <w:t xml:space="preserve"> </w:t>
      </w:r>
      <w:r w:rsidRPr="00816889">
        <w:rPr>
          <w:rFonts w:ascii="Times New Roman" w:hAnsi="Times New Roman"/>
          <w:sz w:val="24"/>
          <w:szCs w:val="24"/>
        </w:rPr>
        <w:t xml:space="preserve">Разрез </w:t>
      </w:r>
      <w:proofErr w:type="spellStart"/>
      <w:r w:rsidR="00A30E53" w:rsidRPr="00816889">
        <w:rPr>
          <w:rFonts w:ascii="Times New Roman" w:hAnsi="Times New Roman"/>
          <w:sz w:val="24"/>
          <w:szCs w:val="24"/>
        </w:rPr>
        <w:t>франского</w:t>
      </w:r>
      <w:proofErr w:type="spellEnd"/>
      <w:r w:rsidR="00A30E53" w:rsidRPr="00816889">
        <w:rPr>
          <w:rFonts w:ascii="Times New Roman" w:hAnsi="Times New Roman"/>
          <w:sz w:val="24"/>
          <w:szCs w:val="24"/>
        </w:rPr>
        <w:t xml:space="preserve"> </w:t>
      </w:r>
      <w:r w:rsidRPr="00816889">
        <w:rPr>
          <w:rFonts w:ascii="Times New Roman" w:hAnsi="Times New Roman"/>
          <w:sz w:val="24"/>
          <w:szCs w:val="24"/>
        </w:rPr>
        <w:t xml:space="preserve">яруса выделен преимущественно на основании четко обособленной характеристики по ГИС. </w:t>
      </w:r>
      <w:proofErr w:type="spellStart"/>
      <w:r w:rsidRPr="00816889">
        <w:rPr>
          <w:rFonts w:ascii="Times New Roman" w:hAnsi="Times New Roman"/>
          <w:sz w:val="24"/>
          <w:szCs w:val="24"/>
        </w:rPr>
        <w:t>Литологически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 разрез сложен известняками коричневато-серыми, участками </w:t>
      </w:r>
      <w:proofErr w:type="spellStart"/>
      <w:r w:rsidRPr="00816889">
        <w:rPr>
          <w:rFonts w:ascii="Times New Roman" w:hAnsi="Times New Roman"/>
          <w:sz w:val="24"/>
          <w:szCs w:val="24"/>
        </w:rPr>
        <w:t>перекристаллизованными</w:t>
      </w:r>
      <w:proofErr w:type="spellEnd"/>
      <w:r w:rsidRPr="00816889">
        <w:rPr>
          <w:rFonts w:ascii="Times New Roman" w:hAnsi="Times New Roman"/>
          <w:sz w:val="24"/>
          <w:szCs w:val="24"/>
        </w:rPr>
        <w:t>, детритовыми, с включениями фораминифер и водорослей.</w:t>
      </w:r>
    </w:p>
    <w:p w:rsidR="003F2742" w:rsidRPr="00816889" w:rsidRDefault="003F2742" w:rsidP="00816889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816889">
        <w:rPr>
          <w:rFonts w:ascii="Times New Roman" w:hAnsi="Times New Roman"/>
          <w:sz w:val="24"/>
          <w:szCs w:val="24"/>
        </w:rPr>
        <w:t xml:space="preserve">Мощность </w:t>
      </w:r>
      <w:proofErr w:type="spellStart"/>
      <w:r w:rsidRPr="00816889">
        <w:rPr>
          <w:rFonts w:ascii="Times New Roman" w:hAnsi="Times New Roman"/>
          <w:sz w:val="24"/>
          <w:szCs w:val="24"/>
        </w:rPr>
        <w:t>франского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 яруса – 325м (Кумсай, П-4).</w:t>
      </w:r>
    </w:p>
    <w:p w:rsidR="003F2742" w:rsidRPr="00816889" w:rsidRDefault="003F2742" w:rsidP="00816889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proofErr w:type="spellStart"/>
      <w:r w:rsidRPr="00816889">
        <w:rPr>
          <w:rFonts w:ascii="Times New Roman" w:hAnsi="Times New Roman"/>
          <w:sz w:val="24"/>
          <w:szCs w:val="24"/>
        </w:rPr>
        <w:t>Фаменский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 ярус</w:t>
      </w:r>
      <w:r w:rsidR="00A30E53" w:rsidRPr="0081688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A30E53" w:rsidRPr="00816889">
        <w:rPr>
          <w:rFonts w:ascii="Times New Roman" w:hAnsi="Times New Roman"/>
          <w:sz w:val="24"/>
          <w:szCs w:val="24"/>
        </w:rPr>
        <w:t>л</w:t>
      </w:r>
      <w:r w:rsidRPr="00816889">
        <w:rPr>
          <w:rFonts w:ascii="Times New Roman" w:hAnsi="Times New Roman"/>
          <w:sz w:val="24"/>
          <w:szCs w:val="24"/>
        </w:rPr>
        <w:t>итологически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 сложен известняками детритовыми, </w:t>
      </w:r>
      <w:proofErr w:type="spellStart"/>
      <w:r w:rsidRPr="00816889">
        <w:rPr>
          <w:rFonts w:ascii="Times New Roman" w:hAnsi="Times New Roman"/>
          <w:sz w:val="24"/>
          <w:szCs w:val="24"/>
        </w:rPr>
        <w:t>брекчиевидными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, по шлифам </w:t>
      </w:r>
      <w:proofErr w:type="spellStart"/>
      <w:r w:rsidRPr="00816889">
        <w:rPr>
          <w:rFonts w:ascii="Times New Roman" w:hAnsi="Times New Roman"/>
          <w:sz w:val="24"/>
          <w:szCs w:val="24"/>
        </w:rPr>
        <w:t>биоморфными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816889">
        <w:rPr>
          <w:rFonts w:ascii="Times New Roman" w:hAnsi="Times New Roman"/>
          <w:sz w:val="24"/>
          <w:szCs w:val="24"/>
        </w:rPr>
        <w:t>водорослево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-фораминиферовыми, комковато-сгустковыми с кристаллическим зернистым карбонатным цементом. </w:t>
      </w:r>
    </w:p>
    <w:p w:rsidR="003F2742" w:rsidRPr="00816889" w:rsidRDefault="003F2742" w:rsidP="00816889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816889">
        <w:rPr>
          <w:rFonts w:ascii="Times New Roman" w:hAnsi="Times New Roman"/>
          <w:sz w:val="24"/>
          <w:szCs w:val="24"/>
        </w:rPr>
        <w:t xml:space="preserve">Мощность </w:t>
      </w:r>
      <w:proofErr w:type="spellStart"/>
      <w:r w:rsidRPr="00816889">
        <w:rPr>
          <w:rFonts w:ascii="Times New Roman" w:hAnsi="Times New Roman"/>
          <w:sz w:val="24"/>
          <w:szCs w:val="24"/>
        </w:rPr>
        <w:t>фаменского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 яруса – 130м (</w:t>
      </w:r>
      <w:proofErr w:type="spellStart"/>
      <w:r w:rsidRPr="00816889">
        <w:rPr>
          <w:rFonts w:ascii="Times New Roman" w:hAnsi="Times New Roman"/>
          <w:sz w:val="24"/>
          <w:szCs w:val="24"/>
        </w:rPr>
        <w:t>Бактыгарын</w:t>
      </w:r>
      <w:proofErr w:type="spellEnd"/>
      <w:r w:rsidRPr="00816889">
        <w:rPr>
          <w:rFonts w:ascii="Times New Roman" w:hAnsi="Times New Roman"/>
          <w:sz w:val="24"/>
          <w:szCs w:val="24"/>
        </w:rPr>
        <w:t>, Г-1).</w:t>
      </w:r>
    </w:p>
    <w:p w:rsidR="003F2742" w:rsidRPr="00816889" w:rsidRDefault="003F2742" w:rsidP="00816889">
      <w:pPr>
        <w:pStyle w:val="a3"/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816889">
        <w:rPr>
          <w:rFonts w:ascii="Times New Roman" w:hAnsi="Times New Roman"/>
          <w:sz w:val="24"/>
          <w:szCs w:val="24"/>
        </w:rPr>
        <w:t xml:space="preserve"> </w:t>
      </w:r>
      <w:r w:rsidRPr="00816889">
        <w:rPr>
          <w:rFonts w:ascii="Times New Roman" w:hAnsi="Times New Roman"/>
          <w:sz w:val="24"/>
          <w:szCs w:val="24"/>
        </w:rPr>
        <w:tab/>
      </w:r>
      <w:r w:rsidRPr="00816889">
        <w:rPr>
          <w:rFonts w:ascii="Times New Roman" w:hAnsi="Times New Roman"/>
          <w:b/>
          <w:sz w:val="24"/>
          <w:szCs w:val="24"/>
        </w:rPr>
        <w:t>Каменноугольные отложения</w:t>
      </w:r>
      <w:r w:rsidRPr="00816889">
        <w:rPr>
          <w:rFonts w:ascii="Times New Roman" w:hAnsi="Times New Roman"/>
          <w:sz w:val="24"/>
          <w:szCs w:val="24"/>
        </w:rPr>
        <w:t xml:space="preserve"> на контрактной территории на основании палеонтологических определений и корреляции материалов ГИС выделяются в объеме нижнего и среднего отделов.</w:t>
      </w:r>
    </w:p>
    <w:p w:rsidR="003F2742" w:rsidRPr="00816889" w:rsidRDefault="003F2742" w:rsidP="00816889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816889">
        <w:rPr>
          <w:rFonts w:ascii="Times New Roman" w:hAnsi="Times New Roman"/>
          <w:sz w:val="24"/>
          <w:szCs w:val="24"/>
        </w:rPr>
        <w:t xml:space="preserve">По данным изучения кернового материала </w:t>
      </w:r>
      <w:proofErr w:type="spellStart"/>
      <w:r w:rsidRPr="00816889">
        <w:rPr>
          <w:rFonts w:ascii="Times New Roman" w:hAnsi="Times New Roman"/>
          <w:sz w:val="24"/>
          <w:szCs w:val="24"/>
        </w:rPr>
        <w:t>Аккумских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 скважин Г-2 и Г-3, в их разрезах установлены породы </w:t>
      </w:r>
      <w:proofErr w:type="spellStart"/>
      <w:r w:rsidRPr="00816889">
        <w:rPr>
          <w:rFonts w:ascii="Times New Roman" w:hAnsi="Times New Roman"/>
          <w:b/>
          <w:sz w:val="24"/>
          <w:szCs w:val="24"/>
        </w:rPr>
        <w:t>визейского</w:t>
      </w:r>
      <w:proofErr w:type="spellEnd"/>
      <w:r w:rsidRPr="00816889">
        <w:rPr>
          <w:rFonts w:ascii="Times New Roman" w:hAnsi="Times New Roman"/>
          <w:b/>
          <w:sz w:val="24"/>
          <w:szCs w:val="24"/>
        </w:rPr>
        <w:t xml:space="preserve"> возраста</w:t>
      </w:r>
      <w:r w:rsidR="00A30E53" w:rsidRPr="00816889">
        <w:rPr>
          <w:rFonts w:ascii="Times New Roman" w:hAnsi="Times New Roman"/>
          <w:sz w:val="24"/>
          <w:szCs w:val="24"/>
        </w:rPr>
        <w:t xml:space="preserve">, которые </w:t>
      </w:r>
      <w:r w:rsidRPr="00816889">
        <w:rPr>
          <w:rFonts w:ascii="Times New Roman" w:hAnsi="Times New Roman"/>
          <w:sz w:val="24"/>
          <w:szCs w:val="24"/>
        </w:rPr>
        <w:t>представлен</w:t>
      </w:r>
      <w:r w:rsidR="00A30E53" w:rsidRPr="00816889">
        <w:rPr>
          <w:rFonts w:ascii="Times New Roman" w:hAnsi="Times New Roman"/>
          <w:sz w:val="24"/>
          <w:szCs w:val="24"/>
        </w:rPr>
        <w:t>ы</w:t>
      </w:r>
      <w:r w:rsidRPr="00816889">
        <w:rPr>
          <w:rFonts w:ascii="Times New Roman" w:hAnsi="Times New Roman"/>
          <w:sz w:val="24"/>
          <w:szCs w:val="24"/>
        </w:rPr>
        <w:t xml:space="preserve"> частым переслаиванием аргиллитов зеленовато-серых, темно-серых до черных, плотных, крепких с раковистым изломом, плитчатых, слюдистых, с включениями ОРО и фауны; алевролитов и песчаников серых, зеленовато-серых, плотных, крепких, разнозернистых, </w:t>
      </w:r>
      <w:proofErr w:type="spellStart"/>
      <w:r w:rsidRPr="00816889">
        <w:rPr>
          <w:rFonts w:ascii="Times New Roman" w:hAnsi="Times New Roman"/>
          <w:sz w:val="24"/>
          <w:szCs w:val="24"/>
        </w:rPr>
        <w:t>полимиктовых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, глинистых, редко </w:t>
      </w:r>
      <w:proofErr w:type="spellStart"/>
      <w:r w:rsidRPr="00816889">
        <w:rPr>
          <w:rFonts w:ascii="Times New Roman" w:hAnsi="Times New Roman"/>
          <w:sz w:val="24"/>
          <w:szCs w:val="24"/>
        </w:rPr>
        <w:t>гравелитов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 и конгломератов. </w:t>
      </w:r>
    </w:p>
    <w:p w:rsidR="003F2742" w:rsidRPr="00816889" w:rsidRDefault="003F2742" w:rsidP="00816889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816889">
        <w:rPr>
          <w:rFonts w:ascii="Times New Roman" w:hAnsi="Times New Roman"/>
          <w:sz w:val="24"/>
          <w:szCs w:val="24"/>
        </w:rPr>
        <w:t xml:space="preserve">Мощность </w:t>
      </w:r>
      <w:proofErr w:type="spellStart"/>
      <w:r w:rsidRPr="00816889">
        <w:rPr>
          <w:rFonts w:ascii="Times New Roman" w:hAnsi="Times New Roman"/>
          <w:sz w:val="24"/>
          <w:szCs w:val="24"/>
        </w:rPr>
        <w:t>визейского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 яруса изменяется от 119м (вскрытая скв. Г-3 Аккум) до 160м (Аккум, Г-2).</w:t>
      </w:r>
    </w:p>
    <w:p w:rsidR="003F2742" w:rsidRPr="00816889" w:rsidRDefault="003F2742" w:rsidP="00816889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proofErr w:type="spellStart"/>
      <w:r w:rsidRPr="00816889">
        <w:rPr>
          <w:rFonts w:ascii="Times New Roman" w:hAnsi="Times New Roman"/>
          <w:b/>
          <w:sz w:val="24"/>
          <w:szCs w:val="24"/>
        </w:rPr>
        <w:t>Серпуховский</w:t>
      </w:r>
      <w:proofErr w:type="spellEnd"/>
      <w:r w:rsidRPr="00816889">
        <w:rPr>
          <w:rFonts w:ascii="Times New Roman" w:hAnsi="Times New Roman"/>
          <w:b/>
          <w:sz w:val="24"/>
          <w:szCs w:val="24"/>
        </w:rPr>
        <w:t xml:space="preserve"> ярус</w:t>
      </w:r>
      <w:r w:rsidRPr="00816889">
        <w:rPr>
          <w:rFonts w:ascii="Times New Roman" w:hAnsi="Times New Roman"/>
          <w:sz w:val="24"/>
          <w:szCs w:val="24"/>
        </w:rPr>
        <w:t xml:space="preserve"> нижнего карбона представлен тремя горизонтами: тарусским, </w:t>
      </w:r>
      <w:proofErr w:type="spellStart"/>
      <w:r w:rsidRPr="00816889">
        <w:rPr>
          <w:rFonts w:ascii="Times New Roman" w:hAnsi="Times New Roman"/>
          <w:sz w:val="24"/>
          <w:szCs w:val="24"/>
        </w:rPr>
        <w:t>стешевским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816889">
        <w:rPr>
          <w:rFonts w:ascii="Times New Roman" w:hAnsi="Times New Roman"/>
          <w:sz w:val="24"/>
          <w:szCs w:val="24"/>
        </w:rPr>
        <w:t>протвинским</w:t>
      </w:r>
      <w:proofErr w:type="spellEnd"/>
      <w:r w:rsidRPr="00816889">
        <w:rPr>
          <w:rFonts w:ascii="Times New Roman" w:hAnsi="Times New Roman"/>
          <w:sz w:val="24"/>
          <w:szCs w:val="24"/>
        </w:rPr>
        <w:t>.</w:t>
      </w:r>
    </w:p>
    <w:p w:rsidR="003F2742" w:rsidRPr="00816889" w:rsidRDefault="003F2742" w:rsidP="00816889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proofErr w:type="spellStart"/>
      <w:r w:rsidRPr="00816889">
        <w:rPr>
          <w:rFonts w:ascii="Times New Roman" w:hAnsi="Times New Roman"/>
          <w:sz w:val="24"/>
          <w:szCs w:val="24"/>
        </w:rPr>
        <w:t>Литологически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 ярус представлен известняками светло-серыми, серыми, темно-серыми, коричневато-серыми, кристаллическими, органогенными, массивными, в некоторых интервалах плитчатыми, крепкими, плотными, в некоторых участках пористыми и </w:t>
      </w:r>
      <w:proofErr w:type="spellStart"/>
      <w:r w:rsidRPr="00816889">
        <w:rPr>
          <w:rFonts w:ascii="Times New Roman" w:hAnsi="Times New Roman"/>
          <w:sz w:val="24"/>
          <w:szCs w:val="24"/>
        </w:rPr>
        <w:t>мелкокавернозными</w:t>
      </w:r>
      <w:proofErr w:type="spellEnd"/>
      <w:r w:rsidRPr="00816889">
        <w:rPr>
          <w:rFonts w:ascii="Times New Roman" w:hAnsi="Times New Roman"/>
          <w:sz w:val="24"/>
          <w:szCs w:val="24"/>
        </w:rPr>
        <w:t>, местами трещиноватыми.</w:t>
      </w:r>
    </w:p>
    <w:p w:rsidR="003F2742" w:rsidRPr="00816889" w:rsidRDefault="003F2742" w:rsidP="00816889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816889">
        <w:rPr>
          <w:rFonts w:ascii="Times New Roman" w:hAnsi="Times New Roman"/>
          <w:sz w:val="24"/>
          <w:szCs w:val="24"/>
        </w:rPr>
        <w:lastRenderedPageBreak/>
        <w:t>Мощность серпуховского яруса – от 210м (Аккум, Г-2) до 232м (Аккум, Г-3).</w:t>
      </w:r>
    </w:p>
    <w:p w:rsidR="003F2742" w:rsidRPr="00816889" w:rsidRDefault="003F2742" w:rsidP="00816889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816889">
        <w:rPr>
          <w:rFonts w:ascii="Times New Roman" w:hAnsi="Times New Roman"/>
          <w:b/>
          <w:sz w:val="24"/>
          <w:szCs w:val="24"/>
        </w:rPr>
        <w:t xml:space="preserve">Башкирский ярус </w:t>
      </w:r>
      <w:r w:rsidR="00A30E53" w:rsidRPr="00816889">
        <w:rPr>
          <w:rFonts w:ascii="Times New Roman" w:hAnsi="Times New Roman"/>
          <w:b/>
          <w:sz w:val="24"/>
          <w:szCs w:val="24"/>
        </w:rPr>
        <w:t>среднего карбона</w:t>
      </w:r>
      <w:r w:rsidR="00A30E53" w:rsidRPr="00816889">
        <w:rPr>
          <w:rFonts w:ascii="Times New Roman" w:hAnsi="Times New Roman"/>
          <w:sz w:val="24"/>
          <w:szCs w:val="24"/>
        </w:rPr>
        <w:t xml:space="preserve"> </w:t>
      </w:r>
      <w:r w:rsidRPr="00816889">
        <w:rPr>
          <w:rFonts w:ascii="Times New Roman" w:hAnsi="Times New Roman"/>
          <w:sz w:val="24"/>
          <w:szCs w:val="24"/>
        </w:rPr>
        <w:t xml:space="preserve">представлен </w:t>
      </w:r>
      <w:proofErr w:type="spellStart"/>
      <w:r w:rsidRPr="00816889">
        <w:rPr>
          <w:rFonts w:ascii="Times New Roman" w:hAnsi="Times New Roman"/>
          <w:sz w:val="24"/>
          <w:szCs w:val="24"/>
        </w:rPr>
        <w:t>нижнебашкирским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16889">
        <w:rPr>
          <w:rFonts w:ascii="Times New Roman" w:hAnsi="Times New Roman"/>
          <w:sz w:val="24"/>
          <w:szCs w:val="24"/>
        </w:rPr>
        <w:t>подъярусом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 в объеме </w:t>
      </w:r>
      <w:proofErr w:type="spellStart"/>
      <w:r w:rsidRPr="00816889">
        <w:rPr>
          <w:rFonts w:ascii="Times New Roman" w:hAnsi="Times New Roman"/>
          <w:sz w:val="24"/>
          <w:szCs w:val="24"/>
        </w:rPr>
        <w:t>краснополянского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 и северо-</w:t>
      </w:r>
      <w:proofErr w:type="spellStart"/>
      <w:r w:rsidRPr="00816889">
        <w:rPr>
          <w:rFonts w:ascii="Times New Roman" w:hAnsi="Times New Roman"/>
          <w:sz w:val="24"/>
          <w:szCs w:val="24"/>
        </w:rPr>
        <w:t>кельтменского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 горизонтов. Разрез сложен в основном органогенными известняками серыми, коричневато-серыми, светло-серыми до белых, плотными, иногда пористыми, преимущественно массивными, иногда трещиноватыми, с тонкими прослоями аргиллитов голубовато-зеленых и темно-серых. В отличие от </w:t>
      </w:r>
      <w:proofErr w:type="spellStart"/>
      <w:r w:rsidRPr="00816889">
        <w:rPr>
          <w:rFonts w:ascii="Times New Roman" w:hAnsi="Times New Roman"/>
          <w:sz w:val="24"/>
          <w:szCs w:val="24"/>
        </w:rPr>
        <w:t>нижнекаменноугольных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 известняков, башкирские породы более подвергнуты доломитизации.</w:t>
      </w:r>
    </w:p>
    <w:p w:rsidR="003F2742" w:rsidRPr="00816889" w:rsidRDefault="003F2742" w:rsidP="00816889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816889">
        <w:rPr>
          <w:rFonts w:ascii="Times New Roman" w:hAnsi="Times New Roman"/>
          <w:sz w:val="24"/>
          <w:szCs w:val="24"/>
        </w:rPr>
        <w:t xml:space="preserve">Мощность </w:t>
      </w:r>
      <w:proofErr w:type="spellStart"/>
      <w:r w:rsidRPr="00816889">
        <w:rPr>
          <w:rFonts w:ascii="Times New Roman" w:hAnsi="Times New Roman"/>
          <w:sz w:val="24"/>
          <w:szCs w:val="24"/>
        </w:rPr>
        <w:t>нижнебашкирского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16889">
        <w:rPr>
          <w:rFonts w:ascii="Times New Roman" w:hAnsi="Times New Roman"/>
          <w:sz w:val="24"/>
          <w:szCs w:val="24"/>
        </w:rPr>
        <w:t>подъяруса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 – от 89м (Аккум, Г-3</w:t>
      </w:r>
      <w:proofErr w:type="gramStart"/>
      <w:r w:rsidRPr="00816889">
        <w:rPr>
          <w:rFonts w:ascii="Times New Roman" w:hAnsi="Times New Roman"/>
          <w:sz w:val="24"/>
          <w:szCs w:val="24"/>
        </w:rPr>
        <w:t>)  до</w:t>
      </w:r>
      <w:proofErr w:type="gramEnd"/>
      <w:r w:rsidRPr="00816889">
        <w:rPr>
          <w:rFonts w:ascii="Times New Roman" w:hAnsi="Times New Roman"/>
          <w:sz w:val="24"/>
          <w:szCs w:val="24"/>
        </w:rPr>
        <w:t xml:space="preserve"> 170м (Аккум, Г-2).</w:t>
      </w:r>
    </w:p>
    <w:p w:rsidR="003F2742" w:rsidRPr="00816889" w:rsidRDefault="003F2742" w:rsidP="00816889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816889">
        <w:rPr>
          <w:rFonts w:ascii="Times New Roman" w:hAnsi="Times New Roman"/>
          <w:b/>
          <w:sz w:val="24"/>
          <w:szCs w:val="24"/>
        </w:rPr>
        <w:t>Нижний отдел пермской системы</w:t>
      </w:r>
      <w:r w:rsidRPr="00816889">
        <w:rPr>
          <w:rFonts w:ascii="Times New Roman" w:hAnsi="Times New Roman"/>
          <w:sz w:val="24"/>
          <w:szCs w:val="24"/>
        </w:rPr>
        <w:t xml:space="preserve"> включает </w:t>
      </w:r>
      <w:proofErr w:type="spellStart"/>
      <w:r w:rsidRPr="00816889">
        <w:rPr>
          <w:rFonts w:ascii="Times New Roman" w:hAnsi="Times New Roman"/>
          <w:sz w:val="24"/>
          <w:szCs w:val="24"/>
        </w:rPr>
        <w:t>ассельский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816889">
        <w:rPr>
          <w:rFonts w:ascii="Times New Roman" w:hAnsi="Times New Roman"/>
          <w:sz w:val="24"/>
          <w:szCs w:val="24"/>
        </w:rPr>
        <w:t>сакмарский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816889">
        <w:rPr>
          <w:rFonts w:ascii="Times New Roman" w:hAnsi="Times New Roman"/>
          <w:sz w:val="24"/>
          <w:szCs w:val="24"/>
        </w:rPr>
        <w:t>артинский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 и кунгурский ярусы.</w:t>
      </w:r>
    </w:p>
    <w:p w:rsidR="003F2742" w:rsidRPr="00816889" w:rsidRDefault="003F2742" w:rsidP="00816889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816889">
        <w:rPr>
          <w:rFonts w:ascii="Times New Roman" w:hAnsi="Times New Roman"/>
          <w:sz w:val="24"/>
          <w:szCs w:val="24"/>
        </w:rPr>
        <w:t xml:space="preserve">Подсолевой нижнепермский терригенный комплекс на территории слагается </w:t>
      </w:r>
      <w:proofErr w:type="spellStart"/>
      <w:r w:rsidRPr="00816889">
        <w:rPr>
          <w:rFonts w:ascii="Times New Roman" w:hAnsi="Times New Roman"/>
          <w:sz w:val="24"/>
          <w:szCs w:val="24"/>
        </w:rPr>
        <w:t>сероцветной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 толщей песчано-глинистых образований, </w:t>
      </w:r>
      <w:r w:rsidR="00A30E53" w:rsidRPr="00816889">
        <w:rPr>
          <w:rFonts w:ascii="Times New Roman" w:hAnsi="Times New Roman"/>
          <w:sz w:val="24"/>
          <w:szCs w:val="24"/>
        </w:rPr>
        <w:t>типичных</w:t>
      </w:r>
      <w:r w:rsidRPr="00816889">
        <w:rPr>
          <w:rFonts w:ascii="Times New Roman" w:hAnsi="Times New Roman"/>
          <w:sz w:val="24"/>
          <w:szCs w:val="24"/>
        </w:rPr>
        <w:t xml:space="preserve"> для всего региона.</w:t>
      </w:r>
    </w:p>
    <w:p w:rsidR="003F2742" w:rsidRPr="00816889" w:rsidRDefault="003F2742" w:rsidP="00816889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816889">
        <w:rPr>
          <w:rFonts w:ascii="Times New Roman" w:hAnsi="Times New Roman"/>
          <w:sz w:val="24"/>
          <w:szCs w:val="24"/>
        </w:rPr>
        <w:t xml:space="preserve">Отложения </w:t>
      </w:r>
      <w:r w:rsidRPr="00816889">
        <w:rPr>
          <w:rFonts w:ascii="Times New Roman" w:hAnsi="Times New Roman"/>
          <w:b/>
          <w:sz w:val="24"/>
          <w:szCs w:val="24"/>
        </w:rPr>
        <w:t>верхнего отдела пермской системы</w:t>
      </w:r>
      <w:r w:rsidRPr="00816889">
        <w:rPr>
          <w:rFonts w:ascii="Times New Roman" w:hAnsi="Times New Roman"/>
          <w:sz w:val="24"/>
          <w:szCs w:val="24"/>
        </w:rPr>
        <w:t xml:space="preserve"> представлены осадками континентальной фации уфимского, казанского и татарского ярусов.</w:t>
      </w:r>
    </w:p>
    <w:p w:rsidR="003F2742" w:rsidRPr="00816889" w:rsidRDefault="003F2742" w:rsidP="00816889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816889">
        <w:rPr>
          <w:rFonts w:ascii="Times New Roman" w:hAnsi="Times New Roman"/>
          <w:sz w:val="24"/>
          <w:szCs w:val="24"/>
        </w:rPr>
        <w:t>Суммарная мощность верхнепермских отложений в скважинах изменяется от 637м (Аккум, Г-3) до 3527м (</w:t>
      </w:r>
      <w:proofErr w:type="spellStart"/>
      <w:r w:rsidRPr="00816889">
        <w:rPr>
          <w:rFonts w:ascii="Times New Roman" w:hAnsi="Times New Roman"/>
          <w:sz w:val="24"/>
          <w:szCs w:val="24"/>
        </w:rPr>
        <w:t>Кырыккудук</w:t>
      </w:r>
      <w:proofErr w:type="spellEnd"/>
      <w:r w:rsidRPr="00816889">
        <w:rPr>
          <w:rFonts w:ascii="Times New Roman" w:hAnsi="Times New Roman"/>
          <w:sz w:val="24"/>
          <w:szCs w:val="24"/>
        </w:rPr>
        <w:t>, Г-1).</w:t>
      </w:r>
    </w:p>
    <w:p w:rsidR="003F2742" w:rsidRPr="00816889" w:rsidRDefault="003F2742" w:rsidP="00816889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816889">
        <w:rPr>
          <w:rFonts w:ascii="Times New Roman" w:hAnsi="Times New Roman"/>
          <w:sz w:val="24"/>
          <w:szCs w:val="24"/>
        </w:rPr>
        <w:t xml:space="preserve">Отложения </w:t>
      </w:r>
      <w:r w:rsidR="00A30E53" w:rsidRPr="00816889">
        <w:rPr>
          <w:rFonts w:ascii="Times New Roman" w:hAnsi="Times New Roman"/>
          <w:b/>
          <w:sz w:val="24"/>
          <w:szCs w:val="24"/>
        </w:rPr>
        <w:t>триасовой</w:t>
      </w:r>
      <w:r w:rsidRPr="00816889">
        <w:rPr>
          <w:rFonts w:ascii="Times New Roman" w:hAnsi="Times New Roman"/>
          <w:b/>
          <w:sz w:val="24"/>
          <w:szCs w:val="24"/>
        </w:rPr>
        <w:t xml:space="preserve"> системы</w:t>
      </w:r>
      <w:r w:rsidRPr="00816889">
        <w:rPr>
          <w:rFonts w:ascii="Times New Roman" w:hAnsi="Times New Roman"/>
          <w:sz w:val="24"/>
          <w:szCs w:val="24"/>
        </w:rPr>
        <w:t xml:space="preserve"> представлены осадками нижнего отдела и залегают на породах верхней перми с угловым несогласием. Для триаса характерными являются большая, по сравнению с верхней </w:t>
      </w:r>
      <w:proofErr w:type="spellStart"/>
      <w:r w:rsidRPr="00816889">
        <w:rPr>
          <w:rFonts w:ascii="Times New Roman" w:hAnsi="Times New Roman"/>
          <w:sz w:val="24"/>
          <w:szCs w:val="24"/>
        </w:rPr>
        <w:t>пермью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816889">
        <w:rPr>
          <w:rFonts w:ascii="Times New Roman" w:hAnsi="Times New Roman"/>
          <w:sz w:val="24"/>
          <w:szCs w:val="24"/>
        </w:rPr>
        <w:t>грубозернистость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, меньшая </w:t>
      </w:r>
      <w:proofErr w:type="spellStart"/>
      <w:r w:rsidRPr="00816889">
        <w:rPr>
          <w:rFonts w:ascii="Times New Roman" w:hAnsi="Times New Roman"/>
          <w:sz w:val="24"/>
          <w:szCs w:val="24"/>
        </w:rPr>
        <w:t>карбонатность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 и преимущественно </w:t>
      </w:r>
      <w:proofErr w:type="spellStart"/>
      <w:r w:rsidRPr="00816889">
        <w:rPr>
          <w:rFonts w:ascii="Times New Roman" w:hAnsi="Times New Roman"/>
          <w:sz w:val="24"/>
          <w:szCs w:val="24"/>
        </w:rPr>
        <w:t>пестроцветная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 окраска пород.</w:t>
      </w:r>
    </w:p>
    <w:p w:rsidR="003F2742" w:rsidRPr="00816889" w:rsidRDefault="003F2742" w:rsidP="00816889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816889">
        <w:rPr>
          <w:rFonts w:ascii="Times New Roman" w:hAnsi="Times New Roman"/>
          <w:sz w:val="24"/>
          <w:szCs w:val="24"/>
        </w:rPr>
        <w:t xml:space="preserve">Отложения нижнего отдела триаса расчленены на </w:t>
      </w:r>
      <w:proofErr w:type="spellStart"/>
      <w:r w:rsidRPr="00816889">
        <w:rPr>
          <w:rFonts w:ascii="Times New Roman" w:hAnsi="Times New Roman"/>
          <w:sz w:val="24"/>
          <w:szCs w:val="24"/>
        </w:rPr>
        <w:t>ветлужские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816889">
        <w:rPr>
          <w:rFonts w:ascii="Times New Roman" w:hAnsi="Times New Roman"/>
          <w:sz w:val="24"/>
          <w:szCs w:val="24"/>
        </w:rPr>
        <w:t>баскунчакские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 ярусы. </w:t>
      </w:r>
    </w:p>
    <w:p w:rsidR="003F2742" w:rsidRPr="00816889" w:rsidRDefault="003F2742" w:rsidP="00816889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816889">
        <w:rPr>
          <w:rFonts w:ascii="Times New Roman" w:hAnsi="Times New Roman"/>
          <w:sz w:val="24"/>
          <w:szCs w:val="24"/>
        </w:rPr>
        <w:t>Общая мощность триаса изменяется от 43м (</w:t>
      </w:r>
      <w:proofErr w:type="spellStart"/>
      <w:r w:rsidRPr="00816889">
        <w:rPr>
          <w:rFonts w:ascii="Times New Roman" w:hAnsi="Times New Roman"/>
          <w:sz w:val="24"/>
          <w:szCs w:val="24"/>
        </w:rPr>
        <w:t>Ащи</w:t>
      </w:r>
      <w:proofErr w:type="spellEnd"/>
      <w:r w:rsidRPr="00816889">
        <w:rPr>
          <w:rFonts w:ascii="Times New Roman" w:hAnsi="Times New Roman"/>
          <w:sz w:val="24"/>
          <w:szCs w:val="24"/>
        </w:rPr>
        <w:t>, Г-2) до 404м (</w:t>
      </w:r>
      <w:proofErr w:type="spellStart"/>
      <w:r w:rsidRPr="00816889">
        <w:rPr>
          <w:rFonts w:ascii="Times New Roman" w:hAnsi="Times New Roman"/>
          <w:sz w:val="24"/>
          <w:szCs w:val="24"/>
        </w:rPr>
        <w:t>Булаш</w:t>
      </w:r>
      <w:proofErr w:type="spellEnd"/>
      <w:r w:rsidRPr="00816889">
        <w:rPr>
          <w:rFonts w:ascii="Times New Roman" w:hAnsi="Times New Roman"/>
          <w:sz w:val="24"/>
          <w:szCs w:val="24"/>
        </w:rPr>
        <w:t>, №266).</w:t>
      </w:r>
    </w:p>
    <w:p w:rsidR="003F2742" w:rsidRPr="00816889" w:rsidRDefault="003F2742" w:rsidP="00816889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816889">
        <w:rPr>
          <w:rFonts w:ascii="Times New Roman" w:hAnsi="Times New Roman"/>
          <w:b/>
          <w:sz w:val="24"/>
          <w:szCs w:val="24"/>
        </w:rPr>
        <w:t xml:space="preserve">Нижний отдел </w:t>
      </w:r>
      <w:r w:rsidR="00816889" w:rsidRPr="00816889">
        <w:rPr>
          <w:rFonts w:ascii="Times New Roman" w:hAnsi="Times New Roman"/>
          <w:b/>
          <w:sz w:val="24"/>
          <w:szCs w:val="24"/>
        </w:rPr>
        <w:t>юрской системы</w:t>
      </w:r>
      <w:r w:rsidR="00816889" w:rsidRPr="00816889">
        <w:rPr>
          <w:rFonts w:ascii="Times New Roman" w:hAnsi="Times New Roman"/>
          <w:sz w:val="24"/>
          <w:szCs w:val="24"/>
        </w:rPr>
        <w:t xml:space="preserve"> </w:t>
      </w:r>
      <w:r w:rsidRPr="00816889">
        <w:rPr>
          <w:rFonts w:ascii="Times New Roman" w:hAnsi="Times New Roman"/>
          <w:sz w:val="24"/>
          <w:szCs w:val="24"/>
        </w:rPr>
        <w:t xml:space="preserve">залегает на нижнем триасе с угловым несогласием. Нижнеюрские отложения выполняют неровности нижнетриасового рельефа. В </w:t>
      </w:r>
      <w:proofErr w:type="spellStart"/>
      <w:r w:rsidRPr="00816889">
        <w:rPr>
          <w:rFonts w:ascii="Times New Roman" w:hAnsi="Times New Roman"/>
          <w:sz w:val="24"/>
          <w:szCs w:val="24"/>
        </w:rPr>
        <w:t>сводовых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 частях поднятий они нередко отсутствуют или имеют ограниченную мощность (10-15м), которая неравномерна в пределах куполов и в целом для отдела возрастает с севера на юг. В скважине П-1 </w:t>
      </w:r>
      <w:proofErr w:type="spellStart"/>
      <w:r w:rsidRPr="00816889">
        <w:rPr>
          <w:rFonts w:ascii="Times New Roman" w:hAnsi="Times New Roman"/>
          <w:sz w:val="24"/>
          <w:szCs w:val="24"/>
        </w:rPr>
        <w:t>Арансай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 мощность нижнего отдела – 41м.</w:t>
      </w:r>
    </w:p>
    <w:p w:rsidR="003F2742" w:rsidRPr="00816889" w:rsidRDefault="003F2742" w:rsidP="00816889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816889">
        <w:rPr>
          <w:rFonts w:ascii="Times New Roman" w:hAnsi="Times New Roman"/>
          <w:sz w:val="24"/>
          <w:szCs w:val="24"/>
        </w:rPr>
        <w:t xml:space="preserve">Нижнеюрский отдел сложен лагунно-континентальными осадками. </w:t>
      </w:r>
      <w:proofErr w:type="spellStart"/>
      <w:r w:rsidRPr="00816889">
        <w:rPr>
          <w:rFonts w:ascii="Times New Roman" w:hAnsi="Times New Roman"/>
          <w:sz w:val="24"/>
          <w:szCs w:val="24"/>
        </w:rPr>
        <w:t>Литологически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 – это пески, песчаники и глины светло-серого, темно-серого и серого цвета. </w:t>
      </w:r>
    </w:p>
    <w:p w:rsidR="003F2742" w:rsidRPr="00816889" w:rsidRDefault="003F2742" w:rsidP="00816889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816889">
        <w:rPr>
          <w:rFonts w:ascii="Times New Roman" w:hAnsi="Times New Roman"/>
          <w:sz w:val="24"/>
          <w:szCs w:val="24"/>
        </w:rPr>
        <w:t xml:space="preserve">Породы </w:t>
      </w:r>
      <w:r w:rsidR="00816889" w:rsidRPr="00816889">
        <w:rPr>
          <w:rFonts w:ascii="Times New Roman" w:hAnsi="Times New Roman"/>
          <w:b/>
          <w:sz w:val="24"/>
          <w:szCs w:val="24"/>
        </w:rPr>
        <w:t>среднего отдела</w:t>
      </w:r>
      <w:r w:rsidR="00816889" w:rsidRPr="00816889">
        <w:rPr>
          <w:rFonts w:ascii="Times New Roman" w:hAnsi="Times New Roman"/>
          <w:sz w:val="24"/>
          <w:szCs w:val="24"/>
        </w:rPr>
        <w:t xml:space="preserve"> </w:t>
      </w:r>
      <w:r w:rsidRPr="00816889">
        <w:rPr>
          <w:rFonts w:ascii="Times New Roman" w:hAnsi="Times New Roman"/>
          <w:sz w:val="24"/>
          <w:szCs w:val="24"/>
        </w:rPr>
        <w:t xml:space="preserve">вскрыты в сводах соляных куполов. Они залегают на нижележащих толщах с перерывом. </w:t>
      </w:r>
      <w:proofErr w:type="spellStart"/>
      <w:r w:rsidRPr="00816889">
        <w:rPr>
          <w:rFonts w:ascii="Times New Roman" w:hAnsi="Times New Roman"/>
          <w:sz w:val="24"/>
          <w:szCs w:val="24"/>
        </w:rPr>
        <w:t>Литологически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 – это глины, пески, песчаники и алевролиты.</w:t>
      </w:r>
      <w:r w:rsidR="00816889" w:rsidRPr="00816889">
        <w:rPr>
          <w:rFonts w:ascii="Times New Roman" w:hAnsi="Times New Roman"/>
          <w:sz w:val="24"/>
          <w:szCs w:val="24"/>
        </w:rPr>
        <w:t xml:space="preserve"> </w:t>
      </w:r>
      <w:r w:rsidRPr="00816889">
        <w:rPr>
          <w:rFonts w:ascii="Times New Roman" w:hAnsi="Times New Roman"/>
          <w:sz w:val="24"/>
          <w:szCs w:val="24"/>
        </w:rPr>
        <w:t>Мощность отложений отдела изменяется от 80м до 128м (</w:t>
      </w:r>
      <w:proofErr w:type="spellStart"/>
      <w:r w:rsidRPr="00816889">
        <w:rPr>
          <w:rFonts w:ascii="Times New Roman" w:hAnsi="Times New Roman"/>
          <w:sz w:val="24"/>
          <w:szCs w:val="24"/>
        </w:rPr>
        <w:t>Арансай</w:t>
      </w:r>
      <w:proofErr w:type="spellEnd"/>
      <w:r w:rsidRPr="00816889">
        <w:rPr>
          <w:rFonts w:ascii="Times New Roman" w:hAnsi="Times New Roman"/>
          <w:sz w:val="24"/>
          <w:szCs w:val="24"/>
        </w:rPr>
        <w:t>, П-1).</w:t>
      </w:r>
    </w:p>
    <w:p w:rsidR="003F2742" w:rsidRPr="00816889" w:rsidRDefault="003F2742" w:rsidP="00816889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816889">
        <w:rPr>
          <w:rFonts w:ascii="Times New Roman" w:hAnsi="Times New Roman"/>
          <w:sz w:val="24"/>
          <w:szCs w:val="24"/>
        </w:rPr>
        <w:t xml:space="preserve">Отложения </w:t>
      </w:r>
      <w:r w:rsidRPr="00816889">
        <w:rPr>
          <w:rFonts w:ascii="Times New Roman" w:hAnsi="Times New Roman"/>
          <w:b/>
          <w:sz w:val="24"/>
          <w:szCs w:val="24"/>
        </w:rPr>
        <w:t>верхнего отдела</w:t>
      </w:r>
      <w:r w:rsidRPr="00816889">
        <w:rPr>
          <w:rFonts w:ascii="Times New Roman" w:hAnsi="Times New Roman"/>
          <w:sz w:val="24"/>
          <w:szCs w:val="24"/>
        </w:rPr>
        <w:t xml:space="preserve"> пользуются ограниченным распространением на территории и представлены морскими осадками. В основании отдела иногда встречается слабосцементированный конгломерат из фосфоритовых и иных темноцветных галек.</w:t>
      </w:r>
    </w:p>
    <w:p w:rsidR="003F2742" w:rsidRPr="00816889" w:rsidRDefault="003F2742" w:rsidP="00816889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816889">
        <w:rPr>
          <w:rFonts w:ascii="Times New Roman" w:hAnsi="Times New Roman"/>
          <w:sz w:val="24"/>
          <w:szCs w:val="24"/>
        </w:rPr>
        <w:t xml:space="preserve">Преимущественный литологический состав верхнего отдела юры – глины, иногда песчанистые, серые, плотные, с обломками раковин </w:t>
      </w:r>
      <w:proofErr w:type="spellStart"/>
      <w:r w:rsidRPr="00816889">
        <w:rPr>
          <w:rFonts w:ascii="Times New Roman" w:hAnsi="Times New Roman"/>
          <w:sz w:val="24"/>
          <w:szCs w:val="24"/>
        </w:rPr>
        <w:t>пелиципод</w:t>
      </w:r>
      <w:proofErr w:type="spellEnd"/>
      <w:r w:rsidRPr="00816889">
        <w:rPr>
          <w:rFonts w:ascii="Times New Roman" w:hAnsi="Times New Roman"/>
          <w:sz w:val="24"/>
          <w:szCs w:val="24"/>
        </w:rPr>
        <w:t>, с прослоями песчаников серых, мелко- и среднезернистых, известковистых и аналогичных песков. Иногда встречаются известняки-</w:t>
      </w:r>
      <w:proofErr w:type="spellStart"/>
      <w:r w:rsidRPr="00816889">
        <w:rPr>
          <w:rFonts w:ascii="Times New Roman" w:hAnsi="Times New Roman"/>
          <w:sz w:val="24"/>
          <w:szCs w:val="24"/>
        </w:rPr>
        <w:t>ракушняки</w:t>
      </w:r>
      <w:proofErr w:type="spellEnd"/>
      <w:r w:rsidRPr="00816889">
        <w:rPr>
          <w:rFonts w:ascii="Times New Roman" w:hAnsi="Times New Roman"/>
          <w:sz w:val="24"/>
          <w:szCs w:val="24"/>
        </w:rPr>
        <w:t>. Мощность толщи верхней юры изменяется от 0-7 до 37-40м.</w:t>
      </w:r>
    </w:p>
    <w:p w:rsidR="003F2742" w:rsidRPr="00816889" w:rsidRDefault="003F2742" w:rsidP="00816889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816889">
        <w:rPr>
          <w:rFonts w:ascii="Times New Roman" w:hAnsi="Times New Roman"/>
          <w:sz w:val="24"/>
          <w:szCs w:val="24"/>
        </w:rPr>
        <w:t>Максимальная мощность нерасчлененного юрского разреза составляет 278м (</w:t>
      </w:r>
      <w:proofErr w:type="spellStart"/>
      <w:r w:rsidRPr="00816889">
        <w:rPr>
          <w:rFonts w:ascii="Times New Roman" w:hAnsi="Times New Roman"/>
          <w:sz w:val="24"/>
          <w:szCs w:val="24"/>
        </w:rPr>
        <w:t>Кырыккудук</w:t>
      </w:r>
      <w:proofErr w:type="spellEnd"/>
      <w:r w:rsidRPr="00816889">
        <w:rPr>
          <w:rFonts w:ascii="Times New Roman" w:hAnsi="Times New Roman"/>
          <w:sz w:val="24"/>
          <w:szCs w:val="24"/>
        </w:rPr>
        <w:t>, Г-1).</w:t>
      </w:r>
    </w:p>
    <w:p w:rsidR="003F2742" w:rsidRPr="00816889" w:rsidRDefault="003F2742" w:rsidP="00816889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816889">
        <w:rPr>
          <w:rFonts w:ascii="Times New Roman" w:hAnsi="Times New Roman"/>
          <w:sz w:val="24"/>
          <w:szCs w:val="24"/>
        </w:rPr>
        <w:t xml:space="preserve">Отложения </w:t>
      </w:r>
      <w:r w:rsidRPr="00816889">
        <w:rPr>
          <w:rFonts w:ascii="Times New Roman" w:hAnsi="Times New Roman"/>
          <w:b/>
          <w:sz w:val="24"/>
          <w:szCs w:val="24"/>
        </w:rPr>
        <w:t>меловой системы</w:t>
      </w:r>
      <w:r w:rsidRPr="00816889">
        <w:rPr>
          <w:rFonts w:ascii="Times New Roman" w:hAnsi="Times New Roman"/>
          <w:sz w:val="24"/>
          <w:szCs w:val="24"/>
        </w:rPr>
        <w:t xml:space="preserve"> распространены на контрактной территории «Северный» повсеместно. Они вскрыты многочисленными скважинами структурно-</w:t>
      </w:r>
      <w:r w:rsidRPr="00816889">
        <w:rPr>
          <w:rFonts w:ascii="Times New Roman" w:hAnsi="Times New Roman"/>
          <w:sz w:val="24"/>
          <w:szCs w:val="24"/>
        </w:rPr>
        <w:lastRenderedPageBreak/>
        <w:t>поискового и глубокого бурения. Отложения меловой системы представлены породами двух отделов: нижнего и верхнего.</w:t>
      </w:r>
    </w:p>
    <w:p w:rsidR="003F2742" w:rsidRPr="00816889" w:rsidRDefault="003F2742" w:rsidP="00816889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816889">
        <w:rPr>
          <w:rFonts w:ascii="Times New Roman" w:hAnsi="Times New Roman"/>
          <w:sz w:val="24"/>
          <w:szCs w:val="24"/>
        </w:rPr>
        <w:t xml:space="preserve">Отложения </w:t>
      </w:r>
      <w:r w:rsidRPr="00816889">
        <w:rPr>
          <w:rFonts w:ascii="Times New Roman" w:hAnsi="Times New Roman"/>
          <w:b/>
          <w:sz w:val="24"/>
          <w:szCs w:val="24"/>
        </w:rPr>
        <w:t>нижнего отдела</w:t>
      </w:r>
      <w:r w:rsidRPr="00816889">
        <w:rPr>
          <w:rFonts w:ascii="Times New Roman" w:hAnsi="Times New Roman"/>
          <w:sz w:val="24"/>
          <w:szCs w:val="24"/>
        </w:rPr>
        <w:t xml:space="preserve"> представлены породами </w:t>
      </w:r>
      <w:proofErr w:type="spellStart"/>
      <w:r w:rsidRPr="00816889">
        <w:rPr>
          <w:rFonts w:ascii="Times New Roman" w:hAnsi="Times New Roman"/>
          <w:sz w:val="24"/>
          <w:szCs w:val="24"/>
        </w:rPr>
        <w:t>готеривского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816889">
        <w:rPr>
          <w:rFonts w:ascii="Times New Roman" w:hAnsi="Times New Roman"/>
          <w:sz w:val="24"/>
          <w:szCs w:val="24"/>
        </w:rPr>
        <w:t>барремского</w:t>
      </w:r>
      <w:proofErr w:type="spellEnd"/>
      <w:r w:rsidRPr="00816889">
        <w:rPr>
          <w:rFonts w:ascii="Times New Roman" w:hAnsi="Times New Roman"/>
          <w:sz w:val="24"/>
          <w:szCs w:val="24"/>
        </w:rPr>
        <w:t>, аптского и альбского ярусов.</w:t>
      </w:r>
    </w:p>
    <w:p w:rsidR="003F2742" w:rsidRPr="00816889" w:rsidRDefault="003F2742" w:rsidP="00816889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816889">
        <w:rPr>
          <w:rFonts w:ascii="Times New Roman" w:hAnsi="Times New Roman"/>
          <w:sz w:val="24"/>
          <w:szCs w:val="24"/>
        </w:rPr>
        <w:t xml:space="preserve">Отложения </w:t>
      </w:r>
      <w:r w:rsidRPr="00816889">
        <w:rPr>
          <w:rFonts w:ascii="Times New Roman" w:hAnsi="Times New Roman"/>
          <w:b/>
          <w:sz w:val="24"/>
          <w:szCs w:val="24"/>
        </w:rPr>
        <w:t>верхнего отдела меловой системы</w:t>
      </w:r>
      <w:r w:rsidRPr="00816889">
        <w:rPr>
          <w:rFonts w:ascii="Times New Roman" w:hAnsi="Times New Roman"/>
          <w:sz w:val="24"/>
          <w:szCs w:val="24"/>
        </w:rPr>
        <w:t xml:space="preserve"> представлены породами </w:t>
      </w:r>
      <w:proofErr w:type="spellStart"/>
      <w:r w:rsidRPr="00816889">
        <w:rPr>
          <w:rFonts w:ascii="Times New Roman" w:hAnsi="Times New Roman"/>
          <w:sz w:val="24"/>
          <w:szCs w:val="24"/>
        </w:rPr>
        <w:t>сеноманского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816889">
        <w:rPr>
          <w:rFonts w:ascii="Times New Roman" w:hAnsi="Times New Roman"/>
          <w:sz w:val="24"/>
          <w:szCs w:val="24"/>
        </w:rPr>
        <w:t>туронского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816889">
        <w:rPr>
          <w:rFonts w:ascii="Times New Roman" w:hAnsi="Times New Roman"/>
          <w:sz w:val="24"/>
          <w:szCs w:val="24"/>
        </w:rPr>
        <w:t>коньякского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816889">
        <w:rPr>
          <w:rFonts w:ascii="Times New Roman" w:hAnsi="Times New Roman"/>
          <w:sz w:val="24"/>
          <w:szCs w:val="24"/>
        </w:rPr>
        <w:t>сантонского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816889">
        <w:rPr>
          <w:rFonts w:ascii="Times New Roman" w:hAnsi="Times New Roman"/>
          <w:sz w:val="24"/>
          <w:szCs w:val="24"/>
        </w:rPr>
        <w:t>кампанского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816889">
        <w:rPr>
          <w:rFonts w:ascii="Times New Roman" w:hAnsi="Times New Roman"/>
          <w:sz w:val="24"/>
          <w:szCs w:val="24"/>
        </w:rPr>
        <w:t>маастрихтского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 ярусов.</w:t>
      </w:r>
    </w:p>
    <w:p w:rsidR="003F2742" w:rsidRPr="00816889" w:rsidRDefault="003F2742" w:rsidP="00816889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816889">
        <w:rPr>
          <w:rFonts w:ascii="Times New Roman" w:hAnsi="Times New Roman"/>
          <w:sz w:val="24"/>
          <w:szCs w:val="24"/>
        </w:rPr>
        <w:t xml:space="preserve">На большей части территории </w:t>
      </w:r>
      <w:proofErr w:type="spellStart"/>
      <w:r w:rsidRPr="00816889">
        <w:rPr>
          <w:rFonts w:ascii="Times New Roman" w:hAnsi="Times New Roman"/>
          <w:sz w:val="24"/>
          <w:szCs w:val="24"/>
        </w:rPr>
        <w:t>сеноманский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 ярус размыт, встречается только в юго-западной части. </w:t>
      </w:r>
      <w:proofErr w:type="spellStart"/>
      <w:r w:rsidRPr="00816889">
        <w:rPr>
          <w:rFonts w:ascii="Times New Roman" w:hAnsi="Times New Roman"/>
          <w:sz w:val="24"/>
          <w:szCs w:val="24"/>
        </w:rPr>
        <w:t>Литологически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 осадки представлены глинами коричневато-серыми, темно-серыми, песчанистыми, слабослюдистыми, с фауной; песчаниками и песками ржаво-желтыми, серыми, с галькой.</w:t>
      </w:r>
    </w:p>
    <w:p w:rsidR="003F2742" w:rsidRPr="00816889" w:rsidRDefault="003F2742" w:rsidP="00816889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816889">
        <w:rPr>
          <w:rFonts w:ascii="Times New Roman" w:hAnsi="Times New Roman"/>
          <w:b/>
          <w:sz w:val="24"/>
          <w:szCs w:val="24"/>
        </w:rPr>
        <w:t>Палеогеновые отложения</w:t>
      </w:r>
      <w:r w:rsidRPr="00816889">
        <w:rPr>
          <w:rFonts w:ascii="Times New Roman" w:hAnsi="Times New Roman"/>
          <w:sz w:val="24"/>
          <w:szCs w:val="24"/>
        </w:rPr>
        <w:t xml:space="preserve"> представлены палеоценовым, эоценовым и олигоценовым отделами и довольно широко распространены в </w:t>
      </w:r>
      <w:proofErr w:type="spellStart"/>
      <w:r w:rsidRPr="00816889">
        <w:rPr>
          <w:rFonts w:ascii="Times New Roman" w:hAnsi="Times New Roman"/>
          <w:sz w:val="24"/>
          <w:szCs w:val="24"/>
        </w:rPr>
        <w:t>межкупольных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 депрессиях, в грабенах, осложняющих куполов. </w:t>
      </w:r>
      <w:proofErr w:type="spellStart"/>
      <w:r w:rsidRPr="00816889">
        <w:rPr>
          <w:rFonts w:ascii="Times New Roman" w:hAnsi="Times New Roman"/>
          <w:sz w:val="24"/>
          <w:szCs w:val="24"/>
        </w:rPr>
        <w:t>Литологически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 палеоцен и эоцен представлены глинами зеленовато-серыми и </w:t>
      </w:r>
      <w:proofErr w:type="spellStart"/>
      <w:r w:rsidRPr="00816889">
        <w:rPr>
          <w:rFonts w:ascii="Times New Roman" w:hAnsi="Times New Roman"/>
          <w:sz w:val="24"/>
          <w:szCs w:val="24"/>
        </w:rPr>
        <w:t>буровато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-зелеными, зелеными, </w:t>
      </w:r>
      <w:proofErr w:type="spellStart"/>
      <w:r w:rsidRPr="00816889">
        <w:rPr>
          <w:rFonts w:ascii="Times New Roman" w:hAnsi="Times New Roman"/>
          <w:sz w:val="24"/>
          <w:szCs w:val="24"/>
        </w:rPr>
        <w:t>буровато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-серыми, часто песчанистыми, известковистыми, плотными, иногда </w:t>
      </w:r>
      <w:proofErr w:type="spellStart"/>
      <w:r w:rsidRPr="00816889">
        <w:rPr>
          <w:rFonts w:ascii="Times New Roman" w:hAnsi="Times New Roman"/>
          <w:sz w:val="24"/>
          <w:szCs w:val="24"/>
        </w:rPr>
        <w:t>оскольчатыми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. </w:t>
      </w:r>
    </w:p>
    <w:p w:rsidR="003F2742" w:rsidRPr="00816889" w:rsidRDefault="003F2742" w:rsidP="00816889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816889">
        <w:rPr>
          <w:rFonts w:ascii="Times New Roman" w:hAnsi="Times New Roman"/>
          <w:sz w:val="24"/>
          <w:szCs w:val="24"/>
        </w:rPr>
        <w:t>Мощность палеогеновых отложений – порядка 100м.</w:t>
      </w:r>
    </w:p>
    <w:p w:rsidR="003F2742" w:rsidRPr="00816889" w:rsidRDefault="003F2742" w:rsidP="00816889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816889">
        <w:rPr>
          <w:rFonts w:ascii="Times New Roman" w:hAnsi="Times New Roman"/>
          <w:b/>
          <w:sz w:val="24"/>
          <w:szCs w:val="24"/>
        </w:rPr>
        <w:t>Четвертичные отложения</w:t>
      </w:r>
      <w:r w:rsidRPr="00816889">
        <w:rPr>
          <w:rFonts w:ascii="Times New Roman" w:hAnsi="Times New Roman"/>
          <w:sz w:val="24"/>
          <w:szCs w:val="24"/>
        </w:rPr>
        <w:t xml:space="preserve"> распространены на территории повсеместно и перекрывают разновозрастные более древние породы. </w:t>
      </w:r>
      <w:proofErr w:type="spellStart"/>
      <w:r w:rsidRPr="00816889">
        <w:rPr>
          <w:rFonts w:ascii="Times New Roman" w:hAnsi="Times New Roman"/>
          <w:sz w:val="24"/>
          <w:szCs w:val="24"/>
        </w:rPr>
        <w:t>Литологически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 представлены аллювиальными, делювиальными, элювиальными и эоловыми образованиями.</w:t>
      </w:r>
    </w:p>
    <w:p w:rsidR="003F2742" w:rsidRPr="00816889" w:rsidRDefault="003F2742" w:rsidP="00816889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816889">
        <w:rPr>
          <w:rFonts w:ascii="Times New Roman" w:hAnsi="Times New Roman"/>
          <w:sz w:val="24"/>
          <w:szCs w:val="24"/>
        </w:rPr>
        <w:t>Аллювиальные отложения распространены в долинах рек Темир и Эмба, представлены песками серыми, кварцевыми, средне- и мелкозернистыми, с гальками различных пород; глиной серой, вязкой, илистой; гравием кремнисто-кварцевыми.</w:t>
      </w:r>
    </w:p>
    <w:p w:rsidR="003F2742" w:rsidRPr="00816889" w:rsidRDefault="003F2742" w:rsidP="00816889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816889">
        <w:rPr>
          <w:rFonts w:ascii="Times New Roman" w:hAnsi="Times New Roman"/>
          <w:sz w:val="24"/>
          <w:szCs w:val="24"/>
        </w:rPr>
        <w:t>Мощность аллювия – до 15м.</w:t>
      </w:r>
    </w:p>
    <w:p w:rsidR="003F2742" w:rsidRPr="00816889" w:rsidRDefault="003F2742" w:rsidP="00816889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816889">
        <w:rPr>
          <w:rFonts w:ascii="Times New Roman" w:hAnsi="Times New Roman"/>
          <w:sz w:val="24"/>
          <w:szCs w:val="24"/>
        </w:rPr>
        <w:t xml:space="preserve">Делювиальные отложения развиты на склонах холмов и у их подножий. Представлены суглинками, супесями, обломками песчаников, галькой различной пород. Иногда делювий достигает мощности до 16м. Элювиальные образования развиты по всей территории и представлены продуктами выветривания коренных пород. Каждой </w:t>
      </w:r>
      <w:proofErr w:type="spellStart"/>
      <w:r w:rsidRPr="00816889">
        <w:rPr>
          <w:rFonts w:ascii="Times New Roman" w:hAnsi="Times New Roman"/>
          <w:sz w:val="24"/>
          <w:szCs w:val="24"/>
        </w:rPr>
        <w:t>литологически</w:t>
      </w:r>
      <w:proofErr w:type="spellEnd"/>
      <w:r w:rsidRPr="00816889">
        <w:rPr>
          <w:rFonts w:ascii="Times New Roman" w:hAnsi="Times New Roman"/>
          <w:sz w:val="24"/>
          <w:szCs w:val="24"/>
        </w:rPr>
        <w:t xml:space="preserve"> различной толще принадлежит свой элювий. Эоловые образования известны в массивах барханных песков Аккум и Кумжарган. Представлены эоловые отложения различной степени отсортированными песками кварцевыми, с примесью интрузивных частиц.</w:t>
      </w:r>
    </w:p>
    <w:p w:rsidR="003F2742" w:rsidRPr="00816889" w:rsidRDefault="003F2742" w:rsidP="00816889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816889">
        <w:rPr>
          <w:rFonts w:ascii="Times New Roman" w:hAnsi="Times New Roman"/>
          <w:sz w:val="24"/>
          <w:szCs w:val="24"/>
        </w:rPr>
        <w:t xml:space="preserve">Мощность эоловых образований </w:t>
      </w:r>
      <w:proofErr w:type="gramStart"/>
      <w:r w:rsidRPr="00816889">
        <w:rPr>
          <w:rFonts w:ascii="Times New Roman" w:hAnsi="Times New Roman"/>
          <w:sz w:val="24"/>
          <w:szCs w:val="24"/>
        </w:rPr>
        <w:t>достигает  20</w:t>
      </w:r>
      <w:proofErr w:type="gramEnd"/>
      <w:r w:rsidRPr="00816889">
        <w:rPr>
          <w:rFonts w:ascii="Times New Roman" w:hAnsi="Times New Roman"/>
          <w:sz w:val="24"/>
          <w:szCs w:val="24"/>
        </w:rPr>
        <w:t>м.</w:t>
      </w:r>
    </w:p>
    <w:p w:rsidR="00C723F4" w:rsidRPr="00EC460C" w:rsidRDefault="00C723F4" w:rsidP="003F2742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3F2742" w:rsidRPr="00675168" w:rsidRDefault="00C723F4" w:rsidP="00675168">
      <w:pPr>
        <w:pStyle w:val="a3"/>
        <w:jc w:val="both"/>
        <w:rPr>
          <w:rFonts w:ascii="Times New Roman" w:hAnsi="Times New Roman"/>
          <w:b/>
          <w:sz w:val="24"/>
          <w:szCs w:val="24"/>
        </w:rPr>
      </w:pPr>
      <w:r w:rsidRPr="00675168">
        <w:rPr>
          <w:rFonts w:ascii="Times New Roman" w:hAnsi="Times New Roman"/>
          <w:b/>
          <w:sz w:val="24"/>
          <w:szCs w:val="24"/>
        </w:rPr>
        <w:t>1.2.2. Тектоническое строение</w:t>
      </w:r>
    </w:p>
    <w:p w:rsidR="003F2742" w:rsidRPr="00EC460C" w:rsidRDefault="003F2742" w:rsidP="003F2742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60B8A" w:rsidRPr="00190CAC" w:rsidRDefault="00460B8A" w:rsidP="00190CAC">
      <w:pPr>
        <w:pStyle w:val="Default"/>
        <w:tabs>
          <w:tab w:val="left" w:pos="709"/>
        </w:tabs>
        <w:spacing w:line="276" w:lineRule="auto"/>
        <w:ind w:firstLine="709"/>
        <w:jc w:val="both"/>
      </w:pPr>
      <w:r w:rsidRPr="00190CAC">
        <w:t xml:space="preserve">В тектоническом отношении контрактный участок «Северный» располагается в районе восточного борта Прикаспийской впадины. </w:t>
      </w:r>
      <w:r w:rsidRPr="00190CAC">
        <w:rPr>
          <w:rFonts w:eastAsia="TimesNewRomanPSMT"/>
          <w:lang w:eastAsia="en-US"/>
        </w:rPr>
        <w:t>В рельефе фундамента, имеющем ярко выраженное блоковое строение</w:t>
      </w:r>
      <w:r w:rsidR="0082479A" w:rsidRPr="00190CAC">
        <w:rPr>
          <w:rFonts w:eastAsia="TimesNewRomanPSMT"/>
          <w:lang w:eastAsia="en-US"/>
        </w:rPr>
        <w:t>, н</w:t>
      </w:r>
      <w:r w:rsidRPr="00190CAC">
        <w:rPr>
          <w:rFonts w:eastAsia="TimesNewRomanPSMT"/>
          <w:lang w:eastAsia="en-US"/>
        </w:rPr>
        <w:t xml:space="preserve">а участке исследований прослеживаются фрагменты крупной </w:t>
      </w:r>
      <w:proofErr w:type="spellStart"/>
      <w:r w:rsidRPr="00190CAC">
        <w:rPr>
          <w:rFonts w:eastAsia="TimesNewRomanPSMT"/>
          <w:lang w:eastAsia="en-US"/>
        </w:rPr>
        <w:t>Актюбинско</w:t>
      </w:r>
      <w:proofErr w:type="spellEnd"/>
      <w:r w:rsidRPr="00190CAC">
        <w:rPr>
          <w:rFonts w:eastAsia="TimesNewRomanPSMT"/>
          <w:lang w:eastAsia="en-US"/>
        </w:rPr>
        <w:t xml:space="preserve">-Астраханской системы поднятий - два </w:t>
      </w:r>
      <w:proofErr w:type="spellStart"/>
      <w:r w:rsidRPr="00190CAC">
        <w:rPr>
          <w:rFonts w:eastAsia="TimesNewRomanPSMT"/>
          <w:lang w:eastAsia="en-US"/>
        </w:rPr>
        <w:t>субмеридионально</w:t>
      </w:r>
      <w:proofErr w:type="spellEnd"/>
      <w:r w:rsidRPr="00190CAC">
        <w:rPr>
          <w:rFonts w:eastAsia="TimesNewRomanPSMT"/>
          <w:lang w:eastAsia="en-US"/>
        </w:rPr>
        <w:t xml:space="preserve"> простирающихся выступа фундамента: </w:t>
      </w:r>
      <w:proofErr w:type="spellStart"/>
      <w:r w:rsidRPr="00190CAC">
        <w:rPr>
          <w:rFonts w:eastAsia="TimesNewRomanPSMT"/>
          <w:lang w:eastAsia="en-US"/>
        </w:rPr>
        <w:t>Жаркамысский</w:t>
      </w:r>
      <w:proofErr w:type="spellEnd"/>
      <w:r w:rsidRPr="00190CAC">
        <w:rPr>
          <w:rFonts w:eastAsia="TimesNewRomanPSMT"/>
          <w:lang w:eastAsia="en-US"/>
        </w:rPr>
        <w:t xml:space="preserve"> и </w:t>
      </w:r>
      <w:proofErr w:type="spellStart"/>
      <w:r w:rsidR="0082479A" w:rsidRPr="00190CAC">
        <w:rPr>
          <w:rFonts w:eastAsia="TimesNewRomanPSMT"/>
          <w:lang w:eastAsia="en-US"/>
        </w:rPr>
        <w:t>Темирский</w:t>
      </w:r>
      <w:proofErr w:type="spellEnd"/>
      <w:r w:rsidRPr="00190CAC">
        <w:rPr>
          <w:rFonts w:eastAsia="TimesNewRomanPSMT"/>
          <w:lang w:eastAsia="en-US"/>
        </w:rPr>
        <w:t xml:space="preserve">. В их пределах обособляются более мелкие блоки, разделенные между собой </w:t>
      </w:r>
      <w:proofErr w:type="spellStart"/>
      <w:r w:rsidRPr="00190CAC">
        <w:rPr>
          <w:rFonts w:eastAsia="TimesNewRomanPSMT"/>
          <w:lang w:eastAsia="en-US"/>
        </w:rPr>
        <w:t>дизьюктивными</w:t>
      </w:r>
      <w:proofErr w:type="spellEnd"/>
      <w:r w:rsidRPr="00190CAC">
        <w:rPr>
          <w:rFonts w:eastAsia="TimesNewRomanPSMT"/>
          <w:lang w:eastAsia="en-US"/>
        </w:rPr>
        <w:t xml:space="preserve"> нарушениями. Глубина залегания поверхности фундамента на вершинах указанных выступов составляет 7,0 – 7,5 км. Кристаллический фундамент повсеместно перекрыт осадочным чехлом толщиной 7,0 – 10,0 км, в составе которого можно выделить три основных литолого-стратиграфических комплекса отложений: подсолевой, соленосный </w:t>
      </w:r>
      <w:r w:rsidR="0082479A" w:rsidRPr="00190CAC">
        <w:rPr>
          <w:rFonts w:eastAsia="TimesNewRomanPSMT"/>
          <w:lang w:eastAsia="en-US"/>
        </w:rPr>
        <w:t xml:space="preserve">и надсолевой. </w:t>
      </w:r>
    </w:p>
    <w:p w:rsidR="00460B8A" w:rsidRPr="00190CAC" w:rsidRDefault="00460B8A" w:rsidP="00190CAC">
      <w:pPr>
        <w:pStyle w:val="Default"/>
        <w:tabs>
          <w:tab w:val="left" w:pos="709"/>
        </w:tabs>
        <w:spacing w:after="240" w:line="276" w:lineRule="auto"/>
        <w:ind w:firstLine="709"/>
        <w:jc w:val="both"/>
      </w:pPr>
      <w:r w:rsidRPr="00190CAC">
        <w:lastRenderedPageBreak/>
        <w:t xml:space="preserve">Контрактная территория располагается в пределах </w:t>
      </w:r>
      <w:proofErr w:type="spellStart"/>
      <w:r w:rsidRPr="00190CAC">
        <w:t>Жанажольской</w:t>
      </w:r>
      <w:proofErr w:type="spellEnd"/>
      <w:r w:rsidRPr="00190CAC">
        <w:t xml:space="preserve">, </w:t>
      </w:r>
      <w:proofErr w:type="spellStart"/>
      <w:r w:rsidRPr="00190CAC">
        <w:t>Кенкиякской</w:t>
      </w:r>
      <w:proofErr w:type="spellEnd"/>
      <w:r w:rsidRPr="00190CAC">
        <w:t xml:space="preserve">, </w:t>
      </w:r>
      <w:proofErr w:type="spellStart"/>
      <w:r w:rsidRPr="00190CAC">
        <w:t>Коздысайской</w:t>
      </w:r>
      <w:proofErr w:type="spellEnd"/>
      <w:r w:rsidRPr="00190CAC">
        <w:t xml:space="preserve"> ступеней, различающихся глубинным строением и отделяющихся друг от друга разломами (Рис. </w:t>
      </w:r>
      <w:r w:rsidR="0082479A" w:rsidRPr="00190CAC">
        <w:t>1.2</w:t>
      </w:r>
      <w:r w:rsidRPr="00190CAC">
        <w:t>.2.1).</w:t>
      </w:r>
    </w:p>
    <w:p w:rsidR="00460B8A" w:rsidRPr="0009065D" w:rsidRDefault="00460B8A" w:rsidP="00460B8A">
      <w:pPr>
        <w:pStyle w:val="Default"/>
        <w:tabs>
          <w:tab w:val="left" w:pos="709"/>
        </w:tabs>
        <w:ind w:right="-425" w:firstLine="709"/>
        <w:jc w:val="both"/>
        <w:rPr>
          <w:sz w:val="26"/>
          <w:szCs w:val="26"/>
        </w:rPr>
      </w:pPr>
      <w:r w:rsidRPr="0009065D">
        <w:rPr>
          <w:sz w:val="26"/>
          <w:szCs w:val="26"/>
        </w:rPr>
        <w:t xml:space="preserve"> </w:t>
      </w:r>
      <w:r>
        <w:rPr>
          <w:noProof/>
          <w:sz w:val="26"/>
          <w:szCs w:val="26"/>
        </w:rPr>
        <w:drawing>
          <wp:inline distT="0" distB="0" distL="0" distR="0">
            <wp:extent cx="5334000" cy="4971732"/>
            <wp:effectExtent l="0" t="0" r="0" b="63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2809" cy="49799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60B8A" w:rsidRPr="001B6A25" w:rsidRDefault="00460B8A" w:rsidP="0082479A">
      <w:pPr>
        <w:pStyle w:val="Default"/>
        <w:tabs>
          <w:tab w:val="left" w:pos="709"/>
        </w:tabs>
        <w:ind w:firstLine="709"/>
        <w:jc w:val="center"/>
        <w:rPr>
          <w:b/>
          <w:bCs/>
          <w:sz w:val="26"/>
          <w:szCs w:val="26"/>
        </w:rPr>
      </w:pPr>
      <w:r w:rsidRPr="004A60A1">
        <w:rPr>
          <w:b/>
          <w:bCs/>
          <w:color w:val="auto"/>
          <w:sz w:val="26"/>
          <w:szCs w:val="26"/>
        </w:rPr>
        <w:t>Рис</w:t>
      </w:r>
      <w:r>
        <w:rPr>
          <w:b/>
          <w:bCs/>
          <w:color w:val="auto"/>
          <w:sz w:val="26"/>
          <w:szCs w:val="26"/>
        </w:rPr>
        <w:t xml:space="preserve"> </w:t>
      </w:r>
      <w:r w:rsidR="0082479A">
        <w:rPr>
          <w:b/>
          <w:bCs/>
          <w:color w:val="auto"/>
          <w:sz w:val="26"/>
          <w:szCs w:val="26"/>
        </w:rPr>
        <w:t>1.2</w:t>
      </w:r>
      <w:r>
        <w:rPr>
          <w:b/>
          <w:bCs/>
          <w:color w:val="auto"/>
          <w:sz w:val="26"/>
          <w:szCs w:val="26"/>
        </w:rPr>
        <w:t>.2</w:t>
      </w:r>
      <w:r w:rsidRPr="004A60A1">
        <w:rPr>
          <w:b/>
          <w:bCs/>
          <w:color w:val="auto"/>
          <w:sz w:val="26"/>
          <w:szCs w:val="26"/>
        </w:rPr>
        <w:t>.1</w:t>
      </w:r>
      <w:r w:rsidRPr="001B6A25">
        <w:rPr>
          <w:b/>
          <w:bCs/>
          <w:sz w:val="26"/>
          <w:szCs w:val="26"/>
        </w:rPr>
        <w:t xml:space="preserve">-Тектоническая схема строения палеозойского комплекса пород (по </w:t>
      </w:r>
      <w:proofErr w:type="spellStart"/>
      <w:r w:rsidR="0082479A">
        <w:rPr>
          <w:b/>
          <w:bCs/>
          <w:sz w:val="26"/>
          <w:szCs w:val="26"/>
        </w:rPr>
        <w:t>И.Б.Дальян</w:t>
      </w:r>
      <w:proofErr w:type="spellEnd"/>
      <w:r w:rsidR="0082479A">
        <w:rPr>
          <w:b/>
          <w:bCs/>
          <w:sz w:val="26"/>
          <w:szCs w:val="26"/>
        </w:rPr>
        <w:t xml:space="preserve">, 1972, 2005 </w:t>
      </w:r>
      <w:proofErr w:type="spellStart"/>
      <w:r w:rsidR="0082479A">
        <w:rPr>
          <w:b/>
          <w:bCs/>
          <w:sz w:val="26"/>
          <w:szCs w:val="26"/>
        </w:rPr>
        <w:t>г.г</w:t>
      </w:r>
      <w:proofErr w:type="spellEnd"/>
      <w:r w:rsidR="0082479A">
        <w:rPr>
          <w:b/>
          <w:bCs/>
          <w:sz w:val="26"/>
          <w:szCs w:val="26"/>
        </w:rPr>
        <w:t xml:space="preserve">.) </w:t>
      </w:r>
      <w:r w:rsidRPr="001B6A25">
        <w:rPr>
          <w:b/>
          <w:bCs/>
          <w:sz w:val="26"/>
          <w:szCs w:val="26"/>
        </w:rPr>
        <w:t xml:space="preserve"> </w:t>
      </w:r>
    </w:p>
    <w:p w:rsidR="00460B8A" w:rsidRDefault="00460B8A" w:rsidP="00460B8A">
      <w:pPr>
        <w:pStyle w:val="Default"/>
        <w:tabs>
          <w:tab w:val="left" w:pos="709"/>
        </w:tabs>
        <w:ind w:right="-425" w:firstLine="709"/>
        <w:jc w:val="both"/>
        <w:rPr>
          <w:sz w:val="26"/>
          <w:szCs w:val="26"/>
        </w:rPr>
      </w:pPr>
    </w:p>
    <w:p w:rsidR="00460B8A" w:rsidRPr="00190CAC" w:rsidRDefault="00460B8A" w:rsidP="00190CAC">
      <w:pPr>
        <w:pStyle w:val="Default"/>
        <w:tabs>
          <w:tab w:val="left" w:pos="709"/>
        </w:tabs>
        <w:spacing w:line="276" w:lineRule="auto"/>
        <w:ind w:firstLine="709"/>
        <w:jc w:val="both"/>
      </w:pPr>
      <w:r w:rsidRPr="00190CAC">
        <w:t>Сейсмическими работами в подсолевой толще прослежены основные опорные отражающие горизонты (ОГ) П</w:t>
      </w:r>
      <w:r w:rsidRPr="00190CAC">
        <w:rPr>
          <w:vertAlign w:val="subscript"/>
        </w:rPr>
        <w:t xml:space="preserve">3, </w:t>
      </w:r>
      <w:r w:rsidRPr="00190CAC">
        <w:t>П</w:t>
      </w:r>
      <w:r w:rsidRPr="00190CAC">
        <w:rPr>
          <w:vertAlign w:val="subscript"/>
        </w:rPr>
        <w:t>2,</w:t>
      </w:r>
      <w:r w:rsidRPr="00190CAC">
        <w:t xml:space="preserve"> П</w:t>
      </w:r>
      <w:r w:rsidRPr="00190CAC">
        <w:rPr>
          <w:vertAlign w:val="subscript"/>
        </w:rPr>
        <w:t xml:space="preserve">1.  </w:t>
      </w:r>
      <w:r w:rsidRPr="00190CAC">
        <w:t>В зоне распространения отложений мелководного шельфа выделены ограниченно распространенные промежуточные отражающие горизонты (П</w:t>
      </w:r>
      <w:r w:rsidRPr="00190CAC">
        <w:rPr>
          <w:vertAlign w:val="subscript"/>
        </w:rPr>
        <w:t>2</w:t>
      </w:r>
      <w:r w:rsidRPr="00190CAC">
        <w:t>с, П</w:t>
      </w:r>
      <w:r w:rsidRPr="00190CAC">
        <w:rPr>
          <w:vertAlign w:val="subscript"/>
        </w:rPr>
        <w:t>2</w:t>
      </w:r>
      <w:r w:rsidRPr="00190CAC">
        <w:t>т и др.).</w:t>
      </w:r>
    </w:p>
    <w:p w:rsidR="00460B8A" w:rsidRPr="00190CAC" w:rsidRDefault="00460B8A" w:rsidP="00190CAC">
      <w:pPr>
        <w:pStyle w:val="Default"/>
        <w:tabs>
          <w:tab w:val="left" w:pos="709"/>
        </w:tabs>
        <w:spacing w:line="276" w:lineRule="auto"/>
        <w:ind w:firstLine="709"/>
        <w:jc w:val="both"/>
      </w:pPr>
      <w:r w:rsidRPr="00190CAC">
        <w:t>ОГ П</w:t>
      </w:r>
      <w:r w:rsidRPr="00190CAC">
        <w:rPr>
          <w:vertAlign w:val="subscript"/>
        </w:rPr>
        <w:t xml:space="preserve">3 </w:t>
      </w:r>
      <w:r w:rsidRPr="00190CAC">
        <w:t xml:space="preserve">характеризует строение, вероятно, карбонатного комплекса пород девонского возраста. В пределах восточной </w:t>
      </w:r>
      <w:proofErr w:type="spellStart"/>
      <w:r w:rsidRPr="00190CAC">
        <w:rPr>
          <w:color w:val="auto"/>
        </w:rPr>
        <w:t>прибортовой</w:t>
      </w:r>
      <w:proofErr w:type="spellEnd"/>
      <w:r w:rsidRPr="00190CAC">
        <w:rPr>
          <w:color w:val="auto"/>
        </w:rPr>
        <w:t xml:space="preserve"> зоны глубина залегания горизонта - </w:t>
      </w:r>
      <w:r w:rsidRPr="00190CAC">
        <w:t>от минус 4,9 до - 7,0-7,5 км</w:t>
      </w:r>
      <w:r w:rsidRPr="00190CAC">
        <w:rPr>
          <w:color w:val="auto"/>
        </w:rPr>
        <w:t xml:space="preserve">.  </w:t>
      </w:r>
      <w:r w:rsidRPr="00190CAC">
        <w:t xml:space="preserve">Наиболее высокое залегание этого горизонта отмечено в южной части Темирского поднятия. </w:t>
      </w:r>
    </w:p>
    <w:p w:rsidR="00460B8A" w:rsidRPr="00190CAC" w:rsidRDefault="00460B8A" w:rsidP="00190CAC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TimesNewRomanPSMT"/>
          <w:lang w:eastAsia="en-US"/>
        </w:rPr>
      </w:pPr>
      <w:r w:rsidRPr="00190CAC">
        <w:t>ОГ П</w:t>
      </w:r>
      <w:r w:rsidRPr="00190CAC">
        <w:rPr>
          <w:vertAlign w:val="subscript"/>
        </w:rPr>
        <w:t xml:space="preserve">2 </w:t>
      </w:r>
      <w:r w:rsidRPr="00190CAC">
        <w:t>приурочен к</w:t>
      </w:r>
      <w:r w:rsidRPr="00190CAC">
        <w:rPr>
          <w:vertAlign w:val="subscript"/>
        </w:rPr>
        <w:t xml:space="preserve"> </w:t>
      </w:r>
      <w:r w:rsidRPr="00190CAC">
        <w:t>поверхности среднекаменноугольных карбонатно-терригенных отложений, погружается с востока на запад.</w:t>
      </w:r>
      <w:r w:rsidRPr="00190CAC">
        <w:rPr>
          <w:rFonts w:eastAsia="TimesNewRomanPSMT"/>
          <w:lang w:eastAsia="en-US"/>
        </w:rPr>
        <w:t xml:space="preserve"> </w:t>
      </w:r>
      <w:r w:rsidRPr="00190CAC">
        <w:t xml:space="preserve">Необходимо отметить, что по </w:t>
      </w:r>
      <w:r w:rsidRPr="00190CAC">
        <w:rPr>
          <w:rFonts w:eastAsia="TimesNewRomanPSMT"/>
          <w:lang w:eastAsia="en-US"/>
        </w:rPr>
        <w:t>каменноугольным отложениям в пределах контрактного участка выделяются два крупных района (Рис.</w:t>
      </w:r>
      <w:r w:rsidR="0082479A" w:rsidRPr="00190CAC">
        <w:rPr>
          <w:rFonts w:eastAsia="TimesNewRomanPSMT"/>
          <w:lang w:eastAsia="en-US"/>
        </w:rPr>
        <w:t>1</w:t>
      </w:r>
      <w:r w:rsidRPr="00190CAC">
        <w:rPr>
          <w:rFonts w:eastAsia="TimesNewRomanPSMT"/>
          <w:lang w:eastAsia="en-US"/>
        </w:rPr>
        <w:t>.2.</w:t>
      </w:r>
      <w:r w:rsidR="0082479A" w:rsidRPr="00190CAC">
        <w:rPr>
          <w:rFonts w:eastAsia="TimesNewRomanPSMT"/>
          <w:lang w:eastAsia="en-US"/>
        </w:rPr>
        <w:t>2.2</w:t>
      </w:r>
      <w:r w:rsidRPr="00190CAC">
        <w:rPr>
          <w:rFonts w:eastAsia="TimesNewRomanPSMT"/>
          <w:lang w:eastAsia="en-US"/>
        </w:rPr>
        <w:t xml:space="preserve">). На юго-востоке прослеживается окраина </w:t>
      </w:r>
      <w:proofErr w:type="spellStart"/>
      <w:r w:rsidRPr="00190CAC">
        <w:rPr>
          <w:rFonts w:eastAsia="TimesNewRomanPSMT"/>
          <w:lang w:eastAsia="en-US"/>
        </w:rPr>
        <w:t>Жанажол</w:t>
      </w:r>
      <w:r w:rsidR="0082479A" w:rsidRPr="00190CAC">
        <w:rPr>
          <w:rFonts w:eastAsia="TimesNewRomanPSMT"/>
          <w:lang w:eastAsia="en-US"/>
        </w:rPr>
        <w:t>ь</w:t>
      </w:r>
      <w:r w:rsidRPr="00190CAC">
        <w:rPr>
          <w:rFonts w:eastAsia="TimesNewRomanPSMT"/>
          <w:lang w:eastAsia="en-US"/>
        </w:rPr>
        <w:t>ского</w:t>
      </w:r>
      <w:proofErr w:type="spellEnd"/>
      <w:r w:rsidRPr="00190CAC">
        <w:rPr>
          <w:rFonts w:eastAsia="TimesNewRomanPSMT"/>
          <w:lang w:eastAsia="en-US"/>
        </w:rPr>
        <w:t xml:space="preserve"> карбонатного шельфа. Для него характерно развитие двух карбонатных толщ (КТ-I и KT-II), разделенных </w:t>
      </w:r>
      <w:proofErr w:type="spellStart"/>
      <w:r w:rsidRPr="00190CAC">
        <w:rPr>
          <w:rFonts w:eastAsia="TimesNewRomanPSMT"/>
          <w:lang w:eastAsia="en-US"/>
        </w:rPr>
        <w:t>межкарбонатным</w:t>
      </w:r>
      <w:proofErr w:type="spellEnd"/>
      <w:r w:rsidRPr="00190CAC">
        <w:rPr>
          <w:rFonts w:eastAsia="TimesNewRomanPSMT"/>
          <w:lang w:eastAsia="en-US"/>
        </w:rPr>
        <w:t xml:space="preserve"> комплексом МКТ. Нижняя карбонатная толща (КТ-</w:t>
      </w:r>
      <w:r w:rsidRPr="00190CAC">
        <w:rPr>
          <w:rFonts w:eastAsia="TimesNewRomanPSMT"/>
          <w:lang w:val="en-US" w:eastAsia="en-US"/>
        </w:rPr>
        <w:t>II</w:t>
      </w:r>
      <w:r w:rsidRPr="00190CAC">
        <w:rPr>
          <w:rFonts w:eastAsia="TimesNewRomanPSMT"/>
          <w:lang w:eastAsia="en-US"/>
        </w:rPr>
        <w:t xml:space="preserve">) имеет </w:t>
      </w:r>
      <w:proofErr w:type="spellStart"/>
      <w:r w:rsidRPr="00190CAC">
        <w:rPr>
          <w:rFonts w:eastAsia="TimesNewRomanPSMT"/>
          <w:lang w:eastAsia="en-US"/>
        </w:rPr>
        <w:t>поздневизейско</w:t>
      </w:r>
      <w:proofErr w:type="spellEnd"/>
      <w:r w:rsidRPr="00190CAC">
        <w:rPr>
          <w:rFonts w:eastAsia="TimesNewRomanPSMT"/>
          <w:lang w:eastAsia="en-US"/>
        </w:rPr>
        <w:t>-</w:t>
      </w:r>
      <w:r w:rsidRPr="00190CAC">
        <w:rPr>
          <w:rFonts w:eastAsia="TimesNewRomanPSMT"/>
          <w:lang w:eastAsia="en-US"/>
        </w:rPr>
        <w:lastRenderedPageBreak/>
        <w:t xml:space="preserve">раннемосковский возраст и является основным нефтегазоносным резервуаром района. В целом структурный план этой </w:t>
      </w:r>
      <w:proofErr w:type="gramStart"/>
      <w:r w:rsidRPr="00190CAC">
        <w:rPr>
          <w:rFonts w:eastAsia="TimesNewRomanPSMT"/>
          <w:lang w:eastAsia="en-US"/>
        </w:rPr>
        <w:t>толщи  характеризует</w:t>
      </w:r>
      <w:proofErr w:type="gramEnd"/>
      <w:r w:rsidRPr="00190CAC">
        <w:rPr>
          <w:rFonts w:eastAsia="TimesNewRomanPSMT"/>
          <w:lang w:eastAsia="en-US"/>
        </w:rPr>
        <w:t xml:space="preserve"> сейсмический горизонт П</w:t>
      </w:r>
      <w:r w:rsidRPr="00190CAC">
        <w:rPr>
          <w:rFonts w:eastAsia="TimesNewRomanPSMT"/>
          <w:vertAlign w:val="subscript"/>
          <w:lang w:eastAsia="en-US"/>
        </w:rPr>
        <w:t>2</w:t>
      </w:r>
      <w:r w:rsidRPr="00190CAC">
        <w:rPr>
          <w:rFonts w:eastAsia="TimesNewRomanPSMT"/>
          <w:lang w:eastAsia="en-US"/>
        </w:rPr>
        <w:t>.</w:t>
      </w:r>
    </w:p>
    <w:p w:rsidR="00460B8A" w:rsidRDefault="00460B8A" w:rsidP="00460B8A">
      <w:pPr>
        <w:pStyle w:val="Default"/>
        <w:tabs>
          <w:tab w:val="left" w:pos="709"/>
        </w:tabs>
        <w:ind w:right="-425" w:firstLine="284"/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5457825" cy="341947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8505" cy="34199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60B8A" w:rsidRPr="00BF78B0" w:rsidRDefault="00460B8A" w:rsidP="00460B8A">
      <w:pPr>
        <w:autoSpaceDE w:val="0"/>
        <w:autoSpaceDN w:val="0"/>
        <w:adjustRightInd w:val="0"/>
        <w:ind w:right="-425"/>
        <w:jc w:val="center"/>
        <w:rPr>
          <w:rFonts w:eastAsia="TimesNewRomanPSMT"/>
          <w:b/>
          <w:lang w:eastAsia="en-US"/>
        </w:rPr>
      </w:pPr>
      <w:r w:rsidRPr="00BF78B0">
        <w:rPr>
          <w:rFonts w:eastAsia="TimesNewRomanPSMT"/>
          <w:b/>
          <w:lang w:eastAsia="en-US"/>
        </w:rPr>
        <w:t xml:space="preserve">Рис </w:t>
      </w:r>
      <w:r w:rsidR="0082479A" w:rsidRPr="00BF78B0">
        <w:rPr>
          <w:rFonts w:eastAsia="TimesNewRomanPSMT"/>
          <w:b/>
          <w:lang w:eastAsia="en-US"/>
        </w:rPr>
        <w:t>1.2.2.2</w:t>
      </w:r>
      <w:r w:rsidRPr="00BF78B0">
        <w:rPr>
          <w:rFonts w:eastAsia="TimesNewRomanPSMT"/>
          <w:b/>
          <w:lang w:eastAsia="en-US"/>
        </w:rPr>
        <w:t xml:space="preserve">- Схема </w:t>
      </w:r>
      <w:proofErr w:type="spellStart"/>
      <w:r w:rsidRPr="00BF78B0">
        <w:rPr>
          <w:rFonts w:eastAsia="TimesNewRomanPSMT"/>
          <w:b/>
          <w:lang w:eastAsia="en-US"/>
        </w:rPr>
        <w:t>тектоно-седиментационного</w:t>
      </w:r>
      <w:proofErr w:type="spellEnd"/>
      <w:r w:rsidRPr="00BF78B0">
        <w:rPr>
          <w:rFonts w:eastAsia="TimesNewRomanPSMT"/>
          <w:b/>
          <w:lang w:eastAsia="en-US"/>
        </w:rPr>
        <w:t xml:space="preserve"> районирования подсолевого</w:t>
      </w:r>
    </w:p>
    <w:p w:rsidR="00460B8A" w:rsidRPr="00BF78B0" w:rsidRDefault="00460B8A" w:rsidP="00460B8A">
      <w:pPr>
        <w:pStyle w:val="Default"/>
        <w:tabs>
          <w:tab w:val="left" w:pos="709"/>
        </w:tabs>
        <w:ind w:right="-425" w:firstLine="709"/>
        <w:jc w:val="center"/>
        <w:rPr>
          <w:rFonts w:eastAsia="TimesNewRomanPSMT"/>
          <w:b/>
          <w:lang w:eastAsia="en-US"/>
        </w:rPr>
      </w:pPr>
      <w:r w:rsidRPr="00BF78B0">
        <w:rPr>
          <w:rFonts w:eastAsia="TimesNewRomanPSMT"/>
          <w:b/>
          <w:lang w:eastAsia="en-US"/>
        </w:rPr>
        <w:t>комплекса востока Прикаспийской впадины</w:t>
      </w:r>
    </w:p>
    <w:p w:rsidR="00460B8A" w:rsidRPr="00190CAC" w:rsidRDefault="00460B8A" w:rsidP="00190CAC">
      <w:pPr>
        <w:autoSpaceDE w:val="0"/>
        <w:autoSpaceDN w:val="0"/>
        <w:adjustRightInd w:val="0"/>
        <w:spacing w:before="240" w:line="276" w:lineRule="auto"/>
        <w:ind w:firstLine="709"/>
        <w:jc w:val="both"/>
      </w:pPr>
      <w:r w:rsidRPr="00190CAC">
        <w:rPr>
          <w:rFonts w:eastAsia="TimesNewRomanPSMT"/>
          <w:lang w:eastAsia="en-US"/>
        </w:rPr>
        <w:t xml:space="preserve">Верхнюю карбонатную толщу (КТ-I) слагают отложения </w:t>
      </w:r>
      <w:proofErr w:type="spellStart"/>
      <w:r w:rsidRPr="00190CAC">
        <w:rPr>
          <w:rFonts w:eastAsia="TimesNewRomanPSMT"/>
          <w:lang w:eastAsia="en-US"/>
        </w:rPr>
        <w:t>верхнемосковского</w:t>
      </w:r>
      <w:proofErr w:type="spellEnd"/>
      <w:r w:rsidRPr="00190CAC">
        <w:rPr>
          <w:rFonts w:eastAsia="TimesNewRomanPSMT"/>
          <w:lang w:eastAsia="en-US"/>
        </w:rPr>
        <w:t xml:space="preserve"> и </w:t>
      </w:r>
      <w:proofErr w:type="spellStart"/>
      <w:r w:rsidRPr="00190CAC">
        <w:rPr>
          <w:rFonts w:eastAsia="TimesNewRomanPSMT"/>
          <w:lang w:eastAsia="en-US"/>
        </w:rPr>
        <w:t>верхнекаменноугольного</w:t>
      </w:r>
      <w:proofErr w:type="spellEnd"/>
      <w:r w:rsidRPr="00190CAC">
        <w:rPr>
          <w:rFonts w:eastAsia="TimesNewRomanPSMT"/>
          <w:lang w:eastAsia="en-US"/>
        </w:rPr>
        <w:t xml:space="preserve"> возрастов, средняя толщина, которых составляет 400м.</w:t>
      </w:r>
      <w:r w:rsidRPr="00190CAC">
        <w:t xml:space="preserve"> </w:t>
      </w:r>
    </w:p>
    <w:p w:rsidR="00460B8A" w:rsidRPr="00190CAC" w:rsidRDefault="00460B8A" w:rsidP="00190CAC">
      <w:pPr>
        <w:autoSpaceDE w:val="0"/>
        <w:autoSpaceDN w:val="0"/>
        <w:adjustRightInd w:val="0"/>
        <w:spacing w:line="276" w:lineRule="auto"/>
        <w:ind w:firstLine="709"/>
        <w:jc w:val="both"/>
      </w:pPr>
      <w:r w:rsidRPr="00190CAC">
        <w:rPr>
          <w:rFonts w:eastAsia="TimesNewRomanPSMT"/>
          <w:lang w:eastAsia="en-US"/>
        </w:rPr>
        <w:t xml:space="preserve">Общая толщина </w:t>
      </w:r>
      <w:proofErr w:type="spellStart"/>
      <w:r w:rsidRPr="00190CAC">
        <w:rPr>
          <w:rFonts w:eastAsia="TimesNewRomanPSMT"/>
          <w:lang w:eastAsia="en-US"/>
        </w:rPr>
        <w:t>верхневизейско-верхнекаменноугольного</w:t>
      </w:r>
      <w:proofErr w:type="spellEnd"/>
      <w:r w:rsidRPr="00190CAC">
        <w:rPr>
          <w:rFonts w:eastAsia="TimesNewRomanPSMT"/>
          <w:lang w:eastAsia="en-US"/>
        </w:rPr>
        <w:t xml:space="preserve"> комплекса уменьшается с востока на запад от 1,5 км до почти полного выклинивания на краю </w:t>
      </w:r>
      <w:proofErr w:type="spellStart"/>
      <w:r w:rsidRPr="00190CAC">
        <w:rPr>
          <w:rFonts w:eastAsia="TimesNewRomanPSMT"/>
          <w:lang w:eastAsia="en-US"/>
        </w:rPr>
        <w:t>Темирской</w:t>
      </w:r>
      <w:proofErr w:type="spellEnd"/>
      <w:r w:rsidRPr="00190CAC">
        <w:rPr>
          <w:rFonts w:eastAsia="TimesNewRomanPSMT"/>
          <w:lang w:eastAsia="en-US"/>
        </w:rPr>
        <w:t xml:space="preserve"> карбонатной платформы.  При этом отмечается сначала резкое сокращение толщин верхней, а затем нижней карбонатных толщ с образованием прямых </w:t>
      </w:r>
      <w:proofErr w:type="spellStart"/>
      <w:r w:rsidRPr="00190CAC">
        <w:rPr>
          <w:rFonts w:eastAsia="TimesNewRomanPSMT"/>
          <w:lang w:eastAsia="en-US"/>
        </w:rPr>
        <w:t>клиноформ</w:t>
      </w:r>
      <w:proofErr w:type="spellEnd"/>
      <w:r w:rsidRPr="00190CAC">
        <w:rPr>
          <w:rFonts w:eastAsia="TimesNewRomanPSMT"/>
          <w:lang w:eastAsia="en-US"/>
        </w:rPr>
        <w:t xml:space="preserve">. Поверхности этих </w:t>
      </w:r>
      <w:proofErr w:type="spellStart"/>
      <w:r w:rsidRPr="00190CAC">
        <w:rPr>
          <w:rFonts w:eastAsia="TimesNewRomanPSMT"/>
          <w:lang w:eastAsia="en-US"/>
        </w:rPr>
        <w:t>клиноформ</w:t>
      </w:r>
      <w:proofErr w:type="spellEnd"/>
      <w:r w:rsidRPr="00190CAC">
        <w:rPr>
          <w:rFonts w:eastAsia="TimesNewRomanPSMT"/>
          <w:lang w:eastAsia="en-US"/>
        </w:rPr>
        <w:t xml:space="preserve"> образуют карбонатные уступы. В пределах карбонатного шельфа установлена целая группа антиклинальных поднятий – </w:t>
      </w:r>
      <w:proofErr w:type="spellStart"/>
      <w:r w:rsidRPr="00190CAC">
        <w:rPr>
          <w:rFonts w:eastAsia="TimesNewRomanPSMT"/>
          <w:lang w:eastAsia="en-US"/>
        </w:rPr>
        <w:t>Жанажол</w:t>
      </w:r>
      <w:proofErr w:type="spellEnd"/>
      <w:r w:rsidRPr="00190CAC">
        <w:rPr>
          <w:rFonts w:eastAsia="TimesNewRomanPSMT"/>
          <w:lang w:eastAsia="en-US"/>
        </w:rPr>
        <w:t xml:space="preserve">, </w:t>
      </w:r>
      <w:proofErr w:type="spellStart"/>
      <w:r w:rsidRPr="00190CAC">
        <w:rPr>
          <w:rFonts w:eastAsia="TimesNewRomanPSMT"/>
          <w:lang w:eastAsia="en-US"/>
        </w:rPr>
        <w:t>Алибекмола</w:t>
      </w:r>
      <w:proofErr w:type="spellEnd"/>
      <w:r w:rsidRPr="00190CAC">
        <w:rPr>
          <w:rFonts w:eastAsia="TimesNewRomanPSMT"/>
          <w:lang w:eastAsia="en-US"/>
        </w:rPr>
        <w:t xml:space="preserve">, </w:t>
      </w:r>
      <w:proofErr w:type="spellStart"/>
      <w:r w:rsidRPr="00190CAC">
        <w:rPr>
          <w:rFonts w:eastAsia="TimesNewRomanPSMT"/>
          <w:lang w:eastAsia="en-US"/>
        </w:rPr>
        <w:t>Кожасай</w:t>
      </w:r>
      <w:proofErr w:type="spellEnd"/>
      <w:r w:rsidRPr="00190CAC">
        <w:rPr>
          <w:rFonts w:eastAsia="TimesNewRomanPSMT"/>
          <w:lang w:eastAsia="en-US"/>
        </w:rPr>
        <w:t xml:space="preserve">, </w:t>
      </w:r>
      <w:proofErr w:type="spellStart"/>
      <w:r w:rsidRPr="00190CAC">
        <w:rPr>
          <w:rFonts w:eastAsia="TimesNewRomanPSMT"/>
          <w:lang w:eastAsia="en-US"/>
        </w:rPr>
        <w:t>Мортук</w:t>
      </w:r>
      <w:proofErr w:type="spellEnd"/>
      <w:r w:rsidRPr="00190CAC">
        <w:rPr>
          <w:rFonts w:eastAsia="TimesNewRomanPSMT"/>
          <w:lang w:eastAsia="en-US"/>
        </w:rPr>
        <w:t xml:space="preserve"> Вост., Жагабулак.</w:t>
      </w:r>
    </w:p>
    <w:p w:rsidR="00460B8A" w:rsidRPr="00190CAC" w:rsidRDefault="00460B8A" w:rsidP="00190CAC">
      <w:pPr>
        <w:pStyle w:val="Default"/>
        <w:tabs>
          <w:tab w:val="left" w:pos="709"/>
        </w:tabs>
        <w:spacing w:line="276" w:lineRule="auto"/>
        <w:ind w:firstLine="709"/>
        <w:jc w:val="both"/>
      </w:pPr>
      <w:r w:rsidRPr="00190CAC">
        <w:t>ОГ П</w:t>
      </w:r>
      <w:r w:rsidRPr="00190CAC">
        <w:rPr>
          <w:vertAlign w:val="subscript"/>
        </w:rPr>
        <w:t>1</w:t>
      </w:r>
      <w:r w:rsidRPr="00190CAC">
        <w:t xml:space="preserve"> приурочен к подошве соленосных отложений </w:t>
      </w:r>
      <w:proofErr w:type="spellStart"/>
      <w:r w:rsidRPr="00190CAC">
        <w:t>кунгура</w:t>
      </w:r>
      <w:proofErr w:type="spellEnd"/>
      <w:r w:rsidRPr="00190CAC">
        <w:t xml:space="preserve"> (кровле подсолевых нижнепермских отложений). Региональный структурный план поверхности подсолевого палеозоя имеет моноклинально-ступенчатый характер погружения от 2,0 до 5,5 и 6,0 км к центру синеклизы. На площади Кенкияк подсолевые отложения выявлены на глубине минус 3,8 км, </w:t>
      </w:r>
      <w:proofErr w:type="spellStart"/>
      <w:r w:rsidRPr="00190CAC">
        <w:t>Арансай</w:t>
      </w:r>
      <w:proofErr w:type="spellEnd"/>
      <w:r w:rsidRPr="00190CAC">
        <w:t xml:space="preserve"> - -4,0 км, на </w:t>
      </w:r>
      <w:proofErr w:type="spellStart"/>
      <w:proofErr w:type="gramStart"/>
      <w:r w:rsidRPr="00190CAC">
        <w:t>Бозобе</w:t>
      </w:r>
      <w:proofErr w:type="spellEnd"/>
      <w:r w:rsidRPr="00190CAC">
        <w:t xml:space="preserve">  -</w:t>
      </w:r>
      <w:proofErr w:type="gramEnd"/>
      <w:r w:rsidRPr="00190CAC">
        <w:t xml:space="preserve">4,1 км,  </w:t>
      </w:r>
      <w:proofErr w:type="spellStart"/>
      <w:r w:rsidRPr="00190CAC">
        <w:t>Бактыгарыне</w:t>
      </w:r>
      <w:proofErr w:type="spellEnd"/>
      <w:r w:rsidRPr="00190CAC">
        <w:t xml:space="preserve"> - 4,3 км </w:t>
      </w:r>
      <w:r w:rsidRPr="00190CAC">
        <w:rPr>
          <w:color w:val="auto"/>
        </w:rPr>
        <w:t>.</w:t>
      </w:r>
    </w:p>
    <w:p w:rsidR="00460B8A" w:rsidRPr="00190CAC" w:rsidRDefault="00460B8A" w:rsidP="00190CAC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TimesNewRomanPSMT"/>
          <w:lang w:eastAsia="en-US"/>
        </w:rPr>
      </w:pPr>
      <w:r w:rsidRPr="00190CAC">
        <w:rPr>
          <w:rFonts w:eastAsia="TimesNewRomanPSMT"/>
          <w:lang w:eastAsia="en-US"/>
        </w:rPr>
        <w:t xml:space="preserve">Перекрывающий подсолевые отложения соленосный комплекс в районе исследований подвержен интенсивной соляной тектонике, что привело к формированию многочисленных соляных гряд. На исследуемой территории выделяются соляные гряды </w:t>
      </w:r>
      <w:proofErr w:type="spellStart"/>
      <w:r w:rsidRPr="00190CAC">
        <w:rPr>
          <w:rFonts w:eastAsia="TimesNewRomanPSMT"/>
          <w:lang w:eastAsia="en-US"/>
        </w:rPr>
        <w:t>субмеридианального</w:t>
      </w:r>
      <w:proofErr w:type="spellEnd"/>
      <w:r w:rsidRPr="00190CAC">
        <w:rPr>
          <w:rFonts w:eastAsia="TimesNewRomanPSMT"/>
          <w:lang w:eastAsia="en-US"/>
        </w:rPr>
        <w:t xml:space="preserve"> простирания </w:t>
      </w:r>
      <w:proofErr w:type="spellStart"/>
      <w:r w:rsidRPr="00190CAC">
        <w:rPr>
          <w:rFonts w:eastAsia="TimesNewRomanPSMT"/>
          <w:lang w:eastAsia="en-US"/>
        </w:rPr>
        <w:t>Бактыгарын</w:t>
      </w:r>
      <w:proofErr w:type="spellEnd"/>
      <w:r w:rsidRPr="00190CAC">
        <w:rPr>
          <w:rFonts w:eastAsia="TimesNewRomanPSMT"/>
          <w:lang w:eastAsia="en-US"/>
        </w:rPr>
        <w:t>-</w:t>
      </w:r>
      <w:proofErr w:type="spellStart"/>
      <w:r w:rsidRPr="00190CAC">
        <w:rPr>
          <w:rFonts w:eastAsia="TimesNewRomanPSMT"/>
          <w:lang w:eastAsia="en-US"/>
        </w:rPr>
        <w:t>Бозоба</w:t>
      </w:r>
      <w:proofErr w:type="spellEnd"/>
      <w:r w:rsidRPr="00190CAC">
        <w:rPr>
          <w:rFonts w:eastAsia="TimesNewRomanPSMT"/>
          <w:lang w:eastAsia="en-US"/>
        </w:rPr>
        <w:t>-Кумсай-</w:t>
      </w:r>
      <w:proofErr w:type="spellStart"/>
      <w:r w:rsidRPr="00190CAC">
        <w:rPr>
          <w:rFonts w:eastAsia="TimesNewRomanPSMT"/>
          <w:lang w:eastAsia="en-US"/>
        </w:rPr>
        <w:t>Коздысай</w:t>
      </w:r>
      <w:proofErr w:type="spellEnd"/>
      <w:r w:rsidRPr="00190CAC">
        <w:rPr>
          <w:rFonts w:eastAsia="TimesNewRomanPSMT"/>
          <w:lang w:eastAsia="en-US"/>
        </w:rPr>
        <w:t xml:space="preserve">, </w:t>
      </w:r>
      <w:proofErr w:type="spellStart"/>
      <w:r w:rsidRPr="00190CAC">
        <w:rPr>
          <w:rFonts w:eastAsia="TimesNewRomanPSMT"/>
          <w:lang w:eastAsia="en-US"/>
        </w:rPr>
        <w:t>Арансай</w:t>
      </w:r>
      <w:proofErr w:type="spellEnd"/>
      <w:r w:rsidRPr="00190CAC">
        <w:rPr>
          <w:rFonts w:eastAsia="TimesNewRomanPSMT"/>
          <w:lang w:eastAsia="en-US"/>
        </w:rPr>
        <w:t xml:space="preserve">, </w:t>
      </w:r>
      <w:proofErr w:type="spellStart"/>
      <w:r w:rsidRPr="00190CAC">
        <w:rPr>
          <w:rFonts w:eastAsia="TimesNewRomanPSMT"/>
          <w:lang w:eastAsia="en-US"/>
        </w:rPr>
        <w:t>Талдышоки</w:t>
      </w:r>
      <w:proofErr w:type="spellEnd"/>
      <w:r w:rsidRPr="00190CAC">
        <w:rPr>
          <w:rFonts w:eastAsia="TimesNewRomanPSMT"/>
          <w:lang w:eastAsia="en-US"/>
        </w:rPr>
        <w:t xml:space="preserve">. Кроме этого, здесь существуют изолированные одиночные соляные купола – </w:t>
      </w:r>
      <w:proofErr w:type="spellStart"/>
      <w:r w:rsidRPr="00190CAC">
        <w:rPr>
          <w:rFonts w:eastAsia="TimesNewRomanPSMT"/>
          <w:lang w:eastAsia="en-US"/>
        </w:rPr>
        <w:t>Мортук</w:t>
      </w:r>
      <w:proofErr w:type="spellEnd"/>
      <w:r w:rsidRPr="00190CAC">
        <w:rPr>
          <w:rFonts w:eastAsia="TimesNewRomanPSMT"/>
          <w:lang w:eastAsia="en-US"/>
        </w:rPr>
        <w:t xml:space="preserve">, </w:t>
      </w:r>
      <w:proofErr w:type="spellStart"/>
      <w:r w:rsidRPr="00190CAC">
        <w:rPr>
          <w:rFonts w:eastAsia="TimesNewRomanPSMT"/>
          <w:lang w:eastAsia="en-US"/>
        </w:rPr>
        <w:t>Шингельши</w:t>
      </w:r>
      <w:proofErr w:type="spellEnd"/>
      <w:r w:rsidRPr="00190CAC">
        <w:rPr>
          <w:rFonts w:eastAsia="TimesNewRomanPSMT"/>
          <w:lang w:eastAsia="en-US"/>
        </w:rPr>
        <w:t xml:space="preserve"> и др. ОГ</w:t>
      </w:r>
      <w:r w:rsidR="0082479A" w:rsidRPr="00190CAC">
        <w:rPr>
          <w:rFonts w:eastAsia="TimesNewRomanPSMT"/>
          <w:lang w:eastAsia="en-US"/>
        </w:rPr>
        <w:t xml:space="preserve"> </w:t>
      </w:r>
      <w:r w:rsidRPr="00190CAC">
        <w:rPr>
          <w:rFonts w:eastAsia="TimesNewRomanPSMT"/>
          <w:lang w:val="en-US" w:eastAsia="en-US"/>
        </w:rPr>
        <w:t>VI</w:t>
      </w:r>
      <w:r w:rsidRPr="00190CAC">
        <w:rPr>
          <w:rFonts w:eastAsia="TimesNewRomanPSMT"/>
          <w:lang w:eastAsia="en-US"/>
        </w:rPr>
        <w:t xml:space="preserve"> в своде соляных куполов </w:t>
      </w:r>
      <w:proofErr w:type="spellStart"/>
      <w:r w:rsidRPr="00190CAC">
        <w:rPr>
          <w:rFonts w:eastAsia="TimesNewRomanPSMT"/>
          <w:lang w:eastAsia="en-US"/>
        </w:rPr>
        <w:t>Бактыгарын</w:t>
      </w:r>
      <w:proofErr w:type="spellEnd"/>
      <w:r w:rsidRPr="00190CAC">
        <w:rPr>
          <w:rFonts w:eastAsia="TimesNewRomanPSMT"/>
          <w:lang w:eastAsia="en-US"/>
        </w:rPr>
        <w:t xml:space="preserve">, </w:t>
      </w:r>
      <w:proofErr w:type="spellStart"/>
      <w:r w:rsidRPr="00190CAC">
        <w:rPr>
          <w:rFonts w:eastAsia="TimesNewRomanPSMT"/>
          <w:lang w:eastAsia="en-US"/>
        </w:rPr>
        <w:t>Арансай</w:t>
      </w:r>
      <w:proofErr w:type="spellEnd"/>
      <w:r w:rsidRPr="00190CAC">
        <w:rPr>
          <w:rFonts w:eastAsia="TimesNewRomanPSMT"/>
          <w:lang w:eastAsia="en-US"/>
        </w:rPr>
        <w:t xml:space="preserve"> прослежен на отметках минус 400-500 м, а в </w:t>
      </w:r>
      <w:proofErr w:type="spellStart"/>
      <w:r w:rsidRPr="00190CAC">
        <w:rPr>
          <w:rFonts w:eastAsia="TimesNewRomanPSMT"/>
          <w:lang w:eastAsia="en-US"/>
        </w:rPr>
        <w:t>межкупольных</w:t>
      </w:r>
      <w:proofErr w:type="spellEnd"/>
      <w:r w:rsidRPr="00190CAC">
        <w:rPr>
          <w:rFonts w:eastAsia="TimesNewRomanPSMT"/>
          <w:lang w:eastAsia="en-US"/>
        </w:rPr>
        <w:t xml:space="preserve"> зонах - 2600 до 4500 м. </w:t>
      </w:r>
    </w:p>
    <w:p w:rsidR="00460B8A" w:rsidRPr="00190CAC" w:rsidRDefault="00460B8A" w:rsidP="00190CAC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TimesNewRomanPSMT"/>
          <w:lang w:eastAsia="en-US"/>
        </w:rPr>
      </w:pPr>
      <w:r w:rsidRPr="00190CAC">
        <w:rPr>
          <w:rFonts w:eastAsia="TimesNewRomanPSMT"/>
          <w:lang w:eastAsia="en-US"/>
        </w:rPr>
        <w:t xml:space="preserve">Надсолевой структурный этаж начинается с триасовых отложений, которые с угловым несогласием сплошным чехлом покрывают </w:t>
      </w:r>
      <w:proofErr w:type="spellStart"/>
      <w:r w:rsidRPr="00190CAC">
        <w:rPr>
          <w:rFonts w:eastAsia="TimesNewRomanPSMT"/>
          <w:lang w:eastAsia="en-US"/>
        </w:rPr>
        <w:t>межкупольные</w:t>
      </w:r>
      <w:proofErr w:type="spellEnd"/>
      <w:r w:rsidRPr="00190CAC">
        <w:rPr>
          <w:rFonts w:eastAsia="TimesNewRomanPSMT"/>
          <w:lang w:eastAsia="en-US"/>
        </w:rPr>
        <w:t xml:space="preserve"> зоны и своды соляных ядер. </w:t>
      </w:r>
    </w:p>
    <w:p w:rsidR="00460B8A" w:rsidRPr="00190CAC" w:rsidRDefault="00460B8A" w:rsidP="00190CAC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TimesNewRomanPSMT"/>
          <w:lang w:eastAsia="en-US"/>
        </w:rPr>
      </w:pPr>
      <w:r w:rsidRPr="00190CAC">
        <w:rPr>
          <w:rFonts w:eastAsia="TimesNewRomanPSMT"/>
          <w:lang w:eastAsia="en-US"/>
        </w:rPr>
        <w:lastRenderedPageBreak/>
        <w:t xml:space="preserve">Над сводами соляных ядер триасовые отложения значительно дислоцированы вплоть до образования разломов. Зачастую в триасовых отложениях помимо </w:t>
      </w:r>
      <w:proofErr w:type="spellStart"/>
      <w:r w:rsidRPr="00190CAC">
        <w:rPr>
          <w:rFonts w:eastAsia="TimesNewRomanPSMT"/>
          <w:lang w:eastAsia="en-US"/>
        </w:rPr>
        <w:t>присводовых</w:t>
      </w:r>
      <w:proofErr w:type="spellEnd"/>
      <w:r w:rsidRPr="00190CAC">
        <w:rPr>
          <w:rFonts w:eastAsia="TimesNewRomanPSMT"/>
          <w:lang w:eastAsia="en-US"/>
        </w:rPr>
        <w:t xml:space="preserve"> ловушек выявляются периферийные антиклинали, связанные с дислокациями пород в районах вторых крутых уступов соляных гряд и ядер.</w:t>
      </w:r>
    </w:p>
    <w:p w:rsidR="00460B8A" w:rsidRPr="00190CAC" w:rsidRDefault="00460B8A" w:rsidP="00190CAC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TimesNewRomanPSMT"/>
          <w:lang w:eastAsia="en-US"/>
        </w:rPr>
      </w:pPr>
      <w:r w:rsidRPr="00190CAC">
        <w:rPr>
          <w:rFonts w:eastAsia="TimesNewRomanPSMT"/>
          <w:lang w:eastAsia="en-US"/>
        </w:rPr>
        <w:t>Залегающие выше юрские и меловые отложения в целом унаследуют структуру триасового комплекса осадков. В отложениях верхних секций мезозоя получили развитие многочисленные ловушки пластового типа, чаще всего тектонически экранированные.</w:t>
      </w:r>
    </w:p>
    <w:p w:rsidR="00460B8A" w:rsidRPr="00190CAC" w:rsidRDefault="00460B8A" w:rsidP="00190CAC">
      <w:pPr>
        <w:pStyle w:val="Default"/>
        <w:tabs>
          <w:tab w:val="left" w:pos="709"/>
        </w:tabs>
        <w:spacing w:line="276" w:lineRule="auto"/>
        <w:ind w:firstLine="709"/>
        <w:jc w:val="both"/>
      </w:pPr>
      <w:r w:rsidRPr="00190CAC">
        <w:t xml:space="preserve">Строение девонских отложений в пределах контрактной территории изучено сейсморазведочными работами 3Д на площадях </w:t>
      </w:r>
      <w:proofErr w:type="spellStart"/>
      <w:r w:rsidRPr="00190CAC">
        <w:t>Бактыгарын</w:t>
      </w:r>
      <w:proofErr w:type="spellEnd"/>
      <w:r w:rsidRPr="00190CAC">
        <w:t xml:space="preserve"> и </w:t>
      </w:r>
      <w:proofErr w:type="spellStart"/>
      <w:r w:rsidRPr="00190CAC">
        <w:t>Арансай</w:t>
      </w:r>
      <w:proofErr w:type="spellEnd"/>
      <w:r w:rsidRPr="00190CAC">
        <w:t xml:space="preserve"> (Рис.</w:t>
      </w:r>
      <w:r w:rsidR="009825F1" w:rsidRPr="00190CAC">
        <w:t>1.2.2.3</w:t>
      </w:r>
      <w:r w:rsidRPr="00190CAC">
        <w:t>-</w:t>
      </w:r>
      <w:r w:rsidR="009825F1" w:rsidRPr="00190CAC">
        <w:t>1.2.2.4)</w:t>
      </w:r>
      <w:r w:rsidRPr="00190CAC">
        <w:t xml:space="preserve">. </w:t>
      </w:r>
    </w:p>
    <w:p w:rsidR="00460B8A" w:rsidRDefault="00460B8A" w:rsidP="00190CAC">
      <w:pPr>
        <w:pStyle w:val="Default"/>
        <w:tabs>
          <w:tab w:val="left" w:pos="709"/>
        </w:tabs>
        <w:spacing w:line="276" w:lineRule="auto"/>
        <w:ind w:firstLine="709"/>
        <w:jc w:val="both"/>
        <w:rPr>
          <w:color w:val="auto"/>
        </w:rPr>
      </w:pPr>
      <w:r w:rsidRPr="00190CAC">
        <w:rPr>
          <w:iCs/>
        </w:rPr>
        <w:t xml:space="preserve">Структура </w:t>
      </w:r>
      <w:proofErr w:type="spellStart"/>
      <w:r w:rsidRPr="00190CAC">
        <w:rPr>
          <w:b/>
          <w:bCs/>
          <w:iCs/>
        </w:rPr>
        <w:t>Бактыгарын</w:t>
      </w:r>
      <w:proofErr w:type="spellEnd"/>
      <w:r w:rsidRPr="00190CAC">
        <w:rPr>
          <w:b/>
          <w:bCs/>
          <w:iCs/>
        </w:rPr>
        <w:t xml:space="preserve"> </w:t>
      </w:r>
      <w:r w:rsidRPr="00190CAC">
        <w:rPr>
          <w:bCs/>
          <w:iCs/>
        </w:rPr>
        <w:t>п</w:t>
      </w:r>
      <w:r w:rsidRPr="00190CAC">
        <w:rPr>
          <w:iCs/>
        </w:rPr>
        <w:t>о отражающему горизонту П</w:t>
      </w:r>
      <w:r w:rsidRPr="00190CAC">
        <w:rPr>
          <w:iCs/>
          <w:vertAlign w:val="subscript"/>
        </w:rPr>
        <w:t>3</w:t>
      </w:r>
      <w:r w:rsidRPr="00190CAC">
        <w:rPr>
          <w:iCs/>
        </w:rPr>
        <w:t xml:space="preserve">, стратифицируемому с кровлей девона, </w:t>
      </w:r>
      <w:r w:rsidRPr="00190CAC">
        <w:t xml:space="preserve">представляет собой брахиантиклинальное поднятие </w:t>
      </w:r>
      <w:proofErr w:type="spellStart"/>
      <w:r w:rsidRPr="00190CAC">
        <w:t>субширотного</w:t>
      </w:r>
      <w:proofErr w:type="spellEnd"/>
      <w:r w:rsidRPr="00190CAC">
        <w:t xml:space="preserve"> простирания. По изогипсе минус 5050 м размеры структуры равны 5,2 х 2,5 км, амплитуда - 150 м. Вершина структуры находится на глубине минус 4900 м. В северной части структура осложнена непротяженным нарушением </w:t>
      </w:r>
      <w:proofErr w:type="spellStart"/>
      <w:r w:rsidRPr="00190CAC">
        <w:t>субширотного</w:t>
      </w:r>
      <w:proofErr w:type="spellEnd"/>
      <w:r w:rsidRPr="00190CAC">
        <w:t xml:space="preserve"> направления F</w:t>
      </w:r>
      <w:r w:rsidRPr="00190CAC">
        <w:rPr>
          <w:vertAlign w:val="subscript"/>
        </w:rPr>
        <w:t>3</w:t>
      </w:r>
      <w:r w:rsidRPr="00190CAC">
        <w:rPr>
          <w:color w:val="auto"/>
        </w:rPr>
        <w:t>.</w:t>
      </w:r>
    </w:p>
    <w:p w:rsidR="00190CAC" w:rsidRPr="00190CAC" w:rsidRDefault="00190CAC" w:rsidP="00190CAC">
      <w:pPr>
        <w:pStyle w:val="Default"/>
        <w:tabs>
          <w:tab w:val="left" w:pos="709"/>
        </w:tabs>
        <w:spacing w:line="276" w:lineRule="auto"/>
        <w:ind w:firstLine="709"/>
        <w:jc w:val="both"/>
        <w:rPr>
          <w:color w:val="auto"/>
        </w:rPr>
      </w:pPr>
      <w:r w:rsidRPr="00190CAC">
        <w:t xml:space="preserve">Структура </w:t>
      </w:r>
      <w:proofErr w:type="spellStart"/>
      <w:r w:rsidRPr="00190CAC">
        <w:rPr>
          <w:b/>
          <w:bCs/>
          <w:iCs/>
        </w:rPr>
        <w:t>Арансай</w:t>
      </w:r>
      <w:proofErr w:type="spellEnd"/>
      <w:r w:rsidRPr="00190CAC">
        <w:t xml:space="preserve"> по ОГ</w:t>
      </w:r>
      <w:r w:rsidRPr="00190CAC">
        <w:rPr>
          <w:color w:val="auto"/>
        </w:rPr>
        <w:t xml:space="preserve"> П</w:t>
      </w:r>
      <w:r w:rsidRPr="00190CAC">
        <w:rPr>
          <w:color w:val="auto"/>
          <w:vertAlign w:val="subscript"/>
        </w:rPr>
        <w:t>3</w:t>
      </w:r>
      <w:r w:rsidRPr="00190CAC">
        <w:rPr>
          <w:color w:val="auto"/>
        </w:rPr>
        <w:t xml:space="preserve"> </w:t>
      </w:r>
      <w:r w:rsidRPr="00190CAC">
        <w:t>имеет куполовидное строение, по изогипсе минус 5050 м размеры ее составляют 6,5х4,5 км, амплитуда - 200 м.</w:t>
      </w:r>
      <w:r w:rsidRPr="00190CAC">
        <w:rPr>
          <w:color w:val="auto"/>
        </w:rPr>
        <w:t xml:space="preserve"> </w:t>
      </w:r>
    </w:p>
    <w:p w:rsidR="00190CAC" w:rsidRPr="00190CAC" w:rsidRDefault="00190CAC" w:rsidP="00190CAC">
      <w:pPr>
        <w:pStyle w:val="Default"/>
        <w:tabs>
          <w:tab w:val="left" w:pos="709"/>
        </w:tabs>
        <w:spacing w:line="276" w:lineRule="auto"/>
        <w:ind w:firstLine="709"/>
        <w:jc w:val="both"/>
        <w:rPr>
          <w:color w:val="auto"/>
        </w:rPr>
      </w:pPr>
    </w:p>
    <w:p w:rsidR="00460B8A" w:rsidRDefault="00460B8A" w:rsidP="00460B8A">
      <w:pPr>
        <w:pStyle w:val="Default"/>
        <w:tabs>
          <w:tab w:val="left" w:pos="709"/>
        </w:tabs>
        <w:ind w:right="-425" w:firstLine="709"/>
        <w:jc w:val="both"/>
        <w:rPr>
          <w:color w:val="FF0000"/>
          <w:sz w:val="26"/>
          <w:szCs w:val="26"/>
        </w:rPr>
      </w:pPr>
      <w:r>
        <w:rPr>
          <w:noProof/>
          <w:color w:val="FF0000"/>
          <w:sz w:val="26"/>
          <w:szCs w:val="26"/>
        </w:rPr>
        <w:drawing>
          <wp:inline distT="0" distB="0" distL="0" distR="0">
            <wp:extent cx="5706038" cy="3455581"/>
            <wp:effectExtent l="0" t="0" r="0" b="0"/>
            <wp:docPr id="12" name="Рисунок 12" descr="C:\Users\g.seitkalieva\Desktop\промежоточный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.seitkalieva\Desktop\промежоточный\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320" cy="3455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B8A" w:rsidRPr="00190CAC" w:rsidRDefault="00460B8A" w:rsidP="00460B8A">
      <w:pPr>
        <w:ind w:right="-425"/>
        <w:jc w:val="center"/>
        <w:rPr>
          <w:b/>
        </w:rPr>
      </w:pPr>
      <w:r w:rsidRPr="00190CAC">
        <w:rPr>
          <w:b/>
        </w:rPr>
        <w:t xml:space="preserve">Рис. </w:t>
      </w:r>
      <w:r w:rsidR="009825F1" w:rsidRPr="00190CAC">
        <w:rPr>
          <w:b/>
        </w:rPr>
        <w:t>1</w:t>
      </w:r>
      <w:r w:rsidRPr="00190CAC">
        <w:rPr>
          <w:b/>
        </w:rPr>
        <w:t>.2</w:t>
      </w:r>
      <w:r w:rsidR="009825F1" w:rsidRPr="00190CAC">
        <w:rPr>
          <w:b/>
        </w:rPr>
        <w:t>.2.3</w:t>
      </w:r>
      <w:r w:rsidRPr="00190CAC">
        <w:rPr>
          <w:b/>
        </w:rPr>
        <w:t xml:space="preserve"> - Структура </w:t>
      </w:r>
      <w:proofErr w:type="spellStart"/>
      <w:r w:rsidRPr="00190CAC">
        <w:rPr>
          <w:b/>
        </w:rPr>
        <w:t>Бактыгарын</w:t>
      </w:r>
      <w:proofErr w:type="spellEnd"/>
      <w:r w:rsidRPr="00190CAC">
        <w:rPr>
          <w:b/>
        </w:rPr>
        <w:t>.</w:t>
      </w:r>
    </w:p>
    <w:p w:rsidR="00460B8A" w:rsidRPr="00190CAC" w:rsidRDefault="00460B8A" w:rsidP="00460B8A">
      <w:pPr>
        <w:ind w:right="-425"/>
        <w:jc w:val="center"/>
        <w:rPr>
          <w:b/>
        </w:rPr>
      </w:pPr>
      <w:r w:rsidRPr="00190CAC">
        <w:rPr>
          <w:b/>
        </w:rPr>
        <w:t>Фрагмент структурной карты по отражающему горизонту П</w:t>
      </w:r>
      <w:r w:rsidRPr="00190CAC">
        <w:rPr>
          <w:b/>
          <w:vertAlign w:val="subscript"/>
        </w:rPr>
        <w:t xml:space="preserve">3 </w:t>
      </w:r>
      <w:r w:rsidRPr="00190CAC">
        <w:rPr>
          <w:b/>
        </w:rPr>
        <w:t>(кровля девона)</w:t>
      </w:r>
    </w:p>
    <w:p w:rsidR="00460B8A" w:rsidRDefault="00460B8A" w:rsidP="00460B8A">
      <w:pPr>
        <w:pStyle w:val="Default"/>
        <w:tabs>
          <w:tab w:val="left" w:pos="709"/>
        </w:tabs>
        <w:ind w:right="-425" w:firstLine="709"/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>
            <wp:extent cx="4979540" cy="3381375"/>
            <wp:effectExtent l="0" t="0" r="0" b="0"/>
            <wp:docPr id="1" name="Рисунок 3" descr="C:\Users\g.seitkalieva\Desktop\999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.seitkalieva\Desktop\9999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702"/>
                    <a:stretch/>
                  </pic:blipFill>
                  <pic:spPr bwMode="auto">
                    <a:xfrm>
                      <a:off x="0" y="0"/>
                      <a:ext cx="4991907" cy="3389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0B8A" w:rsidRPr="00190CAC" w:rsidRDefault="00460B8A" w:rsidP="00460B8A">
      <w:pPr>
        <w:ind w:right="-425"/>
        <w:jc w:val="center"/>
        <w:rPr>
          <w:b/>
        </w:rPr>
      </w:pPr>
      <w:r w:rsidRPr="00190CAC">
        <w:rPr>
          <w:b/>
        </w:rPr>
        <w:t xml:space="preserve">Рис. </w:t>
      </w:r>
      <w:r w:rsidR="009825F1" w:rsidRPr="00190CAC">
        <w:rPr>
          <w:b/>
        </w:rPr>
        <w:t>1</w:t>
      </w:r>
      <w:r w:rsidRPr="00190CAC">
        <w:rPr>
          <w:b/>
        </w:rPr>
        <w:t>.2</w:t>
      </w:r>
      <w:r w:rsidR="009825F1" w:rsidRPr="00190CAC">
        <w:rPr>
          <w:b/>
        </w:rPr>
        <w:t>.2.4</w:t>
      </w:r>
      <w:r w:rsidRPr="00190CAC">
        <w:rPr>
          <w:b/>
        </w:rPr>
        <w:t xml:space="preserve">-Структура </w:t>
      </w:r>
      <w:proofErr w:type="spellStart"/>
      <w:r w:rsidRPr="00190CAC">
        <w:rPr>
          <w:b/>
        </w:rPr>
        <w:t>Арансай</w:t>
      </w:r>
      <w:proofErr w:type="spellEnd"/>
      <w:r w:rsidRPr="00190CAC">
        <w:rPr>
          <w:b/>
        </w:rPr>
        <w:t>.</w:t>
      </w:r>
    </w:p>
    <w:p w:rsidR="00460B8A" w:rsidRPr="00190CAC" w:rsidRDefault="00460B8A" w:rsidP="00460B8A">
      <w:pPr>
        <w:ind w:right="-425"/>
        <w:jc w:val="center"/>
        <w:rPr>
          <w:b/>
        </w:rPr>
      </w:pPr>
      <w:r w:rsidRPr="00190CAC">
        <w:rPr>
          <w:b/>
        </w:rPr>
        <w:t>Фрагмент структурной карты по отражающему горизонту П</w:t>
      </w:r>
      <w:r w:rsidRPr="00190CAC">
        <w:rPr>
          <w:b/>
          <w:vertAlign w:val="subscript"/>
        </w:rPr>
        <w:t xml:space="preserve">3 </w:t>
      </w:r>
      <w:r w:rsidRPr="00190CAC">
        <w:rPr>
          <w:b/>
        </w:rPr>
        <w:t>(кровля девона)</w:t>
      </w:r>
    </w:p>
    <w:p w:rsidR="00460B8A" w:rsidRPr="00190CAC" w:rsidRDefault="00460B8A" w:rsidP="00460B8A">
      <w:pPr>
        <w:pStyle w:val="Default"/>
        <w:tabs>
          <w:tab w:val="left" w:pos="709"/>
        </w:tabs>
        <w:ind w:right="-425" w:firstLine="709"/>
        <w:jc w:val="center"/>
      </w:pPr>
    </w:p>
    <w:p w:rsidR="00460B8A" w:rsidRPr="00190CAC" w:rsidRDefault="009825F1" w:rsidP="00190CAC">
      <w:pPr>
        <w:pStyle w:val="Default"/>
        <w:tabs>
          <w:tab w:val="left" w:pos="709"/>
        </w:tabs>
        <w:spacing w:before="240" w:line="276" w:lineRule="auto"/>
        <w:ind w:firstLine="709"/>
        <w:jc w:val="both"/>
      </w:pPr>
      <w:r w:rsidRPr="00190CAC">
        <w:t>По отражающему горизонту П</w:t>
      </w:r>
      <w:r w:rsidRPr="00190CAC">
        <w:rPr>
          <w:vertAlign w:val="subscript"/>
        </w:rPr>
        <w:t xml:space="preserve">2 </w:t>
      </w:r>
      <w:r w:rsidRPr="00190CAC">
        <w:t>в пределах контрактной территории выделяются с</w:t>
      </w:r>
      <w:r w:rsidR="00460B8A" w:rsidRPr="00190CAC">
        <w:t xml:space="preserve">труктуры </w:t>
      </w:r>
      <w:proofErr w:type="spellStart"/>
      <w:r w:rsidR="00460B8A" w:rsidRPr="00190CAC">
        <w:t>Бактыгарын</w:t>
      </w:r>
      <w:proofErr w:type="spellEnd"/>
      <w:r w:rsidRPr="00190CAC">
        <w:t>,</w:t>
      </w:r>
      <w:r w:rsidR="00460B8A" w:rsidRPr="00190CAC">
        <w:t xml:space="preserve"> </w:t>
      </w:r>
      <w:proofErr w:type="spellStart"/>
      <w:r w:rsidR="00460B8A" w:rsidRPr="00190CAC">
        <w:t>Арансай</w:t>
      </w:r>
      <w:proofErr w:type="spellEnd"/>
      <w:r w:rsidR="00460B8A" w:rsidRPr="00190CAC">
        <w:t xml:space="preserve"> </w:t>
      </w:r>
      <w:r w:rsidRPr="00190CAC">
        <w:t xml:space="preserve">и </w:t>
      </w:r>
      <w:proofErr w:type="spellStart"/>
      <w:r w:rsidRPr="00190CAC">
        <w:t>Жагабулак</w:t>
      </w:r>
      <w:proofErr w:type="spellEnd"/>
      <w:r w:rsidR="00460B8A" w:rsidRPr="00190CAC">
        <w:t xml:space="preserve">. </w:t>
      </w:r>
    </w:p>
    <w:p w:rsidR="00460B8A" w:rsidRPr="00190CAC" w:rsidRDefault="00460B8A" w:rsidP="00190CAC">
      <w:pPr>
        <w:pStyle w:val="Default"/>
        <w:tabs>
          <w:tab w:val="left" w:pos="709"/>
        </w:tabs>
        <w:spacing w:line="276" w:lineRule="auto"/>
        <w:ind w:firstLine="709"/>
        <w:jc w:val="both"/>
      </w:pPr>
      <w:r w:rsidRPr="00190CAC">
        <w:t xml:space="preserve">По этому горизонту структура </w:t>
      </w:r>
      <w:proofErr w:type="spellStart"/>
      <w:r w:rsidRPr="00190CAC">
        <w:t>Бактыгарын</w:t>
      </w:r>
      <w:proofErr w:type="spellEnd"/>
      <w:r w:rsidRPr="00190CAC">
        <w:t xml:space="preserve"> </w:t>
      </w:r>
      <w:proofErr w:type="spellStart"/>
      <w:r w:rsidRPr="00190CAC">
        <w:t>оконтуривается</w:t>
      </w:r>
      <w:proofErr w:type="spellEnd"/>
      <w:r w:rsidRPr="00190CAC">
        <w:t xml:space="preserve"> изогипсой минус 4025 м, имеет простирание с юго-запада на северо- восток, амплитуда ее - 75 м. Свод структуры находится на отметке минус 3975 м. Сброс </w:t>
      </w:r>
      <w:r w:rsidRPr="00190CAC">
        <w:rPr>
          <w:lang w:val="en-US"/>
        </w:rPr>
        <w:t>F</w:t>
      </w:r>
      <w:r w:rsidRPr="00190CAC">
        <w:rPr>
          <w:vertAlign w:val="subscript"/>
        </w:rPr>
        <w:t>3</w:t>
      </w:r>
      <w:r w:rsidRPr="00190CAC">
        <w:t>, отмеченный по горизонту П</w:t>
      </w:r>
      <w:r w:rsidRPr="00190CAC">
        <w:rPr>
          <w:vertAlign w:val="subscript"/>
        </w:rPr>
        <w:t>3</w:t>
      </w:r>
      <w:r w:rsidRPr="00190CAC">
        <w:t>, прослежен и по ОГП</w:t>
      </w:r>
      <w:r w:rsidRPr="00190CAC">
        <w:rPr>
          <w:vertAlign w:val="subscript"/>
        </w:rPr>
        <w:t>2</w:t>
      </w:r>
      <w:r w:rsidRPr="00190CAC">
        <w:t>.</w:t>
      </w:r>
    </w:p>
    <w:p w:rsidR="00460B8A" w:rsidRPr="00190CAC" w:rsidRDefault="00460B8A" w:rsidP="00190CAC">
      <w:pPr>
        <w:pStyle w:val="Default"/>
        <w:tabs>
          <w:tab w:val="left" w:pos="709"/>
        </w:tabs>
        <w:spacing w:line="276" w:lineRule="auto"/>
        <w:ind w:firstLine="709"/>
        <w:jc w:val="both"/>
      </w:pPr>
      <w:r w:rsidRPr="00190CAC">
        <w:t xml:space="preserve">Структура </w:t>
      </w:r>
      <w:proofErr w:type="spellStart"/>
      <w:r w:rsidRPr="00190CAC">
        <w:t>Арансай</w:t>
      </w:r>
      <w:proofErr w:type="spellEnd"/>
      <w:r w:rsidRPr="00190CAC">
        <w:t xml:space="preserve"> по </w:t>
      </w:r>
      <w:proofErr w:type="spellStart"/>
      <w:r w:rsidRPr="00190CAC">
        <w:t>оконтуривающей</w:t>
      </w:r>
      <w:proofErr w:type="spellEnd"/>
      <w:r w:rsidRPr="00190CAC">
        <w:t xml:space="preserve"> изогипсе минус 3975 м имеет </w:t>
      </w:r>
      <w:proofErr w:type="spellStart"/>
      <w:r w:rsidRPr="00190CAC">
        <w:t>изометричное</w:t>
      </w:r>
      <w:proofErr w:type="spellEnd"/>
      <w:r w:rsidRPr="00190CAC">
        <w:t xml:space="preserve"> строение. </w:t>
      </w:r>
      <w:proofErr w:type="spellStart"/>
      <w:r w:rsidRPr="00190CAC">
        <w:t>Сводовая</w:t>
      </w:r>
      <w:proofErr w:type="spellEnd"/>
      <w:r w:rsidRPr="00190CAC">
        <w:t xml:space="preserve"> часть ее осложнена вершинами (куполами). Наиболее обширный купол – южный, ограничивается изогипсой минус 3900 м. </w:t>
      </w:r>
    </w:p>
    <w:p w:rsidR="00460B8A" w:rsidRPr="00190CAC" w:rsidRDefault="00460B8A" w:rsidP="00190CAC">
      <w:pPr>
        <w:pStyle w:val="Default"/>
        <w:tabs>
          <w:tab w:val="left" w:pos="709"/>
        </w:tabs>
        <w:spacing w:line="276" w:lineRule="auto"/>
        <w:ind w:firstLine="709"/>
        <w:jc w:val="both"/>
      </w:pPr>
      <w:r w:rsidRPr="00190CAC">
        <w:t>В плане эти структуры совпадают с таковыми, выявленными по нижележащему горизонту ОГП</w:t>
      </w:r>
      <w:r w:rsidRPr="00190CAC">
        <w:rPr>
          <w:vertAlign w:val="subscript"/>
        </w:rPr>
        <w:t>3</w:t>
      </w:r>
      <w:r w:rsidRPr="00190CAC">
        <w:t xml:space="preserve">. </w:t>
      </w:r>
    </w:p>
    <w:p w:rsidR="00605D2B" w:rsidRPr="00190CAC" w:rsidRDefault="009825F1" w:rsidP="00190CAC">
      <w:pPr>
        <w:pStyle w:val="a3"/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190CAC">
        <w:rPr>
          <w:rFonts w:ascii="Times New Roman" w:hAnsi="Times New Roman"/>
          <w:sz w:val="24"/>
          <w:szCs w:val="24"/>
        </w:rPr>
        <w:tab/>
        <w:t xml:space="preserve">Геологическое строение структуры Жагабулак характеризуется отражающими горизонтами по </w:t>
      </w:r>
      <w:r w:rsidR="00605D2B" w:rsidRPr="00190CAC">
        <w:rPr>
          <w:rFonts w:ascii="Times New Roman" w:hAnsi="Times New Roman"/>
          <w:sz w:val="24"/>
          <w:szCs w:val="24"/>
        </w:rPr>
        <w:t xml:space="preserve">кровле </w:t>
      </w:r>
      <w:proofErr w:type="spellStart"/>
      <w:r w:rsidR="00605D2B" w:rsidRPr="00190CAC">
        <w:rPr>
          <w:rFonts w:ascii="Times New Roman" w:hAnsi="Times New Roman"/>
          <w:sz w:val="24"/>
          <w:szCs w:val="24"/>
        </w:rPr>
        <w:t>касимовского</w:t>
      </w:r>
      <w:proofErr w:type="spellEnd"/>
      <w:r w:rsidR="00605D2B" w:rsidRPr="00190CAC">
        <w:rPr>
          <w:rFonts w:ascii="Times New Roman" w:hAnsi="Times New Roman"/>
          <w:sz w:val="24"/>
          <w:szCs w:val="24"/>
        </w:rPr>
        <w:t xml:space="preserve"> яруса верхнего карбона</w:t>
      </w:r>
      <w:r w:rsidR="00BF78B0">
        <w:rPr>
          <w:rFonts w:ascii="Times New Roman" w:hAnsi="Times New Roman"/>
          <w:sz w:val="24"/>
          <w:szCs w:val="24"/>
        </w:rPr>
        <w:t xml:space="preserve"> (Рис. 1.2.2.5.)</w:t>
      </w:r>
      <w:r w:rsidR="00605D2B" w:rsidRPr="00190CAC">
        <w:rPr>
          <w:rFonts w:ascii="Times New Roman" w:hAnsi="Times New Roman"/>
          <w:sz w:val="24"/>
          <w:szCs w:val="24"/>
        </w:rPr>
        <w:t xml:space="preserve"> и по кровле башкирского яруса среднего карбона и сложным строением, обусловленным трассированием большого количества тектонических нарушений.</w:t>
      </w:r>
    </w:p>
    <w:p w:rsidR="00614897" w:rsidRPr="00190CAC" w:rsidRDefault="008D1435" w:rsidP="00190CAC">
      <w:pPr>
        <w:pStyle w:val="a3"/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190CAC">
        <w:rPr>
          <w:rFonts w:ascii="Times New Roman" w:hAnsi="Times New Roman"/>
          <w:sz w:val="24"/>
          <w:szCs w:val="24"/>
        </w:rPr>
        <w:tab/>
        <w:t xml:space="preserve">В </w:t>
      </w:r>
      <w:proofErr w:type="spellStart"/>
      <w:r w:rsidRPr="00190CAC">
        <w:rPr>
          <w:rFonts w:ascii="Times New Roman" w:hAnsi="Times New Roman"/>
          <w:sz w:val="24"/>
          <w:szCs w:val="24"/>
        </w:rPr>
        <w:t>верхнекаменноугольных</w:t>
      </w:r>
      <w:proofErr w:type="spellEnd"/>
      <w:r w:rsidRPr="00190CAC">
        <w:rPr>
          <w:rFonts w:ascii="Times New Roman" w:hAnsi="Times New Roman"/>
          <w:sz w:val="24"/>
          <w:szCs w:val="24"/>
        </w:rPr>
        <w:t xml:space="preserve"> отложениях тектонические нарушения имеют северо-западное направление (район скв. 216, 302 и 303) и северо-восточное направление (район скв.316). В южной части площади некоторые разнонаправленные нарушения пересекаются между собой, образуя участки с экранированными </w:t>
      </w:r>
      <w:proofErr w:type="spellStart"/>
      <w:r w:rsidRPr="00190CAC">
        <w:rPr>
          <w:rFonts w:ascii="Times New Roman" w:hAnsi="Times New Roman"/>
          <w:sz w:val="24"/>
          <w:szCs w:val="24"/>
        </w:rPr>
        <w:t>полусводами</w:t>
      </w:r>
      <w:proofErr w:type="spellEnd"/>
      <w:r w:rsidRPr="00190CAC">
        <w:rPr>
          <w:rFonts w:ascii="Times New Roman" w:hAnsi="Times New Roman"/>
          <w:sz w:val="24"/>
          <w:szCs w:val="24"/>
        </w:rPr>
        <w:t xml:space="preserve"> (район </w:t>
      </w:r>
      <w:proofErr w:type="spellStart"/>
      <w:r w:rsidRPr="00190CAC">
        <w:rPr>
          <w:rFonts w:ascii="Times New Roman" w:hAnsi="Times New Roman"/>
          <w:sz w:val="24"/>
          <w:szCs w:val="24"/>
        </w:rPr>
        <w:t>скв</w:t>
      </w:r>
      <w:proofErr w:type="spellEnd"/>
      <w:r w:rsidRPr="00190CAC">
        <w:rPr>
          <w:rFonts w:ascii="Times New Roman" w:hAnsi="Times New Roman"/>
          <w:sz w:val="24"/>
          <w:szCs w:val="24"/>
        </w:rPr>
        <w:t>. 303).</w:t>
      </w:r>
    </w:p>
    <w:p w:rsidR="00B116EA" w:rsidRDefault="00B116EA" w:rsidP="00B116EA">
      <w:pPr>
        <w:spacing w:line="276" w:lineRule="auto"/>
        <w:ind w:firstLine="709"/>
        <w:jc w:val="both"/>
      </w:pPr>
      <w:r>
        <w:t xml:space="preserve">В районе скв. 316 сформировалось </w:t>
      </w:r>
      <w:r w:rsidR="00FE6CC9">
        <w:t>антиклинальное поднятие северо-восточного простирания,</w:t>
      </w:r>
      <w:r>
        <w:t xml:space="preserve"> ограниченное с запада и востока тектоническими нарушениями. По кровле </w:t>
      </w:r>
      <w:proofErr w:type="spellStart"/>
      <w:r>
        <w:t>Касимовского</w:t>
      </w:r>
      <w:proofErr w:type="spellEnd"/>
      <w:r>
        <w:t xml:space="preserve"> яруса верхнего карбона в пределах изогипсы -3175 м размеры поднятия составляют 3,2х0,5 км и амплитуда 50 м. Крылья структуры срезаны тектоническими нарушениями, а на южном и северном </w:t>
      </w:r>
      <w:proofErr w:type="spellStart"/>
      <w:r>
        <w:t>переклинальных</w:t>
      </w:r>
      <w:proofErr w:type="spellEnd"/>
      <w:r>
        <w:t xml:space="preserve"> окончаниях поднятия углы падения пород составляют соответственно 1</w:t>
      </w:r>
      <w:r w:rsidRPr="00627594">
        <w:rPr>
          <w:vertAlign w:val="superscript"/>
        </w:rPr>
        <w:t>о</w:t>
      </w:r>
      <w:r>
        <w:t>30</w:t>
      </w:r>
      <w:r w:rsidRPr="00627594">
        <w:rPr>
          <w:vertAlign w:val="superscript"/>
        </w:rPr>
        <w:t>/</w:t>
      </w:r>
      <w:r>
        <w:t xml:space="preserve"> и 4</w:t>
      </w:r>
      <w:r w:rsidRPr="00627594">
        <w:rPr>
          <w:vertAlign w:val="superscript"/>
        </w:rPr>
        <w:t>о</w:t>
      </w:r>
      <w:r>
        <w:t>24</w:t>
      </w:r>
      <w:r w:rsidRPr="00627594">
        <w:rPr>
          <w:vertAlign w:val="superscript"/>
        </w:rPr>
        <w:t>/</w:t>
      </w:r>
      <w:r>
        <w:t>.</w:t>
      </w:r>
    </w:p>
    <w:p w:rsidR="00BF78B0" w:rsidRDefault="00BF78B0" w:rsidP="00BF78B0">
      <w:pPr>
        <w:spacing w:line="276" w:lineRule="auto"/>
        <w:ind w:firstLine="709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229100" cy="5098415"/>
            <wp:effectExtent l="19050" t="19050" r="19050" b="26035"/>
            <wp:docPr id="4" name="Рисунок 1" descr="D:\Natalya\Desktop\Арал петролеум\______Возврат АПК\11-04-2019_09-54-08\Прил.2 Структурная карта по отражающему горизонту C3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Natalya\Desktop\Арал петролеум\______Возврат АПК\11-04-2019_09-54-08\Прил.2 Структурная карта по отражающему горизонту C3k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0575" t="17720" r="33437" b="285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50984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78B0" w:rsidRPr="00BF78B0" w:rsidRDefault="00BF78B0" w:rsidP="00BF78B0">
      <w:pPr>
        <w:spacing w:line="276" w:lineRule="auto"/>
        <w:ind w:firstLine="709"/>
        <w:jc w:val="center"/>
        <w:rPr>
          <w:b/>
        </w:rPr>
      </w:pPr>
      <w:r w:rsidRPr="00BF78B0">
        <w:rPr>
          <w:b/>
        </w:rPr>
        <w:t>Рис. 1.2.2.5. Жагабулак. Структурная карта по отражающему горизонту С</w:t>
      </w:r>
      <w:r w:rsidRPr="00BF78B0">
        <w:rPr>
          <w:b/>
          <w:vertAlign w:val="subscript"/>
        </w:rPr>
        <w:t>3</w:t>
      </w:r>
      <w:proofErr w:type="gramStart"/>
      <w:r w:rsidRPr="00BF78B0">
        <w:rPr>
          <w:b/>
          <w:lang w:val="en-US"/>
        </w:rPr>
        <w:t>k</w:t>
      </w:r>
      <w:r w:rsidRPr="00BF78B0">
        <w:rPr>
          <w:b/>
        </w:rPr>
        <w:t xml:space="preserve">  (</w:t>
      </w:r>
      <w:proofErr w:type="gramEnd"/>
      <w:r w:rsidRPr="00BF78B0">
        <w:rPr>
          <w:b/>
        </w:rPr>
        <w:t xml:space="preserve">кровля </w:t>
      </w:r>
      <w:proofErr w:type="spellStart"/>
      <w:r w:rsidRPr="00BF78B0">
        <w:rPr>
          <w:b/>
        </w:rPr>
        <w:t>касимовского</w:t>
      </w:r>
      <w:proofErr w:type="spellEnd"/>
      <w:r w:rsidRPr="00BF78B0">
        <w:rPr>
          <w:b/>
        </w:rPr>
        <w:t xml:space="preserve"> яруса)</w:t>
      </w:r>
    </w:p>
    <w:p w:rsidR="00B116EA" w:rsidRDefault="00B116EA" w:rsidP="00BF78B0">
      <w:pPr>
        <w:spacing w:line="276" w:lineRule="auto"/>
        <w:ind w:firstLine="709"/>
        <w:jc w:val="both"/>
      </w:pPr>
      <w:r>
        <w:t xml:space="preserve">К югу от </w:t>
      </w:r>
      <w:proofErr w:type="spellStart"/>
      <w:r>
        <w:t>Жагабулака</w:t>
      </w:r>
      <w:proofErr w:type="spellEnd"/>
      <w:r>
        <w:t xml:space="preserve">, в районе скважины 303, фиксируется </w:t>
      </w:r>
      <w:proofErr w:type="spellStart"/>
      <w:r>
        <w:t>полусвод</w:t>
      </w:r>
      <w:proofErr w:type="spellEnd"/>
      <w:r>
        <w:t xml:space="preserve"> примыкания </w:t>
      </w:r>
      <w:r w:rsidR="00FE6CC9">
        <w:t>к тектоническим нарушениям,</w:t>
      </w:r>
      <w:r>
        <w:t xml:space="preserve"> экранирующим структуру с запада и юга, а с севера и востока оконтуренный изогипсой -3040 м. Амплитуда поднятия примерно 50 м. От свода в северном направлении углы падения пород составляют 5</w:t>
      </w:r>
      <w:r w:rsidRPr="00627594">
        <w:rPr>
          <w:vertAlign w:val="superscript"/>
        </w:rPr>
        <w:t>о</w:t>
      </w:r>
      <w:r>
        <w:t>42</w:t>
      </w:r>
      <w:r w:rsidRPr="00627594">
        <w:rPr>
          <w:vertAlign w:val="superscript"/>
        </w:rPr>
        <w:t>/</w:t>
      </w:r>
      <w:r>
        <w:t>.</w:t>
      </w:r>
    </w:p>
    <w:p w:rsidR="00B116EA" w:rsidRDefault="00B116EA" w:rsidP="00B116EA">
      <w:pPr>
        <w:spacing w:line="276" w:lineRule="auto"/>
        <w:ind w:firstLine="709"/>
        <w:jc w:val="both"/>
      </w:pPr>
      <w:r>
        <w:t xml:space="preserve">В центральной части площади Жагабулак (район скв. 302) фиксируется </w:t>
      </w:r>
      <w:proofErr w:type="spellStart"/>
      <w:r>
        <w:t>двухсводовое</w:t>
      </w:r>
      <w:proofErr w:type="spellEnd"/>
      <w:r>
        <w:t xml:space="preserve"> </w:t>
      </w:r>
      <w:r w:rsidR="00FE6CC9">
        <w:t>брахиантиклинальное поднятие,</w:t>
      </w:r>
      <w:r>
        <w:t xml:space="preserve"> ограниченное с востока и юга тектоническими нарушениями, а с севера изогипсой -3150 м. Размеры поднятия в пределах этих границ составляют 3,5х0,7 км и амплитуду 50 м. На северном крыле углы падения пород достигают 3</w:t>
      </w:r>
      <w:r w:rsidRPr="00627594">
        <w:rPr>
          <w:vertAlign w:val="superscript"/>
        </w:rPr>
        <w:t>о</w:t>
      </w:r>
      <w:r>
        <w:t>10</w:t>
      </w:r>
      <w:r w:rsidRPr="00627594">
        <w:rPr>
          <w:vertAlign w:val="superscript"/>
        </w:rPr>
        <w:t>/</w:t>
      </w:r>
      <w:r>
        <w:t>.</w:t>
      </w:r>
    </w:p>
    <w:p w:rsidR="00B116EA" w:rsidRDefault="00B116EA" w:rsidP="00B116EA">
      <w:pPr>
        <w:spacing w:line="276" w:lineRule="auto"/>
        <w:ind w:firstLine="709"/>
        <w:jc w:val="both"/>
      </w:pPr>
      <w:r>
        <w:t xml:space="preserve">На структурной карте по кровле башкирского яруса среднего карбона сохраняется, в целом, строение этой территории. Отмечаются и некоторые отличия в геологическом строении. Так, по сравнению с </w:t>
      </w:r>
      <w:proofErr w:type="spellStart"/>
      <w:r>
        <w:t>верхнекаменноугольными</w:t>
      </w:r>
      <w:proofErr w:type="spellEnd"/>
      <w:r>
        <w:t xml:space="preserve"> отложениями, амплитуда антиклинального поднятия Жагабулак (район скв.316) возрастает до 100 м, размеры поднятия составляют 4,0х0,8 км. На западном крыле структуры отсутствует тектоническое нарушение, поэтому поднятие фиксируется как </w:t>
      </w:r>
      <w:proofErr w:type="spellStart"/>
      <w:r>
        <w:t>приразломная</w:t>
      </w:r>
      <w:proofErr w:type="spellEnd"/>
      <w:r>
        <w:t xml:space="preserve"> антиклинальная складка, ограниченная с востока тектоническим нарушением. Угла падения пород на западном крыле поднятия достигают 11</w:t>
      </w:r>
      <w:r w:rsidRPr="00627594">
        <w:rPr>
          <w:vertAlign w:val="superscript"/>
        </w:rPr>
        <w:t>о</w:t>
      </w:r>
      <w:r>
        <w:t>.</w:t>
      </w:r>
    </w:p>
    <w:p w:rsidR="00614897" w:rsidRPr="00190CAC" w:rsidRDefault="00B116EA" w:rsidP="00BF78B0">
      <w:pPr>
        <w:spacing w:line="276" w:lineRule="auto"/>
        <w:ind w:firstLine="709"/>
        <w:jc w:val="both"/>
      </w:pPr>
      <w:r>
        <w:lastRenderedPageBreak/>
        <w:t xml:space="preserve">Южное поднятие (скв. 303) представляет собой брахиантиклинальную складку, осложненную несколькими тектоническими нарушениями северо-западного и северо-восточного направлений. Тектоническое нарушение северо-западного направления разделяет структуру Южное на два небольших </w:t>
      </w:r>
      <w:proofErr w:type="spellStart"/>
      <w:r>
        <w:t>полусвода</w:t>
      </w:r>
      <w:proofErr w:type="spellEnd"/>
      <w:r>
        <w:t xml:space="preserve"> – Западный и Восточный размерами соответственно 1,2х0,6 км и 1,6х1,0 км. На Восточном </w:t>
      </w:r>
      <w:proofErr w:type="spellStart"/>
      <w:r>
        <w:t>полусводе</w:t>
      </w:r>
      <w:proofErr w:type="spellEnd"/>
      <w:r>
        <w:t xml:space="preserve"> наблюдается залегание пород с углами падения до 4</w:t>
      </w:r>
      <w:r w:rsidRPr="00627594">
        <w:rPr>
          <w:vertAlign w:val="superscript"/>
        </w:rPr>
        <w:t>о</w:t>
      </w:r>
      <w:r>
        <w:t>6</w:t>
      </w:r>
      <w:r w:rsidRPr="00627594">
        <w:rPr>
          <w:vertAlign w:val="superscript"/>
        </w:rPr>
        <w:t>/</w:t>
      </w:r>
      <w:r>
        <w:t>. К юго-востоку от падения Южное по изогипсе -4075 м оконтуривается террасовидный участок размером 1,7х0,7 км.</w:t>
      </w:r>
    </w:p>
    <w:p w:rsidR="003F2742" w:rsidRDefault="003F2742" w:rsidP="003F2742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F90343" w:rsidRPr="00675168" w:rsidRDefault="00162D17" w:rsidP="00675168">
      <w:pPr>
        <w:pStyle w:val="a3"/>
        <w:jc w:val="both"/>
        <w:rPr>
          <w:rFonts w:ascii="Times New Roman" w:hAnsi="Times New Roman"/>
          <w:b/>
          <w:sz w:val="24"/>
          <w:szCs w:val="24"/>
        </w:rPr>
      </w:pPr>
      <w:r w:rsidRPr="00675168">
        <w:rPr>
          <w:rFonts w:ascii="Times New Roman" w:hAnsi="Times New Roman"/>
          <w:b/>
          <w:sz w:val="24"/>
          <w:szCs w:val="24"/>
        </w:rPr>
        <w:t>1.2.3. Нефтегазоносность</w:t>
      </w:r>
    </w:p>
    <w:p w:rsidR="00162D17" w:rsidRPr="00162D17" w:rsidRDefault="00162D17" w:rsidP="00F90343">
      <w:pPr>
        <w:pStyle w:val="a3"/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F90343" w:rsidRPr="00DF05BF" w:rsidRDefault="00F90343" w:rsidP="00DF05BF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DF05BF">
        <w:rPr>
          <w:rFonts w:ascii="Times New Roman" w:hAnsi="Times New Roman"/>
          <w:sz w:val="24"/>
          <w:szCs w:val="24"/>
        </w:rPr>
        <w:t>На территории контрактного участка «Северный» нефтегазоносность связана с надсолевым и подсолевым комплексами отложений.</w:t>
      </w:r>
    </w:p>
    <w:p w:rsidR="008D1435" w:rsidRPr="00DF05BF" w:rsidRDefault="00E4212B" w:rsidP="00DF05BF">
      <w:pPr>
        <w:pStyle w:val="a3"/>
        <w:spacing w:line="276" w:lineRule="auto"/>
        <w:ind w:firstLine="708"/>
        <w:jc w:val="both"/>
        <w:rPr>
          <w:rFonts w:ascii="Times New Roman" w:hAnsi="Times New Roman"/>
          <w:i/>
          <w:sz w:val="24"/>
          <w:szCs w:val="24"/>
        </w:rPr>
      </w:pPr>
      <w:r w:rsidRPr="00DF05BF">
        <w:rPr>
          <w:rFonts w:ascii="Times New Roman" w:hAnsi="Times New Roman"/>
          <w:i/>
          <w:sz w:val="24"/>
          <w:szCs w:val="24"/>
        </w:rPr>
        <w:t>На</w:t>
      </w:r>
      <w:r w:rsidR="008D1435" w:rsidRPr="00DF05BF">
        <w:rPr>
          <w:rFonts w:ascii="Times New Roman" w:hAnsi="Times New Roman"/>
          <w:i/>
          <w:sz w:val="24"/>
          <w:szCs w:val="24"/>
        </w:rPr>
        <w:t>дсолевой нефтеносный комплекс</w:t>
      </w:r>
      <w:r w:rsidRPr="00DF05BF">
        <w:rPr>
          <w:rFonts w:ascii="Times New Roman" w:hAnsi="Times New Roman"/>
          <w:i/>
          <w:sz w:val="24"/>
          <w:szCs w:val="24"/>
        </w:rPr>
        <w:t>.</w:t>
      </w:r>
    </w:p>
    <w:p w:rsidR="00DF05BF" w:rsidRPr="00DF05BF" w:rsidRDefault="00E4212B" w:rsidP="00DF05BF">
      <w:pPr>
        <w:pStyle w:val="Default"/>
        <w:spacing w:line="276" w:lineRule="auto"/>
        <w:ind w:firstLine="709"/>
        <w:jc w:val="both"/>
      </w:pPr>
      <w:r w:rsidRPr="00DF05BF">
        <w:t xml:space="preserve">В юго-западной части контрактной территории ТОО «Арал Петролеум Кэпитал» расположено небольшое надсолевое нефтяное месторождение Итасай. </w:t>
      </w:r>
      <w:r w:rsidR="00DF05BF" w:rsidRPr="00DF05BF">
        <w:t xml:space="preserve">При бурении в меловых и триасовых отложениях в старых структурно-поисковых и поисковых скважинах были подняты </w:t>
      </w:r>
      <w:r w:rsidR="00FE6CC9" w:rsidRPr="00DF05BF">
        <w:t>песчаники,</w:t>
      </w:r>
      <w:r w:rsidR="00DF05BF" w:rsidRPr="00DF05BF">
        <w:t xml:space="preserve"> пропитанные нефтью. Вода с пленкой нефти получена при опробовании триасовых отложений в скважине 81 </w:t>
      </w:r>
      <w:proofErr w:type="spellStart"/>
      <w:r w:rsidR="00DF05BF" w:rsidRPr="00DF05BF">
        <w:t>Итассай</w:t>
      </w:r>
      <w:proofErr w:type="spellEnd"/>
      <w:r w:rsidR="00DF05BF" w:rsidRPr="00DF05BF">
        <w:t xml:space="preserve">. </w:t>
      </w:r>
    </w:p>
    <w:p w:rsidR="008D1435" w:rsidRPr="00DF05BF" w:rsidRDefault="00E4212B" w:rsidP="00DF05BF">
      <w:pPr>
        <w:pStyle w:val="a3"/>
        <w:spacing w:line="276" w:lineRule="auto"/>
        <w:ind w:firstLine="708"/>
        <w:jc w:val="both"/>
        <w:rPr>
          <w:sz w:val="24"/>
          <w:szCs w:val="24"/>
        </w:rPr>
      </w:pPr>
      <w:r w:rsidRPr="00DF05BF">
        <w:rPr>
          <w:rFonts w:ascii="Times New Roman" w:hAnsi="Times New Roman"/>
          <w:sz w:val="24"/>
          <w:szCs w:val="24"/>
        </w:rPr>
        <w:t xml:space="preserve">Выявленные залежи нефти на куполе Итасай невелики по размерам; нефть тяжелая, удельный вес – 0,9113-0,9228 г/см3, окисленная, содержание смол – 32-58%, полученные притоки нефти из триасовых и меловых отложений являются непромышленными. </w:t>
      </w:r>
    </w:p>
    <w:p w:rsidR="00675168" w:rsidRPr="00BF78B0" w:rsidRDefault="008D1435" w:rsidP="00BF78B0">
      <w:pPr>
        <w:pStyle w:val="Default"/>
        <w:spacing w:line="276" w:lineRule="auto"/>
        <w:ind w:firstLine="709"/>
        <w:jc w:val="both"/>
        <w:rPr>
          <w:color w:val="auto"/>
        </w:rPr>
      </w:pPr>
      <w:r w:rsidRPr="00DF05BF">
        <w:rPr>
          <w:iCs/>
        </w:rPr>
        <w:t>В конце 2013 года по</w:t>
      </w:r>
      <w:r w:rsidRPr="00DF05BF">
        <w:rPr>
          <w:i/>
          <w:iCs/>
        </w:rPr>
        <w:t xml:space="preserve"> </w:t>
      </w:r>
      <w:r w:rsidRPr="00DF05BF">
        <w:rPr>
          <w:iCs/>
        </w:rPr>
        <w:t xml:space="preserve">проекту поисковых работ </w:t>
      </w:r>
      <w:r w:rsidRPr="00DF05BF">
        <w:t xml:space="preserve">на этой площади </w:t>
      </w:r>
      <w:r w:rsidR="00DF05BF" w:rsidRPr="00DF05BF">
        <w:t xml:space="preserve">Недропользователем была </w:t>
      </w:r>
      <w:r w:rsidRPr="00DF05BF">
        <w:t xml:space="preserve">пробурена скважина </w:t>
      </w:r>
      <w:proofErr w:type="spellStart"/>
      <w:r w:rsidRPr="00DF05BF">
        <w:t>Итассай</w:t>
      </w:r>
      <w:proofErr w:type="spellEnd"/>
      <w:r w:rsidRPr="00DF05BF">
        <w:t xml:space="preserve"> И-26-И. В разрезе скважины, по данным ГИС, выделены </w:t>
      </w:r>
      <w:proofErr w:type="spellStart"/>
      <w:r w:rsidRPr="00DF05BF">
        <w:t>нефтенасыщенные</w:t>
      </w:r>
      <w:proofErr w:type="spellEnd"/>
      <w:r w:rsidRPr="00DF05BF">
        <w:t xml:space="preserve"> пласты-коллекторы. </w:t>
      </w:r>
      <w:r w:rsidRPr="00B12063">
        <w:rPr>
          <w:color w:val="auto"/>
        </w:rPr>
        <w:t>Скважина находится в консервации.</w:t>
      </w:r>
    </w:p>
    <w:p w:rsidR="00E4212B" w:rsidRPr="00DF05BF" w:rsidRDefault="00E4212B" w:rsidP="00DF05BF">
      <w:pPr>
        <w:pStyle w:val="a3"/>
        <w:spacing w:line="276" w:lineRule="auto"/>
        <w:ind w:firstLine="708"/>
        <w:jc w:val="both"/>
        <w:rPr>
          <w:rFonts w:ascii="Times New Roman" w:hAnsi="Times New Roman"/>
          <w:i/>
          <w:sz w:val="24"/>
          <w:szCs w:val="24"/>
        </w:rPr>
      </w:pPr>
      <w:r w:rsidRPr="00DF05BF">
        <w:rPr>
          <w:rFonts w:ascii="Times New Roman" w:hAnsi="Times New Roman"/>
          <w:i/>
          <w:sz w:val="24"/>
          <w:szCs w:val="24"/>
        </w:rPr>
        <w:t>Подсолевой нефтеносный комплекс.</w:t>
      </w:r>
    </w:p>
    <w:p w:rsidR="008D1435" w:rsidRPr="00DF05BF" w:rsidRDefault="008D1435" w:rsidP="00DF05BF">
      <w:pPr>
        <w:pStyle w:val="Default"/>
        <w:spacing w:line="276" w:lineRule="auto"/>
        <w:ind w:right="-425" w:firstLine="709"/>
        <w:jc w:val="both"/>
      </w:pPr>
      <w:r w:rsidRPr="00DF05BF">
        <w:t xml:space="preserve">Признаки нефтегазоносности по керну в виде примазок и </w:t>
      </w:r>
      <w:proofErr w:type="spellStart"/>
      <w:r w:rsidRPr="00DF05BF">
        <w:t>пропитанности</w:t>
      </w:r>
      <w:proofErr w:type="spellEnd"/>
      <w:r w:rsidRPr="00DF05BF">
        <w:t xml:space="preserve"> наблюдались в параметрических скважинах на площади </w:t>
      </w:r>
      <w:proofErr w:type="spellStart"/>
      <w:r w:rsidRPr="00DF05BF">
        <w:t>Арансай</w:t>
      </w:r>
      <w:proofErr w:type="spellEnd"/>
      <w:r w:rsidRPr="00DF05BF">
        <w:t xml:space="preserve"> и в поисков</w:t>
      </w:r>
      <w:r w:rsidR="00DF05BF" w:rsidRPr="00DF05BF">
        <w:t xml:space="preserve">ых скважинах площади </w:t>
      </w:r>
      <w:proofErr w:type="spellStart"/>
      <w:r w:rsidR="00DF05BF" w:rsidRPr="00DF05BF">
        <w:t>Бактыгарын</w:t>
      </w:r>
      <w:proofErr w:type="spellEnd"/>
      <w:r w:rsidR="00DF05BF" w:rsidRPr="00DF05BF">
        <w:t>, пробуренных в советское время.</w:t>
      </w:r>
      <w:r w:rsidRPr="00DF05BF">
        <w:t xml:space="preserve"> </w:t>
      </w:r>
    </w:p>
    <w:p w:rsidR="008D1435" w:rsidRPr="00DF05BF" w:rsidRDefault="008D1435" w:rsidP="00DF05BF">
      <w:pPr>
        <w:pStyle w:val="Default"/>
        <w:spacing w:line="276" w:lineRule="auto"/>
        <w:ind w:right="-425" w:firstLine="709"/>
        <w:jc w:val="both"/>
      </w:pPr>
      <w:r w:rsidRPr="00DF05BF">
        <w:t xml:space="preserve">На </w:t>
      </w:r>
      <w:r w:rsidRPr="00DF05BF">
        <w:rPr>
          <w:b/>
          <w:bCs/>
        </w:rPr>
        <w:t xml:space="preserve">площади </w:t>
      </w:r>
      <w:proofErr w:type="spellStart"/>
      <w:r w:rsidRPr="00DF05BF">
        <w:rPr>
          <w:b/>
          <w:bCs/>
        </w:rPr>
        <w:t>Арансай</w:t>
      </w:r>
      <w:proofErr w:type="spellEnd"/>
      <w:r w:rsidRPr="00DF05BF">
        <w:rPr>
          <w:b/>
          <w:bCs/>
        </w:rPr>
        <w:t xml:space="preserve"> </w:t>
      </w:r>
      <w:r w:rsidRPr="00DF05BF">
        <w:t xml:space="preserve">пробурены две параметрические скважины П-1, П-2, в которых отмечены признаки нефти и газа в керне, в виде примазок нефти, запахов сероводорода и </w:t>
      </w:r>
      <w:proofErr w:type="spellStart"/>
      <w:r w:rsidRPr="00DF05BF">
        <w:t>пропитанность</w:t>
      </w:r>
      <w:proofErr w:type="spellEnd"/>
      <w:r w:rsidRPr="00DF05BF">
        <w:t xml:space="preserve"> нефтью. </w:t>
      </w:r>
    </w:p>
    <w:p w:rsidR="008D1435" w:rsidRPr="00DF05BF" w:rsidRDefault="008D1435" w:rsidP="00DF05BF">
      <w:pPr>
        <w:pStyle w:val="Default"/>
        <w:spacing w:line="276" w:lineRule="auto"/>
        <w:ind w:right="-425" w:firstLine="709"/>
        <w:jc w:val="both"/>
      </w:pPr>
      <w:r w:rsidRPr="00DF05BF">
        <w:t>В скважине П-1</w:t>
      </w:r>
      <w:r w:rsidRPr="00DF05BF">
        <w:rPr>
          <w:bCs/>
        </w:rPr>
        <w:t xml:space="preserve"> </w:t>
      </w:r>
      <w:proofErr w:type="spellStart"/>
      <w:r w:rsidRPr="00DF05BF">
        <w:rPr>
          <w:bCs/>
        </w:rPr>
        <w:t>Арансай</w:t>
      </w:r>
      <w:proofErr w:type="spellEnd"/>
      <w:r w:rsidRPr="00DF05BF">
        <w:rPr>
          <w:b/>
          <w:bCs/>
        </w:rPr>
        <w:t xml:space="preserve"> </w:t>
      </w:r>
      <w:r w:rsidRPr="00DF05BF">
        <w:t xml:space="preserve">по данным газового и механического каротажа в интервалах 3970-3985 м (верхне-нижнепермские отложения), 4420- 4440 м, 4496-4508 м и 4557-4645 м (отложения нижней </w:t>
      </w:r>
      <w:proofErr w:type="spellStart"/>
      <w:r w:rsidRPr="00DF05BF">
        <w:t>перми</w:t>
      </w:r>
      <w:proofErr w:type="spellEnd"/>
      <w:r w:rsidRPr="00DF05BF">
        <w:t xml:space="preserve">, </w:t>
      </w:r>
      <w:proofErr w:type="spellStart"/>
      <w:r w:rsidRPr="00DF05BF">
        <w:t>артинский</w:t>
      </w:r>
      <w:proofErr w:type="spellEnd"/>
      <w:r w:rsidRPr="00DF05BF">
        <w:t xml:space="preserve"> ярус) отмечено повышенное </w:t>
      </w:r>
      <w:proofErr w:type="spellStart"/>
      <w:r w:rsidRPr="00DF05BF">
        <w:t>газопоказание</w:t>
      </w:r>
      <w:proofErr w:type="spellEnd"/>
      <w:r w:rsidRPr="00DF05BF">
        <w:t xml:space="preserve"> до 4,0 % и увеличение скорости проходки. Кроме того, при забое 4466 м во время промывки в растворе отмечена пленка нефти и падение удельного веса глинистого раствора с 1,5 до 1,36 г/см</w:t>
      </w:r>
      <w:r w:rsidRPr="00DF05BF">
        <w:rPr>
          <w:vertAlign w:val="superscript"/>
        </w:rPr>
        <w:t>3</w:t>
      </w:r>
      <w:r w:rsidRPr="00DF05BF">
        <w:t xml:space="preserve">, а </w:t>
      </w:r>
      <w:proofErr w:type="spellStart"/>
      <w:r w:rsidRPr="00DF05BF">
        <w:t>газонасыщенность</w:t>
      </w:r>
      <w:proofErr w:type="spellEnd"/>
      <w:r w:rsidRPr="00DF05BF">
        <w:t xml:space="preserve"> его составила 4,0 %. </w:t>
      </w:r>
    </w:p>
    <w:p w:rsidR="008D1435" w:rsidRPr="00DF05BF" w:rsidRDefault="008D1435" w:rsidP="00DF05BF">
      <w:pPr>
        <w:pStyle w:val="Default"/>
        <w:spacing w:line="276" w:lineRule="auto"/>
        <w:ind w:right="-425" w:firstLine="709"/>
        <w:jc w:val="both"/>
      </w:pPr>
      <w:r w:rsidRPr="00DF05BF">
        <w:t xml:space="preserve">При забое 4508 м при спуске инструмента до 4429 м отмечен выход </w:t>
      </w:r>
      <w:proofErr w:type="spellStart"/>
      <w:r w:rsidRPr="00DF05BF">
        <w:t>разгазированной</w:t>
      </w:r>
      <w:proofErr w:type="spellEnd"/>
      <w:r w:rsidRPr="00DF05BF">
        <w:t xml:space="preserve"> пачки в течение 1,5 часа удельного веса 1,2 г/см</w:t>
      </w:r>
      <w:r w:rsidRPr="00DF05BF">
        <w:rPr>
          <w:vertAlign w:val="superscript"/>
        </w:rPr>
        <w:t>3</w:t>
      </w:r>
      <w:r w:rsidRPr="00DF05BF">
        <w:t xml:space="preserve">, а также отмечена пленка нефти. По всей вероятности, данное проявление связано с ранее вскрытым горизонтом. </w:t>
      </w:r>
    </w:p>
    <w:p w:rsidR="008D1435" w:rsidRPr="00DF05BF" w:rsidRDefault="008D1435" w:rsidP="00DF05BF">
      <w:pPr>
        <w:pStyle w:val="Default"/>
        <w:spacing w:line="276" w:lineRule="auto"/>
        <w:ind w:right="-425" w:firstLine="709"/>
        <w:jc w:val="both"/>
      </w:pPr>
      <w:r w:rsidRPr="00DF05BF">
        <w:t xml:space="preserve">При бурении интервала 4555-4558 м в растворе были отмечены пузырьки газа и пленка нефти, выходила </w:t>
      </w:r>
      <w:proofErr w:type="spellStart"/>
      <w:r w:rsidRPr="00DF05BF">
        <w:t>разгазированная</w:t>
      </w:r>
      <w:proofErr w:type="spellEnd"/>
      <w:r w:rsidRPr="00DF05BF">
        <w:t xml:space="preserve"> пачка удельного веса 0,9 г/см</w:t>
      </w:r>
      <w:r w:rsidRPr="00DF05BF">
        <w:rPr>
          <w:vertAlign w:val="superscript"/>
        </w:rPr>
        <w:t>3</w:t>
      </w:r>
      <w:r w:rsidRPr="00DF05BF">
        <w:t xml:space="preserve"> с содержанием газа до 40 %. </w:t>
      </w:r>
    </w:p>
    <w:p w:rsidR="008D1435" w:rsidRPr="00DF05BF" w:rsidRDefault="008D1435" w:rsidP="00DF05BF">
      <w:pPr>
        <w:pStyle w:val="Default"/>
        <w:spacing w:line="276" w:lineRule="auto"/>
        <w:ind w:right="-425" w:firstLine="709"/>
        <w:jc w:val="both"/>
      </w:pPr>
      <w:r w:rsidRPr="00DF05BF">
        <w:t xml:space="preserve">При бурении интервала 4834-4837 м отобран керн с запахом нефти. В циркулирующем растворе имелась пленка нефти. Отмечен выход </w:t>
      </w:r>
      <w:proofErr w:type="spellStart"/>
      <w:r w:rsidRPr="00DF05BF">
        <w:t>разгазированной</w:t>
      </w:r>
      <w:proofErr w:type="spellEnd"/>
      <w:r w:rsidRPr="00DF05BF">
        <w:t xml:space="preserve"> пачки удельного веса 0,8 г/см</w:t>
      </w:r>
      <w:r w:rsidRPr="00DF05BF">
        <w:rPr>
          <w:vertAlign w:val="superscript"/>
        </w:rPr>
        <w:t>3</w:t>
      </w:r>
      <w:r w:rsidRPr="00DF05BF">
        <w:t xml:space="preserve"> в течение 2-х часов при удельном весе бурового раствора 1,7 г/см3. Признаки нефтеносности в </w:t>
      </w:r>
      <w:r w:rsidRPr="00DF05BF">
        <w:lastRenderedPageBreak/>
        <w:t xml:space="preserve">виде примазок нефти по керну отмечены в интервалах 4486-4487 м, 4506-4508 м, 4558-4559 м, 4634-4635 м (КТ-I) в мелко-среднезернистых песчаниках и в интервалах 4834- 4837 м (КТ-II) в темно-серых известняках. </w:t>
      </w:r>
    </w:p>
    <w:p w:rsidR="008D1435" w:rsidRPr="00DF05BF" w:rsidRDefault="008D1435" w:rsidP="00DF05BF">
      <w:pPr>
        <w:pStyle w:val="Default"/>
        <w:spacing w:line="276" w:lineRule="auto"/>
        <w:ind w:right="-425" w:firstLine="709"/>
        <w:jc w:val="both"/>
      </w:pPr>
      <w:r w:rsidRPr="00DF05BF">
        <w:t xml:space="preserve">При испытании в колонне перспективных объектов из </w:t>
      </w:r>
      <w:proofErr w:type="gramStart"/>
      <w:r w:rsidRPr="00DF05BF">
        <w:t>трех  получены</w:t>
      </w:r>
      <w:proofErr w:type="gramEnd"/>
      <w:r w:rsidRPr="00DF05BF">
        <w:t xml:space="preserve"> незначительные притоки нефти дебитами 0,07 – 0,3 м</w:t>
      </w:r>
      <w:r w:rsidRPr="00DF05BF">
        <w:rPr>
          <w:vertAlign w:val="superscript"/>
        </w:rPr>
        <w:t>3</w:t>
      </w:r>
      <w:r w:rsidRPr="00DF05BF">
        <w:t xml:space="preserve">/сут. </w:t>
      </w:r>
    </w:p>
    <w:p w:rsidR="008D1435" w:rsidRPr="00DF05BF" w:rsidRDefault="008D1435" w:rsidP="00DF05BF">
      <w:pPr>
        <w:spacing w:line="276" w:lineRule="auto"/>
        <w:ind w:right="-425" w:firstLine="709"/>
        <w:jc w:val="both"/>
      </w:pPr>
      <w:r w:rsidRPr="00DF05BF">
        <w:t>Полученные незначительные притоки нефти из регионально продуктивных толщ, возможно, связаны с ухудшенными ФЕС коллекторов или некачественным испытанием объектов.</w:t>
      </w:r>
    </w:p>
    <w:p w:rsidR="008D1435" w:rsidRPr="00DF05BF" w:rsidRDefault="008D1435" w:rsidP="00DF05BF">
      <w:pPr>
        <w:pStyle w:val="Default"/>
        <w:spacing w:line="276" w:lineRule="auto"/>
        <w:ind w:right="-425" w:firstLine="709"/>
        <w:jc w:val="both"/>
      </w:pPr>
      <w:r w:rsidRPr="00DF05BF">
        <w:rPr>
          <w:bCs/>
        </w:rPr>
        <w:t xml:space="preserve">В скважине П-2 </w:t>
      </w:r>
      <w:proofErr w:type="spellStart"/>
      <w:r w:rsidRPr="00DF05BF">
        <w:rPr>
          <w:bCs/>
        </w:rPr>
        <w:t>Арансай</w:t>
      </w:r>
      <w:proofErr w:type="spellEnd"/>
      <w:r w:rsidRPr="00DF05BF">
        <w:rPr>
          <w:b/>
          <w:bCs/>
        </w:rPr>
        <w:t xml:space="preserve"> </w:t>
      </w:r>
      <w:r w:rsidRPr="00DF05BF">
        <w:t xml:space="preserve">признаки нефтегазоносности отмечены по керну в виде запаха нефти и газа, местами примазки и </w:t>
      </w:r>
      <w:proofErr w:type="spellStart"/>
      <w:r w:rsidRPr="00DF05BF">
        <w:t>пропитанность</w:t>
      </w:r>
      <w:proofErr w:type="spellEnd"/>
      <w:r w:rsidRPr="00DF05BF">
        <w:t xml:space="preserve"> пород нефтью в нижнепермских (</w:t>
      </w:r>
      <w:proofErr w:type="spellStart"/>
      <w:r w:rsidRPr="00DF05BF">
        <w:t>артинско-ассельских</w:t>
      </w:r>
      <w:proofErr w:type="spellEnd"/>
      <w:r w:rsidRPr="00DF05BF">
        <w:t xml:space="preserve">) и среднекаменноугольных отложениях. Бурение подсолевых отложений сопровождалось </w:t>
      </w:r>
      <w:proofErr w:type="spellStart"/>
      <w:r w:rsidRPr="00DF05BF">
        <w:t>разгазированием</w:t>
      </w:r>
      <w:proofErr w:type="spellEnd"/>
      <w:r w:rsidRPr="00DF05BF">
        <w:t xml:space="preserve"> бурового раствора. </w:t>
      </w:r>
    </w:p>
    <w:p w:rsidR="008D1435" w:rsidRPr="00DF05BF" w:rsidRDefault="008D1435" w:rsidP="00DF05BF">
      <w:pPr>
        <w:pStyle w:val="Default"/>
        <w:spacing w:line="276" w:lineRule="auto"/>
        <w:ind w:right="-425" w:firstLine="709"/>
        <w:jc w:val="both"/>
      </w:pPr>
      <w:r w:rsidRPr="00DF05BF">
        <w:t xml:space="preserve">Выделенные, по данным интерпретации ГИС, пласты не опробованы из-за аварии в скважине. Скважина ликвидирована по техническим причинам. </w:t>
      </w:r>
    </w:p>
    <w:p w:rsidR="008D1435" w:rsidRPr="00DF05BF" w:rsidRDefault="008D1435" w:rsidP="00DF05BF">
      <w:pPr>
        <w:spacing w:line="276" w:lineRule="auto"/>
        <w:ind w:right="-425" w:firstLine="709"/>
        <w:jc w:val="both"/>
      </w:pPr>
      <w:r w:rsidRPr="00DF05BF">
        <w:t xml:space="preserve">В поисковых скважинах </w:t>
      </w:r>
      <w:r w:rsidRPr="00DF05BF">
        <w:rPr>
          <w:b/>
          <w:bCs/>
        </w:rPr>
        <w:t xml:space="preserve">площади </w:t>
      </w:r>
      <w:proofErr w:type="spellStart"/>
      <w:r w:rsidRPr="00DF05BF">
        <w:rPr>
          <w:b/>
          <w:bCs/>
          <w:iCs/>
        </w:rPr>
        <w:t>Бактыгарын</w:t>
      </w:r>
      <w:proofErr w:type="spellEnd"/>
      <w:r w:rsidRPr="00DF05BF">
        <w:rPr>
          <w:b/>
          <w:bCs/>
          <w:i/>
          <w:iCs/>
        </w:rPr>
        <w:t xml:space="preserve"> </w:t>
      </w:r>
      <w:r w:rsidRPr="00DF05BF">
        <w:t xml:space="preserve">признаки нефтегазоносности по керну, в виде запаха и выпотов нефти, отмечены во всех трех пробуренных скважинах. По данным газового каротажа высокие </w:t>
      </w:r>
      <w:proofErr w:type="spellStart"/>
      <w:r w:rsidRPr="00DF05BF">
        <w:t>газопоказания</w:t>
      </w:r>
      <w:proofErr w:type="spellEnd"/>
      <w:r w:rsidRPr="00DF05BF">
        <w:t xml:space="preserve"> отмечены при вскрытии подсолевых отложений. Однако, при испытании либо получены притоки пластовой воды, либо притоков не получено.</w:t>
      </w:r>
    </w:p>
    <w:p w:rsidR="0019407A" w:rsidRDefault="0019407A" w:rsidP="00675168">
      <w:pPr>
        <w:spacing w:line="276" w:lineRule="auto"/>
        <w:ind w:firstLine="709"/>
        <w:jc w:val="both"/>
      </w:pPr>
      <w:r>
        <w:t xml:space="preserve">В южной части контрактной территории ТОО «Арал Петролеум Кэпитал» находится </w:t>
      </w:r>
      <w:r w:rsidRPr="0019407A">
        <w:rPr>
          <w:b/>
        </w:rPr>
        <w:t>площадь Жагабулак</w:t>
      </w:r>
      <w:r>
        <w:t>. К востоку от площади Жагабулак установлено месторождение Жагабулак Восточный с залежами нефти и газа в подсолевых отложениях каменноугольного возраста. На месторождении Жагабулак Восточный при опробовании в скважинах пластов-коллекторов карбонатных толщ КТ-</w:t>
      </w:r>
      <w:r>
        <w:rPr>
          <w:lang w:val="en-US"/>
        </w:rPr>
        <w:t>I</w:t>
      </w:r>
      <w:r>
        <w:t xml:space="preserve"> и КТ-</w:t>
      </w:r>
      <w:r>
        <w:rPr>
          <w:lang w:val="en-US"/>
        </w:rPr>
        <w:t>II</w:t>
      </w:r>
      <w:r>
        <w:t xml:space="preserve"> были получены притоки нефти от низко- до высокодебитных. При опробовании в эксплуатационной колонне максимальный приток нефти составил 111,9 м</w:t>
      </w:r>
      <w:r w:rsidRPr="00922CE2">
        <w:rPr>
          <w:vertAlign w:val="superscript"/>
        </w:rPr>
        <w:t>3</w:t>
      </w:r>
      <w:r>
        <w:t>/сут в скважине 301.</w:t>
      </w:r>
    </w:p>
    <w:p w:rsidR="0019407A" w:rsidRDefault="0019407A" w:rsidP="00675168">
      <w:pPr>
        <w:spacing w:line="276" w:lineRule="auto"/>
        <w:ind w:firstLine="709"/>
        <w:jc w:val="both"/>
      </w:pPr>
      <w:r>
        <w:t xml:space="preserve">На рассматриваемой территории, в пробуренных скважинах 302, 303, 316 были опробованы в эксплуатационной колонне подсолевые отложения верхне-средне и </w:t>
      </w:r>
      <w:proofErr w:type="spellStart"/>
      <w:r>
        <w:t>нижнекаменноугольного</w:t>
      </w:r>
      <w:proofErr w:type="spellEnd"/>
      <w:r>
        <w:t xml:space="preserve"> возраста.</w:t>
      </w:r>
    </w:p>
    <w:p w:rsidR="0019407A" w:rsidRDefault="0019407A" w:rsidP="00675168">
      <w:pPr>
        <w:spacing w:line="276" w:lineRule="auto"/>
        <w:ind w:firstLine="709"/>
        <w:jc w:val="both"/>
      </w:pPr>
      <w:r>
        <w:t xml:space="preserve">Локальное поднятие Жагабулак северо-восточного простирания ограниченное с востока и запада тектоническими нарушениями. По </w:t>
      </w:r>
      <w:proofErr w:type="spellStart"/>
      <w:r>
        <w:t>верхнекаменноугольным</w:t>
      </w:r>
      <w:proofErr w:type="spellEnd"/>
      <w:r>
        <w:t xml:space="preserve"> отложениям (</w:t>
      </w:r>
      <w:proofErr w:type="spellStart"/>
      <w:r>
        <w:t>Касимовский</w:t>
      </w:r>
      <w:proofErr w:type="spellEnd"/>
      <w:r>
        <w:t xml:space="preserve"> ярус) размеры поднятия 3,2х0,5 км и амплитуда 50 м в пределах изогипсы   -3175 м. В разрезе башкирского яруса среднего карбона размеры и строение поднятия Жагабулак, в целом, сохраняются, а амплитуда возрастает до 100 м.</w:t>
      </w:r>
    </w:p>
    <w:p w:rsidR="0019407A" w:rsidRDefault="0019407A" w:rsidP="00675168">
      <w:pPr>
        <w:spacing w:line="276" w:lineRule="auto"/>
        <w:ind w:firstLine="709"/>
        <w:jc w:val="both"/>
      </w:pPr>
      <w:r>
        <w:t xml:space="preserve">Скважина 316 пробурена в районе северной, </w:t>
      </w:r>
      <w:proofErr w:type="spellStart"/>
      <w:r>
        <w:t>переклинальной</w:t>
      </w:r>
      <w:proofErr w:type="spellEnd"/>
      <w:r>
        <w:t xml:space="preserve">, части поднятия </w:t>
      </w:r>
      <w:proofErr w:type="spellStart"/>
      <w:r>
        <w:t>Жагабулак</w:t>
      </w:r>
      <w:proofErr w:type="spellEnd"/>
      <w:r>
        <w:t xml:space="preserve">. Опробование скважины проводили в два этапа, по методике снизу-вверх по эксплуатационной колонне с установкой разделяющих мостов между объектами перфорации и включением, на втором этапе (2013г.), в опробовании </w:t>
      </w:r>
      <w:r w:rsidR="00FE6CC9">
        <w:t>интервалов разреза,</w:t>
      </w:r>
      <w:r>
        <w:t xml:space="preserve"> не охваченных перфорацией на первом этапе (2012г.). Кроме того, последний объект опробования в отложениях </w:t>
      </w:r>
      <w:proofErr w:type="spellStart"/>
      <w:r>
        <w:t>Касимовского</w:t>
      </w:r>
      <w:proofErr w:type="spellEnd"/>
      <w:r>
        <w:t xml:space="preserve"> яруса верхнего карбона (2012г.), на втором этапе, был перфорирован повторно. Для интенсификации притока применяли соляно-кислотную обработку (СКО) и закачку азота.</w:t>
      </w:r>
    </w:p>
    <w:p w:rsidR="0019407A" w:rsidRDefault="0019407A" w:rsidP="00675168">
      <w:pPr>
        <w:spacing w:line="276" w:lineRule="auto"/>
        <w:ind w:firstLine="709"/>
        <w:jc w:val="both"/>
      </w:pPr>
      <w:r>
        <w:t xml:space="preserve">По результатам переинтерпретации материалов геофизических исследований скважин (ГИС) в подсолевом разрезе скважины 316 </w:t>
      </w:r>
      <w:proofErr w:type="spellStart"/>
      <w:r>
        <w:t>нефтегазонасыщенные</w:t>
      </w:r>
      <w:proofErr w:type="spellEnd"/>
      <w:r>
        <w:t xml:space="preserve"> пласты-коллекторы выделены в разрезе </w:t>
      </w:r>
      <w:proofErr w:type="spellStart"/>
      <w:r>
        <w:t>верхне</w:t>
      </w:r>
      <w:proofErr w:type="spellEnd"/>
      <w:r>
        <w:t xml:space="preserve"> (КТ-</w:t>
      </w:r>
      <w:r>
        <w:rPr>
          <w:lang w:val="en-US"/>
        </w:rPr>
        <w:t>I</w:t>
      </w:r>
      <w:r>
        <w:t>) – и среднекаменноугольных (КТ-</w:t>
      </w:r>
      <w:r>
        <w:rPr>
          <w:lang w:val="en-US"/>
        </w:rPr>
        <w:t>II</w:t>
      </w:r>
      <w:r>
        <w:t xml:space="preserve">) отложений (16, 17). На </w:t>
      </w:r>
      <w:r>
        <w:lastRenderedPageBreak/>
        <w:t xml:space="preserve">основании этих материалов выделено два природных </w:t>
      </w:r>
      <w:proofErr w:type="spellStart"/>
      <w:r>
        <w:t>нефтегазонасыщенных</w:t>
      </w:r>
      <w:proofErr w:type="spellEnd"/>
      <w:r>
        <w:t xml:space="preserve"> резервуаров в разрезе Башкирского яруса (пачка КТ-</w:t>
      </w:r>
      <w:r>
        <w:rPr>
          <w:lang w:val="en-US"/>
        </w:rPr>
        <w:t>II</w:t>
      </w:r>
      <w:r>
        <w:t xml:space="preserve">) и </w:t>
      </w:r>
      <w:proofErr w:type="spellStart"/>
      <w:r>
        <w:t>Касимовского</w:t>
      </w:r>
      <w:proofErr w:type="spellEnd"/>
      <w:r>
        <w:t xml:space="preserve"> яруса (КТ-</w:t>
      </w:r>
      <w:r>
        <w:rPr>
          <w:lang w:val="en-US"/>
        </w:rPr>
        <w:t>I</w:t>
      </w:r>
      <w:r>
        <w:t>).</w:t>
      </w:r>
    </w:p>
    <w:p w:rsidR="0019407A" w:rsidRPr="0019407A" w:rsidRDefault="0019407A" w:rsidP="00675168">
      <w:pPr>
        <w:spacing w:line="276" w:lineRule="auto"/>
        <w:ind w:firstLine="709"/>
        <w:jc w:val="both"/>
        <w:rPr>
          <w:i/>
        </w:rPr>
      </w:pPr>
      <w:r w:rsidRPr="0019407A">
        <w:rPr>
          <w:i/>
        </w:rPr>
        <w:t>Залежь КТ-</w:t>
      </w:r>
      <w:r w:rsidRPr="0019407A">
        <w:rPr>
          <w:i/>
          <w:lang w:val="en-US"/>
        </w:rPr>
        <w:t>II</w:t>
      </w:r>
      <w:r w:rsidRPr="0019407A">
        <w:rPr>
          <w:i/>
        </w:rPr>
        <w:t>-2.</w:t>
      </w:r>
    </w:p>
    <w:p w:rsidR="0019407A" w:rsidRDefault="0019407A" w:rsidP="00675168">
      <w:pPr>
        <w:spacing w:line="276" w:lineRule="auto"/>
        <w:ind w:firstLine="709"/>
        <w:jc w:val="both"/>
      </w:pPr>
      <w:r>
        <w:t xml:space="preserve">В скважине 316, по материалам переинтерпретации ГИС (2017г.), в интервале 4346,3-4351,8 м выделен один </w:t>
      </w:r>
      <w:proofErr w:type="spellStart"/>
      <w:r>
        <w:t>нефтегазонасыщенный</w:t>
      </w:r>
      <w:proofErr w:type="spellEnd"/>
      <w:r>
        <w:t xml:space="preserve"> пласт-коллектор отнесенный, при корреляции разрезов скважин, ко второму пласту карбонатной толщи КТ-</w:t>
      </w:r>
      <w:r>
        <w:rPr>
          <w:lang w:val="en-US"/>
        </w:rPr>
        <w:t>II</w:t>
      </w:r>
      <w:r>
        <w:t xml:space="preserve">. Пласт-коллектор имеет </w:t>
      </w:r>
      <w:proofErr w:type="spellStart"/>
      <w:r>
        <w:t>Нэф</w:t>
      </w:r>
      <w:proofErr w:type="spellEnd"/>
      <w:r>
        <w:t xml:space="preserve">=5,5 м </w:t>
      </w:r>
      <w:proofErr w:type="spellStart"/>
      <w:r>
        <w:t>Кп</w:t>
      </w:r>
      <w:proofErr w:type="spellEnd"/>
      <w:r>
        <w:t xml:space="preserve">=0,80 </w:t>
      </w:r>
      <w:proofErr w:type="spellStart"/>
      <w:r>
        <w:t>д.ед</w:t>
      </w:r>
      <w:proofErr w:type="spellEnd"/>
      <w:r>
        <w:t>.</w:t>
      </w:r>
    </w:p>
    <w:p w:rsidR="0019407A" w:rsidRDefault="0019407A" w:rsidP="00675168">
      <w:pPr>
        <w:spacing w:line="276" w:lineRule="auto"/>
        <w:ind w:firstLine="709"/>
        <w:jc w:val="both"/>
      </w:pPr>
      <w:r>
        <w:t>При самостоятельном опробовании интервала 4346-4352 м получен приток пластовой воды и нефти с газом. Так, 04.06.2012г. в течении 3-х часов получили 1,5 м</w:t>
      </w:r>
      <w:r w:rsidRPr="00922CE2">
        <w:rPr>
          <w:vertAlign w:val="superscript"/>
        </w:rPr>
        <w:t>3</w:t>
      </w:r>
      <w:r>
        <w:t xml:space="preserve"> нефти. Расчетный дебит нефти составил 12,4 м</w:t>
      </w:r>
      <w:r w:rsidRPr="00922CE2">
        <w:rPr>
          <w:vertAlign w:val="superscript"/>
        </w:rPr>
        <w:t>3</w:t>
      </w:r>
      <w:r>
        <w:t xml:space="preserve">/сут. После проведения СКО характер притока не изменился. В процессе </w:t>
      </w:r>
      <w:proofErr w:type="spellStart"/>
      <w:r>
        <w:t>свабирования</w:t>
      </w:r>
      <w:proofErr w:type="spellEnd"/>
      <w:r>
        <w:t xml:space="preserve"> скважины 02.08-06.08.2012г. было получено 2545,5 м</w:t>
      </w:r>
      <w:r w:rsidRPr="00922CE2">
        <w:rPr>
          <w:vertAlign w:val="superscript"/>
        </w:rPr>
        <w:t>3</w:t>
      </w:r>
      <w:r>
        <w:t xml:space="preserve"> газа, 0,5 тн нефти и 10,1 м</w:t>
      </w:r>
      <w:r w:rsidRPr="00922CE2">
        <w:rPr>
          <w:vertAlign w:val="superscript"/>
        </w:rPr>
        <w:t>3</w:t>
      </w:r>
      <w:r>
        <w:t xml:space="preserve"> воды, </w:t>
      </w:r>
      <w:r>
        <w:rPr>
          <w:lang w:val="en-US"/>
        </w:rPr>
        <w:t>Y</w:t>
      </w:r>
      <w:r>
        <w:t>н=0,832 г/см</w:t>
      </w:r>
      <w:r w:rsidRPr="00922CE2">
        <w:rPr>
          <w:vertAlign w:val="superscript"/>
        </w:rPr>
        <w:t>3</w:t>
      </w:r>
      <w:r>
        <w:t xml:space="preserve">, </w:t>
      </w:r>
      <w:r>
        <w:rPr>
          <w:lang w:val="en-US"/>
        </w:rPr>
        <w:t>Y</w:t>
      </w:r>
      <w:r>
        <w:t>в</w:t>
      </w:r>
      <w:r w:rsidRPr="00922CE2">
        <w:t>=</w:t>
      </w:r>
      <w:r>
        <w:t>1,12 г/см</w:t>
      </w:r>
      <w:r w:rsidRPr="00922CE2">
        <w:rPr>
          <w:vertAlign w:val="superscript"/>
        </w:rPr>
        <w:t>3</w:t>
      </w:r>
      <w:r w:rsidRPr="00922CE2">
        <w:t>.</w:t>
      </w:r>
    </w:p>
    <w:p w:rsidR="0019407A" w:rsidRDefault="0019407A" w:rsidP="00675168">
      <w:pPr>
        <w:spacing w:line="276" w:lineRule="auto"/>
        <w:ind w:firstLine="709"/>
        <w:jc w:val="both"/>
      </w:pPr>
      <w:r>
        <w:t xml:space="preserve">В 2013 году перфорировали выше- и нижерасположенные по разрезу интервалы отложений Башкирского яруса с небольшим по толщине (4 м) охватом разреза </w:t>
      </w:r>
      <w:proofErr w:type="spellStart"/>
      <w:r>
        <w:t>Верейского</w:t>
      </w:r>
      <w:proofErr w:type="spellEnd"/>
      <w:r>
        <w:t xml:space="preserve"> горизонта Московского яруса. Общая толщина перфорированных </w:t>
      </w:r>
      <w:proofErr w:type="spellStart"/>
      <w:r>
        <w:t>интревалов</w:t>
      </w:r>
      <w:proofErr w:type="spellEnd"/>
      <w:r>
        <w:t xml:space="preserve"> в скважине 316 на глубинах 4313-4384 м составила 27,5 м. Проведено СКО. Отработка скважины проводилась через сепаратор (</w:t>
      </w:r>
      <w:r>
        <w:rPr>
          <w:lang w:val="en-US"/>
        </w:rPr>
        <w:t>d</w:t>
      </w:r>
      <w:proofErr w:type="spellStart"/>
      <w:r>
        <w:t>шт</w:t>
      </w:r>
      <w:proofErr w:type="spellEnd"/>
      <w:r>
        <w:t xml:space="preserve">=8-12 мм) и </w:t>
      </w:r>
      <w:proofErr w:type="spellStart"/>
      <w:r>
        <w:t>свабированием</w:t>
      </w:r>
      <w:proofErr w:type="spellEnd"/>
      <w:r>
        <w:t>. Общий объем выхода: газ=7314,05</w:t>
      </w:r>
      <w:r w:rsidRPr="0022011A">
        <w:t xml:space="preserve"> </w:t>
      </w:r>
      <w:r>
        <w:t>м</w:t>
      </w:r>
      <w:r w:rsidRPr="00922CE2">
        <w:rPr>
          <w:vertAlign w:val="superscript"/>
        </w:rPr>
        <w:t>3</w:t>
      </w:r>
      <w:r>
        <w:t xml:space="preserve">, нефти=32,6 тн, </w:t>
      </w:r>
      <w:r>
        <w:rPr>
          <w:lang w:val="en-US"/>
        </w:rPr>
        <w:t>Y</w:t>
      </w:r>
      <w:r>
        <w:t>н=0,834 г/см</w:t>
      </w:r>
      <w:r w:rsidRPr="00922CE2">
        <w:rPr>
          <w:vertAlign w:val="superscript"/>
        </w:rPr>
        <w:t>3</w:t>
      </w:r>
      <w:r>
        <w:t xml:space="preserve">, жидкости=48,9 тн, </w:t>
      </w:r>
      <w:r>
        <w:rPr>
          <w:lang w:val="en-US"/>
        </w:rPr>
        <w:t>Y</w:t>
      </w:r>
      <w:r>
        <w:t>в</w:t>
      </w:r>
      <w:r w:rsidRPr="00922CE2">
        <w:t>=</w:t>
      </w:r>
      <w:r>
        <w:t>1,068 г/см</w:t>
      </w:r>
      <w:r w:rsidRPr="00922CE2">
        <w:rPr>
          <w:vertAlign w:val="superscript"/>
        </w:rPr>
        <w:t>3</w:t>
      </w:r>
      <w:r w:rsidRPr="00922CE2">
        <w:t>.</w:t>
      </w:r>
    </w:p>
    <w:p w:rsidR="0019407A" w:rsidRDefault="0019407A" w:rsidP="00675168">
      <w:pPr>
        <w:spacing w:line="276" w:lineRule="auto"/>
        <w:ind w:firstLine="709"/>
        <w:jc w:val="both"/>
      </w:pPr>
      <w:r>
        <w:t xml:space="preserve">Скважина 316 вскрыла водонефтяную зону. ВНК условно принято по подошве нижнего пласта-коллектора на отметке -4160,6 м. Залежь пластовая </w:t>
      </w:r>
      <w:proofErr w:type="spellStart"/>
      <w:r>
        <w:t>сводовая</w:t>
      </w:r>
      <w:proofErr w:type="spellEnd"/>
      <w:r>
        <w:t>, тектонически экранированная с востока. Высота залежи 136 м.</w:t>
      </w:r>
    </w:p>
    <w:p w:rsidR="0019407A" w:rsidRPr="0019407A" w:rsidRDefault="0019407A" w:rsidP="00675168">
      <w:pPr>
        <w:spacing w:line="276" w:lineRule="auto"/>
        <w:ind w:firstLine="709"/>
        <w:jc w:val="both"/>
        <w:rPr>
          <w:i/>
        </w:rPr>
      </w:pPr>
      <w:r w:rsidRPr="0019407A">
        <w:rPr>
          <w:i/>
        </w:rPr>
        <w:t>Залежь КТ-</w:t>
      </w:r>
      <w:r w:rsidRPr="0019407A">
        <w:rPr>
          <w:i/>
          <w:lang w:val="en-US"/>
        </w:rPr>
        <w:t>I</w:t>
      </w:r>
      <w:r w:rsidRPr="0019407A">
        <w:rPr>
          <w:i/>
        </w:rPr>
        <w:t>-1.</w:t>
      </w:r>
    </w:p>
    <w:p w:rsidR="0019407A" w:rsidRDefault="0019407A" w:rsidP="00675168">
      <w:pPr>
        <w:spacing w:line="276" w:lineRule="auto"/>
        <w:ind w:firstLine="709"/>
        <w:jc w:val="both"/>
      </w:pPr>
      <w:r>
        <w:t xml:space="preserve">В августе 2012 году опробование скважины 316 было завершено объектом перфорации в интервале 3459-3463, 3468,2-3474,3, 3480-3484. Самостоятельный объект опробования включал четыре пласта-коллектора общей </w:t>
      </w:r>
      <w:proofErr w:type="spellStart"/>
      <w:r>
        <w:t>Нэф</w:t>
      </w:r>
      <w:proofErr w:type="spellEnd"/>
      <w:r>
        <w:t xml:space="preserve">=10,0 м. Пласты-коллекторы имеют </w:t>
      </w:r>
      <w:proofErr w:type="spellStart"/>
      <w:r>
        <w:t>Кп</w:t>
      </w:r>
      <w:proofErr w:type="spellEnd"/>
      <w:r>
        <w:t xml:space="preserve">=0,5-0,6 </w:t>
      </w:r>
      <w:proofErr w:type="spellStart"/>
      <w:r>
        <w:t>д.ед</w:t>
      </w:r>
      <w:proofErr w:type="spellEnd"/>
      <w:r>
        <w:t xml:space="preserve">. и </w:t>
      </w:r>
      <w:proofErr w:type="spellStart"/>
      <w:r>
        <w:t>Кнг</w:t>
      </w:r>
      <w:proofErr w:type="spellEnd"/>
      <w:r>
        <w:t xml:space="preserve">=0,7-0,8 </w:t>
      </w:r>
      <w:proofErr w:type="spellStart"/>
      <w:r>
        <w:t>д.ед</w:t>
      </w:r>
      <w:proofErr w:type="spellEnd"/>
      <w:r>
        <w:t>. После СКО было получено газа – 3845,9 м</w:t>
      </w:r>
      <w:r w:rsidRPr="0022011A">
        <w:rPr>
          <w:vertAlign w:val="superscript"/>
        </w:rPr>
        <w:t>3</w:t>
      </w:r>
      <w:r>
        <w:t xml:space="preserve">, нефти – 1,7 тн и воды – 41,4 тн. </w:t>
      </w:r>
      <w:r>
        <w:rPr>
          <w:lang w:val="en-US"/>
        </w:rPr>
        <w:t>Y</w:t>
      </w:r>
      <w:r>
        <w:t>н=0,832 г/см</w:t>
      </w:r>
      <w:r w:rsidRPr="00922CE2">
        <w:rPr>
          <w:vertAlign w:val="superscript"/>
        </w:rPr>
        <w:t>3</w:t>
      </w:r>
      <w:r>
        <w:t>.</w:t>
      </w:r>
    </w:p>
    <w:p w:rsidR="0019407A" w:rsidRDefault="0019407A" w:rsidP="00675168">
      <w:pPr>
        <w:spacing w:line="276" w:lineRule="auto"/>
        <w:ind w:firstLine="709"/>
        <w:jc w:val="both"/>
      </w:pPr>
      <w:r>
        <w:t>В ноябре 2013 года была повторена перфорация в этом объекте опробовании.</w:t>
      </w:r>
    </w:p>
    <w:p w:rsidR="0019407A" w:rsidRDefault="0019407A" w:rsidP="00675168">
      <w:pPr>
        <w:spacing w:line="276" w:lineRule="auto"/>
        <w:ind w:firstLine="709"/>
        <w:jc w:val="both"/>
      </w:pPr>
      <w:r>
        <w:t xml:space="preserve">Применили СКО и газлифтный способ с закачкой в </w:t>
      </w:r>
      <w:proofErr w:type="spellStart"/>
      <w:r>
        <w:t>затрубье</w:t>
      </w:r>
      <w:proofErr w:type="spellEnd"/>
      <w:r>
        <w:t xml:space="preserve"> азота. Получили 445,8м</w:t>
      </w:r>
      <w:r w:rsidRPr="0022011A">
        <w:rPr>
          <w:vertAlign w:val="superscript"/>
        </w:rPr>
        <w:t>3</w:t>
      </w:r>
      <w:r>
        <w:t xml:space="preserve"> пластового флюида из них 5% нефти остальное пластовая вода.</w:t>
      </w:r>
    </w:p>
    <w:p w:rsidR="0019407A" w:rsidRDefault="0019407A" w:rsidP="00675168">
      <w:pPr>
        <w:spacing w:line="276" w:lineRule="auto"/>
        <w:ind w:firstLine="709"/>
        <w:jc w:val="both"/>
      </w:pPr>
      <w:r>
        <w:t xml:space="preserve">Скважина 316 вскрыла водонефтяную зону. ВНК условно принято по подошве пласта-коллектора перфорированного интервала на отметке -3281,9 м. Залежь пластовая </w:t>
      </w:r>
      <w:proofErr w:type="spellStart"/>
      <w:r>
        <w:t>сводовая</w:t>
      </w:r>
      <w:proofErr w:type="spellEnd"/>
      <w:r>
        <w:t xml:space="preserve">, тектонически экранированная с востока. Высота залежи 157 м. Учитывая пульсирующий режим отработки скважины газом нефтью и пластовой водой, считаем, что скважина 316 вскрыла </w:t>
      </w:r>
      <w:proofErr w:type="spellStart"/>
      <w:r>
        <w:t>приконтурную</w:t>
      </w:r>
      <w:proofErr w:type="spellEnd"/>
      <w:r>
        <w:t xml:space="preserve"> зону.</w:t>
      </w:r>
    </w:p>
    <w:p w:rsidR="0019407A" w:rsidRDefault="0019407A" w:rsidP="00675168">
      <w:pPr>
        <w:spacing w:line="276" w:lineRule="auto"/>
        <w:ind w:firstLine="709"/>
        <w:jc w:val="both"/>
      </w:pPr>
      <w:proofErr w:type="spellStart"/>
      <w:r>
        <w:t>Гипсометрически</w:t>
      </w:r>
      <w:proofErr w:type="spellEnd"/>
      <w:r>
        <w:t xml:space="preserve"> выше (29 м) по разрезу, в интервале 3413,2-3429,6 м, выделяются два </w:t>
      </w:r>
      <w:proofErr w:type="spellStart"/>
      <w:r>
        <w:t>нефтенасыщенных</w:t>
      </w:r>
      <w:proofErr w:type="spellEnd"/>
      <w:r>
        <w:t xml:space="preserve"> пласта-коллектора общей толщиной 7,9 м, которые рекомендуем к самостоятельному опробованию для оценки насыщения и продуктивности коллекторов.</w:t>
      </w:r>
    </w:p>
    <w:p w:rsidR="0019407A" w:rsidRDefault="0019407A" w:rsidP="00675168">
      <w:pPr>
        <w:spacing w:line="276" w:lineRule="auto"/>
        <w:ind w:firstLine="709"/>
        <w:jc w:val="both"/>
      </w:pPr>
      <w:r>
        <w:t>Жагабулак, Юго-Восточный купол.</w:t>
      </w:r>
    </w:p>
    <w:p w:rsidR="0019407A" w:rsidRDefault="0019407A" w:rsidP="00675168">
      <w:pPr>
        <w:spacing w:line="276" w:lineRule="auto"/>
        <w:ind w:firstLine="709"/>
        <w:jc w:val="both"/>
      </w:pPr>
      <w:r>
        <w:t xml:space="preserve">По кровле </w:t>
      </w:r>
      <w:proofErr w:type="spellStart"/>
      <w:r>
        <w:t>Касимовского</w:t>
      </w:r>
      <w:proofErr w:type="spellEnd"/>
      <w:r>
        <w:t xml:space="preserve"> яруса верхнего карбона в районе скв. 302 выделяется </w:t>
      </w:r>
      <w:proofErr w:type="spellStart"/>
      <w:r>
        <w:t>двухсводовое</w:t>
      </w:r>
      <w:proofErr w:type="spellEnd"/>
      <w:r>
        <w:t xml:space="preserve"> брахиантиклинальное поднятие размером 3,2х0,5 км ограниченное с востока и юга тектоническим нарушениями, а с севера изогипсой -3150 м в пределах которой амплитуда поднятия 50 м. По отложениям среднего карбона размер поднятия и амплитуда несколько уменьшаются.</w:t>
      </w:r>
    </w:p>
    <w:p w:rsidR="0019407A" w:rsidRDefault="0019407A" w:rsidP="00675168">
      <w:pPr>
        <w:spacing w:line="276" w:lineRule="auto"/>
        <w:ind w:firstLine="709"/>
        <w:jc w:val="both"/>
      </w:pPr>
      <w:r>
        <w:lastRenderedPageBreak/>
        <w:t xml:space="preserve">При опробовании подсолевых отложений в скважине 302 применили раздельно-изолированный способ испытания отложений. Перфорировали 22 интервала разреза на глубинах от 3673 м до 4978 м. Установили пробку на глубине 3780 м и испытали </w:t>
      </w:r>
      <w:proofErr w:type="spellStart"/>
      <w:r>
        <w:t>нижезалегающие</w:t>
      </w:r>
      <w:proofErr w:type="spellEnd"/>
      <w:r>
        <w:t xml:space="preserve"> пласты толщи КТ-</w:t>
      </w:r>
      <w:r>
        <w:rPr>
          <w:lang w:val="en-US"/>
        </w:rPr>
        <w:t>II</w:t>
      </w:r>
      <w:r>
        <w:t xml:space="preserve"> в интервале глубин 4139,5-4978 м.</w:t>
      </w:r>
    </w:p>
    <w:p w:rsidR="0019407A" w:rsidRDefault="0019407A" w:rsidP="00675168">
      <w:pPr>
        <w:spacing w:line="276" w:lineRule="auto"/>
        <w:ind w:firstLine="709"/>
        <w:jc w:val="both"/>
      </w:pPr>
      <w:r>
        <w:t>По результатам ГИС и опробования выделена залежь нефти в пачке 1 толщи КТ-</w:t>
      </w:r>
      <w:r>
        <w:rPr>
          <w:lang w:val="en-US"/>
        </w:rPr>
        <w:t>II</w:t>
      </w:r>
      <w:r>
        <w:t>.</w:t>
      </w:r>
    </w:p>
    <w:p w:rsidR="0019407A" w:rsidRDefault="0019407A" w:rsidP="00675168">
      <w:pPr>
        <w:spacing w:line="276" w:lineRule="auto"/>
        <w:ind w:firstLine="709"/>
        <w:jc w:val="both"/>
      </w:pPr>
      <w:r>
        <w:t>Материалы переинтерпретации ГИС (2017г.) скважины 302 позволяют выделить и оценить две залежи нефти в пачках 2 и 1 толщи КТ-</w:t>
      </w:r>
      <w:r>
        <w:rPr>
          <w:lang w:val="en-US"/>
        </w:rPr>
        <w:t>I</w:t>
      </w:r>
      <w:r>
        <w:t>.</w:t>
      </w:r>
    </w:p>
    <w:p w:rsidR="0019407A" w:rsidRPr="0019407A" w:rsidRDefault="0019407A" w:rsidP="00675168">
      <w:pPr>
        <w:spacing w:line="276" w:lineRule="auto"/>
        <w:ind w:firstLine="709"/>
        <w:jc w:val="both"/>
        <w:rPr>
          <w:i/>
        </w:rPr>
      </w:pPr>
      <w:r w:rsidRPr="0019407A">
        <w:rPr>
          <w:i/>
        </w:rPr>
        <w:t>Залежь КТ-</w:t>
      </w:r>
      <w:r w:rsidRPr="0019407A">
        <w:rPr>
          <w:i/>
          <w:lang w:val="en-US"/>
        </w:rPr>
        <w:t>II</w:t>
      </w:r>
      <w:r w:rsidRPr="0019407A">
        <w:rPr>
          <w:i/>
        </w:rPr>
        <w:t>-1.</w:t>
      </w:r>
    </w:p>
    <w:p w:rsidR="0019407A" w:rsidRDefault="0019407A" w:rsidP="00675168">
      <w:pPr>
        <w:spacing w:line="276" w:lineRule="auto"/>
        <w:ind w:firstLine="709"/>
        <w:jc w:val="both"/>
      </w:pPr>
      <w:r>
        <w:t xml:space="preserve">По результатам переинтерпретации материалов ГИС (2017г.) установлено, что в скв.302 перфорирована эксплуатационная колонна в интервалах залегания </w:t>
      </w:r>
      <w:proofErr w:type="spellStart"/>
      <w:r>
        <w:t>нефтегазонасыщенных</w:t>
      </w:r>
      <w:proofErr w:type="spellEnd"/>
      <w:r>
        <w:t xml:space="preserve"> и водонасыщенных пластов-коллекторов. Так, с глубины 4415,5 м до 4978 м. залегают водонасыщенные пласты-коллекторы и, только, в верхней части испытанного интервала 4231,8-4285,7 м выделены </w:t>
      </w:r>
      <w:proofErr w:type="spellStart"/>
      <w:r>
        <w:t>нефтегазонасыщенные</w:t>
      </w:r>
      <w:proofErr w:type="spellEnd"/>
      <w:r>
        <w:t xml:space="preserve"> пласты-коллекторы общей </w:t>
      </w:r>
      <w:proofErr w:type="spellStart"/>
      <w:r>
        <w:t>Нэф</w:t>
      </w:r>
      <w:proofErr w:type="spellEnd"/>
      <w:r>
        <w:t xml:space="preserve">=5,0 м, </w:t>
      </w:r>
      <w:proofErr w:type="spellStart"/>
      <w:r>
        <w:t>Кп</w:t>
      </w:r>
      <w:proofErr w:type="spellEnd"/>
      <w:r>
        <w:t xml:space="preserve">=0,06-0,09 </w:t>
      </w:r>
      <w:proofErr w:type="spellStart"/>
      <w:r>
        <w:t>д.ед</w:t>
      </w:r>
      <w:proofErr w:type="spellEnd"/>
      <w:r>
        <w:t xml:space="preserve">. и </w:t>
      </w:r>
      <w:proofErr w:type="spellStart"/>
      <w:r>
        <w:t>Кнг</w:t>
      </w:r>
      <w:proofErr w:type="spellEnd"/>
      <w:r>
        <w:t xml:space="preserve">=0,62-0,75 </w:t>
      </w:r>
      <w:proofErr w:type="spellStart"/>
      <w:r>
        <w:t>д.ед</w:t>
      </w:r>
      <w:proofErr w:type="spellEnd"/>
      <w:r>
        <w:t xml:space="preserve">. Длина глубин между кровлей перфорированного </w:t>
      </w:r>
      <w:proofErr w:type="spellStart"/>
      <w:r>
        <w:t>нефтенасыщенного</w:t>
      </w:r>
      <w:proofErr w:type="spellEnd"/>
      <w:r>
        <w:t xml:space="preserve"> пласта-коллектора и подошвой водонасыщенного пласта-коллектора составила 797 м. При плотности пластовой воды равной 1,09 г/см</w:t>
      </w:r>
      <w:r w:rsidRPr="00922CE2">
        <w:rPr>
          <w:vertAlign w:val="superscript"/>
        </w:rPr>
        <w:t>3</w:t>
      </w:r>
      <w:r>
        <w:t xml:space="preserve">, разница гидростатического давления воды между нефте- и водонасыщенными пластами достигает примерно 81 атм. Поэтому, опробование одним фильтром неодинаковых по характеру насыщения пластов-коллекторов, залегающих в разных </w:t>
      </w:r>
      <w:proofErr w:type="spellStart"/>
      <w:r>
        <w:t>геотермобарических</w:t>
      </w:r>
      <w:proofErr w:type="spellEnd"/>
      <w:r>
        <w:t xml:space="preserve"> </w:t>
      </w:r>
      <w:r w:rsidR="00FE6CC9">
        <w:t>условиях,</w:t>
      </w:r>
      <w:r>
        <w:t xml:space="preserve"> обусловило получение притоков нефти с водой с преобладанием объемов воды. Было проведено две многоэтапные (9 и 14 этапов) СКО толщи КТ-</w:t>
      </w:r>
      <w:r>
        <w:rPr>
          <w:lang w:val="en-US"/>
        </w:rPr>
        <w:t>II</w:t>
      </w:r>
      <w:r>
        <w:t>. Радикального изменения в перераспределение характера притока пластовых флюидов не произошло.</w:t>
      </w:r>
    </w:p>
    <w:p w:rsidR="0019407A" w:rsidRDefault="0019407A" w:rsidP="00675168">
      <w:pPr>
        <w:spacing w:line="276" w:lineRule="auto"/>
        <w:ind w:firstLine="709"/>
        <w:jc w:val="both"/>
      </w:pPr>
      <w:r>
        <w:t>По результатам переинтерпретации материалов ГИС (2017г.) и полученным притокам нефти и газа, в разрезе толщи КТ-</w:t>
      </w:r>
      <w:r>
        <w:rPr>
          <w:lang w:val="en-US"/>
        </w:rPr>
        <w:t>II</w:t>
      </w:r>
      <w:r>
        <w:t xml:space="preserve"> пласт 1 выделен </w:t>
      </w:r>
      <w:r w:rsidR="00FE6CC9">
        <w:t>природный резервуар,</w:t>
      </w:r>
      <w:r>
        <w:t xml:space="preserve"> содержащий залежь нефти. Условный ВНК принят по подошве нижнего пласта коллектора на отметке -4014,7 м. Залежь пластовая </w:t>
      </w:r>
      <w:proofErr w:type="spellStart"/>
      <w:r>
        <w:t>сводовая</w:t>
      </w:r>
      <w:proofErr w:type="spellEnd"/>
      <w:r>
        <w:t>, тектонически экранированная с юга и юго-запада. Высота залежи 90 м.</w:t>
      </w:r>
    </w:p>
    <w:p w:rsidR="0019407A" w:rsidRPr="0019407A" w:rsidRDefault="0019407A" w:rsidP="00675168">
      <w:pPr>
        <w:spacing w:line="276" w:lineRule="auto"/>
        <w:ind w:firstLine="709"/>
        <w:jc w:val="both"/>
        <w:rPr>
          <w:i/>
        </w:rPr>
      </w:pPr>
      <w:r w:rsidRPr="0019407A">
        <w:rPr>
          <w:i/>
        </w:rPr>
        <w:t>Залежь КТ-</w:t>
      </w:r>
      <w:r w:rsidRPr="0019407A">
        <w:rPr>
          <w:i/>
          <w:lang w:val="en-US"/>
        </w:rPr>
        <w:t>I</w:t>
      </w:r>
      <w:r w:rsidRPr="0019407A">
        <w:rPr>
          <w:i/>
        </w:rPr>
        <w:t>-2.</w:t>
      </w:r>
    </w:p>
    <w:p w:rsidR="0019407A" w:rsidRDefault="0019407A" w:rsidP="00675168">
      <w:pPr>
        <w:spacing w:line="276" w:lineRule="auto"/>
        <w:ind w:firstLine="709"/>
        <w:jc w:val="both"/>
      </w:pPr>
      <w:r>
        <w:t>После опробования пластов толщи КТ-</w:t>
      </w:r>
      <w:r>
        <w:rPr>
          <w:lang w:val="en-US"/>
        </w:rPr>
        <w:t>II</w:t>
      </w:r>
      <w:r>
        <w:t xml:space="preserve"> в июле 2006 года испытали в скважине 302 пласты-коллекторы толщи</w:t>
      </w:r>
      <w:r w:rsidRPr="0022011A">
        <w:t xml:space="preserve"> </w:t>
      </w:r>
      <w:r>
        <w:t>КТ-</w:t>
      </w:r>
      <w:r>
        <w:rPr>
          <w:lang w:val="en-US"/>
        </w:rPr>
        <w:t>I</w:t>
      </w:r>
      <w:r>
        <w:t xml:space="preserve"> в интервале глубин 3673-3755 м. СКО провели в 10 этапов, была получена вода с пленкой нефти.</w:t>
      </w:r>
    </w:p>
    <w:p w:rsidR="0019407A" w:rsidRDefault="0019407A" w:rsidP="00675168">
      <w:pPr>
        <w:spacing w:line="276" w:lineRule="auto"/>
        <w:ind w:firstLine="709"/>
        <w:jc w:val="both"/>
      </w:pPr>
      <w:r>
        <w:t xml:space="preserve">По результатам переинтерпретации материалов ГИС (2017г.) 6 пластов-коллекторов в интервале глубин 3673,7-3755,5 м при общей толщине 11,4 м, </w:t>
      </w:r>
      <w:proofErr w:type="spellStart"/>
      <w:r>
        <w:t>Кп</w:t>
      </w:r>
      <w:proofErr w:type="spellEnd"/>
      <w:r>
        <w:t xml:space="preserve">=0,9-0,11 </w:t>
      </w:r>
      <w:proofErr w:type="spellStart"/>
      <w:r>
        <w:t>д.ед</w:t>
      </w:r>
      <w:proofErr w:type="spellEnd"/>
      <w:r>
        <w:t>. оцениваются как водонасыщенные.</w:t>
      </w:r>
    </w:p>
    <w:p w:rsidR="0019407A" w:rsidRDefault="0019407A" w:rsidP="00675168">
      <w:pPr>
        <w:spacing w:line="276" w:lineRule="auto"/>
        <w:ind w:firstLine="709"/>
        <w:jc w:val="both"/>
      </w:pPr>
      <w:proofErr w:type="spellStart"/>
      <w:r>
        <w:t>Гипсометрически</w:t>
      </w:r>
      <w:proofErr w:type="spellEnd"/>
      <w:r>
        <w:t xml:space="preserve"> выше, по разрезу толщи КТ-</w:t>
      </w:r>
      <w:r>
        <w:rPr>
          <w:lang w:val="en-US"/>
        </w:rPr>
        <w:t>I</w:t>
      </w:r>
      <w:r>
        <w:t xml:space="preserve"> в пачке 2, в интервале глубин 3618,5-3648,7 по ГИС выделено 7 пластов-коллекторов общей </w:t>
      </w:r>
      <w:proofErr w:type="spellStart"/>
      <w:r>
        <w:t>Нэф</w:t>
      </w:r>
      <w:proofErr w:type="spellEnd"/>
      <w:r>
        <w:t xml:space="preserve">=16,4 м, </w:t>
      </w:r>
      <w:proofErr w:type="spellStart"/>
      <w:r>
        <w:t>Кп</w:t>
      </w:r>
      <w:proofErr w:type="spellEnd"/>
      <w:r>
        <w:t xml:space="preserve">=0,06-0,19 </w:t>
      </w:r>
      <w:proofErr w:type="spellStart"/>
      <w:r>
        <w:t>д.ед</w:t>
      </w:r>
      <w:proofErr w:type="spellEnd"/>
      <w:r>
        <w:t xml:space="preserve">., </w:t>
      </w:r>
      <w:proofErr w:type="spellStart"/>
      <w:r>
        <w:t>Кнг</w:t>
      </w:r>
      <w:proofErr w:type="spellEnd"/>
      <w:r>
        <w:t xml:space="preserve">=0,57-0,77 </w:t>
      </w:r>
      <w:proofErr w:type="spellStart"/>
      <w:r>
        <w:t>д.ед</w:t>
      </w:r>
      <w:proofErr w:type="spellEnd"/>
      <w:r>
        <w:t xml:space="preserve">. оцененных как </w:t>
      </w:r>
      <w:proofErr w:type="spellStart"/>
      <w:r>
        <w:t>нефтенасыщенные</w:t>
      </w:r>
      <w:proofErr w:type="spellEnd"/>
      <w:r>
        <w:t xml:space="preserve">. В интервалах залегания этих пластов-коллекторов принимаем пластовый резервуар </w:t>
      </w:r>
      <w:proofErr w:type="spellStart"/>
      <w:r>
        <w:t>нефтенасыщенный</w:t>
      </w:r>
      <w:proofErr w:type="spellEnd"/>
      <w:r>
        <w:t xml:space="preserve"> по ГИС с ВНК условно принятый по подошве нижнего пласта-коллектора на глубине -3377,7 м. Залежь пластовая </w:t>
      </w:r>
      <w:proofErr w:type="spellStart"/>
      <w:r>
        <w:t>сводовая</w:t>
      </w:r>
      <w:proofErr w:type="spellEnd"/>
      <w:r>
        <w:t>, тектонически экранированная с юга и юго-запада. Высота залежи нефти 78 м.</w:t>
      </w:r>
    </w:p>
    <w:p w:rsidR="0019407A" w:rsidRPr="0019407A" w:rsidRDefault="0019407A" w:rsidP="00675168">
      <w:pPr>
        <w:spacing w:line="276" w:lineRule="auto"/>
        <w:ind w:firstLine="709"/>
        <w:jc w:val="both"/>
        <w:rPr>
          <w:i/>
        </w:rPr>
      </w:pPr>
      <w:r w:rsidRPr="0019407A">
        <w:rPr>
          <w:i/>
        </w:rPr>
        <w:t>Залежь КТ-</w:t>
      </w:r>
      <w:r w:rsidRPr="0019407A">
        <w:rPr>
          <w:i/>
          <w:lang w:val="en-US"/>
        </w:rPr>
        <w:t>I</w:t>
      </w:r>
      <w:r w:rsidRPr="0019407A">
        <w:rPr>
          <w:i/>
        </w:rPr>
        <w:t>-1.</w:t>
      </w:r>
    </w:p>
    <w:p w:rsidR="0019407A" w:rsidRDefault="0019407A" w:rsidP="00675168">
      <w:pPr>
        <w:spacing w:line="276" w:lineRule="auto"/>
        <w:ind w:firstLine="709"/>
        <w:jc w:val="both"/>
      </w:pPr>
      <w:r>
        <w:t>Выше по разрезу скважины 302, в пачке 1 толщи КТ-</w:t>
      </w:r>
      <w:r>
        <w:rPr>
          <w:lang w:val="en-US"/>
        </w:rPr>
        <w:t>I</w:t>
      </w:r>
      <w:r>
        <w:t xml:space="preserve"> выделены 4 пласта-коллектора </w:t>
      </w:r>
      <w:proofErr w:type="spellStart"/>
      <w:r>
        <w:t>нефтенасыщенные</w:t>
      </w:r>
      <w:proofErr w:type="spellEnd"/>
      <w:r>
        <w:t xml:space="preserve"> по ГИС. Общая </w:t>
      </w:r>
      <w:proofErr w:type="spellStart"/>
      <w:r>
        <w:t>Нэф</w:t>
      </w:r>
      <w:proofErr w:type="spellEnd"/>
      <w:r>
        <w:t xml:space="preserve">=13,3 м, </w:t>
      </w:r>
      <w:proofErr w:type="spellStart"/>
      <w:r>
        <w:t>Кп</w:t>
      </w:r>
      <w:proofErr w:type="spellEnd"/>
      <w:r>
        <w:t xml:space="preserve">=0,08-0,10 </w:t>
      </w:r>
      <w:proofErr w:type="spellStart"/>
      <w:r>
        <w:t>д.ед</w:t>
      </w:r>
      <w:proofErr w:type="spellEnd"/>
      <w:r>
        <w:t xml:space="preserve">., </w:t>
      </w:r>
      <w:proofErr w:type="spellStart"/>
      <w:r>
        <w:t>Кнг</w:t>
      </w:r>
      <w:proofErr w:type="spellEnd"/>
      <w:r>
        <w:t xml:space="preserve">=0,35-0,50 </w:t>
      </w:r>
      <w:proofErr w:type="spellStart"/>
      <w:r>
        <w:t>д.ед</w:t>
      </w:r>
      <w:proofErr w:type="spellEnd"/>
      <w:r>
        <w:t xml:space="preserve">. В объеме 4-х пластов-коллекторов выделен природный </w:t>
      </w:r>
      <w:proofErr w:type="spellStart"/>
      <w:r>
        <w:t>нефтенасыщенный</w:t>
      </w:r>
      <w:proofErr w:type="spellEnd"/>
      <w:r>
        <w:t xml:space="preserve"> резервуар. </w:t>
      </w:r>
      <w:r>
        <w:lastRenderedPageBreak/>
        <w:t xml:space="preserve">Условный ВНК принят по подошве нижнего </w:t>
      </w:r>
      <w:proofErr w:type="spellStart"/>
      <w:r>
        <w:t>нефтенасыщенного</w:t>
      </w:r>
      <w:proofErr w:type="spellEnd"/>
      <w:r>
        <w:t xml:space="preserve"> пласта-коллектора на отметке -3296,5 м. Залежь пластовая </w:t>
      </w:r>
      <w:proofErr w:type="spellStart"/>
      <w:r>
        <w:t>сводовая</w:t>
      </w:r>
      <w:proofErr w:type="spellEnd"/>
      <w:r>
        <w:t>, тектонически экранированная с юга и юго-запада. Высота залежи 97 м.</w:t>
      </w:r>
    </w:p>
    <w:p w:rsidR="0019407A" w:rsidRDefault="0019407A" w:rsidP="00675168">
      <w:pPr>
        <w:spacing w:line="276" w:lineRule="auto"/>
        <w:ind w:firstLine="709"/>
        <w:jc w:val="both"/>
      </w:pPr>
      <w:r>
        <w:t>Жагабулак. Южный купол.</w:t>
      </w:r>
    </w:p>
    <w:p w:rsidR="0019407A" w:rsidRDefault="0019407A" w:rsidP="00675168">
      <w:pPr>
        <w:spacing w:line="276" w:lineRule="auto"/>
        <w:ind w:firstLine="709"/>
        <w:jc w:val="both"/>
      </w:pPr>
      <w:r>
        <w:t xml:space="preserve">В карбонатной толще подсолевого разреза фиксируется поднятие </w:t>
      </w:r>
      <w:proofErr w:type="spellStart"/>
      <w:r>
        <w:t>субмеридионального</w:t>
      </w:r>
      <w:proofErr w:type="spellEnd"/>
      <w:r>
        <w:t xml:space="preserve"> простирания ограниченное с юга тектоническим нарушением. Скважина 303 оказалась пробуренной в северной, крыльевой части поднятия. По результатам переинтерпретации материалов ГИС (2017г.) в разрезе скв.303 выделяются </w:t>
      </w:r>
      <w:proofErr w:type="spellStart"/>
      <w:r>
        <w:t>нефтенасыщенные</w:t>
      </w:r>
      <w:proofErr w:type="spellEnd"/>
      <w:r>
        <w:t xml:space="preserve"> пласт-коллекторы в пачках 1 и 2 толщи КТ-</w:t>
      </w:r>
      <w:r>
        <w:rPr>
          <w:lang w:val="en-US"/>
        </w:rPr>
        <w:t>I</w:t>
      </w:r>
      <w:r>
        <w:t>, а также в пачках 1 и 2 толщи КТ-</w:t>
      </w:r>
      <w:r>
        <w:rPr>
          <w:lang w:val="en-US"/>
        </w:rPr>
        <w:t>II</w:t>
      </w:r>
      <w:r>
        <w:t>.</w:t>
      </w:r>
    </w:p>
    <w:p w:rsidR="0019407A" w:rsidRDefault="0019407A" w:rsidP="00675168">
      <w:pPr>
        <w:spacing w:line="276" w:lineRule="auto"/>
        <w:ind w:firstLine="709"/>
        <w:jc w:val="both"/>
      </w:pPr>
      <w:r>
        <w:t xml:space="preserve">Перфорацией 15 интервалов была охвачена </w:t>
      </w:r>
      <w:proofErr w:type="gramStart"/>
      <w:r>
        <w:t>толща</w:t>
      </w:r>
      <w:proofErr w:type="gramEnd"/>
      <w:r>
        <w:t xml:space="preserve"> сложенная породами нижне-, средне- и </w:t>
      </w:r>
      <w:proofErr w:type="spellStart"/>
      <w:r>
        <w:t>верхнекаменноугольных</w:t>
      </w:r>
      <w:proofErr w:type="spellEnd"/>
      <w:r>
        <w:t xml:space="preserve"> отложений. Для интенсификации притока применяли СКО, а в последующем использовали выборочный </w:t>
      </w:r>
      <w:proofErr w:type="spellStart"/>
      <w:r>
        <w:t>перестрел</w:t>
      </w:r>
      <w:proofErr w:type="spellEnd"/>
      <w:r>
        <w:t xml:space="preserve"> ранее перфорированных интервалов.</w:t>
      </w:r>
    </w:p>
    <w:p w:rsidR="0019407A" w:rsidRDefault="0019407A" w:rsidP="00675168">
      <w:pPr>
        <w:spacing w:line="276" w:lineRule="auto"/>
        <w:ind w:firstLine="709"/>
        <w:jc w:val="both"/>
      </w:pPr>
      <w:r>
        <w:t>Проведенные исследования позволили в разрезе скважины 303 выделить залежи нефти в пачках 1 и 2 толщ КТ-</w:t>
      </w:r>
      <w:r>
        <w:rPr>
          <w:lang w:val="en-US"/>
        </w:rPr>
        <w:t>I</w:t>
      </w:r>
      <w:r>
        <w:t xml:space="preserve"> и КТ-</w:t>
      </w:r>
      <w:r>
        <w:rPr>
          <w:lang w:val="en-US"/>
        </w:rPr>
        <w:t>II</w:t>
      </w:r>
      <w:r>
        <w:t>.</w:t>
      </w:r>
    </w:p>
    <w:p w:rsidR="0019407A" w:rsidRPr="0019407A" w:rsidRDefault="0019407A" w:rsidP="00675168">
      <w:pPr>
        <w:spacing w:line="276" w:lineRule="auto"/>
        <w:ind w:firstLine="709"/>
        <w:jc w:val="both"/>
        <w:rPr>
          <w:i/>
        </w:rPr>
      </w:pPr>
      <w:r w:rsidRPr="0019407A">
        <w:rPr>
          <w:i/>
        </w:rPr>
        <w:t>Залежь КТ-</w:t>
      </w:r>
      <w:r w:rsidRPr="0019407A">
        <w:rPr>
          <w:i/>
          <w:lang w:val="en-US"/>
        </w:rPr>
        <w:t>II</w:t>
      </w:r>
      <w:r w:rsidRPr="0019407A">
        <w:rPr>
          <w:i/>
        </w:rPr>
        <w:t>-2.</w:t>
      </w:r>
    </w:p>
    <w:p w:rsidR="0019407A" w:rsidRDefault="0019407A" w:rsidP="00675168">
      <w:pPr>
        <w:spacing w:line="276" w:lineRule="auto"/>
        <w:ind w:firstLine="709"/>
        <w:jc w:val="both"/>
      </w:pPr>
      <w:r>
        <w:t>В толще КТ-</w:t>
      </w:r>
      <w:r>
        <w:rPr>
          <w:lang w:val="en-US"/>
        </w:rPr>
        <w:t>II</w:t>
      </w:r>
      <w:r>
        <w:t xml:space="preserve">-2 скв.303 по ГИС выделен пласт-коллектор в интервале 4322,5-4324,4 м с </w:t>
      </w:r>
      <w:proofErr w:type="spellStart"/>
      <w:r>
        <w:t>Нэф</w:t>
      </w:r>
      <w:proofErr w:type="spellEnd"/>
      <w:r>
        <w:t xml:space="preserve">=1,9 м, </w:t>
      </w:r>
      <w:proofErr w:type="spellStart"/>
      <w:r>
        <w:t>Кп</w:t>
      </w:r>
      <w:proofErr w:type="spellEnd"/>
      <w:r>
        <w:t xml:space="preserve">=0,07 </w:t>
      </w:r>
      <w:proofErr w:type="spellStart"/>
      <w:r>
        <w:t>д.ед</w:t>
      </w:r>
      <w:proofErr w:type="spellEnd"/>
      <w:r>
        <w:t xml:space="preserve">., </w:t>
      </w:r>
      <w:proofErr w:type="spellStart"/>
      <w:r>
        <w:t>Кнг</w:t>
      </w:r>
      <w:proofErr w:type="spellEnd"/>
      <w:r>
        <w:t xml:space="preserve">=0,61 </w:t>
      </w:r>
      <w:proofErr w:type="spellStart"/>
      <w:r>
        <w:t>д.ед</w:t>
      </w:r>
      <w:proofErr w:type="spellEnd"/>
      <w:r>
        <w:t xml:space="preserve">. Этот пласт не был охвачен перфорацией. Поэтому, залежь нефти прогнозируется только по материалам ГИС. Залежь пластовая </w:t>
      </w:r>
      <w:proofErr w:type="spellStart"/>
      <w:r>
        <w:t>сводовая</w:t>
      </w:r>
      <w:proofErr w:type="spellEnd"/>
      <w:r>
        <w:t>. Высота залежи 25 м. Перфорированные на глубинах 4328,6-4563,3 м шесть интервалов пластов толщи КТ-</w:t>
      </w:r>
      <w:r>
        <w:rPr>
          <w:lang w:val="en-US"/>
        </w:rPr>
        <w:t>II</w:t>
      </w:r>
      <w:r>
        <w:t xml:space="preserve"> </w:t>
      </w:r>
      <w:proofErr w:type="spellStart"/>
      <w:r>
        <w:t>водонасыщены</w:t>
      </w:r>
      <w:proofErr w:type="spellEnd"/>
      <w:r>
        <w:t xml:space="preserve"> по результатам </w:t>
      </w:r>
      <w:proofErr w:type="spellStart"/>
      <w:r>
        <w:t>переинтерпретации</w:t>
      </w:r>
      <w:proofErr w:type="spellEnd"/>
      <w:r>
        <w:t xml:space="preserve"> материалов ГИС, что подтверждается и результатами опробования скв.303.</w:t>
      </w:r>
    </w:p>
    <w:p w:rsidR="0019407A" w:rsidRPr="0019407A" w:rsidRDefault="0019407A" w:rsidP="00675168">
      <w:pPr>
        <w:spacing w:line="276" w:lineRule="auto"/>
        <w:ind w:firstLine="709"/>
        <w:jc w:val="both"/>
        <w:rPr>
          <w:i/>
        </w:rPr>
      </w:pPr>
      <w:r w:rsidRPr="0019407A">
        <w:rPr>
          <w:i/>
        </w:rPr>
        <w:t>Залежь КТ-</w:t>
      </w:r>
      <w:r w:rsidRPr="0019407A">
        <w:rPr>
          <w:i/>
          <w:lang w:val="en-US"/>
        </w:rPr>
        <w:t>II</w:t>
      </w:r>
      <w:r w:rsidRPr="0019407A">
        <w:rPr>
          <w:i/>
        </w:rPr>
        <w:t>-1.</w:t>
      </w:r>
    </w:p>
    <w:p w:rsidR="0019407A" w:rsidRPr="0022011A" w:rsidRDefault="0019407A" w:rsidP="00675168">
      <w:pPr>
        <w:spacing w:line="276" w:lineRule="auto"/>
        <w:ind w:firstLine="709"/>
        <w:jc w:val="both"/>
      </w:pPr>
      <w:r>
        <w:t xml:space="preserve">Залежь нефти прогнозируется по результатам переинтерпретации материалов ГИС скважины 303. Пласт в интервале 4174,2-4175,5 м имеет </w:t>
      </w:r>
      <w:proofErr w:type="spellStart"/>
      <w:r>
        <w:t>Нэф</w:t>
      </w:r>
      <w:proofErr w:type="spellEnd"/>
      <w:r>
        <w:t xml:space="preserve">=1,3 м, </w:t>
      </w:r>
      <w:proofErr w:type="spellStart"/>
      <w:r>
        <w:t>Кп</w:t>
      </w:r>
      <w:proofErr w:type="spellEnd"/>
      <w:r>
        <w:t xml:space="preserve">=0,06 </w:t>
      </w:r>
      <w:proofErr w:type="spellStart"/>
      <w:r>
        <w:t>д.ед</w:t>
      </w:r>
      <w:proofErr w:type="spellEnd"/>
      <w:r>
        <w:t xml:space="preserve">., </w:t>
      </w:r>
      <w:proofErr w:type="spellStart"/>
      <w:r>
        <w:t>Кнг</w:t>
      </w:r>
      <w:proofErr w:type="spellEnd"/>
      <w:r>
        <w:t xml:space="preserve">=0,67 </w:t>
      </w:r>
      <w:proofErr w:type="spellStart"/>
      <w:r>
        <w:t>д.ед</w:t>
      </w:r>
      <w:proofErr w:type="spellEnd"/>
      <w:r>
        <w:t xml:space="preserve">. Залежь пластовая </w:t>
      </w:r>
      <w:proofErr w:type="spellStart"/>
      <w:r>
        <w:t>сводовая</w:t>
      </w:r>
      <w:proofErr w:type="spellEnd"/>
      <w:r>
        <w:t xml:space="preserve">, тектонически осложненная. Высота залежи 26 м. </w:t>
      </w:r>
    </w:p>
    <w:p w:rsidR="0019407A" w:rsidRPr="0019407A" w:rsidRDefault="0019407A" w:rsidP="00675168">
      <w:pPr>
        <w:spacing w:line="276" w:lineRule="auto"/>
        <w:ind w:firstLine="709"/>
        <w:jc w:val="both"/>
        <w:rPr>
          <w:i/>
        </w:rPr>
      </w:pPr>
      <w:r w:rsidRPr="0019407A">
        <w:rPr>
          <w:i/>
        </w:rPr>
        <w:t>Залежь КТ-</w:t>
      </w:r>
      <w:r w:rsidRPr="0019407A">
        <w:rPr>
          <w:i/>
          <w:lang w:val="en-US"/>
        </w:rPr>
        <w:t>I</w:t>
      </w:r>
      <w:r w:rsidRPr="0019407A">
        <w:rPr>
          <w:i/>
        </w:rPr>
        <w:t>-2.</w:t>
      </w:r>
    </w:p>
    <w:p w:rsidR="0019407A" w:rsidRDefault="0019407A" w:rsidP="00675168">
      <w:pPr>
        <w:spacing w:line="276" w:lineRule="auto"/>
        <w:ind w:firstLine="709"/>
        <w:jc w:val="both"/>
      </w:pPr>
      <w:r>
        <w:t>Пласты-коллекторы пачки 2 толщи КТ-</w:t>
      </w:r>
      <w:r>
        <w:rPr>
          <w:lang w:val="en-US"/>
        </w:rPr>
        <w:t>I</w:t>
      </w:r>
      <w:r>
        <w:t xml:space="preserve">, залегающие в интервале 3526,9-3566,2 м, отнесены к природному резервуару содержащего залежь нефти. По 6-ти пластам этого интервала общая </w:t>
      </w:r>
      <w:proofErr w:type="spellStart"/>
      <w:r>
        <w:t>Нэф</w:t>
      </w:r>
      <w:proofErr w:type="spellEnd"/>
      <w:r>
        <w:t xml:space="preserve">=25,9 м, </w:t>
      </w:r>
      <w:proofErr w:type="spellStart"/>
      <w:r>
        <w:t>Кп</w:t>
      </w:r>
      <w:proofErr w:type="spellEnd"/>
      <w:r>
        <w:t xml:space="preserve">=0,09-0,18 </w:t>
      </w:r>
      <w:proofErr w:type="spellStart"/>
      <w:r>
        <w:t>д.ед</w:t>
      </w:r>
      <w:proofErr w:type="spellEnd"/>
      <w:r>
        <w:t xml:space="preserve">., </w:t>
      </w:r>
      <w:proofErr w:type="spellStart"/>
      <w:r>
        <w:t>Кнг</w:t>
      </w:r>
      <w:proofErr w:type="spellEnd"/>
      <w:r>
        <w:t xml:space="preserve">=0,72-0,86 </w:t>
      </w:r>
      <w:proofErr w:type="spellStart"/>
      <w:r>
        <w:t>д.ед</w:t>
      </w:r>
      <w:proofErr w:type="spellEnd"/>
      <w:r>
        <w:t>. Пласты-коллекторы опробованы в колонне совместно с вышезалегающими пластами толщи КТ-</w:t>
      </w:r>
      <w:r>
        <w:rPr>
          <w:lang w:val="en-US"/>
        </w:rPr>
        <w:t>I</w:t>
      </w:r>
      <w:r>
        <w:t>. Искусственный забой скважины был создан на глубине 3691 м. Из пластов толщи КТ-</w:t>
      </w:r>
      <w:r>
        <w:rPr>
          <w:lang w:val="en-US"/>
        </w:rPr>
        <w:t>I</w:t>
      </w:r>
      <w:r>
        <w:t xml:space="preserve"> получали притоки воды с пленкой нефти и газом с запахом сероводорода. Залежь нефти пластовая </w:t>
      </w:r>
      <w:proofErr w:type="spellStart"/>
      <w:r>
        <w:t>сводовая</w:t>
      </w:r>
      <w:proofErr w:type="spellEnd"/>
      <w:r>
        <w:t xml:space="preserve"> экранированная с юга и осложненная по структуре тектоническими нарушениями. Высота залежи 67 м.</w:t>
      </w:r>
    </w:p>
    <w:p w:rsidR="0019407A" w:rsidRPr="0019407A" w:rsidRDefault="0019407A" w:rsidP="00675168">
      <w:pPr>
        <w:spacing w:line="276" w:lineRule="auto"/>
        <w:ind w:firstLine="709"/>
        <w:jc w:val="both"/>
        <w:rPr>
          <w:i/>
        </w:rPr>
      </w:pPr>
      <w:r w:rsidRPr="0019407A">
        <w:rPr>
          <w:i/>
        </w:rPr>
        <w:t>Залежь КТ-</w:t>
      </w:r>
      <w:r w:rsidRPr="0019407A">
        <w:rPr>
          <w:i/>
          <w:lang w:val="en-US"/>
        </w:rPr>
        <w:t>I</w:t>
      </w:r>
      <w:r w:rsidRPr="0019407A">
        <w:rPr>
          <w:i/>
        </w:rPr>
        <w:t>-1.</w:t>
      </w:r>
    </w:p>
    <w:p w:rsidR="0019407A" w:rsidRDefault="0019407A" w:rsidP="00675168">
      <w:pPr>
        <w:spacing w:line="276" w:lineRule="auto"/>
        <w:ind w:firstLine="709"/>
        <w:jc w:val="both"/>
      </w:pPr>
      <w:r>
        <w:t xml:space="preserve">Продуктивный разрез скважины 303 завершают </w:t>
      </w:r>
      <w:proofErr w:type="spellStart"/>
      <w:r>
        <w:t>нефтегазонасыщенные</w:t>
      </w:r>
      <w:proofErr w:type="spellEnd"/>
      <w:r>
        <w:t xml:space="preserve"> по ГИС пласты-коллекторы пачки 1 толщи КТ-</w:t>
      </w:r>
      <w:r>
        <w:rPr>
          <w:lang w:val="en-US"/>
        </w:rPr>
        <w:t>I</w:t>
      </w:r>
      <w:r>
        <w:t xml:space="preserve">. Природный резервуар образован 4 пластами-коллекторами, залегающими в интервале 3151,2-3479 м. Общая </w:t>
      </w:r>
      <w:proofErr w:type="spellStart"/>
      <w:r>
        <w:t>Нэф</w:t>
      </w:r>
      <w:proofErr w:type="spellEnd"/>
      <w:r>
        <w:t xml:space="preserve">=14,8 м, </w:t>
      </w:r>
      <w:proofErr w:type="spellStart"/>
      <w:r>
        <w:t>Кп</w:t>
      </w:r>
      <w:proofErr w:type="spellEnd"/>
      <w:r>
        <w:t xml:space="preserve">=0,05-0,09 </w:t>
      </w:r>
      <w:proofErr w:type="spellStart"/>
      <w:r>
        <w:t>д.ед</w:t>
      </w:r>
      <w:proofErr w:type="spellEnd"/>
      <w:r>
        <w:t xml:space="preserve">., </w:t>
      </w:r>
      <w:proofErr w:type="spellStart"/>
      <w:r>
        <w:t>Кнг</w:t>
      </w:r>
      <w:proofErr w:type="spellEnd"/>
      <w:r>
        <w:t xml:space="preserve">=0,55-0,66 </w:t>
      </w:r>
      <w:proofErr w:type="spellStart"/>
      <w:r>
        <w:t>д.ед</w:t>
      </w:r>
      <w:proofErr w:type="spellEnd"/>
      <w:r>
        <w:t>.</w:t>
      </w:r>
    </w:p>
    <w:p w:rsidR="0019407A" w:rsidRDefault="0019407A" w:rsidP="00675168">
      <w:pPr>
        <w:spacing w:line="276" w:lineRule="auto"/>
        <w:ind w:firstLine="709"/>
        <w:jc w:val="both"/>
      </w:pPr>
      <w:r>
        <w:t xml:space="preserve">Пласты опробованы в колонне совместно с </w:t>
      </w:r>
      <w:proofErr w:type="spellStart"/>
      <w:r>
        <w:t>нижезалегающими</w:t>
      </w:r>
      <w:proofErr w:type="spellEnd"/>
      <w:r>
        <w:t xml:space="preserve"> пластами толщи КТ-</w:t>
      </w:r>
      <w:r>
        <w:rPr>
          <w:lang w:val="en-US"/>
        </w:rPr>
        <w:t>I</w:t>
      </w:r>
      <w:r>
        <w:t xml:space="preserve">-1. Притоки воды с пленкой нефти и газом в совокупности с морфологией поднятия и местоположением скважины 303 на структуре свидетельствует о том, что скважиной 303 вскрыта </w:t>
      </w:r>
      <w:proofErr w:type="spellStart"/>
      <w:r>
        <w:t>приконтурная</w:t>
      </w:r>
      <w:proofErr w:type="spellEnd"/>
      <w:r>
        <w:t xml:space="preserve"> зона залежи. В пользу такого представления о местоположении </w:t>
      </w:r>
      <w:r>
        <w:lastRenderedPageBreak/>
        <w:t>скважины 303 на залежи свидетельствует следующее: при вводе скважины в консервацию отмечено увеличение устьевого давления до 90 атм. При стравливании давления до 38 атм. началось фонтанирование нефтью и газом, которое продолжалось 40 мин.</w:t>
      </w:r>
    </w:p>
    <w:p w:rsidR="0019407A" w:rsidRDefault="0019407A" w:rsidP="00675168">
      <w:pPr>
        <w:spacing w:line="276" w:lineRule="auto"/>
        <w:ind w:firstLine="709"/>
        <w:jc w:val="both"/>
      </w:pPr>
      <w:r>
        <w:t xml:space="preserve">Указанный факт подтверждает </w:t>
      </w:r>
      <w:proofErr w:type="spellStart"/>
      <w:r>
        <w:t>нефтегазонасыщенность</w:t>
      </w:r>
      <w:proofErr w:type="spellEnd"/>
      <w:r>
        <w:t xml:space="preserve"> пластов-коллекторов толщи КТ-</w:t>
      </w:r>
      <w:r>
        <w:rPr>
          <w:lang w:val="en-US"/>
        </w:rPr>
        <w:t>I</w:t>
      </w:r>
      <w:r>
        <w:t xml:space="preserve">, которые скважина 303 вскрыла в </w:t>
      </w:r>
      <w:proofErr w:type="spellStart"/>
      <w:r>
        <w:t>приконтурной</w:t>
      </w:r>
      <w:proofErr w:type="spellEnd"/>
      <w:r>
        <w:t xml:space="preserve"> зоне залежи нефти. ВНК условно принято по подошве нижнего </w:t>
      </w:r>
      <w:proofErr w:type="spellStart"/>
      <w:r>
        <w:t>нефтенасыщенного</w:t>
      </w:r>
      <w:proofErr w:type="spellEnd"/>
      <w:r>
        <w:t xml:space="preserve"> пласта на глубине -3205 м. Высота залежи 55 м. Залежь пластовая </w:t>
      </w:r>
      <w:proofErr w:type="spellStart"/>
      <w:r>
        <w:t>сводовая</w:t>
      </w:r>
      <w:proofErr w:type="spellEnd"/>
      <w:r>
        <w:t>, экранированная и осложненная на структуре тектоническими нарушениями.</w:t>
      </w:r>
    </w:p>
    <w:p w:rsidR="0019407A" w:rsidRDefault="0019407A" w:rsidP="00675168">
      <w:pPr>
        <w:spacing w:line="276" w:lineRule="auto"/>
        <w:ind w:firstLine="709"/>
        <w:jc w:val="both"/>
      </w:pPr>
      <w:r>
        <w:t xml:space="preserve">Таким образом, на выявленных локальных поднятиях необходимо продолжить разведочные работы для уточнения по разрезу и площади структур Жагабулак, Жагабулак – Юго-Восточный купол, Жагабулак – Южный купол границ природных </w:t>
      </w:r>
      <w:proofErr w:type="spellStart"/>
      <w:r>
        <w:t>нефтегазонасыщенных</w:t>
      </w:r>
      <w:proofErr w:type="spellEnd"/>
      <w:r>
        <w:t xml:space="preserve"> резервуаров и продуктивности пластов-коллекторов. </w:t>
      </w:r>
    </w:p>
    <w:p w:rsidR="00F90343" w:rsidRDefault="00F90343" w:rsidP="00675168">
      <w:pPr>
        <w:pStyle w:val="a3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F90343" w:rsidRPr="00A31168" w:rsidRDefault="00F90343" w:rsidP="003F2742">
      <w:pPr>
        <w:pStyle w:val="a3"/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C21FB0" w:rsidRPr="008255EC" w:rsidRDefault="00C21FB0" w:rsidP="00675168">
      <w:pPr>
        <w:pStyle w:val="a3"/>
        <w:jc w:val="both"/>
        <w:rPr>
          <w:rFonts w:ascii="Times New Roman" w:hAnsi="Times New Roman"/>
          <w:b/>
          <w:sz w:val="24"/>
          <w:szCs w:val="24"/>
        </w:rPr>
      </w:pPr>
      <w:r w:rsidRPr="008255EC">
        <w:rPr>
          <w:rFonts w:ascii="Times New Roman" w:hAnsi="Times New Roman"/>
          <w:b/>
          <w:sz w:val="24"/>
          <w:szCs w:val="24"/>
        </w:rPr>
        <w:t>1.</w:t>
      </w:r>
      <w:r w:rsidR="00FE6CC9" w:rsidRPr="008255EC">
        <w:rPr>
          <w:rFonts w:ascii="Times New Roman" w:hAnsi="Times New Roman"/>
          <w:b/>
          <w:sz w:val="24"/>
          <w:szCs w:val="24"/>
        </w:rPr>
        <w:t>3. Выполненный</w:t>
      </w:r>
      <w:r w:rsidRPr="008255EC">
        <w:rPr>
          <w:rFonts w:ascii="Times New Roman" w:hAnsi="Times New Roman"/>
          <w:b/>
          <w:sz w:val="24"/>
          <w:szCs w:val="24"/>
        </w:rPr>
        <w:t xml:space="preserve"> объем геологоразведочных работ</w:t>
      </w:r>
    </w:p>
    <w:p w:rsidR="00C21FB0" w:rsidRPr="008255EC" w:rsidRDefault="00C21FB0" w:rsidP="00675168">
      <w:pPr>
        <w:pStyle w:val="a3"/>
        <w:jc w:val="both"/>
        <w:rPr>
          <w:rFonts w:ascii="Times New Roman" w:hAnsi="Times New Roman"/>
          <w:b/>
          <w:sz w:val="24"/>
          <w:szCs w:val="24"/>
        </w:rPr>
      </w:pPr>
      <w:r w:rsidRPr="008255EC">
        <w:rPr>
          <w:rFonts w:ascii="Times New Roman" w:hAnsi="Times New Roman"/>
          <w:b/>
          <w:sz w:val="24"/>
          <w:szCs w:val="24"/>
        </w:rPr>
        <w:t>1.3.1. Сейсморазведочные работы</w:t>
      </w:r>
    </w:p>
    <w:p w:rsidR="00F90343" w:rsidRPr="00F90343" w:rsidRDefault="00F90343" w:rsidP="00F90343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F90343" w:rsidRPr="00A02568" w:rsidRDefault="00D42DEB" w:rsidP="00A02568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За период 2002 - </w:t>
      </w:r>
      <w:r w:rsidRPr="00B12063">
        <w:rPr>
          <w:rFonts w:ascii="Times New Roman" w:hAnsi="Times New Roman"/>
          <w:sz w:val="24"/>
          <w:szCs w:val="24"/>
        </w:rPr>
        <w:t>2024</w:t>
      </w:r>
      <w:r w:rsidR="00F90343" w:rsidRPr="00A02568">
        <w:rPr>
          <w:rFonts w:ascii="Times New Roman" w:hAnsi="Times New Roman"/>
          <w:sz w:val="24"/>
          <w:szCs w:val="24"/>
        </w:rPr>
        <w:t>гг.  ТОО «Арал Петролеум Кэпитал» выполнило следующие виды геологоразведочных работ на контрактной территории:</w:t>
      </w:r>
    </w:p>
    <w:p w:rsidR="00F90343" w:rsidRPr="00A02568" w:rsidRDefault="00F90343" w:rsidP="00A02568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A02568">
        <w:rPr>
          <w:rFonts w:ascii="Times New Roman" w:hAnsi="Times New Roman"/>
          <w:sz w:val="24"/>
          <w:szCs w:val="24"/>
        </w:rPr>
        <w:t xml:space="preserve">1. Сейсмические исследования МОГТ 3Д на площади </w:t>
      </w:r>
      <w:proofErr w:type="spellStart"/>
      <w:r w:rsidRPr="00A02568">
        <w:rPr>
          <w:rFonts w:ascii="Times New Roman" w:hAnsi="Times New Roman"/>
          <w:sz w:val="24"/>
          <w:szCs w:val="24"/>
        </w:rPr>
        <w:t>Жагабулак</w:t>
      </w:r>
      <w:proofErr w:type="spellEnd"/>
      <w:r w:rsidRPr="00A02568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6E5409" w:rsidRPr="00A02568">
        <w:rPr>
          <w:rFonts w:ascii="Times New Roman" w:hAnsi="Times New Roman"/>
          <w:sz w:val="24"/>
          <w:szCs w:val="24"/>
        </w:rPr>
        <w:t>выполненны</w:t>
      </w:r>
      <w:proofErr w:type="spellEnd"/>
      <w:r w:rsidRPr="00A02568">
        <w:rPr>
          <w:rFonts w:ascii="Times New Roman" w:hAnsi="Times New Roman"/>
          <w:sz w:val="24"/>
          <w:szCs w:val="24"/>
        </w:rPr>
        <w:t xml:space="preserve"> АО «Азимут </w:t>
      </w:r>
      <w:proofErr w:type="spellStart"/>
      <w:r w:rsidRPr="00A02568">
        <w:rPr>
          <w:rFonts w:ascii="Times New Roman" w:hAnsi="Times New Roman"/>
          <w:sz w:val="24"/>
          <w:szCs w:val="24"/>
        </w:rPr>
        <w:t>Энерджи</w:t>
      </w:r>
      <w:proofErr w:type="spellEnd"/>
      <w:r w:rsidRPr="00A02568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02568">
        <w:rPr>
          <w:rFonts w:ascii="Times New Roman" w:hAnsi="Times New Roman"/>
          <w:sz w:val="24"/>
          <w:szCs w:val="24"/>
        </w:rPr>
        <w:t>Сервисез</w:t>
      </w:r>
      <w:proofErr w:type="spellEnd"/>
      <w:r w:rsidRPr="00A02568">
        <w:rPr>
          <w:rFonts w:ascii="Times New Roman" w:hAnsi="Times New Roman"/>
          <w:sz w:val="24"/>
          <w:szCs w:val="24"/>
        </w:rPr>
        <w:t xml:space="preserve">» </w:t>
      </w:r>
      <w:r w:rsidR="006E5409" w:rsidRPr="00A02568">
        <w:rPr>
          <w:rFonts w:ascii="Times New Roman" w:hAnsi="Times New Roman"/>
          <w:sz w:val="24"/>
          <w:szCs w:val="24"/>
        </w:rPr>
        <w:t xml:space="preserve">в период </w:t>
      </w:r>
      <w:r w:rsidRPr="00A02568">
        <w:rPr>
          <w:rFonts w:ascii="Times New Roman" w:hAnsi="Times New Roman"/>
          <w:sz w:val="24"/>
          <w:szCs w:val="24"/>
        </w:rPr>
        <w:t xml:space="preserve">с 16 августа 2004 г. по 21 марта 2005г. </w:t>
      </w:r>
      <w:r w:rsidR="006E5409" w:rsidRPr="00A02568">
        <w:rPr>
          <w:rFonts w:ascii="Times New Roman" w:hAnsi="Times New Roman"/>
          <w:sz w:val="24"/>
          <w:szCs w:val="24"/>
        </w:rPr>
        <w:t xml:space="preserve">Общая площадь съемки составила 402,2 </w:t>
      </w:r>
      <w:r w:rsidR="00FE6CC9" w:rsidRPr="00A02568">
        <w:rPr>
          <w:rFonts w:ascii="Times New Roman" w:hAnsi="Times New Roman"/>
          <w:sz w:val="24"/>
          <w:szCs w:val="24"/>
        </w:rPr>
        <w:t>кв. км</w:t>
      </w:r>
      <w:r w:rsidR="006E5409" w:rsidRPr="00A02568">
        <w:rPr>
          <w:rFonts w:ascii="Times New Roman" w:hAnsi="Times New Roman"/>
          <w:sz w:val="24"/>
          <w:szCs w:val="24"/>
        </w:rPr>
        <w:t xml:space="preserve">, площадь полной кратности 301,9 кв.км. Работы проводились по 72-кратной </w:t>
      </w:r>
      <w:proofErr w:type="spellStart"/>
      <w:r w:rsidR="006E5409" w:rsidRPr="00A02568">
        <w:rPr>
          <w:rFonts w:ascii="Times New Roman" w:hAnsi="Times New Roman"/>
          <w:sz w:val="24"/>
          <w:szCs w:val="24"/>
        </w:rPr>
        <w:t>сиситеме</w:t>
      </w:r>
      <w:proofErr w:type="spellEnd"/>
      <w:r w:rsidR="006E5409" w:rsidRPr="00A02568">
        <w:rPr>
          <w:rFonts w:ascii="Times New Roman" w:hAnsi="Times New Roman"/>
          <w:sz w:val="24"/>
          <w:szCs w:val="24"/>
        </w:rPr>
        <w:t xml:space="preserve"> отстрела с размером </w:t>
      </w:r>
      <w:proofErr w:type="spellStart"/>
      <w:r w:rsidR="006E5409" w:rsidRPr="00A02568">
        <w:rPr>
          <w:rFonts w:ascii="Times New Roman" w:hAnsi="Times New Roman"/>
          <w:sz w:val="24"/>
          <w:szCs w:val="24"/>
        </w:rPr>
        <w:t>бина</w:t>
      </w:r>
      <w:proofErr w:type="spellEnd"/>
      <w:r w:rsidR="006E5409" w:rsidRPr="00A02568">
        <w:rPr>
          <w:rFonts w:ascii="Times New Roman" w:hAnsi="Times New Roman"/>
          <w:sz w:val="24"/>
          <w:szCs w:val="24"/>
        </w:rPr>
        <w:t xml:space="preserve"> 25м на 25м. Обработка полевого материала была осуществлена ТОО «</w:t>
      </w:r>
      <w:proofErr w:type="spellStart"/>
      <w:r w:rsidR="006E5409" w:rsidRPr="00A02568">
        <w:rPr>
          <w:rFonts w:ascii="Times New Roman" w:hAnsi="Times New Roman"/>
          <w:sz w:val="24"/>
          <w:szCs w:val="24"/>
          <w:lang w:val="en-US"/>
        </w:rPr>
        <w:t>PGDServices</w:t>
      </w:r>
      <w:proofErr w:type="spellEnd"/>
      <w:r w:rsidR="006E5409" w:rsidRPr="00A02568">
        <w:rPr>
          <w:rFonts w:ascii="Times New Roman" w:hAnsi="Times New Roman"/>
          <w:sz w:val="24"/>
          <w:szCs w:val="24"/>
        </w:rPr>
        <w:t xml:space="preserve">», </w:t>
      </w:r>
      <w:proofErr w:type="spellStart"/>
      <w:r w:rsidR="006E5409" w:rsidRPr="00A02568">
        <w:rPr>
          <w:rFonts w:ascii="Times New Roman" w:hAnsi="Times New Roman"/>
          <w:sz w:val="24"/>
          <w:szCs w:val="24"/>
        </w:rPr>
        <w:t>г.Алматы</w:t>
      </w:r>
      <w:proofErr w:type="spellEnd"/>
      <w:r w:rsidR="006E5409" w:rsidRPr="00A02568">
        <w:rPr>
          <w:rFonts w:ascii="Times New Roman" w:hAnsi="Times New Roman"/>
          <w:sz w:val="24"/>
          <w:szCs w:val="24"/>
        </w:rPr>
        <w:t>, а геологическая интерпретация результатов этой обработки была проведена компанией «</w:t>
      </w:r>
      <w:proofErr w:type="spellStart"/>
      <w:r w:rsidR="006E5409" w:rsidRPr="00A02568">
        <w:rPr>
          <w:rFonts w:ascii="Times New Roman" w:hAnsi="Times New Roman"/>
          <w:sz w:val="24"/>
          <w:szCs w:val="24"/>
        </w:rPr>
        <w:t>Халлибуртон</w:t>
      </w:r>
      <w:proofErr w:type="spellEnd"/>
      <w:r w:rsidR="006E5409" w:rsidRPr="00A02568">
        <w:rPr>
          <w:rFonts w:ascii="Times New Roman" w:hAnsi="Times New Roman"/>
          <w:sz w:val="24"/>
          <w:szCs w:val="24"/>
        </w:rPr>
        <w:t xml:space="preserve"> Интернэшнл Инк», г. Москва. В результате создана сейсмогеологическая модель 3Д участка Жагабулак, построены структурные карты по основным отражающим горизонтам, которые детально характеризуют строение </w:t>
      </w:r>
      <w:r w:rsidR="00A02568" w:rsidRPr="00A02568">
        <w:rPr>
          <w:rFonts w:ascii="Times New Roman" w:hAnsi="Times New Roman"/>
          <w:sz w:val="24"/>
          <w:szCs w:val="24"/>
        </w:rPr>
        <w:t>литолого-стратиграфических комплексов в подсолевой толще осадочного чехла исследуемой территории.</w:t>
      </w:r>
    </w:p>
    <w:p w:rsidR="00A02568" w:rsidRPr="00A02568" w:rsidRDefault="00F90343" w:rsidP="00A02568">
      <w:pPr>
        <w:spacing w:line="276" w:lineRule="auto"/>
        <w:ind w:right="-285" w:firstLine="709"/>
        <w:jc w:val="both"/>
      </w:pPr>
      <w:r w:rsidRPr="00F90343">
        <w:rPr>
          <w:sz w:val="28"/>
          <w:szCs w:val="28"/>
        </w:rPr>
        <w:t xml:space="preserve">2. </w:t>
      </w:r>
      <w:r w:rsidR="00A02568" w:rsidRPr="00A02568">
        <w:t xml:space="preserve">Сейсмические исследования МОГТ 3Д на площади </w:t>
      </w:r>
      <w:proofErr w:type="spellStart"/>
      <w:r w:rsidR="00A02568">
        <w:t>Бактыгарын</w:t>
      </w:r>
      <w:proofErr w:type="spellEnd"/>
      <w:r w:rsidR="00A02568" w:rsidRPr="00A02568">
        <w:t xml:space="preserve"> </w:t>
      </w:r>
      <w:proofErr w:type="spellStart"/>
      <w:r w:rsidR="00A02568" w:rsidRPr="00A02568">
        <w:t>выполненны</w:t>
      </w:r>
      <w:proofErr w:type="spellEnd"/>
      <w:r w:rsidR="00A02568" w:rsidRPr="00A02568">
        <w:t xml:space="preserve"> АО «Азимут </w:t>
      </w:r>
      <w:proofErr w:type="spellStart"/>
      <w:r w:rsidR="00A02568" w:rsidRPr="00A02568">
        <w:t>Энерджи</w:t>
      </w:r>
      <w:proofErr w:type="spellEnd"/>
      <w:r w:rsidR="00A02568" w:rsidRPr="00A02568">
        <w:t xml:space="preserve"> </w:t>
      </w:r>
      <w:proofErr w:type="spellStart"/>
      <w:r w:rsidR="00A02568" w:rsidRPr="00A02568">
        <w:t>Сервисез</w:t>
      </w:r>
      <w:proofErr w:type="spellEnd"/>
      <w:r w:rsidR="00A02568" w:rsidRPr="00A02568">
        <w:t xml:space="preserve">» в период </w:t>
      </w:r>
      <w:r w:rsidR="00A02568">
        <w:t>с 2</w:t>
      </w:r>
      <w:r w:rsidR="00A02568" w:rsidRPr="00A02568">
        <w:t xml:space="preserve">6 </w:t>
      </w:r>
      <w:r w:rsidR="00A02568">
        <w:t xml:space="preserve">сентября </w:t>
      </w:r>
      <w:r w:rsidR="00A02568" w:rsidRPr="00A02568">
        <w:t xml:space="preserve">по </w:t>
      </w:r>
      <w:r w:rsidR="00A02568">
        <w:t>4 ноября</w:t>
      </w:r>
      <w:r w:rsidR="00A02568" w:rsidRPr="00A02568">
        <w:t xml:space="preserve"> 2005г. Общая площадь съемки составила </w:t>
      </w:r>
      <w:r w:rsidR="00A02568">
        <w:t>225,9</w:t>
      </w:r>
      <w:r w:rsidR="00A02568" w:rsidRPr="00A02568">
        <w:t xml:space="preserve"> </w:t>
      </w:r>
      <w:r w:rsidR="00FE6CC9" w:rsidRPr="00A02568">
        <w:t>кв. км</w:t>
      </w:r>
      <w:r w:rsidR="00A02568" w:rsidRPr="00A02568">
        <w:t xml:space="preserve">, площадь полной кратности </w:t>
      </w:r>
      <w:r w:rsidR="00A02568">
        <w:t>115,7</w:t>
      </w:r>
      <w:r w:rsidR="00A02568" w:rsidRPr="00A02568">
        <w:t xml:space="preserve"> кв.км. Обработка полевого материала на площади </w:t>
      </w:r>
      <w:proofErr w:type="spellStart"/>
      <w:r w:rsidR="00A02568" w:rsidRPr="00A02568">
        <w:t>Бактыгарын</w:t>
      </w:r>
      <w:proofErr w:type="spellEnd"/>
      <w:r w:rsidR="00A02568" w:rsidRPr="00A02568">
        <w:t xml:space="preserve"> проведена компанией «Петролеум Гео-</w:t>
      </w:r>
      <w:proofErr w:type="spellStart"/>
      <w:r w:rsidR="00A02568" w:rsidRPr="00A02568">
        <w:t>Сервисез</w:t>
      </w:r>
      <w:proofErr w:type="spellEnd"/>
      <w:r w:rsidR="00A02568" w:rsidRPr="00A02568">
        <w:t xml:space="preserve"> (PGS) </w:t>
      </w:r>
      <w:proofErr w:type="spellStart"/>
      <w:r w:rsidR="00A02568" w:rsidRPr="00A02568">
        <w:t>Оншор</w:t>
      </w:r>
      <w:proofErr w:type="spellEnd"/>
      <w:r w:rsidR="00A02568" w:rsidRPr="00A02568">
        <w:t xml:space="preserve"> Инк.» в Алматинском Центре обработки данных. </w:t>
      </w:r>
    </w:p>
    <w:p w:rsidR="00A02568" w:rsidRPr="00A02568" w:rsidRDefault="00A02568" w:rsidP="00A02568">
      <w:pPr>
        <w:spacing w:line="276" w:lineRule="auto"/>
        <w:ind w:right="-285" w:firstLine="709"/>
        <w:jc w:val="both"/>
      </w:pPr>
      <w:r w:rsidRPr="00A02568">
        <w:t>Интерпретация сейсмических материалов была выполнена в Казахстанском филиале компании RES (</w:t>
      </w:r>
      <w:proofErr w:type="spellStart"/>
      <w:r w:rsidRPr="00A02568">
        <w:t>Reservoir</w:t>
      </w:r>
      <w:proofErr w:type="spellEnd"/>
      <w:r w:rsidRPr="00A02568">
        <w:t xml:space="preserve"> </w:t>
      </w:r>
      <w:proofErr w:type="spellStart"/>
      <w:r w:rsidRPr="00A02568">
        <w:t>Evaluation</w:t>
      </w:r>
      <w:proofErr w:type="spellEnd"/>
      <w:r w:rsidRPr="00A02568">
        <w:t xml:space="preserve"> </w:t>
      </w:r>
      <w:proofErr w:type="spellStart"/>
      <w:r w:rsidRPr="00A02568">
        <w:t>Services</w:t>
      </w:r>
      <w:proofErr w:type="spellEnd"/>
      <w:r w:rsidRPr="00A02568">
        <w:t xml:space="preserve">). </w:t>
      </w:r>
    </w:p>
    <w:p w:rsidR="00F90343" w:rsidRPr="00A02568" w:rsidRDefault="00A02568" w:rsidP="00A02568">
      <w:pPr>
        <w:pStyle w:val="Default"/>
        <w:spacing w:line="276" w:lineRule="auto"/>
        <w:ind w:right="-285" w:firstLine="709"/>
        <w:jc w:val="both"/>
        <w:rPr>
          <w:color w:val="auto"/>
        </w:rPr>
      </w:pPr>
      <w:r w:rsidRPr="00A02568">
        <w:rPr>
          <w:color w:val="auto"/>
        </w:rPr>
        <w:t>В результате проведенных работ получены структурные карты по отражающим горизонтам: III, V, T1, T2, D, VI, P</w:t>
      </w:r>
      <w:r w:rsidRPr="00A02568">
        <w:rPr>
          <w:color w:val="auto"/>
          <w:vertAlign w:val="subscript"/>
        </w:rPr>
        <w:t>1</w:t>
      </w:r>
      <w:r w:rsidRPr="00A02568">
        <w:rPr>
          <w:color w:val="auto"/>
        </w:rPr>
        <w:t>, C</w:t>
      </w:r>
      <w:r w:rsidRPr="00A02568">
        <w:rPr>
          <w:color w:val="auto"/>
          <w:vertAlign w:val="subscript"/>
        </w:rPr>
        <w:t>2</w:t>
      </w:r>
      <w:r w:rsidRPr="00A02568">
        <w:rPr>
          <w:color w:val="auto"/>
        </w:rPr>
        <w:t>b, C</w:t>
      </w:r>
      <w:r w:rsidRPr="00A02568">
        <w:rPr>
          <w:color w:val="auto"/>
          <w:vertAlign w:val="subscript"/>
        </w:rPr>
        <w:t>1</w:t>
      </w:r>
      <w:r w:rsidRPr="00A02568">
        <w:rPr>
          <w:color w:val="auto"/>
        </w:rPr>
        <w:t>v, C</w:t>
      </w:r>
      <w:r w:rsidRPr="00A02568">
        <w:rPr>
          <w:color w:val="auto"/>
          <w:vertAlign w:val="subscript"/>
        </w:rPr>
        <w:t>1</w:t>
      </w:r>
      <w:r w:rsidRPr="00A02568">
        <w:rPr>
          <w:color w:val="auto"/>
        </w:rPr>
        <w:t>, P</w:t>
      </w:r>
      <w:r w:rsidRPr="00A02568">
        <w:rPr>
          <w:color w:val="auto"/>
          <w:vertAlign w:val="subscript"/>
        </w:rPr>
        <w:t>3</w:t>
      </w:r>
      <w:r w:rsidRPr="00A02568">
        <w:rPr>
          <w:color w:val="auto"/>
        </w:rPr>
        <w:t xml:space="preserve"> и условные отражающие горизонты РТ1, РТ2, РТ3, РТ4, VI_I, VI_2, P</w:t>
      </w:r>
      <w:r w:rsidRPr="00A02568">
        <w:rPr>
          <w:color w:val="auto"/>
          <w:vertAlign w:val="subscript"/>
        </w:rPr>
        <w:t>1</w:t>
      </w:r>
      <w:r w:rsidRPr="00A02568">
        <w:rPr>
          <w:color w:val="auto"/>
        </w:rPr>
        <w:t xml:space="preserve">a в масштабе 1:50000. </w:t>
      </w:r>
    </w:p>
    <w:p w:rsidR="00F90343" w:rsidRPr="00A02568" w:rsidRDefault="00F90343" w:rsidP="00A02568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A02568">
        <w:rPr>
          <w:rFonts w:ascii="Times New Roman" w:hAnsi="Times New Roman"/>
          <w:sz w:val="24"/>
          <w:szCs w:val="24"/>
        </w:rPr>
        <w:t xml:space="preserve">3. Сейсмические исследования МОГТ 2Д проводились по Договору №479 от 14 января 2006 года, заключенного между ТОО «Арал Петролеум Кэпитал» и АО «Азимут </w:t>
      </w:r>
      <w:proofErr w:type="spellStart"/>
      <w:r w:rsidRPr="00A02568">
        <w:rPr>
          <w:rFonts w:ascii="Times New Roman" w:hAnsi="Times New Roman"/>
          <w:sz w:val="24"/>
          <w:szCs w:val="24"/>
        </w:rPr>
        <w:t>Энерджи</w:t>
      </w:r>
      <w:proofErr w:type="spellEnd"/>
      <w:r w:rsidRPr="00A02568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02568">
        <w:rPr>
          <w:rFonts w:ascii="Times New Roman" w:hAnsi="Times New Roman"/>
          <w:sz w:val="24"/>
          <w:szCs w:val="24"/>
        </w:rPr>
        <w:t>Сервисез</w:t>
      </w:r>
      <w:proofErr w:type="spellEnd"/>
      <w:r w:rsidRPr="00A02568">
        <w:rPr>
          <w:rFonts w:ascii="Times New Roman" w:hAnsi="Times New Roman"/>
          <w:sz w:val="24"/>
          <w:szCs w:val="24"/>
        </w:rPr>
        <w:t xml:space="preserve">», с 5 февраля по 22 апреля 2006 года. Объем выполненных работ в пределах участка «Северный» составляет 366,9 пог. </w:t>
      </w:r>
      <w:r w:rsidR="00C21FB0" w:rsidRPr="00A02568">
        <w:rPr>
          <w:rFonts w:ascii="Times New Roman" w:hAnsi="Times New Roman"/>
          <w:sz w:val="24"/>
          <w:szCs w:val="24"/>
        </w:rPr>
        <w:t>к</w:t>
      </w:r>
      <w:r w:rsidRPr="00A02568">
        <w:rPr>
          <w:rFonts w:ascii="Times New Roman" w:hAnsi="Times New Roman"/>
          <w:sz w:val="24"/>
          <w:szCs w:val="24"/>
        </w:rPr>
        <w:t>м</w:t>
      </w:r>
      <w:r w:rsidR="00C21FB0" w:rsidRPr="00A02568">
        <w:rPr>
          <w:rFonts w:ascii="Times New Roman" w:hAnsi="Times New Roman"/>
          <w:sz w:val="24"/>
          <w:szCs w:val="24"/>
        </w:rPr>
        <w:t>.</w:t>
      </w:r>
      <w:r w:rsidRPr="00A02568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02568">
        <w:rPr>
          <w:rFonts w:ascii="Times New Roman" w:hAnsi="Times New Roman"/>
          <w:sz w:val="24"/>
          <w:szCs w:val="24"/>
        </w:rPr>
        <w:t>Переинтерпретированы</w:t>
      </w:r>
      <w:proofErr w:type="spellEnd"/>
      <w:r w:rsidRPr="00A02568">
        <w:rPr>
          <w:rFonts w:ascii="Times New Roman" w:hAnsi="Times New Roman"/>
          <w:sz w:val="24"/>
          <w:szCs w:val="24"/>
        </w:rPr>
        <w:t xml:space="preserve"> материалы МОГТ 2Д прошлых лет, отработанных </w:t>
      </w:r>
      <w:proofErr w:type="spellStart"/>
      <w:r w:rsidRPr="00A02568">
        <w:rPr>
          <w:rFonts w:ascii="Times New Roman" w:hAnsi="Times New Roman"/>
          <w:sz w:val="24"/>
          <w:szCs w:val="24"/>
        </w:rPr>
        <w:t>сейсмопартиями</w:t>
      </w:r>
      <w:proofErr w:type="spellEnd"/>
      <w:r w:rsidRPr="00A02568">
        <w:rPr>
          <w:rFonts w:ascii="Times New Roman" w:hAnsi="Times New Roman"/>
          <w:sz w:val="24"/>
          <w:szCs w:val="24"/>
        </w:rPr>
        <w:t xml:space="preserve"> Актюбинской и </w:t>
      </w:r>
      <w:proofErr w:type="spellStart"/>
      <w:r w:rsidRPr="00A02568">
        <w:rPr>
          <w:rFonts w:ascii="Times New Roman" w:hAnsi="Times New Roman"/>
          <w:sz w:val="24"/>
          <w:szCs w:val="24"/>
        </w:rPr>
        <w:t>Турланской</w:t>
      </w:r>
      <w:proofErr w:type="spellEnd"/>
      <w:r w:rsidRPr="00A02568">
        <w:rPr>
          <w:rFonts w:ascii="Times New Roman" w:hAnsi="Times New Roman"/>
          <w:sz w:val="24"/>
          <w:szCs w:val="24"/>
        </w:rPr>
        <w:t xml:space="preserve"> </w:t>
      </w:r>
      <w:r w:rsidRPr="00A02568">
        <w:rPr>
          <w:rFonts w:ascii="Times New Roman" w:hAnsi="Times New Roman"/>
          <w:sz w:val="24"/>
          <w:szCs w:val="24"/>
        </w:rPr>
        <w:lastRenderedPageBreak/>
        <w:t>геофизических экспедиций в объеме 2504 пог.км. Работа была выполнена ТОО «Ойл-</w:t>
      </w:r>
      <w:proofErr w:type="spellStart"/>
      <w:r w:rsidRPr="00A02568">
        <w:rPr>
          <w:rFonts w:ascii="Times New Roman" w:hAnsi="Times New Roman"/>
          <w:sz w:val="24"/>
          <w:szCs w:val="24"/>
        </w:rPr>
        <w:t>Геоконсалтинг</w:t>
      </w:r>
      <w:proofErr w:type="spellEnd"/>
      <w:r w:rsidRPr="00A02568">
        <w:rPr>
          <w:rFonts w:ascii="Times New Roman" w:hAnsi="Times New Roman"/>
          <w:sz w:val="24"/>
          <w:szCs w:val="24"/>
        </w:rPr>
        <w:t>».</w:t>
      </w:r>
    </w:p>
    <w:p w:rsidR="00F90343" w:rsidRPr="00A02568" w:rsidRDefault="00F90343" w:rsidP="00A02568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A02568">
        <w:rPr>
          <w:rFonts w:ascii="Times New Roman" w:hAnsi="Times New Roman"/>
          <w:sz w:val="24"/>
          <w:szCs w:val="24"/>
        </w:rPr>
        <w:t>Результаты переинтерпретации сейсмических исследований 2Д представлены структурными картами отражающих горизонтов V, D, П1 и П2 в масштабе 1:200 000.</w:t>
      </w:r>
    </w:p>
    <w:p w:rsidR="00A02568" w:rsidRPr="00A02568" w:rsidRDefault="00A31168" w:rsidP="00A02568">
      <w:pPr>
        <w:pStyle w:val="Default"/>
        <w:spacing w:line="276" w:lineRule="auto"/>
        <w:ind w:right="-284" w:firstLine="709"/>
        <w:jc w:val="both"/>
        <w:rPr>
          <w:color w:val="C00000"/>
        </w:rPr>
      </w:pPr>
      <w:r w:rsidRPr="00A02568">
        <w:t xml:space="preserve">4. </w:t>
      </w:r>
      <w:r w:rsidR="00A02568" w:rsidRPr="00A02568">
        <w:rPr>
          <w:color w:val="auto"/>
        </w:rPr>
        <w:t xml:space="preserve">В 2013 году проведены сейсмические исследования 3Д на площадях </w:t>
      </w:r>
      <w:proofErr w:type="spellStart"/>
      <w:r w:rsidR="00A02568" w:rsidRPr="00A02568">
        <w:rPr>
          <w:color w:val="auto"/>
        </w:rPr>
        <w:t>Бактыгарын</w:t>
      </w:r>
      <w:proofErr w:type="spellEnd"/>
      <w:r w:rsidR="00A02568" w:rsidRPr="00A02568">
        <w:rPr>
          <w:color w:val="auto"/>
        </w:rPr>
        <w:t xml:space="preserve"> и </w:t>
      </w:r>
      <w:proofErr w:type="spellStart"/>
      <w:r w:rsidR="00A02568" w:rsidRPr="00A02568">
        <w:rPr>
          <w:color w:val="auto"/>
        </w:rPr>
        <w:t>Арансай</w:t>
      </w:r>
      <w:proofErr w:type="spellEnd"/>
      <w:r w:rsidR="00A02568" w:rsidRPr="00A02568">
        <w:rPr>
          <w:color w:val="auto"/>
        </w:rPr>
        <w:t xml:space="preserve"> с целью изучения строения девонских отложений и 2Д на площади </w:t>
      </w:r>
      <w:proofErr w:type="spellStart"/>
      <w:r w:rsidR="00A02568" w:rsidRPr="00A02568">
        <w:rPr>
          <w:color w:val="auto"/>
        </w:rPr>
        <w:t>Коздысай</w:t>
      </w:r>
      <w:proofErr w:type="spellEnd"/>
      <w:r w:rsidR="00A02568" w:rsidRPr="00A02568">
        <w:rPr>
          <w:color w:val="auto"/>
        </w:rPr>
        <w:t xml:space="preserve"> с целью уточнения строения каменноугольных отложений. Площадь сейсморазведочных работ 3Д на участке </w:t>
      </w:r>
      <w:proofErr w:type="spellStart"/>
      <w:r w:rsidR="00A02568" w:rsidRPr="00A02568">
        <w:rPr>
          <w:color w:val="auto"/>
        </w:rPr>
        <w:t>Бактыгарын</w:t>
      </w:r>
      <w:proofErr w:type="spellEnd"/>
      <w:r w:rsidR="00A02568" w:rsidRPr="00A02568">
        <w:rPr>
          <w:color w:val="auto"/>
        </w:rPr>
        <w:t xml:space="preserve"> – </w:t>
      </w:r>
      <w:proofErr w:type="spellStart"/>
      <w:r w:rsidR="00A02568" w:rsidRPr="00A02568">
        <w:rPr>
          <w:color w:val="auto"/>
        </w:rPr>
        <w:t>Арансай</w:t>
      </w:r>
      <w:proofErr w:type="spellEnd"/>
      <w:r w:rsidR="00A02568" w:rsidRPr="00A02568">
        <w:rPr>
          <w:color w:val="auto"/>
        </w:rPr>
        <w:t xml:space="preserve"> составила 508 кв. км, глубина исследований была увеличена до 4 </w:t>
      </w:r>
      <w:proofErr w:type="spellStart"/>
      <w:r w:rsidR="00A02568" w:rsidRPr="00A02568">
        <w:rPr>
          <w:color w:val="auto"/>
        </w:rPr>
        <w:t>мс</w:t>
      </w:r>
      <w:proofErr w:type="spellEnd"/>
      <w:r w:rsidR="00A02568" w:rsidRPr="00A02568">
        <w:rPr>
          <w:color w:val="auto"/>
        </w:rPr>
        <w:t xml:space="preserve"> относительно ранее проведенных работ.</w:t>
      </w:r>
      <w:r w:rsidR="00A02568" w:rsidRPr="00A02568">
        <w:rPr>
          <w:color w:val="C00000"/>
        </w:rPr>
        <w:t xml:space="preserve"> </w:t>
      </w:r>
    </w:p>
    <w:p w:rsidR="00A02568" w:rsidRPr="00A02568" w:rsidRDefault="00A02568" w:rsidP="00A02568">
      <w:pPr>
        <w:pStyle w:val="Default"/>
        <w:spacing w:line="276" w:lineRule="auto"/>
        <w:ind w:right="-284" w:firstLine="709"/>
        <w:jc w:val="both"/>
        <w:rPr>
          <w:color w:val="auto"/>
        </w:rPr>
      </w:pPr>
      <w:r w:rsidRPr="00A02568">
        <w:t>Исследователями построены структурные карты по кровле карбонатных пачек (КТ-I, KT-II) и девонских отложений (</w:t>
      </w:r>
      <w:proofErr w:type="spellStart"/>
      <w:r w:rsidRPr="00A02568">
        <w:t>Бактыгарын</w:t>
      </w:r>
      <w:proofErr w:type="spellEnd"/>
      <w:r w:rsidRPr="00A02568">
        <w:t xml:space="preserve">, </w:t>
      </w:r>
      <w:proofErr w:type="spellStart"/>
      <w:r w:rsidRPr="00A02568">
        <w:t>Арансай</w:t>
      </w:r>
      <w:proofErr w:type="spellEnd"/>
      <w:r w:rsidRPr="00A02568">
        <w:t>).</w:t>
      </w:r>
    </w:p>
    <w:p w:rsidR="00A02568" w:rsidRPr="00C723F4" w:rsidRDefault="00A02568" w:rsidP="00675168">
      <w:pPr>
        <w:pStyle w:val="a3"/>
        <w:jc w:val="both"/>
        <w:rPr>
          <w:rFonts w:ascii="Times New Roman" w:hAnsi="Times New Roman"/>
          <w:b/>
          <w:sz w:val="28"/>
          <w:szCs w:val="28"/>
        </w:rPr>
      </w:pPr>
    </w:p>
    <w:p w:rsidR="00C723F4" w:rsidRPr="001E0656" w:rsidRDefault="00FF2779" w:rsidP="00675168">
      <w:pPr>
        <w:pStyle w:val="a3"/>
        <w:jc w:val="both"/>
        <w:rPr>
          <w:rFonts w:ascii="Times New Roman" w:hAnsi="Times New Roman"/>
          <w:b/>
          <w:sz w:val="24"/>
          <w:szCs w:val="24"/>
        </w:rPr>
      </w:pPr>
      <w:r w:rsidRPr="001E0656">
        <w:rPr>
          <w:rFonts w:ascii="Times New Roman" w:hAnsi="Times New Roman"/>
          <w:b/>
          <w:sz w:val="24"/>
          <w:szCs w:val="24"/>
        </w:rPr>
        <w:t xml:space="preserve">1.3.2. </w:t>
      </w:r>
      <w:r w:rsidR="00C723F4" w:rsidRPr="001E0656">
        <w:rPr>
          <w:rFonts w:ascii="Times New Roman" w:hAnsi="Times New Roman"/>
          <w:b/>
          <w:sz w:val="24"/>
          <w:szCs w:val="24"/>
        </w:rPr>
        <w:t>Поисково-разведочное бурение</w:t>
      </w:r>
    </w:p>
    <w:p w:rsidR="00C723F4" w:rsidRPr="00C723F4" w:rsidRDefault="00C723F4" w:rsidP="003F2742">
      <w:pPr>
        <w:pStyle w:val="a3"/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1E0656" w:rsidRDefault="001E0656" w:rsidP="001E0656">
      <w:pPr>
        <w:autoSpaceDE w:val="0"/>
        <w:autoSpaceDN w:val="0"/>
        <w:adjustRightInd w:val="0"/>
        <w:spacing w:line="276" w:lineRule="auto"/>
        <w:ind w:firstLine="709"/>
        <w:jc w:val="both"/>
      </w:pPr>
      <w:r w:rsidRPr="00D519A6">
        <w:t xml:space="preserve">В пределах геологического отвода участка «Северный» расположены 16 старых скважин и 7 скважин, пробуренные недропользователем. </w:t>
      </w:r>
      <w:r>
        <w:t>Старые, «советские» скважины все ликвидированы, на баланс Недропользователем не принимались, в связи с этим в данном проекте не рассматриваются.</w:t>
      </w:r>
    </w:p>
    <w:p w:rsidR="001E0656" w:rsidRPr="00D519A6" w:rsidRDefault="001E0656" w:rsidP="001E0656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Times New Roman"/>
        </w:rPr>
      </w:pPr>
      <w:r>
        <w:rPr>
          <w:rFonts w:eastAsia="Times New Roman"/>
        </w:rPr>
        <w:t xml:space="preserve">Из скважин, пробуренных Недропользователем, 4 скважины расположены на площади Жагабулак (216, 302, 303, 316) и по одной на площадях </w:t>
      </w:r>
      <w:proofErr w:type="spellStart"/>
      <w:r>
        <w:rPr>
          <w:rFonts w:eastAsia="Times New Roman"/>
        </w:rPr>
        <w:t>Арансай</w:t>
      </w:r>
      <w:proofErr w:type="spellEnd"/>
      <w:r>
        <w:rPr>
          <w:rFonts w:eastAsia="Times New Roman"/>
        </w:rPr>
        <w:t xml:space="preserve"> (711), </w:t>
      </w:r>
      <w:proofErr w:type="spellStart"/>
      <w:r>
        <w:rPr>
          <w:rFonts w:eastAsia="Times New Roman"/>
        </w:rPr>
        <w:t>Бактыгарын</w:t>
      </w:r>
      <w:proofErr w:type="spellEnd"/>
      <w:r>
        <w:rPr>
          <w:rFonts w:eastAsia="Times New Roman"/>
        </w:rPr>
        <w:t xml:space="preserve"> (</w:t>
      </w:r>
      <w:r w:rsidR="001674D8">
        <w:rPr>
          <w:rFonts w:eastAsia="Times New Roman"/>
        </w:rPr>
        <w:t>703) и Итасай (И-26-И).</w:t>
      </w:r>
    </w:p>
    <w:p w:rsidR="00C723F4" w:rsidRPr="00B12063" w:rsidRDefault="008255EC" w:rsidP="008255EC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8255EC">
        <w:rPr>
          <w:rFonts w:ascii="Times New Roman" w:hAnsi="Times New Roman"/>
          <w:sz w:val="24"/>
          <w:szCs w:val="24"/>
        </w:rPr>
        <w:t xml:space="preserve">Разведочная скважина И-26-И площади Итасай была пробурена в 2013г. </w:t>
      </w:r>
      <w:r w:rsidRPr="008255EC">
        <w:rPr>
          <w:rFonts w:ascii="Times New Roman" w:eastAsia="Consolas" w:hAnsi="Times New Roman"/>
          <w:sz w:val="24"/>
          <w:szCs w:val="24"/>
        </w:rPr>
        <w:t>с целью изучения геологического строения вскрываемого разреза и выяснения перспектив нефтегазоносности надсолевых отложений. При проектной глубине 900м скважина была пробурена до глубины 1000м, вскрыв отложения кунгурского яруса нижней перми.</w:t>
      </w:r>
      <w:r w:rsidR="00C723F4" w:rsidRPr="008255EC">
        <w:rPr>
          <w:rFonts w:ascii="Times New Roman" w:hAnsi="Times New Roman"/>
          <w:sz w:val="24"/>
          <w:szCs w:val="24"/>
        </w:rPr>
        <w:t xml:space="preserve"> </w:t>
      </w:r>
      <w:r w:rsidR="00E15543" w:rsidRPr="00446B15">
        <w:rPr>
          <w:rFonts w:ascii="Times New Roman" w:eastAsia="Consolas" w:hAnsi="Times New Roman"/>
          <w:sz w:val="24"/>
          <w:szCs w:val="24"/>
        </w:rPr>
        <w:t xml:space="preserve">С отбором керна в скважине пробурено </w:t>
      </w:r>
      <w:r w:rsidR="00E15543">
        <w:rPr>
          <w:rFonts w:ascii="Times New Roman" w:eastAsia="Consolas" w:hAnsi="Times New Roman"/>
          <w:sz w:val="24"/>
          <w:szCs w:val="24"/>
        </w:rPr>
        <w:t>35 метров</w:t>
      </w:r>
      <w:r w:rsidR="00E15543" w:rsidRPr="00446B15">
        <w:rPr>
          <w:rFonts w:ascii="Times New Roman" w:eastAsia="Consolas" w:hAnsi="Times New Roman"/>
          <w:sz w:val="24"/>
          <w:szCs w:val="24"/>
        </w:rPr>
        <w:t xml:space="preserve">, линейный вынос керна составил </w:t>
      </w:r>
      <w:r w:rsidR="005956F7">
        <w:rPr>
          <w:rFonts w:ascii="Times New Roman" w:eastAsia="Consolas" w:hAnsi="Times New Roman"/>
          <w:sz w:val="24"/>
          <w:szCs w:val="24"/>
        </w:rPr>
        <w:t>25,4м</w:t>
      </w:r>
      <w:r w:rsidR="00E15543" w:rsidRPr="00446B15">
        <w:rPr>
          <w:rFonts w:ascii="Times New Roman" w:eastAsia="Consolas" w:hAnsi="Times New Roman"/>
          <w:sz w:val="24"/>
          <w:szCs w:val="24"/>
        </w:rPr>
        <w:t xml:space="preserve"> или </w:t>
      </w:r>
      <w:r w:rsidR="00E15543">
        <w:rPr>
          <w:rFonts w:ascii="Times New Roman" w:eastAsia="Consolas" w:hAnsi="Times New Roman"/>
          <w:sz w:val="24"/>
          <w:szCs w:val="24"/>
        </w:rPr>
        <w:t>7</w:t>
      </w:r>
      <w:r w:rsidR="005956F7">
        <w:rPr>
          <w:rFonts w:ascii="Times New Roman" w:eastAsia="Consolas" w:hAnsi="Times New Roman"/>
          <w:sz w:val="24"/>
          <w:szCs w:val="24"/>
        </w:rPr>
        <w:t>2,6</w:t>
      </w:r>
      <w:r w:rsidR="00E15543" w:rsidRPr="00446B15">
        <w:rPr>
          <w:rFonts w:ascii="Times New Roman" w:eastAsia="Consolas" w:hAnsi="Times New Roman"/>
          <w:sz w:val="24"/>
          <w:szCs w:val="24"/>
        </w:rPr>
        <w:t>% от проходки с отбором керна.</w:t>
      </w:r>
      <w:r w:rsidR="00E15543">
        <w:rPr>
          <w:rFonts w:ascii="Times New Roman" w:eastAsia="Consolas" w:hAnsi="Times New Roman"/>
          <w:sz w:val="24"/>
          <w:szCs w:val="24"/>
        </w:rPr>
        <w:t xml:space="preserve"> Керн отобран в отложениях </w:t>
      </w:r>
      <w:r w:rsidR="005956F7">
        <w:rPr>
          <w:rFonts w:ascii="Times New Roman" w:eastAsia="Consolas" w:hAnsi="Times New Roman"/>
          <w:sz w:val="24"/>
          <w:szCs w:val="24"/>
        </w:rPr>
        <w:t xml:space="preserve">юры и триаса. </w:t>
      </w:r>
      <w:r w:rsidR="00C723F4" w:rsidRPr="008255EC">
        <w:rPr>
          <w:rFonts w:ascii="Times New Roman" w:hAnsi="Times New Roman"/>
          <w:sz w:val="24"/>
          <w:szCs w:val="24"/>
        </w:rPr>
        <w:t xml:space="preserve">В результате интерпретации материалов ГИС и кернового материала установлено, что разрез скважин представлен переслаиванием алевролитов, аргиллитов, песчаников, солью, на глубине 463-629м </w:t>
      </w:r>
      <w:r w:rsidRPr="008255EC">
        <w:rPr>
          <w:rFonts w:ascii="Times New Roman" w:hAnsi="Times New Roman"/>
          <w:sz w:val="24"/>
          <w:szCs w:val="24"/>
        </w:rPr>
        <w:t xml:space="preserve">были </w:t>
      </w:r>
      <w:r w:rsidR="00C723F4" w:rsidRPr="008255EC">
        <w:rPr>
          <w:rFonts w:ascii="Times New Roman" w:hAnsi="Times New Roman"/>
          <w:sz w:val="24"/>
          <w:szCs w:val="24"/>
        </w:rPr>
        <w:t xml:space="preserve">отмечены слабые </w:t>
      </w:r>
      <w:proofErr w:type="spellStart"/>
      <w:r w:rsidR="00C723F4" w:rsidRPr="008255EC">
        <w:rPr>
          <w:rFonts w:ascii="Times New Roman" w:hAnsi="Times New Roman"/>
          <w:sz w:val="24"/>
          <w:szCs w:val="24"/>
        </w:rPr>
        <w:t>нефтепоказания</w:t>
      </w:r>
      <w:proofErr w:type="spellEnd"/>
      <w:r w:rsidR="00C723F4" w:rsidRPr="008255EC">
        <w:rPr>
          <w:rFonts w:ascii="Times New Roman" w:hAnsi="Times New Roman"/>
          <w:sz w:val="24"/>
          <w:szCs w:val="24"/>
        </w:rPr>
        <w:t xml:space="preserve">. </w:t>
      </w:r>
      <w:r w:rsidR="00B96D7C">
        <w:rPr>
          <w:rFonts w:ascii="Times New Roman" w:hAnsi="Times New Roman"/>
          <w:sz w:val="24"/>
          <w:szCs w:val="24"/>
        </w:rPr>
        <w:t xml:space="preserve">По результатам ГИС были выделены три слабонефтенасыщенные интервалы: 496,6-499,8, 573,7-576,9 и 623,7-625,6м. </w:t>
      </w:r>
      <w:r w:rsidRPr="00B12063">
        <w:rPr>
          <w:rFonts w:ascii="Times New Roman" w:hAnsi="Times New Roman"/>
          <w:sz w:val="24"/>
          <w:szCs w:val="24"/>
        </w:rPr>
        <w:t>В настоящее время с</w:t>
      </w:r>
      <w:r w:rsidR="00C723F4" w:rsidRPr="00B12063">
        <w:rPr>
          <w:rFonts w:ascii="Times New Roman" w:hAnsi="Times New Roman"/>
          <w:sz w:val="24"/>
          <w:szCs w:val="24"/>
        </w:rPr>
        <w:t xml:space="preserve">кважина находится в </w:t>
      </w:r>
      <w:r w:rsidR="00B12063" w:rsidRPr="00B12063">
        <w:rPr>
          <w:rFonts w:ascii="Times New Roman" w:hAnsi="Times New Roman"/>
          <w:sz w:val="24"/>
          <w:szCs w:val="24"/>
        </w:rPr>
        <w:t>консервации</w:t>
      </w:r>
      <w:r w:rsidR="00C723F4" w:rsidRPr="00B12063">
        <w:rPr>
          <w:rFonts w:ascii="Times New Roman" w:hAnsi="Times New Roman"/>
          <w:sz w:val="24"/>
          <w:szCs w:val="24"/>
        </w:rPr>
        <w:t>.</w:t>
      </w:r>
    </w:p>
    <w:p w:rsidR="001674D8" w:rsidRPr="00433E61" w:rsidRDefault="008255EC" w:rsidP="00433E61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B12063">
        <w:rPr>
          <w:rFonts w:ascii="Times New Roman" w:hAnsi="Times New Roman"/>
          <w:sz w:val="24"/>
          <w:szCs w:val="24"/>
        </w:rPr>
        <w:t xml:space="preserve">Поисково-разведочная скважина 711 площади </w:t>
      </w:r>
      <w:proofErr w:type="spellStart"/>
      <w:r w:rsidRPr="00B12063">
        <w:rPr>
          <w:rFonts w:ascii="Times New Roman" w:hAnsi="Times New Roman"/>
          <w:sz w:val="24"/>
          <w:szCs w:val="24"/>
        </w:rPr>
        <w:t>Арансай</w:t>
      </w:r>
      <w:proofErr w:type="spellEnd"/>
      <w:r w:rsidRPr="00B12063">
        <w:rPr>
          <w:rFonts w:ascii="Times New Roman" w:hAnsi="Times New Roman"/>
          <w:sz w:val="24"/>
          <w:szCs w:val="24"/>
        </w:rPr>
        <w:t xml:space="preserve"> была пробурена в 2008г.</w:t>
      </w:r>
      <w:r w:rsidRPr="008255EC">
        <w:rPr>
          <w:rFonts w:ascii="Times New Roman" w:hAnsi="Times New Roman"/>
          <w:sz w:val="24"/>
          <w:szCs w:val="24"/>
        </w:rPr>
        <w:t xml:space="preserve"> </w:t>
      </w:r>
      <w:r w:rsidRPr="008255EC">
        <w:rPr>
          <w:rFonts w:ascii="Times New Roman" w:eastAsia="Consolas" w:hAnsi="Times New Roman"/>
          <w:sz w:val="24"/>
          <w:szCs w:val="24"/>
        </w:rPr>
        <w:t xml:space="preserve">  с целью изучения геологического строения вскрываемого разреза и выяснения перспектив нефтегазоносности надсолевых отложений</w:t>
      </w:r>
      <w:r w:rsidR="00433E61">
        <w:rPr>
          <w:rFonts w:ascii="Times New Roman" w:eastAsia="Consolas" w:hAnsi="Times New Roman"/>
          <w:sz w:val="24"/>
          <w:szCs w:val="24"/>
        </w:rPr>
        <w:t xml:space="preserve"> триаса и верхней перми</w:t>
      </w:r>
      <w:r w:rsidRPr="008255EC">
        <w:rPr>
          <w:rFonts w:ascii="Times New Roman" w:eastAsia="Consolas" w:hAnsi="Times New Roman"/>
          <w:sz w:val="24"/>
          <w:szCs w:val="24"/>
        </w:rPr>
        <w:t xml:space="preserve">. При проектной глубине </w:t>
      </w:r>
      <w:r>
        <w:rPr>
          <w:rFonts w:ascii="Times New Roman" w:eastAsia="Consolas" w:hAnsi="Times New Roman"/>
          <w:sz w:val="24"/>
          <w:szCs w:val="24"/>
        </w:rPr>
        <w:t>25</w:t>
      </w:r>
      <w:r w:rsidRPr="008255EC">
        <w:rPr>
          <w:rFonts w:ascii="Times New Roman" w:eastAsia="Consolas" w:hAnsi="Times New Roman"/>
          <w:sz w:val="24"/>
          <w:szCs w:val="24"/>
        </w:rPr>
        <w:t xml:space="preserve">00м скважина была пробурена до глубины </w:t>
      </w:r>
      <w:r>
        <w:rPr>
          <w:rFonts w:ascii="Times New Roman" w:eastAsia="Consolas" w:hAnsi="Times New Roman"/>
          <w:sz w:val="24"/>
          <w:szCs w:val="24"/>
        </w:rPr>
        <w:t>924</w:t>
      </w:r>
      <w:r w:rsidRPr="008255EC">
        <w:rPr>
          <w:rFonts w:ascii="Times New Roman" w:eastAsia="Consolas" w:hAnsi="Times New Roman"/>
          <w:sz w:val="24"/>
          <w:szCs w:val="24"/>
        </w:rPr>
        <w:t xml:space="preserve">м, вскрыв отложения </w:t>
      </w:r>
      <w:r w:rsidR="00433E61">
        <w:rPr>
          <w:rFonts w:ascii="Times New Roman" w:eastAsia="Consolas" w:hAnsi="Times New Roman"/>
          <w:sz w:val="24"/>
          <w:szCs w:val="24"/>
        </w:rPr>
        <w:t>триаса</w:t>
      </w:r>
      <w:r w:rsidRPr="008255EC">
        <w:rPr>
          <w:rFonts w:ascii="Times New Roman" w:eastAsia="Consolas" w:hAnsi="Times New Roman"/>
          <w:sz w:val="24"/>
          <w:szCs w:val="24"/>
        </w:rPr>
        <w:t>.</w:t>
      </w:r>
      <w:r w:rsidRPr="008255EC">
        <w:rPr>
          <w:rFonts w:ascii="Times New Roman" w:hAnsi="Times New Roman"/>
          <w:sz w:val="24"/>
          <w:szCs w:val="24"/>
        </w:rPr>
        <w:t xml:space="preserve"> В результате интерпретации </w:t>
      </w:r>
      <w:r w:rsidR="00433E61">
        <w:rPr>
          <w:rFonts w:ascii="Times New Roman" w:hAnsi="Times New Roman"/>
          <w:sz w:val="24"/>
          <w:szCs w:val="24"/>
        </w:rPr>
        <w:t xml:space="preserve">промыслово-геофизических </w:t>
      </w:r>
      <w:r w:rsidRPr="008255EC">
        <w:rPr>
          <w:rFonts w:ascii="Times New Roman" w:hAnsi="Times New Roman"/>
          <w:sz w:val="24"/>
          <w:szCs w:val="24"/>
        </w:rPr>
        <w:t xml:space="preserve">материалов установлено, что </w:t>
      </w:r>
      <w:r w:rsidR="00433E61">
        <w:rPr>
          <w:rFonts w:ascii="Times New Roman" w:hAnsi="Times New Roman"/>
          <w:sz w:val="24"/>
          <w:szCs w:val="24"/>
        </w:rPr>
        <w:t xml:space="preserve">в </w:t>
      </w:r>
      <w:r w:rsidRPr="008255EC">
        <w:rPr>
          <w:rFonts w:ascii="Times New Roman" w:hAnsi="Times New Roman"/>
          <w:sz w:val="24"/>
          <w:szCs w:val="24"/>
        </w:rPr>
        <w:t>разрез</w:t>
      </w:r>
      <w:r w:rsidR="00433E61">
        <w:rPr>
          <w:rFonts w:ascii="Times New Roman" w:hAnsi="Times New Roman"/>
          <w:sz w:val="24"/>
          <w:szCs w:val="24"/>
        </w:rPr>
        <w:t>е</w:t>
      </w:r>
      <w:r w:rsidRPr="008255EC">
        <w:rPr>
          <w:rFonts w:ascii="Times New Roman" w:hAnsi="Times New Roman"/>
          <w:sz w:val="24"/>
          <w:szCs w:val="24"/>
        </w:rPr>
        <w:t xml:space="preserve"> скважин</w:t>
      </w:r>
      <w:r w:rsidR="00433E61">
        <w:rPr>
          <w:rFonts w:ascii="Times New Roman" w:hAnsi="Times New Roman"/>
          <w:sz w:val="24"/>
          <w:szCs w:val="24"/>
        </w:rPr>
        <w:t>ы</w:t>
      </w:r>
      <w:r w:rsidRPr="008255EC">
        <w:rPr>
          <w:rFonts w:ascii="Times New Roman" w:hAnsi="Times New Roman"/>
          <w:sz w:val="24"/>
          <w:szCs w:val="24"/>
        </w:rPr>
        <w:t xml:space="preserve"> </w:t>
      </w:r>
      <w:r w:rsidR="00433E61">
        <w:rPr>
          <w:rFonts w:ascii="Times New Roman" w:hAnsi="Times New Roman"/>
          <w:sz w:val="24"/>
          <w:szCs w:val="24"/>
        </w:rPr>
        <w:t>горизонты, перспективные в нефтегазоносном отношении, отсутствуют. Вследствие этого скважина была закончена строительством без спуска эксплуатационной колонны</w:t>
      </w:r>
      <w:r w:rsidRPr="008255EC">
        <w:rPr>
          <w:rFonts w:ascii="Times New Roman" w:eastAsia="Consolas" w:hAnsi="Times New Roman"/>
          <w:sz w:val="24"/>
          <w:szCs w:val="24"/>
        </w:rPr>
        <w:t xml:space="preserve"> </w:t>
      </w:r>
      <w:r w:rsidR="00433E61">
        <w:rPr>
          <w:rFonts w:ascii="Times New Roman" w:eastAsia="Consolas" w:hAnsi="Times New Roman"/>
          <w:sz w:val="24"/>
          <w:szCs w:val="24"/>
        </w:rPr>
        <w:t xml:space="preserve">и </w:t>
      </w:r>
      <w:r w:rsidRPr="008255EC">
        <w:rPr>
          <w:rFonts w:ascii="Times New Roman" w:eastAsia="Consolas" w:hAnsi="Times New Roman"/>
          <w:sz w:val="24"/>
          <w:szCs w:val="24"/>
        </w:rPr>
        <w:t xml:space="preserve">  ликвидирована по І категории пункта "а"</w:t>
      </w:r>
      <w:r w:rsidR="00433E61">
        <w:rPr>
          <w:rFonts w:ascii="Times New Roman" w:eastAsia="Consolas" w:hAnsi="Times New Roman"/>
          <w:sz w:val="24"/>
          <w:szCs w:val="24"/>
        </w:rPr>
        <w:t>, как выполнившая геологическое назначение</w:t>
      </w:r>
      <w:r w:rsidRPr="008255EC">
        <w:rPr>
          <w:rFonts w:ascii="Times New Roman" w:eastAsia="Consolas" w:hAnsi="Times New Roman"/>
          <w:sz w:val="24"/>
          <w:szCs w:val="24"/>
        </w:rPr>
        <w:t xml:space="preserve">.         </w:t>
      </w:r>
    </w:p>
    <w:p w:rsidR="00433E61" w:rsidRPr="00433E61" w:rsidRDefault="00433E61" w:rsidP="00433E61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Поисково-р</w:t>
      </w:r>
      <w:r w:rsidRPr="008255EC">
        <w:rPr>
          <w:rFonts w:ascii="Times New Roman" w:hAnsi="Times New Roman"/>
          <w:sz w:val="24"/>
          <w:szCs w:val="24"/>
        </w:rPr>
        <w:t xml:space="preserve">азведочная скважина </w:t>
      </w:r>
      <w:r>
        <w:rPr>
          <w:rFonts w:ascii="Times New Roman" w:hAnsi="Times New Roman"/>
          <w:sz w:val="24"/>
          <w:szCs w:val="24"/>
        </w:rPr>
        <w:t>703</w:t>
      </w:r>
      <w:r w:rsidRPr="008255EC">
        <w:rPr>
          <w:rFonts w:ascii="Times New Roman" w:hAnsi="Times New Roman"/>
          <w:sz w:val="24"/>
          <w:szCs w:val="24"/>
        </w:rPr>
        <w:t xml:space="preserve"> площади </w:t>
      </w:r>
      <w:proofErr w:type="spellStart"/>
      <w:r>
        <w:rPr>
          <w:rFonts w:ascii="Times New Roman" w:hAnsi="Times New Roman"/>
          <w:sz w:val="24"/>
          <w:szCs w:val="24"/>
        </w:rPr>
        <w:t>Бактыгарын</w:t>
      </w:r>
      <w:proofErr w:type="spellEnd"/>
      <w:r w:rsidRPr="008255EC">
        <w:rPr>
          <w:rFonts w:ascii="Times New Roman" w:hAnsi="Times New Roman"/>
          <w:sz w:val="24"/>
          <w:szCs w:val="24"/>
        </w:rPr>
        <w:t xml:space="preserve"> была </w:t>
      </w:r>
      <w:r>
        <w:rPr>
          <w:rFonts w:ascii="Times New Roman" w:hAnsi="Times New Roman"/>
          <w:sz w:val="24"/>
          <w:szCs w:val="24"/>
        </w:rPr>
        <w:t>пробурена в 2008</w:t>
      </w:r>
      <w:r w:rsidRPr="008255EC">
        <w:rPr>
          <w:rFonts w:ascii="Times New Roman" w:hAnsi="Times New Roman"/>
          <w:sz w:val="24"/>
          <w:szCs w:val="24"/>
        </w:rPr>
        <w:t xml:space="preserve">г. </w:t>
      </w:r>
      <w:r w:rsidRPr="008255EC">
        <w:rPr>
          <w:rFonts w:ascii="Times New Roman" w:eastAsia="Consolas" w:hAnsi="Times New Roman"/>
          <w:sz w:val="24"/>
          <w:szCs w:val="24"/>
        </w:rPr>
        <w:t xml:space="preserve">  с целью изучения геологического строения вскрываемого разреза и выяснения перспектив нефтегазоносности надсолевых отложений</w:t>
      </w:r>
      <w:r>
        <w:rPr>
          <w:rFonts w:ascii="Times New Roman" w:eastAsia="Consolas" w:hAnsi="Times New Roman"/>
          <w:sz w:val="24"/>
          <w:szCs w:val="24"/>
        </w:rPr>
        <w:t xml:space="preserve"> триаса и верхней перми</w:t>
      </w:r>
      <w:r w:rsidRPr="008255EC">
        <w:rPr>
          <w:rFonts w:ascii="Times New Roman" w:eastAsia="Consolas" w:hAnsi="Times New Roman"/>
          <w:sz w:val="24"/>
          <w:szCs w:val="24"/>
        </w:rPr>
        <w:t xml:space="preserve">. При проектной глубине </w:t>
      </w:r>
      <w:r>
        <w:rPr>
          <w:rFonts w:ascii="Times New Roman" w:eastAsia="Consolas" w:hAnsi="Times New Roman"/>
          <w:sz w:val="24"/>
          <w:szCs w:val="24"/>
        </w:rPr>
        <w:t>25</w:t>
      </w:r>
      <w:r w:rsidRPr="008255EC">
        <w:rPr>
          <w:rFonts w:ascii="Times New Roman" w:eastAsia="Consolas" w:hAnsi="Times New Roman"/>
          <w:sz w:val="24"/>
          <w:szCs w:val="24"/>
        </w:rPr>
        <w:t xml:space="preserve">00м скважина была пробурена до глубины </w:t>
      </w:r>
      <w:r>
        <w:rPr>
          <w:rFonts w:ascii="Times New Roman" w:eastAsia="Consolas" w:hAnsi="Times New Roman"/>
          <w:sz w:val="24"/>
          <w:szCs w:val="24"/>
        </w:rPr>
        <w:t>2515</w:t>
      </w:r>
      <w:r w:rsidRPr="008255EC">
        <w:rPr>
          <w:rFonts w:ascii="Times New Roman" w:eastAsia="Consolas" w:hAnsi="Times New Roman"/>
          <w:sz w:val="24"/>
          <w:szCs w:val="24"/>
        </w:rPr>
        <w:t>м, вскрыв отложения кунгурского яруса нижней перми.</w:t>
      </w:r>
      <w:r w:rsidRPr="008255EC">
        <w:rPr>
          <w:rFonts w:ascii="Times New Roman" w:hAnsi="Times New Roman"/>
          <w:sz w:val="24"/>
          <w:szCs w:val="24"/>
        </w:rPr>
        <w:t xml:space="preserve"> В результате интерпретации </w:t>
      </w:r>
      <w:r>
        <w:rPr>
          <w:rFonts w:ascii="Times New Roman" w:hAnsi="Times New Roman"/>
          <w:sz w:val="24"/>
          <w:szCs w:val="24"/>
        </w:rPr>
        <w:t xml:space="preserve">промыслово-геофизических </w:t>
      </w:r>
      <w:r w:rsidRPr="008255EC">
        <w:rPr>
          <w:rFonts w:ascii="Times New Roman" w:hAnsi="Times New Roman"/>
          <w:sz w:val="24"/>
          <w:szCs w:val="24"/>
        </w:rPr>
        <w:t xml:space="preserve">материалов </w:t>
      </w:r>
      <w:r w:rsidRPr="008255EC">
        <w:rPr>
          <w:rFonts w:ascii="Times New Roman" w:hAnsi="Times New Roman"/>
          <w:sz w:val="24"/>
          <w:szCs w:val="24"/>
        </w:rPr>
        <w:lastRenderedPageBreak/>
        <w:t xml:space="preserve">установлено, что </w:t>
      </w:r>
      <w:r>
        <w:rPr>
          <w:rFonts w:ascii="Times New Roman" w:hAnsi="Times New Roman"/>
          <w:sz w:val="24"/>
          <w:szCs w:val="24"/>
        </w:rPr>
        <w:t xml:space="preserve">в </w:t>
      </w:r>
      <w:r w:rsidRPr="008255EC">
        <w:rPr>
          <w:rFonts w:ascii="Times New Roman" w:hAnsi="Times New Roman"/>
          <w:sz w:val="24"/>
          <w:szCs w:val="24"/>
        </w:rPr>
        <w:t>разрез</w:t>
      </w:r>
      <w:r>
        <w:rPr>
          <w:rFonts w:ascii="Times New Roman" w:hAnsi="Times New Roman"/>
          <w:sz w:val="24"/>
          <w:szCs w:val="24"/>
        </w:rPr>
        <w:t>е</w:t>
      </w:r>
      <w:r w:rsidRPr="008255EC">
        <w:rPr>
          <w:rFonts w:ascii="Times New Roman" w:hAnsi="Times New Roman"/>
          <w:sz w:val="24"/>
          <w:szCs w:val="24"/>
        </w:rPr>
        <w:t xml:space="preserve"> скважин</w:t>
      </w:r>
      <w:r>
        <w:rPr>
          <w:rFonts w:ascii="Times New Roman" w:hAnsi="Times New Roman"/>
          <w:sz w:val="24"/>
          <w:szCs w:val="24"/>
        </w:rPr>
        <w:t>ы</w:t>
      </w:r>
      <w:r w:rsidRPr="008255EC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горизонты, перспективные в нефтегазоносном отношении, отсутствуют. Вследствие этого скважина была закончена строительством без спуска эксплуатационной колонны</w:t>
      </w:r>
      <w:r w:rsidRPr="008255EC">
        <w:rPr>
          <w:rFonts w:ascii="Times New Roman" w:eastAsia="Consolas" w:hAnsi="Times New Roman"/>
          <w:sz w:val="24"/>
          <w:szCs w:val="24"/>
        </w:rPr>
        <w:t xml:space="preserve"> </w:t>
      </w:r>
      <w:r>
        <w:rPr>
          <w:rFonts w:ascii="Times New Roman" w:eastAsia="Consolas" w:hAnsi="Times New Roman"/>
          <w:sz w:val="24"/>
          <w:szCs w:val="24"/>
        </w:rPr>
        <w:t xml:space="preserve">и </w:t>
      </w:r>
      <w:r w:rsidRPr="008255EC">
        <w:rPr>
          <w:rFonts w:ascii="Times New Roman" w:eastAsia="Consolas" w:hAnsi="Times New Roman"/>
          <w:sz w:val="24"/>
          <w:szCs w:val="24"/>
        </w:rPr>
        <w:t xml:space="preserve">  ликвидирована по І категории пункта "а"</w:t>
      </w:r>
      <w:r>
        <w:rPr>
          <w:rFonts w:ascii="Times New Roman" w:eastAsia="Consolas" w:hAnsi="Times New Roman"/>
          <w:sz w:val="24"/>
          <w:szCs w:val="24"/>
        </w:rPr>
        <w:t>, как выполнившая геологическое назначение</w:t>
      </w:r>
      <w:r w:rsidRPr="008255EC">
        <w:rPr>
          <w:rFonts w:ascii="Times New Roman" w:eastAsia="Consolas" w:hAnsi="Times New Roman"/>
          <w:sz w:val="24"/>
          <w:szCs w:val="24"/>
        </w:rPr>
        <w:t xml:space="preserve">.         </w:t>
      </w:r>
    </w:p>
    <w:p w:rsidR="00F032B4" w:rsidRDefault="00F032B4" w:rsidP="00F032B4">
      <w:pPr>
        <w:pStyle w:val="a3"/>
        <w:spacing w:line="276" w:lineRule="auto"/>
        <w:ind w:firstLine="708"/>
        <w:jc w:val="both"/>
        <w:rPr>
          <w:rFonts w:ascii="Times New Roman" w:eastAsia="Consolas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Поисковая</w:t>
      </w:r>
      <w:r w:rsidRPr="008255EC">
        <w:rPr>
          <w:rFonts w:ascii="Times New Roman" w:hAnsi="Times New Roman"/>
          <w:sz w:val="24"/>
          <w:szCs w:val="24"/>
        </w:rPr>
        <w:t xml:space="preserve"> скважина </w:t>
      </w:r>
      <w:r>
        <w:rPr>
          <w:rFonts w:ascii="Times New Roman" w:hAnsi="Times New Roman"/>
          <w:sz w:val="24"/>
          <w:szCs w:val="24"/>
        </w:rPr>
        <w:t>216</w:t>
      </w:r>
      <w:r w:rsidRPr="008255EC">
        <w:rPr>
          <w:rFonts w:ascii="Times New Roman" w:hAnsi="Times New Roman"/>
          <w:sz w:val="24"/>
          <w:szCs w:val="24"/>
        </w:rPr>
        <w:t xml:space="preserve"> площади </w:t>
      </w:r>
      <w:r>
        <w:rPr>
          <w:rFonts w:ascii="Times New Roman" w:hAnsi="Times New Roman"/>
          <w:sz w:val="24"/>
          <w:szCs w:val="24"/>
        </w:rPr>
        <w:t>Жагабулак</w:t>
      </w:r>
      <w:r w:rsidRPr="008255EC">
        <w:rPr>
          <w:rFonts w:ascii="Times New Roman" w:hAnsi="Times New Roman"/>
          <w:sz w:val="24"/>
          <w:szCs w:val="24"/>
        </w:rPr>
        <w:t xml:space="preserve"> была </w:t>
      </w:r>
      <w:r>
        <w:rPr>
          <w:rFonts w:ascii="Times New Roman" w:hAnsi="Times New Roman"/>
          <w:sz w:val="24"/>
          <w:szCs w:val="24"/>
        </w:rPr>
        <w:t>пробурена в период 1987-1988г.г.</w:t>
      </w:r>
      <w:r w:rsidRPr="008255EC">
        <w:rPr>
          <w:rFonts w:ascii="Times New Roman" w:hAnsi="Times New Roman"/>
          <w:sz w:val="24"/>
          <w:szCs w:val="24"/>
        </w:rPr>
        <w:t xml:space="preserve"> </w:t>
      </w:r>
      <w:r w:rsidRPr="008255EC">
        <w:rPr>
          <w:rFonts w:ascii="Times New Roman" w:eastAsia="Consolas" w:hAnsi="Times New Roman"/>
          <w:sz w:val="24"/>
          <w:szCs w:val="24"/>
        </w:rPr>
        <w:t xml:space="preserve">  с целью изучения геологического строения вскрываемого разреза </w:t>
      </w:r>
      <w:proofErr w:type="gramStart"/>
      <w:r w:rsidRPr="008255EC">
        <w:rPr>
          <w:rFonts w:ascii="Times New Roman" w:eastAsia="Consolas" w:hAnsi="Times New Roman"/>
          <w:sz w:val="24"/>
          <w:szCs w:val="24"/>
        </w:rPr>
        <w:t>и  выяснения</w:t>
      </w:r>
      <w:proofErr w:type="gramEnd"/>
      <w:r w:rsidRPr="008255EC">
        <w:rPr>
          <w:rFonts w:ascii="Times New Roman" w:eastAsia="Consolas" w:hAnsi="Times New Roman"/>
          <w:sz w:val="24"/>
          <w:szCs w:val="24"/>
        </w:rPr>
        <w:t xml:space="preserve"> перспектив нефтегазоносности </w:t>
      </w:r>
      <w:r w:rsidR="00277354">
        <w:rPr>
          <w:rFonts w:ascii="Times New Roman" w:eastAsia="Consolas" w:hAnsi="Times New Roman"/>
          <w:sz w:val="24"/>
          <w:szCs w:val="24"/>
        </w:rPr>
        <w:t>по</w:t>
      </w:r>
      <w:r w:rsidRPr="008255EC">
        <w:rPr>
          <w:rFonts w:ascii="Times New Roman" w:eastAsia="Consolas" w:hAnsi="Times New Roman"/>
          <w:sz w:val="24"/>
          <w:szCs w:val="24"/>
        </w:rPr>
        <w:t>дсолевых отложений</w:t>
      </w:r>
      <w:r>
        <w:rPr>
          <w:rFonts w:ascii="Times New Roman" w:eastAsia="Consolas" w:hAnsi="Times New Roman"/>
          <w:sz w:val="24"/>
          <w:szCs w:val="24"/>
        </w:rPr>
        <w:t xml:space="preserve"> </w:t>
      </w:r>
      <w:r w:rsidR="00277354">
        <w:rPr>
          <w:rFonts w:ascii="Times New Roman" w:eastAsia="Consolas" w:hAnsi="Times New Roman"/>
          <w:sz w:val="24"/>
          <w:szCs w:val="24"/>
        </w:rPr>
        <w:t>нижней</w:t>
      </w:r>
      <w:r>
        <w:rPr>
          <w:rFonts w:ascii="Times New Roman" w:eastAsia="Consolas" w:hAnsi="Times New Roman"/>
          <w:sz w:val="24"/>
          <w:szCs w:val="24"/>
        </w:rPr>
        <w:t xml:space="preserve"> перми</w:t>
      </w:r>
      <w:r w:rsidR="00277354">
        <w:rPr>
          <w:rFonts w:ascii="Times New Roman" w:eastAsia="Consolas" w:hAnsi="Times New Roman"/>
          <w:sz w:val="24"/>
          <w:szCs w:val="24"/>
        </w:rPr>
        <w:t xml:space="preserve"> и карбона</w:t>
      </w:r>
      <w:r w:rsidRPr="008255EC">
        <w:rPr>
          <w:rFonts w:ascii="Times New Roman" w:eastAsia="Consolas" w:hAnsi="Times New Roman"/>
          <w:sz w:val="24"/>
          <w:szCs w:val="24"/>
        </w:rPr>
        <w:t xml:space="preserve">. При проектной глубине </w:t>
      </w:r>
      <w:r w:rsidR="00277354">
        <w:rPr>
          <w:rFonts w:ascii="Times New Roman" w:eastAsia="Consolas" w:hAnsi="Times New Roman"/>
          <w:sz w:val="24"/>
          <w:szCs w:val="24"/>
        </w:rPr>
        <w:t>4</w:t>
      </w:r>
      <w:r>
        <w:rPr>
          <w:rFonts w:ascii="Times New Roman" w:eastAsia="Consolas" w:hAnsi="Times New Roman"/>
          <w:sz w:val="24"/>
          <w:szCs w:val="24"/>
        </w:rPr>
        <w:t>5</w:t>
      </w:r>
      <w:r w:rsidRPr="008255EC">
        <w:rPr>
          <w:rFonts w:ascii="Times New Roman" w:eastAsia="Consolas" w:hAnsi="Times New Roman"/>
          <w:sz w:val="24"/>
          <w:szCs w:val="24"/>
        </w:rPr>
        <w:t xml:space="preserve">00м скважина была пробурена до глубины </w:t>
      </w:r>
      <w:r w:rsidR="00277354">
        <w:rPr>
          <w:rFonts w:ascii="Times New Roman" w:eastAsia="Consolas" w:hAnsi="Times New Roman"/>
          <w:sz w:val="24"/>
          <w:szCs w:val="24"/>
        </w:rPr>
        <w:t>4307</w:t>
      </w:r>
      <w:r w:rsidRPr="008255EC">
        <w:rPr>
          <w:rFonts w:ascii="Times New Roman" w:eastAsia="Consolas" w:hAnsi="Times New Roman"/>
          <w:sz w:val="24"/>
          <w:szCs w:val="24"/>
        </w:rPr>
        <w:t xml:space="preserve">м, вскрыв отложения </w:t>
      </w:r>
      <w:r w:rsidR="00277354">
        <w:rPr>
          <w:rFonts w:ascii="Times New Roman" w:eastAsia="Consolas" w:hAnsi="Times New Roman"/>
          <w:sz w:val="24"/>
          <w:szCs w:val="24"/>
        </w:rPr>
        <w:t>башкирского</w:t>
      </w:r>
      <w:r w:rsidRPr="008255EC">
        <w:rPr>
          <w:rFonts w:ascii="Times New Roman" w:eastAsia="Consolas" w:hAnsi="Times New Roman"/>
          <w:sz w:val="24"/>
          <w:szCs w:val="24"/>
        </w:rPr>
        <w:t xml:space="preserve"> яруса </w:t>
      </w:r>
      <w:r w:rsidR="00277354">
        <w:rPr>
          <w:rFonts w:ascii="Times New Roman" w:eastAsia="Consolas" w:hAnsi="Times New Roman"/>
          <w:sz w:val="24"/>
          <w:szCs w:val="24"/>
        </w:rPr>
        <w:t>среднего карбона</w:t>
      </w:r>
      <w:r w:rsidRPr="008255EC">
        <w:rPr>
          <w:rFonts w:ascii="Times New Roman" w:eastAsia="Consolas" w:hAnsi="Times New Roman"/>
          <w:sz w:val="24"/>
          <w:szCs w:val="24"/>
        </w:rPr>
        <w:t>.</w:t>
      </w:r>
      <w:r w:rsidRPr="008255EC">
        <w:rPr>
          <w:rFonts w:ascii="Times New Roman" w:hAnsi="Times New Roman"/>
          <w:sz w:val="24"/>
          <w:szCs w:val="24"/>
        </w:rPr>
        <w:t xml:space="preserve"> </w:t>
      </w:r>
      <w:r w:rsidR="00446B15">
        <w:rPr>
          <w:rFonts w:ascii="Times New Roman" w:hAnsi="Times New Roman"/>
          <w:sz w:val="24"/>
          <w:szCs w:val="24"/>
        </w:rPr>
        <w:t xml:space="preserve">В процессе бурения скважины в </w:t>
      </w:r>
      <w:proofErr w:type="spellStart"/>
      <w:r w:rsidR="00446B15">
        <w:rPr>
          <w:rFonts w:ascii="Times New Roman" w:hAnsi="Times New Roman"/>
          <w:sz w:val="24"/>
          <w:szCs w:val="24"/>
        </w:rPr>
        <w:t>сакмаро-ассельских</w:t>
      </w:r>
      <w:proofErr w:type="spellEnd"/>
      <w:r w:rsidR="00446B15">
        <w:rPr>
          <w:rFonts w:ascii="Times New Roman" w:hAnsi="Times New Roman"/>
          <w:sz w:val="24"/>
          <w:szCs w:val="24"/>
        </w:rPr>
        <w:t xml:space="preserve"> отложениях в интервале 3036-3178м были по данным ГТИ отмечены повышения газопоказаний. Боковым грунтоносом из этого интервала были отобраны 10 образцов керна, представленного песчаниками, алевролитами и глинами с запахом газа.  </w:t>
      </w:r>
      <w:r w:rsidR="002D1261">
        <w:rPr>
          <w:rFonts w:ascii="Times New Roman" w:hAnsi="Times New Roman"/>
          <w:sz w:val="24"/>
          <w:szCs w:val="24"/>
        </w:rPr>
        <w:t xml:space="preserve">В скважине было проведено испытание в открытом стволе в двух интервалах. Интервалы 2957-3250м и 3622-3736м были испытаны </w:t>
      </w:r>
      <w:proofErr w:type="spellStart"/>
      <w:r w:rsidR="002D1261">
        <w:rPr>
          <w:rFonts w:ascii="Times New Roman" w:hAnsi="Times New Roman"/>
          <w:sz w:val="24"/>
          <w:szCs w:val="24"/>
        </w:rPr>
        <w:t>пластоиспытателем</w:t>
      </w:r>
      <w:proofErr w:type="spellEnd"/>
      <w:r w:rsidR="002D1261">
        <w:rPr>
          <w:rFonts w:ascii="Times New Roman" w:hAnsi="Times New Roman"/>
          <w:sz w:val="24"/>
          <w:szCs w:val="24"/>
        </w:rPr>
        <w:t xml:space="preserve"> на трубах КИИ-2М-146. В результате испытания притока пластового флюида не получено.  </w:t>
      </w:r>
      <w:r w:rsidRPr="008255EC">
        <w:rPr>
          <w:rFonts w:ascii="Times New Roman" w:hAnsi="Times New Roman"/>
          <w:sz w:val="24"/>
          <w:szCs w:val="24"/>
        </w:rPr>
        <w:t xml:space="preserve">В результате интерпретации </w:t>
      </w:r>
      <w:r>
        <w:rPr>
          <w:rFonts w:ascii="Times New Roman" w:hAnsi="Times New Roman"/>
          <w:sz w:val="24"/>
          <w:szCs w:val="24"/>
        </w:rPr>
        <w:t xml:space="preserve">промыслово-геофизических </w:t>
      </w:r>
      <w:r w:rsidRPr="008255EC">
        <w:rPr>
          <w:rFonts w:ascii="Times New Roman" w:hAnsi="Times New Roman"/>
          <w:sz w:val="24"/>
          <w:szCs w:val="24"/>
        </w:rPr>
        <w:t xml:space="preserve">материалов установлено, что </w:t>
      </w:r>
      <w:r>
        <w:rPr>
          <w:rFonts w:ascii="Times New Roman" w:hAnsi="Times New Roman"/>
          <w:sz w:val="24"/>
          <w:szCs w:val="24"/>
        </w:rPr>
        <w:t xml:space="preserve">в </w:t>
      </w:r>
      <w:r w:rsidRPr="008255EC">
        <w:rPr>
          <w:rFonts w:ascii="Times New Roman" w:hAnsi="Times New Roman"/>
          <w:sz w:val="24"/>
          <w:szCs w:val="24"/>
        </w:rPr>
        <w:t>разрез</w:t>
      </w:r>
      <w:r>
        <w:rPr>
          <w:rFonts w:ascii="Times New Roman" w:hAnsi="Times New Roman"/>
          <w:sz w:val="24"/>
          <w:szCs w:val="24"/>
        </w:rPr>
        <w:t>е</w:t>
      </w:r>
      <w:r w:rsidRPr="008255EC">
        <w:rPr>
          <w:rFonts w:ascii="Times New Roman" w:hAnsi="Times New Roman"/>
          <w:sz w:val="24"/>
          <w:szCs w:val="24"/>
        </w:rPr>
        <w:t xml:space="preserve"> скважин</w:t>
      </w:r>
      <w:r>
        <w:rPr>
          <w:rFonts w:ascii="Times New Roman" w:hAnsi="Times New Roman"/>
          <w:sz w:val="24"/>
          <w:szCs w:val="24"/>
        </w:rPr>
        <w:t>ы</w:t>
      </w:r>
      <w:r w:rsidRPr="008255EC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горизонты, перспективные в нефтегазоносном отношении, отсутствуют</w:t>
      </w:r>
      <w:r w:rsidR="00277354">
        <w:rPr>
          <w:rFonts w:ascii="Times New Roman" w:hAnsi="Times New Roman"/>
          <w:sz w:val="24"/>
          <w:szCs w:val="24"/>
        </w:rPr>
        <w:t xml:space="preserve">, скважина пробурена в погруженной части </w:t>
      </w:r>
      <w:proofErr w:type="spellStart"/>
      <w:r w:rsidR="00277354">
        <w:rPr>
          <w:rFonts w:ascii="Times New Roman" w:hAnsi="Times New Roman"/>
          <w:sz w:val="24"/>
          <w:szCs w:val="24"/>
        </w:rPr>
        <w:t>межструктурной</w:t>
      </w:r>
      <w:proofErr w:type="spellEnd"/>
      <w:r w:rsidR="00277354">
        <w:rPr>
          <w:rFonts w:ascii="Times New Roman" w:hAnsi="Times New Roman"/>
          <w:sz w:val="24"/>
          <w:szCs w:val="24"/>
        </w:rPr>
        <w:t xml:space="preserve"> зоны.</w:t>
      </w:r>
      <w:r>
        <w:rPr>
          <w:rFonts w:ascii="Times New Roman" w:hAnsi="Times New Roman"/>
          <w:sz w:val="24"/>
          <w:szCs w:val="24"/>
        </w:rPr>
        <w:t xml:space="preserve"> Вследствие этого скважина была закончена строительством без спуска эксплуатационной колонны</w:t>
      </w:r>
      <w:r w:rsidRPr="008255EC">
        <w:rPr>
          <w:rFonts w:ascii="Times New Roman" w:eastAsia="Consolas" w:hAnsi="Times New Roman"/>
          <w:sz w:val="24"/>
          <w:szCs w:val="24"/>
        </w:rPr>
        <w:t xml:space="preserve"> </w:t>
      </w:r>
      <w:r>
        <w:rPr>
          <w:rFonts w:ascii="Times New Roman" w:eastAsia="Consolas" w:hAnsi="Times New Roman"/>
          <w:sz w:val="24"/>
          <w:szCs w:val="24"/>
        </w:rPr>
        <w:t xml:space="preserve">и </w:t>
      </w:r>
      <w:r w:rsidRPr="008255EC">
        <w:rPr>
          <w:rFonts w:ascii="Times New Roman" w:eastAsia="Consolas" w:hAnsi="Times New Roman"/>
          <w:sz w:val="24"/>
          <w:szCs w:val="24"/>
        </w:rPr>
        <w:t xml:space="preserve">  ликвидирована по І категории пункта "а"</w:t>
      </w:r>
      <w:r>
        <w:rPr>
          <w:rFonts w:ascii="Times New Roman" w:eastAsia="Consolas" w:hAnsi="Times New Roman"/>
          <w:sz w:val="24"/>
          <w:szCs w:val="24"/>
        </w:rPr>
        <w:t>, как выполнившая геологическое назначение</w:t>
      </w:r>
      <w:r w:rsidRPr="008255EC">
        <w:rPr>
          <w:rFonts w:ascii="Times New Roman" w:eastAsia="Consolas" w:hAnsi="Times New Roman"/>
          <w:sz w:val="24"/>
          <w:szCs w:val="24"/>
        </w:rPr>
        <w:t xml:space="preserve">.         </w:t>
      </w:r>
    </w:p>
    <w:p w:rsidR="00277354" w:rsidRPr="00433E61" w:rsidRDefault="00277354" w:rsidP="002336E9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Разведочная</w:t>
      </w:r>
      <w:r w:rsidRPr="008255EC">
        <w:rPr>
          <w:rFonts w:ascii="Times New Roman" w:hAnsi="Times New Roman"/>
          <w:sz w:val="24"/>
          <w:szCs w:val="24"/>
        </w:rPr>
        <w:t xml:space="preserve"> скважина </w:t>
      </w:r>
      <w:r>
        <w:rPr>
          <w:rFonts w:ascii="Times New Roman" w:hAnsi="Times New Roman"/>
          <w:sz w:val="24"/>
          <w:szCs w:val="24"/>
        </w:rPr>
        <w:t>302</w:t>
      </w:r>
      <w:r w:rsidRPr="008255EC">
        <w:rPr>
          <w:rFonts w:ascii="Times New Roman" w:hAnsi="Times New Roman"/>
          <w:sz w:val="24"/>
          <w:szCs w:val="24"/>
        </w:rPr>
        <w:t xml:space="preserve"> площади </w:t>
      </w:r>
      <w:r>
        <w:rPr>
          <w:rFonts w:ascii="Times New Roman" w:hAnsi="Times New Roman"/>
          <w:sz w:val="24"/>
          <w:szCs w:val="24"/>
        </w:rPr>
        <w:t>Жагабулак</w:t>
      </w:r>
      <w:r w:rsidRPr="008255EC">
        <w:rPr>
          <w:rFonts w:ascii="Times New Roman" w:hAnsi="Times New Roman"/>
          <w:sz w:val="24"/>
          <w:szCs w:val="24"/>
        </w:rPr>
        <w:t xml:space="preserve"> была </w:t>
      </w:r>
      <w:r>
        <w:rPr>
          <w:rFonts w:ascii="Times New Roman" w:hAnsi="Times New Roman"/>
          <w:sz w:val="24"/>
          <w:szCs w:val="24"/>
        </w:rPr>
        <w:t>пробурена в период 2005-2006г.г.</w:t>
      </w:r>
      <w:r w:rsidRPr="008255EC">
        <w:rPr>
          <w:rFonts w:ascii="Times New Roman" w:hAnsi="Times New Roman"/>
          <w:sz w:val="24"/>
          <w:szCs w:val="24"/>
        </w:rPr>
        <w:t xml:space="preserve"> </w:t>
      </w:r>
      <w:r w:rsidRPr="008255EC">
        <w:rPr>
          <w:rFonts w:ascii="Times New Roman" w:eastAsia="Consolas" w:hAnsi="Times New Roman"/>
          <w:sz w:val="24"/>
          <w:szCs w:val="24"/>
        </w:rPr>
        <w:t xml:space="preserve">  с целью изучения геологического строения вскрываемого разреза и выяснения перспектив нефтегазоносности </w:t>
      </w:r>
      <w:r>
        <w:rPr>
          <w:rFonts w:ascii="Times New Roman" w:eastAsia="Consolas" w:hAnsi="Times New Roman"/>
          <w:sz w:val="24"/>
          <w:szCs w:val="24"/>
        </w:rPr>
        <w:t>по</w:t>
      </w:r>
      <w:r w:rsidRPr="008255EC">
        <w:rPr>
          <w:rFonts w:ascii="Times New Roman" w:eastAsia="Consolas" w:hAnsi="Times New Roman"/>
          <w:sz w:val="24"/>
          <w:szCs w:val="24"/>
        </w:rPr>
        <w:t>дсолевых отложений</w:t>
      </w:r>
      <w:r>
        <w:rPr>
          <w:rFonts w:ascii="Times New Roman" w:eastAsia="Consolas" w:hAnsi="Times New Roman"/>
          <w:sz w:val="24"/>
          <w:szCs w:val="24"/>
        </w:rPr>
        <w:t xml:space="preserve"> нижней перми и карбона</w:t>
      </w:r>
      <w:r w:rsidRPr="008255EC">
        <w:rPr>
          <w:rFonts w:ascii="Times New Roman" w:eastAsia="Consolas" w:hAnsi="Times New Roman"/>
          <w:sz w:val="24"/>
          <w:szCs w:val="24"/>
        </w:rPr>
        <w:t xml:space="preserve">. При проектной глубине </w:t>
      </w:r>
      <w:r>
        <w:rPr>
          <w:rFonts w:ascii="Times New Roman" w:eastAsia="Consolas" w:hAnsi="Times New Roman"/>
          <w:sz w:val="24"/>
          <w:szCs w:val="24"/>
        </w:rPr>
        <w:t>495</w:t>
      </w:r>
      <w:r w:rsidRPr="008255EC">
        <w:rPr>
          <w:rFonts w:ascii="Times New Roman" w:eastAsia="Consolas" w:hAnsi="Times New Roman"/>
          <w:sz w:val="24"/>
          <w:szCs w:val="24"/>
        </w:rPr>
        <w:t xml:space="preserve">0м скважина была пробурена до глубины </w:t>
      </w:r>
      <w:r>
        <w:rPr>
          <w:rFonts w:ascii="Times New Roman" w:eastAsia="Consolas" w:hAnsi="Times New Roman"/>
          <w:sz w:val="24"/>
          <w:szCs w:val="24"/>
        </w:rPr>
        <w:t>5012</w:t>
      </w:r>
      <w:r w:rsidRPr="008255EC">
        <w:rPr>
          <w:rFonts w:ascii="Times New Roman" w:eastAsia="Consolas" w:hAnsi="Times New Roman"/>
          <w:sz w:val="24"/>
          <w:szCs w:val="24"/>
        </w:rPr>
        <w:t xml:space="preserve">м, вскрыв отложения </w:t>
      </w:r>
      <w:proofErr w:type="spellStart"/>
      <w:r>
        <w:rPr>
          <w:rFonts w:ascii="Times New Roman" w:eastAsia="Consolas" w:hAnsi="Times New Roman"/>
          <w:sz w:val="24"/>
          <w:szCs w:val="24"/>
        </w:rPr>
        <w:t>визейского</w:t>
      </w:r>
      <w:proofErr w:type="spellEnd"/>
      <w:r w:rsidRPr="008255EC">
        <w:rPr>
          <w:rFonts w:ascii="Times New Roman" w:eastAsia="Consolas" w:hAnsi="Times New Roman"/>
          <w:sz w:val="24"/>
          <w:szCs w:val="24"/>
        </w:rPr>
        <w:t xml:space="preserve"> яруса </w:t>
      </w:r>
      <w:r>
        <w:rPr>
          <w:rFonts w:ascii="Times New Roman" w:eastAsia="Consolas" w:hAnsi="Times New Roman"/>
          <w:sz w:val="24"/>
          <w:szCs w:val="24"/>
        </w:rPr>
        <w:t>нижнего карбона</w:t>
      </w:r>
      <w:r w:rsidRPr="008255EC">
        <w:rPr>
          <w:rFonts w:ascii="Times New Roman" w:eastAsia="Consolas" w:hAnsi="Times New Roman"/>
          <w:sz w:val="24"/>
          <w:szCs w:val="24"/>
        </w:rPr>
        <w:t>.</w:t>
      </w:r>
      <w:r w:rsidR="00446B15" w:rsidRPr="00446B15">
        <w:rPr>
          <w:rFonts w:ascii="Times New Roman" w:eastAsia="Consolas" w:hAnsi="Times New Roman"/>
          <w:sz w:val="24"/>
          <w:szCs w:val="24"/>
        </w:rPr>
        <w:t xml:space="preserve"> С отбором керна в скважине пробурено </w:t>
      </w:r>
      <w:r w:rsidR="00446B15">
        <w:rPr>
          <w:rFonts w:ascii="Times New Roman" w:eastAsia="Consolas" w:hAnsi="Times New Roman"/>
          <w:sz w:val="24"/>
          <w:szCs w:val="24"/>
        </w:rPr>
        <w:t>23,6</w:t>
      </w:r>
      <w:r w:rsidR="00446B15" w:rsidRPr="00446B15">
        <w:rPr>
          <w:rFonts w:ascii="Times New Roman" w:eastAsia="Consolas" w:hAnsi="Times New Roman"/>
          <w:sz w:val="24"/>
          <w:szCs w:val="24"/>
        </w:rPr>
        <w:t xml:space="preserve"> метра, линейный вынос керна составил </w:t>
      </w:r>
      <w:r w:rsidR="00446B15">
        <w:rPr>
          <w:rFonts w:ascii="Times New Roman" w:eastAsia="Consolas" w:hAnsi="Times New Roman"/>
          <w:sz w:val="24"/>
          <w:szCs w:val="24"/>
        </w:rPr>
        <w:t>18,67</w:t>
      </w:r>
      <w:r w:rsidR="00446B15" w:rsidRPr="00446B15">
        <w:rPr>
          <w:rFonts w:ascii="Times New Roman" w:eastAsia="Consolas" w:hAnsi="Times New Roman"/>
          <w:sz w:val="24"/>
          <w:szCs w:val="24"/>
        </w:rPr>
        <w:t xml:space="preserve"> или </w:t>
      </w:r>
      <w:r w:rsidR="00446B15">
        <w:rPr>
          <w:rFonts w:ascii="Times New Roman" w:eastAsia="Consolas" w:hAnsi="Times New Roman"/>
          <w:sz w:val="24"/>
          <w:szCs w:val="24"/>
        </w:rPr>
        <w:t>79,1</w:t>
      </w:r>
      <w:r w:rsidR="00446B15" w:rsidRPr="00446B15">
        <w:rPr>
          <w:rFonts w:ascii="Times New Roman" w:eastAsia="Consolas" w:hAnsi="Times New Roman"/>
          <w:sz w:val="24"/>
          <w:szCs w:val="24"/>
        </w:rPr>
        <w:t>% от проходки с отбором керна.</w:t>
      </w:r>
      <w:r w:rsidR="00446B15">
        <w:rPr>
          <w:rFonts w:ascii="Times New Roman" w:eastAsia="Consolas" w:hAnsi="Times New Roman"/>
          <w:sz w:val="24"/>
          <w:szCs w:val="24"/>
        </w:rPr>
        <w:t xml:space="preserve"> Керн отобран в отложениях башкирского яруса из горизонта КТ-</w:t>
      </w:r>
      <w:r w:rsidR="00446B15" w:rsidRPr="008255EC">
        <w:rPr>
          <w:rFonts w:ascii="Times New Roman" w:eastAsia="Consolas" w:hAnsi="Times New Roman"/>
          <w:sz w:val="24"/>
          <w:szCs w:val="24"/>
        </w:rPr>
        <w:t>ІІ</w:t>
      </w:r>
      <w:r w:rsidR="00446B15">
        <w:rPr>
          <w:rFonts w:ascii="Times New Roman" w:eastAsia="Consolas" w:hAnsi="Times New Roman"/>
          <w:sz w:val="24"/>
          <w:szCs w:val="24"/>
        </w:rPr>
        <w:t xml:space="preserve">-2. По керну выполнены анализы по определению пористости, проницаемости, зерновой плотности и </w:t>
      </w:r>
      <w:r w:rsidR="00425102">
        <w:rPr>
          <w:rFonts w:ascii="Times New Roman" w:eastAsia="Consolas" w:hAnsi="Times New Roman"/>
          <w:sz w:val="24"/>
          <w:szCs w:val="24"/>
        </w:rPr>
        <w:t>остаточной насыщенности.</w:t>
      </w:r>
    </w:p>
    <w:p w:rsidR="001674D8" w:rsidRDefault="00F35A22" w:rsidP="002336E9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F35A22">
        <w:rPr>
          <w:rFonts w:ascii="Times New Roman" w:hAnsi="Times New Roman"/>
          <w:sz w:val="24"/>
          <w:szCs w:val="24"/>
        </w:rPr>
        <w:t>При опробовании подсолевых отложений в скважине 302</w:t>
      </w:r>
      <w:r>
        <w:rPr>
          <w:rFonts w:ascii="Times New Roman" w:hAnsi="Times New Roman"/>
          <w:sz w:val="24"/>
          <w:szCs w:val="24"/>
        </w:rPr>
        <w:t xml:space="preserve"> применили раздельно-изолированный способ испытания отложений. Перфорировали 22 интервала разреза на глубинах от 3673 до 4978м. По результатам ГИС и опробования выделена залежь нефти в пачке 1 толщи КТ-</w:t>
      </w:r>
      <w:r>
        <w:rPr>
          <w:rFonts w:ascii="Times New Roman" w:hAnsi="Times New Roman"/>
          <w:sz w:val="24"/>
          <w:szCs w:val="24"/>
          <w:lang w:val="en-US"/>
        </w:rPr>
        <w:t>II</w:t>
      </w:r>
      <w:r w:rsidR="00130B1A">
        <w:rPr>
          <w:rFonts w:ascii="Times New Roman" w:hAnsi="Times New Roman"/>
          <w:sz w:val="24"/>
          <w:szCs w:val="24"/>
        </w:rPr>
        <w:t>, а также две залежи в толще</w:t>
      </w:r>
      <w:r w:rsidR="00130B1A" w:rsidRPr="00130B1A">
        <w:rPr>
          <w:rFonts w:ascii="Times New Roman" w:hAnsi="Times New Roman"/>
          <w:sz w:val="24"/>
          <w:szCs w:val="24"/>
        </w:rPr>
        <w:t xml:space="preserve"> </w:t>
      </w:r>
      <w:r w:rsidR="00130B1A">
        <w:rPr>
          <w:rFonts w:ascii="Times New Roman" w:hAnsi="Times New Roman"/>
          <w:sz w:val="24"/>
          <w:szCs w:val="24"/>
        </w:rPr>
        <w:t>КТ-</w:t>
      </w:r>
      <w:r w:rsidR="00130B1A">
        <w:rPr>
          <w:rFonts w:ascii="Times New Roman" w:hAnsi="Times New Roman"/>
          <w:sz w:val="24"/>
          <w:szCs w:val="24"/>
          <w:lang w:val="en-US"/>
        </w:rPr>
        <w:t>I</w:t>
      </w:r>
      <w:r w:rsidR="00130B1A">
        <w:rPr>
          <w:rFonts w:ascii="Times New Roman" w:hAnsi="Times New Roman"/>
          <w:sz w:val="24"/>
          <w:szCs w:val="24"/>
        </w:rPr>
        <w:t xml:space="preserve"> (пачка 1 и 2). </w:t>
      </w:r>
    </w:p>
    <w:p w:rsidR="002336E9" w:rsidRDefault="00130B1A" w:rsidP="002336E9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После окончания ис</w:t>
      </w:r>
      <w:r w:rsidR="00B12063">
        <w:rPr>
          <w:rFonts w:ascii="Times New Roman" w:hAnsi="Times New Roman"/>
          <w:sz w:val="24"/>
          <w:szCs w:val="24"/>
        </w:rPr>
        <w:t>пытания скважина была введена в</w:t>
      </w:r>
      <w:r>
        <w:rPr>
          <w:rFonts w:ascii="Times New Roman" w:hAnsi="Times New Roman"/>
          <w:sz w:val="24"/>
          <w:szCs w:val="24"/>
        </w:rPr>
        <w:t xml:space="preserve"> консервацию. </w:t>
      </w:r>
      <w:r w:rsidR="002336E9" w:rsidRPr="00B12063">
        <w:rPr>
          <w:rFonts w:ascii="Times New Roman" w:hAnsi="Times New Roman"/>
          <w:sz w:val="24"/>
          <w:szCs w:val="24"/>
        </w:rPr>
        <w:t>Недропользователь ведет мониторинг состояния устья законсервированной скважины (Приложение №4).</w:t>
      </w:r>
    </w:p>
    <w:p w:rsidR="002336E9" w:rsidRPr="00433E61" w:rsidRDefault="002336E9" w:rsidP="002336E9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Разведочная</w:t>
      </w:r>
      <w:r w:rsidRPr="008255EC">
        <w:rPr>
          <w:rFonts w:ascii="Times New Roman" w:hAnsi="Times New Roman"/>
          <w:sz w:val="24"/>
          <w:szCs w:val="24"/>
        </w:rPr>
        <w:t xml:space="preserve"> скважина </w:t>
      </w:r>
      <w:r>
        <w:rPr>
          <w:rFonts w:ascii="Times New Roman" w:hAnsi="Times New Roman"/>
          <w:sz w:val="24"/>
          <w:szCs w:val="24"/>
        </w:rPr>
        <w:t>303</w:t>
      </w:r>
      <w:r w:rsidRPr="008255EC">
        <w:rPr>
          <w:rFonts w:ascii="Times New Roman" w:hAnsi="Times New Roman"/>
          <w:sz w:val="24"/>
          <w:szCs w:val="24"/>
        </w:rPr>
        <w:t xml:space="preserve"> площади </w:t>
      </w:r>
      <w:r>
        <w:rPr>
          <w:rFonts w:ascii="Times New Roman" w:hAnsi="Times New Roman"/>
          <w:sz w:val="24"/>
          <w:szCs w:val="24"/>
        </w:rPr>
        <w:t>Жагабулак</w:t>
      </w:r>
      <w:r w:rsidRPr="008255EC">
        <w:rPr>
          <w:rFonts w:ascii="Times New Roman" w:hAnsi="Times New Roman"/>
          <w:sz w:val="24"/>
          <w:szCs w:val="24"/>
        </w:rPr>
        <w:t xml:space="preserve"> была </w:t>
      </w:r>
      <w:r>
        <w:rPr>
          <w:rFonts w:ascii="Times New Roman" w:hAnsi="Times New Roman"/>
          <w:sz w:val="24"/>
          <w:szCs w:val="24"/>
        </w:rPr>
        <w:t>пробурена в период 2006-2007г.г.</w:t>
      </w:r>
      <w:r w:rsidRPr="008255EC">
        <w:rPr>
          <w:rFonts w:ascii="Times New Roman" w:hAnsi="Times New Roman"/>
          <w:sz w:val="24"/>
          <w:szCs w:val="24"/>
        </w:rPr>
        <w:t xml:space="preserve"> </w:t>
      </w:r>
      <w:r w:rsidRPr="008255EC">
        <w:rPr>
          <w:rFonts w:ascii="Times New Roman" w:eastAsia="Consolas" w:hAnsi="Times New Roman"/>
          <w:sz w:val="24"/>
          <w:szCs w:val="24"/>
        </w:rPr>
        <w:t xml:space="preserve">  с целью изучения геологического строения вскрываемого разреза и выяснения перспектив нефтегазоносности </w:t>
      </w:r>
      <w:r>
        <w:rPr>
          <w:rFonts w:ascii="Times New Roman" w:eastAsia="Consolas" w:hAnsi="Times New Roman"/>
          <w:sz w:val="24"/>
          <w:szCs w:val="24"/>
        </w:rPr>
        <w:t>по</w:t>
      </w:r>
      <w:r w:rsidRPr="008255EC">
        <w:rPr>
          <w:rFonts w:ascii="Times New Roman" w:eastAsia="Consolas" w:hAnsi="Times New Roman"/>
          <w:sz w:val="24"/>
          <w:szCs w:val="24"/>
        </w:rPr>
        <w:t>дсолевых отложений</w:t>
      </w:r>
      <w:r>
        <w:rPr>
          <w:rFonts w:ascii="Times New Roman" w:eastAsia="Consolas" w:hAnsi="Times New Roman"/>
          <w:sz w:val="24"/>
          <w:szCs w:val="24"/>
        </w:rPr>
        <w:t xml:space="preserve"> нижней перми и карбона</w:t>
      </w:r>
      <w:r w:rsidRPr="008255EC">
        <w:rPr>
          <w:rFonts w:ascii="Times New Roman" w:eastAsia="Consolas" w:hAnsi="Times New Roman"/>
          <w:sz w:val="24"/>
          <w:szCs w:val="24"/>
        </w:rPr>
        <w:t xml:space="preserve">. При проектной глубине </w:t>
      </w:r>
      <w:r>
        <w:rPr>
          <w:rFonts w:ascii="Times New Roman" w:eastAsia="Consolas" w:hAnsi="Times New Roman"/>
          <w:sz w:val="24"/>
          <w:szCs w:val="24"/>
        </w:rPr>
        <w:t>5700</w:t>
      </w:r>
      <w:r w:rsidRPr="008255EC">
        <w:rPr>
          <w:rFonts w:ascii="Times New Roman" w:eastAsia="Consolas" w:hAnsi="Times New Roman"/>
          <w:sz w:val="24"/>
          <w:szCs w:val="24"/>
        </w:rPr>
        <w:t xml:space="preserve">м скважина была пробурена до глубины </w:t>
      </w:r>
      <w:r>
        <w:rPr>
          <w:rFonts w:ascii="Times New Roman" w:eastAsia="Consolas" w:hAnsi="Times New Roman"/>
          <w:sz w:val="24"/>
          <w:szCs w:val="24"/>
        </w:rPr>
        <w:t>5430</w:t>
      </w:r>
      <w:r w:rsidRPr="008255EC">
        <w:rPr>
          <w:rFonts w:ascii="Times New Roman" w:eastAsia="Consolas" w:hAnsi="Times New Roman"/>
          <w:sz w:val="24"/>
          <w:szCs w:val="24"/>
        </w:rPr>
        <w:t xml:space="preserve">м, вскрыв отложения </w:t>
      </w:r>
      <w:proofErr w:type="spellStart"/>
      <w:r>
        <w:rPr>
          <w:rFonts w:ascii="Times New Roman" w:eastAsia="Consolas" w:hAnsi="Times New Roman"/>
          <w:sz w:val="24"/>
          <w:szCs w:val="24"/>
        </w:rPr>
        <w:t>визейского</w:t>
      </w:r>
      <w:proofErr w:type="spellEnd"/>
      <w:r w:rsidRPr="008255EC">
        <w:rPr>
          <w:rFonts w:ascii="Times New Roman" w:eastAsia="Consolas" w:hAnsi="Times New Roman"/>
          <w:sz w:val="24"/>
          <w:szCs w:val="24"/>
        </w:rPr>
        <w:t xml:space="preserve"> яруса </w:t>
      </w:r>
      <w:r>
        <w:rPr>
          <w:rFonts w:ascii="Times New Roman" w:eastAsia="Consolas" w:hAnsi="Times New Roman"/>
          <w:sz w:val="24"/>
          <w:szCs w:val="24"/>
        </w:rPr>
        <w:t>нижнего карбона</w:t>
      </w:r>
      <w:r w:rsidRPr="008255EC">
        <w:rPr>
          <w:rFonts w:ascii="Times New Roman" w:eastAsia="Consolas" w:hAnsi="Times New Roman"/>
          <w:sz w:val="24"/>
          <w:szCs w:val="24"/>
        </w:rPr>
        <w:t>.</w:t>
      </w:r>
      <w:r w:rsidRPr="00446B15">
        <w:rPr>
          <w:rFonts w:ascii="Times New Roman" w:eastAsia="Consolas" w:hAnsi="Times New Roman"/>
          <w:sz w:val="24"/>
          <w:szCs w:val="24"/>
        </w:rPr>
        <w:t xml:space="preserve">  </w:t>
      </w:r>
      <w:r w:rsidR="00C10AED">
        <w:rPr>
          <w:rFonts w:ascii="Times New Roman" w:eastAsia="Consolas" w:hAnsi="Times New Roman"/>
          <w:sz w:val="24"/>
          <w:szCs w:val="24"/>
        </w:rPr>
        <w:t xml:space="preserve">В скважине 303 при забое 5430м произошла авария: при подъеме бурильных труб инструмент сорвался. Попытки извлечь полностью бурильную колонну не дали результата. В скважине с глубины 3568м был забурен второй ствол, который был пробурен до глубины 4920м. </w:t>
      </w:r>
      <w:r w:rsidRPr="00446B15">
        <w:rPr>
          <w:rFonts w:ascii="Times New Roman" w:eastAsia="Consolas" w:hAnsi="Times New Roman"/>
          <w:sz w:val="24"/>
          <w:szCs w:val="24"/>
        </w:rPr>
        <w:t xml:space="preserve">С отбором керна в скважине пробурено </w:t>
      </w:r>
      <w:r w:rsidR="00C10AED">
        <w:rPr>
          <w:rFonts w:ascii="Times New Roman" w:eastAsia="Consolas" w:hAnsi="Times New Roman"/>
          <w:sz w:val="24"/>
          <w:szCs w:val="24"/>
        </w:rPr>
        <w:t>46,1 метра.</w:t>
      </w:r>
      <w:r w:rsidRPr="00446B15">
        <w:rPr>
          <w:rFonts w:ascii="Times New Roman" w:eastAsia="Consolas" w:hAnsi="Times New Roman"/>
          <w:sz w:val="24"/>
          <w:szCs w:val="24"/>
        </w:rPr>
        <w:t xml:space="preserve"> </w:t>
      </w:r>
      <w:r>
        <w:rPr>
          <w:rFonts w:ascii="Times New Roman" w:eastAsia="Consolas" w:hAnsi="Times New Roman"/>
          <w:sz w:val="24"/>
          <w:szCs w:val="24"/>
        </w:rPr>
        <w:t>Керн отобран в отложениях башкирского яруса из горизонта КТ-</w:t>
      </w:r>
      <w:r w:rsidRPr="008255EC">
        <w:rPr>
          <w:rFonts w:ascii="Times New Roman" w:eastAsia="Consolas" w:hAnsi="Times New Roman"/>
          <w:sz w:val="24"/>
          <w:szCs w:val="24"/>
        </w:rPr>
        <w:t>ІІ</w:t>
      </w:r>
      <w:r>
        <w:rPr>
          <w:rFonts w:ascii="Times New Roman" w:eastAsia="Consolas" w:hAnsi="Times New Roman"/>
          <w:sz w:val="24"/>
          <w:szCs w:val="24"/>
        </w:rPr>
        <w:t>-2</w:t>
      </w:r>
      <w:r w:rsidR="00C10AED">
        <w:rPr>
          <w:rFonts w:ascii="Times New Roman" w:eastAsia="Consolas" w:hAnsi="Times New Roman"/>
          <w:sz w:val="24"/>
          <w:szCs w:val="24"/>
        </w:rPr>
        <w:t xml:space="preserve"> и </w:t>
      </w:r>
      <w:proofErr w:type="spellStart"/>
      <w:r w:rsidR="00C10AED">
        <w:rPr>
          <w:rFonts w:ascii="Times New Roman" w:eastAsia="Consolas" w:hAnsi="Times New Roman"/>
          <w:sz w:val="24"/>
          <w:szCs w:val="24"/>
        </w:rPr>
        <w:t>касимовского</w:t>
      </w:r>
      <w:proofErr w:type="spellEnd"/>
      <w:r w:rsidR="00C10AED">
        <w:rPr>
          <w:rFonts w:ascii="Times New Roman" w:eastAsia="Consolas" w:hAnsi="Times New Roman"/>
          <w:sz w:val="24"/>
          <w:szCs w:val="24"/>
        </w:rPr>
        <w:t xml:space="preserve"> </w:t>
      </w:r>
      <w:r w:rsidR="00C10AED">
        <w:rPr>
          <w:rFonts w:ascii="Times New Roman" w:eastAsia="Consolas" w:hAnsi="Times New Roman"/>
          <w:sz w:val="24"/>
          <w:szCs w:val="24"/>
        </w:rPr>
        <w:lastRenderedPageBreak/>
        <w:t>яруса из горизонта КТ-І-2</w:t>
      </w:r>
      <w:r>
        <w:rPr>
          <w:rFonts w:ascii="Times New Roman" w:eastAsia="Consolas" w:hAnsi="Times New Roman"/>
          <w:sz w:val="24"/>
          <w:szCs w:val="24"/>
        </w:rPr>
        <w:t>. По керну выполнены анализы по определению пористости, проницаемости, зерновой плотности.</w:t>
      </w:r>
    </w:p>
    <w:p w:rsidR="00D52B1B" w:rsidRDefault="002336E9" w:rsidP="002336E9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F35A22">
        <w:rPr>
          <w:rFonts w:ascii="Times New Roman" w:hAnsi="Times New Roman"/>
          <w:sz w:val="24"/>
          <w:szCs w:val="24"/>
        </w:rPr>
        <w:t>При опробовании под</w:t>
      </w:r>
      <w:r w:rsidR="00C10AED">
        <w:rPr>
          <w:rFonts w:ascii="Times New Roman" w:hAnsi="Times New Roman"/>
          <w:sz w:val="24"/>
          <w:szCs w:val="24"/>
        </w:rPr>
        <w:t>солевых отложений в скважине 303</w:t>
      </w:r>
      <w:r>
        <w:rPr>
          <w:rFonts w:ascii="Times New Roman" w:hAnsi="Times New Roman"/>
          <w:sz w:val="24"/>
          <w:szCs w:val="24"/>
        </w:rPr>
        <w:t xml:space="preserve"> </w:t>
      </w:r>
      <w:r w:rsidR="00C10AED">
        <w:rPr>
          <w:rFonts w:ascii="Times New Roman" w:hAnsi="Times New Roman"/>
          <w:sz w:val="24"/>
          <w:szCs w:val="24"/>
        </w:rPr>
        <w:t xml:space="preserve">были перфорированы 15 интервалов в отложениях </w:t>
      </w:r>
      <w:r w:rsidR="00D52B1B">
        <w:rPr>
          <w:rFonts w:ascii="Times New Roman" w:hAnsi="Times New Roman"/>
          <w:sz w:val="24"/>
          <w:szCs w:val="24"/>
        </w:rPr>
        <w:t xml:space="preserve">нижнего, среднего и верхнего карбона. Перфорация была </w:t>
      </w:r>
      <w:proofErr w:type="gramStart"/>
      <w:r w:rsidR="00D52B1B">
        <w:rPr>
          <w:rFonts w:ascii="Times New Roman" w:hAnsi="Times New Roman"/>
          <w:sz w:val="24"/>
          <w:szCs w:val="24"/>
        </w:rPr>
        <w:t xml:space="preserve">выполнена </w:t>
      </w:r>
      <w:r>
        <w:rPr>
          <w:rFonts w:ascii="Times New Roman" w:hAnsi="Times New Roman"/>
          <w:sz w:val="24"/>
          <w:szCs w:val="24"/>
        </w:rPr>
        <w:t xml:space="preserve"> </w:t>
      </w:r>
      <w:r w:rsidR="00D52B1B">
        <w:rPr>
          <w:rFonts w:ascii="Times New Roman" w:hAnsi="Times New Roman"/>
          <w:sz w:val="24"/>
          <w:szCs w:val="24"/>
        </w:rPr>
        <w:t>в</w:t>
      </w:r>
      <w:proofErr w:type="gramEnd"/>
      <w:r w:rsidR="00D52B1B">
        <w:rPr>
          <w:rFonts w:ascii="Times New Roman" w:hAnsi="Times New Roman"/>
          <w:sz w:val="24"/>
          <w:szCs w:val="24"/>
        </w:rPr>
        <w:t xml:space="preserve"> интервале  глубин</w:t>
      </w:r>
      <w:r>
        <w:rPr>
          <w:rFonts w:ascii="Times New Roman" w:hAnsi="Times New Roman"/>
          <w:sz w:val="24"/>
          <w:szCs w:val="24"/>
        </w:rPr>
        <w:t xml:space="preserve"> от 3</w:t>
      </w:r>
      <w:r w:rsidR="00D52B1B">
        <w:rPr>
          <w:rFonts w:ascii="Times New Roman" w:hAnsi="Times New Roman"/>
          <w:sz w:val="24"/>
          <w:szCs w:val="24"/>
        </w:rPr>
        <w:t>451</w:t>
      </w:r>
      <w:r>
        <w:rPr>
          <w:rFonts w:ascii="Times New Roman" w:hAnsi="Times New Roman"/>
          <w:sz w:val="24"/>
          <w:szCs w:val="24"/>
        </w:rPr>
        <w:t xml:space="preserve"> до 4</w:t>
      </w:r>
      <w:r w:rsidR="00D52B1B">
        <w:rPr>
          <w:rFonts w:ascii="Times New Roman" w:hAnsi="Times New Roman"/>
          <w:sz w:val="24"/>
          <w:szCs w:val="24"/>
        </w:rPr>
        <w:t>563,5</w:t>
      </w:r>
      <w:r>
        <w:rPr>
          <w:rFonts w:ascii="Times New Roman" w:hAnsi="Times New Roman"/>
          <w:sz w:val="24"/>
          <w:szCs w:val="24"/>
        </w:rPr>
        <w:t>м.</w:t>
      </w:r>
      <w:r w:rsidR="00D52B1B">
        <w:rPr>
          <w:rFonts w:ascii="Times New Roman" w:hAnsi="Times New Roman"/>
          <w:sz w:val="24"/>
          <w:szCs w:val="24"/>
        </w:rPr>
        <w:t xml:space="preserve"> Для интенсификации притока применяли соляно-кислотную обработку и последующий выборочный </w:t>
      </w:r>
      <w:proofErr w:type="spellStart"/>
      <w:r w:rsidR="00D52B1B">
        <w:rPr>
          <w:rFonts w:ascii="Times New Roman" w:hAnsi="Times New Roman"/>
          <w:sz w:val="24"/>
          <w:szCs w:val="24"/>
        </w:rPr>
        <w:t>перестрел</w:t>
      </w:r>
      <w:proofErr w:type="spellEnd"/>
      <w:r w:rsidR="00D52B1B">
        <w:rPr>
          <w:rFonts w:ascii="Times New Roman" w:hAnsi="Times New Roman"/>
          <w:sz w:val="24"/>
          <w:szCs w:val="24"/>
        </w:rPr>
        <w:t xml:space="preserve"> ранее перфорированных интервалов. </w:t>
      </w:r>
      <w:r>
        <w:rPr>
          <w:rFonts w:ascii="Times New Roman" w:hAnsi="Times New Roman"/>
          <w:sz w:val="24"/>
          <w:szCs w:val="24"/>
        </w:rPr>
        <w:t xml:space="preserve">По результатам ГИС и опробования </w:t>
      </w:r>
      <w:r w:rsidR="00D52B1B">
        <w:rPr>
          <w:rFonts w:ascii="Times New Roman" w:hAnsi="Times New Roman"/>
          <w:sz w:val="24"/>
          <w:szCs w:val="24"/>
        </w:rPr>
        <w:t>в разрезе скважины были выделены залежи нефти в пачках</w:t>
      </w:r>
      <w:r>
        <w:rPr>
          <w:rFonts w:ascii="Times New Roman" w:hAnsi="Times New Roman"/>
          <w:sz w:val="24"/>
          <w:szCs w:val="24"/>
        </w:rPr>
        <w:t xml:space="preserve"> 1</w:t>
      </w:r>
      <w:r w:rsidR="00D52B1B">
        <w:rPr>
          <w:rFonts w:ascii="Times New Roman" w:hAnsi="Times New Roman"/>
          <w:sz w:val="24"/>
          <w:szCs w:val="24"/>
        </w:rPr>
        <w:t>и 2 толщ КТ-</w:t>
      </w:r>
      <w:r w:rsidR="00D52B1B">
        <w:rPr>
          <w:rFonts w:ascii="Times New Roman" w:hAnsi="Times New Roman"/>
          <w:sz w:val="24"/>
          <w:szCs w:val="24"/>
          <w:lang w:val="en-US"/>
        </w:rPr>
        <w:t>I</w:t>
      </w:r>
      <w:r w:rsidR="00D52B1B">
        <w:rPr>
          <w:rFonts w:ascii="Times New Roman" w:hAnsi="Times New Roman"/>
          <w:sz w:val="24"/>
          <w:szCs w:val="24"/>
        </w:rPr>
        <w:t xml:space="preserve"> и </w:t>
      </w:r>
      <w:r>
        <w:rPr>
          <w:rFonts w:ascii="Times New Roman" w:hAnsi="Times New Roman"/>
          <w:sz w:val="24"/>
          <w:szCs w:val="24"/>
        </w:rPr>
        <w:t>КТ-</w:t>
      </w:r>
      <w:r>
        <w:rPr>
          <w:rFonts w:ascii="Times New Roman" w:hAnsi="Times New Roman"/>
          <w:sz w:val="24"/>
          <w:szCs w:val="24"/>
          <w:lang w:val="en-US"/>
        </w:rPr>
        <w:t>II</w:t>
      </w:r>
      <w:r w:rsidR="00D52B1B">
        <w:rPr>
          <w:rFonts w:ascii="Times New Roman" w:hAnsi="Times New Roman"/>
          <w:sz w:val="24"/>
          <w:szCs w:val="24"/>
        </w:rPr>
        <w:t>.</w:t>
      </w:r>
    </w:p>
    <w:p w:rsidR="002336E9" w:rsidRPr="002468A0" w:rsidRDefault="002336E9" w:rsidP="002336E9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468A0">
        <w:rPr>
          <w:rFonts w:ascii="Times New Roman" w:hAnsi="Times New Roman"/>
          <w:sz w:val="24"/>
          <w:szCs w:val="24"/>
        </w:rPr>
        <w:t>После окончания ис</w:t>
      </w:r>
      <w:r w:rsidR="00B12063" w:rsidRPr="002468A0">
        <w:rPr>
          <w:rFonts w:ascii="Times New Roman" w:hAnsi="Times New Roman"/>
          <w:sz w:val="24"/>
          <w:szCs w:val="24"/>
        </w:rPr>
        <w:t>пытания скважина была введена в</w:t>
      </w:r>
      <w:r w:rsidRPr="002468A0">
        <w:rPr>
          <w:rFonts w:ascii="Times New Roman" w:hAnsi="Times New Roman"/>
          <w:sz w:val="24"/>
          <w:szCs w:val="24"/>
        </w:rPr>
        <w:t xml:space="preserve"> консервацию. Недропользователь ведет мониторинг состояния устья законсервированной скважины (Приложение №4).</w:t>
      </w:r>
    </w:p>
    <w:p w:rsidR="00D52B1B" w:rsidRPr="00433E61" w:rsidRDefault="00D52B1B" w:rsidP="00D52B1B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468A0">
        <w:rPr>
          <w:rFonts w:ascii="Times New Roman" w:hAnsi="Times New Roman"/>
          <w:sz w:val="24"/>
          <w:szCs w:val="24"/>
        </w:rPr>
        <w:t>Поисковая скважина</w:t>
      </w:r>
      <w:r w:rsidRPr="008255EC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316</w:t>
      </w:r>
      <w:r w:rsidRPr="008255EC">
        <w:rPr>
          <w:rFonts w:ascii="Times New Roman" w:hAnsi="Times New Roman"/>
          <w:sz w:val="24"/>
          <w:szCs w:val="24"/>
        </w:rPr>
        <w:t xml:space="preserve"> площади </w:t>
      </w:r>
      <w:r>
        <w:rPr>
          <w:rFonts w:ascii="Times New Roman" w:hAnsi="Times New Roman"/>
          <w:sz w:val="24"/>
          <w:szCs w:val="24"/>
        </w:rPr>
        <w:t>Жагабулак</w:t>
      </w:r>
      <w:r w:rsidRPr="008255EC">
        <w:rPr>
          <w:rFonts w:ascii="Times New Roman" w:hAnsi="Times New Roman"/>
          <w:sz w:val="24"/>
          <w:szCs w:val="24"/>
        </w:rPr>
        <w:t xml:space="preserve"> была </w:t>
      </w:r>
      <w:r>
        <w:rPr>
          <w:rFonts w:ascii="Times New Roman" w:hAnsi="Times New Roman"/>
          <w:sz w:val="24"/>
          <w:szCs w:val="24"/>
        </w:rPr>
        <w:t>пробурена в период 2011-2012г.г.</w:t>
      </w:r>
      <w:r w:rsidRPr="008255EC">
        <w:rPr>
          <w:rFonts w:ascii="Times New Roman" w:hAnsi="Times New Roman"/>
          <w:sz w:val="24"/>
          <w:szCs w:val="24"/>
        </w:rPr>
        <w:t xml:space="preserve"> </w:t>
      </w:r>
      <w:r w:rsidRPr="008255EC">
        <w:rPr>
          <w:rFonts w:ascii="Times New Roman" w:eastAsia="Consolas" w:hAnsi="Times New Roman"/>
          <w:sz w:val="24"/>
          <w:szCs w:val="24"/>
        </w:rPr>
        <w:t xml:space="preserve">  с целью изучения геологического строения вскрываемого разреза и выяснения перспектив нефтегазоносности </w:t>
      </w:r>
      <w:r>
        <w:rPr>
          <w:rFonts w:ascii="Times New Roman" w:eastAsia="Consolas" w:hAnsi="Times New Roman"/>
          <w:sz w:val="24"/>
          <w:szCs w:val="24"/>
        </w:rPr>
        <w:t>по</w:t>
      </w:r>
      <w:r w:rsidRPr="008255EC">
        <w:rPr>
          <w:rFonts w:ascii="Times New Roman" w:eastAsia="Consolas" w:hAnsi="Times New Roman"/>
          <w:sz w:val="24"/>
          <w:szCs w:val="24"/>
        </w:rPr>
        <w:t>дсолевых отложений</w:t>
      </w:r>
      <w:r>
        <w:rPr>
          <w:rFonts w:ascii="Times New Roman" w:eastAsia="Consolas" w:hAnsi="Times New Roman"/>
          <w:sz w:val="24"/>
          <w:szCs w:val="24"/>
        </w:rPr>
        <w:t xml:space="preserve"> карбона</w:t>
      </w:r>
      <w:r w:rsidRPr="008255EC">
        <w:rPr>
          <w:rFonts w:ascii="Times New Roman" w:eastAsia="Consolas" w:hAnsi="Times New Roman"/>
          <w:sz w:val="24"/>
          <w:szCs w:val="24"/>
        </w:rPr>
        <w:t xml:space="preserve">. При проектной глубине </w:t>
      </w:r>
      <w:r>
        <w:rPr>
          <w:rFonts w:ascii="Times New Roman" w:eastAsia="Consolas" w:hAnsi="Times New Roman"/>
          <w:sz w:val="24"/>
          <w:szCs w:val="24"/>
        </w:rPr>
        <w:t>4700</w:t>
      </w:r>
      <w:r w:rsidRPr="008255EC">
        <w:rPr>
          <w:rFonts w:ascii="Times New Roman" w:eastAsia="Consolas" w:hAnsi="Times New Roman"/>
          <w:sz w:val="24"/>
          <w:szCs w:val="24"/>
        </w:rPr>
        <w:t xml:space="preserve">м скважина была пробурена до глубины </w:t>
      </w:r>
      <w:r>
        <w:rPr>
          <w:rFonts w:ascii="Times New Roman" w:eastAsia="Consolas" w:hAnsi="Times New Roman"/>
          <w:sz w:val="24"/>
          <w:szCs w:val="24"/>
        </w:rPr>
        <w:t>4950</w:t>
      </w:r>
      <w:r w:rsidRPr="008255EC">
        <w:rPr>
          <w:rFonts w:ascii="Times New Roman" w:eastAsia="Consolas" w:hAnsi="Times New Roman"/>
          <w:sz w:val="24"/>
          <w:szCs w:val="24"/>
        </w:rPr>
        <w:t xml:space="preserve">м, вскрыв отложения </w:t>
      </w:r>
      <w:r>
        <w:rPr>
          <w:rFonts w:ascii="Times New Roman" w:eastAsia="Consolas" w:hAnsi="Times New Roman"/>
          <w:sz w:val="24"/>
          <w:szCs w:val="24"/>
        </w:rPr>
        <w:t>серпуховского</w:t>
      </w:r>
      <w:r w:rsidRPr="008255EC">
        <w:rPr>
          <w:rFonts w:ascii="Times New Roman" w:eastAsia="Consolas" w:hAnsi="Times New Roman"/>
          <w:sz w:val="24"/>
          <w:szCs w:val="24"/>
        </w:rPr>
        <w:t xml:space="preserve"> яруса </w:t>
      </w:r>
      <w:r>
        <w:rPr>
          <w:rFonts w:ascii="Times New Roman" w:eastAsia="Consolas" w:hAnsi="Times New Roman"/>
          <w:sz w:val="24"/>
          <w:szCs w:val="24"/>
        </w:rPr>
        <w:t>нижнего карбона</w:t>
      </w:r>
      <w:r w:rsidRPr="008255EC">
        <w:rPr>
          <w:rFonts w:ascii="Times New Roman" w:eastAsia="Consolas" w:hAnsi="Times New Roman"/>
          <w:sz w:val="24"/>
          <w:szCs w:val="24"/>
        </w:rPr>
        <w:t>.</w:t>
      </w:r>
      <w:r w:rsidRPr="00446B15">
        <w:rPr>
          <w:rFonts w:ascii="Times New Roman" w:eastAsia="Consolas" w:hAnsi="Times New Roman"/>
          <w:sz w:val="24"/>
          <w:szCs w:val="24"/>
        </w:rPr>
        <w:t xml:space="preserve"> </w:t>
      </w:r>
      <w:r w:rsidR="00247C6C" w:rsidRPr="00446B15">
        <w:rPr>
          <w:rFonts w:ascii="Times New Roman" w:eastAsia="Consolas" w:hAnsi="Times New Roman"/>
          <w:sz w:val="24"/>
          <w:szCs w:val="24"/>
        </w:rPr>
        <w:t xml:space="preserve">С отбором керна в скважине пробурено </w:t>
      </w:r>
      <w:r w:rsidR="00247C6C">
        <w:rPr>
          <w:rFonts w:ascii="Times New Roman" w:eastAsia="Consolas" w:hAnsi="Times New Roman"/>
          <w:sz w:val="24"/>
          <w:szCs w:val="24"/>
        </w:rPr>
        <w:t>62</w:t>
      </w:r>
      <w:r w:rsidR="00247C6C" w:rsidRPr="00446B15">
        <w:rPr>
          <w:rFonts w:ascii="Times New Roman" w:eastAsia="Consolas" w:hAnsi="Times New Roman"/>
          <w:sz w:val="24"/>
          <w:szCs w:val="24"/>
        </w:rPr>
        <w:t xml:space="preserve"> метра, линейный вынос керна составил </w:t>
      </w:r>
      <w:r w:rsidR="00247C6C">
        <w:rPr>
          <w:rFonts w:ascii="Times New Roman" w:eastAsia="Consolas" w:hAnsi="Times New Roman"/>
          <w:sz w:val="24"/>
          <w:szCs w:val="24"/>
        </w:rPr>
        <w:t>55,25</w:t>
      </w:r>
      <w:r w:rsidR="00247C6C" w:rsidRPr="00446B15">
        <w:rPr>
          <w:rFonts w:ascii="Times New Roman" w:eastAsia="Consolas" w:hAnsi="Times New Roman"/>
          <w:sz w:val="24"/>
          <w:szCs w:val="24"/>
        </w:rPr>
        <w:t xml:space="preserve"> или </w:t>
      </w:r>
      <w:r w:rsidR="00247C6C">
        <w:rPr>
          <w:rFonts w:ascii="Times New Roman" w:eastAsia="Consolas" w:hAnsi="Times New Roman"/>
          <w:sz w:val="24"/>
          <w:szCs w:val="24"/>
        </w:rPr>
        <w:t>89,1</w:t>
      </w:r>
      <w:r w:rsidR="00247C6C" w:rsidRPr="00446B15">
        <w:rPr>
          <w:rFonts w:ascii="Times New Roman" w:eastAsia="Consolas" w:hAnsi="Times New Roman"/>
          <w:sz w:val="24"/>
          <w:szCs w:val="24"/>
        </w:rPr>
        <w:t>% от проходки с отбором керна.</w:t>
      </w:r>
      <w:r w:rsidR="00247C6C">
        <w:rPr>
          <w:rFonts w:ascii="Times New Roman" w:eastAsia="Consolas" w:hAnsi="Times New Roman"/>
          <w:sz w:val="24"/>
          <w:szCs w:val="24"/>
        </w:rPr>
        <w:t xml:space="preserve"> </w:t>
      </w:r>
      <w:r>
        <w:rPr>
          <w:rFonts w:ascii="Times New Roman" w:eastAsia="Consolas" w:hAnsi="Times New Roman"/>
          <w:sz w:val="24"/>
          <w:szCs w:val="24"/>
        </w:rPr>
        <w:t>Керн отобран в отложениях башкирского</w:t>
      </w:r>
      <w:r w:rsidR="00247C6C">
        <w:rPr>
          <w:rFonts w:ascii="Times New Roman" w:eastAsia="Consolas" w:hAnsi="Times New Roman"/>
          <w:sz w:val="24"/>
          <w:szCs w:val="24"/>
        </w:rPr>
        <w:t xml:space="preserve"> и московского ярусов</w:t>
      </w:r>
      <w:r>
        <w:rPr>
          <w:rFonts w:ascii="Times New Roman" w:eastAsia="Consolas" w:hAnsi="Times New Roman"/>
          <w:sz w:val="24"/>
          <w:szCs w:val="24"/>
        </w:rPr>
        <w:t xml:space="preserve"> из горизонта КТ-</w:t>
      </w:r>
      <w:r w:rsidRPr="008255EC">
        <w:rPr>
          <w:rFonts w:ascii="Times New Roman" w:eastAsia="Consolas" w:hAnsi="Times New Roman"/>
          <w:sz w:val="24"/>
          <w:szCs w:val="24"/>
        </w:rPr>
        <w:t>ІІ</w:t>
      </w:r>
      <w:r>
        <w:rPr>
          <w:rFonts w:ascii="Times New Roman" w:eastAsia="Consolas" w:hAnsi="Times New Roman"/>
          <w:sz w:val="24"/>
          <w:szCs w:val="24"/>
        </w:rPr>
        <w:t>. По керну выполнены анализы по определению пористости, проницаемости, зерновой плотности</w:t>
      </w:r>
      <w:r w:rsidR="00247C6C">
        <w:rPr>
          <w:rFonts w:ascii="Times New Roman" w:eastAsia="Consolas" w:hAnsi="Times New Roman"/>
          <w:sz w:val="24"/>
          <w:szCs w:val="24"/>
        </w:rPr>
        <w:t xml:space="preserve">, </w:t>
      </w:r>
      <w:proofErr w:type="spellStart"/>
      <w:r w:rsidR="00247C6C">
        <w:rPr>
          <w:rFonts w:ascii="Times New Roman" w:eastAsia="Consolas" w:hAnsi="Times New Roman"/>
          <w:sz w:val="24"/>
          <w:szCs w:val="24"/>
        </w:rPr>
        <w:t>нефте</w:t>
      </w:r>
      <w:proofErr w:type="spellEnd"/>
      <w:r w:rsidR="00247C6C">
        <w:rPr>
          <w:rFonts w:ascii="Times New Roman" w:eastAsia="Consolas" w:hAnsi="Times New Roman"/>
          <w:sz w:val="24"/>
          <w:szCs w:val="24"/>
        </w:rPr>
        <w:t xml:space="preserve">- и </w:t>
      </w:r>
      <w:proofErr w:type="spellStart"/>
      <w:r w:rsidR="00247C6C">
        <w:rPr>
          <w:rFonts w:ascii="Times New Roman" w:eastAsia="Consolas" w:hAnsi="Times New Roman"/>
          <w:sz w:val="24"/>
          <w:szCs w:val="24"/>
        </w:rPr>
        <w:t>водонасыщенности</w:t>
      </w:r>
      <w:proofErr w:type="spellEnd"/>
      <w:r w:rsidR="00247C6C">
        <w:rPr>
          <w:rFonts w:ascii="Times New Roman" w:eastAsia="Consolas" w:hAnsi="Times New Roman"/>
          <w:sz w:val="24"/>
          <w:szCs w:val="24"/>
        </w:rPr>
        <w:t xml:space="preserve">, </w:t>
      </w:r>
      <w:proofErr w:type="spellStart"/>
      <w:r w:rsidR="00247C6C">
        <w:rPr>
          <w:rFonts w:ascii="Times New Roman" w:eastAsia="Consolas" w:hAnsi="Times New Roman"/>
          <w:sz w:val="24"/>
          <w:szCs w:val="24"/>
        </w:rPr>
        <w:t>рентгено</w:t>
      </w:r>
      <w:proofErr w:type="spellEnd"/>
      <w:r w:rsidR="00247C6C">
        <w:rPr>
          <w:rFonts w:ascii="Times New Roman" w:eastAsia="Consolas" w:hAnsi="Times New Roman"/>
          <w:sz w:val="24"/>
          <w:szCs w:val="24"/>
        </w:rPr>
        <w:t xml:space="preserve">-минералогический и </w:t>
      </w:r>
      <w:proofErr w:type="spellStart"/>
      <w:r w:rsidR="00247C6C">
        <w:rPr>
          <w:rFonts w:ascii="Times New Roman" w:eastAsia="Consolas" w:hAnsi="Times New Roman"/>
          <w:sz w:val="24"/>
          <w:szCs w:val="24"/>
        </w:rPr>
        <w:t>люминисцентно</w:t>
      </w:r>
      <w:proofErr w:type="spellEnd"/>
      <w:r w:rsidR="00247C6C">
        <w:rPr>
          <w:rFonts w:ascii="Times New Roman" w:eastAsia="Consolas" w:hAnsi="Times New Roman"/>
          <w:sz w:val="24"/>
          <w:szCs w:val="24"/>
        </w:rPr>
        <w:t>-битуминологический анализы.</w:t>
      </w:r>
    </w:p>
    <w:p w:rsidR="00D52B1B" w:rsidRDefault="00247C6C" w:rsidP="00D52B1B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Опробование скважины проводили в два этапа по методике снизу-вверх по эксплуатационной колонне с установкой разделяющ</w:t>
      </w:r>
      <w:r w:rsidR="0072713F">
        <w:rPr>
          <w:rFonts w:ascii="Times New Roman" w:hAnsi="Times New Roman"/>
          <w:sz w:val="24"/>
          <w:szCs w:val="24"/>
        </w:rPr>
        <w:t>их мостов между объектами перфо</w:t>
      </w:r>
      <w:r>
        <w:rPr>
          <w:rFonts w:ascii="Times New Roman" w:hAnsi="Times New Roman"/>
          <w:sz w:val="24"/>
          <w:szCs w:val="24"/>
        </w:rPr>
        <w:t>рации</w:t>
      </w:r>
      <w:r w:rsidR="0072713F">
        <w:rPr>
          <w:rFonts w:ascii="Times New Roman" w:hAnsi="Times New Roman"/>
          <w:sz w:val="24"/>
          <w:szCs w:val="24"/>
        </w:rPr>
        <w:t xml:space="preserve"> и включением на втором этапе в опробование </w:t>
      </w:r>
      <w:r w:rsidR="008A002E">
        <w:rPr>
          <w:rFonts w:ascii="Times New Roman" w:hAnsi="Times New Roman"/>
          <w:sz w:val="24"/>
          <w:szCs w:val="24"/>
        </w:rPr>
        <w:t>интервалов разреза,</w:t>
      </w:r>
      <w:r w:rsidR="0072713F">
        <w:rPr>
          <w:rFonts w:ascii="Times New Roman" w:hAnsi="Times New Roman"/>
          <w:sz w:val="24"/>
          <w:szCs w:val="24"/>
        </w:rPr>
        <w:t xml:space="preserve"> не охваченных перфорацией на первом этапе. Для интенсификации притока применяли соляно-кислотную обработку</w:t>
      </w:r>
      <w:r w:rsidR="0072713F" w:rsidRPr="00F35A22">
        <w:rPr>
          <w:rFonts w:ascii="Times New Roman" w:hAnsi="Times New Roman"/>
          <w:sz w:val="24"/>
          <w:szCs w:val="24"/>
        </w:rPr>
        <w:t xml:space="preserve"> </w:t>
      </w:r>
      <w:r w:rsidR="0072713F">
        <w:rPr>
          <w:rFonts w:ascii="Times New Roman" w:hAnsi="Times New Roman"/>
          <w:sz w:val="24"/>
          <w:szCs w:val="24"/>
        </w:rPr>
        <w:t xml:space="preserve">и закачку азота. </w:t>
      </w:r>
      <w:r w:rsidR="00D52B1B" w:rsidRPr="00F35A22">
        <w:rPr>
          <w:rFonts w:ascii="Times New Roman" w:hAnsi="Times New Roman"/>
          <w:sz w:val="24"/>
          <w:szCs w:val="24"/>
        </w:rPr>
        <w:t>При опробовании под</w:t>
      </w:r>
      <w:r w:rsidR="0072713F">
        <w:rPr>
          <w:rFonts w:ascii="Times New Roman" w:hAnsi="Times New Roman"/>
          <w:sz w:val="24"/>
          <w:szCs w:val="24"/>
        </w:rPr>
        <w:t>солевых отложений в скважине 316</w:t>
      </w:r>
      <w:r w:rsidR="00D52B1B">
        <w:rPr>
          <w:rFonts w:ascii="Times New Roman" w:hAnsi="Times New Roman"/>
          <w:sz w:val="24"/>
          <w:szCs w:val="24"/>
        </w:rPr>
        <w:t xml:space="preserve"> </w:t>
      </w:r>
      <w:r w:rsidR="0072713F">
        <w:rPr>
          <w:rFonts w:ascii="Times New Roman" w:hAnsi="Times New Roman"/>
          <w:sz w:val="24"/>
          <w:szCs w:val="24"/>
        </w:rPr>
        <w:t xml:space="preserve">всего </w:t>
      </w:r>
      <w:r w:rsidR="00D52B1B">
        <w:rPr>
          <w:rFonts w:ascii="Times New Roman" w:hAnsi="Times New Roman"/>
          <w:sz w:val="24"/>
          <w:szCs w:val="24"/>
        </w:rPr>
        <w:t xml:space="preserve">были перфорированы </w:t>
      </w:r>
      <w:r w:rsidR="0072713F">
        <w:rPr>
          <w:rFonts w:ascii="Times New Roman" w:hAnsi="Times New Roman"/>
          <w:sz w:val="24"/>
          <w:szCs w:val="24"/>
        </w:rPr>
        <w:t>20</w:t>
      </w:r>
      <w:r w:rsidR="00D52B1B">
        <w:rPr>
          <w:rFonts w:ascii="Times New Roman" w:hAnsi="Times New Roman"/>
          <w:sz w:val="24"/>
          <w:szCs w:val="24"/>
        </w:rPr>
        <w:t xml:space="preserve"> интервалов в отложениях </w:t>
      </w:r>
      <w:r w:rsidR="0072713F">
        <w:rPr>
          <w:rFonts w:ascii="Times New Roman" w:hAnsi="Times New Roman"/>
          <w:sz w:val="24"/>
          <w:szCs w:val="24"/>
        </w:rPr>
        <w:t xml:space="preserve">серпуховского, башкирского, московского и </w:t>
      </w:r>
      <w:proofErr w:type="spellStart"/>
      <w:r w:rsidR="0072713F">
        <w:rPr>
          <w:rFonts w:ascii="Times New Roman" w:hAnsi="Times New Roman"/>
          <w:sz w:val="24"/>
          <w:szCs w:val="24"/>
        </w:rPr>
        <w:t>касимовского</w:t>
      </w:r>
      <w:proofErr w:type="spellEnd"/>
      <w:r w:rsidR="0072713F">
        <w:rPr>
          <w:rFonts w:ascii="Times New Roman" w:hAnsi="Times New Roman"/>
          <w:sz w:val="24"/>
          <w:szCs w:val="24"/>
        </w:rPr>
        <w:t xml:space="preserve"> ярусов</w:t>
      </w:r>
      <w:r w:rsidR="00D52B1B">
        <w:rPr>
          <w:rFonts w:ascii="Times New Roman" w:hAnsi="Times New Roman"/>
          <w:sz w:val="24"/>
          <w:szCs w:val="24"/>
        </w:rPr>
        <w:t>. Перфорация была выполнена в интервале глубин от 3</w:t>
      </w:r>
      <w:r w:rsidR="0072713F">
        <w:rPr>
          <w:rFonts w:ascii="Times New Roman" w:hAnsi="Times New Roman"/>
          <w:sz w:val="24"/>
          <w:szCs w:val="24"/>
        </w:rPr>
        <w:t>459</w:t>
      </w:r>
      <w:r w:rsidR="00D52B1B">
        <w:rPr>
          <w:rFonts w:ascii="Times New Roman" w:hAnsi="Times New Roman"/>
          <w:sz w:val="24"/>
          <w:szCs w:val="24"/>
        </w:rPr>
        <w:t xml:space="preserve"> до </w:t>
      </w:r>
      <w:r w:rsidR="0072713F">
        <w:rPr>
          <w:rFonts w:ascii="Times New Roman" w:hAnsi="Times New Roman"/>
          <w:sz w:val="24"/>
          <w:szCs w:val="24"/>
        </w:rPr>
        <w:t>4647м</w:t>
      </w:r>
      <w:r w:rsidR="00D52B1B">
        <w:rPr>
          <w:rFonts w:ascii="Times New Roman" w:hAnsi="Times New Roman"/>
          <w:sz w:val="24"/>
          <w:szCs w:val="24"/>
        </w:rPr>
        <w:t xml:space="preserve">. По результатам ГИС и опробования в разрезе скважины были выделены залежи нефти в </w:t>
      </w:r>
      <w:r w:rsidR="0072090C">
        <w:rPr>
          <w:rFonts w:ascii="Times New Roman" w:hAnsi="Times New Roman"/>
          <w:sz w:val="24"/>
          <w:szCs w:val="24"/>
        </w:rPr>
        <w:t xml:space="preserve">разрезе башкирского яруса (пачка </w:t>
      </w:r>
      <w:r w:rsidR="00D52B1B">
        <w:rPr>
          <w:rFonts w:ascii="Times New Roman" w:hAnsi="Times New Roman"/>
          <w:sz w:val="24"/>
          <w:szCs w:val="24"/>
        </w:rPr>
        <w:t>КТ-</w:t>
      </w:r>
      <w:r w:rsidR="0072090C">
        <w:rPr>
          <w:rFonts w:ascii="Times New Roman" w:hAnsi="Times New Roman"/>
          <w:sz w:val="24"/>
          <w:szCs w:val="24"/>
          <w:lang w:val="en-US"/>
        </w:rPr>
        <w:t>I</w:t>
      </w:r>
      <w:r w:rsidR="00D52B1B">
        <w:rPr>
          <w:rFonts w:ascii="Times New Roman" w:hAnsi="Times New Roman"/>
          <w:sz w:val="24"/>
          <w:szCs w:val="24"/>
          <w:lang w:val="en-US"/>
        </w:rPr>
        <w:t>I</w:t>
      </w:r>
      <w:r w:rsidR="0072090C">
        <w:rPr>
          <w:rFonts w:ascii="Times New Roman" w:hAnsi="Times New Roman"/>
          <w:sz w:val="24"/>
          <w:szCs w:val="24"/>
        </w:rPr>
        <w:t xml:space="preserve">) и </w:t>
      </w:r>
      <w:proofErr w:type="spellStart"/>
      <w:r w:rsidR="0072090C">
        <w:rPr>
          <w:rFonts w:ascii="Times New Roman" w:hAnsi="Times New Roman"/>
          <w:sz w:val="24"/>
          <w:szCs w:val="24"/>
        </w:rPr>
        <w:t>касимовского</w:t>
      </w:r>
      <w:proofErr w:type="spellEnd"/>
      <w:r w:rsidR="0072090C">
        <w:rPr>
          <w:rFonts w:ascii="Times New Roman" w:hAnsi="Times New Roman"/>
          <w:sz w:val="24"/>
          <w:szCs w:val="24"/>
        </w:rPr>
        <w:t xml:space="preserve"> яруса</w:t>
      </w:r>
      <w:r w:rsidR="008A002E">
        <w:rPr>
          <w:rFonts w:ascii="Times New Roman" w:hAnsi="Times New Roman"/>
          <w:sz w:val="24"/>
          <w:szCs w:val="24"/>
        </w:rPr>
        <w:t xml:space="preserve"> </w:t>
      </w:r>
      <w:r w:rsidR="0072090C">
        <w:rPr>
          <w:rFonts w:ascii="Times New Roman" w:hAnsi="Times New Roman"/>
          <w:sz w:val="24"/>
          <w:szCs w:val="24"/>
        </w:rPr>
        <w:t xml:space="preserve">(пачка </w:t>
      </w:r>
      <w:r w:rsidR="00D52B1B">
        <w:rPr>
          <w:rFonts w:ascii="Times New Roman" w:hAnsi="Times New Roman"/>
          <w:sz w:val="24"/>
          <w:szCs w:val="24"/>
        </w:rPr>
        <w:t>КТ-</w:t>
      </w:r>
      <w:r w:rsidR="0072090C">
        <w:rPr>
          <w:rFonts w:ascii="Times New Roman" w:hAnsi="Times New Roman"/>
          <w:sz w:val="24"/>
          <w:szCs w:val="24"/>
          <w:lang w:val="en-US"/>
        </w:rPr>
        <w:t>I</w:t>
      </w:r>
      <w:r w:rsidR="0072090C">
        <w:rPr>
          <w:rFonts w:ascii="Times New Roman" w:hAnsi="Times New Roman"/>
          <w:sz w:val="24"/>
          <w:szCs w:val="24"/>
        </w:rPr>
        <w:t>)</w:t>
      </w:r>
      <w:r w:rsidR="00D52B1B">
        <w:rPr>
          <w:rFonts w:ascii="Times New Roman" w:hAnsi="Times New Roman"/>
          <w:sz w:val="24"/>
          <w:szCs w:val="24"/>
        </w:rPr>
        <w:t>.</w:t>
      </w:r>
    </w:p>
    <w:p w:rsidR="00D52B1B" w:rsidRDefault="00D52B1B" w:rsidP="00D52B1B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468A0">
        <w:rPr>
          <w:rFonts w:ascii="Times New Roman" w:hAnsi="Times New Roman"/>
          <w:sz w:val="24"/>
          <w:szCs w:val="24"/>
        </w:rPr>
        <w:t>После окончания ис</w:t>
      </w:r>
      <w:r w:rsidR="002468A0" w:rsidRPr="002468A0">
        <w:rPr>
          <w:rFonts w:ascii="Times New Roman" w:hAnsi="Times New Roman"/>
          <w:sz w:val="24"/>
          <w:szCs w:val="24"/>
        </w:rPr>
        <w:t>пытания скважина была введена в</w:t>
      </w:r>
      <w:r w:rsidRPr="002468A0">
        <w:rPr>
          <w:rFonts w:ascii="Times New Roman" w:hAnsi="Times New Roman"/>
          <w:sz w:val="24"/>
          <w:szCs w:val="24"/>
        </w:rPr>
        <w:t xml:space="preserve"> консервацию. Недропользователь ведет мониторинг состояния устья законсервированной скважины (Приложение №4).</w:t>
      </w:r>
    </w:p>
    <w:p w:rsidR="001674D8" w:rsidRDefault="001674D8" w:rsidP="00675168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1674D8" w:rsidRDefault="001674D8" w:rsidP="00FE156C">
      <w:pPr>
        <w:jc w:val="both"/>
        <w:rPr>
          <w:rFonts w:eastAsia="Calibri"/>
          <w:b/>
        </w:rPr>
      </w:pPr>
    </w:p>
    <w:p w:rsidR="001674D8" w:rsidRPr="001B1EF7" w:rsidRDefault="001674D8" w:rsidP="001674D8">
      <w:pPr>
        <w:rPr>
          <w:rFonts w:eastAsia="Calibri"/>
          <w:b/>
        </w:rPr>
      </w:pPr>
      <w:r w:rsidRPr="001B1EF7">
        <w:rPr>
          <w:rFonts w:eastAsia="Calibri"/>
          <w:b/>
        </w:rPr>
        <w:t>2.ПОЯСНИТЕЛЬНАЯ ЗАПИСКА</w:t>
      </w:r>
    </w:p>
    <w:p w:rsidR="001674D8" w:rsidRDefault="001674D8" w:rsidP="001674D8">
      <w:pPr>
        <w:rPr>
          <w:rFonts w:eastAsia="Calibri"/>
          <w:b/>
        </w:rPr>
      </w:pPr>
      <w:r w:rsidRPr="001B1EF7">
        <w:rPr>
          <w:rFonts w:eastAsia="Calibri"/>
          <w:b/>
        </w:rPr>
        <w:t xml:space="preserve">2.1. Обоснование по ликвидации последствий недропользования на </w:t>
      </w:r>
      <w:r>
        <w:rPr>
          <w:rFonts w:eastAsia="Calibri"/>
          <w:b/>
        </w:rPr>
        <w:t>участке «Северный»</w:t>
      </w:r>
    </w:p>
    <w:p w:rsidR="00F71077" w:rsidRDefault="00F71077" w:rsidP="001674D8">
      <w:pPr>
        <w:rPr>
          <w:rFonts w:eastAsia="Calibri"/>
          <w:b/>
        </w:rPr>
      </w:pPr>
    </w:p>
    <w:p w:rsidR="00F71077" w:rsidRPr="001B1EF7" w:rsidRDefault="008A002E" w:rsidP="00F71077">
      <w:pPr>
        <w:shd w:val="clear" w:color="auto" w:fill="FFFFFF"/>
        <w:spacing w:line="276" w:lineRule="auto"/>
        <w:ind w:firstLine="426"/>
        <w:jc w:val="both"/>
        <w:textAlignment w:val="baseline"/>
        <w:rPr>
          <w:rFonts w:eastAsia="Times New Roman"/>
          <w:color w:val="000000"/>
        </w:rPr>
      </w:pPr>
      <w:r w:rsidRPr="001B1EF7">
        <w:rPr>
          <w:rFonts w:eastAsia="Calibri"/>
        </w:rPr>
        <w:t>Согласно статье</w:t>
      </w:r>
      <w:r w:rsidR="00F71077" w:rsidRPr="001B1EF7">
        <w:rPr>
          <w:rFonts w:eastAsia="Calibri"/>
        </w:rPr>
        <w:t xml:space="preserve"> 138</w:t>
      </w:r>
      <w:r w:rsidR="00F71077" w:rsidRPr="001B1EF7">
        <w:rPr>
          <w:rFonts w:eastAsia="Calibri"/>
          <w:b/>
        </w:rPr>
        <w:t xml:space="preserve"> </w:t>
      </w:r>
      <w:r w:rsidR="00F71077" w:rsidRPr="001B1EF7">
        <w:t>Кодекса Республики Казахстан «О недрах и недропользовании»,</w:t>
      </w:r>
      <w:r w:rsidR="00F71077" w:rsidRPr="001B1EF7">
        <w:rPr>
          <w:rFonts w:eastAsia="Times New Roman"/>
          <w:color w:val="000000"/>
          <w:highlight w:val="yellow"/>
        </w:rPr>
        <w:t xml:space="preserve"> </w:t>
      </w:r>
      <w:r w:rsidR="00F71077">
        <w:rPr>
          <w:rFonts w:eastAsia="Times New Roman"/>
          <w:color w:val="000000"/>
        </w:rPr>
        <w:t>п.п.3</w:t>
      </w:r>
      <w:r w:rsidR="00F71077" w:rsidRPr="001B1EF7">
        <w:rPr>
          <w:rFonts w:eastAsia="Times New Roman"/>
          <w:color w:val="000000"/>
        </w:rPr>
        <w:t>: Проект ликвидации последствий разведки углеводородов составляется одновременно с проектом разведочных работ. Недропользователь обязан вносить изменения в проект ликвидации последствий разведки углеводородов, включая изменения в приблизительный расчет стоимости ликвидации, в случае внесения изменений в проект разведочных работ.</w:t>
      </w:r>
    </w:p>
    <w:p w:rsidR="00F71077" w:rsidRPr="001B1EF7" w:rsidRDefault="008A002E" w:rsidP="00F71077">
      <w:pPr>
        <w:shd w:val="clear" w:color="auto" w:fill="FFFFFF"/>
        <w:spacing w:line="276" w:lineRule="auto"/>
        <w:ind w:firstLine="426"/>
        <w:jc w:val="both"/>
        <w:textAlignment w:val="baseline"/>
        <w:rPr>
          <w:rFonts w:eastAsia="Times New Roman"/>
          <w:color w:val="000000"/>
        </w:rPr>
      </w:pPr>
      <w:r w:rsidRPr="001B1EF7">
        <w:rPr>
          <w:rFonts w:eastAsia="Calibri"/>
        </w:rPr>
        <w:t>Согласно статье</w:t>
      </w:r>
      <w:r w:rsidR="00F71077" w:rsidRPr="001B1EF7">
        <w:rPr>
          <w:rFonts w:eastAsia="Calibri"/>
        </w:rPr>
        <w:t xml:space="preserve"> 138</w:t>
      </w:r>
      <w:r w:rsidR="00F71077" w:rsidRPr="001B1EF7">
        <w:rPr>
          <w:rFonts w:eastAsia="Calibri"/>
          <w:b/>
        </w:rPr>
        <w:t xml:space="preserve"> </w:t>
      </w:r>
      <w:r w:rsidR="00F71077" w:rsidRPr="001B1EF7">
        <w:t>Кодекса Республики Казахстан «О недрах и недропользовании»,</w:t>
      </w:r>
      <w:r w:rsidR="00F71077" w:rsidRPr="001B1EF7">
        <w:rPr>
          <w:rFonts w:eastAsia="Times New Roman"/>
          <w:color w:val="000000"/>
          <w:highlight w:val="yellow"/>
        </w:rPr>
        <w:t xml:space="preserve"> </w:t>
      </w:r>
      <w:r w:rsidR="00F71077" w:rsidRPr="001B1EF7">
        <w:rPr>
          <w:rFonts w:eastAsia="Times New Roman"/>
          <w:color w:val="000000"/>
        </w:rPr>
        <w:t>п.п.4</w:t>
      </w:r>
      <w:bookmarkStart w:id="1" w:name="SUB1380400"/>
      <w:bookmarkEnd w:id="1"/>
      <w:r w:rsidR="00F71077" w:rsidRPr="001B1EF7">
        <w:rPr>
          <w:rFonts w:eastAsia="Times New Roman"/>
          <w:color w:val="000000"/>
        </w:rPr>
        <w:t xml:space="preserve">: Проект ликвидации последствий недропользования по углеводородам составляется </w:t>
      </w:r>
      <w:r w:rsidR="00F71077" w:rsidRPr="001B1EF7">
        <w:rPr>
          <w:rFonts w:eastAsia="Times New Roman"/>
          <w:color w:val="000000"/>
        </w:rPr>
        <w:lastRenderedPageBreak/>
        <w:t>исходя из фактического состояния участка недр и соответствующих технологических объектов, подлежащих ликвидации.</w:t>
      </w:r>
    </w:p>
    <w:p w:rsidR="00F71077" w:rsidRPr="001B1EF7" w:rsidRDefault="00F71077" w:rsidP="00F71077">
      <w:pPr>
        <w:spacing w:line="276" w:lineRule="auto"/>
        <w:ind w:firstLine="709"/>
        <w:jc w:val="both"/>
      </w:pPr>
      <w:r w:rsidRPr="001B1EF7">
        <w:t xml:space="preserve">Ликвидация последствий деятельности работ ТОО </w:t>
      </w:r>
      <w:r w:rsidRPr="001B1EF7">
        <w:rPr>
          <w:rFonts w:eastAsia="Times New Roman"/>
        </w:rPr>
        <w:t>«</w:t>
      </w:r>
      <w:r w:rsidR="00F6610F" w:rsidRPr="00F6610F">
        <w:rPr>
          <w:rFonts w:eastAsiaTheme="minorHAnsi"/>
          <w:lang w:eastAsia="en-US"/>
        </w:rPr>
        <w:t>Арал Петролеум Кэпитал</w:t>
      </w:r>
      <w:proofErr w:type="gramStart"/>
      <w:r w:rsidRPr="001B1EF7">
        <w:rPr>
          <w:rFonts w:eastAsia="Times New Roman"/>
        </w:rPr>
        <w:t>»</w:t>
      </w:r>
      <w:r>
        <w:rPr>
          <w:rFonts w:eastAsia="Times New Roman"/>
        </w:rPr>
        <w:t>,</w:t>
      </w:r>
      <w:r w:rsidRPr="001B1EF7">
        <w:rPr>
          <w:rFonts w:eastAsia="Times New Roman"/>
        </w:rPr>
        <w:t xml:space="preserve"> </w:t>
      </w:r>
      <w:r w:rsidRPr="001B1EF7">
        <w:rPr>
          <w:rFonts w:eastAsia="Times New Roman"/>
          <w:color w:val="000000"/>
        </w:rPr>
        <w:t xml:space="preserve"> </w:t>
      </w:r>
      <w:r w:rsidRPr="001B1EF7">
        <w:t>связанных</w:t>
      </w:r>
      <w:proofErr w:type="gramEnd"/>
      <w:r w:rsidRPr="001B1EF7">
        <w:t xml:space="preserve"> с разведкой углеводородного сырья</w:t>
      </w:r>
      <w:r>
        <w:t>,</w:t>
      </w:r>
      <w:r w:rsidRPr="001B1EF7">
        <w:t xml:space="preserve"> производится в соответствии с требованиями действующих законодательных документов РК и сопровождается значительными материальными и финансовыми затратами, что обуславливает создание специального ликвидационного фонда.</w:t>
      </w:r>
    </w:p>
    <w:p w:rsidR="00F71077" w:rsidRPr="001B1EF7" w:rsidRDefault="00F71077" w:rsidP="00F71077">
      <w:pPr>
        <w:spacing w:line="276" w:lineRule="auto"/>
        <w:ind w:firstLine="708"/>
        <w:jc w:val="both"/>
      </w:pPr>
      <w:r w:rsidRPr="001B1EF7">
        <w:t>Для определения размера ликвидационных расходов, в целях планирования ежегодных отчислений в ликвидационный фонд в проекте были рассчитаны затраты на ликвидацию скважин и расчет затрат на рекультивацию земли.</w:t>
      </w:r>
    </w:p>
    <w:p w:rsidR="00F71077" w:rsidRDefault="00F71077" w:rsidP="00F71077">
      <w:pPr>
        <w:spacing w:line="276" w:lineRule="auto"/>
        <w:ind w:firstLine="709"/>
        <w:jc w:val="both"/>
      </w:pPr>
      <w:r w:rsidRPr="001B1EF7">
        <w:t xml:space="preserve">Проектные технологические решения по ликвидации скважин выполнены согласно Правил консервации и ликвидации при проведении разведки и добычи углеводородов и добычи урана (Приказ Министра энергетики Республики Казахстан от 22 мая 2018 года № 200) и изменений к ним </w:t>
      </w:r>
      <w:r w:rsidRPr="001B1EF7">
        <w:rPr>
          <w:b/>
        </w:rPr>
        <w:t>(</w:t>
      </w:r>
      <w:r w:rsidRPr="001B1EF7">
        <w:rPr>
          <w:rStyle w:val="s1"/>
        </w:rPr>
        <w:t>Приказ Министра энергетики Республики Казахстан от 16 января 2019 года № 11) и  Единых правил по рациональному и комплексному использованию недр (</w:t>
      </w:r>
      <w:r w:rsidRPr="001B1EF7">
        <w:rPr>
          <w:rFonts w:eastAsia="Times New Roman"/>
          <w:spacing w:val="2"/>
        </w:rPr>
        <w:t xml:space="preserve">Приказ Министра энергетики Республики Казахстан от 15 июня 2018 года № 239), которые </w:t>
      </w:r>
      <w:r w:rsidRPr="001B1EF7">
        <w:t>предусматривают обеспечение промышленной безопасности, обеспечение безопасности жизни и здоровья людей, охрану окружающей среды.</w:t>
      </w:r>
    </w:p>
    <w:p w:rsidR="00F71077" w:rsidRDefault="00F71077" w:rsidP="00F71077">
      <w:pPr>
        <w:jc w:val="both"/>
        <w:rPr>
          <w:rFonts w:eastAsia="Calibri"/>
          <w:b/>
        </w:rPr>
      </w:pPr>
    </w:p>
    <w:p w:rsidR="001674D8" w:rsidRDefault="001674D8" w:rsidP="001674D8">
      <w:pPr>
        <w:rPr>
          <w:rFonts w:eastAsia="Calibri"/>
          <w:b/>
        </w:rPr>
      </w:pPr>
    </w:p>
    <w:p w:rsidR="001674D8" w:rsidRDefault="001674D8" w:rsidP="001674D8">
      <w:pPr>
        <w:rPr>
          <w:rFonts w:eastAsia="Calibri"/>
          <w:b/>
        </w:rPr>
      </w:pPr>
      <w:r w:rsidRPr="001B1EF7">
        <w:rPr>
          <w:rFonts w:eastAsia="Calibri"/>
          <w:b/>
        </w:rPr>
        <w:t xml:space="preserve">2.2. </w:t>
      </w:r>
      <w:r w:rsidRPr="001B1EF7">
        <w:rPr>
          <w:b/>
        </w:rPr>
        <w:t>Существующее положение участка недр</w:t>
      </w:r>
      <w:r w:rsidRPr="001B1EF7">
        <w:rPr>
          <w:rFonts w:eastAsia="Calibri"/>
          <w:b/>
        </w:rPr>
        <w:t xml:space="preserve"> </w:t>
      </w:r>
    </w:p>
    <w:p w:rsidR="001674D8" w:rsidRDefault="001674D8" w:rsidP="001674D8">
      <w:pPr>
        <w:rPr>
          <w:rFonts w:eastAsia="Calibri"/>
          <w:b/>
        </w:rPr>
      </w:pPr>
    </w:p>
    <w:p w:rsidR="001674D8" w:rsidRPr="001674D8" w:rsidRDefault="001674D8" w:rsidP="001674D8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Theme="minorHAnsi"/>
          <w:color w:val="000000"/>
          <w:lang w:eastAsia="en-US"/>
        </w:rPr>
      </w:pPr>
      <w:r>
        <w:rPr>
          <w:rFonts w:eastAsiaTheme="minorHAnsi"/>
          <w:color w:val="000000"/>
          <w:lang w:eastAsia="en-US"/>
        </w:rPr>
        <w:t>Геологический отвод  участка</w:t>
      </w:r>
      <w:r w:rsidRPr="001674D8">
        <w:rPr>
          <w:rFonts w:eastAsiaTheme="minorHAnsi"/>
          <w:color w:val="000000"/>
          <w:lang w:eastAsia="en-US"/>
        </w:rPr>
        <w:t xml:space="preserve"> </w:t>
      </w:r>
      <w:r>
        <w:rPr>
          <w:rFonts w:eastAsiaTheme="minorHAnsi"/>
          <w:color w:val="000000"/>
          <w:lang w:eastAsia="en-US"/>
        </w:rPr>
        <w:t>«</w:t>
      </w:r>
      <w:r w:rsidRPr="001674D8">
        <w:rPr>
          <w:rFonts w:eastAsiaTheme="minorHAnsi"/>
          <w:color w:val="000000"/>
          <w:lang w:eastAsia="en-US"/>
        </w:rPr>
        <w:t>Северный</w:t>
      </w:r>
      <w:r>
        <w:rPr>
          <w:rFonts w:eastAsiaTheme="minorHAnsi"/>
          <w:color w:val="000000"/>
          <w:lang w:eastAsia="en-US"/>
        </w:rPr>
        <w:t>» расположен в пределах</w:t>
      </w:r>
      <w:r w:rsidRPr="001674D8">
        <w:rPr>
          <w:rFonts w:eastAsiaTheme="minorHAnsi"/>
          <w:color w:val="000000"/>
          <w:lang w:eastAsia="en-US"/>
        </w:rPr>
        <w:t xml:space="preserve"> </w:t>
      </w:r>
      <w:r>
        <w:rPr>
          <w:rFonts w:eastAsiaTheme="minorHAnsi"/>
          <w:color w:val="000000"/>
          <w:lang w:eastAsia="en-US"/>
        </w:rPr>
        <w:t>блоков</w:t>
      </w:r>
      <w:r w:rsidRPr="001674D8">
        <w:rPr>
          <w:rFonts w:eastAsiaTheme="minorHAnsi"/>
          <w:color w:val="000000"/>
          <w:lang w:eastAsia="en-US"/>
        </w:rPr>
        <w:t xml:space="preserve"> XXI-21-С(частично), E(частично), F(частично), 22-A(частично), D(частично), E(частично), F(частично), 23-B(частично), D(частично), E(частично), XXII-21-A(частично), B(частично), C(частично), 22-A(частично), B(частично), С(частично), D(частично), E(частично), F(частично), 23-A(частично), B(частично), D(частично), E(частично).</w:t>
      </w:r>
    </w:p>
    <w:p w:rsidR="001674D8" w:rsidRDefault="001674D8" w:rsidP="001674D8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Theme="minorHAnsi"/>
          <w:color w:val="000000"/>
          <w:lang w:eastAsia="en-US"/>
        </w:rPr>
      </w:pPr>
      <w:r w:rsidRPr="001674D8">
        <w:rPr>
          <w:rFonts w:eastAsiaTheme="minorHAnsi"/>
          <w:color w:val="000000"/>
          <w:lang w:eastAsia="en-US"/>
        </w:rPr>
        <w:t xml:space="preserve"> Площадь геологического отвода, за вычетом исключаемых месторождений: Кумсай, Кенкияк (подсолевой), </w:t>
      </w:r>
      <w:proofErr w:type="spellStart"/>
      <w:r w:rsidRPr="001674D8">
        <w:rPr>
          <w:rFonts w:eastAsiaTheme="minorHAnsi"/>
          <w:color w:val="000000"/>
          <w:lang w:eastAsia="en-US"/>
        </w:rPr>
        <w:t>Кенкияк</w:t>
      </w:r>
      <w:proofErr w:type="spellEnd"/>
      <w:r w:rsidRPr="001674D8">
        <w:rPr>
          <w:rFonts w:eastAsiaTheme="minorHAnsi"/>
          <w:color w:val="000000"/>
          <w:lang w:eastAsia="en-US"/>
        </w:rPr>
        <w:t xml:space="preserve"> (надсолевой), </w:t>
      </w:r>
      <w:proofErr w:type="spellStart"/>
      <w:r w:rsidRPr="001674D8">
        <w:rPr>
          <w:rFonts w:eastAsiaTheme="minorHAnsi"/>
          <w:color w:val="000000"/>
          <w:lang w:eastAsia="en-US"/>
        </w:rPr>
        <w:t>Мортук</w:t>
      </w:r>
      <w:proofErr w:type="spellEnd"/>
      <w:r w:rsidRPr="001674D8">
        <w:rPr>
          <w:rFonts w:eastAsiaTheme="minorHAnsi"/>
          <w:color w:val="000000"/>
          <w:lang w:eastAsia="en-US"/>
        </w:rPr>
        <w:t xml:space="preserve">, </w:t>
      </w:r>
      <w:proofErr w:type="spellStart"/>
      <w:r w:rsidRPr="001674D8">
        <w:rPr>
          <w:rFonts w:eastAsiaTheme="minorHAnsi"/>
          <w:color w:val="000000"/>
          <w:lang w:eastAsia="en-US"/>
        </w:rPr>
        <w:t>Кокжиде</w:t>
      </w:r>
      <w:proofErr w:type="spellEnd"/>
      <w:r w:rsidRPr="001674D8">
        <w:rPr>
          <w:rFonts w:eastAsiaTheme="minorHAnsi"/>
          <w:color w:val="000000"/>
          <w:lang w:eastAsia="en-US"/>
        </w:rPr>
        <w:t xml:space="preserve">, </w:t>
      </w:r>
      <w:proofErr w:type="spellStart"/>
      <w:r w:rsidRPr="001674D8">
        <w:rPr>
          <w:rFonts w:eastAsiaTheme="minorHAnsi"/>
          <w:color w:val="000000"/>
          <w:lang w:eastAsia="en-US"/>
        </w:rPr>
        <w:t>Урихтау</w:t>
      </w:r>
      <w:proofErr w:type="spellEnd"/>
      <w:r w:rsidRPr="001674D8">
        <w:rPr>
          <w:rFonts w:eastAsiaTheme="minorHAnsi"/>
          <w:color w:val="000000"/>
          <w:lang w:eastAsia="en-US"/>
        </w:rPr>
        <w:t xml:space="preserve">, </w:t>
      </w:r>
      <w:proofErr w:type="spellStart"/>
      <w:r w:rsidRPr="001674D8">
        <w:rPr>
          <w:rFonts w:eastAsiaTheme="minorHAnsi"/>
          <w:color w:val="000000"/>
          <w:lang w:eastAsia="en-US"/>
        </w:rPr>
        <w:t>Алибекмола</w:t>
      </w:r>
      <w:proofErr w:type="spellEnd"/>
      <w:r w:rsidRPr="001674D8">
        <w:rPr>
          <w:rFonts w:eastAsiaTheme="minorHAnsi"/>
          <w:color w:val="000000"/>
          <w:lang w:eastAsia="en-US"/>
        </w:rPr>
        <w:t>, Жанажол (</w:t>
      </w:r>
      <w:r w:rsidRPr="001674D8">
        <w:rPr>
          <w:rFonts w:eastAsiaTheme="minorHAnsi"/>
          <w:lang w:eastAsia="en-US"/>
        </w:rPr>
        <w:t>северная часть</w:t>
      </w:r>
      <w:r w:rsidRPr="001674D8">
        <w:rPr>
          <w:rFonts w:eastAsiaTheme="minorHAnsi"/>
          <w:color w:val="000000"/>
          <w:lang w:eastAsia="en-US"/>
        </w:rPr>
        <w:t xml:space="preserve">), Алибек Южный, Алибек Восточный, Бозоба, Жагабулак Восточный, площадей </w:t>
      </w:r>
      <w:proofErr w:type="spellStart"/>
      <w:r w:rsidRPr="001674D8">
        <w:rPr>
          <w:rFonts w:eastAsiaTheme="minorHAnsi"/>
          <w:color w:val="000000"/>
          <w:lang w:eastAsia="en-US"/>
        </w:rPr>
        <w:t>Бозоба</w:t>
      </w:r>
      <w:proofErr w:type="spellEnd"/>
      <w:r w:rsidRPr="001674D8">
        <w:rPr>
          <w:rFonts w:eastAsiaTheme="minorHAnsi"/>
          <w:color w:val="000000"/>
          <w:lang w:eastAsia="en-US"/>
        </w:rPr>
        <w:t xml:space="preserve"> Западная, </w:t>
      </w:r>
      <w:proofErr w:type="spellStart"/>
      <w:r w:rsidRPr="001674D8">
        <w:rPr>
          <w:rFonts w:eastAsiaTheme="minorHAnsi"/>
          <w:color w:val="000000"/>
          <w:lang w:eastAsia="en-US"/>
        </w:rPr>
        <w:t>Мортук</w:t>
      </w:r>
      <w:proofErr w:type="spellEnd"/>
      <w:r w:rsidRPr="001674D8">
        <w:rPr>
          <w:rFonts w:eastAsiaTheme="minorHAnsi"/>
          <w:color w:val="000000"/>
          <w:lang w:eastAsia="en-US"/>
        </w:rPr>
        <w:t xml:space="preserve"> Восточный, </w:t>
      </w:r>
      <w:proofErr w:type="spellStart"/>
      <w:r w:rsidRPr="001674D8">
        <w:rPr>
          <w:rFonts w:eastAsiaTheme="minorHAnsi"/>
          <w:color w:val="000000"/>
          <w:lang w:eastAsia="en-US"/>
        </w:rPr>
        <w:t>Саркрамабас</w:t>
      </w:r>
      <w:proofErr w:type="spellEnd"/>
      <w:r w:rsidRPr="001674D8">
        <w:rPr>
          <w:rFonts w:eastAsiaTheme="minorHAnsi"/>
          <w:color w:val="000000"/>
          <w:lang w:eastAsia="en-US"/>
        </w:rPr>
        <w:t xml:space="preserve"> и блоков А, В, С составляет </w:t>
      </w:r>
      <w:r w:rsidR="00F71077">
        <w:rPr>
          <w:rFonts w:eastAsiaTheme="minorHAnsi"/>
          <w:color w:val="000000"/>
          <w:lang w:eastAsia="en-US"/>
        </w:rPr>
        <w:t>1916,7</w:t>
      </w:r>
      <w:r w:rsidRPr="001674D8">
        <w:rPr>
          <w:rFonts w:eastAsiaTheme="minorHAnsi"/>
          <w:color w:val="000000"/>
          <w:lang w:eastAsia="en-US"/>
        </w:rPr>
        <w:t xml:space="preserve"> кв. км</w:t>
      </w:r>
      <w:r>
        <w:rPr>
          <w:rFonts w:eastAsiaTheme="minorHAnsi"/>
          <w:color w:val="000000"/>
          <w:lang w:eastAsia="en-US"/>
        </w:rPr>
        <w:t xml:space="preserve">. </w:t>
      </w:r>
      <w:r w:rsidRPr="001674D8">
        <w:rPr>
          <w:rFonts w:eastAsiaTheme="minorHAnsi"/>
          <w:color w:val="000000"/>
          <w:lang w:eastAsia="en-US"/>
        </w:rPr>
        <w:t xml:space="preserve"> </w:t>
      </w:r>
    </w:p>
    <w:p w:rsidR="001674D8" w:rsidRDefault="001674D8" w:rsidP="001674D8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F12934">
        <w:rPr>
          <w:rFonts w:ascii="Times New Roman" w:hAnsi="Times New Roman"/>
          <w:sz w:val="24"/>
          <w:szCs w:val="24"/>
        </w:rPr>
        <w:t xml:space="preserve">Геологический отвод расположен в </w:t>
      </w:r>
      <w:r>
        <w:rPr>
          <w:rFonts w:ascii="Times New Roman" w:hAnsi="Times New Roman"/>
          <w:sz w:val="24"/>
          <w:szCs w:val="24"/>
        </w:rPr>
        <w:t xml:space="preserve">Актюбинской </w:t>
      </w:r>
      <w:r w:rsidRPr="00F12934">
        <w:rPr>
          <w:rFonts w:ascii="Times New Roman" w:hAnsi="Times New Roman"/>
          <w:sz w:val="24"/>
          <w:szCs w:val="24"/>
        </w:rPr>
        <w:t xml:space="preserve">области и </w:t>
      </w:r>
      <w:r w:rsidR="003336EB">
        <w:rPr>
          <w:rFonts w:ascii="Times New Roman" w:hAnsi="Times New Roman"/>
          <w:sz w:val="24"/>
          <w:szCs w:val="24"/>
        </w:rPr>
        <w:t>состоит из нескольких блоков (№№1-5).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F71077" w:rsidRPr="00F71077" w:rsidRDefault="00BF78B0" w:rsidP="00F71077">
      <w:pPr>
        <w:tabs>
          <w:tab w:val="center" w:pos="4677"/>
          <w:tab w:val="left" w:pos="6960"/>
        </w:tabs>
        <w:spacing w:before="240"/>
        <w:jc w:val="center"/>
        <w:rPr>
          <w:b/>
        </w:rPr>
      </w:pPr>
      <w:r w:rsidRPr="002468A0">
        <w:rPr>
          <w:b/>
        </w:rPr>
        <w:t>Таблица 2.2.</w:t>
      </w:r>
      <w:r w:rsidR="00FE6CC9" w:rsidRPr="002468A0">
        <w:rPr>
          <w:b/>
          <w:lang w:val="kk-KZ"/>
        </w:rPr>
        <w:t>1</w:t>
      </w:r>
      <w:r w:rsidR="00F71077" w:rsidRPr="002468A0">
        <w:rPr>
          <w:b/>
        </w:rPr>
        <w:t xml:space="preserve"> - Координаты уг</w:t>
      </w:r>
      <w:r w:rsidR="002468A0" w:rsidRPr="002468A0">
        <w:rPr>
          <w:b/>
        </w:rPr>
        <w:t>ловых точек участка «Северный»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1362"/>
        <w:gridCol w:w="1327"/>
        <w:gridCol w:w="1334"/>
        <w:gridCol w:w="1330"/>
        <w:gridCol w:w="1327"/>
        <w:gridCol w:w="1335"/>
        <w:gridCol w:w="1330"/>
      </w:tblGrid>
      <w:tr w:rsidR="007174FA" w:rsidRPr="00486AAC" w:rsidTr="00785E9F">
        <w:tc>
          <w:tcPr>
            <w:tcW w:w="9345" w:type="dxa"/>
            <w:gridSpan w:val="7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b/>
                <w:sz w:val="24"/>
                <w:szCs w:val="24"/>
              </w:rPr>
              <w:t>Блок № 1</w:t>
            </w:r>
          </w:p>
        </w:tc>
      </w:tr>
      <w:tr w:rsidR="007174FA" w:rsidRPr="00486AAC" w:rsidTr="00785E9F">
        <w:tc>
          <w:tcPr>
            <w:tcW w:w="1362" w:type="dxa"/>
            <w:vMerge w:val="restart"/>
          </w:tcPr>
          <w:p w:rsidR="007174FA" w:rsidRPr="00486AAC" w:rsidRDefault="007174FA" w:rsidP="00785E9F">
            <w:pPr>
              <w:jc w:val="center"/>
              <w:rPr>
                <w:b/>
                <w:sz w:val="24"/>
                <w:szCs w:val="24"/>
              </w:rPr>
            </w:pPr>
            <w:r w:rsidRPr="00486AAC">
              <w:rPr>
                <w:b/>
                <w:sz w:val="24"/>
                <w:szCs w:val="24"/>
              </w:rPr>
              <w:t>Угловые точки</w:t>
            </w:r>
          </w:p>
        </w:tc>
        <w:tc>
          <w:tcPr>
            <w:tcW w:w="7983" w:type="dxa"/>
            <w:gridSpan w:val="6"/>
          </w:tcPr>
          <w:p w:rsidR="007174FA" w:rsidRPr="00486AAC" w:rsidRDefault="007174FA" w:rsidP="00785E9F">
            <w:pPr>
              <w:jc w:val="center"/>
              <w:rPr>
                <w:b/>
                <w:sz w:val="24"/>
                <w:szCs w:val="24"/>
              </w:rPr>
            </w:pPr>
            <w:r w:rsidRPr="00486AAC">
              <w:rPr>
                <w:b/>
                <w:sz w:val="24"/>
                <w:szCs w:val="24"/>
              </w:rPr>
              <w:t xml:space="preserve">Координаты угловых точек </w:t>
            </w:r>
          </w:p>
        </w:tc>
      </w:tr>
      <w:tr w:rsidR="007174FA" w:rsidRPr="00486AAC" w:rsidTr="00785E9F">
        <w:tc>
          <w:tcPr>
            <w:tcW w:w="1362" w:type="dxa"/>
            <w:vMerge/>
          </w:tcPr>
          <w:p w:rsidR="007174FA" w:rsidRPr="00486AAC" w:rsidRDefault="007174FA" w:rsidP="00785E9F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991" w:type="dxa"/>
            <w:gridSpan w:val="3"/>
            <w:vAlign w:val="center"/>
          </w:tcPr>
          <w:p w:rsidR="007174FA" w:rsidRPr="00486AAC" w:rsidRDefault="007174FA" w:rsidP="00785E9F">
            <w:pPr>
              <w:jc w:val="center"/>
              <w:rPr>
                <w:b/>
                <w:sz w:val="24"/>
                <w:szCs w:val="24"/>
              </w:rPr>
            </w:pPr>
            <w:r w:rsidRPr="00486AAC">
              <w:rPr>
                <w:b/>
                <w:sz w:val="24"/>
                <w:szCs w:val="24"/>
              </w:rPr>
              <w:t>Северная широта</w:t>
            </w:r>
          </w:p>
        </w:tc>
        <w:tc>
          <w:tcPr>
            <w:tcW w:w="3992" w:type="dxa"/>
            <w:gridSpan w:val="3"/>
            <w:vAlign w:val="center"/>
          </w:tcPr>
          <w:p w:rsidR="007174FA" w:rsidRPr="00486AAC" w:rsidRDefault="007174FA" w:rsidP="00785E9F">
            <w:pPr>
              <w:jc w:val="center"/>
              <w:rPr>
                <w:b/>
                <w:sz w:val="24"/>
                <w:szCs w:val="24"/>
              </w:rPr>
            </w:pPr>
            <w:r w:rsidRPr="00486AAC">
              <w:rPr>
                <w:b/>
                <w:sz w:val="24"/>
                <w:szCs w:val="24"/>
              </w:rPr>
              <w:t>Восточная долгота</w:t>
            </w:r>
          </w:p>
        </w:tc>
      </w:tr>
      <w:tr w:rsidR="007174FA" w:rsidRPr="00486AAC" w:rsidTr="00785E9F">
        <w:tc>
          <w:tcPr>
            <w:tcW w:w="1362" w:type="dxa"/>
            <w:vMerge/>
          </w:tcPr>
          <w:p w:rsidR="007174FA" w:rsidRPr="00486AAC" w:rsidRDefault="007174FA" w:rsidP="00785E9F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327" w:type="dxa"/>
            <w:vAlign w:val="center"/>
          </w:tcPr>
          <w:p w:rsidR="007174FA" w:rsidRPr="00486AAC" w:rsidRDefault="007174FA" w:rsidP="00785E9F">
            <w:pPr>
              <w:jc w:val="center"/>
              <w:rPr>
                <w:b/>
                <w:sz w:val="24"/>
                <w:szCs w:val="24"/>
              </w:rPr>
            </w:pPr>
            <w:r w:rsidRPr="00486AAC">
              <w:rPr>
                <w:b/>
                <w:sz w:val="24"/>
                <w:szCs w:val="24"/>
              </w:rPr>
              <w:t>гр.</w:t>
            </w:r>
          </w:p>
        </w:tc>
        <w:tc>
          <w:tcPr>
            <w:tcW w:w="1334" w:type="dxa"/>
            <w:vAlign w:val="center"/>
          </w:tcPr>
          <w:p w:rsidR="007174FA" w:rsidRPr="00486AAC" w:rsidRDefault="007174FA" w:rsidP="00785E9F">
            <w:pPr>
              <w:jc w:val="center"/>
              <w:rPr>
                <w:b/>
                <w:sz w:val="24"/>
                <w:szCs w:val="24"/>
              </w:rPr>
            </w:pPr>
            <w:r w:rsidRPr="00486AAC">
              <w:rPr>
                <w:b/>
                <w:sz w:val="24"/>
                <w:szCs w:val="24"/>
              </w:rPr>
              <w:t>мин</w:t>
            </w:r>
          </w:p>
        </w:tc>
        <w:tc>
          <w:tcPr>
            <w:tcW w:w="1330" w:type="dxa"/>
            <w:vAlign w:val="center"/>
          </w:tcPr>
          <w:p w:rsidR="007174FA" w:rsidRPr="00486AAC" w:rsidRDefault="007174FA" w:rsidP="00785E9F">
            <w:pPr>
              <w:jc w:val="center"/>
              <w:rPr>
                <w:b/>
                <w:sz w:val="24"/>
                <w:szCs w:val="24"/>
              </w:rPr>
            </w:pPr>
            <w:r w:rsidRPr="00486AAC">
              <w:rPr>
                <w:b/>
                <w:sz w:val="24"/>
                <w:szCs w:val="24"/>
              </w:rPr>
              <w:t>сек</w:t>
            </w:r>
          </w:p>
        </w:tc>
        <w:tc>
          <w:tcPr>
            <w:tcW w:w="1327" w:type="dxa"/>
            <w:vAlign w:val="center"/>
          </w:tcPr>
          <w:p w:rsidR="007174FA" w:rsidRPr="00486AAC" w:rsidRDefault="007174FA" w:rsidP="00785E9F">
            <w:pPr>
              <w:jc w:val="center"/>
              <w:rPr>
                <w:b/>
                <w:sz w:val="24"/>
                <w:szCs w:val="24"/>
              </w:rPr>
            </w:pPr>
            <w:r w:rsidRPr="00486AAC">
              <w:rPr>
                <w:b/>
                <w:sz w:val="24"/>
                <w:szCs w:val="24"/>
              </w:rPr>
              <w:t>гр.</w:t>
            </w:r>
          </w:p>
        </w:tc>
        <w:tc>
          <w:tcPr>
            <w:tcW w:w="1335" w:type="dxa"/>
            <w:vAlign w:val="center"/>
          </w:tcPr>
          <w:p w:rsidR="007174FA" w:rsidRPr="00486AAC" w:rsidRDefault="007174FA" w:rsidP="00785E9F">
            <w:pPr>
              <w:jc w:val="center"/>
              <w:rPr>
                <w:b/>
                <w:sz w:val="24"/>
                <w:szCs w:val="24"/>
              </w:rPr>
            </w:pPr>
            <w:r w:rsidRPr="00486AAC">
              <w:rPr>
                <w:b/>
                <w:sz w:val="24"/>
                <w:szCs w:val="24"/>
              </w:rPr>
              <w:t>мин</w:t>
            </w:r>
          </w:p>
        </w:tc>
        <w:tc>
          <w:tcPr>
            <w:tcW w:w="1330" w:type="dxa"/>
            <w:vAlign w:val="center"/>
          </w:tcPr>
          <w:p w:rsidR="007174FA" w:rsidRPr="00486AAC" w:rsidRDefault="007174FA" w:rsidP="00785E9F">
            <w:pPr>
              <w:jc w:val="center"/>
              <w:rPr>
                <w:b/>
                <w:sz w:val="24"/>
                <w:szCs w:val="24"/>
              </w:rPr>
            </w:pPr>
            <w:r w:rsidRPr="00486AAC">
              <w:rPr>
                <w:b/>
                <w:sz w:val="24"/>
                <w:szCs w:val="24"/>
              </w:rPr>
              <w:t>сек</w:t>
            </w:r>
          </w:p>
        </w:tc>
      </w:tr>
      <w:tr w:rsidR="007174FA" w:rsidRPr="00486AAC" w:rsidTr="00785E9F">
        <w:tc>
          <w:tcPr>
            <w:tcW w:w="1362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1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40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00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56</w:t>
            </w:r>
          </w:p>
        </w:tc>
        <w:tc>
          <w:tcPr>
            <w:tcW w:w="1335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45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42</w:t>
            </w:r>
          </w:p>
        </w:tc>
      </w:tr>
      <w:tr w:rsidR="007174FA" w:rsidRPr="00486AAC" w:rsidTr="00785E9F">
        <w:tc>
          <w:tcPr>
            <w:tcW w:w="1362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2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44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07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56</w:t>
            </w:r>
          </w:p>
        </w:tc>
        <w:tc>
          <w:tcPr>
            <w:tcW w:w="1335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45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42</w:t>
            </w:r>
          </w:p>
        </w:tc>
      </w:tr>
      <w:tr w:rsidR="007174FA" w:rsidRPr="00486AAC" w:rsidTr="00785E9F">
        <w:tc>
          <w:tcPr>
            <w:tcW w:w="1362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3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47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10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56</w:t>
            </w:r>
          </w:p>
        </w:tc>
        <w:tc>
          <w:tcPr>
            <w:tcW w:w="1335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48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30</w:t>
            </w:r>
          </w:p>
        </w:tc>
      </w:tr>
      <w:tr w:rsidR="007174FA" w:rsidRPr="00486AAC" w:rsidTr="00785E9F">
        <w:tc>
          <w:tcPr>
            <w:tcW w:w="1362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47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10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56</w:t>
            </w:r>
          </w:p>
        </w:tc>
        <w:tc>
          <w:tcPr>
            <w:tcW w:w="1335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55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21</w:t>
            </w:r>
          </w:p>
        </w:tc>
      </w:tr>
      <w:tr w:rsidR="007174FA" w:rsidRPr="00486AAC" w:rsidTr="00785E9F">
        <w:trPr>
          <w:trHeight w:val="149"/>
        </w:trPr>
        <w:tc>
          <w:tcPr>
            <w:tcW w:w="1362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39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10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56</w:t>
            </w:r>
          </w:p>
        </w:tc>
        <w:tc>
          <w:tcPr>
            <w:tcW w:w="1335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57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59</w:t>
            </w:r>
          </w:p>
        </w:tc>
      </w:tr>
      <w:tr w:rsidR="007174FA" w:rsidRPr="00486AAC" w:rsidTr="00785E9F">
        <w:tc>
          <w:tcPr>
            <w:tcW w:w="1362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6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37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00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56</w:t>
            </w:r>
          </w:p>
        </w:tc>
        <w:tc>
          <w:tcPr>
            <w:tcW w:w="1335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53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59</w:t>
            </w:r>
          </w:p>
        </w:tc>
      </w:tr>
      <w:tr w:rsidR="007174FA" w:rsidRPr="00486AAC" w:rsidTr="00785E9F">
        <w:tc>
          <w:tcPr>
            <w:tcW w:w="9345" w:type="dxa"/>
            <w:gridSpan w:val="7"/>
          </w:tcPr>
          <w:p w:rsidR="007174FA" w:rsidRPr="00486AAC" w:rsidRDefault="007174FA" w:rsidP="00785E9F">
            <w:pPr>
              <w:tabs>
                <w:tab w:val="left" w:pos="3150"/>
              </w:tabs>
              <w:jc w:val="center"/>
              <w:rPr>
                <w:sz w:val="24"/>
                <w:szCs w:val="24"/>
              </w:rPr>
            </w:pPr>
            <w:r w:rsidRPr="00486AAC">
              <w:rPr>
                <w:b/>
                <w:sz w:val="24"/>
                <w:szCs w:val="24"/>
              </w:rPr>
              <w:t>Блок № 2</w:t>
            </w:r>
          </w:p>
        </w:tc>
      </w:tr>
      <w:tr w:rsidR="007174FA" w:rsidRPr="00486AAC" w:rsidTr="00785E9F">
        <w:tc>
          <w:tcPr>
            <w:tcW w:w="1362" w:type="dxa"/>
            <w:vMerge w:val="restart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b/>
                <w:sz w:val="24"/>
                <w:szCs w:val="24"/>
              </w:rPr>
              <w:lastRenderedPageBreak/>
              <w:t>Угловые точки</w:t>
            </w:r>
          </w:p>
        </w:tc>
        <w:tc>
          <w:tcPr>
            <w:tcW w:w="7983" w:type="dxa"/>
            <w:gridSpan w:val="6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b/>
                <w:sz w:val="24"/>
                <w:szCs w:val="24"/>
              </w:rPr>
              <w:t>Координаты угловых точек</w:t>
            </w:r>
          </w:p>
        </w:tc>
      </w:tr>
      <w:tr w:rsidR="007174FA" w:rsidRPr="00486AAC" w:rsidTr="00785E9F">
        <w:tc>
          <w:tcPr>
            <w:tcW w:w="1362" w:type="dxa"/>
            <w:vMerge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991" w:type="dxa"/>
            <w:gridSpan w:val="3"/>
            <w:vAlign w:val="center"/>
          </w:tcPr>
          <w:p w:rsidR="007174FA" w:rsidRPr="00486AAC" w:rsidRDefault="007174FA" w:rsidP="00785E9F">
            <w:pPr>
              <w:jc w:val="center"/>
              <w:rPr>
                <w:b/>
                <w:sz w:val="24"/>
                <w:szCs w:val="24"/>
              </w:rPr>
            </w:pPr>
            <w:r w:rsidRPr="00486AAC">
              <w:rPr>
                <w:b/>
                <w:sz w:val="24"/>
                <w:szCs w:val="24"/>
              </w:rPr>
              <w:t>Северная широта</w:t>
            </w:r>
          </w:p>
        </w:tc>
        <w:tc>
          <w:tcPr>
            <w:tcW w:w="3992" w:type="dxa"/>
            <w:gridSpan w:val="3"/>
            <w:vAlign w:val="center"/>
          </w:tcPr>
          <w:p w:rsidR="007174FA" w:rsidRPr="00486AAC" w:rsidRDefault="007174FA" w:rsidP="00785E9F">
            <w:pPr>
              <w:jc w:val="center"/>
              <w:rPr>
                <w:b/>
                <w:sz w:val="24"/>
                <w:szCs w:val="24"/>
              </w:rPr>
            </w:pPr>
            <w:r w:rsidRPr="00486AAC">
              <w:rPr>
                <w:b/>
                <w:sz w:val="24"/>
                <w:szCs w:val="24"/>
              </w:rPr>
              <w:t>Восточная долгота</w:t>
            </w:r>
          </w:p>
        </w:tc>
      </w:tr>
      <w:tr w:rsidR="007174FA" w:rsidRPr="00486AAC" w:rsidTr="00785E9F">
        <w:tc>
          <w:tcPr>
            <w:tcW w:w="1362" w:type="dxa"/>
            <w:vMerge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27" w:type="dxa"/>
            <w:vAlign w:val="center"/>
          </w:tcPr>
          <w:p w:rsidR="007174FA" w:rsidRPr="00486AAC" w:rsidRDefault="007174FA" w:rsidP="00785E9F">
            <w:pPr>
              <w:jc w:val="center"/>
              <w:rPr>
                <w:b/>
                <w:sz w:val="24"/>
                <w:szCs w:val="24"/>
              </w:rPr>
            </w:pPr>
            <w:r w:rsidRPr="00486AAC">
              <w:rPr>
                <w:b/>
                <w:sz w:val="24"/>
                <w:szCs w:val="24"/>
              </w:rPr>
              <w:t>гр.</w:t>
            </w:r>
          </w:p>
        </w:tc>
        <w:tc>
          <w:tcPr>
            <w:tcW w:w="1334" w:type="dxa"/>
            <w:vAlign w:val="center"/>
          </w:tcPr>
          <w:p w:rsidR="007174FA" w:rsidRPr="00486AAC" w:rsidRDefault="007174FA" w:rsidP="00785E9F">
            <w:pPr>
              <w:jc w:val="center"/>
              <w:rPr>
                <w:b/>
                <w:sz w:val="24"/>
                <w:szCs w:val="24"/>
              </w:rPr>
            </w:pPr>
            <w:r w:rsidRPr="00486AAC">
              <w:rPr>
                <w:b/>
                <w:sz w:val="24"/>
                <w:szCs w:val="24"/>
              </w:rPr>
              <w:t>мин</w:t>
            </w:r>
          </w:p>
        </w:tc>
        <w:tc>
          <w:tcPr>
            <w:tcW w:w="1330" w:type="dxa"/>
            <w:vAlign w:val="center"/>
          </w:tcPr>
          <w:p w:rsidR="007174FA" w:rsidRPr="00486AAC" w:rsidRDefault="007174FA" w:rsidP="00785E9F">
            <w:pPr>
              <w:jc w:val="center"/>
              <w:rPr>
                <w:b/>
                <w:sz w:val="24"/>
                <w:szCs w:val="24"/>
              </w:rPr>
            </w:pPr>
            <w:r w:rsidRPr="00486AAC">
              <w:rPr>
                <w:b/>
                <w:sz w:val="24"/>
                <w:szCs w:val="24"/>
              </w:rPr>
              <w:t>сек</w:t>
            </w:r>
          </w:p>
        </w:tc>
        <w:tc>
          <w:tcPr>
            <w:tcW w:w="1327" w:type="dxa"/>
            <w:vAlign w:val="center"/>
          </w:tcPr>
          <w:p w:rsidR="007174FA" w:rsidRPr="00486AAC" w:rsidRDefault="007174FA" w:rsidP="00785E9F">
            <w:pPr>
              <w:jc w:val="center"/>
              <w:rPr>
                <w:b/>
                <w:sz w:val="24"/>
                <w:szCs w:val="24"/>
              </w:rPr>
            </w:pPr>
            <w:r w:rsidRPr="00486AAC">
              <w:rPr>
                <w:b/>
                <w:sz w:val="24"/>
                <w:szCs w:val="24"/>
              </w:rPr>
              <w:t>гр.</w:t>
            </w:r>
          </w:p>
        </w:tc>
        <w:tc>
          <w:tcPr>
            <w:tcW w:w="1335" w:type="dxa"/>
            <w:vAlign w:val="center"/>
          </w:tcPr>
          <w:p w:rsidR="007174FA" w:rsidRPr="00486AAC" w:rsidRDefault="007174FA" w:rsidP="00785E9F">
            <w:pPr>
              <w:jc w:val="center"/>
              <w:rPr>
                <w:b/>
                <w:sz w:val="24"/>
                <w:szCs w:val="24"/>
              </w:rPr>
            </w:pPr>
            <w:r w:rsidRPr="00486AAC">
              <w:rPr>
                <w:b/>
                <w:sz w:val="24"/>
                <w:szCs w:val="24"/>
              </w:rPr>
              <w:t>мин</w:t>
            </w:r>
          </w:p>
        </w:tc>
        <w:tc>
          <w:tcPr>
            <w:tcW w:w="1330" w:type="dxa"/>
            <w:vAlign w:val="center"/>
          </w:tcPr>
          <w:p w:rsidR="007174FA" w:rsidRPr="00486AAC" w:rsidRDefault="007174FA" w:rsidP="00785E9F">
            <w:pPr>
              <w:jc w:val="center"/>
              <w:rPr>
                <w:b/>
                <w:sz w:val="24"/>
                <w:szCs w:val="24"/>
              </w:rPr>
            </w:pPr>
            <w:r w:rsidRPr="00486AAC">
              <w:rPr>
                <w:b/>
                <w:sz w:val="24"/>
                <w:szCs w:val="24"/>
              </w:rPr>
              <w:t>сек</w:t>
            </w:r>
          </w:p>
        </w:tc>
      </w:tr>
      <w:tr w:rsidR="007174FA" w:rsidRPr="00486AAC" w:rsidTr="00785E9F">
        <w:tc>
          <w:tcPr>
            <w:tcW w:w="1362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1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50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00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26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51</w:t>
            </w:r>
          </w:p>
        </w:tc>
      </w:tr>
      <w:tr w:rsidR="007174FA" w:rsidRPr="00486AAC" w:rsidTr="00785E9F">
        <w:tc>
          <w:tcPr>
            <w:tcW w:w="1362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2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50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00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40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00</w:t>
            </w:r>
          </w:p>
        </w:tc>
      </w:tr>
      <w:tr w:rsidR="007174FA" w:rsidRPr="00486AAC" w:rsidTr="00785E9F">
        <w:tc>
          <w:tcPr>
            <w:tcW w:w="1362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3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48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57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40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00</w:t>
            </w:r>
          </w:p>
        </w:tc>
      </w:tr>
      <w:tr w:rsidR="007174FA" w:rsidRPr="00486AAC" w:rsidTr="00785E9F">
        <w:tc>
          <w:tcPr>
            <w:tcW w:w="1362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48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57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47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44</w:t>
            </w:r>
          </w:p>
        </w:tc>
      </w:tr>
      <w:tr w:rsidR="007174FA" w:rsidRPr="00486AAC" w:rsidTr="00785E9F">
        <w:tc>
          <w:tcPr>
            <w:tcW w:w="1362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44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00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47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44</w:t>
            </w:r>
          </w:p>
        </w:tc>
      </w:tr>
      <w:tr w:rsidR="007174FA" w:rsidRPr="00486AAC" w:rsidTr="00785E9F">
        <w:tc>
          <w:tcPr>
            <w:tcW w:w="1362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6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41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25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44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10</w:t>
            </w:r>
          </w:p>
        </w:tc>
      </w:tr>
      <w:tr w:rsidR="007174FA" w:rsidRPr="00486AAC" w:rsidTr="00785E9F">
        <w:tc>
          <w:tcPr>
            <w:tcW w:w="1362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7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41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25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39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05</w:t>
            </w:r>
          </w:p>
        </w:tc>
      </w:tr>
      <w:tr w:rsidR="007174FA" w:rsidRPr="00486AAC" w:rsidTr="00785E9F">
        <w:tc>
          <w:tcPr>
            <w:tcW w:w="1362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8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38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00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39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05</w:t>
            </w:r>
          </w:p>
        </w:tc>
      </w:tr>
      <w:tr w:rsidR="007174FA" w:rsidRPr="00486AAC" w:rsidTr="00785E9F">
        <w:tc>
          <w:tcPr>
            <w:tcW w:w="1362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9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38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00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44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10</w:t>
            </w:r>
          </w:p>
        </w:tc>
      </w:tr>
      <w:tr w:rsidR="007174FA" w:rsidRPr="00486AAC" w:rsidTr="00785E9F">
        <w:tc>
          <w:tcPr>
            <w:tcW w:w="1362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10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35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00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44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10</w:t>
            </w:r>
          </w:p>
        </w:tc>
      </w:tr>
      <w:tr w:rsidR="007174FA" w:rsidRPr="00486AAC" w:rsidTr="00785E9F">
        <w:tc>
          <w:tcPr>
            <w:tcW w:w="1362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11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35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00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43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00</w:t>
            </w:r>
          </w:p>
        </w:tc>
      </w:tr>
      <w:tr w:rsidR="007174FA" w:rsidRPr="00486AAC" w:rsidTr="00785E9F">
        <w:tc>
          <w:tcPr>
            <w:tcW w:w="1362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12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34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11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43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00</w:t>
            </w:r>
          </w:p>
        </w:tc>
      </w:tr>
      <w:tr w:rsidR="007174FA" w:rsidRPr="00486AAC" w:rsidTr="00785E9F">
        <w:tc>
          <w:tcPr>
            <w:tcW w:w="1362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13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33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52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42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39</w:t>
            </w:r>
          </w:p>
        </w:tc>
      </w:tr>
      <w:tr w:rsidR="007174FA" w:rsidRPr="00486AAC" w:rsidTr="00785E9F">
        <w:tc>
          <w:tcPr>
            <w:tcW w:w="1362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14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35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11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39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37</w:t>
            </w:r>
          </w:p>
        </w:tc>
      </w:tr>
      <w:tr w:rsidR="007174FA" w:rsidRPr="00486AAC" w:rsidTr="00785E9F">
        <w:tc>
          <w:tcPr>
            <w:tcW w:w="1362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15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35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30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32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00</w:t>
            </w:r>
          </w:p>
        </w:tc>
      </w:tr>
      <w:tr w:rsidR="007174FA" w:rsidRPr="00486AAC" w:rsidTr="00785E9F">
        <w:tc>
          <w:tcPr>
            <w:tcW w:w="1362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16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36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30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31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00</w:t>
            </w:r>
          </w:p>
        </w:tc>
      </w:tr>
      <w:tr w:rsidR="007174FA" w:rsidRPr="00486AAC" w:rsidTr="00785E9F">
        <w:tc>
          <w:tcPr>
            <w:tcW w:w="1362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17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35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25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28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08</w:t>
            </w:r>
          </w:p>
        </w:tc>
      </w:tr>
      <w:tr w:rsidR="007174FA" w:rsidRPr="00486AAC" w:rsidTr="00785E9F">
        <w:tc>
          <w:tcPr>
            <w:tcW w:w="1362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18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33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41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26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43</w:t>
            </w:r>
          </w:p>
        </w:tc>
      </w:tr>
      <w:tr w:rsidR="007174FA" w:rsidRPr="00486AAC" w:rsidTr="00785E9F">
        <w:tc>
          <w:tcPr>
            <w:tcW w:w="1362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19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38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00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26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00</w:t>
            </w:r>
          </w:p>
        </w:tc>
      </w:tr>
      <w:tr w:rsidR="007174FA" w:rsidRPr="00486AAC" w:rsidTr="00785E9F">
        <w:tc>
          <w:tcPr>
            <w:tcW w:w="1362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20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38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00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28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32</w:t>
            </w:r>
          </w:p>
        </w:tc>
      </w:tr>
      <w:tr w:rsidR="007174FA" w:rsidRPr="00486AAC" w:rsidTr="00785E9F">
        <w:tc>
          <w:tcPr>
            <w:tcW w:w="1362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21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41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25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28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32</w:t>
            </w:r>
          </w:p>
        </w:tc>
      </w:tr>
      <w:tr w:rsidR="007174FA" w:rsidRPr="00486AAC" w:rsidTr="00785E9F">
        <w:tc>
          <w:tcPr>
            <w:tcW w:w="1362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22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41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25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26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51</w:t>
            </w:r>
          </w:p>
        </w:tc>
      </w:tr>
      <w:tr w:rsidR="007174FA" w:rsidRPr="00486AAC" w:rsidTr="00785E9F">
        <w:tc>
          <w:tcPr>
            <w:tcW w:w="9345" w:type="dxa"/>
            <w:gridSpan w:val="7"/>
          </w:tcPr>
          <w:p w:rsidR="007174FA" w:rsidRPr="00486AAC" w:rsidRDefault="007174FA" w:rsidP="00785E9F">
            <w:pPr>
              <w:tabs>
                <w:tab w:val="left" w:pos="3630"/>
              </w:tabs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br w:type="page"/>
            </w:r>
            <w:r w:rsidRPr="00486AAC">
              <w:rPr>
                <w:sz w:val="24"/>
                <w:szCs w:val="24"/>
              </w:rPr>
              <w:tab/>
            </w:r>
            <w:r w:rsidRPr="00486AAC">
              <w:rPr>
                <w:b/>
                <w:sz w:val="24"/>
                <w:szCs w:val="24"/>
              </w:rPr>
              <w:t>Блок № 3</w:t>
            </w:r>
          </w:p>
        </w:tc>
      </w:tr>
      <w:tr w:rsidR="007174FA" w:rsidRPr="00486AAC" w:rsidTr="00785E9F">
        <w:tc>
          <w:tcPr>
            <w:tcW w:w="1362" w:type="dxa"/>
            <w:vMerge w:val="restart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</w:p>
          <w:p w:rsidR="007174FA" w:rsidRPr="00486AAC" w:rsidRDefault="007174FA" w:rsidP="00785E9F">
            <w:pPr>
              <w:tabs>
                <w:tab w:val="left" w:pos="1080"/>
              </w:tabs>
              <w:jc w:val="center"/>
              <w:rPr>
                <w:sz w:val="24"/>
                <w:szCs w:val="24"/>
              </w:rPr>
            </w:pPr>
            <w:r w:rsidRPr="00486AAC">
              <w:rPr>
                <w:b/>
                <w:sz w:val="24"/>
                <w:szCs w:val="24"/>
              </w:rPr>
              <w:t>Угловые точки</w:t>
            </w:r>
          </w:p>
        </w:tc>
        <w:tc>
          <w:tcPr>
            <w:tcW w:w="7983" w:type="dxa"/>
            <w:gridSpan w:val="6"/>
            <w:vAlign w:val="center"/>
          </w:tcPr>
          <w:p w:rsidR="007174FA" w:rsidRPr="00486AAC" w:rsidRDefault="007174FA" w:rsidP="00785E9F">
            <w:pPr>
              <w:jc w:val="center"/>
              <w:rPr>
                <w:b/>
                <w:sz w:val="24"/>
                <w:szCs w:val="24"/>
              </w:rPr>
            </w:pPr>
            <w:r w:rsidRPr="00486AAC">
              <w:rPr>
                <w:b/>
                <w:sz w:val="24"/>
                <w:szCs w:val="24"/>
              </w:rPr>
              <w:t>Координаты угловых точек</w:t>
            </w:r>
          </w:p>
        </w:tc>
      </w:tr>
      <w:tr w:rsidR="007174FA" w:rsidRPr="00486AAC" w:rsidTr="00785E9F">
        <w:tc>
          <w:tcPr>
            <w:tcW w:w="1362" w:type="dxa"/>
            <w:vMerge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991" w:type="dxa"/>
            <w:gridSpan w:val="3"/>
            <w:vAlign w:val="center"/>
          </w:tcPr>
          <w:p w:rsidR="007174FA" w:rsidRPr="00486AAC" w:rsidRDefault="007174FA" w:rsidP="00785E9F">
            <w:pPr>
              <w:jc w:val="center"/>
              <w:rPr>
                <w:b/>
                <w:sz w:val="24"/>
                <w:szCs w:val="24"/>
              </w:rPr>
            </w:pPr>
            <w:r w:rsidRPr="00486AAC">
              <w:rPr>
                <w:b/>
                <w:sz w:val="24"/>
                <w:szCs w:val="24"/>
              </w:rPr>
              <w:t>Северная широта</w:t>
            </w:r>
          </w:p>
        </w:tc>
        <w:tc>
          <w:tcPr>
            <w:tcW w:w="3992" w:type="dxa"/>
            <w:gridSpan w:val="3"/>
            <w:vAlign w:val="center"/>
          </w:tcPr>
          <w:p w:rsidR="007174FA" w:rsidRPr="00486AAC" w:rsidRDefault="007174FA" w:rsidP="00785E9F">
            <w:pPr>
              <w:jc w:val="center"/>
              <w:rPr>
                <w:b/>
                <w:sz w:val="24"/>
                <w:szCs w:val="24"/>
              </w:rPr>
            </w:pPr>
            <w:r w:rsidRPr="00486AAC">
              <w:rPr>
                <w:b/>
                <w:sz w:val="24"/>
                <w:szCs w:val="24"/>
              </w:rPr>
              <w:t>Восточная долгота</w:t>
            </w:r>
          </w:p>
        </w:tc>
      </w:tr>
      <w:tr w:rsidR="007174FA" w:rsidRPr="00486AAC" w:rsidTr="00785E9F">
        <w:tc>
          <w:tcPr>
            <w:tcW w:w="1362" w:type="dxa"/>
            <w:vMerge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27" w:type="dxa"/>
            <w:vAlign w:val="center"/>
          </w:tcPr>
          <w:p w:rsidR="007174FA" w:rsidRPr="00486AAC" w:rsidRDefault="007174FA" w:rsidP="00785E9F">
            <w:pPr>
              <w:jc w:val="center"/>
              <w:rPr>
                <w:b/>
                <w:sz w:val="24"/>
                <w:szCs w:val="24"/>
              </w:rPr>
            </w:pPr>
            <w:r w:rsidRPr="00486AAC">
              <w:rPr>
                <w:b/>
                <w:sz w:val="24"/>
                <w:szCs w:val="24"/>
              </w:rPr>
              <w:t>гр.</w:t>
            </w:r>
          </w:p>
        </w:tc>
        <w:tc>
          <w:tcPr>
            <w:tcW w:w="1334" w:type="dxa"/>
            <w:vAlign w:val="center"/>
          </w:tcPr>
          <w:p w:rsidR="007174FA" w:rsidRPr="00486AAC" w:rsidRDefault="007174FA" w:rsidP="00785E9F">
            <w:pPr>
              <w:jc w:val="center"/>
              <w:rPr>
                <w:b/>
                <w:sz w:val="24"/>
                <w:szCs w:val="24"/>
              </w:rPr>
            </w:pPr>
            <w:r w:rsidRPr="00486AAC">
              <w:rPr>
                <w:b/>
                <w:sz w:val="24"/>
                <w:szCs w:val="24"/>
              </w:rPr>
              <w:t>мин</w:t>
            </w:r>
          </w:p>
        </w:tc>
        <w:tc>
          <w:tcPr>
            <w:tcW w:w="1330" w:type="dxa"/>
            <w:vAlign w:val="center"/>
          </w:tcPr>
          <w:p w:rsidR="007174FA" w:rsidRPr="00486AAC" w:rsidRDefault="007174FA" w:rsidP="00785E9F">
            <w:pPr>
              <w:jc w:val="center"/>
              <w:rPr>
                <w:b/>
                <w:sz w:val="24"/>
                <w:szCs w:val="24"/>
              </w:rPr>
            </w:pPr>
            <w:r w:rsidRPr="00486AAC">
              <w:rPr>
                <w:b/>
                <w:sz w:val="24"/>
                <w:szCs w:val="24"/>
              </w:rPr>
              <w:t>сек</w:t>
            </w:r>
          </w:p>
        </w:tc>
        <w:tc>
          <w:tcPr>
            <w:tcW w:w="1327" w:type="dxa"/>
            <w:vAlign w:val="center"/>
          </w:tcPr>
          <w:p w:rsidR="007174FA" w:rsidRPr="00486AAC" w:rsidRDefault="007174FA" w:rsidP="00785E9F">
            <w:pPr>
              <w:jc w:val="center"/>
              <w:rPr>
                <w:b/>
                <w:sz w:val="24"/>
                <w:szCs w:val="24"/>
              </w:rPr>
            </w:pPr>
            <w:r w:rsidRPr="00486AAC">
              <w:rPr>
                <w:b/>
                <w:sz w:val="24"/>
                <w:szCs w:val="24"/>
              </w:rPr>
              <w:t>гр.</w:t>
            </w:r>
          </w:p>
        </w:tc>
        <w:tc>
          <w:tcPr>
            <w:tcW w:w="1335" w:type="dxa"/>
            <w:vAlign w:val="center"/>
          </w:tcPr>
          <w:p w:rsidR="007174FA" w:rsidRPr="00486AAC" w:rsidRDefault="007174FA" w:rsidP="00785E9F">
            <w:pPr>
              <w:jc w:val="center"/>
              <w:rPr>
                <w:b/>
                <w:sz w:val="24"/>
                <w:szCs w:val="24"/>
              </w:rPr>
            </w:pPr>
            <w:r w:rsidRPr="00486AAC">
              <w:rPr>
                <w:b/>
                <w:sz w:val="24"/>
                <w:szCs w:val="24"/>
              </w:rPr>
              <w:t>мин</w:t>
            </w:r>
          </w:p>
        </w:tc>
        <w:tc>
          <w:tcPr>
            <w:tcW w:w="1330" w:type="dxa"/>
            <w:vAlign w:val="center"/>
          </w:tcPr>
          <w:p w:rsidR="007174FA" w:rsidRPr="00486AAC" w:rsidRDefault="007174FA" w:rsidP="00785E9F">
            <w:pPr>
              <w:jc w:val="center"/>
              <w:rPr>
                <w:b/>
                <w:sz w:val="24"/>
                <w:szCs w:val="24"/>
              </w:rPr>
            </w:pPr>
            <w:r w:rsidRPr="00486AAC">
              <w:rPr>
                <w:b/>
                <w:sz w:val="24"/>
                <w:szCs w:val="24"/>
              </w:rPr>
              <w:t>сек</w:t>
            </w:r>
          </w:p>
        </w:tc>
      </w:tr>
      <w:tr w:rsidR="007174FA" w:rsidRPr="00486AAC" w:rsidTr="00785E9F">
        <w:tc>
          <w:tcPr>
            <w:tcW w:w="1362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1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24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05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38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00</w:t>
            </w:r>
          </w:p>
        </w:tc>
      </w:tr>
      <w:tr w:rsidR="007174FA" w:rsidRPr="00486AAC" w:rsidTr="00785E9F">
        <w:tc>
          <w:tcPr>
            <w:tcW w:w="1362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2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20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00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35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48</w:t>
            </w:r>
          </w:p>
        </w:tc>
      </w:tr>
      <w:tr w:rsidR="007174FA" w:rsidRPr="00486AAC" w:rsidTr="00785E9F">
        <w:tc>
          <w:tcPr>
            <w:tcW w:w="1362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3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20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00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30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41</w:t>
            </w:r>
          </w:p>
        </w:tc>
      </w:tr>
      <w:tr w:rsidR="007174FA" w:rsidRPr="00486AAC" w:rsidTr="00785E9F">
        <w:tc>
          <w:tcPr>
            <w:tcW w:w="1362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21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00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31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36</w:t>
            </w:r>
          </w:p>
        </w:tc>
      </w:tr>
      <w:tr w:rsidR="007174FA" w:rsidRPr="00486AAC" w:rsidTr="00785E9F">
        <w:tc>
          <w:tcPr>
            <w:tcW w:w="1362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22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06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32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48</w:t>
            </w:r>
          </w:p>
        </w:tc>
      </w:tr>
      <w:tr w:rsidR="007174FA" w:rsidRPr="00486AAC" w:rsidTr="00785E9F">
        <w:tc>
          <w:tcPr>
            <w:tcW w:w="1362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6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23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24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33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42</w:t>
            </w:r>
          </w:p>
        </w:tc>
      </w:tr>
      <w:tr w:rsidR="007174FA" w:rsidRPr="00486AAC" w:rsidTr="00785E9F">
        <w:tc>
          <w:tcPr>
            <w:tcW w:w="1362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7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24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05</w:t>
            </w:r>
          </w:p>
        </w:tc>
        <w:tc>
          <w:tcPr>
            <w:tcW w:w="1327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36</w:t>
            </w:r>
          </w:p>
        </w:tc>
        <w:tc>
          <w:tcPr>
            <w:tcW w:w="1330" w:type="dxa"/>
          </w:tcPr>
          <w:p w:rsidR="007174FA" w:rsidRPr="00486AAC" w:rsidRDefault="007174FA" w:rsidP="00785E9F">
            <w:pPr>
              <w:jc w:val="center"/>
              <w:rPr>
                <w:sz w:val="24"/>
                <w:szCs w:val="24"/>
              </w:rPr>
            </w:pPr>
            <w:r w:rsidRPr="00486AAC">
              <w:rPr>
                <w:sz w:val="24"/>
                <w:szCs w:val="24"/>
              </w:rPr>
              <w:t>02</w:t>
            </w:r>
          </w:p>
        </w:tc>
      </w:tr>
      <w:tr w:rsidR="00FE6CC9" w:rsidRPr="007174FA" w:rsidTr="00D42DEB">
        <w:tc>
          <w:tcPr>
            <w:tcW w:w="9345" w:type="dxa"/>
            <w:gridSpan w:val="7"/>
          </w:tcPr>
          <w:p w:rsidR="00FE6CC9" w:rsidRPr="007174FA" w:rsidRDefault="00FE6CC9" w:rsidP="00D42DEB">
            <w:pPr>
              <w:jc w:val="center"/>
              <w:rPr>
                <w:b/>
                <w:sz w:val="24"/>
                <w:szCs w:val="24"/>
              </w:rPr>
            </w:pPr>
            <w:r w:rsidRPr="007174FA">
              <w:rPr>
                <w:b/>
                <w:sz w:val="24"/>
                <w:szCs w:val="24"/>
              </w:rPr>
              <w:t>Блок № 4</w:t>
            </w:r>
          </w:p>
        </w:tc>
      </w:tr>
      <w:tr w:rsidR="00FE6CC9" w:rsidRPr="007174FA" w:rsidTr="00D42DEB">
        <w:tc>
          <w:tcPr>
            <w:tcW w:w="1362" w:type="dxa"/>
            <w:vMerge w:val="restart"/>
          </w:tcPr>
          <w:p w:rsidR="00FE6CC9" w:rsidRPr="007174FA" w:rsidRDefault="00FE6CC9" w:rsidP="00D42DEB">
            <w:pPr>
              <w:rPr>
                <w:b/>
                <w:sz w:val="24"/>
                <w:szCs w:val="24"/>
              </w:rPr>
            </w:pPr>
            <w:r w:rsidRPr="007174FA">
              <w:rPr>
                <w:b/>
                <w:sz w:val="24"/>
                <w:szCs w:val="24"/>
              </w:rPr>
              <w:t>Угловые точки</w:t>
            </w:r>
          </w:p>
        </w:tc>
        <w:tc>
          <w:tcPr>
            <w:tcW w:w="7983" w:type="dxa"/>
            <w:gridSpan w:val="6"/>
            <w:vAlign w:val="center"/>
          </w:tcPr>
          <w:p w:rsidR="00FE6CC9" w:rsidRPr="007174FA" w:rsidRDefault="00FE6CC9" w:rsidP="00D42DEB">
            <w:pPr>
              <w:jc w:val="center"/>
              <w:rPr>
                <w:b/>
                <w:sz w:val="24"/>
                <w:szCs w:val="24"/>
              </w:rPr>
            </w:pPr>
            <w:r w:rsidRPr="007174FA">
              <w:rPr>
                <w:b/>
                <w:sz w:val="24"/>
                <w:szCs w:val="24"/>
              </w:rPr>
              <w:t>Координаты угловых точек</w:t>
            </w:r>
          </w:p>
        </w:tc>
      </w:tr>
      <w:tr w:rsidR="00FE6CC9" w:rsidRPr="007174FA" w:rsidTr="00D42DEB">
        <w:tc>
          <w:tcPr>
            <w:tcW w:w="1362" w:type="dxa"/>
            <w:vMerge/>
          </w:tcPr>
          <w:p w:rsidR="00FE6CC9" w:rsidRPr="007174FA" w:rsidRDefault="00FE6CC9" w:rsidP="00D42DEB">
            <w:pPr>
              <w:rPr>
                <w:sz w:val="24"/>
                <w:szCs w:val="24"/>
              </w:rPr>
            </w:pPr>
          </w:p>
        </w:tc>
        <w:tc>
          <w:tcPr>
            <w:tcW w:w="3991" w:type="dxa"/>
            <w:gridSpan w:val="3"/>
            <w:vAlign w:val="center"/>
          </w:tcPr>
          <w:p w:rsidR="00FE6CC9" w:rsidRPr="007174FA" w:rsidRDefault="00FE6CC9" w:rsidP="00D42DEB">
            <w:pPr>
              <w:jc w:val="center"/>
              <w:rPr>
                <w:b/>
                <w:sz w:val="24"/>
                <w:szCs w:val="24"/>
              </w:rPr>
            </w:pPr>
            <w:r w:rsidRPr="007174FA">
              <w:rPr>
                <w:b/>
                <w:sz w:val="24"/>
                <w:szCs w:val="24"/>
              </w:rPr>
              <w:t>Северная широта</w:t>
            </w:r>
          </w:p>
        </w:tc>
        <w:tc>
          <w:tcPr>
            <w:tcW w:w="3992" w:type="dxa"/>
            <w:gridSpan w:val="3"/>
            <w:vAlign w:val="center"/>
          </w:tcPr>
          <w:p w:rsidR="00FE6CC9" w:rsidRPr="007174FA" w:rsidRDefault="00FE6CC9" w:rsidP="00D42DEB">
            <w:pPr>
              <w:jc w:val="center"/>
              <w:rPr>
                <w:b/>
                <w:sz w:val="24"/>
                <w:szCs w:val="24"/>
              </w:rPr>
            </w:pPr>
            <w:r w:rsidRPr="007174FA">
              <w:rPr>
                <w:b/>
                <w:sz w:val="24"/>
                <w:szCs w:val="24"/>
              </w:rPr>
              <w:t>Восточная долгота</w:t>
            </w:r>
          </w:p>
        </w:tc>
      </w:tr>
      <w:tr w:rsidR="00FE6CC9" w:rsidRPr="007174FA" w:rsidTr="00D42DEB">
        <w:tc>
          <w:tcPr>
            <w:tcW w:w="1362" w:type="dxa"/>
            <w:vMerge/>
          </w:tcPr>
          <w:p w:rsidR="00FE6CC9" w:rsidRPr="007174FA" w:rsidRDefault="00FE6CC9" w:rsidP="00D42DEB">
            <w:pPr>
              <w:rPr>
                <w:sz w:val="24"/>
                <w:szCs w:val="24"/>
              </w:rPr>
            </w:pPr>
          </w:p>
        </w:tc>
        <w:tc>
          <w:tcPr>
            <w:tcW w:w="1327" w:type="dxa"/>
            <w:vAlign w:val="center"/>
          </w:tcPr>
          <w:p w:rsidR="00FE6CC9" w:rsidRPr="007174FA" w:rsidRDefault="00FE6CC9" w:rsidP="00D42DEB">
            <w:pPr>
              <w:jc w:val="center"/>
              <w:rPr>
                <w:b/>
                <w:sz w:val="24"/>
                <w:szCs w:val="24"/>
              </w:rPr>
            </w:pPr>
            <w:r w:rsidRPr="007174FA">
              <w:rPr>
                <w:b/>
                <w:sz w:val="24"/>
                <w:szCs w:val="24"/>
              </w:rPr>
              <w:t>гр.</w:t>
            </w:r>
          </w:p>
        </w:tc>
        <w:tc>
          <w:tcPr>
            <w:tcW w:w="1334" w:type="dxa"/>
            <w:vAlign w:val="center"/>
          </w:tcPr>
          <w:p w:rsidR="00FE6CC9" w:rsidRPr="007174FA" w:rsidRDefault="00FE6CC9" w:rsidP="00D42DEB">
            <w:pPr>
              <w:jc w:val="center"/>
              <w:rPr>
                <w:b/>
                <w:sz w:val="24"/>
                <w:szCs w:val="24"/>
              </w:rPr>
            </w:pPr>
            <w:r w:rsidRPr="007174FA">
              <w:rPr>
                <w:b/>
                <w:sz w:val="24"/>
                <w:szCs w:val="24"/>
              </w:rPr>
              <w:t>мин</w:t>
            </w:r>
          </w:p>
        </w:tc>
        <w:tc>
          <w:tcPr>
            <w:tcW w:w="1330" w:type="dxa"/>
            <w:vAlign w:val="center"/>
          </w:tcPr>
          <w:p w:rsidR="00FE6CC9" w:rsidRPr="007174FA" w:rsidRDefault="00FE6CC9" w:rsidP="00D42DEB">
            <w:pPr>
              <w:jc w:val="center"/>
              <w:rPr>
                <w:b/>
                <w:sz w:val="24"/>
                <w:szCs w:val="24"/>
              </w:rPr>
            </w:pPr>
            <w:r w:rsidRPr="007174FA">
              <w:rPr>
                <w:b/>
                <w:sz w:val="24"/>
                <w:szCs w:val="24"/>
              </w:rPr>
              <w:t>сек</w:t>
            </w:r>
          </w:p>
        </w:tc>
        <w:tc>
          <w:tcPr>
            <w:tcW w:w="1327" w:type="dxa"/>
            <w:vAlign w:val="center"/>
          </w:tcPr>
          <w:p w:rsidR="00FE6CC9" w:rsidRPr="007174FA" w:rsidRDefault="00FE6CC9" w:rsidP="00D42DEB">
            <w:pPr>
              <w:jc w:val="center"/>
              <w:rPr>
                <w:b/>
                <w:sz w:val="24"/>
                <w:szCs w:val="24"/>
              </w:rPr>
            </w:pPr>
            <w:r w:rsidRPr="007174FA">
              <w:rPr>
                <w:b/>
                <w:sz w:val="24"/>
                <w:szCs w:val="24"/>
              </w:rPr>
              <w:t>гр.</w:t>
            </w:r>
          </w:p>
        </w:tc>
        <w:tc>
          <w:tcPr>
            <w:tcW w:w="1335" w:type="dxa"/>
            <w:vAlign w:val="center"/>
          </w:tcPr>
          <w:p w:rsidR="00FE6CC9" w:rsidRPr="007174FA" w:rsidRDefault="00FE6CC9" w:rsidP="00D42DEB">
            <w:pPr>
              <w:jc w:val="center"/>
              <w:rPr>
                <w:b/>
                <w:sz w:val="24"/>
                <w:szCs w:val="24"/>
              </w:rPr>
            </w:pPr>
            <w:r w:rsidRPr="007174FA">
              <w:rPr>
                <w:b/>
                <w:sz w:val="24"/>
                <w:szCs w:val="24"/>
              </w:rPr>
              <w:t>мин</w:t>
            </w:r>
          </w:p>
        </w:tc>
        <w:tc>
          <w:tcPr>
            <w:tcW w:w="1330" w:type="dxa"/>
            <w:vAlign w:val="center"/>
          </w:tcPr>
          <w:p w:rsidR="00FE6CC9" w:rsidRPr="007174FA" w:rsidRDefault="00FE6CC9" w:rsidP="00D42DEB">
            <w:pPr>
              <w:jc w:val="center"/>
              <w:rPr>
                <w:b/>
                <w:sz w:val="24"/>
                <w:szCs w:val="24"/>
              </w:rPr>
            </w:pPr>
            <w:r w:rsidRPr="007174FA">
              <w:rPr>
                <w:b/>
                <w:sz w:val="24"/>
                <w:szCs w:val="24"/>
              </w:rPr>
              <w:t>сек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1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31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00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24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00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31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41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26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12</w:t>
            </w:r>
          </w:p>
        </w:tc>
      </w:tr>
      <w:tr w:rsidR="00FE6CC9" w:rsidRPr="007174FA" w:rsidTr="00D42DEB">
        <w:trPr>
          <w:trHeight w:val="195"/>
        </w:trPr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31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29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26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58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33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16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29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51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34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27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30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29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6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35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25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28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08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7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36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30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31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00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8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35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30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32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00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9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35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11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39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37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10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33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13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39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25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lastRenderedPageBreak/>
              <w:t>11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30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00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39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07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12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31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07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38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40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13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31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07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36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47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14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24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05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36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02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15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23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24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33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42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16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24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30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33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24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17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25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06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28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18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18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24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36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31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24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19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25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30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00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20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30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30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00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21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30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25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24</w:t>
            </w:r>
          </w:p>
        </w:tc>
      </w:tr>
      <w:tr w:rsidR="00FE6CC9" w:rsidRPr="007174FA" w:rsidTr="00D42DEB">
        <w:tc>
          <w:tcPr>
            <w:tcW w:w="9345" w:type="dxa"/>
            <w:gridSpan w:val="7"/>
          </w:tcPr>
          <w:p w:rsidR="00FE6CC9" w:rsidRPr="007174FA" w:rsidRDefault="00FE6CC9" w:rsidP="00D42DEB">
            <w:pPr>
              <w:tabs>
                <w:tab w:val="left" w:pos="2985"/>
              </w:tabs>
              <w:jc w:val="center"/>
              <w:rPr>
                <w:sz w:val="24"/>
                <w:szCs w:val="24"/>
              </w:rPr>
            </w:pPr>
            <w:r w:rsidRPr="007174FA">
              <w:rPr>
                <w:b/>
                <w:sz w:val="24"/>
                <w:szCs w:val="24"/>
              </w:rPr>
              <w:t>Блок № 5</w:t>
            </w:r>
          </w:p>
        </w:tc>
      </w:tr>
      <w:tr w:rsidR="00FE6CC9" w:rsidRPr="007174FA" w:rsidTr="00D42DEB">
        <w:tc>
          <w:tcPr>
            <w:tcW w:w="1362" w:type="dxa"/>
            <w:vMerge w:val="restart"/>
          </w:tcPr>
          <w:p w:rsidR="00FE6CC9" w:rsidRPr="007174FA" w:rsidRDefault="00FE6CC9" w:rsidP="00D42DEB">
            <w:pPr>
              <w:rPr>
                <w:sz w:val="24"/>
                <w:szCs w:val="24"/>
              </w:rPr>
            </w:pPr>
            <w:r w:rsidRPr="007174FA">
              <w:rPr>
                <w:b/>
                <w:sz w:val="24"/>
                <w:szCs w:val="24"/>
              </w:rPr>
              <w:t>Угловые точки</w:t>
            </w:r>
            <w:r w:rsidRPr="007174FA">
              <w:rPr>
                <w:sz w:val="24"/>
                <w:szCs w:val="24"/>
              </w:rPr>
              <w:t xml:space="preserve"> </w:t>
            </w:r>
          </w:p>
        </w:tc>
        <w:tc>
          <w:tcPr>
            <w:tcW w:w="7983" w:type="dxa"/>
            <w:gridSpan w:val="6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b/>
                <w:sz w:val="24"/>
                <w:szCs w:val="24"/>
              </w:rPr>
              <w:t>Координаты угловых точек</w:t>
            </w:r>
          </w:p>
        </w:tc>
      </w:tr>
      <w:tr w:rsidR="00FE6CC9" w:rsidRPr="007174FA" w:rsidTr="00D42DEB">
        <w:tc>
          <w:tcPr>
            <w:tcW w:w="1362" w:type="dxa"/>
            <w:vMerge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991" w:type="dxa"/>
            <w:gridSpan w:val="3"/>
            <w:vAlign w:val="center"/>
          </w:tcPr>
          <w:p w:rsidR="00FE6CC9" w:rsidRPr="007174FA" w:rsidRDefault="00FE6CC9" w:rsidP="00D42DEB">
            <w:pPr>
              <w:jc w:val="center"/>
              <w:rPr>
                <w:b/>
                <w:sz w:val="24"/>
                <w:szCs w:val="24"/>
              </w:rPr>
            </w:pPr>
            <w:r w:rsidRPr="007174FA">
              <w:rPr>
                <w:b/>
                <w:sz w:val="24"/>
                <w:szCs w:val="24"/>
              </w:rPr>
              <w:t>Северная широта</w:t>
            </w:r>
          </w:p>
        </w:tc>
        <w:tc>
          <w:tcPr>
            <w:tcW w:w="3992" w:type="dxa"/>
            <w:gridSpan w:val="3"/>
            <w:vAlign w:val="center"/>
          </w:tcPr>
          <w:p w:rsidR="00FE6CC9" w:rsidRPr="007174FA" w:rsidRDefault="00FE6CC9" w:rsidP="00D42DEB">
            <w:pPr>
              <w:jc w:val="center"/>
              <w:rPr>
                <w:b/>
                <w:sz w:val="24"/>
                <w:szCs w:val="24"/>
              </w:rPr>
            </w:pPr>
            <w:r w:rsidRPr="007174FA">
              <w:rPr>
                <w:b/>
                <w:sz w:val="24"/>
                <w:szCs w:val="24"/>
              </w:rPr>
              <w:t>Восточная долгота</w:t>
            </w:r>
          </w:p>
        </w:tc>
      </w:tr>
      <w:tr w:rsidR="00FE6CC9" w:rsidRPr="007174FA" w:rsidTr="00D42DEB">
        <w:tc>
          <w:tcPr>
            <w:tcW w:w="1362" w:type="dxa"/>
            <w:vMerge/>
          </w:tcPr>
          <w:p w:rsidR="00FE6CC9" w:rsidRPr="007174FA" w:rsidRDefault="00FE6CC9" w:rsidP="00D42DEB">
            <w:pPr>
              <w:rPr>
                <w:sz w:val="24"/>
                <w:szCs w:val="24"/>
              </w:rPr>
            </w:pPr>
          </w:p>
        </w:tc>
        <w:tc>
          <w:tcPr>
            <w:tcW w:w="1327" w:type="dxa"/>
            <w:vAlign w:val="center"/>
          </w:tcPr>
          <w:p w:rsidR="00FE6CC9" w:rsidRPr="007174FA" w:rsidRDefault="00FE6CC9" w:rsidP="00D42DEB">
            <w:pPr>
              <w:jc w:val="center"/>
              <w:rPr>
                <w:b/>
                <w:sz w:val="24"/>
                <w:szCs w:val="24"/>
              </w:rPr>
            </w:pPr>
            <w:r w:rsidRPr="007174FA">
              <w:rPr>
                <w:b/>
                <w:sz w:val="24"/>
                <w:szCs w:val="24"/>
              </w:rPr>
              <w:t>гр.</w:t>
            </w:r>
          </w:p>
        </w:tc>
        <w:tc>
          <w:tcPr>
            <w:tcW w:w="1334" w:type="dxa"/>
            <w:vAlign w:val="center"/>
          </w:tcPr>
          <w:p w:rsidR="00FE6CC9" w:rsidRPr="007174FA" w:rsidRDefault="00FE6CC9" w:rsidP="00D42DEB">
            <w:pPr>
              <w:jc w:val="center"/>
              <w:rPr>
                <w:b/>
                <w:sz w:val="24"/>
                <w:szCs w:val="24"/>
              </w:rPr>
            </w:pPr>
            <w:r w:rsidRPr="007174FA">
              <w:rPr>
                <w:b/>
                <w:sz w:val="24"/>
                <w:szCs w:val="24"/>
              </w:rPr>
              <w:t>мин</w:t>
            </w:r>
          </w:p>
        </w:tc>
        <w:tc>
          <w:tcPr>
            <w:tcW w:w="1330" w:type="dxa"/>
            <w:vAlign w:val="center"/>
          </w:tcPr>
          <w:p w:rsidR="00FE6CC9" w:rsidRPr="007174FA" w:rsidRDefault="00FE6CC9" w:rsidP="00D42DEB">
            <w:pPr>
              <w:jc w:val="center"/>
              <w:rPr>
                <w:b/>
                <w:sz w:val="24"/>
                <w:szCs w:val="24"/>
              </w:rPr>
            </w:pPr>
            <w:r w:rsidRPr="007174FA">
              <w:rPr>
                <w:b/>
                <w:sz w:val="24"/>
                <w:szCs w:val="24"/>
              </w:rPr>
              <w:t>сек</w:t>
            </w:r>
          </w:p>
        </w:tc>
        <w:tc>
          <w:tcPr>
            <w:tcW w:w="1327" w:type="dxa"/>
            <w:vAlign w:val="center"/>
          </w:tcPr>
          <w:p w:rsidR="00FE6CC9" w:rsidRPr="007174FA" w:rsidRDefault="00FE6CC9" w:rsidP="00D42DEB">
            <w:pPr>
              <w:jc w:val="center"/>
              <w:rPr>
                <w:b/>
                <w:sz w:val="24"/>
                <w:szCs w:val="24"/>
              </w:rPr>
            </w:pPr>
            <w:r w:rsidRPr="007174FA">
              <w:rPr>
                <w:b/>
                <w:sz w:val="24"/>
                <w:szCs w:val="24"/>
              </w:rPr>
              <w:t>гр.</w:t>
            </w:r>
          </w:p>
        </w:tc>
        <w:tc>
          <w:tcPr>
            <w:tcW w:w="1335" w:type="dxa"/>
            <w:vAlign w:val="center"/>
          </w:tcPr>
          <w:p w:rsidR="00FE6CC9" w:rsidRPr="007174FA" w:rsidRDefault="00FE6CC9" w:rsidP="00D42DEB">
            <w:pPr>
              <w:jc w:val="center"/>
              <w:rPr>
                <w:b/>
                <w:sz w:val="24"/>
                <w:szCs w:val="24"/>
              </w:rPr>
            </w:pPr>
            <w:r w:rsidRPr="007174FA">
              <w:rPr>
                <w:b/>
                <w:sz w:val="24"/>
                <w:szCs w:val="24"/>
              </w:rPr>
              <w:t>мин</w:t>
            </w:r>
          </w:p>
        </w:tc>
        <w:tc>
          <w:tcPr>
            <w:tcW w:w="1330" w:type="dxa"/>
            <w:vAlign w:val="center"/>
          </w:tcPr>
          <w:p w:rsidR="00FE6CC9" w:rsidRPr="007174FA" w:rsidRDefault="00FE6CC9" w:rsidP="00D42DEB">
            <w:pPr>
              <w:jc w:val="center"/>
              <w:rPr>
                <w:b/>
                <w:sz w:val="24"/>
                <w:szCs w:val="24"/>
              </w:rPr>
            </w:pPr>
            <w:r w:rsidRPr="007174FA">
              <w:rPr>
                <w:b/>
                <w:sz w:val="24"/>
                <w:szCs w:val="24"/>
              </w:rPr>
              <w:t>сек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1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31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25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56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35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21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40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00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56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44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00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40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00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56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45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42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37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00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56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53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59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39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10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56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57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59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6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47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10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56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55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21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7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53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25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56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55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21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8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53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25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07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40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9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50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00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08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00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10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50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00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16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20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11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42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40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16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20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12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42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30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10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30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13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42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00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14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14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42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24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07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12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15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45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20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07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12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16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45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20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00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24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17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41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36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01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24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18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38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08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06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00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19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35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45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05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30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20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35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41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06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15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21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35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06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06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22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33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23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05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52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23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32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58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06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47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24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32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46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07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43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25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29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59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11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41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26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29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30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11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30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27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29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35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05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05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28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32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27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57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01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28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29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32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27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56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44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30</w:t>
            </w:r>
          </w:p>
        </w:tc>
      </w:tr>
      <w:tr w:rsidR="00FE6CC9" w:rsidRPr="007174FA" w:rsidTr="00D42DEB">
        <w:tc>
          <w:tcPr>
            <w:tcW w:w="1362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30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48</w:t>
            </w:r>
          </w:p>
        </w:tc>
        <w:tc>
          <w:tcPr>
            <w:tcW w:w="1334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31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25</w:t>
            </w:r>
          </w:p>
        </w:tc>
        <w:tc>
          <w:tcPr>
            <w:tcW w:w="1327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56</w:t>
            </w:r>
          </w:p>
        </w:tc>
        <w:tc>
          <w:tcPr>
            <w:tcW w:w="1335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42</w:t>
            </w:r>
          </w:p>
        </w:tc>
        <w:tc>
          <w:tcPr>
            <w:tcW w:w="1330" w:type="dxa"/>
          </w:tcPr>
          <w:p w:rsidR="00FE6CC9" w:rsidRPr="007174FA" w:rsidRDefault="00FE6CC9" w:rsidP="00D42DEB">
            <w:pPr>
              <w:jc w:val="center"/>
              <w:rPr>
                <w:sz w:val="24"/>
                <w:szCs w:val="24"/>
              </w:rPr>
            </w:pPr>
            <w:r w:rsidRPr="007174FA">
              <w:rPr>
                <w:sz w:val="24"/>
                <w:szCs w:val="24"/>
              </w:rPr>
              <w:t>58</w:t>
            </w:r>
          </w:p>
        </w:tc>
      </w:tr>
    </w:tbl>
    <w:p w:rsidR="00FE6CC9" w:rsidRDefault="00FE6CC9" w:rsidP="00F71077">
      <w:pPr>
        <w:ind w:firstLine="709"/>
        <w:jc w:val="both"/>
        <w:rPr>
          <w:bCs/>
          <w:snapToGrid w:val="0"/>
        </w:rPr>
      </w:pPr>
    </w:p>
    <w:p w:rsidR="00F71077" w:rsidRPr="00F71077" w:rsidRDefault="00F71077" w:rsidP="00F71077">
      <w:pPr>
        <w:spacing w:line="276" w:lineRule="auto"/>
        <w:ind w:firstLine="709"/>
        <w:jc w:val="both"/>
        <w:rPr>
          <w:bCs/>
          <w:snapToGrid w:val="0"/>
        </w:rPr>
      </w:pPr>
      <w:r w:rsidRPr="00F71077">
        <w:rPr>
          <w:bCs/>
          <w:snapToGrid w:val="0"/>
        </w:rPr>
        <w:t xml:space="preserve">Ниже на рисунке </w:t>
      </w:r>
      <w:r>
        <w:rPr>
          <w:bCs/>
          <w:snapToGrid w:val="0"/>
        </w:rPr>
        <w:t>2.2</w:t>
      </w:r>
      <w:r w:rsidRPr="00F71077">
        <w:rPr>
          <w:bCs/>
          <w:snapToGrid w:val="0"/>
        </w:rPr>
        <w:t xml:space="preserve">.1 показаны контуры </w:t>
      </w:r>
      <w:r w:rsidRPr="00F71077">
        <w:t xml:space="preserve">возвращаемой </w:t>
      </w:r>
      <w:r w:rsidR="002D6AB7">
        <w:t>территории</w:t>
      </w:r>
      <w:r w:rsidRPr="00F71077">
        <w:t xml:space="preserve"> участка «Северный»</w:t>
      </w:r>
      <w:r>
        <w:t>.</w:t>
      </w:r>
    </w:p>
    <w:p w:rsidR="00F71077" w:rsidRPr="00F71077" w:rsidRDefault="00F71077" w:rsidP="00F71077">
      <w:pPr>
        <w:tabs>
          <w:tab w:val="center" w:pos="4677"/>
          <w:tab w:val="left" w:pos="6960"/>
        </w:tabs>
        <w:jc w:val="center"/>
        <w:rPr>
          <w:b/>
        </w:rPr>
      </w:pPr>
    </w:p>
    <w:p w:rsidR="00F71077" w:rsidRDefault="00FE6CC9" w:rsidP="00F71077">
      <w:pPr>
        <w:jc w:val="center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6348347" cy="50482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хема возвращаемой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2011" cy="5051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1077" w:rsidRPr="00F71077" w:rsidRDefault="00F71077" w:rsidP="00F71077">
      <w:pPr>
        <w:tabs>
          <w:tab w:val="left" w:pos="9072"/>
        </w:tabs>
        <w:autoSpaceDE w:val="0"/>
        <w:autoSpaceDN w:val="0"/>
        <w:adjustRightInd w:val="0"/>
        <w:jc w:val="center"/>
        <w:rPr>
          <w:b/>
        </w:rPr>
      </w:pPr>
      <w:r w:rsidRPr="00F71077">
        <w:rPr>
          <w:b/>
        </w:rPr>
        <w:t>Рис. 2.2.1 - Картограмма геологического отвода контрактного участка «Северный»</w:t>
      </w:r>
    </w:p>
    <w:p w:rsidR="00F71077" w:rsidRDefault="00F71077" w:rsidP="00F71077">
      <w:pPr>
        <w:jc w:val="center"/>
        <w:rPr>
          <w:b/>
          <w:bCs/>
          <w:sz w:val="26"/>
          <w:szCs w:val="26"/>
        </w:rPr>
      </w:pPr>
    </w:p>
    <w:p w:rsidR="00F71077" w:rsidRPr="008E7DF6" w:rsidRDefault="00F71077" w:rsidP="00F71077">
      <w:pPr>
        <w:ind w:firstLine="709"/>
        <w:jc w:val="both"/>
        <w:rPr>
          <w:sz w:val="26"/>
          <w:szCs w:val="26"/>
        </w:rPr>
      </w:pPr>
      <w:r>
        <w:rPr>
          <w:rFonts w:eastAsiaTheme="minorHAnsi"/>
          <w:sz w:val="26"/>
          <w:szCs w:val="26"/>
          <w:lang w:eastAsia="en-US"/>
        </w:rPr>
        <w:t xml:space="preserve"> </w:t>
      </w:r>
    </w:p>
    <w:p w:rsidR="00F71077" w:rsidRDefault="00F71077" w:rsidP="00F71077">
      <w:pPr>
        <w:rPr>
          <w:rFonts w:eastAsia="Calibri"/>
          <w:b/>
        </w:rPr>
      </w:pPr>
      <w:r w:rsidRPr="001B1EF7">
        <w:rPr>
          <w:rFonts w:eastAsia="Calibri"/>
          <w:b/>
        </w:rPr>
        <w:t>2.3. Объем проектируемых работ по ликвидации объектов недропользования</w:t>
      </w:r>
    </w:p>
    <w:p w:rsidR="00F71077" w:rsidRDefault="00F71077" w:rsidP="001674D8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6C1F0A" w:rsidRPr="002468A0" w:rsidRDefault="006C1F0A" w:rsidP="00CE1AAD">
      <w:pPr>
        <w:spacing w:line="276" w:lineRule="auto"/>
        <w:ind w:firstLine="708"/>
        <w:jc w:val="both"/>
        <w:rPr>
          <w:rFonts w:eastAsia="Times New Roman"/>
        </w:rPr>
      </w:pPr>
      <w:r w:rsidRPr="002468A0">
        <w:rPr>
          <w:rFonts w:eastAsia="Calibri"/>
        </w:rPr>
        <w:t xml:space="preserve">В пределах геологического отвода участка «Северный» в разные годы Недропользователем пробурено 7 поисково-разведочных скважин.  Из числа пробуренных - 3 скважины ликвидированы: одна №216 на площади Жагабулак, одна №711 на площади </w:t>
      </w:r>
      <w:proofErr w:type="spellStart"/>
      <w:r w:rsidRPr="002468A0">
        <w:rPr>
          <w:rFonts w:eastAsia="Calibri"/>
        </w:rPr>
        <w:t>Арансай</w:t>
      </w:r>
      <w:proofErr w:type="spellEnd"/>
      <w:r w:rsidRPr="002468A0">
        <w:rPr>
          <w:rFonts w:eastAsia="Calibri"/>
        </w:rPr>
        <w:t xml:space="preserve"> и одна №703 на площади </w:t>
      </w:r>
      <w:proofErr w:type="spellStart"/>
      <w:r w:rsidRPr="002468A0">
        <w:rPr>
          <w:rFonts w:eastAsia="Calibri"/>
        </w:rPr>
        <w:t>Бактыгарын</w:t>
      </w:r>
      <w:proofErr w:type="spellEnd"/>
      <w:r w:rsidRPr="002468A0">
        <w:rPr>
          <w:rFonts w:eastAsia="Calibri"/>
        </w:rPr>
        <w:t xml:space="preserve"> (Текстовое приложение № 3).  Недропользователем </w:t>
      </w:r>
      <w:r w:rsidRPr="002468A0">
        <w:rPr>
          <w:rFonts w:eastAsia="Times New Roman"/>
        </w:rPr>
        <w:t>ТОО «</w:t>
      </w:r>
      <w:r w:rsidRPr="002468A0">
        <w:t>Арал Петролеум Кэпитал</w:t>
      </w:r>
      <w:r w:rsidRPr="002468A0">
        <w:rPr>
          <w:rFonts w:eastAsia="Times New Roman"/>
        </w:rPr>
        <w:t xml:space="preserve">» ведется мониторинг состояния устьев ликвидированных скважин (Текстовое приложение № 4). </w:t>
      </w:r>
    </w:p>
    <w:p w:rsidR="006C1F0A" w:rsidRDefault="006C1F0A" w:rsidP="00CE1AAD">
      <w:pPr>
        <w:spacing w:line="276" w:lineRule="auto"/>
        <w:ind w:firstLine="708"/>
        <w:jc w:val="both"/>
        <w:rPr>
          <w:rFonts w:eastAsia="Times New Roman"/>
        </w:rPr>
      </w:pPr>
      <w:r w:rsidRPr="002468A0">
        <w:rPr>
          <w:rFonts w:eastAsia="Times New Roman"/>
        </w:rPr>
        <w:t xml:space="preserve">Четыре скважины находятся в консервации: три на площади Жагабулак (№№ 302, 303 и 316) и одна на площади </w:t>
      </w:r>
      <w:proofErr w:type="spellStart"/>
      <w:r w:rsidRPr="002468A0">
        <w:rPr>
          <w:rFonts w:eastAsia="Times New Roman"/>
        </w:rPr>
        <w:t>Итассай</w:t>
      </w:r>
      <w:proofErr w:type="spellEnd"/>
      <w:r w:rsidRPr="002468A0">
        <w:rPr>
          <w:rFonts w:eastAsia="Times New Roman"/>
        </w:rPr>
        <w:t xml:space="preserve"> (№ И-26-И).</w:t>
      </w:r>
    </w:p>
    <w:p w:rsidR="00B80E87" w:rsidRPr="00B80E87" w:rsidRDefault="00B80E87" w:rsidP="00CE1AAD">
      <w:pPr>
        <w:spacing w:line="276" w:lineRule="auto"/>
        <w:ind w:firstLine="708"/>
        <w:jc w:val="both"/>
        <w:rPr>
          <w:rFonts w:eastAsia="Times New Roman"/>
        </w:rPr>
      </w:pPr>
      <w:r>
        <w:rPr>
          <w:rFonts w:eastAsia="Times New Roman"/>
          <w:lang w:val="kk-KZ"/>
        </w:rPr>
        <w:t>Согл</w:t>
      </w:r>
      <w:r w:rsidR="002D786E">
        <w:rPr>
          <w:rFonts w:eastAsia="Times New Roman"/>
          <w:lang w:val="kk-KZ"/>
        </w:rPr>
        <w:t>а</w:t>
      </w:r>
      <w:r>
        <w:rPr>
          <w:rFonts w:eastAsia="Times New Roman"/>
          <w:lang w:val="kk-KZ"/>
        </w:rPr>
        <w:t xml:space="preserve">сно </w:t>
      </w:r>
      <w:r w:rsidRPr="001B1EF7">
        <w:t>Правил консервации и ликвидации при проведении разведки и добычи углеводородов и добычи урана (Приказ Министра энергетики Республики Казахстан от 22 мая 2018 года № 200)</w:t>
      </w:r>
      <w:r w:rsidR="009C788C">
        <w:t xml:space="preserve">, </w:t>
      </w:r>
      <w:r>
        <w:t>устан</w:t>
      </w:r>
      <w:r w:rsidR="009C788C">
        <w:t>а</w:t>
      </w:r>
      <w:r>
        <w:t>вл</w:t>
      </w:r>
      <w:r w:rsidR="009C788C">
        <w:t>ивается</w:t>
      </w:r>
      <w:r>
        <w:t xml:space="preserve"> цементный мост</w:t>
      </w:r>
      <w:r w:rsidR="009C788C">
        <w:t xml:space="preserve"> </w:t>
      </w:r>
      <w:r w:rsidR="009C788C">
        <w:rPr>
          <w:color w:val="000000"/>
        </w:rPr>
        <w:t>н</w:t>
      </w:r>
      <w:r w:rsidR="009C788C" w:rsidRPr="009C788C">
        <w:rPr>
          <w:color w:val="000000"/>
        </w:rPr>
        <w:t>ад интервалом перфорации высотой не менее 100 метров. После установки цементного моста трубное и за трубное пространства скважины должны быть заполнены раствором, обработанным нейтрализатором</w:t>
      </w:r>
    </w:p>
    <w:p w:rsidR="006C1F0A" w:rsidRPr="002468A0" w:rsidRDefault="006C1F0A" w:rsidP="00C46766">
      <w:pPr>
        <w:spacing w:line="276" w:lineRule="auto"/>
        <w:ind w:firstLine="708"/>
        <w:jc w:val="both"/>
        <w:rPr>
          <w:rFonts w:eastAsia="Times New Roman"/>
          <w:color w:val="000000"/>
        </w:rPr>
      </w:pPr>
      <w:r w:rsidRPr="002468A0">
        <w:rPr>
          <w:rFonts w:eastAsia="Times New Roman"/>
          <w:color w:val="000000"/>
        </w:rPr>
        <w:t xml:space="preserve">В связи с этим объем проектируемых работ по ликвидации объектов недропользования в пределах </w:t>
      </w:r>
      <w:r w:rsidR="008B1098" w:rsidRPr="002468A0">
        <w:rPr>
          <w:rFonts w:eastAsia="Times New Roman"/>
          <w:color w:val="000000"/>
        </w:rPr>
        <w:t>участка «Северный»</w:t>
      </w:r>
      <w:r w:rsidRPr="002468A0">
        <w:rPr>
          <w:rFonts w:eastAsia="Times New Roman"/>
          <w:color w:val="000000"/>
        </w:rPr>
        <w:t xml:space="preserve"> будет </w:t>
      </w:r>
      <w:r w:rsidR="00785E9F" w:rsidRPr="002468A0">
        <w:rPr>
          <w:rFonts w:eastAsia="Times New Roman"/>
          <w:color w:val="000000"/>
        </w:rPr>
        <w:t xml:space="preserve">представлен ликвидацией </w:t>
      </w:r>
      <w:r w:rsidR="00EB62B9">
        <w:rPr>
          <w:rFonts w:eastAsia="Times New Roman"/>
          <w:color w:val="000000"/>
        </w:rPr>
        <w:t>4</w:t>
      </w:r>
      <w:r w:rsidR="002468A0" w:rsidRPr="002468A0">
        <w:rPr>
          <w:rFonts w:eastAsia="Times New Roman"/>
          <w:color w:val="000000"/>
        </w:rPr>
        <w:t xml:space="preserve"> </w:t>
      </w:r>
      <w:r w:rsidR="002468A0" w:rsidRPr="002468A0">
        <w:rPr>
          <w:rFonts w:eastAsia="Times New Roman"/>
          <w:color w:val="000000"/>
        </w:rPr>
        <w:lastRenderedPageBreak/>
        <w:t>скважин</w:t>
      </w:r>
      <w:r w:rsidR="00CE0C9B">
        <w:rPr>
          <w:rFonts w:eastAsia="Times New Roman"/>
          <w:color w:val="000000"/>
        </w:rPr>
        <w:t xml:space="preserve"> №И-26</w:t>
      </w:r>
      <w:r w:rsidR="00B80E87">
        <w:rPr>
          <w:rFonts w:eastAsia="Times New Roman"/>
          <w:color w:val="000000"/>
          <w:lang w:val="kk-KZ"/>
        </w:rPr>
        <w:t>-</w:t>
      </w:r>
      <w:r w:rsidR="00CE0C9B">
        <w:rPr>
          <w:rFonts w:eastAsia="Times New Roman"/>
          <w:color w:val="000000"/>
        </w:rPr>
        <w:t>И, №№302, 303,</w:t>
      </w:r>
      <w:r w:rsidR="00701CC5">
        <w:rPr>
          <w:rFonts w:eastAsia="Times New Roman"/>
          <w:color w:val="000000"/>
          <w:lang w:val="kk-KZ"/>
        </w:rPr>
        <w:t xml:space="preserve"> а также водяной скважиы </w:t>
      </w:r>
      <w:r w:rsidR="00701CC5">
        <w:rPr>
          <w:rFonts w:eastAsia="Times New Roman"/>
          <w:color w:val="000000"/>
        </w:rPr>
        <w:t>№</w:t>
      </w:r>
      <w:r w:rsidR="00701CC5">
        <w:rPr>
          <w:rFonts w:eastAsia="Times New Roman"/>
          <w:color w:val="000000"/>
          <w:lang w:val="kk-KZ"/>
        </w:rPr>
        <w:t>316-в,</w:t>
      </w:r>
      <w:r w:rsidR="00CE0C9B">
        <w:rPr>
          <w:rFonts w:eastAsia="Times New Roman"/>
          <w:color w:val="000000"/>
        </w:rPr>
        <w:t xml:space="preserve"> </w:t>
      </w:r>
      <w:bookmarkStart w:id="2" w:name="_Hlk194496932"/>
      <w:r w:rsidR="00CE0C9B">
        <w:rPr>
          <w:rFonts w:eastAsia="Times New Roman"/>
          <w:color w:val="000000"/>
        </w:rPr>
        <w:t xml:space="preserve">скважина №316 останется в консервации т.к. показала признаки УВ в </w:t>
      </w:r>
      <w:r w:rsidR="00CE0C9B">
        <w:rPr>
          <w:lang w:val="kk-KZ"/>
        </w:rPr>
        <w:t>залеже КТ-</w:t>
      </w:r>
      <w:r w:rsidR="00CE0C9B">
        <w:t>II</w:t>
      </w:r>
      <w:r w:rsidR="00334502">
        <w:rPr>
          <w:lang w:val="kk-KZ"/>
        </w:rPr>
        <w:t xml:space="preserve"> согласно протоколу №2352-21-П</w:t>
      </w:r>
      <w:r w:rsidR="00B80E87">
        <w:rPr>
          <w:lang w:val="kk-KZ"/>
        </w:rPr>
        <w:t xml:space="preserve"> </w:t>
      </w:r>
      <w:r w:rsidR="00B80E87" w:rsidRPr="002468A0">
        <w:rPr>
          <w:rFonts w:eastAsia="Calibri"/>
        </w:rPr>
        <w:t xml:space="preserve">(Текстовое приложение № </w:t>
      </w:r>
      <w:r w:rsidR="00B80E87">
        <w:rPr>
          <w:rFonts w:eastAsia="Calibri"/>
          <w:lang w:val="kk-KZ"/>
        </w:rPr>
        <w:t>5</w:t>
      </w:r>
      <w:r w:rsidR="00B80E87" w:rsidRPr="002468A0">
        <w:rPr>
          <w:rFonts w:eastAsia="Calibri"/>
        </w:rPr>
        <w:t>)</w:t>
      </w:r>
      <w:r w:rsidR="00334502">
        <w:rPr>
          <w:lang w:val="kk-KZ"/>
        </w:rPr>
        <w:t xml:space="preserve"> заседания Государственной комиссии по запасам полезных ископаемых РК (ГКЗ)</w:t>
      </w:r>
      <w:r w:rsidR="00CE0C9B" w:rsidRPr="002F46E2">
        <w:rPr>
          <w:lang w:val="kk-KZ"/>
        </w:rPr>
        <w:t>, поэтому в будущем возможно дальнейшее использование данной скважины для разведочных работ</w:t>
      </w:r>
      <w:bookmarkEnd w:id="2"/>
      <w:r w:rsidR="00785E9F" w:rsidRPr="002468A0">
        <w:rPr>
          <w:rFonts w:eastAsia="Times New Roman"/>
        </w:rPr>
        <w:t xml:space="preserve">. </w:t>
      </w:r>
    </w:p>
    <w:p w:rsidR="00DF4FA1" w:rsidRPr="001B1EF7" w:rsidRDefault="00DF4FA1" w:rsidP="00DF4FA1">
      <w:pPr>
        <w:spacing w:line="276" w:lineRule="auto"/>
        <w:ind w:firstLine="567"/>
        <w:jc w:val="both"/>
      </w:pPr>
      <w:r>
        <w:rPr>
          <w:rFonts w:eastAsia="Calibri"/>
          <w:b/>
        </w:rPr>
        <w:tab/>
      </w:r>
      <w:r w:rsidRPr="001B1EF7">
        <w:t xml:space="preserve">Ответственность за качество и своевременность проведения работ по ликвидации скважины, сохранность скважины, проверку ее состояния несет пользователь недр. </w:t>
      </w:r>
    </w:p>
    <w:p w:rsidR="00DF4FA1" w:rsidRPr="001B1EF7" w:rsidRDefault="00DF4FA1" w:rsidP="00DF4FA1">
      <w:pPr>
        <w:spacing w:line="276" w:lineRule="auto"/>
        <w:ind w:firstLine="567"/>
        <w:jc w:val="both"/>
      </w:pPr>
      <w:r w:rsidRPr="001B1EF7">
        <w:t>Предприятие – пользователь недр вправе, на договорной или иной правовой основе, делегировать право подготовки документации и проведения работ по консервации, ликвидации скважины предприятиям, привлекаемым им для выполнения подрядных работ, при наличии у предприятий лицензии на соответствующий вид деятельности. Во всех случаях право контроля и ответственность за охрану недр и рациональное использование природных ресурсов остаётся за пользователем недр.</w:t>
      </w:r>
    </w:p>
    <w:p w:rsidR="00DF4FA1" w:rsidRPr="001B1EF7" w:rsidRDefault="00DF4FA1" w:rsidP="00DF4FA1">
      <w:pPr>
        <w:spacing w:line="276" w:lineRule="auto"/>
        <w:ind w:firstLine="567"/>
        <w:jc w:val="both"/>
      </w:pPr>
      <w:r w:rsidRPr="001B1EF7">
        <w:t>За основу расчетов по ликвидации скважин должна быть принята проектные решения по пластовым давлениям, по конструкции скважины и испытанию продуктивных горизонтов. Ликвидация и консервация скважины должны производиться с учетом фактических условий строительства скважин.</w:t>
      </w:r>
    </w:p>
    <w:p w:rsidR="00DF4FA1" w:rsidRPr="001B1EF7" w:rsidRDefault="00DF4FA1" w:rsidP="00DF4FA1">
      <w:pPr>
        <w:spacing w:line="276" w:lineRule="auto"/>
        <w:ind w:firstLine="567"/>
        <w:jc w:val="both"/>
      </w:pPr>
      <w:r w:rsidRPr="001B1EF7">
        <w:t xml:space="preserve"> По результатам геофизических исследований, анализу кернового материала, опробованию интервалов залегания продуктивных горизонтов </w:t>
      </w:r>
      <w:proofErr w:type="spellStart"/>
      <w:r w:rsidRPr="001B1EF7">
        <w:t>пластоиспытателем</w:t>
      </w:r>
      <w:proofErr w:type="spellEnd"/>
      <w:r w:rsidRPr="001B1EF7">
        <w:t xml:space="preserve"> на бурильных трубах в открытом стволе определяется целесообразность спуска эксплуатационной колонны. По этим же критериям определяется целесообразность ликвидации или консервации скважины.</w:t>
      </w:r>
    </w:p>
    <w:p w:rsidR="00DF4FA1" w:rsidRPr="001B1EF7" w:rsidRDefault="00DF4FA1" w:rsidP="00DF4FA1">
      <w:pPr>
        <w:spacing w:line="276" w:lineRule="auto"/>
        <w:ind w:firstLine="567"/>
        <w:jc w:val="both"/>
      </w:pPr>
      <w:r w:rsidRPr="001B1EF7">
        <w:t xml:space="preserve"> Работы по ликвидации скважины с учетом результатов проверки её технического состояния проводятся по планам изоляционно-ликвидационных работ, обеспечивающим выполнение проектных решений, а также мероприятий по промышленной безопасности, охране недр и окружающей среды.</w:t>
      </w:r>
    </w:p>
    <w:p w:rsidR="001674D8" w:rsidRPr="001B1EF7" w:rsidRDefault="001674D8" w:rsidP="00DF4FA1">
      <w:pPr>
        <w:jc w:val="both"/>
        <w:rPr>
          <w:rFonts w:eastAsia="Calibri"/>
          <w:b/>
        </w:rPr>
      </w:pPr>
    </w:p>
    <w:p w:rsidR="001674D8" w:rsidRPr="00C723F4" w:rsidRDefault="001674D8" w:rsidP="006C1F0A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BF3651" w:rsidRDefault="00BF3651" w:rsidP="00BF3651">
      <w:pPr>
        <w:rPr>
          <w:b/>
        </w:rPr>
      </w:pPr>
      <w:r w:rsidRPr="001B1EF7">
        <w:rPr>
          <w:rFonts w:eastAsia="Calibri"/>
          <w:b/>
        </w:rPr>
        <w:t>2.4.</w:t>
      </w:r>
      <w:r w:rsidRPr="001B1EF7">
        <w:t xml:space="preserve"> </w:t>
      </w:r>
      <w:r w:rsidRPr="001B1EF7">
        <w:rPr>
          <w:b/>
        </w:rPr>
        <w:t>Технологические и технические решения по ликвидации скважин</w:t>
      </w:r>
    </w:p>
    <w:p w:rsidR="00C723F4" w:rsidRDefault="00C723F4" w:rsidP="00C723F4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BF3651" w:rsidRPr="00BF3651" w:rsidRDefault="00BF3651" w:rsidP="00BF3651">
      <w:pPr>
        <w:spacing w:line="276" w:lineRule="auto"/>
        <w:ind w:firstLine="709"/>
        <w:jc w:val="both"/>
        <w:rPr>
          <w:rFonts w:eastAsia="Consolas"/>
          <w:lang w:eastAsia="en-US"/>
        </w:rPr>
      </w:pPr>
      <w:r w:rsidRPr="00BF3651">
        <w:rPr>
          <w:rFonts w:eastAsia="Consolas"/>
          <w:lang w:eastAsia="en-US"/>
        </w:rPr>
        <w:t>Основным решением по ликвидации скважины является установка цементных мостов с учетом горно-геологических особенностей разреза. Высота цементных мостов и места их установки в скважине определены в соответствии с требованиями «Правил консервации и ликвидации при проведении разведки и добычи углеводородов и добычи урана» Министра энергетики Республики Казахстан» №200 от 22.05.</w:t>
      </w:r>
      <w:r w:rsidR="00D6774F">
        <w:rPr>
          <w:rFonts w:eastAsia="Consolas"/>
          <w:lang w:eastAsia="en-US"/>
        </w:rPr>
        <w:t>20</w:t>
      </w:r>
      <w:r w:rsidRPr="00BF3651">
        <w:rPr>
          <w:rFonts w:eastAsia="Consolas"/>
          <w:lang w:eastAsia="en-US"/>
        </w:rPr>
        <w:t xml:space="preserve">18г. </w:t>
      </w:r>
    </w:p>
    <w:p w:rsidR="00BF3651" w:rsidRPr="00BF3651" w:rsidRDefault="00BF3651" w:rsidP="00BF3651">
      <w:pPr>
        <w:spacing w:line="276" w:lineRule="auto"/>
        <w:ind w:firstLine="567"/>
        <w:jc w:val="both"/>
        <w:rPr>
          <w:rFonts w:eastAsia="Consolas"/>
          <w:lang w:eastAsia="en-US"/>
        </w:rPr>
      </w:pPr>
      <w:r w:rsidRPr="00BF3651">
        <w:rPr>
          <w:rFonts w:eastAsia="Consolas"/>
          <w:lang w:eastAsia="en-US"/>
        </w:rPr>
        <w:t>Рассматриваемые варианты ликвидации скважины:</w:t>
      </w:r>
    </w:p>
    <w:p w:rsidR="00BF3651" w:rsidRPr="00BF3651" w:rsidRDefault="00BF3651" w:rsidP="00BF3651">
      <w:pPr>
        <w:spacing w:line="276" w:lineRule="auto"/>
        <w:ind w:firstLine="567"/>
        <w:jc w:val="both"/>
        <w:rPr>
          <w:rFonts w:eastAsia="Consolas"/>
          <w:lang w:eastAsia="en-US"/>
        </w:rPr>
      </w:pPr>
      <w:r w:rsidRPr="00BF3651">
        <w:rPr>
          <w:rFonts w:eastAsia="Consolas"/>
          <w:lang w:eastAsia="en-US"/>
        </w:rPr>
        <w:t>Вариант 1. Скважина доведена до проектной глубины, спущена эксплуатационная колонна, произведено испытание, получены промышленные притоки углеводородов - в этом случае скважина консервируется на период работ по обустройству, а после расконсервации переводится в категорию добывающих. После истощения промышленных запасов углеводородов скважина подлежит ликвидации, как достигшая нижнего предела дебитов, установленных технологической схемой разработки или инструкцией по обоснованию нижнего предела рентабельности эксплуатационных скважин, разработанной и утвержденной в установленном порядке.</w:t>
      </w:r>
    </w:p>
    <w:p w:rsidR="00BF3651" w:rsidRPr="00BF3651" w:rsidRDefault="00BF3651" w:rsidP="00BF3651">
      <w:pPr>
        <w:spacing w:line="276" w:lineRule="auto"/>
        <w:ind w:firstLine="567"/>
        <w:jc w:val="both"/>
        <w:rPr>
          <w:rFonts w:eastAsia="Consolas"/>
          <w:lang w:eastAsia="en-US"/>
        </w:rPr>
      </w:pPr>
      <w:r w:rsidRPr="00BF3651">
        <w:rPr>
          <w:rFonts w:eastAsia="Consolas"/>
          <w:lang w:eastAsia="en-US"/>
        </w:rPr>
        <w:lastRenderedPageBreak/>
        <w:t xml:space="preserve">Вариант 2. Скважина доведена до проектной глубины, по результатам испытаний проектных нефтегазоносных горизонтов в открытом стволе оказалась в неблагоприятных геологических условиях (отсутствуют </w:t>
      </w:r>
      <w:proofErr w:type="spellStart"/>
      <w:r w:rsidRPr="00BF3651">
        <w:rPr>
          <w:rFonts w:eastAsia="Consolas"/>
          <w:lang w:eastAsia="en-US"/>
        </w:rPr>
        <w:t>нефтегазонасыщенные</w:t>
      </w:r>
      <w:proofErr w:type="spellEnd"/>
      <w:r w:rsidRPr="00BF3651">
        <w:rPr>
          <w:rFonts w:eastAsia="Consolas"/>
          <w:lang w:eastAsia="en-US"/>
        </w:rPr>
        <w:t xml:space="preserve"> коллекторы), в этом случае скважина подлежит ликвидации без спуска эксплуатационной колонны по геологическим причинам.</w:t>
      </w:r>
    </w:p>
    <w:p w:rsidR="00BF3651" w:rsidRPr="00BF3651" w:rsidRDefault="00BF3651" w:rsidP="00BF3651">
      <w:pPr>
        <w:shd w:val="clear" w:color="auto" w:fill="FFFFFF"/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BF3651">
        <w:rPr>
          <w:rFonts w:eastAsia="Times New Roman"/>
          <w:iCs/>
          <w:lang w:eastAsia="ru-RU"/>
        </w:rPr>
        <w:t>Ликвидация скважины без обсадной эксплуатационной колонны в зависимости от горно-геологических условий вскрытого разреза производится путем установки цементных мостов в интервалах залегания высоконапорных минерализованных вод (Ка=1,1 и выше) и слабо продуктивных, не имеющих промышленного значения залежей углеводородов.</w:t>
      </w:r>
      <w:r w:rsidRPr="00BF3651">
        <w:rPr>
          <w:rFonts w:eastAsia="Times New Roman"/>
          <w:lang w:eastAsia="ru-RU"/>
        </w:rPr>
        <w:t xml:space="preserve"> </w:t>
      </w:r>
      <w:r w:rsidRPr="00BF3651">
        <w:rPr>
          <w:rFonts w:eastAsia="Times New Roman"/>
          <w:iCs/>
          <w:lang w:eastAsia="ru-RU"/>
        </w:rPr>
        <w:t>Высота цементного моста должна быть на 20 метров ниже подошвы и настолько же, выше кровли каждого такого горизонта.</w:t>
      </w:r>
      <w:r w:rsidRPr="00BF3651">
        <w:rPr>
          <w:rFonts w:eastAsia="Times New Roman"/>
          <w:lang w:eastAsia="ru-RU"/>
        </w:rPr>
        <w:t xml:space="preserve"> </w:t>
      </w:r>
      <w:r w:rsidRPr="00BF3651">
        <w:rPr>
          <w:rFonts w:eastAsia="Times New Roman"/>
          <w:iCs/>
          <w:lang w:eastAsia="ru-RU"/>
        </w:rPr>
        <w:t>Над кровлей верхнего пласта и на границе залегания пресных и минерализованных вод устанавливается цементный мост высотой 50 метров.</w:t>
      </w:r>
      <w:r w:rsidRPr="00BF3651">
        <w:rPr>
          <w:rFonts w:eastAsia="Times New Roman"/>
          <w:lang w:eastAsia="ru-RU"/>
        </w:rPr>
        <w:t xml:space="preserve"> </w:t>
      </w:r>
      <w:r w:rsidRPr="00BF3651">
        <w:rPr>
          <w:rFonts w:eastAsia="Times New Roman"/>
          <w:iCs/>
          <w:lang w:eastAsia="ru-RU"/>
        </w:rPr>
        <w:t>В башмаке последней технической колонны устанавливается цементный мост с перекрытием башмака колонны не менее чем на 50 метров.</w:t>
      </w:r>
      <w:r w:rsidRPr="00BF3651">
        <w:rPr>
          <w:rFonts w:eastAsia="Times New Roman"/>
          <w:lang w:eastAsia="ru-RU"/>
        </w:rPr>
        <w:t xml:space="preserve"> </w:t>
      </w:r>
      <w:r w:rsidRPr="00BF3651">
        <w:rPr>
          <w:rFonts w:eastAsia="Times New Roman"/>
          <w:iCs/>
          <w:lang w:eastAsia="ru-RU"/>
        </w:rPr>
        <w:t>Наличие мостов проверяется разгрузкой инструмента. Результаты работ оформляются соответствующими актами.</w:t>
      </w:r>
    </w:p>
    <w:p w:rsidR="00BF3651" w:rsidRPr="00BF3651" w:rsidRDefault="00BF3651" w:rsidP="00BF3651">
      <w:pPr>
        <w:shd w:val="clear" w:color="auto" w:fill="FFFFFF"/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BF3651">
        <w:rPr>
          <w:rFonts w:eastAsia="Times New Roman"/>
          <w:iCs/>
          <w:lang w:eastAsia="ru-RU"/>
        </w:rPr>
        <w:t xml:space="preserve">Извлечение верхней части технической колонны с </w:t>
      </w:r>
      <w:proofErr w:type="spellStart"/>
      <w:r w:rsidRPr="00BF3651">
        <w:rPr>
          <w:rFonts w:eastAsia="Times New Roman"/>
          <w:iCs/>
          <w:lang w:eastAsia="ru-RU"/>
        </w:rPr>
        <w:t>незацементированным</w:t>
      </w:r>
      <w:proofErr w:type="spellEnd"/>
      <w:r w:rsidRPr="00BF3651">
        <w:rPr>
          <w:rFonts w:eastAsia="Times New Roman"/>
          <w:iCs/>
          <w:lang w:eastAsia="ru-RU"/>
        </w:rPr>
        <w:t xml:space="preserve"> </w:t>
      </w:r>
      <w:proofErr w:type="spellStart"/>
      <w:r w:rsidRPr="00BF3651">
        <w:rPr>
          <w:rFonts w:eastAsia="Times New Roman"/>
          <w:iCs/>
          <w:lang w:eastAsia="ru-RU"/>
        </w:rPr>
        <w:t>затрубным</w:t>
      </w:r>
      <w:proofErr w:type="spellEnd"/>
      <w:r w:rsidRPr="00BF3651">
        <w:rPr>
          <w:rFonts w:eastAsia="Times New Roman"/>
          <w:iCs/>
          <w:lang w:eastAsia="ru-RU"/>
        </w:rPr>
        <w:t xml:space="preserve"> пространством допускается при отсутствии в разрезе напорных и углеводородсодержащих горизонтов.</w:t>
      </w:r>
      <w:r w:rsidRPr="00BF3651">
        <w:rPr>
          <w:rFonts w:eastAsia="Times New Roman"/>
          <w:lang w:eastAsia="ru-RU"/>
        </w:rPr>
        <w:t xml:space="preserve"> </w:t>
      </w:r>
      <w:r w:rsidRPr="00BF3651">
        <w:rPr>
          <w:rFonts w:eastAsia="Times New Roman"/>
          <w:iCs/>
          <w:lang w:eastAsia="ru-RU"/>
        </w:rPr>
        <w:t>В этом случае в оставшейся части технической колонны устанавливается цементный мост высотой 50 метров.</w:t>
      </w:r>
      <w:r w:rsidRPr="00BF3651">
        <w:rPr>
          <w:rFonts w:eastAsia="Times New Roman"/>
          <w:lang w:eastAsia="ru-RU"/>
        </w:rPr>
        <w:t xml:space="preserve"> </w:t>
      </w:r>
      <w:r w:rsidRPr="00BF3651">
        <w:rPr>
          <w:rFonts w:eastAsia="Times New Roman"/>
          <w:iCs/>
          <w:lang w:eastAsia="ru-RU"/>
        </w:rPr>
        <w:t>Оставшаяся часть технической колонны, кондуктора заполняется нейтральной незамерзающей жидкостью до устья.</w:t>
      </w:r>
    </w:p>
    <w:p w:rsidR="00BF3651" w:rsidRPr="00BF3651" w:rsidRDefault="00BF3651" w:rsidP="00BF3651">
      <w:pPr>
        <w:spacing w:line="276" w:lineRule="auto"/>
        <w:ind w:firstLine="709"/>
        <w:jc w:val="both"/>
        <w:rPr>
          <w:rFonts w:eastAsia="Times New Roman"/>
          <w:szCs w:val="20"/>
          <w:lang w:eastAsia="ru-RU"/>
        </w:rPr>
      </w:pPr>
      <w:r w:rsidRPr="00BF3651">
        <w:rPr>
          <w:rFonts w:eastAsia="Times New Roman"/>
          <w:szCs w:val="20"/>
          <w:lang w:eastAsia="ru-RU"/>
        </w:rPr>
        <w:t>Ликвидация скважины должна осуществляться в соответствии с проектной документацией и требований действующей нормативно-технической базы, на основании которых должны составляться индивидуальные планы изоляционно-ликвидационных работ отдельно на каждую скважину. В  планах должны быть предусмотрены все работы по установке цементных мостов, испытанию их на прочность, работы по оборудованию устья скважины и обследованию устья с указанием ответственных исполнителей, с указанием мероприятий по промышленной безопасности, охране недр и окружающей природной среды.</w:t>
      </w:r>
    </w:p>
    <w:p w:rsidR="00BF3651" w:rsidRPr="00BF3651" w:rsidRDefault="00BF3651" w:rsidP="00BF3651">
      <w:pPr>
        <w:spacing w:line="276" w:lineRule="auto"/>
        <w:ind w:firstLine="709"/>
        <w:jc w:val="both"/>
        <w:rPr>
          <w:rFonts w:eastAsia="Times New Roman"/>
          <w:szCs w:val="20"/>
          <w:lang w:eastAsia="ru-RU"/>
        </w:rPr>
      </w:pPr>
      <w:r w:rsidRPr="00BF3651">
        <w:rPr>
          <w:rFonts w:eastAsia="Times New Roman"/>
          <w:szCs w:val="20"/>
          <w:lang w:eastAsia="ru-RU"/>
        </w:rPr>
        <w:t>Утвержденный Заказчиком план является основанием для проведения работ по ликвидации скважины, в т.ч. и на установку отсекающих изоляционно-ликвидационных мостов при переходе испытания к вышележащим объектам.</w:t>
      </w:r>
    </w:p>
    <w:p w:rsidR="00BF3651" w:rsidRPr="00BF3651" w:rsidRDefault="00BF3651" w:rsidP="00BF3651">
      <w:pPr>
        <w:spacing w:line="276" w:lineRule="auto"/>
        <w:ind w:firstLine="720"/>
        <w:jc w:val="both"/>
        <w:rPr>
          <w:rFonts w:eastAsia="Times New Roman"/>
          <w:kern w:val="16"/>
          <w:lang w:eastAsia="en-US"/>
        </w:rPr>
      </w:pPr>
      <w:r w:rsidRPr="00BF3651">
        <w:rPr>
          <w:rFonts w:eastAsia="Times New Roman"/>
          <w:kern w:val="16"/>
          <w:lang w:eastAsia="en-US"/>
        </w:rPr>
        <w:t>При установке цементных мостов предусматриваются следующие технологические особенности:</w:t>
      </w:r>
    </w:p>
    <w:p w:rsidR="00BF3651" w:rsidRPr="00BF3651" w:rsidRDefault="00BF3651" w:rsidP="00BF3651">
      <w:pPr>
        <w:spacing w:line="276" w:lineRule="auto"/>
        <w:jc w:val="both"/>
        <w:rPr>
          <w:rFonts w:eastAsia="Times New Roman"/>
          <w:kern w:val="16"/>
          <w:lang w:eastAsia="en-US"/>
        </w:rPr>
      </w:pPr>
      <w:r w:rsidRPr="00BF3651">
        <w:rPr>
          <w:rFonts w:eastAsia="Times New Roman"/>
          <w:kern w:val="16"/>
          <w:lang w:eastAsia="en-US"/>
        </w:rPr>
        <w:t>-способ установки цементного моста – на равновесие,</w:t>
      </w:r>
    </w:p>
    <w:p w:rsidR="00BF3651" w:rsidRPr="00BF3651" w:rsidRDefault="00BF3651" w:rsidP="00BF3651">
      <w:pPr>
        <w:spacing w:line="276" w:lineRule="auto"/>
        <w:jc w:val="both"/>
        <w:rPr>
          <w:rFonts w:eastAsia="Times New Roman"/>
          <w:kern w:val="16"/>
          <w:lang w:eastAsia="en-US"/>
        </w:rPr>
      </w:pPr>
      <w:r w:rsidRPr="00BF3651">
        <w:rPr>
          <w:rFonts w:eastAsia="Times New Roman"/>
          <w:kern w:val="16"/>
          <w:lang w:eastAsia="en-US"/>
        </w:rPr>
        <w:t>-метод установки – с контролем по объему,</w:t>
      </w:r>
    </w:p>
    <w:p w:rsidR="00BF3651" w:rsidRPr="00BF3651" w:rsidRDefault="00BF3651" w:rsidP="00BF3651">
      <w:pPr>
        <w:spacing w:line="276" w:lineRule="auto"/>
        <w:jc w:val="both"/>
        <w:rPr>
          <w:rFonts w:eastAsia="Times New Roman"/>
          <w:kern w:val="16"/>
          <w:lang w:eastAsia="en-US"/>
        </w:rPr>
      </w:pPr>
      <w:r w:rsidRPr="00BF3651">
        <w:rPr>
          <w:rFonts w:eastAsia="Times New Roman"/>
          <w:kern w:val="16"/>
          <w:lang w:eastAsia="en-US"/>
        </w:rPr>
        <w:t xml:space="preserve">-заливочная колонна - НКТ-73(СБТ -88,9) –с «воронкой» на первой трубе, </w:t>
      </w:r>
    </w:p>
    <w:p w:rsidR="00BF3651" w:rsidRPr="00BF3651" w:rsidRDefault="00BF3651" w:rsidP="00BF3651">
      <w:pPr>
        <w:spacing w:line="276" w:lineRule="auto"/>
        <w:jc w:val="both"/>
        <w:rPr>
          <w:rFonts w:eastAsia="Times New Roman"/>
          <w:kern w:val="16"/>
          <w:lang w:eastAsia="en-US"/>
        </w:rPr>
      </w:pPr>
      <w:r w:rsidRPr="00BF3651">
        <w:rPr>
          <w:rFonts w:eastAsia="Times New Roman"/>
          <w:kern w:val="16"/>
          <w:lang w:eastAsia="en-US"/>
        </w:rPr>
        <w:t>-</w:t>
      </w:r>
      <w:proofErr w:type="spellStart"/>
      <w:r w:rsidRPr="00BF3651">
        <w:rPr>
          <w:rFonts w:eastAsia="Times New Roman"/>
          <w:kern w:val="16"/>
          <w:lang w:eastAsia="en-US"/>
        </w:rPr>
        <w:t>продавочная</w:t>
      </w:r>
      <w:proofErr w:type="spellEnd"/>
      <w:r w:rsidRPr="00BF3651">
        <w:rPr>
          <w:rFonts w:eastAsia="Times New Roman"/>
          <w:kern w:val="16"/>
          <w:lang w:eastAsia="en-US"/>
        </w:rPr>
        <w:t xml:space="preserve"> жидкость – буровой раствор. </w:t>
      </w:r>
    </w:p>
    <w:p w:rsidR="00BF3651" w:rsidRPr="00BF3651" w:rsidRDefault="00BF3651" w:rsidP="00BF3651">
      <w:pPr>
        <w:spacing w:line="276" w:lineRule="auto"/>
        <w:ind w:firstLine="720"/>
        <w:jc w:val="both"/>
        <w:rPr>
          <w:rFonts w:eastAsia="Times New Roman"/>
          <w:kern w:val="16"/>
          <w:lang w:eastAsia="en-US"/>
        </w:rPr>
      </w:pPr>
      <w:r w:rsidRPr="00BF3651">
        <w:rPr>
          <w:rFonts w:eastAsia="Times New Roman"/>
          <w:kern w:val="16"/>
          <w:lang w:eastAsia="en-US"/>
        </w:rPr>
        <w:t>Последовательность работ по установке и испытанию мостов на прочность:</w:t>
      </w:r>
    </w:p>
    <w:p w:rsidR="00BF3651" w:rsidRPr="00BF3651" w:rsidRDefault="00BF3651" w:rsidP="00BF3651">
      <w:pPr>
        <w:spacing w:line="276" w:lineRule="auto"/>
        <w:jc w:val="both"/>
        <w:rPr>
          <w:rFonts w:eastAsia="Times New Roman"/>
          <w:kern w:val="16"/>
          <w:lang w:eastAsia="en-US"/>
        </w:rPr>
      </w:pPr>
      <w:r w:rsidRPr="00BF3651">
        <w:rPr>
          <w:rFonts w:eastAsia="Times New Roman"/>
          <w:kern w:val="16"/>
          <w:lang w:eastAsia="en-US"/>
        </w:rPr>
        <w:t>-перевод скважины на буровой раствор, применявшийся при бурении с проектными параметрами, выравнивание его по всему циклу;</w:t>
      </w:r>
    </w:p>
    <w:p w:rsidR="00BF3651" w:rsidRPr="00BF3651" w:rsidRDefault="00BF3651" w:rsidP="00BF3651">
      <w:pPr>
        <w:spacing w:line="276" w:lineRule="auto"/>
        <w:jc w:val="both"/>
        <w:rPr>
          <w:rFonts w:eastAsia="Times New Roman"/>
          <w:kern w:val="16"/>
          <w:lang w:eastAsia="en-US"/>
        </w:rPr>
      </w:pPr>
      <w:r w:rsidRPr="00BF3651">
        <w:rPr>
          <w:rFonts w:eastAsia="Times New Roman"/>
          <w:kern w:val="16"/>
          <w:lang w:eastAsia="en-US"/>
        </w:rPr>
        <w:t xml:space="preserve">-демонтаж фонтанной арматуры и монтаж на устье </w:t>
      </w:r>
      <w:r w:rsidR="008A002E" w:rsidRPr="00BF3651">
        <w:rPr>
          <w:rFonts w:eastAsia="Times New Roman"/>
          <w:kern w:val="16"/>
          <w:lang w:eastAsia="en-US"/>
        </w:rPr>
        <w:t>скважины противовыбросового оборудования,</w:t>
      </w:r>
      <w:r w:rsidRPr="00BF3651">
        <w:rPr>
          <w:rFonts w:eastAsia="Times New Roman"/>
          <w:kern w:val="16"/>
          <w:lang w:eastAsia="en-US"/>
        </w:rPr>
        <w:t xml:space="preserve"> предусмотренного проектом;</w:t>
      </w:r>
    </w:p>
    <w:p w:rsidR="00BF3651" w:rsidRPr="00BF3651" w:rsidRDefault="00BF3651" w:rsidP="00BF3651">
      <w:pPr>
        <w:spacing w:line="276" w:lineRule="auto"/>
        <w:jc w:val="both"/>
        <w:rPr>
          <w:rFonts w:eastAsia="Times New Roman"/>
          <w:kern w:val="16"/>
          <w:lang w:eastAsia="en-US"/>
        </w:rPr>
      </w:pPr>
      <w:r w:rsidRPr="00BF3651">
        <w:rPr>
          <w:rFonts w:eastAsia="Times New Roman"/>
          <w:kern w:val="16"/>
          <w:lang w:eastAsia="en-US"/>
        </w:rPr>
        <w:t>-установка башмака заливочной колонны на заданной глубине;</w:t>
      </w:r>
    </w:p>
    <w:p w:rsidR="00BF3651" w:rsidRPr="00BF3651" w:rsidRDefault="00BF3651" w:rsidP="00BF3651">
      <w:pPr>
        <w:spacing w:line="276" w:lineRule="auto"/>
        <w:jc w:val="both"/>
        <w:rPr>
          <w:rFonts w:eastAsia="Times New Roman"/>
          <w:kern w:val="16"/>
          <w:lang w:eastAsia="en-US"/>
        </w:rPr>
      </w:pPr>
      <w:r w:rsidRPr="00BF3651">
        <w:rPr>
          <w:rFonts w:eastAsia="Times New Roman"/>
          <w:kern w:val="16"/>
          <w:lang w:eastAsia="en-US"/>
        </w:rPr>
        <w:t xml:space="preserve">-закачка буферной жидкости №1; </w:t>
      </w:r>
    </w:p>
    <w:p w:rsidR="00BF3651" w:rsidRPr="00BF3651" w:rsidRDefault="00BF3651" w:rsidP="00BF3651">
      <w:pPr>
        <w:spacing w:line="276" w:lineRule="auto"/>
        <w:jc w:val="both"/>
        <w:rPr>
          <w:rFonts w:eastAsia="Times New Roman"/>
          <w:kern w:val="16"/>
          <w:lang w:eastAsia="en-US"/>
        </w:rPr>
      </w:pPr>
      <w:r w:rsidRPr="00BF3651">
        <w:rPr>
          <w:rFonts w:eastAsia="Times New Roman"/>
          <w:kern w:val="16"/>
          <w:lang w:eastAsia="en-US"/>
        </w:rPr>
        <w:t xml:space="preserve">-закачка цементного раствора; </w:t>
      </w:r>
    </w:p>
    <w:p w:rsidR="00BF3651" w:rsidRPr="00BF3651" w:rsidRDefault="00BF3651" w:rsidP="00BF3651">
      <w:pPr>
        <w:spacing w:line="276" w:lineRule="auto"/>
        <w:jc w:val="both"/>
        <w:rPr>
          <w:rFonts w:eastAsia="Times New Roman"/>
          <w:kern w:val="16"/>
          <w:lang w:eastAsia="en-US"/>
        </w:rPr>
      </w:pPr>
      <w:r w:rsidRPr="00BF3651">
        <w:rPr>
          <w:rFonts w:eastAsia="Times New Roman"/>
          <w:kern w:val="16"/>
          <w:lang w:eastAsia="en-US"/>
        </w:rPr>
        <w:t>-закачка буферной жидкости №2;</w:t>
      </w:r>
    </w:p>
    <w:p w:rsidR="00BF3651" w:rsidRPr="00BF3651" w:rsidRDefault="00BF3651" w:rsidP="00BF3651">
      <w:pPr>
        <w:spacing w:line="276" w:lineRule="auto"/>
        <w:jc w:val="both"/>
        <w:rPr>
          <w:rFonts w:eastAsia="Times New Roman"/>
          <w:kern w:val="16"/>
          <w:lang w:eastAsia="en-US"/>
        </w:rPr>
      </w:pPr>
      <w:r w:rsidRPr="00BF3651">
        <w:rPr>
          <w:rFonts w:eastAsia="Times New Roman"/>
          <w:kern w:val="16"/>
          <w:lang w:eastAsia="en-US"/>
        </w:rPr>
        <w:lastRenderedPageBreak/>
        <w:t>-закачка продавочной жидкости в объеме по расчету;</w:t>
      </w:r>
    </w:p>
    <w:p w:rsidR="00BF3651" w:rsidRPr="00BF3651" w:rsidRDefault="00BF3651" w:rsidP="00BF3651">
      <w:pPr>
        <w:spacing w:line="276" w:lineRule="auto"/>
        <w:jc w:val="both"/>
        <w:rPr>
          <w:rFonts w:eastAsia="Times New Roman"/>
          <w:kern w:val="16"/>
          <w:lang w:eastAsia="en-US"/>
        </w:rPr>
      </w:pPr>
      <w:r w:rsidRPr="00BF3651">
        <w:rPr>
          <w:rFonts w:eastAsia="Times New Roman"/>
          <w:kern w:val="16"/>
          <w:lang w:eastAsia="en-US"/>
        </w:rPr>
        <w:t>-подъем заливочных труб до установленной проектом и планом верхней границы цементного моста;</w:t>
      </w:r>
    </w:p>
    <w:p w:rsidR="00BF3651" w:rsidRPr="00BF3651" w:rsidRDefault="00BF3651" w:rsidP="00BF3651">
      <w:pPr>
        <w:spacing w:line="276" w:lineRule="auto"/>
        <w:jc w:val="both"/>
        <w:rPr>
          <w:rFonts w:eastAsia="Times New Roman"/>
          <w:kern w:val="16"/>
          <w:lang w:eastAsia="en-US"/>
        </w:rPr>
      </w:pPr>
      <w:r w:rsidRPr="00BF3651">
        <w:rPr>
          <w:rFonts w:eastAsia="Times New Roman"/>
          <w:kern w:val="16"/>
          <w:lang w:eastAsia="en-US"/>
        </w:rPr>
        <w:t>-герметизация устья скважины превентором и подготовка к обратной промывке буровым насосом (цементировочным агрегатом);</w:t>
      </w:r>
    </w:p>
    <w:p w:rsidR="00BF3651" w:rsidRPr="00BF3651" w:rsidRDefault="00BF3651" w:rsidP="00BF3651">
      <w:pPr>
        <w:spacing w:line="276" w:lineRule="auto"/>
        <w:jc w:val="both"/>
        <w:rPr>
          <w:rFonts w:eastAsia="Times New Roman"/>
          <w:kern w:val="16"/>
          <w:lang w:eastAsia="en-US"/>
        </w:rPr>
      </w:pPr>
      <w:r w:rsidRPr="00BF3651">
        <w:rPr>
          <w:rFonts w:eastAsia="Times New Roman"/>
          <w:kern w:val="16"/>
          <w:lang w:eastAsia="en-US"/>
        </w:rPr>
        <w:t>-срезка моста и обратная промывка с контролем выходящего раствора в объеме «</w:t>
      </w:r>
      <w:proofErr w:type="spellStart"/>
      <w:r w:rsidRPr="00BF3651">
        <w:rPr>
          <w:rFonts w:eastAsia="Times New Roman"/>
          <w:kern w:val="16"/>
          <w:lang w:eastAsia="en-US"/>
        </w:rPr>
        <w:t>продавочная</w:t>
      </w:r>
      <w:proofErr w:type="spellEnd"/>
      <w:r w:rsidRPr="00BF3651">
        <w:rPr>
          <w:rFonts w:eastAsia="Times New Roman"/>
          <w:kern w:val="16"/>
          <w:lang w:eastAsia="en-US"/>
        </w:rPr>
        <w:t xml:space="preserve"> жидкость + буфер», вымыв с контролем излишек цементного раствора.  При отсутствии на «выходе» цементного раствора и буфера продолжать обратную промывку из расчета дополнительной прокачки ½ расчетного объема продавочной жидкости;</w:t>
      </w:r>
    </w:p>
    <w:p w:rsidR="00BF3651" w:rsidRPr="00BF3651" w:rsidRDefault="00BF3651" w:rsidP="00BF3651">
      <w:pPr>
        <w:spacing w:line="276" w:lineRule="auto"/>
        <w:jc w:val="both"/>
        <w:rPr>
          <w:rFonts w:eastAsia="Times New Roman"/>
          <w:kern w:val="16"/>
          <w:lang w:eastAsia="en-US"/>
        </w:rPr>
      </w:pPr>
      <w:r w:rsidRPr="00BF3651">
        <w:rPr>
          <w:rFonts w:eastAsia="Times New Roman"/>
          <w:kern w:val="16"/>
          <w:lang w:eastAsia="en-US"/>
        </w:rPr>
        <w:t>-разгерметизация устья;</w:t>
      </w:r>
    </w:p>
    <w:p w:rsidR="00BF3651" w:rsidRPr="00BF3651" w:rsidRDefault="00BF3651" w:rsidP="00BF3651">
      <w:pPr>
        <w:spacing w:line="276" w:lineRule="auto"/>
        <w:jc w:val="both"/>
        <w:rPr>
          <w:rFonts w:eastAsia="Times New Roman"/>
          <w:kern w:val="16"/>
          <w:lang w:eastAsia="en-US"/>
        </w:rPr>
      </w:pPr>
      <w:r w:rsidRPr="00BF3651">
        <w:rPr>
          <w:rFonts w:eastAsia="Times New Roman"/>
          <w:kern w:val="16"/>
          <w:lang w:eastAsia="en-US"/>
        </w:rPr>
        <w:t>-подъем 2-3 свечей заливочных труб (50-80м выше глубины срезки моста) и герметизация устья;</w:t>
      </w:r>
    </w:p>
    <w:p w:rsidR="00BF3651" w:rsidRPr="00BF3651" w:rsidRDefault="00BF3651" w:rsidP="00BF3651">
      <w:pPr>
        <w:spacing w:line="276" w:lineRule="auto"/>
        <w:jc w:val="both"/>
        <w:rPr>
          <w:rFonts w:eastAsia="Times New Roman"/>
          <w:kern w:val="16"/>
          <w:lang w:eastAsia="en-US"/>
        </w:rPr>
      </w:pPr>
      <w:r w:rsidRPr="00BF3651">
        <w:rPr>
          <w:rFonts w:eastAsia="Times New Roman"/>
          <w:kern w:val="16"/>
          <w:lang w:eastAsia="en-US"/>
        </w:rPr>
        <w:t>-стоянка на ОЗЦ – не менее 24 часов и подъём заливочной колонны;</w:t>
      </w:r>
    </w:p>
    <w:p w:rsidR="00BF3651" w:rsidRPr="00BF3651" w:rsidRDefault="00BF3651" w:rsidP="00BF3651">
      <w:pPr>
        <w:spacing w:line="276" w:lineRule="auto"/>
        <w:jc w:val="both"/>
        <w:rPr>
          <w:rFonts w:eastAsia="Times New Roman"/>
          <w:kern w:val="16"/>
          <w:lang w:eastAsia="en-US"/>
        </w:rPr>
      </w:pPr>
      <w:r w:rsidRPr="00BF3651">
        <w:rPr>
          <w:rFonts w:eastAsia="Times New Roman"/>
          <w:kern w:val="16"/>
          <w:lang w:eastAsia="en-US"/>
        </w:rPr>
        <w:t xml:space="preserve">-спуск инструмента для </w:t>
      </w:r>
      <w:proofErr w:type="spellStart"/>
      <w:r w:rsidRPr="00BF3651">
        <w:rPr>
          <w:rFonts w:eastAsia="Times New Roman"/>
          <w:kern w:val="16"/>
          <w:lang w:eastAsia="en-US"/>
        </w:rPr>
        <w:t>нащупывания</w:t>
      </w:r>
      <w:proofErr w:type="spellEnd"/>
      <w:r w:rsidRPr="00BF3651">
        <w:rPr>
          <w:rFonts w:eastAsia="Times New Roman"/>
          <w:kern w:val="16"/>
          <w:lang w:eastAsia="en-US"/>
        </w:rPr>
        <w:t xml:space="preserve"> цементного моста; </w:t>
      </w:r>
    </w:p>
    <w:p w:rsidR="00BF3651" w:rsidRPr="00BF3651" w:rsidRDefault="00BF3651" w:rsidP="00BF3651">
      <w:pPr>
        <w:spacing w:line="276" w:lineRule="auto"/>
        <w:jc w:val="both"/>
        <w:rPr>
          <w:rFonts w:eastAsia="Times New Roman"/>
          <w:kern w:val="16"/>
          <w:lang w:eastAsia="en-US"/>
        </w:rPr>
      </w:pPr>
      <w:r w:rsidRPr="00BF3651">
        <w:rPr>
          <w:rFonts w:eastAsia="Times New Roman"/>
          <w:kern w:val="16"/>
          <w:lang w:eastAsia="en-US"/>
        </w:rPr>
        <w:t xml:space="preserve">-испытание моста на прочность разгрузкой; </w:t>
      </w:r>
    </w:p>
    <w:p w:rsidR="00BF3651" w:rsidRPr="00BF3651" w:rsidRDefault="00BF3651" w:rsidP="00BF3651">
      <w:pPr>
        <w:spacing w:line="276" w:lineRule="auto"/>
        <w:jc w:val="both"/>
        <w:rPr>
          <w:rFonts w:eastAsia="Times New Roman"/>
          <w:kern w:val="16"/>
          <w:lang w:eastAsia="en-US"/>
        </w:rPr>
      </w:pPr>
      <w:r w:rsidRPr="00BF3651">
        <w:rPr>
          <w:rFonts w:eastAsia="Times New Roman"/>
          <w:kern w:val="16"/>
          <w:lang w:eastAsia="en-US"/>
        </w:rPr>
        <w:t xml:space="preserve"> -испытание моста на герметичность опрессовкой. </w:t>
      </w:r>
    </w:p>
    <w:p w:rsidR="00BF3651" w:rsidRPr="00BF3651" w:rsidRDefault="00BF3651" w:rsidP="00BF3651">
      <w:pPr>
        <w:spacing w:line="276" w:lineRule="auto"/>
        <w:ind w:firstLine="720"/>
        <w:jc w:val="both"/>
        <w:rPr>
          <w:rFonts w:eastAsia="Times New Roman"/>
          <w:kern w:val="16"/>
          <w:lang w:eastAsia="en-US"/>
        </w:rPr>
      </w:pPr>
      <w:r w:rsidRPr="00BF3651">
        <w:rPr>
          <w:rFonts w:eastAsia="Times New Roman"/>
          <w:kern w:val="16"/>
          <w:lang w:eastAsia="en-US"/>
        </w:rPr>
        <w:t>После установки ликвидационного моста, после испытания на прочность и герметичность, производится промывка скважины с приведением бурового раствора в соответствие с проектными параметрами и обработкой ингибитором коррозии. При необходимости буровой раствор обрабатывается нейтрализатором сероводорода.</w:t>
      </w:r>
    </w:p>
    <w:p w:rsidR="00BF3651" w:rsidRPr="00BF3651" w:rsidRDefault="00BF3651" w:rsidP="00BF3651">
      <w:pPr>
        <w:autoSpaceDE w:val="0"/>
        <w:spacing w:line="276" w:lineRule="auto"/>
        <w:ind w:firstLine="708"/>
        <w:jc w:val="both"/>
        <w:rPr>
          <w:rFonts w:eastAsia="Consolas"/>
          <w:bCs/>
          <w:iCs/>
          <w:lang w:eastAsia="en-US"/>
        </w:rPr>
      </w:pPr>
      <w:r w:rsidRPr="00BF3651">
        <w:rPr>
          <w:rFonts w:eastAsia="Consolas"/>
          <w:bCs/>
          <w:iCs/>
          <w:lang w:eastAsia="en-US"/>
        </w:rPr>
        <w:t xml:space="preserve">При ликвидации скважин с нарушенной колонной из-за аварии или </w:t>
      </w:r>
      <w:proofErr w:type="spellStart"/>
      <w:r w:rsidRPr="00BF3651">
        <w:rPr>
          <w:rFonts w:eastAsia="Consolas"/>
          <w:bCs/>
          <w:iCs/>
          <w:lang w:eastAsia="en-US"/>
        </w:rPr>
        <w:t>корродирования</w:t>
      </w:r>
      <w:proofErr w:type="spellEnd"/>
      <w:r w:rsidRPr="00BF3651">
        <w:rPr>
          <w:rFonts w:eastAsia="Consolas"/>
          <w:bCs/>
          <w:iCs/>
          <w:lang w:eastAsia="en-US"/>
        </w:rPr>
        <w:t xml:space="preserve"> эксплуатационной колонны вследствие длительных сроков эксплуатации, проводятся исследования по определению наличия и качества цемента за колонной, цементирование в интервалах его отсутствия и установка цементного моста в колонне с перекрытием всей </w:t>
      </w:r>
      <w:proofErr w:type="spellStart"/>
      <w:r w:rsidRPr="00BF3651">
        <w:rPr>
          <w:rFonts w:eastAsia="Consolas"/>
          <w:bCs/>
          <w:iCs/>
          <w:lang w:eastAsia="en-US"/>
        </w:rPr>
        <w:t>прокорродировавшей</w:t>
      </w:r>
      <w:proofErr w:type="spellEnd"/>
      <w:r w:rsidRPr="00BF3651">
        <w:rPr>
          <w:rFonts w:eastAsia="Consolas"/>
          <w:bCs/>
          <w:iCs/>
          <w:lang w:eastAsia="en-US"/>
        </w:rPr>
        <w:t xml:space="preserve"> части колонны и на 20 м выше и ниже этого интервала, с последующей опрессовкой оставшейся части колонны.</w:t>
      </w:r>
    </w:p>
    <w:p w:rsidR="00BF3651" w:rsidRPr="00BF3651" w:rsidRDefault="00BF3651" w:rsidP="00BF3651">
      <w:pPr>
        <w:spacing w:line="276" w:lineRule="auto"/>
        <w:ind w:firstLine="720"/>
        <w:jc w:val="both"/>
        <w:rPr>
          <w:rFonts w:eastAsia="Times New Roman"/>
          <w:kern w:val="16"/>
          <w:lang w:eastAsia="en-US"/>
        </w:rPr>
      </w:pPr>
      <w:r w:rsidRPr="00BF3651">
        <w:rPr>
          <w:rFonts w:eastAsia="Times New Roman"/>
          <w:kern w:val="16"/>
          <w:lang w:eastAsia="en-US"/>
        </w:rPr>
        <w:t>При завершении подъёма заливочной колонны необходимо заполнить верхнюю часть скважины (50м) дизельным топливом (нефтью).</w:t>
      </w:r>
    </w:p>
    <w:p w:rsidR="00BF3651" w:rsidRPr="00BF3651" w:rsidRDefault="00BF3651" w:rsidP="00BF3651">
      <w:pPr>
        <w:spacing w:line="276" w:lineRule="auto"/>
        <w:ind w:firstLine="720"/>
        <w:jc w:val="both"/>
        <w:rPr>
          <w:rFonts w:eastAsia="Times New Roman"/>
          <w:kern w:val="16"/>
          <w:lang w:eastAsia="en-US"/>
        </w:rPr>
      </w:pPr>
      <w:r w:rsidRPr="00BF3651">
        <w:rPr>
          <w:rFonts w:eastAsia="Times New Roman"/>
          <w:kern w:val="16"/>
          <w:lang w:eastAsia="en-US"/>
        </w:rPr>
        <w:t>Результаты работ по установке моста, проверке на прочность и опрессовке оформляются соответствующими актами за подписью исполнителей. На этом оборудование ствола ликвидируемой скважины считается завершенным.</w:t>
      </w:r>
    </w:p>
    <w:p w:rsidR="00BF3651" w:rsidRPr="00BF3651" w:rsidRDefault="00BF3651" w:rsidP="00BF3651">
      <w:pPr>
        <w:spacing w:line="276" w:lineRule="auto"/>
        <w:ind w:firstLine="708"/>
        <w:jc w:val="both"/>
        <w:rPr>
          <w:rFonts w:eastAsia="Times New Roman"/>
          <w:b/>
          <w:lang w:eastAsia="en-US"/>
        </w:rPr>
      </w:pPr>
      <w:r w:rsidRPr="00BF3651">
        <w:rPr>
          <w:rFonts w:eastAsia="Times New Roman"/>
          <w:lang w:eastAsia="en-US"/>
        </w:rPr>
        <w:t>Вокруг устья скважины оборудуется площадка размером 2х2м с ограждением. На ограждении устанавливается металлическая табличка с указанием номера скважины, месторождения, пользователя недр и даты окончания бурения.</w:t>
      </w:r>
    </w:p>
    <w:p w:rsidR="00BF3651" w:rsidRPr="00BF3651" w:rsidRDefault="00BF3651" w:rsidP="00BF3651">
      <w:pPr>
        <w:spacing w:line="276" w:lineRule="auto"/>
        <w:ind w:firstLine="708"/>
        <w:jc w:val="both"/>
        <w:rPr>
          <w:rFonts w:eastAsia="Times New Roman"/>
          <w:b/>
          <w:lang w:eastAsia="en-US"/>
        </w:rPr>
      </w:pPr>
      <w:r w:rsidRPr="00BF3651">
        <w:rPr>
          <w:rFonts w:eastAsia="Times New Roman"/>
          <w:lang w:eastAsia="en-US"/>
        </w:rPr>
        <w:t>После проведения ликвидационных работ через 6 месяцев и далее один раз в год должен проводиться контроль давлений в трубном и межколонном пространствах, а также окружающего воздуха с оформлением соответствующих актов.</w:t>
      </w:r>
    </w:p>
    <w:p w:rsidR="00BF3651" w:rsidRPr="00BF3651" w:rsidRDefault="00BF3651" w:rsidP="00BF3651">
      <w:pPr>
        <w:spacing w:line="276" w:lineRule="auto"/>
        <w:jc w:val="both"/>
        <w:rPr>
          <w:rFonts w:eastAsia="Times New Roman"/>
          <w:b/>
          <w:lang w:eastAsia="en-US"/>
        </w:rPr>
      </w:pPr>
      <w:r w:rsidRPr="00BF3651">
        <w:rPr>
          <w:rFonts w:eastAsia="Times New Roman"/>
          <w:lang w:eastAsia="en-US"/>
        </w:rPr>
        <w:t xml:space="preserve">           После завершения работ по оборудованию устья ликвидируемой скважины производятся работы по зачистке территории отведенного участка земли и технический этап рекультивации. Составляется акт на рекультивацию земельного отвода, один экземпляр которого хранится в деле скважины, другой передается землепользователю.</w:t>
      </w:r>
    </w:p>
    <w:p w:rsidR="00BF3651" w:rsidRPr="00BF3651" w:rsidRDefault="00BF3651" w:rsidP="00BF3651">
      <w:pPr>
        <w:spacing w:line="276" w:lineRule="auto"/>
        <w:ind w:firstLine="420"/>
        <w:jc w:val="both"/>
        <w:rPr>
          <w:rFonts w:eastAsia="Times New Roman"/>
          <w:kern w:val="16"/>
          <w:lang w:eastAsia="en-US"/>
        </w:rPr>
      </w:pPr>
      <w:r w:rsidRPr="00BF3651">
        <w:rPr>
          <w:rFonts w:eastAsia="Times New Roman"/>
          <w:kern w:val="16"/>
          <w:lang w:eastAsia="en-US"/>
        </w:rPr>
        <w:tab/>
        <w:t xml:space="preserve">После завершения всех работ по ликвидации скважины составляется акт на выполненные работы за подписью исполнителей. </w:t>
      </w:r>
    </w:p>
    <w:p w:rsidR="00BF3651" w:rsidRPr="00BF3651" w:rsidRDefault="00BF3651" w:rsidP="00BF3651">
      <w:pPr>
        <w:spacing w:line="276" w:lineRule="auto"/>
        <w:ind w:firstLine="708"/>
        <w:jc w:val="both"/>
        <w:rPr>
          <w:rFonts w:eastAsia="Consolas"/>
          <w:lang w:eastAsia="en-US"/>
        </w:rPr>
      </w:pPr>
      <w:r w:rsidRPr="00BF3651">
        <w:rPr>
          <w:rFonts w:eastAsia="Consolas"/>
          <w:kern w:val="16"/>
          <w:lang w:eastAsia="en-US"/>
        </w:rPr>
        <w:t xml:space="preserve">Акт заверяется печатью и подписью руководства Заказчика. Акт о ликвидации скважины вместе с актами на выполненные работы и актом на рекультивацию земли </w:t>
      </w:r>
      <w:r w:rsidRPr="00BF3651">
        <w:rPr>
          <w:rFonts w:eastAsia="Consolas"/>
          <w:kern w:val="16"/>
          <w:lang w:eastAsia="en-US"/>
        </w:rPr>
        <w:lastRenderedPageBreak/>
        <w:t xml:space="preserve">представляются в </w:t>
      </w:r>
      <w:r w:rsidRPr="00BF3651">
        <w:rPr>
          <w:rFonts w:eastAsia="Consolas"/>
          <w:lang w:eastAsia="en-US"/>
        </w:rPr>
        <w:t xml:space="preserve">территориальные подразделения уполномоченного органа в области охраны недр </w:t>
      </w:r>
      <w:r w:rsidRPr="00BF3651">
        <w:rPr>
          <w:rFonts w:eastAsia="Consolas"/>
          <w:kern w:val="16"/>
          <w:lang w:eastAsia="en-US"/>
        </w:rPr>
        <w:t>на согласование в соответствии «</w:t>
      </w:r>
      <w:r w:rsidRPr="00BF3651">
        <w:rPr>
          <w:rFonts w:eastAsia="Consolas"/>
          <w:lang w:eastAsia="en-US"/>
        </w:rPr>
        <w:t xml:space="preserve">Правил консервации и ликвидации при проведении разведки и добычи углеводородов и добычи урана» Министра энергетики Республики Казахстан» №200 от 22.05.18г. </w:t>
      </w:r>
    </w:p>
    <w:p w:rsidR="00BF3651" w:rsidRPr="00BF3651" w:rsidRDefault="00BF3651" w:rsidP="00BF3651">
      <w:pPr>
        <w:ind w:firstLine="708"/>
        <w:jc w:val="both"/>
        <w:rPr>
          <w:rFonts w:eastAsia="Consolas"/>
          <w:lang w:eastAsia="en-US"/>
        </w:rPr>
      </w:pPr>
    </w:p>
    <w:p w:rsidR="00BF3651" w:rsidRDefault="00BF3651" w:rsidP="00C723F4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BF3651" w:rsidRDefault="00BF3651" w:rsidP="00C87932">
      <w:pPr>
        <w:keepNext/>
        <w:keepLines/>
        <w:outlineLvl w:val="0"/>
        <w:rPr>
          <w:rFonts w:eastAsia="Times New Roman"/>
          <w:b/>
          <w:bCs/>
          <w:lang w:eastAsia="en-US"/>
        </w:rPr>
      </w:pPr>
      <w:bookmarkStart w:id="3" w:name="_Toc346628"/>
      <w:bookmarkStart w:id="4" w:name="_Toc3468942"/>
      <w:r w:rsidRPr="00BF3651">
        <w:rPr>
          <w:rFonts w:eastAsia="Times New Roman"/>
          <w:b/>
          <w:bCs/>
          <w:lang w:eastAsia="en-US"/>
        </w:rPr>
        <w:t>2.</w:t>
      </w:r>
      <w:r w:rsidR="008A002E">
        <w:rPr>
          <w:rFonts w:eastAsia="Times New Roman"/>
          <w:b/>
          <w:bCs/>
          <w:lang w:eastAsia="en-US"/>
        </w:rPr>
        <w:t>5</w:t>
      </w:r>
      <w:r w:rsidRPr="00BF3651">
        <w:rPr>
          <w:rFonts w:eastAsia="Times New Roman"/>
          <w:b/>
          <w:bCs/>
          <w:lang w:eastAsia="en-US"/>
        </w:rPr>
        <w:t>.</w:t>
      </w:r>
      <w:r w:rsidR="00FE6CC9">
        <w:rPr>
          <w:rFonts w:eastAsia="Times New Roman"/>
          <w:b/>
          <w:bCs/>
          <w:lang w:val="kk-KZ" w:eastAsia="en-US"/>
        </w:rPr>
        <w:t xml:space="preserve"> </w:t>
      </w:r>
      <w:r w:rsidR="00FE6CC9" w:rsidRPr="00BF3651">
        <w:rPr>
          <w:rFonts w:eastAsia="Times New Roman"/>
          <w:b/>
          <w:bCs/>
          <w:lang w:eastAsia="en-US"/>
        </w:rPr>
        <w:t>Объём</w:t>
      </w:r>
      <w:r w:rsidRPr="00BF3651">
        <w:rPr>
          <w:rFonts w:eastAsia="Times New Roman"/>
          <w:b/>
          <w:bCs/>
          <w:lang w:eastAsia="en-US"/>
        </w:rPr>
        <w:t xml:space="preserve"> работ по проведению изоляционно-ликвидационных работ на скважинах</w:t>
      </w:r>
      <w:bookmarkEnd w:id="3"/>
      <w:bookmarkEnd w:id="4"/>
      <w:r w:rsidR="008B7E25">
        <w:rPr>
          <w:rFonts w:eastAsia="Times New Roman"/>
          <w:b/>
          <w:bCs/>
          <w:lang w:eastAsia="en-US"/>
        </w:rPr>
        <w:t xml:space="preserve"> участка «Северный»</w:t>
      </w:r>
    </w:p>
    <w:p w:rsidR="009E4EDE" w:rsidRDefault="009E4EDE" w:rsidP="00C87932">
      <w:pPr>
        <w:keepNext/>
        <w:keepLines/>
        <w:outlineLvl w:val="0"/>
        <w:rPr>
          <w:rFonts w:eastAsia="Times New Roman"/>
          <w:b/>
          <w:bCs/>
          <w:lang w:eastAsia="en-US"/>
        </w:rPr>
      </w:pPr>
    </w:p>
    <w:p w:rsidR="00F210CF" w:rsidRDefault="004B7572" w:rsidP="00F210CF">
      <w:pPr>
        <w:keepNext/>
        <w:keepLines/>
        <w:spacing w:line="276" w:lineRule="auto"/>
        <w:jc w:val="both"/>
        <w:outlineLvl w:val="0"/>
        <w:rPr>
          <w:rFonts w:eastAsia="Times New Roman"/>
          <w:bCs/>
          <w:lang w:eastAsia="en-US"/>
        </w:rPr>
      </w:pPr>
      <w:r>
        <w:rPr>
          <w:rFonts w:eastAsia="Times New Roman"/>
          <w:b/>
          <w:bCs/>
          <w:lang w:eastAsia="en-US"/>
        </w:rPr>
        <w:tab/>
      </w:r>
      <w:r w:rsidRPr="004B7572">
        <w:rPr>
          <w:rFonts w:eastAsia="Times New Roman"/>
          <w:bCs/>
          <w:lang w:eastAsia="en-US"/>
        </w:rPr>
        <w:t xml:space="preserve">На участке «Северный» для ликвидации </w:t>
      </w:r>
      <w:r>
        <w:rPr>
          <w:rFonts w:eastAsia="Times New Roman"/>
          <w:bCs/>
          <w:lang w:eastAsia="en-US"/>
        </w:rPr>
        <w:t xml:space="preserve">предусмотрены </w:t>
      </w:r>
      <w:r w:rsidR="00701CC5">
        <w:rPr>
          <w:rFonts w:eastAsia="Times New Roman"/>
          <w:bCs/>
          <w:lang w:eastAsia="en-US"/>
        </w:rPr>
        <w:t>4</w:t>
      </w:r>
      <w:r>
        <w:rPr>
          <w:rFonts w:eastAsia="Times New Roman"/>
          <w:bCs/>
          <w:lang w:eastAsia="en-US"/>
        </w:rPr>
        <w:t xml:space="preserve"> ранее пробуренные (Жагабулак 302, 303</w:t>
      </w:r>
      <w:r w:rsidR="00701CC5">
        <w:rPr>
          <w:rFonts w:eastAsia="Times New Roman"/>
          <w:bCs/>
          <w:lang w:eastAsia="en-US"/>
        </w:rPr>
        <w:t xml:space="preserve">, 316-в </w:t>
      </w:r>
      <w:r>
        <w:rPr>
          <w:rFonts w:eastAsia="Times New Roman"/>
          <w:bCs/>
          <w:lang w:eastAsia="en-US"/>
        </w:rPr>
        <w:t xml:space="preserve">и Итасай И-26-И) </w:t>
      </w:r>
      <w:r w:rsidR="00785E9F">
        <w:rPr>
          <w:rFonts w:eastAsia="Times New Roman"/>
          <w:bCs/>
          <w:lang w:eastAsia="en-US"/>
        </w:rPr>
        <w:t>скважины</w:t>
      </w:r>
      <w:r w:rsidR="006F7C3F">
        <w:rPr>
          <w:rFonts w:eastAsia="Times New Roman"/>
          <w:bCs/>
          <w:lang w:eastAsia="en-US"/>
        </w:rPr>
        <w:t>.</w:t>
      </w:r>
    </w:p>
    <w:p w:rsidR="00F210CF" w:rsidRDefault="00F210CF" w:rsidP="00F210CF">
      <w:pPr>
        <w:keepNext/>
        <w:keepLines/>
        <w:ind w:firstLine="708"/>
        <w:jc w:val="both"/>
        <w:outlineLvl w:val="0"/>
        <w:rPr>
          <w:rFonts w:eastAsia="Times New Roman"/>
          <w:bCs/>
          <w:lang w:eastAsia="en-US"/>
        </w:rPr>
      </w:pPr>
      <w:r>
        <w:rPr>
          <w:rFonts w:eastAsia="Times New Roman"/>
          <w:bCs/>
          <w:lang w:eastAsia="en-US"/>
        </w:rPr>
        <w:t xml:space="preserve">Ликвидация глубоких скважин будет выполняться путем изоляции интервалов перфорации установкой цементных мостов, причем над верхним интервалом будет установлен мост высотой не менее 100м. В верхней части эксплуатационной колоны будет установлен ликвидационный мост высотой не менее 100м. </w:t>
      </w:r>
    </w:p>
    <w:p w:rsidR="001622A2" w:rsidRDefault="00F210CF" w:rsidP="001622A2">
      <w:pPr>
        <w:keepNext/>
        <w:keepLines/>
        <w:ind w:firstLine="708"/>
        <w:jc w:val="both"/>
        <w:outlineLvl w:val="0"/>
        <w:rPr>
          <w:rFonts w:eastAsia="Times New Roman"/>
          <w:bCs/>
          <w:lang w:eastAsia="en-US"/>
        </w:rPr>
      </w:pPr>
      <w:r>
        <w:rPr>
          <w:rFonts w:eastAsia="Times New Roman"/>
          <w:bCs/>
          <w:lang w:eastAsia="en-US"/>
        </w:rPr>
        <w:t xml:space="preserve">Скважина Итасай И-26-И будет ликвидирована установкой цементного моста </w:t>
      </w:r>
      <w:r w:rsidR="001622A2">
        <w:rPr>
          <w:rFonts w:eastAsia="Times New Roman"/>
          <w:bCs/>
          <w:lang w:eastAsia="en-US"/>
        </w:rPr>
        <w:t xml:space="preserve">в эксплуатационной колонне </w:t>
      </w:r>
      <w:r>
        <w:rPr>
          <w:rFonts w:eastAsia="Times New Roman"/>
          <w:bCs/>
          <w:lang w:eastAsia="en-US"/>
        </w:rPr>
        <w:t xml:space="preserve">на устье, высотой 50м, т.к. </w:t>
      </w:r>
      <w:r w:rsidR="001622A2">
        <w:rPr>
          <w:rFonts w:eastAsia="Times New Roman"/>
          <w:bCs/>
          <w:lang w:eastAsia="en-US"/>
        </w:rPr>
        <w:t>в скважине не проводилась перфорация и испытание в колонне.</w:t>
      </w:r>
    </w:p>
    <w:p w:rsidR="001622A2" w:rsidRDefault="001622A2" w:rsidP="006F7C3F">
      <w:pPr>
        <w:keepNext/>
        <w:keepLines/>
        <w:jc w:val="both"/>
        <w:outlineLvl w:val="0"/>
        <w:rPr>
          <w:rFonts w:eastAsia="Times New Roman"/>
          <w:bCs/>
          <w:lang w:eastAsia="en-US"/>
        </w:rPr>
      </w:pPr>
      <w:r>
        <w:rPr>
          <w:rFonts w:eastAsia="Times New Roman"/>
          <w:bCs/>
          <w:lang w:eastAsia="en-US"/>
        </w:rPr>
        <w:tab/>
        <w:t>Интервалы установки цементных мостов в скважинах участка «Северный» приведены в таблице 2.</w:t>
      </w:r>
      <w:r w:rsidR="008A002E">
        <w:rPr>
          <w:rFonts w:eastAsia="Times New Roman"/>
          <w:bCs/>
          <w:lang w:eastAsia="en-US"/>
        </w:rPr>
        <w:t>5</w:t>
      </w:r>
      <w:r>
        <w:rPr>
          <w:rFonts w:eastAsia="Times New Roman"/>
          <w:bCs/>
          <w:lang w:eastAsia="en-US"/>
        </w:rPr>
        <w:t>.1.</w:t>
      </w:r>
    </w:p>
    <w:p w:rsidR="001622A2" w:rsidRPr="00F210CF" w:rsidRDefault="001622A2" w:rsidP="00F210CF">
      <w:pPr>
        <w:keepNext/>
        <w:keepLines/>
        <w:jc w:val="both"/>
        <w:outlineLvl w:val="0"/>
        <w:rPr>
          <w:rFonts w:eastAsia="Times New Roman"/>
          <w:bCs/>
          <w:lang w:eastAsia="en-US"/>
        </w:rPr>
        <w:sectPr w:rsidR="001622A2" w:rsidRPr="00F210CF" w:rsidSect="00457A99">
          <w:footerReference w:type="default" r:id="rId15"/>
          <w:pgSz w:w="11906" w:h="16838"/>
          <w:pgMar w:top="1134" w:right="566" w:bottom="1134" w:left="1701" w:header="709" w:footer="709" w:gutter="0"/>
          <w:pgBorders w:display="firstPage"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08"/>
          <w:titlePg/>
          <w:docGrid w:linePitch="360"/>
        </w:sectPr>
      </w:pPr>
    </w:p>
    <w:p w:rsidR="000D594F" w:rsidRDefault="000D594F" w:rsidP="000D594F">
      <w:pPr>
        <w:keepNext/>
        <w:keepLines/>
        <w:jc w:val="center"/>
        <w:outlineLvl w:val="0"/>
        <w:rPr>
          <w:rFonts w:eastAsia="Times New Roman"/>
          <w:b/>
          <w:bCs/>
          <w:lang w:eastAsia="en-US"/>
        </w:rPr>
      </w:pPr>
    </w:p>
    <w:p w:rsidR="009E4EDE" w:rsidRDefault="009E4EDE" w:rsidP="000D594F">
      <w:pPr>
        <w:keepNext/>
        <w:keepLines/>
        <w:jc w:val="center"/>
        <w:outlineLvl w:val="0"/>
        <w:rPr>
          <w:rFonts w:eastAsia="Times New Roman"/>
          <w:b/>
          <w:bCs/>
          <w:lang w:eastAsia="en-US"/>
        </w:rPr>
      </w:pPr>
      <w:r>
        <w:rPr>
          <w:rFonts w:eastAsia="Times New Roman"/>
          <w:b/>
          <w:bCs/>
          <w:lang w:eastAsia="en-US"/>
        </w:rPr>
        <w:t>Таблица 2.</w:t>
      </w:r>
      <w:r w:rsidR="008A002E">
        <w:rPr>
          <w:rFonts w:eastAsia="Times New Roman"/>
          <w:b/>
          <w:bCs/>
          <w:lang w:eastAsia="en-US"/>
        </w:rPr>
        <w:t>5</w:t>
      </w:r>
      <w:r>
        <w:rPr>
          <w:rFonts w:eastAsia="Times New Roman"/>
          <w:b/>
          <w:bCs/>
          <w:lang w:eastAsia="en-US"/>
        </w:rPr>
        <w:t>.1. Интервалы установки цементных мостов при ликвидации скважин на участке «Северный»</w:t>
      </w:r>
    </w:p>
    <w:p w:rsidR="000D594F" w:rsidRPr="009E4EDE" w:rsidRDefault="000D594F" w:rsidP="000D594F">
      <w:pPr>
        <w:keepNext/>
        <w:keepLines/>
        <w:jc w:val="center"/>
        <w:outlineLvl w:val="0"/>
        <w:rPr>
          <w:rFonts w:eastAsia="Times New Roman"/>
          <w:b/>
          <w:bCs/>
          <w:lang w:eastAsia="en-US"/>
        </w:rPr>
      </w:pPr>
    </w:p>
    <w:p w:rsidR="00BF3651" w:rsidRDefault="00BF3651" w:rsidP="00C723F4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1610"/>
        <w:gridCol w:w="326"/>
        <w:gridCol w:w="1334"/>
        <w:gridCol w:w="1334"/>
        <w:gridCol w:w="1443"/>
        <w:gridCol w:w="1443"/>
      </w:tblGrid>
      <w:tr w:rsidR="005B2A1B" w:rsidTr="00C7594F">
        <w:trPr>
          <w:jc w:val="center"/>
        </w:trPr>
        <w:tc>
          <w:tcPr>
            <w:tcW w:w="1936" w:type="dxa"/>
            <w:gridSpan w:val="2"/>
          </w:tcPr>
          <w:p w:rsidR="005B2A1B" w:rsidRPr="009E4EDE" w:rsidRDefault="005B2A1B" w:rsidP="005B2A1B">
            <w:pPr>
              <w:spacing w:line="276" w:lineRule="auto"/>
              <w:jc w:val="center"/>
              <w:rPr>
                <w:b/>
              </w:rPr>
            </w:pPr>
            <w:r w:rsidRPr="009E4EDE">
              <w:rPr>
                <w:b/>
              </w:rPr>
              <w:t>Назначение моста</w:t>
            </w:r>
          </w:p>
        </w:tc>
        <w:tc>
          <w:tcPr>
            <w:tcW w:w="1334" w:type="dxa"/>
          </w:tcPr>
          <w:p w:rsidR="005B2A1B" w:rsidRPr="009E4EDE" w:rsidRDefault="005B2A1B" w:rsidP="005B2A1B">
            <w:pPr>
              <w:spacing w:line="276" w:lineRule="auto"/>
              <w:jc w:val="center"/>
              <w:rPr>
                <w:b/>
              </w:rPr>
            </w:pPr>
            <w:r w:rsidRPr="009E4EDE">
              <w:rPr>
                <w:b/>
              </w:rPr>
              <w:t>Жагабулак 302</w:t>
            </w:r>
          </w:p>
        </w:tc>
        <w:tc>
          <w:tcPr>
            <w:tcW w:w="1334" w:type="dxa"/>
          </w:tcPr>
          <w:p w:rsidR="005B2A1B" w:rsidRPr="009E4EDE" w:rsidRDefault="005B2A1B" w:rsidP="005B2A1B">
            <w:pPr>
              <w:spacing w:line="276" w:lineRule="auto"/>
              <w:jc w:val="center"/>
              <w:rPr>
                <w:b/>
              </w:rPr>
            </w:pPr>
            <w:r w:rsidRPr="009E4EDE">
              <w:rPr>
                <w:b/>
              </w:rPr>
              <w:t>Жагабулак 303</w:t>
            </w:r>
          </w:p>
        </w:tc>
        <w:tc>
          <w:tcPr>
            <w:tcW w:w="1443" w:type="dxa"/>
          </w:tcPr>
          <w:p w:rsidR="005B2A1B" w:rsidRDefault="005B2A1B" w:rsidP="005B2A1B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 xml:space="preserve">Итасай </w:t>
            </w:r>
          </w:p>
          <w:p w:rsidR="005B2A1B" w:rsidRPr="009E4EDE" w:rsidRDefault="005B2A1B" w:rsidP="005B2A1B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И-26-И</w:t>
            </w:r>
          </w:p>
        </w:tc>
        <w:tc>
          <w:tcPr>
            <w:tcW w:w="1443" w:type="dxa"/>
          </w:tcPr>
          <w:p w:rsidR="005B2A1B" w:rsidRPr="009E4EDE" w:rsidRDefault="005B2A1B" w:rsidP="005B2A1B">
            <w:pPr>
              <w:spacing w:line="276" w:lineRule="auto"/>
              <w:jc w:val="center"/>
              <w:rPr>
                <w:b/>
              </w:rPr>
            </w:pPr>
            <w:r w:rsidRPr="009E4EDE">
              <w:rPr>
                <w:b/>
              </w:rPr>
              <w:t>Жагабулак 3</w:t>
            </w:r>
            <w:r>
              <w:rPr>
                <w:b/>
              </w:rPr>
              <w:t>16в</w:t>
            </w:r>
          </w:p>
        </w:tc>
      </w:tr>
      <w:tr w:rsidR="005B2A1B" w:rsidTr="00C7594F">
        <w:trPr>
          <w:jc w:val="center"/>
        </w:trPr>
        <w:tc>
          <w:tcPr>
            <w:tcW w:w="1936" w:type="dxa"/>
            <w:gridSpan w:val="2"/>
          </w:tcPr>
          <w:p w:rsidR="005B2A1B" w:rsidRDefault="005B2A1B" w:rsidP="005B2A1B">
            <w:pPr>
              <w:spacing w:line="276" w:lineRule="auto"/>
            </w:pPr>
            <w:r>
              <w:t>Верхний ликвидационный мост</w:t>
            </w:r>
          </w:p>
        </w:tc>
        <w:tc>
          <w:tcPr>
            <w:tcW w:w="1334" w:type="dxa"/>
          </w:tcPr>
          <w:p w:rsidR="005B2A1B" w:rsidRDefault="005B2A1B" w:rsidP="005B2A1B">
            <w:pPr>
              <w:spacing w:line="276" w:lineRule="auto"/>
              <w:jc w:val="center"/>
            </w:pPr>
            <w:r>
              <w:t>10-110</w:t>
            </w:r>
          </w:p>
        </w:tc>
        <w:tc>
          <w:tcPr>
            <w:tcW w:w="1334" w:type="dxa"/>
          </w:tcPr>
          <w:p w:rsidR="005B2A1B" w:rsidRDefault="005B2A1B" w:rsidP="005B2A1B">
            <w:pPr>
              <w:spacing w:line="276" w:lineRule="auto"/>
              <w:jc w:val="center"/>
            </w:pPr>
            <w:r>
              <w:t>10-110</w:t>
            </w:r>
          </w:p>
        </w:tc>
        <w:tc>
          <w:tcPr>
            <w:tcW w:w="1443" w:type="dxa"/>
          </w:tcPr>
          <w:p w:rsidR="005B2A1B" w:rsidRDefault="005B2A1B" w:rsidP="005B2A1B">
            <w:pPr>
              <w:spacing w:line="276" w:lineRule="auto"/>
              <w:jc w:val="center"/>
            </w:pPr>
            <w:r>
              <w:t>0-50</w:t>
            </w:r>
          </w:p>
        </w:tc>
        <w:tc>
          <w:tcPr>
            <w:tcW w:w="1443" w:type="dxa"/>
          </w:tcPr>
          <w:p w:rsidR="005B2A1B" w:rsidRDefault="005B2A1B" w:rsidP="005B2A1B">
            <w:pPr>
              <w:spacing w:line="276" w:lineRule="auto"/>
              <w:jc w:val="center"/>
            </w:pPr>
            <w:r>
              <w:t>0-50</w:t>
            </w:r>
          </w:p>
        </w:tc>
      </w:tr>
      <w:tr w:rsidR="00701CC5" w:rsidTr="00C7594F">
        <w:trPr>
          <w:jc w:val="center"/>
        </w:trPr>
        <w:tc>
          <w:tcPr>
            <w:tcW w:w="1936" w:type="dxa"/>
            <w:gridSpan w:val="2"/>
          </w:tcPr>
          <w:p w:rsidR="00701CC5" w:rsidRDefault="00701CC5" w:rsidP="004323B6">
            <w:pPr>
              <w:spacing w:line="276" w:lineRule="auto"/>
            </w:pPr>
            <w:r>
              <w:t>Мост в местах стыковочный устройств в колонне</w:t>
            </w:r>
          </w:p>
        </w:tc>
        <w:tc>
          <w:tcPr>
            <w:tcW w:w="1334" w:type="dxa"/>
          </w:tcPr>
          <w:p w:rsidR="00701CC5" w:rsidRDefault="00701CC5" w:rsidP="004323B6">
            <w:pPr>
              <w:spacing w:line="276" w:lineRule="auto"/>
            </w:pPr>
          </w:p>
        </w:tc>
        <w:tc>
          <w:tcPr>
            <w:tcW w:w="1334" w:type="dxa"/>
          </w:tcPr>
          <w:p w:rsidR="00701CC5" w:rsidRDefault="00701CC5" w:rsidP="004323B6">
            <w:pPr>
              <w:spacing w:line="276" w:lineRule="auto"/>
            </w:pPr>
          </w:p>
        </w:tc>
        <w:tc>
          <w:tcPr>
            <w:tcW w:w="1443" w:type="dxa"/>
          </w:tcPr>
          <w:p w:rsidR="00701CC5" w:rsidRDefault="00701CC5" w:rsidP="004323B6">
            <w:pPr>
              <w:spacing w:line="276" w:lineRule="auto"/>
            </w:pPr>
          </w:p>
        </w:tc>
        <w:tc>
          <w:tcPr>
            <w:tcW w:w="1443" w:type="dxa"/>
          </w:tcPr>
          <w:p w:rsidR="00701CC5" w:rsidRDefault="00701CC5" w:rsidP="004323B6">
            <w:pPr>
              <w:spacing w:line="276" w:lineRule="auto"/>
            </w:pPr>
          </w:p>
        </w:tc>
      </w:tr>
      <w:tr w:rsidR="00701CC5" w:rsidTr="00C7594F">
        <w:trPr>
          <w:jc w:val="center"/>
        </w:trPr>
        <w:tc>
          <w:tcPr>
            <w:tcW w:w="1610" w:type="dxa"/>
            <w:vMerge w:val="restart"/>
          </w:tcPr>
          <w:p w:rsidR="00701CC5" w:rsidRDefault="00701CC5" w:rsidP="004323B6">
            <w:pPr>
              <w:spacing w:line="276" w:lineRule="auto"/>
            </w:pPr>
            <w:r>
              <w:t>Изоляционные мосты в интервалах перфорации</w:t>
            </w:r>
          </w:p>
        </w:tc>
        <w:tc>
          <w:tcPr>
            <w:tcW w:w="326" w:type="dxa"/>
          </w:tcPr>
          <w:p w:rsidR="00701CC5" w:rsidRDefault="00701CC5" w:rsidP="004323B6">
            <w:pPr>
              <w:spacing w:line="276" w:lineRule="auto"/>
            </w:pPr>
            <w:r>
              <w:t>4</w:t>
            </w:r>
          </w:p>
        </w:tc>
        <w:tc>
          <w:tcPr>
            <w:tcW w:w="1334" w:type="dxa"/>
          </w:tcPr>
          <w:p w:rsidR="00701CC5" w:rsidRDefault="00701CC5" w:rsidP="004323B6">
            <w:pPr>
              <w:spacing w:line="276" w:lineRule="auto"/>
            </w:pPr>
          </w:p>
        </w:tc>
        <w:tc>
          <w:tcPr>
            <w:tcW w:w="1334" w:type="dxa"/>
          </w:tcPr>
          <w:p w:rsidR="00701CC5" w:rsidRDefault="00701CC5" w:rsidP="004323B6">
            <w:pPr>
              <w:spacing w:line="276" w:lineRule="auto"/>
            </w:pPr>
          </w:p>
        </w:tc>
        <w:tc>
          <w:tcPr>
            <w:tcW w:w="1443" w:type="dxa"/>
          </w:tcPr>
          <w:p w:rsidR="00701CC5" w:rsidRDefault="00701CC5" w:rsidP="004323B6">
            <w:pPr>
              <w:spacing w:line="276" w:lineRule="auto"/>
            </w:pPr>
          </w:p>
        </w:tc>
        <w:tc>
          <w:tcPr>
            <w:tcW w:w="1443" w:type="dxa"/>
          </w:tcPr>
          <w:p w:rsidR="00701CC5" w:rsidRDefault="00701CC5" w:rsidP="004323B6">
            <w:pPr>
              <w:spacing w:line="276" w:lineRule="auto"/>
            </w:pPr>
          </w:p>
        </w:tc>
      </w:tr>
      <w:tr w:rsidR="00701CC5" w:rsidTr="00C7594F">
        <w:trPr>
          <w:jc w:val="center"/>
        </w:trPr>
        <w:tc>
          <w:tcPr>
            <w:tcW w:w="1610" w:type="dxa"/>
            <w:vMerge/>
          </w:tcPr>
          <w:p w:rsidR="00701CC5" w:rsidRDefault="00701CC5" w:rsidP="004323B6">
            <w:pPr>
              <w:spacing w:line="276" w:lineRule="auto"/>
            </w:pPr>
          </w:p>
        </w:tc>
        <w:tc>
          <w:tcPr>
            <w:tcW w:w="326" w:type="dxa"/>
          </w:tcPr>
          <w:p w:rsidR="00701CC5" w:rsidRDefault="00701CC5" w:rsidP="004323B6">
            <w:pPr>
              <w:spacing w:line="276" w:lineRule="auto"/>
            </w:pPr>
            <w:r>
              <w:t>3</w:t>
            </w:r>
          </w:p>
        </w:tc>
        <w:tc>
          <w:tcPr>
            <w:tcW w:w="1334" w:type="dxa"/>
          </w:tcPr>
          <w:p w:rsidR="00701CC5" w:rsidRDefault="00701CC5" w:rsidP="000D594F">
            <w:pPr>
              <w:spacing w:line="276" w:lineRule="auto"/>
              <w:jc w:val="center"/>
            </w:pPr>
            <w:r>
              <w:t>3573-3776</w:t>
            </w:r>
          </w:p>
        </w:tc>
        <w:tc>
          <w:tcPr>
            <w:tcW w:w="1334" w:type="dxa"/>
          </w:tcPr>
          <w:p w:rsidR="00701CC5" w:rsidRDefault="00701CC5" w:rsidP="004323B6">
            <w:pPr>
              <w:spacing w:line="276" w:lineRule="auto"/>
            </w:pPr>
            <w:r>
              <w:t>3350-3586</w:t>
            </w:r>
          </w:p>
        </w:tc>
        <w:tc>
          <w:tcPr>
            <w:tcW w:w="1443" w:type="dxa"/>
          </w:tcPr>
          <w:p w:rsidR="00701CC5" w:rsidRDefault="00701CC5" w:rsidP="004323B6">
            <w:pPr>
              <w:spacing w:line="276" w:lineRule="auto"/>
            </w:pPr>
          </w:p>
        </w:tc>
        <w:tc>
          <w:tcPr>
            <w:tcW w:w="1443" w:type="dxa"/>
          </w:tcPr>
          <w:p w:rsidR="00701CC5" w:rsidRDefault="00701CC5" w:rsidP="004323B6">
            <w:pPr>
              <w:spacing w:line="276" w:lineRule="auto"/>
            </w:pPr>
          </w:p>
        </w:tc>
      </w:tr>
      <w:tr w:rsidR="00701CC5" w:rsidTr="00C7594F">
        <w:trPr>
          <w:jc w:val="center"/>
        </w:trPr>
        <w:tc>
          <w:tcPr>
            <w:tcW w:w="1610" w:type="dxa"/>
            <w:vMerge/>
          </w:tcPr>
          <w:p w:rsidR="00701CC5" w:rsidRDefault="00701CC5" w:rsidP="004323B6">
            <w:pPr>
              <w:spacing w:line="276" w:lineRule="auto"/>
            </w:pPr>
          </w:p>
        </w:tc>
        <w:tc>
          <w:tcPr>
            <w:tcW w:w="326" w:type="dxa"/>
          </w:tcPr>
          <w:p w:rsidR="00701CC5" w:rsidRDefault="00701CC5" w:rsidP="004323B6">
            <w:pPr>
              <w:spacing w:line="276" w:lineRule="auto"/>
            </w:pPr>
            <w:r>
              <w:t>2</w:t>
            </w:r>
          </w:p>
        </w:tc>
        <w:tc>
          <w:tcPr>
            <w:tcW w:w="1334" w:type="dxa"/>
          </w:tcPr>
          <w:p w:rsidR="00701CC5" w:rsidRDefault="00701CC5" w:rsidP="004323B6">
            <w:pPr>
              <w:spacing w:line="276" w:lineRule="auto"/>
            </w:pPr>
            <w:r>
              <w:t>4089-4771</w:t>
            </w:r>
          </w:p>
        </w:tc>
        <w:tc>
          <w:tcPr>
            <w:tcW w:w="1334" w:type="dxa"/>
          </w:tcPr>
          <w:p w:rsidR="00701CC5" w:rsidRDefault="00701CC5" w:rsidP="004323B6">
            <w:pPr>
              <w:spacing w:line="276" w:lineRule="auto"/>
            </w:pPr>
            <w:r>
              <w:t>4276-4406</w:t>
            </w:r>
          </w:p>
        </w:tc>
        <w:tc>
          <w:tcPr>
            <w:tcW w:w="1443" w:type="dxa"/>
          </w:tcPr>
          <w:p w:rsidR="00701CC5" w:rsidRDefault="00701CC5" w:rsidP="004323B6">
            <w:pPr>
              <w:spacing w:line="276" w:lineRule="auto"/>
            </w:pPr>
          </w:p>
        </w:tc>
        <w:tc>
          <w:tcPr>
            <w:tcW w:w="1443" w:type="dxa"/>
          </w:tcPr>
          <w:p w:rsidR="00701CC5" w:rsidRDefault="00701CC5" w:rsidP="004323B6">
            <w:pPr>
              <w:spacing w:line="276" w:lineRule="auto"/>
            </w:pPr>
          </w:p>
        </w:tc>
      </w:tr>
      <w:tr w:rsidR="00701CC5" w:rsidTr="00C7594F">
        <w:trPr>
          <w:jc w:val="center"/>
        </w:trPr>
        <w:tc>
          <w:tcPr>
            <w:tcW w:w="1610" w:type="dxa"/>
            <w:vMerge/>
          </w:tcPr>
          <w:p w:rsidR="00701CC5" w:rsidRDefault="00701CC5" w:rsidP="004323B6">
            <w:pPr>
              <w:spacing w:line="276" w:lineRule="auto"/>
            </w:pPr>
          </w:p>
        </w:tc>
        <w:tc>
          <w:tcPr>
            <w:tcW w:w="326" w:type="dxa"/>
          </w:tcPr>
          <w:p w:rsidR="00701CC5" w:rsidRDefault="00701CC5" w:rsidP="004323B6">
            <w:pPr>
              <w:spacing w:line="276" w:lineRule="auto"/>
            </w:pPr>
            <w:r>
              <w:t>1</w:t>
            </w:r>
          </w:p>
        </w:tc>
        <w:tc>
          <w:tcPr>
            <w:tcW w:w="1334" w:type="dxa"/>
          </w:tcPr>
          <w:p w:rsidR="00701CC5" w:rsidRDefault="00701CC5" w:rsidP="004323B6">
            <w:pPr>
              <w:spacing w:line="276" w:lineRule="auto"/>
            </w:pPr>
            <w:r>
              <w:t>4921-4986</w:t>
            </w:r>
          </w:p>
        </w:tc>
        <w:tc>
          <w:tcPr>
            <w:tcW w:w="1334" w:type="dxa"/>
          </w:tcPr>
          <w:p w:rsidR="00701CC5" w:rsidRDefault="00701CC5" w:rsidP="004323B6">
            <w:pPr>
              <w:spacing w:line="276" w:lineRule="auto"/>
            </w:pPr>
            <w:r>
              <w:t>4495-4583</w:t>
            </w:r>
          </w:p>
        </w:tc>
        <w:tc>
          <w:tcPr>
            <w:tcW w:w="1443" w:type="dxa"/>
          </w:tcPr>
          <w:p w:rsidR="00701CC5" w:rsidRDefault="00701CC5" w:rsidP="004323B6">
            <w:pPr>
              <w:spacing w:line="276" w:lineRule="auto"/>
            </w:pPr>
          </w:p>
        </w:tc>
        <w:tc>
          <w:tcPr>
            <w:tcW w:w="1443" w:type="dxa"/>
          </w:tcPr>
          <w:p w:rsidR="00701CC5" w:rsidRDefault="00701CC5" w:rsidP="004323B6">
            <w:pPr>
              <w:spacing w:line="276" w:lineRule="auto"/>
            </w:pPr>
          </w:p>
        </w:tc>
      </w:tr>
      <w:tr w:rsidR="00701CC5" w:rsidTr="00C7594F">
        <w:trPr>
          <w:jc w:val="center"/>
        </w:trPr>
        <w:tc>
          <w:tcPr>
            <w:tcW w:w="1610" w:type="dxa"/>
          </w:tcPr>
          <w:p w:rsidR="00701CC5" w:rsidRDefault="00701CC5" w:rsidP="004323B6">
            <w:pPr>
              <w:spacing w:line="276" w:lineRule="auto"/>
            </w:pPr>
          </w:p>
        </w:tc>
        <w:tc>
          <w:tcPr>
            <w:tcW w:w="326" w:type="dxa"/>
          </w:tcPr>
          <w:p w:rsidR="00701CC5" w:rsidRDefault="00701CC5" w:rsidP="004323B6">
            <w:pPr>
              <w:spacing w:line="276" w:lineRule="auto"/>
            </w:pPr>
          </w:p>
        </w:tc>
        <w:tc>
          <w:tcPr>
            <w:tcW w:w="1334" w:type="dxa"/>
          </w:tcPr>
          <w:p w:rsidR="00701CC5" w:rsidRDefault="00701CC5" w:rsidP="004323B6">
            <w:pPr>
              <w:spacing w:line="276" w:lineRule="auto"/>
            </w:pPr>
          </w:p>
        </w:tc>
        <w:tc>
          <w:tcPr>
            <w:tcW w:w="1334" w:type="dxa"/>
          </w:tcPr>
          <w:p w:rsidR="00701CC5" w:rsidRDefault="00701CC5" w:rsidP="004323B6">
            <w:pPr>
              <w:spacing w:line="276" w:lineRule="auto"/>
            </w:pPr>
          </w:p>
        </w:tc>
        <w:tc>
          <w:tcPr>
            <w:tcW w:w="1443" w:type="dxa"/>
          </w:tcPr>
          <w:p w:rsidR="00701CC5" w:rsidRDefault="00701CC5" w:rsidP="004323B6">
            <w:pPr>
              <w:spacing w:line="276" w:lineRule="auto"/>
            </w:pPr>
          </w:p>
        </w:tc>
        <w:tc>
          <w:tcPr>
            <w:tcW w:w="1443" w:type="dxa"/>
          </w:tcPr>
          <w:p w:rsidR="00701CC5" w:rsidRDefault="00701CC5" w:rsidP="004323B6">
            <w:pPr>
              <w:spacing w:line="276" w:lineRule="auto"/>
            </w:pPr>
          </w:p>
        </w:tc>
      </w:tr>
    </w:tbl>
    <w:p w:rsidR="00223655" w:rsidRPr="001B1EF7" w:rsidRDefault="00223655" w:rsidP="00223655">
      <w:pPr>
        <w:widowControl w:val="0"/>
        <w:autoSpaceDE w:val="0"/>
        <w:autoSpaceDN w:val="0"/>
        <w:adjustRightInd w:val="0"/>
        <w:rPr>
          <w:rFonts w:eastAsia="Times New Roman"/>
        </w:rPr>
      </w:pPr>
      <w:r w:rsidRPr="001B1EF7">
        <w:rPr>
          <w:rFonts w:eastAsia="Times New Roman"/>
          <w:b/>
        </w:rPr>
        <w:t>Примечание:</w:t>
      </w:r>
      <w:r w:rsidRPr="001B1EF7">
        <w:rPr>
          <w:rFonts w:eastAsia="Times New Roman"/>
        </w:rPr>
        <w:t xml:space="preserve"> Глубины установки цементных мостов </w:t>
      </w:r>
      <w:r>
        <w:rPr>
          <w:rFonts w:eastAsia="Times New Roman"/>
        </w:rPr>
        <w:t xml:space="preserve">в проектных скважинах </w:t>
      </w:r>
      <w:r w:rsidRPr="001B1EF7">
        <w:rPr>
          <w:rFonts w:eastAsia="Times New Roman"/>
        </w:rPr>
        <w:t xml:space="preserve">для изоляции интервалов перфорации </w:t>
      </w:r>
      <w:r>
        <w:rPr>
          <w:rFonts w:eastAsia="Times New Roman"/>
        </w:rPr>
        <w:t xml:space="preserve">и ликвидации </w:t>
      </w:r>
      <w:r w:rsidRPr="001B1EF7">
        <w:rPr>
          <w:rFonts w:eastAsia="Times New Roman"/>
        </w:rPr>
        <w:t>приведены ориентировочно.</w:t>
      </w:r>
    </w:p>
    <w:p w:rsidR="009E4EDE" w:rsidRDefault="009E4EDE" w:rsidP="004323B6">
      <w:pPr>
        <w:spacing w:line="276" w:lineRule="auto"/>
        <w:ind w:firstLine="360"/>
        <w:sectPr w:rsidR="009E4EDE" w:rsidSect="001622A2">
          <w:pgSz w:w="16838" w:h="11906" w:orient="landscape"/>
          <w:pgMar w:top="567" w:right="567" w:bottom="1701" w:left="567" w:header="709" w:footer="709" w:gutter="0"/>
          <w:cols w:space="708"/>
          <w:docGrid w:linePitch="360"/>
        </w:sectPr>
      </w:pPr>
    </w:p>
    <w:p w:rsidR="004323B6" w:rsidRPr="00C665E3" w:rsidRDefault="00DB13FB" w:rsidP="004323B6">
      <w:pPr>
        <w:spacing w:line="276" w:lineRule="auto"/>
        <w:ind w:firstLine="360"/>
      </w:pPr>
      <w:r>
        <w:lastRenderedPageBreak/>
        <w:t xml:space="preserve">Для глубоких скважин, в которых выполнена перфорация продуктивных горизонтов в нескольких объектах, </w:t>
      </w:r>
      <w:r w:rsidR="004323B6" w:rsidRPr="00C665E3">
        <w:rPr>
          <w:bCs/>
        </w:rPr>
        <w:t>объем изоляционно-ликвидационных работ будет предусматривать</w:t>
      </w:r>
      <w:r w:rsidR="004323B6" w:rsidRPr="00C665E3">
        <w:t xml:space="preserve"> следующие:</w:t>
      </w:r>
    </w:p>
    <w:p w:rsidR="004323B6" w:rsidRPr="00C665E3" w:rsidRDefault="004323B6" w:rsidP="004323B6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 w:rsidRPr="00C665E3">
        <w:rPr>
          <w:rFonts w:ascii="Times New Roman" w:hAnsi="Times New Roman"/>
          <w:sz w:val="24"/>
          <w:szCs w:val="24"/>
          <w:lang w:bidi="ru-RU"/>
        </w:rPr>
        <w:t>Монтаж сервисного станка со всем необходимым оборудованием. Проверка на работоспособность наземного оборудования перед началом работ.</w:t>
      </w:r>
    </w:p>
    <w:p w:rsidR="004323B6" w:rsidRPr="00C665E3" w:rsidRDefault="004323B6" w:rsidP="004323B6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 w:rsidRPr="00C665E3">
        <w:rPr>
          <w:rFonts w:ascii="Times New Roman" w:hAnsi="Times New Roman"/>
          <w:sz w:val="24"/>
          <w:szCs w:val="24"/>
          <w:lang w:bidi="ru-RU"/>
        </w:rPr>
        <w:t>Обеспечить запас раствора глушения в количестве (не менее двух объемов скважины) без учета объема раствора, находящегося в скважине, запас материалов и химических реагентов.</w:t>
      </w:r>
    </w:p>
    <w:p w:rsidR="004323B6" w:rsidRPr="00C665E3" w:rsidRDefault="004323B6" w:rsidP="004323B6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 w:rsidRPr="00C665E3">
        <w:rPr>
          <w:rFonts w:ascii="Times New Roman" w:hAnsi="Times New Roman"/>
          <w:sz w:val="24"/>
          <w:szCs w:val="24"/>
          <w:lang w:bidi="ru-RU"/>
        </w:rPr>
        <w:t xml:space="preserve">Разрядка скважины, стравить </w:t>
      </w:r>
      <w:proofErr w:type="spellStart"/>
      <w:r w:rsidRPr="00C665E3">
        <w:rPr>
          <w:rFonts w:ascii="Times New Roman" w:hAnsi="Times New Roman"/>
          <w:sz w:val="24"/>
          <w:szCs w:val="24"/>
          <w:lang w:bidi="ru-RU"/>
        </w:rPr>
        <w:t>затрубное</w:t>
      </w:r>
      <w:proofErr w:type="spellEnd"/>
      <w:r w:rsidRPr="00C665E3">
        <w:rPr>
          <w:rFonts w:ascii="Times New Roman" w:hAnsi="Times New Roman"/>
          <w:sz w:val="24"/>
          <w:szCs w:val="24"/>
          <w:lang w:bidi="ru-RU"/>
        </w:rPr>
        <w:t xml:space="preserve"> и трубное давления.</w:t>
      </w:r>
    </w:p>
    <w:p w:rsidR="004323B6" w:rsidRPr="00C665E3" w:rsidRDefault="004323B6" w:rsidP="004323B6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 w:rsidRPr="00C665E3">
        <w:rPr>
          <w:rFonts w:ascii="Times New Roman" w:hAnsi="Times New Roman"/>
          <w:sz w:val="24"/>
          <w:szCs w:val="24"/>
          <w:lang w:bidi="ru-RU"/>
        </w:rPr>
        <w:t xml:space="preserve">Произвести глушение скважины жидкостью глушения путем закачки и прямой или обратной циркуляции, </w:t>
      </w:r>
      <w:proofErr w:type="spellStart"/>
      <w:r w:rsidRPr="00C665E3">
        <w:rPr>
          <w:rFonts w:ascii="Times New Roman" w:hAnsi="Times New Roman"/>
          <w:sz w:val="24"/>
          <w:szCs w:val="24"/>
          <w:lang w:bidi="ru-RU"/>
        </w:rPr>
        <w:t>техстоянка</w:t>
      </w:r>
      <w:proofErr w:type="spellEnd"/>
      <w:r w:rsidRPr="00C665E3">
        <w:rPr>
          <w:rFonts w:ascii="Times New Roman" w:hAnsi="Times New Roman"/>
          <w:sz w:val="24"/>
          <w:szCs w:val="24"/>
          <w:lang w:bidi="ru-RU"/>
        </w:rPr>
        <w:t xml:space="preserve"> 1 час.</w:t>
      </w:r>
    </w:p>
    <w:p w:rsidR="004323B6" w:rsidRPr="00C665E3" w:rsidRDefault="004323B6" w:rsidP="004323B6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 w:rsidRPr="00C665E3">
        <w:rPr>
          <w:rFonts w:ascii="Times New Roman" w:hAnsi="Times New Roman"/>
          <w:sz w:val="24"/>
          <w:szCs w:val="24"/>
          <w:lang w:bidi="ru-RU"/>
        </w:rPr>
        <w:t>Демонтаж верхней части фонтанной арматуры и монтаж ПВО.</w:t>
      </w:r>
    </w:p>
    <w:p w:rsidR="004323B6" w:rsidRPr="00C665E3" w:rsidRDefault="004323B6" w:rsidP="004323B6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 w:rsidRPr="00C665E3">
        <w:rPr>
          <w:rFonts w:ascii="Times New Roman" w:hAnsi="Times New Roman"/>
          <w:sz w:val="24"/>
          <w:szCs w:val="24"/>
          <w:lang w:bidi="ru-RU"/>
        </w:rPr>
        <w:t xml:space="preserve">Опрессовка ПВО на 150 </w:t>
      </w:r>
      <w:proofErr w:type="spellStart"/>
      <w:r w:rsidRPr="00C665E3">
        <w:rPr>
          <w:rFonts w:ascii="Times New Roman" w:hAnsi="Times New Roman"/>
          <w:sz w:val="24"/>
          <w:szCs w:val="24"/>
          <w:lang w:bidi="ru-RU"/>
        </w:rPr>
        <w:t>атм</w:t>
      </w:r>
      <w:proofErr w:type="spellEnd"/>
      <w:r w:rsidRPr="00C665E3">
        <w:rPr>
          <w:rFonts w:ascii="Times New Roman" w:hAnsi="Times New Roman"/>
          <w:sz w:val="24"/>
          <w:szCs w:val="24"/>
          <w:lang w:bidi="ru-RU"/>
        </w:rPr>
        <w:t xml:space="preserve"> в присутствии представителя РГП на ПХВ «ПВАСС» и получение разрешения на дальнейшее производство работ. Составить акт об опрессовке. Примечание: после каждого монтажа ПВО опрессовку производить в присутствии представителя АСС и дальнейшие работы производить после получения разрешения.</w:t>
      </w:r>
    </w:p>
    <w:p w:rsidR="004323B6" w:rsidRPr="00C665E3" w:rsidRDefault="004323B6" w:rsidP="004323B6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 w:rsidRPr="00C665E3">
        <w:rPr>
          <w:rFonts w:ascii="Times New Roman" w:hAnsi="Times New Roman"/>
          <w:sz w:val="24"/>
          <w:szCs w:val="24"/>
          <w:lang w:bidi="ru-RU"/>
        </w:rPr>
        <w:t>Подъем подземного оборудования. При подъеме производить постоянный долив в скважину.</w:t>
      </w:r>
    </w:p>
    <w:p w:rsidR="004323B6" w:rsidRPr="00C665E3" w:rsidRDefault="004323B6" w:rsidP="004323B6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 w:rsidRPr="00C665E3">
        <w:rPr>
          <w:rFonts w:ascii="Times New Roman" w:hAnsi="Times New Roman"/>
          <w:sz w:val="24"/>
          <w:szCs w:val="24"/>
          <w:lang w:bidi="ru-RU"/>
        </w:rPr>
        <w:t xml:space="preserve">Собрать и спустить рабочую </w:t>
      </w:r>
      <w:proofErr w:type="spellStart"/>
      <w:r w:rsidRPr="00C665E3">
        <w:rPr>
          <w:rFonts w:ascii="Times New Roman" w:hAnsi="Times New Roman"/>
          <w:sz w:val="24"/>
          <w:szCs w:val="24"/>
          <w:lang w:bidi="ru-RU"/>
        </w:rPr>
        <w:t>компановку</w:t>
      </w:r>
      <w:proofErr w:type="spellEnd"/>
      <w:r w:rsidRPr="00C665E3">
        <w:rPr>
          <w:rFonts w:ascii="Times New Roman" w:hAnsi="Times New Roman"/>
          <w:sz w:val="24"/>
          <w:szCs w:val="24"/>
          <w:lang w:bidi="ru-RU"/>
        </w:rPr>
        <w:t xml:space="preserve"> для </w:t>
      </w:r>
      <w:proofErr w:type="spellStart"/>
      <w:r w:rsidRPr="00C665E3">
        <w:rPr>
          <w:rFonts w:ascii="Times New Roman" w:hAnsi="Times New Roman"/>
          <w:sz w:val="24"/>
          <w:szCs w:val="24"/>
          <w:lang w:bidi="ru-RU"/>
        </w:rPr>
        <w:t>разбуривания</w:t>
      </w:r>
      <w:proofErr w:type="spellEnd"/>
      <w:r w:rsidRPr="00C665E3">
        <w:rPr>
          <w:rFonts w:ascii="Times New Roman" w:hAnsi="Times New Roman"/>
          <w:sz w:val="24"/>
          <w:szCs w:val="24"/>
          <w:lang w:bidi="ru-RU"/>
        </w:rPr>
        <w:t xml:space="preserve"> взрыв-</w:t>
      </w:r>
      <w:proofErr w:type="spellStart"/>
      <w:r w:rsidRPr="00C665E3">
        <w:rPr>
          <w:rFonts w:ascii="Times New Roman" w:hAnsi="Times New Roman"/>
          <w:sz w:val="24"/>
          <w:szCs w:val="24"/>
          <w:lang w:bidi="ru-RU"/>
        </w:rPr>
        <w:t>пакеров</w:t>
      </w:r>
      <w:proofErr w:type="spellEnd"/>
      <w:r w:rsidRPr="00C665E3">
        <w:rPr>
          <w:rFonts w:ascii="Times New Roman" w:hAnsi="Times New Roman"/>
          <w:sz w:val="24"/>
          <w:szCs w:val="24"/>
          <w:lang w:bidi="ru-RU"/>
        </w:rPr>
        <w:t xml:space="preserve"> и проработки ствола скважины до искусственного забоя.</w:t>
      </w:r>
    </w:p>
    <w:p w:rsidR="004323B6" w:rsidRPr="00C665E3" w:rsidRDefault="004323B6" w:rsidP="004323B6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 w:rsidRPr="00C665E3">
        <w:rPr>
          <w:rFonts w:ascii="Times New Roman" w:hAnsi="Times New Roman"/>
          <w:sz w:val="24"/>
          <w:szCs w:val="24"/>
          <w:lang w:bidi="ru-RU"/>
        </w:rPr>
        <w:t xml:space="preserve">Разбурить </w:t>
      </w:r>
      <w:proofErr w:type="spellStart"/>
      <w:r w:rsidRPr="00C665E3">
        <w:rPr>
          <w:rFonts w:ascii="Times New Roman" w:hAnsi="Times New Roman"/>
          <w:sz w:val="24"/>
          <w:szCs w:val="24"/>
          <w:lang w:bidi="ru-RU"/>
        </w:rPr>
        <w:t>цементирочный</w:t>
      </w:r>
      <w:proofErr w:type="spellEnd"/>
      <w:r w:rsidRPr="00C665E3">
        <w:rPr>
          <w:rFonts w:ascii="Times New Roman" w:hAnsi="Times New Roman"/>
          <w:sz w:val="24"/>
          <w:szCs w:val="24"/>
          <w:lang w:bidi="ru-RU"/>
        </w:rPr>
        <w:t xml:space="preserve"> </w:t>
      </w:r>
      <w:proofErr w:type="spellStart"/>
      <w:r w:rsidRPr="00C665E3">
        <w:rPr>
          <w:rFonts w:ascii="Times New Roman" w:hAnsi="Times New Roman"/>
          <w:sz w:val="24"/>
          <w:szCs w:val="24"/>
          <w:lang w:bidi="ru-RU"/>
        </w:rPr>
        <w:t>пакер</w:t>
      </w:r>
      <w:proofErr w:type="spellEnd"/>
      <w:r w:rsidRPr="00C665E3">
        <w:rPr>
          <w:rFonts w:ascii="Times New Roman" w:hAnsi="Times New Roman"/>
          <w:sz w:val="24"/>
          <w:szCs w:val="24"/>
          <w:lang w:bidi="ru-RU"/>
        </w:rPr>
        <w:t xml:space="preserve"> с параметрами, рекомендуемыми </w:t>
      </w:r>
      <w:r w:rsidR="00634DB4" w:rsidRPr="00C665E3">
        <w:rPr>
          <w:rFonts w:ascii="Times New Roman" w:hAnsi="Times New Roman"/>
          <w:sz w:val="24"/>
          <w:szCs w:val="24"/>
          <w:lang w:bidi="ru-RU"/>
        </w:rPr>
        <w:t>поставщиком,</w:t>
      </w:r>
      <w:r w:rsidRPr="00C665E3">
        <w:rPr>
          <w:rFonts w:ascii="Times New Roman" w:hAnsi="Times New Roman"/>
          <w:sz w:val="24"/>
          <w:szCs w:val="24"/>
          <w:lang w:bidi="ru-RU"/>
        </w:rPr>
        <w:t xml:space="preserve"> фреза и цементировочного </w:t>
      </w:r>
      <w:proofErr w:type="spellStart"/>
      <w:r w:rsidRPr="00C665E3">
        <w:rPr>
          <w:rFonts w:ascii="Times New Roman" w:hAnsi="Times New Roman"/>
          <w:sz w:val="24"/>
          <w:szCs w:val="24"/>
          <w:lang w:bidi="ru-RU"/>
        </w:rPr>
        <w:t>пакера</w:t>
      </w:r>
      <w:proofErr w:type="spellEnd"/>
      <w:r w:rsidRPr="00C665E3">
        <w:rPr>
          <w:rFonts w:ascii="Times New Roman" w:hAnsi="Times New Roman"/>
          <w:sz w:val="24"/>
          <w:szCs w:val="24"/>
          <w:lang w:bidi="ru-RU"/>
        </w:rPr>
        <w:t>.</w:t>
      </w:r>
    </w:p>
    <w:p w:rsidR="004323B6" w:rsidRPr="00C665E3" w:rsidRDefault="004323B6" w:rsidP="004323B6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 w:rsidRPr="00C665E3">
        <w:rPr>
          <w:rFonts w:ascii="Times New Roman" w:hAnsi="Times New Roman"/>
          <w:sz w:val="24"/>
          <w:szCs w:val="24"/>
          <w:lang w:bidi="ru-RU"/>
        </w:rPr>
        <w:t xml:space="preserve">Вымыть продукты </w:t>
      </w:r>
      <w:proofErr w:type="spellStart"/>
      <w:r w:rsidRPr="00C665E3">
        <w:rPr>
          <w:rFonts w:ascii="Times New Roman" w:hAnsi="Times New Roman"/>
          <w:sz w:val="24"/>
          <w:szCs w:val="24"/>
          <w:lang w:bidi="ru-RU"/>
        </w:rPr>
        <w:t>разбуривания</w:t>
      </w:r>
      <w:proofErr w:type="spellEnd"/>
      <w:r w:rsidRPr="00C665E3">
        <w:rPr>
          <w:rFonts w:ascii="Times New Roman" w:hAnsi="Times New Roman"/>
          <w:sz w:val="24"/>
          <w:szCs w:val="24"/>
          <w:lang w:bidi="ru-RU"/>
        </w:rPr>
        <w:t xml:space="preserve"> с выходом забойной пачки на поверхность и выровнять параметры раствора.</w:t>
      </w:r>
    </w:p>
    <w:p w:rsidR="004323B6" w:rsidRPr="00C665E3" w:rsidRDefault="004323B6" w:rsidP="004323B6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 w:rsidRPr="00C665E3">
        <w:rPr>
          <w:rFonts w:ascii="Times New Roman" w:hAnsi="Times New Roman"/>
          <w:sz w:val="24"/>
          <w:szCs w:val="24"/>
          <w:lang w:bidi="ru-RU"/>
        </w:rPr>
        <w:t>Подъем бурильной компоновки. При подъеме производить постоянный долив в скважину.</w:t>
      </w:r>
    </w:p>
    <w:p w:rsidR="004323B6" w:rsidRPr="00C665E3" w:rsidRDefault="004323B6" w:rsidP="004323B6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 w:rsidRPr="00C665E3">
        <w:rPr>
          <w:rFonts w:ascii="Times New Roman" w:hAnsi="Times New Roman"/>
          <w:sz w:val="24"/>
          <w:szCs w:val="24"/>
          <w:lang w:bidi="ru-RU"/>
        </w:rPr>
        <w:t>Спуск СБТ с «воронкой» на первой трубе до забоя.</w:t>
      </w:r>
    </w:p>
    <w:p w:rsidR="004323B6" w:rsidRPr="00C665E3" w:rsidRDefault="004323B6" w:rsidP="004323B6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 w:rsidRPr="00C665E3">
        <w:rPr>
          <w:rFonts w:ascii="Times New Roman" w:hAnsi="Times New Roman"/>
          <w:sz w:val="24"/>
          <w:szCs w:val="24"/>
          <w:lang w:bidi="ru-RU"/>
        </w:rPr>
        <w:t>Произвести промывку скважины. Произвести инструктаж. Навернуть цементировочную головку и линии. Произвести опрессовку.</w:t>
      </w:r>
    </w:p>
    <w:p w:rsidR="004323B6" w:rsidRPr="00C665E3" w:rsidRDefault="004323B6" w:rsidP="004323B6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 w:rsidRPr="00C665E3">
        <w:rPr>
          <w:rFonts w:ascii="Times New Roman" w:hAnsi="Times New Roman"/>
          <w:sz w:val="24"/>
          <w:szCs w:val="24"/>
          <w:lang w:bidi="ru-RU"/>
        </w:rPr>
        <w:t>Установить</w:t>
      </w:r>
      <w:r w:rsidRPr="00C665E3">
        <w:rPr>
          <w:rFonts w:ascii="Times New Roman" w:hAnsi="Times New Roman"/>
          <w:sz w:val="24"/>
          <w:szCs w:val="24"/>
          <w:lang w:bidi="ru-RU"/>
        </w:rPr>
        <w:tab/>
        <w:t>цементный мост для изоляции первого объекта испытания согласно программе по цементированию.</w:t>
      </w:r>
    </w:p>
    <w:p w:rsidR="004323B6" w:rsidRPr="00C665E3" w:rsidRDefault="004323B6" w:rsidP="004323B6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 w:rsidRPr="00C665E3">
        <w:rPr>
          <w:rFonts w:ascii="Times New Roman" w:hAnsi="Times New Roman"/>
          <w:sz w:val="24"/>
          <w:szCs w:val="24"/>
          <w:lang w:bidi="ru-RU"/>
        </w:rPr>
        <w:t>Поднять инструмент и произвести промывку для срезки цемента.</w:t>
      </w:r>
    </w:p>
    <w:p w:rsidR="004323B6" w:rsidRPr="00C665E3" w:rsidRDefault="004323B6" w:rsidP="004323B6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 w:rsidRPr="00C665E3">
        <w:rPr>
          <w:rFonts w:ascii="Times New Roman" w:hAnsi="Times New Roman"/>
          <w:sz w:val="24"/>
          <w:szCs w:val="24"/>
          <w:lang w:bidi="ru-RU"/>
        </w:rPr>
        <w:t>Оставить скважину на ОЗЦ. Продолжительность ОЗЦ определяется по состоянию пробы.</w:t>
      </w:r>
    </w:p>
    <w:p w:rsidR="004323B6" w:rsidRPr="00C665E3" w:rsidRDefault="004323B6" w:rsidP="004323B6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 w:rsidRPr="00C665E3">
        <w:rPr>
          <w:rFonts w:ascii="Times New Roman" w:hAnsi="Times New Roman"/>
          <w:sz w:val="24"/>
          <w:szCs w:val="24"/>
          <w:lang w:bidi="ru-RU"/>
        </w:rPr>
        <w:t>По окончании ОЗЦ спустить инструмент для определения кровли моста.</w:t>
      </w:r>
    </w:p>
    <w:p w:rsidR="004323B6" w:rsidRPr="00C665E3" w:rsidRDefault="004323B6" w:rsidP="004323B6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 w:rsidRPr="00C665E3">
        <w:rPr>
          <w:rFonts w:ascii="Times New Roman" w:hAnsi="Times New Roman"/>
          <w:sz w:val="24"/>
          <w:szCs w:val="24"/>
          <w:lang w:bidi="ru-RU"/>
        </w:rPr>
        <w:t>Испытать мост нагрузкой весом инструмента на 3-5 тн.</w:t>
      </w:r>
    </w:p>
    <w:p w:rsidR="004323B6" w:rsidRPr="00C665E3" w:rsidRDefault="004323B6" w:rsidP="004323B6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 w:rsidRPr="00C665E3">
        <w:rPr>
          <w:rFonts w:ascii="Times New Roman" w:hAnsi="Times New Roman"/>
          <w:sz w:val="24"/>
          <w:szCs w:val="24"/>
          <w:lang w:bidi="ru-RU"/>
        </w:rPr>
        <w:t xml:space="preserve">Таким же образом установить еще </w:t>
      </w:r>
      <w:r w:rsidR="00DB13FB">
        <w:rPr>
          <w:rFonts w:ascii="Times New Roman" w:hAnsi="Times New Roman"/>
          <w:sz w:val="24"/>
          <w:szCs w:val="24"/>
          <w:lang w:bidi="ru-RU"/>
        </w:rPr>
        <w:t>цементные мосты</w:t>
      </w:r>
      <w:r w:rsidRPr="00C665E3">
        <w:rPr>
          <w:rFonts w:ascii="Times New Roman" w:hAnsi="Times New Roman"/>
          <w:sz w:val="24"/>
          <w:szCs w:val="24"/>
          <w:lang w:bidi="ru-RU"/>
        </w:rPr>
        <w:t xml:space="preserve"> для изоляции второго </w:t>
      </w:r>
      <w:r w:rsidR="00DB13FB">
        <w:rPr>
          <w:rFonts w:ascii="Times New Roman" w:hAnsi="Times New Roman"/>
          <w:sz w:val="24"/>
          <w:szCs w:val="24"/>
          <w:lang w:bidi="ru-RU"/>
        </w:rPr>
        <w:t xml:space="preserve">(при необходимости </w:t>
      </w:r>
      <w:r w:rsidRPr="00C665E3">
        <w:rPr>
          <w:rFonts w:ascii="Times New Roman" w:hAnsi="Times New Roman"/>
          <w:sz w:val="24"/>
          <w:szCs w:val="24"/>
          <w:lang w:bidi="ru-RU"/>
        </w:rPr>
        <w:t xml:space="preserve">третьего </w:t>
      </w:r>
      <w:r w:rsidR="00DB13FB">
        <w:rPr>
          <w:rFonts w:ascii="Times New Roman" w:hAnsi="Times New Roman"/>
          <w:sz w:val="24"/>
          <w:szCs w:val="24"/>
          <w:lang w:bidi="ru-RU"/>
        </w:rPr>
        <w:t xml:space="preserve">и четвертого) </w:t>
      </w:r>
      <w:r w:rsidRPr="00C665E3">
        <w:rPr>
          <w:rFonts w:ascii="Times New Roman" w:hAnsi="Times New Roman"/>
          <w:sz w:val="24"/>
          <w:szCs w:val="24"/>
          <w:lang w:bidi="ru-RU"/>
        </w:rPr>
        <w:t>объектов испытания и цементный мост высотой не менее 100м выше продуктивных горизонтов.</w:t>
      </w:r>
    </w:p>
    <w:p w:rsidR="004323B6" w:rsidRPr="00C665E3" w:rsidRDefault="004323B6" w:rsidP="004323B6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 w:rsidRPr="00C665E3">
        <w:rPr>
          <w:rFonts w:ascii="Times New Roman" w:hAnsi="Times New Roman"/>
          <w:sz w:val="24"/>
          <w:szCs w:val="24"/>
          <w:lang w:bidi="ru-RU"/>
        </w:rPr>
        <w:t>Верхний цементный мост, кроме испытания на прочность нагрузкой испытывается на герметичность гидравлической опрессовкой.</w:t>
      </w:r>
    </w:p>
    <w:p w:rsidR="004323B6" w:rsidRPr="00C665E3" w:rsidRDefault="004323B6" w:rsidP="004323B6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 w:rsidRPr="00C665E3">
        <w:rPr>
          <w:rFonts w:ascii="Times New Roman" w:hAnsi="Times New Roman"/>
          <w:sz w:val="24"/>
          <w:szCs w:val="24"/>
          <w:lang w:bidi="ru-RU"/>
        </w:rPr>
        <w:t>Для предохранения от замораживания верхнюю часть скважины на глубине 0-5м заполнить не замерзающей жидкостью (нефтью).</w:t>
      </w:r>
    </w:p>
    <w:p w:rsidR="004323B6" w:rsidRPr="00C665E3" w:rsidRDefault="004323B6" w:rsidP="004323B6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 w:rsidRPr="00C665E3">
        <w:rPr>
          <w:rStyle w:val="s0"/>
          <w:sz w:val="24"/>
          <w:szCs w:val="24"/>
        </w:rPr>
        <w:lastRenderedPageBreak/>
        <w:t>По окончании ликвидационных работ устье скважины оборудуется колонной головкой и задвижкой высокого давления в коррозионностойком исполнении, а также отводами для контроля давлений в трубном и межколонном пространствах.</w:t>
      </w:r>
    </w:p>
    <w:p w:rsidR="004323B6" w:rsidRPr="00C665E3" w:rsidRDefault="004323B6" w:rsidP="004323B6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 w:rsidRPr="00C665E3">
        <w:rPr>
          <w:rFonts w:ascii="Times New Roman" w:hAnsi="Times New Roman"/>
          <w:sz w:val="24"/>
          <w:szCs w:val="24"/>
          <w:lang w:bidi="ru-RU"/>
        </w:rPr>
        <w:t>Установить репер, на репере электросваркой сделать надпись: номер скважины, площадь, фирму недропользователя, организацию, пробурившую скважину, даты начала и окончания бурения, дату ликвидации.</w:t>
      </w:r>
    </w:p>
    <w:p w:rsidR="004323B6" w:rsidRPr="00C665E3" w:rsidRDefault="004323B6" w:rsidP="004323B6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 w:rsidRPr="00C665E3">
        <w:rPr>
          <w:rFonts w:ascii="Times New Roman" w:hAnsi="Times New Roman"/>
          <w:sz w:val="24"/>
          <w:szCs w:val="24"/>
          <w:lang w:bidi="ru-RU"/>
        </w:rPr>
        <w:t xml:space="preserve"> Очистить от </w:t>
      </w:r>
      <w:r>
        <w:rPr>
          <w:rFonts w:ascii="Times New Roman" w:hAnsi="Times New Roman"/>
          <w:sz w:val="24"/>
          <w:szCs w:val="24"/>
          <w:lang w:bidi="ru-RU"/>
        </w:rPr>
        <w:t xml:space="preserve">мусора и спланировать площадку </w:t>
      </w:r>
      <w:r w:rsidRPr="00C665E3">
        <w:rPr>
          <w:rFonts w:ascii="Times New Roman" w:hAnsi="Times New Roman"/>
          <w:sz w:val="24"/>
          <w:szCs w:val="24"/>
          <w:lang w:bidi="ru-RU"/>
        </w:rPr>
        <w:t>вокруг устья</w:t>
      </w:r>
      <w:r>
        <w:rPr>
          <w:rFonts w:ascii="Times New Roman" w:hAnsi="Times New Roman"/>
          <w:sz w:val="24"/>
          <w:szCs w:val="24"/>
          <w:lang w:bidi="ru-RU"/>
        </w:rPr>
        <w:t>.</w:t>
      </w:r>
    </w:p>
    <w:p w:rsidR="004323B6" w:rsidRPr="00C665E3" w:rsidRDefault="004323B6" w:rsidP="004323B6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 w:rsidRPr="00C665E3">
        <w:rPr>
          <w:rFonts w:ascii="Times New Roman" w:hAnsi="Times New Roman"/>
          <w:sz w:val="24"/>
          <w:szCs w:val="24"/>
          <w:lang w:bidi="ru-RU"/>
        </w:rPr>
        <w:t xml:space="preserve"> Произвести технический и биологический этапы рекультивации.</w:t>
      </w:r>
    </w:p>
    <w:p w:rsidR="004323B6" w:rsidRPr="00C665E3" w:rsidRDefault="004323B6" w:rsidP="004323B6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 w:rsidRPr="00C665E3">
        <w:rPr>
          <w:rFonts w:ascii="Times New Roman" w:hAnsi="Times New Roman"/>
          <w:sz w:val="24"/>
          <w:szCs w:val="24"/>
          <w:lang w:bidi="ru-RU"/>
        </w:rPr>
        <w:t>Составить акты на установку изоляционно-ликвидационных мостов и акт ликвидации скважины.</w:t>
      </w:r>
    </w:p>
    <w:p w:rsidR="004323B6" w:rsidRPr="00C665E3" w:rsidRDefault="004323B6" w:rsidP="004323B6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 w:rsidRPr="00C665E3">
        <w:rPr>
          <w:rFonts w:ascii="Times New Roman" w:hAnsi="Times New Roman"/>
          <w:sz w:val="24"/>
          <w:szCs w:val="24"/>
          <w:lang w:bidi="ru-RU"/>
        </w:rPr>
        <w:t>Продолжительность работ по ликвидации скважины, с учетом технического этапа рекультивации составит 20 суток.</w:t>
      </w:r>
    </w:p>
    <w:p w:rsidR="004323B6" w:rsidRPr="00C665E3" w:rsidRDefault="004323B6" w:rsidP="004323B6">
      <w:pPr>
        <w:spacing w:line="276" w:lineRule="auto"/>
        <w:ind w:firstLine="360"/>
      </w:pPr>
      <w:r w:rsidRPr="00C665E3">
        <w:rPr>
          <w:rFonts w:eastAsia="Times New Roman"/>
        </w:rPr>
        <w:t xml:space="preserve">В скважине </w:t>
      </w:r>
      <w:r w:rsidR="00DB13FB">
        <w:rPr>
          <w:rFonts w:eastAsia="Times New Roman"/>
        </w:rPr>
        <w:t xml:space="preserve">Итасай И-26-И была спущена эксплуатационная колонна, но в связи с тем, что по материалам ГИС </w:t>
      </w:r>
      <w:r w:rsidR="00DB13FB">
        <w:t>в скважине были выделены слабонефтенасыщенные пласты, было принято решение испытание в скважине не проводить.</w:t>
      </w:r>
      <w:r w:rsidRPr="00C665E3">
        <w:t xml:space="preserve">  При ликвидации данной скважины </w:t>
      </w:r>
      <w:r w:rsidRPr="00C665E3">
        <w:rPr>
          <w:bCs/>
        </w:rPr>
        <w:t>объем изоляционно-ликвидационных работ будет предусматривать</w:t>
      </w:r>
      <w:r w:rsidRPr="00C665E3">
        <w:t xml:space="preserve"> следующие:</w:t>
      </w:r>
    </w:p>
    <w:p w:rsidR="004323B6" w:rsidRPr="00C665E3" w:rsidRDefault="004323B6" w:rsidP="004323B6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 w:rsidRPr="00C665E3">
        <w:rPr>
          <w:rFonts w:ascii="Times New Roman" w:hAnsi="Times New Roman"/>
          <w:sz w:val="24"/>
          <w:szCs w:val="24"/>
          <w:lang w:bidi="ru-RU"/>
        </w:rPr>
        <w:t>Монтаж сервисного станка со всем необходимым оборудованием. Проверка на работоспособность наземного оборудования перед началом работ.</w:t>
      </w:r>
    </w:p>
    <w:p w:rsidR="00DF0CCA" w:rsidRPr="00C665E3" w:rsidRDefault="00DF0CCA" w:rsidP="00DF0CCA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 w:rsidRPr="00C665E3">
        <w:rPr>
          <w:rFonts w:ascii="Times New Roman" w:hAnsi="Times New Roman"/>
          <w:sz w:val="24"/>
          <w:szCs w:val="24"/>
          <w:lang w:bidi="ru-RU"/>
        </w:rPr>
        <w:t>Спуск СБТ с «воронкой» на первой трубе до забоя.</w:t>
      </w:r>
    </w:p>
    <w:p w:rsidR="00DF0CCA" w:rsidRPr="00DF0CCA" w:rsidRDefault="00DF0CCA" w:rsidP="00DF0CCA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 w:rsidRPr="00C665E3">
        <w:rPr>
          <w:rFonts w:ascii="Times New Roman" w:hAnsi="Times New Roman"/>
          <w:sz w:val="24"/>
          <w:szCs w:val="24"/>
          <w:lang w:bidi="ru-RU"/>
        </w:rPr>
        <w:t xml:space="preserve">Произвести промывку скважины. Поднять инструмент </w:t>
      </w:r>
      <w:r>
        <w:rPr>
          <w:rFonts w:ascii="Times New Roman" w:hAnsi="Times New Roman"/>
          <w:sz w:val="24"/>
          <w:szCs w:val="24"/>
          <w:lang w:bidi="ru-RU"/>
        </w:rPr>
        <w:t xml:space="preserve">до глубины 50м. </w:t>
      </w:r>
      <w:r w:rsidRPr="00C665E3">
        <w:rPr>
          <w:rFonts w:ascii="Times New Roman" w:hAnsi="Times New Roman"/>
          <w:sz w:val="24"/>
          <w:szCs w:val="24"/>
          <w:lang w:bidi="ru-RU"/>
        </w:rPr>
        <w:t>Произвести инструктаж. Навернуть цементировочную головку и линии. Произвести опрессовку.</w:t>
      </w:r>
    </w:p>
    <w:p w:rsidR="00DF0CCA" w:rsidRPr="00C665E3" w:rsidRDefault="00DF0CCA" w:rsidP="00DF0CCA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 w:rsidRPr="00C665E3">
        <w:rPr>
          <w:rFonts w:ascii="Times New Roman" w:hAnsi="Times New Roman"/>
          <w:sz w:val="24"/>
          <w:szCs w:val="24"/>
          <w:lang w:bidi="ru-RU"/>
        </w:rPr>
        <w:t>Установить</w:t>
      </w:r>
      <w:r w:rsidRPr="00C665E3">
        <w:rPr>
          <w:rFonts w:ascii="Times New Roman" w:hAnsi="Times New Roman"/>
          <w:sz w:val="24"/>
          <w:szCs w:val="24"/>
          <w:lang w:bidi="ru-RU"/>
        </w:rPr>
        <w:tab/>
        <w:t>цементный мост согласно программе по цементированию.</w:t>
      </w:r>
    </w:p>
    <w:p w:rsidR="00DF0CCA" w:rsidRPr="00C665E3" w:rsidRDefault="00DF0CCA" w:rsidP="00DF0CCA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 w:rsidRPr="00C665E3">
        <w:rPr>
          <w:rFonts w:ascii="Times New Roman" w:hAnsi="Times New Roman"/>
          <w:sz w:val="24"/>
          <w:szCs w:val="24"/>
          <w:lang w:bidi="ru-RU"/>
        </w:rPr>
        <w:t>Поднять инструмент.</w:t>
      </w:r>
    </w:p>
    <w:p w:rsidR="00DF0CCA" w:rsidRPr="00C665E3" w:rsidRDefault="00DF0CCA" w:rsidP="00DF0CCA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 w:rsidRPr="00C665E3">
        <w:rPr>
          <w:rFonts w:ascii="Times New Roman" w:hAnsi="Times New Roman"/>
          <w:sz w:val="24"/>
          <w:szCs w:val="24"/>
          <w:lang w:bidi="ru-RU"/>
        </w:rPr>
        <w:t>Оставить скважину на ОЗЦ. Продолжительность ОЗЦ определяется по состоянию пробы.</w:t>
      </w:r>
    </w:p>
    <w:p w:rsidR="00DF0CCA" w:rsidRPr="00C665E3" w:rsidRDefault="00DF0CCA" w:rsidP="00DF0CCA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 w:rsidRPr="00C665E3">
        <w:rPr>
          <w:rFonts w:ascii="Times New Roman" w:hAnsi="Times New Roman"/>
          <w:sz w:val="24"/>
          <w:szCs w:val="24"/>
          <w:lang w:bidi="ru-RU"/>
        </w:rPr>
        <w:t>По окончании ОЗЦ спустить инструмент для определения кровли моста.</w:t>
      </w:r>
    </w:p>
    <w:p w:rsidR="00DF0CCA" w:rsidRPr="00C665E3" w:rsidRDefault="00DF0CCA" w:rsidP="00DF0CCA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 w:rsidRPr="00C665E3">
        <w:rPr>
          <w:rFonts w:ascii="Times New Roman" w:hAnsi="Times New Roman"/>
          <w:sz w:val="24"/>
          <w:szCs w:val="24"/>
          <w:lang w:bidi="ru-RU"/>
        </w:rPr>
        <w:t>Испытать мост нагрузкой весом инструмента на 3-5 тн.</w:t>
      </w:r>
    </w:p>
    <w:p w:rsidR="00DF0CCA" w:rsidRPr="00C665E3" w:rsidRDefault="00DF0CCA" w:rsidP="00DF0CCA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 w:rsidRPr="00C665E3">
        <w:rPr>
          <w:rFonts w:ascii="Times New Roman" w:hAnsi="Times New Roman"/>
          <w:sz w:val="24"/>
          <w:szCs w:val="24"/>
          <w:lang w:bidi="ru-RU"/>
        </w:rPr>
        <w:t>Для предохранения от замораживания верхнюю часть скважины на глубине 0-5м заполнить не замерзающей жидкостью (нефтью).</w:t>
      </w:r>
    </w:p>
    <w:p w:rsidR="004323B6" w:rsidRPr="00865CA2" w:rsidRDefault="00865CA2" w:rsidP="004323B6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 w:rsidRPr="00865CA2">
        <w:rPr>
          <w:rFonts w:ascii="Times New Roman" w:hAnsi="Times New Roman"/>
          <w:color w:val="000000"/>
          <w:sz w:val="24"/>
          <w:szCs w:val="24"/>
        </w:rPr>
        <w:t>На устье ликвидированной скважины устанавливается армированная бетонная тумба размером 1х1х1 метров, где устанавливается табличка, на которой рельефно (для обеспечения сохранности данных) указываются номер и географические координаты скважины, наименование месторождения, недропользователь, дата ликвидации</w:t>
      </w:r>
      <w:r w:rsidR="004323B6" w:rsidRPr="00865CA2">
        <w:rPr>
          <w:rFonts w:ascii="Times New Roman" w:hAnsi="Times New Roman"/>
          <w:sz w:val="24"/>
          <w:szCs w:val="24"/>
          <w:lang w:bidi="ru-RU"/>
        </w:rPr>
        <w:t>.</w:t>
      </w:r>
    </w:p>
    <w:p w:rsidR="004323B6" w:rsidRPr="00C665E3" w:rsidRDefault="004323B6" w:rsidP="004323B6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 w:rsidRPr="00C665E3">
        <w:rPr>
          <w:rFonts w:ascii="Times New Roman" w:hAnsi="Times New Roman"/>
          <w:sz w:val="24"/>
          <w:szCs w:val="24"/>
          <w:lang w:bidi="ru-RU"/>
        </w:rPr>
        <w:t xml:space="preserve"> Очистить от мусора</w:t>
      </w:r>
      <w:r>
        <w:rPr>
          <w:rFonts w:ascii="Times New Roman" w:hAnsi="Times New Roman"/>
          <w:sz w:val="24"/>
          <w:szCs w:val="24"/>
          <w:lang w:bidi="ru-RU"/>
        </w:rPr>
        <w:t xml:space="preserve"> и спланировать площадку </w:t>
      </w:r>
      <w:r w:rsidRPr="00C665E3">
        <w:rPr>
          <w:rFonts w:ascii="Times New Roman" w:hAnsi="Times New Roman"/>
          <w:sz w:val="24"/>
          <w:szCs w:val="24"/>
          <w:lang w:bidi="ru-RU"/>
        </w:rPr>
        <w:t>вокруг устья</w:t>
      </w:r>
      <w:r>
        <w:rPr>
          <w:rFonts w:ascii="Times New Roman" w:hAnsi="Times New Roman"/>
          <w:sz w:val="24"/>
          <w:szCs w:val="24"/>
          <w:lang w:bidi="ru-RU"/>
        </w:rPr>
        <w:t>.</w:t>
      </w:r>
    </w:p>
    <w:p w:rsidR="004323B6" w:rsidRPr="00C665E3" w:rsidRDefault="004323B6" w:rsidP="004323B6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 w:rsidRPr="00C665E3">
        <w:rPr>
          <w:rFonts w:ascii="Times New Roman" w:hAnsi="Times New Roman"/>
          <w:sz w:val="24"/>
          <w:szCs w:val="24"/>
          <w:lang w:bidi="ru-RU"/>
        </w:rPr>
        <w:t xml:space="preserve"> Произвести технический и биологический этапы рекультивации.</w:t>
      </w:r>
    </w:p>
    <w:p w:rsidR="004323B6" w:rsidRPr="00C665E3" w:rsidRDefault="004323B6" w:rsidP="004323B6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 w:rsidRPr="00C665E3">
        <w:rPr>
          <w:rFonts w:ascii="Times New Roman" w:hAnsi="Times New Roman"/>
          <w:sz w:val="24"/>
          <w:szCs w:val="24"/>
          <w:lang w:bidi="ru-RU"/>
        </w:rPr>
        <w:t>Составить акты на установку изоляционно-ликвидационных мостов и акт ликвидации скважины.</w:t>
      </w:r>
    </w:p>
    <w:p w:rsidR="004323B6" w:rsidRDefault="004323B6" w:rsidP="004323B6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 w:rsidRPr="00C665E3">
        <w:rPr>
          <w:rFonts w:ascii="Times New Roman" w:hAnsi="Times New Roman"/>
          <w:sz w:val="24"/>
          <w:szCs w:val="24"/>
          <w:lang w:bidi="ru-RU"/>
        </w:rPr>
        <w:t xml:space="preserve">Продолжительность работ по ликвидации скважины, с учетом технического этапа рекультивации составит </w:t>
      </w:r>
      <w:r w:rsidR="00DF0CCA">
        <w:rPr>
          <w:rFonts w:ascii="Times New Roman" w:hAnsi="Times New Roman"/>
          <w:sz w:val="24"/>
          <w:szCs w:val="24"/>
          <w:lang w:bidi="ru-RU"/>
        </w:rPr>
        <w:t>10</w:t>
      </w:r>
      <w:r w:rsidRPr="00C665E3">
        <w:rPr>
          <w:rFonts w:ascii="Times New Roman" w:hAnsi="Times New Roman"/>
          <w:sz w:val="24"/>
          <w:szCs w:val="24"/>
          <w:lang w:bidi="ru-RU"/>
        </w:rPr>
        <w:t xml:space="preserve"> суток.</w:t>
      </w:r>
    </w:p>
    <w:p w:rsidR="00420965" w:rsidRDefault="00420965" w:rsidP="00420965">
      <w:pPr>
        <w:pStyle w:val="a3"/>
        <w:spacing w:line="276" w:lineRule="auto"/>
        <w:ind w:left="360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>При ликвидации водяных скважин объем работ предусматривает следующее:</w:t>
      </w:r>
    </w:p>
    <w:p w:rsidR="00420965" w:rsidRDefault="00420965" w:rsidP="00420965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>Под</w:t>
      </w:r>
      <w:r w:rsidR="00905429">
        <w:rPr>
          <w:rFonts w:ascii="Times New Roman" w:hAnsi="Times New Roman"/>
          <w:sz w:val="24"/>
          <w:szCs w:val="24"/>
          <w:lang w:bidi="ru-RU"/>
        </w:rPr>
        <w:t>нять</w:t>
      </w:r>
      <w:r>
        <w:rPr>
          <w:rFonts w:ascii="Times New Roman" w:hAnsi="Times New Roman"/>
          <w:sz w:val="24"/>
          <w:szCs w:val="24"/>
          <w:lang w:bidi="ru-RU"/>
        </w:rPr>
        <w:t xml:space="preserve"> глубин</w:t>
      </w:r>
      <w:r w:rsidR="00905429">
        <w:rPr>
          <w:rFonts w:ascii="Times New Roman" w:hAnsi="Times New Roman"/>
          <w:sz w:val="24"/>
          <w:szCs w:val="24"/>
          <w:lang w:bidi="ru-RU"/>
        </w:rPr>
        <w:t>ный насос</w:t>
      </w:r>
      <w:r w:rsidRPr="00C665E3">
        <w:rPr>
          <w:rFonts w:ascii="Times New Roman" w:hAnsi="Times New Roman"/>
          <w:sz w:val="24"/>
          <w:szCs w:val="24"/>
          <w:lang w:bidi="ru-RU"/>
        </w:rPr>
        <w:t>.</w:t>
      </w:r>
    </w:p>
    <w:p w:rsidR="00905429" w:rsidRDefault="00905429" w:rsidP="00420965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>Вырыть шахту вокруг устья скважины глубиной 2,5м для срезки обсадных труб.</w:t>
      </w:r>
    </w:p>
    <w:p w:rsidR="00905429" w:rsidRDefault="00905429" w:rsidP="00420965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>Срезать обсадные трубы кондуктора и эксплуатационной колонны на 2м ниже верха шахты, причем эксплуатационную колонну срезать ниже кондуктора на 5см.</w:t>
      </w:r>
    </w:p>
    <w:p w:rsidR="00905429" w:rsidRDefault="00905429" w:rsidP="00420965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lastRenderedPageBreak/>
        <w:t xml:space="preserve">Установить и заварить диск сначала на эксплуатационную колонну, затем </w:t>
      </w:r>
      <w:r w:rsidR="00FE6CC9">
        <w:rPr>
          <w:rFonts w:ascii="Times New Roman" w:hAnsi="Times New Roman"/>
          <w:sz w:val="24"/>
          <w:szCs w:val="24"/>
          <w:lang w:bidi="ru-RU"/>
        </w:rPr>
        <w:t>на кондукторе</w:t>
      </w:r>
      <w:r>
        <w:rPr>
          <w:rFonts w:ascii="Times New Roman" w:hAnsi="Times New Roman"/>
          <w:sz w:val="24"/>
          <w:szCs w:val="24"/>
          <w:lang w:bidi="ru-RU"/>
        </w:rPr>
        <w:t>.</w:t>
      </w:r>
    </w:p>
    <w:p w:rsidR="00905429" w:rsidRDefault="00905429" w:rsidP="00420965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>На заглушке кондуктора сваркой указать глубину скважины. Верхнюю заглушку покрыть солидолом и накрыть пленкой.</w:t>
      </w:r>
    </w:p>
    <w:p w:rsidR="00905429" w:rsidRDefault="00905429" w:rsidP="00420965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>Полностью засыпать шахту грунтом.</w:t>
      </w:r>
    </w:p>
    <w:p w:rsidR="00905429" w:rsidRPr="00C665E3" w:rsidRDefault="00905429" w:rsidP="00420965">
      <w:pPr>
        <w:pStyle w:val="a3"/>
        <w:numPr>
          <w:ilvl w:val="0"/>
          <w:numId w:val="12"/>
        </w:numPr>
        <w:spacing w:line="276" w:lineRule="auto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>По окончании работ составить акт о ликвидации водяной скважины.</w:t>
      </w:r>
    </w:p>
    <w:p w:rsidR="00DF0CCA" w:rsidRPr="00C665E3" w:rsidRDefault="00DF0CCA" w:rsidP="00DF0CCA">
      <w:pPr>
        <w:pStyle w:val="a3"/>
        <w:spacing w:line="276" w:lineRule="auto"/>
        <w:rPr>
          <w:rFonts w:ascii="Times New Roman" w:hAnsi="Times New Roman"/>
          <w:sz w:val="24"/>
          <w:szCs w:val="24"/>
          <w:lang w:bidi="ru-RU"/>
        </w:rPr>
      </w:pPr>
    </w:p>
    <w:p w:rsidR="004323B6" w:rsidRDefault="004323B6" w:rsidP="00C723F4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BF3651" w:rsidRPr="00BF3651" w:rsidRDefault="00BF3651" w:rsidP="00BF3651">
      <w:pPr>
        <w:spacing w:line="276" w:lineRule="auto"/>
        <w:rPr>
          <w:rFonts w:eastAsia="Times New Roman"/>
          <w:b/>
          <w:lang w:eastAsia="en-US" w:bidi="ru-RU"/>
        </w:rPr>
      </w:pPr>
      <w:r w:rsidRPr="00BF3651">
        <w:rPr>
          <w:rFonts w:eastAsia="Times New Roman"/>
          <w:b/>
          <w:lang w:eastAsia="en-US" w:bidi="ru-RU"/>
        </w:rPr>
        <w:t>2.</w:t>
      </w:r>
      <w:r w:rsidR="008A002E">
        <w:rPr>
          <w:rFonts w:eastAsia="Times New Roman"/>
          <w:b/>
          <w:lang w:eastAsia="en-US" w:bidi="ru-RU"/>
        </w:rPr>
        <w:t>6</w:t>
      </w:r>
      <w:r w:rsidRPr="00BF3651">
        <w:rPr>
          <w:rFonts w:eastAsia="Times New Roman"/>
          <w:b/>
          <w:lang w:eastAsia="en-US" w:bidi="ru-RU"/>
        </w:rPr>
        <w:t>. Мероприятия по рекультивации</w:t>
      </w:r>
    </w:p>
    <w:p w:rsidR="00BF3651" w:rsidRPr="00BF3651" w:rsidRDefault="00BF3651" w:rsidP="00BF3651">
      <w:pPr>
        <w:spacing w:line="276" w:lineRule="auto"/>
        <w:ind w:left="720"/>
        <w:rPr>
          <w:rFonts w:eastAsia="Times New Roman"/>
          <w:b/>
          <w:lang w:eastAsia="en-US" w:bidi="ru-RU"/>
        </w:rPr>
      </w:pPr>
    </w:p>
    <w:p w:rsidR="00BF3651" w:rsidRPr="00BF3651" w:rsidRDefault="00BF3651" w:rsidP="00BF3651">
      <w:pPr>
        <w:widowControl w:val="0"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lang w:eastAsia="en-US"/>
        </w:rPr>
      </w:pPr>
      <w:r w:rsidRPr="00BF3651">
        <w:rPr>
          <w:rFonts w:eastAsia="Times New Roman"/>
          <w:lang w:eastAsia="en-US"/>
        </w:rPr>
        <w:t>В соответствии с требованиями статьи 140 Земельного Кодекса Республики Казахстан собственники земельных участков и землепользователи обязаны проводить рекультивацию нарушенных земель, восстановление их плодородия и других полезных свойств земли и своевременное вовлечение ее в хозяйственный оборот и улучшение экологических условий.</w:t>
      </w:r>
    </w:p>
    <w:p w:rsidR="00BF3651" w:rsidRPr="00BF3651" w:rsidRDefault="00BF3651" w:rsidP="00BF3651">
      <w:pPr>
        <w:widowControl w:val="0"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lang w:eastAsia="en-US"/>
        </w:rPr>
      </w:pPr>
      <w:r w:rsidRPr="00BF3651">
        <w:rPr>
          <w:rFonts w:eastAsia="Times New Roman"/>
          <w:lang w:eastAsia="en-US"/>
        </w:rPr>
        <w:t xml:space="preserve">Проект рекультивации нарушенных земель буровых площадок разведочных скважин является составной частью Проекта ликвидации и рассматривает технический и биологический этапы рекультивации для приведения нарушенных участков в состояние пригодное для дальнейшего использования в хозяйственном обороте, с учетом природно-климатических условий, рельефа местности, хозяйственной, экономической, экологической и социальной эффективности рекультивации нарушенных земель. </w:t>
      </w:r>
    </w:p>
    <w:p w:rsidR="00BF3651" w:rsidRPr="00BF3651" w:rsidRDefault="00BF3651" w:rsidP="00BF3651">
      <w:pPr>
        <w:widowControl w:val="0"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lang w:eastAsia="en-US"/>
        </w:rPr>
      </w:pPr>
      <w:r w:rsidRPr="00BF3651">
        <w:rPr>
          <w:rFonts w:eastAsia="Times New Roman"/>
          <w:lang w:eastAsia="en-US"/>
        </w:rPr>
        <w:t xml:space="preserve">Особенностью нарушенных земель является то, что в качестве лимитирующих выступает не один, а несколько факторов. Основными лимитирующими факторами </w:t>
      </w:r>
      <w:r w:rsidR="009E3845">
        <w:rPr>
          <w:rFonts w:eastAsia="Times New Roman"/>
          <w:lang w:eastAsia="en-US"/>
        </w:rPr>
        <w:t>участка «Северный»</w:t>
      </w:r>
      <w:r w:rsidRPr="00BF3651">
        <w:rPr>
          <w:rFonts w:eastAsia="Times New Roman"/>
          <w:lang w:eastAsia="en-US"/>
        </w:rPr>
        <w:t xml:space="preserve"> являются природно-климатические условия, которые являются резко континентальными с недостаточным количеством осадков, местоположением - нарушенные земли расположены на землях </w:t>
      </w:r>
      <w:r w:rsidR="00FE1D71" w:rsidRPr="00BF3651">
        <w:rPr>
          <w:rFonts w:eastAsia="Times New Roman"/>
          <w:lang w:eastAsia="en-US"/>
        </w:rPr>
        <w:t>сельскохозяйственного</w:t>
      </w:r>
      <w:r w:rsidRPr="00BF3651">
        <w:rPr>
          <w:rFonts w:eastAsia="Times New Roman"/>
          <w:lang w:eastAsia="en-US"/>
        </w:rPr>
        <w:t xml:space="preserve"> назначения, которые использовались под </w:t>
      </w:r>
      <w:r w:rsidR="009E3845">
        <w:rPr>
          <w:rFonts w:eastAsia="Times New Roman"/>
          <w:lang w:eastAsia="en-US"/>
        </w:rPr>
        <w:t>пастбища</w:t>
      </w:r>
      <w:r w:rsidRPr="00BF3651">
        <w:rPr>
          <w:rFonts w:eastAsia="Times New Roman"/>
          <w:lang w:eastAsia="en-US"/>
        </w:rPr>
        <w:t xml:space="preserve">. </w:t>
      </w:r>
    </w:p>
    <w:p w:rsidR="00BF3651" w:rsidRPr="00BF3651" w:rsidRDefault="00BF3651" w:rsidP="00BF3651">
      <w:pPr>
        <w:spacing w:line="276" w:lineRule="auto"/>
        <w:ind w:firstLine="700"/>
        <w:jc w:val="both"/>
        <w:rPr>
          <w:rFonts w:eastAsia="Calibri"/>
          <w:lang w:eastAsia="en-US"/>
        </w:rPr>
      </w:pPr>
      <w:r w:rsidRPr="00BF3651">
        <w:rPr>
          <w:rFonts w:eastAsia="Calibri"/>
          <w:lang w:eastAsia="en-US"/>
        </w:rPr>
        <w:t>Площадь земли, подлежащая технической рекультивации после ликвидации скважин, определяется размером площадок под их строительство и площадью временных подъездных дорог к ним.</w:t>
      </w:r>
    </w:p>
    <w:p w:rsidR="00BF3651" w:rsidRPr="00BF3651" w:rsidRDefault="00BF3651" w:rsidP="00BF3651">
      <w:pPr>
        <w:spacing w:before="4080" w:line="276" w:lineRule="auto"/>
        <w:ind w:right="23" w:firstLine="697"/>
        <w:contextualSpacing/>
        <w:jc w:val="both"/>
        <w:rPr>
          <w:rFonts w:eastAsia="Calibri"/>
          <w:lang w:eastAsia="en-US"/>
        </w:rPr>
      </w:pPr>
      <w:r w:rsidRPr="00BF3651">
        <w:rPr>
          <w:rFonts w:eastAsia="Calibri"/>
          <w:bCs/>
          <w:shd w:val="clear" w:color="auto" w:fill="FFFFFF"/>
          <w:lang w:eastAsia="ru-RU" w:bidi="ru-RU"/>
        </w:rPr>
        <w:t>Рекультивация земель</w:t>
      </w:r>
      <w:r w:rsidRPr="00BF3651">
        <w:rPr>
          <w:rFonts w:eastAsia="Calibri"/>
          <w:b/>
          <w:bCs/>
          <w:shd w:val="clear" w:color="auto" w:fill="FFFFFF"/>
          <w:lang w:eastAsia="ru-RU" w:bidi="ru-RU"/>
        </w:rPr>
        <w:t xml:space="preserve"> </w:t>
      </w:r>
      <w:r w:rsidRPr="00BF3651">
        <w:rPr>
          <w:rFonts w:eastAsia="Calibri"/>
          <w:b/>
          <w:lang w:eastAsia="en-US"/>
        </w:rPr>
        <w:t>-</w:t>
      </w:r>
      <w:r w:rsidRPr="00BF3651">
        <w:rPr>
          <w:rFonts w:eastAsia="Calibri"/>
          <w:lang w:eastAsia="en-US"/>
        </w:rPr>
        <w:t xml:space="preserve"> комплекс работ, направленных на восстановление продуктивности и народнохозяйственной ценности нарушенных земель, а также на улучшение условий окружающей среды в соответствии с интересами общества.</w:t>
      </w:r>
    </w:p>
    <w:p w:rsidR="00BF3651" w:rsidRPr="00BF3651" w:rsidRDefault="00BF3651" w:rsidP="00BF3651">
      <w:pPr>
        <w:spacing w:line="276" w:lineRule="auto"/>
        <w:ind w:right="20" w:firstLine="697"/>
        <w:jc w:val="both"/>
        <w:rPr>
          <w:rFonts w:eastAsia="Calibri"/>
          <w:lang w:eastAsia="en-US"/>
        </w:rPr>
      </w:pPr>
      <w:r w:rsidRPr="00BF3651">
        <w:rPr>
          <w:rFonts w:eastAsia="Calibri"/>
          <w:bCs/>
          <w:shd w:val="clear" w:color="auto" w:fill="FFFFFF"/>
          <w:lang w:eastAsia="ru-RU" w:bidi="ru-RU"/>
        </w:rPr>
        <w:t>К нарушенным землям относят земли,</w:t>
      </w:r>
      <w:r w:rsidRPr="00BF3651">
        <w:rPr>
          <w:rFonts w:eastAsia="Calibri"/>
          <w:b/>
          <w:bCs/>
          <w:shd w:val="clear" w:color="auto" w:fill="FFFFFF"/>
          <w:lang w:eastAsia="ru-RU" w:bidi="ru-RU"/>
        </w:rPr>
        <w:t xml:space="preserve"> </w:t>
      </w:r>
      <w:r w:rsidRPr="00BF3651">
        <w:rPr>
          <w:rFonts w:eastAsia="Calibri"/>
          <w:lang w:eastAsia="en-US"/>
        </w:rPr>
        <w:t>утратившие в связи с их нарушением первоначальную хозяйственную ценность и являющиеся источником отрицательного воздействия на окружающую среду.</w:t>
      </w:r>
    </w:p>
    <w:p w:rsidR="00BF3651" w:rsidRPr="00BF3651" w:rsidRDefault="00BF3651" w:rsidP="00BF3651">
      <w:pPr>
        <w:widowControl w:val="0"/>
        <w:spacing w:line="276" w:lineRule="auto"/>
        <w:ind w:firstLine="697"/>
        <w:jc w:val="both"/>
        <w:rPr>
          <w:rFonts w:eastAsia="Calibri"/>
          <w:bCs/>
          <w:iCs/>
          <w:spacing w:val="3"/>
          <w:lang w:eastAsia="en-US"/>
        </w:rPr>
      </w:pPr>
      <w:r w:rsidRPr="00BF3651">
        <w:rPr>
          <w:rFonts w:eastAsia="Calibri"/>
          <w:bCs/>
          <w:iCs/>
          <w:spacing w:val="3"/>
          <w:lang w:eastAsia="en-US"/>
        </w:rPr>
        <w:t>Рекультивацию земель выполняют в два этапа: технический и биологический.</w:t>
      </w:r>
    </w:p>
    <w:p w:rsidR="00BF3651" w:rsidRPr="00BF3651" w:rsidRDefault="00BF3651" w:rsidP="00BF3651">
      <w:pPr>
        <w:spacing w:line="276" w:lineRule="auto"/>
        <w:ind w:right="20" w:firstLine="697"/>
        <w:jc w:val="both"/>
        <w:rPr>
          <w:rFonts w:eastAsia="Calibri"/>
          <w:lang w:eastAsia="en-US"/>
        </w:rPr>
      </w:pPr>
      <w:r w:rsidRPr="00BF3651">
        <w:rPr>
          <w:rFonts w:eastAsia="Calibri"/>
          <w:bCs/>
          <w:shd w:val="clear" w:color="auto" w:fill="FFFFFF"/>
          <w:lang w:eastAsia="ru-RU" w:bidi="ru-RU"/>
        </w:rPr>
        <w:t>Технический этап предусматривает</w:t>
      </w:r>
      <w:r w:rsidRPr="00BF3651">
        <w:rPr>
          <w:rFonts w:eastAsia="Calibri"/>
          <w:b/>
          <w:bCs/>
          <w:shd w:val="clear" w:color="auto" w:fill="FFFFFF"/>
          <w:lang w:eastAsia="ru-RU" w:bidi="ru-RU"/>
        </w:rPr>
        <w:t xml:space="preserve"> </w:t>
      </w:r>
      <w:r w:rsidRPr="00BF3651">
        <w:rPr>
          <w:rFonts w:eastAsia="Calibri"/>
          <w:lang w:eastAsia="en-US"/>
        </w:rPr>
        <w:t>планировку, формирование откосов, снятие и нанесение плодородного слоя почвы, вывоз отходов, а также проведение других работ, создающих необходимые условия для дальнейшего использования рекультивированных земель по целевому назначению или для проведения мероприятий по восстановлению плодородия почв (биологический этап).</w:t>
      </w:r>
    </w:p>
    <w:p w:rsidR="00BF3651" w:rsidRPr="00BF3651" w:rsidRDefault="00BF3651" w:rsidP="00BF3651">
      <w:pPr>
        <w:spacing w:before="4080" w:line="276" w:lineRule="auto"/>
        <w:ind w:right="20" w:firstLine="700"/>
        <w:contextualSpacing/>
        <w:jc w:val="both"/>
        <w:rPr>
          <w:rFonts w:eastAsia="Calibri"/>
          <w:lang w:eastAsia="en-US"/>
        </w:rPr>
      </w:pPr>
      <w:r w:rsidRPr="00BF3651">
        <w:rPr>
          <w:rFonts w:eastAsia="Calibri"/>
          <w:bCs/>
          <w:shd w:val="clear" w:color="auto" w:fill="FFFFFF"/>
          <w:lang w:eastAsia="ru-RU" w:bidi="ru-RU"/>
        </w:rPr>
        <w:t>Биологический этап включает</w:t>
      </w:r>
      <w:r w:rsidRPr="00BF3651">
        <w:rPr>
          <w:rFonts w:eastAsia="Calibri"/>
          <w:b/>
          <w:bCs/>
          <w:shd w:val="clear" w:color="auto" w:fill="FFFFFF"/>
          <w:lang w:eastAsia="ru-RU" w:bidi="ru-RU"/>
        </w:rPr>
        <w:t xml:space="preserve"> </w:t>
      </w:r>
      <w:r w:rsidRPr="00BF3651">
        <w:rPr>
          <w:rFonts w:eastAsia="Calibri"/>
          <w:lang w:eastAsia="en-US"/>
        </w:rPr>
        <w:t>комплекс агротехнических и фитомелиоративных мероприятий, направленных на улучшение агрофизических, агрохимических, биохимических и других свойств почвы.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contextualSpacing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Рекультивация земель включает в себя: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lastRenderedPageBreak/>
        <w:t>• работы по снятию, транспортировке и складированию (при необходимости) плодородного слоя почвы;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• работы по складированию потенциально плодородных пород;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• планировку (выравнивание) поверхности, террасирование откосов отвалов и бортов, засыпку и планировку образовавшихся провалов после демонтажа оборудования;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9"/>
        <w:contextualSpacing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•   приобретение (при необходимости) плодородного слоя почвы;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• нанесение на рекультивируемые земли потенциально плодородных пород и плодородного слоя почвы;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 xml:space="preserve">•   ликвидацию </w:t>
      </w:r>
      <w:proofErr w:type="spellStart"/>
      <w:r w:rsidRPr="00BF3651">
        <w:rPr>
          <w:rFonts w:eastAsia="Times New Roman"/>
          <w:bCs/>
          <w:iCs/>
          <w:lang w:eastAsia="ar-SA"/>
        </w:rPr>
        <w:t>послеусадочных</w:t>
      </w:r>
      <w:proofErr w:type="spellEnd"/>
      <w:r w:rsidRPr="00BF3651">
        <w:rPr>
          <w:rFonts w:eastAsia="Times New Roman"/>
          <w:bCs/>
          <w:iCs/>
          <w:lang w:eastAsia="ar-SA"/>
        </w:rPr>
        <w:t xml:space="preserve"> явлений;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• ликвидацию промышленных площадок, транспортных коммуникаций, электрических сетей и других объектов;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• очистку рекультивируемой территории от производственных отходов, в том числе строительного мусора, с последующим их вывозом на соответствующие полигоны;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• восстановление плодородия рекультивированных земель, передаваемых в сельскохозяйственное или иное использование;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• деятельность рабочих комиссий по приемке-передаче рекультивированных земель (транспортные затраты, оплата работы экспертов, проведение полевых обследований, лабораторных анализов и др.);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• другие работы, предусмотренные рекультивацией, в зависимости от характера нарушения земель и дальнейшего использования рекультивированных участков.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Снятый верхний плодородный слой почвы используется для рекультивации нарушенных земель или улучшения малопродуктивных угодий. Использование плодородного слоя почвы для целей, не связанных с сельским хозяйством, допускается только в исключительных случаях, при экономической нецелесообразности или отсутствии возможностей его использования для улучшения земель сельскохозяйственного назначения.</w:t>
      </w:r>
    </w:p>
    <w:p w:rsidR="00CB053E" w:rsidRPr="00503B3E" w:rsidRDefault="00CB053E" w:rsidP="00CB053E">
      <w:pPr>
        <w:spacing w:line="276" w:lineRule="auto"/>
        <w:ind w:firstLine="567"/>
      </w:pPr>
      <w:r>
        <w:t>В соответствии с Экологическим К</w:t>
      </w:r>
      <w:r w:rsidRPr="00503B3E">
        <w:t>одексом рекультивация земель, восстановление</w:t>
      </w:r>
      <w:r>
        <w:t xml:space="preserve"> </w:t>
      </w:r>
      <w:r w:rsidRPr="00503B3E">
        <w:t>плодородия, других полезных свойств земли, сохранение и использование плодородного</w:t>
      </w:r>
      <w:r>
        <w:t xml:space="preserve"> </w:t>
      </w:r>
      <w:r w:rsidRPr="00503B3E">
        <w:t>слоя почвы при проведении работ является одним из наиболее важных природоохранных</w:t>
      </w:r>
      <w:r>
        <w:t xml:space="preserve"> </w:t>
      </w:r>
      <w:r w:rsidRPr="00503B3E">
        <w:t>мероприятий.</w:t>
      </w:r>
    </w:p>
    <w:p w:rsidR="00CB053E" w:rsidRPr="00503B3E" w:rsidRDefault="00CB053E" w:rsidP="00CB053E">
      <w:pPr>
        <w:spacing w:line="276" w:lineRule="auto"/>
        <w:ind w:firstLine="567"/>
      </w:pPr>
      <w:r w:rsidRPr="00503B3E">
        <w:rPr>
          <w:b/>
          <w:i/>
        </w:rPr>
        <w:t>Рекультивация земель</w:t>
      </w:r>
      <w:r w:rsidRPr="00503B3E">
        <w:t xml:space="preserve"> - комплекс мероприятий, направленных на восстановление</w:t>
      </w:r>
      <w:r>
        <w:t xml:space="preserve"> </w:t>
      </w:r>
      <w:r w:rsidRPr="00503B3E">
        <w:t>продуктивности и хозяйственной ценности нарушенных и загрязненных земель, а также на</w:t>
      </w:r>
      <w:r>
        <w:t xml:space="preserve"> </w:t>
      </w:r>
      <w:r w:rsidRPr="00503B3E">
        <w:t>улучшение условий окружающей среды.</w:t>
      </w:r>
    </w:p>
    <w:p w:rsidR="00CB053E" w:rsidRPr="00503B3E" w:rsidRDefault="00CB053E" w:rsidP="00CB053E">
      <w:pPr>
        <w:spacing w:line="276" w:lineRule="auto"/>
        <w:ind w:firstLine="567"/>
      </w:pPr>
      <w:r>
        <w:t>По окончании ликвидации</w:t>
      </w:r>
      <w:r w:rsidRPr="00503B3E">
        <w:t xml:space="preserve"> скважины производится техническая рекультивация.</w:t>
      </w:r>
    </w:p>
    <w:p w:rsidR="00CB053E" w:rsidRPr="00503B3E" w:rsidRDefault="00CB053E" w:rsidP="00CB053E">
      <w:pPr>
        <w:spacing w:line="276" w:lineRule="auto"/>
        <w:ind w:firstLine="567"/>
      </w:pPr>
      <w:r w:rsidRPr="00503B3E">
        <w:t>На техническом этапе рекультивации земель в соответствии с ГОСТ 17.5.3.04-83 «Земли».</w:t>
      </w:r>
    </w:p>
    <w:p w:rsidR="00CB053E" w:rsidRPr="00503B3E" w:rsidRDefault="00CB053E" w:rsidP="00CB053E">
      <w:pPr>
        <w:spacing w:line="276" w:lineRule="auto"/>
        <w:ind w:firstLine="567"/>
      </w:pPr>
      <w:r w:rsidRPr="00503B3E">
        <w:t>В процессе проведения планировки площадок бурения, строительно-монтажных</w:t>
      </w:r>
      <w:r>
        <w:t xml:space="preserve"> </w:t>
      </w:r>
      <w:r w:rsidRPr="00503B3E">
        <w:t>работ, буровых операции происходит нарушение почвенно-растительного слоя на</w:t>
      </w:r>
      <w:r>
        <w:t xml:space="preserve"> </w:t>
      </w:r>
      <w:r w:rsidRPr="00503B3E">
        <w:t>отведенных участках земли. Поэтому по мере завершения работ необходимо в соответствии</w:t>
      </w:r>
      <w:r>
        <w:t xml:space="preserve"> </w:t>
      </w:r>
      <w:r w:rsidRPr="00503B3E">
        <w:t>с данным проектом проводить техническую рекультивацию отчуждаемой территории.</w:t>
      </w:r>
    </w:p>
    <w:p w:rsidR="00CB053E" w:rsidRPr="00503B3E" w:rsidRDefault="00CB053E" w:rsidP="00CB053E">
      <w:pPr>
        <w:spacing w:line="276" w:lineRule="auto"/>
        <w:ind w:firstLine="567"/>
      </w:pPr>
      <w:r w:rsidRPr="00503B3E">
        <w:t>Мероприятия по рекультивации земель выполняются в следующем порядке:</w:t>
      </w:r>
    </w:p>
    <w:p w:rsidR="00CB053E" w:rsidRPr="00503B3E" w:rsidRDefault="00CB053E" w:rsidP="00CB053E">
      <w:pPr>
        <w:pStyle w:val="aa"/>
        <w:numPr>
          <w:ilvl w:val="0"/>
          <w:numId w:val="13"/>
        </w:numPr>
        <w:tabs>
          <w:tab w:val="clear" w:pos="720"/>
          <w:tab w:val="num" w:pos="567"/>
        </w:tabs>
        <w:spacing w:line="276" w:lineRule="auto"/>
        <w:ind w:left="426"/>
        <w:jc w:val="both"/>
        <w:rPr>
          <w:sz w:val="24"/>
          <w:szCs w:val="24"/>
        </w:rPr>
      </w:pPr>
      <w:r w:rsidRPr="00503B3E">
        <w:rPr>
          <w:sz w:val="24"/>
          <w:szCs w:val="24"/>
        </w:rPr>
        <w:t>- работы по снятию и сохранению верхнего плодородного слоя земли при</w:t>
      </w:r>
      <w:r>
        <w:rPr>
          <w:sz w:val="24"/>
          <w:szCs w:val="24"/>
        </w:rPr>
        <w:t xml:space="preserve"> </w:t>
      </w:r>
      <w:r w:rsidRPr="00503B3E">
        <w:rPr>
          <w:sz w:val="24"/>
          <w:szCs w:val="24"/>
        </w:rPr>
        <w:t>планировке площадки перед началом ведения работ;</w:t>
      </w:r>
    </w:p>
    <w:p w:rsidR="00CB053E" w:rsidRPr="00503B3E" w:rsidRDefault="00CB053E" w:rsidP="00CB053E">
      <w:pPr>
        <w:pStyle w:val="aa"/>
        <w:numPr>
          <w:ilvl w:val="0"/>
          <w:numId w:val="13"/>
        </w:numPr>
        <w:tabs>
          <w:tab w:val="clear" w:pos="720"/>
          <w:tab w:val="num" w:pos="567"/>
        </w:tabs>
        <w:spacing w:line="276" w:lineRule="auto"/>
        <w:ind w:left="426"/>
        <w:jc w:val="both"/>
        <w:rPr>
          <w:sz w:val="24"/>
          <w:szCs w:val="24"/>
        </w:rPr>
      </w:pPr>
      <w:r w:rsidRPr="00503B3E">
        <w:rPr>
          <w:sz w:val="24"/>
          <w:szCs w:val="24"/>
        </w:rPr>
        <w:t>- перемещение снимаемых пород в отвал;</w:t>
      </w:r>
    </w:p>
    <w:p w:rsidR="00CB053E" w:rsidRPr="00503B3E" w:rsidRDefault="00CB053E" w:rsidP="00CB053E">
      <w:pPr>
        <w:pStyle w:val="aa"/>
        <w:numPr>
          <w:ilvl w:val="0"/>
          <w:numId w:val="13"/>
        </w:numPr>
        <w:tabs>
          <w:tab w:val="clear" w:pos="720"/>
          <w:tab w:val="num" w:pos="567"/>
        </w:tabs>
        <w:spacing w:line="276" w:lineRule="auto"/>
        <w:ind w:left="426"/>
        <w:jc w:val="both"/>
        <w:rPr>
          <w:sz w:val="24"/>
          <w:szCs w:val="24"/>
        </w:rPr>
      </w:pPr>
      <w:r w:rsidRPr="00503B3E">
        <w:rPr>
          <w:sz w:val="24"/>
          <w:szCs w:val="24"/>
        </w:rPr>
        <w:t>- очистка территории от мусора;</w:t>
      </w:r>
    </w:p>
    <w:p w:rsidR="00CB053E" w:rsidRPr="00503B3E" w:rsidRDefault="00CB053E" w:rsidP="00CB053E">
      <w:pPr>
        <w:pStyle w:val="aa"/>
        <w:numPr>
          <w:ilvl w:val="0"/>
          <w:numId w:val="13"/>
        </w:numPr>
        <w:tabs>
          <w:tab w:val="clear" w:pos="720"/>
          <w:tab w:val="num" w:pos="567"/>
        </w:tabs>
        <w:spacing w:line="276" w:lineRule="auto"/>
        <w:ind w:left="426"/>
        <w:jc w:val="both"/>
        <w:rPr>
          <w:sz w:val="24"/>
          <w:szCs w:val="24"/>
        </w:rPr>
      </w:pPr>
      <w:r w:rsidRPr="00503B3E">
        <w:rPr>
          <w:sz w:val="24"/>
          <w:szCs w:val="24"/>
        </w:rPr>
        <w:t>- сбор и вывоз с территории загрязненного грунта;</w:t>
      </w:r>
    </w:p>
    <w:p w:rsidR="00CB053E" w:rsidRPr="00503B3E" w:rsidRDefault="00CB053E" w:rsidP="00CB053E">
      <w:pPr>
        <w:pStyle w:val="aa"/>
        <w:numPr>
          <w:ilvl w:val="0"/>
          <w:numId w:val="13"/>
        </w:numPr>
        <w:tabs>
          <w:tab w:val="clear" w:pos="720"/>
          <w:tab w:val="num" w:pos="567"/>
        </w:tabs>
        <w:spacing w:line="276" w:lineRule="auto"/>
        <w:ind w:left="426"/>
        <w:jc w:val="both"/>
        <w:rPr>
          <w:sz w:val="24"/>
          <w:szCs w:val="24"/>
        </w:rPr>
      </w:pPr>
      <w:r w:rsidRPr="00503B3E">
        <w:rPr>
          <w:sz w:val="24"/>
          <w:szCs w:val="24"/>
        </w:rPr>
        <w:lastRenderedPageBreak/>
        <w:t>- нанесение снятого слоя на восстанавливаемые земли после завершения работ.</w:t>
      </w:r>
    </w:p>
    <w:p w:rsidR="00CB053E" w:rsidRPr="00503B3E" w:rsidRDefault="00CB053E" w:rsidP="00CB053E">
      <w:pPr>
        <w:spacing w:line="276" w:lineRule="auto"/>
        <w:ind w:firstLine="567"/>
      </w:pPr>
      <w:r w:rsidRPr="00503B3E">
        <w:t>При снятии верхнего слоя необходимо учесть объем земляных работ, зависящий от</w:t>
      </w:r>
      <w:r>
        <w:t xml:space="preserve"> </w:t>
      </w:r>
      <w:r w:rsidRPr="00503B3E">
        <w:t>толщины снимаемого слоя, глубину пробуриваемой скважины, продолжительность</w:t>
      </w:r>
      <w:r>
        <w:t xml:space="preserve"> </w:t>
      </w:r>
      <w:r w:rsidRPr="00503B3E">
        <w:t>ведения буровых работ. При проведении работ по восстановлению почвенно</w:t>
      </w:r>
      <w:r>
        <w:t xml:space="preserve"> </w:t>
      </w:r>
      <w:r w:rsidRPr="00503B3E">
        <w:t>растительного</w:t>
      </w:r>
      <w:r>
        <w:t xml:space="preserve"> </w:t>
      </w:r>
      <w:r w:rsidRPr="00503B3E">
        <w:t>слоя потребуется бульдо</w:t>
      </w:r>
      <w:r>
        <w:t>зер. На территории участка «Северный»</w:t>
      </w:r>
      <w:r w:rsidRPr="00503B3E">
        <w:t>, учитывая специфику региона</w:t>
      </w:r>
      <w:r>
        <w:t xml:space="preserve"> </w:t>
      </w:r>
      <w:r w:rsidRPr="00503B3E">
        <w:t>и отсутствие пресной воды, озеленение не предусматривается.</w:t>
      </w:r>
    </w:p>
    <w:p w:rsidR="00CB053E" w:rsidRPr="00503B3E" w:rsidRDefault="00CB053E" w:rsidP="00CB053E">
      <w:pPr>
        <w:spacing w:line="276" w:lineRule="auto"/>
        <w:ind w:firstLine="567"/>
      </w:pPr>
      <w:r w:rsidRPr="00503B3E">
        <w:t>Биологическая рекультивация территорий не предусматривается из-за</w:t>
      </w:r>
      <w:r>
        <w:t xml:space="preserve"> </w:t>
      </w:r>
      <w:r w:rsidRPr="00503B3E">
        <w:t>расположения площадок строительства скважин в пустынной ландшафтной зоне.</w:t>
      </w:r>
    </w:p>
    <w:p w:rsidR="00CB053E" w:rsidRPr="00503B3E" w:rsidRDefault="00CB053E" w:rsidP="00CB053E">
      <w:pPr>
        <w:spacing w:line="276" w:lineRule="auto"/>
        <w:ind w:firstLine="567"/>
      </w:pPr>
      <w:r w:rsidRPr="00503B3E">
        <w:t xml:space="preserve">Выполнение проектных решений с соблюдением норм и правил </w:t>
      </w:r>
      <w:r>
        <w:t xml:space="preserve">ликвидации скважин, а </w:t>
      </w:r>
      <w:r w:rsidRPr="00503B3E">
        <w:t>также мероприятий по охране окружающей среды, не приведет к значительному</w:t>
      </w:r>
      <w:r>
        <w:t xml:space="preserve"> </w:t>
      </w:r>
      <w:r w:rsidRPr="00503B3E">
        <w:t>воздействию на окружающую природную среду.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При проведении геологоразведочных, поисковых, изыскательских и других работ, сроки рекультивации определяются по согласованию с собственниками земли, землевладельцами, землепользователями, арендаторами.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«Технические условия рекультивации», в которых определяется направление рекультивации, и излагаются требования землепользователей к качеству рекуль-тивированных земель, указываются характеристика и параметры рельефа техногенных образований, состав и мощность рекультивационного слоя, состав и размещение коммуникаций, система мелиоративных, противоэрозионных, гидротехнических и прочих мероприятий, устанавливаются на основе соответствующих проектов органами, представляющими земельные участки в пользование.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Выбор направления рекультивации земель осуществляется с учетом следующих факторов: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1. природных условий района (климат, почвы, геологические, гидрогеологические и гидрологические условия, растительность, рельеф, определяющие геосистемы или ландшафтные комплексы);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2. агрохимических и агрофизических свойств пород и их смесей в отвалах;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3. хозяйственных, социально-экономических и санитарно-гигиенических условий в районе размещения нарушенных земель;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4. срока существования рекультивированных земель и возможности их повторных нарушений;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5. технологии производства комплекса горных и рекультивационных работ;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6. требований по охране окружающей среды;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7. планов перспективного развития территории района горных разработок;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 xml:space="preserve">8. состояния ранее нарушенных земель, т.е. состояния техногенных ландшафтов, степени и интенсивности их </w:t>
      </w:r>
      <w:proofErr w:type="spellStart"/>
      <w:r w:rsidRPr="00BF3651">
        <w:rPr>
          <w:rFonts w:eastAsia="Times New Roman"/>
          <w:bCs/>
          <w:iCs/>
          <w:lang w:eastAsia="ar-SA"/>
        </w:rPr>
        <w:t>самозарастания</w:t>
      </w:r>
      <w:proofErr w:type="spellEnd"/>
      <w:r w:rsidRPr="00BF3651">
        <w:rPr>
          <w:rFonts w:eastAsia="Times New Roman"/>
          <w:bCs/>
          <w:iCs/>
          <w:lang w:eastAsia="ar-SA"/>
        </w:rPr>
        <w:t>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 xml:space="preserve">Таким образом, рекультивация является многоцелевым мероприятием с природоохранной, </w:t>
      </w:r>
      <w:proofErr w:type="spellStart"/>
      <w:r w:rsidRPr="00BF3651">
        <w:rPr>
          <w:rFonts w:eastAsia="Times New Roman"/>
          <w:bCs/>
          <w:iCs/>
          <w:lang w:eastAsia="ar-SA"/>
        </w:rPr>
        <w:t>природовосстановительной</w:t>
      </w:r>
      <w:proofErr w:type="spellEnd"/>
      <w:r w:rsidRPr="00BF3651">
        <w:rPr>
          <w:rFonts w:eastAsia="Times New Roman"/>
          <w:bCs/>
          <w:iCs/>
          <w:lang w:eastAsia="ar-SA"/>
        </w:rPr>
        <w:t>, хозяйственно-восстановительной и территориально-планировочной функциями.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 xml:space="preserve">Подход к </w:t>
      </w:r>
      <w:proofErr w:type="spellStart"/>
      <w:r w:rsidRPr="00BF3651">
        <w:rPr>
          <w:rFonts w:eastAsia="Times New Roman"/>
          <w:bCs/>
          <w:iCs/>
          <w:lang w:eastAsia="ar-SA"/>
        </w:rPr>
        <w:t>рекультивированным</w:t>
      </w:r>
      <w:proofErr w:type="spellEnd"/>
      <w:r w:rsidRPr="00BF3651">
        <w:rPr>
          <w:rFonts w:eastAsia="Times New Roman"/>
          <w:bCs/>
          <w:iCs/>
          <w:lang w:eastAsia="ar-SA"/>
        </w:rPr>
        <w:t xml:space="preserve"> землям как к одному из видов продукции предприятий, производство которой планируется и контролируется, в значительной степени определяет эффективность и качество производства в целом, существенно снижает его негативное воздействие на окружающую среду, имеет огромное социальное и экономическое значение.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Предприятие выполняет технический этап рекультивации, который включает: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1. планировку поверхности нарушенных земель (грубую и чистовую);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lastRenderedPageBreak/>
        <w:t xml:space="preserve">2. </w:t>
      </w:r>
      <w:proofErr w:type="spellStart"/>
      <w:r w:rsidRPr="00BF3651">
        <w:rPr>
          <w:rFonts w:eastAsia="Times New Roman"/>
          <w:bCs/>
          <w:iCs/>
          <w:lang w:eastAsia="ar-SA"/>
        </w:rPr>
        <w:t>выполаживание</w:t>
      </w:r>
      <w:proofErr w:type="spellEnd"/>
      <w:r w:rsidRPr="00BF3651">
        <w:rPr>
          <w:rFonts w:eastAsia="Times New Roman"/>
          <w:bCs/>
          <w:iCs/>
          <w:lang w:eastAsia="ar-SA"/>
        </w:rPr>
        <w:t xml:space="preserve"> или террасирование откосов отвалов;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3. ликвидацию последствий усадки отвалов;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4. противоэрозионные мероприятия;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5. строительство гидротехнических и мелиоративных сооружений дорог, прокладку прочих инженерных коммуникаций.</w:t>
      </w:r>
    </w:p>
    <w:p w:rsidR="00BF3651" w:rsidRPr="004323B6" w:rsidRDefault="00BF3651" w:rsidP="00BF3651">
      <w:pPr>
        <w:widowControl w:val="0"/>
        <w:spacing w:line="276" w:lineRule="auto"/>
        <w:ind w:firstLine="700"/>
        <w:jc w:val="both"/>
        <w:rPr>
          <w:rFonts w:eastAsia="Times New Roman"/>
          <w:lang w:eastAsia="en-US"/>
        </w:rPr>
      </w:pPr>
      <w:r w:rsidRPr="004323B6">
        <w:rPr>
          <w:rFonts w:eastAsia="Arial Unicode MS"/>
          <w:kern w:val="1"/>
          <w:lang w:eastAsia="ar-SA"/>
        </w:rPr>
        <w:t xml:space="preserve">Площадь для рекультивации в пределах </w:t>
      </w:r>
      <w:r w:rsidR="004323B6" w:rsidRPr="004323B6">
        <w:rPr>
          <w:rFonts w:eastAsia="Arial Unicode MS"/>
          <w:kern w:val="1"/>
          <w:lang w:eastAsia="ar-SA"/>
        </w:rPr>
        <w:t>участка «Северный»</w:t>
      </w:r>
      <w:r w:rsidRPr="004323B6">
        <w:rPr>
          <w:rFonts w:eastAsia="Arial Unicode MS"/>
          <w:kern w:val="1"/>
          <w:lang w:eastAsia="ar-SA"/>
        </w:rPr>
        <w:t xml:space="preserve"> определяется </w:t>
      </w:r>
      <w:r w:rsidR="004323B6" w:rsidRPr="004323B6">
        <w:rPr>
          <w:rFonts w:eastAsia="Consolas"/>
          <w:lang w:eastAsia="en-US"/>
        </w:rPr>
        <w:t>площадками</w:t>
      </w:r>
      <w:r w:rsidRPr="004323B6">
        <w:rPr>
          <w:rFonts w:eastAsia="Consolas"/>
          <w:lang w:eastAsia="en-US"/>
        </w:rPr>
        <w:t xml:space="preserve"> под станок и обор</w:t>
      </w:r>
      <w:r w:rsidR="004323B6" w:rsidRPr="004323B6">
        <w:rPr>
          <w:rFonts w:eastAsia="Consolas"/>
          <w:lang w:eastAsia="en-US"/>
        </w:rPr>
        <w:t>удование для ликвидации скважин И-26-И, 302, 303</w:t>
      </w:r>
      <w:r w:rsidR="005B2A1B">
        <w:rPr>
          <w:rFonts w:eastAsia="Consolas"/>
          <w:lang w:eastAsia="en-US"/>
        </w:rPr>
        <w:t xml:space="preserve"> и 316в</w:t>
      </w:r>
      <w:r w:rsidR="004323B6" w:rsidRPr="004323B6">
        <w:rPr>
          <w:rFonts w:eastAsia="Times New Roman"/>
          <w:lang w:eastAsia="en-US"/>
        </w:rPr>
        <w:t xml:space="preserve"> которые составляю</w:t>
      </w:r>
      <w:r w:rsidRPr="004323B6">
        <w:rPr>
          <w:rFonts w:eastAsia="Times New Roman"/>
          <w:lang w:eastAsia="en-US"/>
        </w:rPr>
        <w:t xml:space="preserve">т </w:t>
      </w:r>
      <w:r w:rsidR="004323B6" w:rsidRPr="004323B6">
        <w:rPr>
          <w:rFonts w:eastAsia="Times New Roman"/>
          <w:lang w:eastAsia="en-US"/>
        </w:rPr>
        <w:t xml:space="preserve">по </w:t>
      </w:r>
      <w:r w:rsidRPr="004323B6">
        <w:rPr>
          <w:rFonts w:eastAsia="Times New Roman"/>
          <w:lang w:eastAsia="en-US"/>
        </w:rPr>
        <w:t>0,8</w:t>
      </w:r>
      <w:r w:rsidR="00CB053E">
        <w:rPr>
          <w:rFonts w:eastAsia="Times New Roman"/>
          <w:lang w:eastAsia="en-US"/>
        </w:rPr>
        <w:t xml:space="preserve"> </w:t>
      </w:r>
      <w:r w:rsidRPr="004323B6">
        <w:rPr>
          <w:rFonts w:eastAsia="Times New Roman"/>
          <w:lang w:eastAsia="en-US"/>
        </w:rPr>
        <w:t>га</w:t>
      </w:r>
      <w:r w:rsidR="004323B6" w:rsidRPr="004323B6">
        <w:rPr>
          <w:rFonts w:eastAsia="Times New Roman"/>
          <w:lang w:eastAsia="en-US"/>
        </w:rPr>
        <w:t xml:space="preserve"> каждая</w:t>
      </w:r>
      <w:r w:rsidRPr="004323B6">
        <w:rPr>
          <w:rFonts w:eastAsia="Times New Roman"/>
          <w:lang w:eastAsia="en-US"/>
        </w:rPr>
        <w:t>.</w:t>
      </w:r>
    </w:p>
    <w:p w:rsidR="00BF3651" w:rsidRPr="00BF3651" w:rsidRDefault="00BF3651" w:rsidP="00BF3651">
      <w:pPr>
        <w:widowControl w:val="0"/>
        <w:spacing w:line="276" w:lineRule="auto"/>
        <w:ind w:firstLine="700"/>
        <w:jc w:val="both"/>
        <w:rPr>
          <w:rFonts w:eastAsia="Times New Roman"/>
          <w:lang w:eastAsia="en-US"/>
        </w:rPr>
      </w:pPr>
      <w:r w:rsidRPr="004323B6">
        <w:rPr>
          <w:rFonts w:eastAsia="Consolas"/>
          <w:lang w:eastAsia="ar-SA"/>
        </w:rPr>
        <w:t xml:space="preserve">Следовательно, общая площадь рекультивации составит </w:t>
      </w:r>
      <w:r w:rsidR="00CE0C9B">
        <w:rPr>
          <w:rFonts w:eastAsia="Consolas"/>
          <w:lang w:eastAsia="ar-SA"/>
        </w:rPr>
        <w:t>2</w:t>
      </w:r>
      <w:r w:rsidR="004323B6" w:rsidRPr="004323B6">
        <w:rPr>
          <w:rFonts w:eastAsia="Consolas"/>
          <w:lang w:eastAsia="ar-SA"/>
        </w:rPr>
        <w:t>,</w:t>
      </w:r>
      <w:r w:rsidR="00CE0C9B">
        <w:rPr>
          <w:rFonts w:eastAsia="Consolas"/>
          <w:lang w:eastAsia="ar-SA"/>
        </w:rPr>
        <w:t>4</w:t>
      </w:r>
      <w:r w:rsidRPr="004323B6">
        <w:rPr>
          <w:rFonts w:eastAsia="Consolas"/>
          <w:lang w:eastAsia="ar-SA"/>
        </w:rPr>
        <w:t xml:space="preserve"> га.</w:t>
      </w:r>
    </w:p>
    <w:p w:rsidR="00BF3651" w:rsidRPr="00BF3651" w:rsidRDefault="00BF3651" w:rsidP="00BF3651">
      <w:pPr>
        <w:ind w:left="360"/>
        <w:jc w:val="both"/>
        <w:rPr>
          <w:rFonts w:eastAsia="Calibri"/>
          <w:b/>
          <w:lang w:eastAsia="en-US"/>
        </w:rPr>
      </w:pPr>
    </w:p>
    <w:p w:rsidR="00BF3651" w:rsidRPr="00C723F4" w:rsidRDefault="00BF3651" w:rsidP="00C723F4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BF3651" w:rsidRPr="00BF3651" w:rsidRDefault="00BF3651" w:rsidP="00BF3651">
      <w:pPr>
        <w:keepNext/>
        <w:keepLines/>
        <w:jc w:val="both"/>
        <w:outlineLvl w:val="0"/>
        <w:rPr>
          <w:rFonts w:eastAsia="Times New Roman"/>
          <w:b/>
          <w:bCs/>
          <w:caps/>
          <w:lang w:eastAsia="en-US"/>
        </w:rPr>
      </w:pPr>
      <w:bookmarkStart w:id="5" w:name="_Toc3468943"/>
      <w:r w:rsidRPr="00BF3651">
        <w:rPr>
          <w:rFonts w:eastAsia="Times New Roman"/>
          <w:b/>
          <w:bCs/>
          <w:caps/>
          <w:lang w:eastAsia="en-US"/>
        </w:rPr>
        <w:t>3. СМЕТНО-ЭКОНОМИЧЕСКАЯ ЧАСТЬ</w:t>
      </w:r>
      <w:bookmarkEnd w:id="5"/>
    </w:p>
    <w:p w:rsidR="00C723F4" w:rsidRDefault="00C723F4" w:rsidP="00C723F4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E3845" w:rsidRPr="001B1EF7" w:rsidRDefault="009E3845" w:rsidP="00142F11">
      <w:pPr>
        <w:spacing w:line="276" w:lineRule="auto"/>
        <w:ind w:firstLine="567"/>
        <w:jc w:val="both"/>
      </w:pPr>
      <w:r w:rsidRPr="001B1EF7">
        <w:t>Ликвидация последствий деятельности ТОО «</w:t>
      </w:r>
      <w:r w:rsidRPr="00F6610F">
        <w:rPr>
          <w:rFonts w:eastAsiaTheme="minorHAnsi"/>
          <w:lang w:eastAsia="en-US"/>
        </w:rPr>
        <w:t>Арал Петролеум Кэпитал</w:t>
      </w:r>
      <w:r w:rsidRPr="001B1EF7">
        <w:t xml:space="preserve">» по окончанию разведочных работ (в пределах геологического отвода) на </w:t>
      </w:r>
      <w:r>
        <w:t>участке «Северный»</w:t>
      </w:r>
      <w:r w:rsidRPr="001B1EF7">
        <w:t xml:space="preserve"> будет производиться по следующим направлениям:</w:t>
      </w:r>
    </w:p>
    <w:p w:rsidR="009E3845" w:rsidRPr="001B1EF7" w:rsidRDefault="009E3845" w:rsidP="00142F11">
      <w:pPr>
        <w:spacing w:line="276" w:lineRule="auto"/>
        <w:jc w:val="both"/>
      </w:pPr>
      <w:r w:rsidRPr="001B1EF7">
        <w:t>•</w:t>
      </w:r>
      <w:r w:rsidRPr="001B1EF7">
        <w:tab/>
        <w:t xml:space="preserve"> физическая ликвидация скважин с установкой цементных мостов;</w:t>
      </w:r>
    </w:p>
    <w:p w:rsidR="009E3845" w:rsidRPr="001B1EF7" w:rsidRDefault="009E3845" w:rsidP="00142F11">
      <w:pPr>
        <w:spacing w:line="276" w:lineRule="auto"/>
        <w:jc w:val="both"/>
      </w:pPr>
      <w:r w:rsidRPr="001B1EF7">
        <w:t>•</w:t>
      </w:r>
      <w:r w:rsidRPr="001B1EF7">
        <w:tab/>
        <w:t>оборудование устья скважин;</w:t>
      </w:r>
    </w:p>
    <w:p w:rsidR="009E3845" w:rsidRPr="001B1EF7" w:rsidRDefault="009E3845" w:rsidP="00142F11">
      <w:pPr>
        <w:spacing w:line="276" w:lineRule="auto"/>
        <w:jc w:val="both"/>
      </w:pPr>
      <w:r w:rsidRPr="001B1EF7">
        <w:t>•</w:t>
      </w:r>
      <w:r w:rsidRPr="001B1EF7">
        <w:tab/>
        <w:t xml:space="preserve"> демонтаж наземного и подземного оборудования скважин и коммуникаций с</w:t>
      </w:r>
    </w:p>
    <w:p w:rsidR="009E3845" w:rsidRPr="001B1EF7" w:rsidRDefault="009E3845" w:rsidP="00142F11">
      <w:pPr>
        <w:spacing w:line="276" w:lineRule="auto"/>
        <w:jc w:val="both"/>
      </w:pPr>
      <w:r w:rsidRPr="001B1EF7">
        <w:t>вывозом за пределы участка (при наличии);</w:t>
      </w:r>
    </w:p>
    <w:p w:rsidR="009E3845" w:rsidRPr="001B1EF7" w:rsidRDefault="009E3845" w:rsidP="00142F11">
      <w:pPr>
        <w:spacing w:line="276" w:lineRule="auto"/>
        <w:jc w:val="both"/>
      </w:pPr>
      <w:r w:rsidRPr="001B1EF7">
        <w:t>•</w:t>
      </w:r>
      <w:r w:rsidRPr="001B1EF7">
        <w:tab/>
        <w:t xml:space="preserve"> техническая и биологическая рекультивация земли (подъездных дорог и приустьевых площадок);</w:t>
      </w:r>
    </w:p>
    <w:p w:rsidR="009E3845" w:rsidRPr="001B1EF7" w:rsidRDefault="009E3845" w:rsidP="00142F11">
      <w:pPr>
        <w:spacing w:line="276" w:lineRule="auto"/>
        <w:jc w:val="both"/>
      </w:pPr>
      <w:r w:rsidRPr="001B1EF7">
        <w:t>•</w:t>
      </w:r>
      <w:r w:rsidRPr="001B1EF7">
        <w:tab/>
        <w:t xml:space="preserve"> утилизация отходов.</w:t>
      </w:r>
    </w:p>
    <w:p w:rsidR="00142F11" w:rsidRDefault="009E3845" w:rsidP="00142F11">
      <w:pPr>
        <w:widowControl w:val="0"/>
        <w:autoSpaceDE w:val="0"/>
        <w:autoSpaceDN w:val="0"/>
        <w:adjustRightInd w:val="0"/>
        <w:spacing w:line="276" w:lineRule="auto"/>
        <w:ind w:firstLine="708"/>
        <w:jc w:val="both"/>
        <w:rPr>
          <w:color w:val="000000"/>
        </w:rPr>
      </w:pPr>
      <w:r w:rsidRPr="001B1EF7">
        <w:t>Расчет стоимости ликвидации выполнен согласно перечню наземного оборудования, сооружений и коммуникаций, подлежащих ликвидации (рекультивации, утилизации), объемам работ, представленных Заказчиком.</w:t>
      </w:r>
      <w:r w:rsidR="00142F11" w:rsidRPr="00142F11">
        <w:rPr>
          <w:color w:val="000000"/>
          <w:spacing w:val="3"/>
        </w:rPr>
        <w:t xml:space="preserve"> </w:t>
      </w:r>
      <w:r w:rsidR="00142F11">
        <w:rPr>
          <w:color w:val="000000"/>
          <w:spacing w:val="3"/>
        </w:rPr>
        <w:t>Учитывая, что в настоящее время площадь участка «Северный» не обустроена, а работы по испытанию проектных скважин предусматриваются с использованием мобильного тестового оборудования, без капитального обустройство на период проведения поисково-разведочных и оценочных работ, ликвидация последствий при проведении проектируемых работ будет включать в себя только ликвидацию скважин и рекультивацию земель в пределах буровых площадок скважин.</w:t>
      </w:r>
    </w:p>
    <w:p w:rsidR="009E3845" w:rsidRPr="001B1EF7" w:rsidRDefault="009E3845" w:rsidP="00142F11">
      <w:pPr>
        <w:spacing w:line="276" w:lineRule="auto"/>
        <w:ind w:firstLine="567"/>
        <w:jc w:val="both"/>
      </w:pPr>
      <w:r w:rsidRPr="001B1EF7">
        <w:t>В работе проведена ориентировочная оценка необходимых материально- технических, трудовых затрат на ликвидацию ск</w:t>
      </w:r>
      <w:r w:rsidR="00142F11">
        <w:t xml:space="preserve">важин и </w:t>
      </w:r>
      <w:r w:rsidR="00FE6CC9">
        <w:t>других производственно-</w:t>
      </w:r>
      <w:r w:rsidR="00FE6CC9" w:rsidRPr="001B1EF7">
        <w:t>хозяйственных объектов,</w:t>
      </w:r>
      <w:r w:rsidRPr="001B1EF7">
        <w:t xml:space="preserve"> и сооружений, а также на рекультивацию использованных земель.</w:t>
      </w:r>
    </w:p>
    <w:p w:rsidR="000E3683" w:rsidRDefault="009E3845" w:rsidP="000E3683">
      <w:pPr>
        <w:spacing w:line="276" w:lineRule="auto"/>
        <w:ind w:firstLine="567"/>
        <w:jc w:val="both"/>
      </w:pPr>
      <w:r w:rsidRPr="001B1EF7">
        <w:t>Исходные параметры, необходимые для расчетов приняты на основании существующих норм и утвержденных калькуляций. Стоимость материалов, техники и услуг взяты исходя из текущих расценок.</w:t>
      </w:r>
      <w:r w:rsidR="00302F9D">
        <w:t xml:space="preserve"> Фактическая стоимость всех работ, выполняемая </w:t>
      </w:r>
      <w:r w:rsidR="000E3683">
        <w:t xml:space="preserve">привлеченными на конкурсной основе подрядными организациями, будет отражена в договорах по оказанию услуг по ликвидации скважин. </w:t>
      </w:r>
    </w:p>
    <w:p w:rsidR="000E3683" w:rsidRDefault="000E3683" w:rsidP="000E3683">
      <w:pPr>
        <w:spacing w:line="276" w:lineRule="auto"/>
        <w:ind w:firstLine="567"/>
        <w:jc w:val="both"/>
      </w:pPr>
      <w:r w:rsidRPr="00302F9D">
        <w:rPr>
          <w:rFonts w:eastAsia="Arial Unicode MS"/>
          <w:bCs/>
        </w:rPr>
        <w:t>В таблице 3.2.</w:t>
      </w:r>
      <w:r>
        <w:rPr>
          <w:rFonts w:eastAsia="Arial Unicode MS"/>
          <w:bCs/>
        </w:rPr>
        <w:t xml:space="preserve"> приведен усредненный расчет </w:t>
      </w:r>
      <w:r>
        <w:t>затрат на ликвидацию одной глубокой подсолевой скважины, а в таблице 3.3.</w:t>
      </w:r>
      <w:r w:rsidRPr="000E3683">
        <w:rPr>
          <w:rFonts w:eastAsia="Arial Unicode MS"/>
          <w:bCs/>
        </w:rPr>
        <w:t xml:space="preserve"> </w:t>
      </w:r>
      <w:r>
        <w:rPr>
          <w:rFonts w:eastAsia="Arial Unicode MS"/>
          <w:bCs/>
        </w:rPr>
        <w:t xml:space="preserve">приведен усредненный расчет </w:t>
      </w:r>
      <w:r>
        <w:t>затрат на ликвидацию одной глубокой надсолевой скважины.</w:t>
      </w:r>
    </w:p>
    <w:p w:rsidR="000E3683" w:rsidRPr="00302F9D" w:rsidRDefault="000E3683" w:rsidP="000E3683">
      <w:pPr>
        <w:spacing w:line="276" w:lineRule="auto"/>
        <w:ind w:firstLine="567"/>
        <w:jc w:val="both"/>
        <w:rPr>
          <w:rFonts w:eastAsia="Arial Unicode MS"/>
          <w:bCs/>
        </w:rPr>
      </w:pPr>
      <w:r>
        <w:lastRenderedPageBreak/>
        <w:t>Затраты на ликвидацию водяных скважин включены в</w:t>
      </w:r>
      <w:r w:rsidR="00CE09A1">
        <w:t xml:space="preserve"> затраты на ликвидацию глубоких скважин, т.к. эти затраты не существенны, не требуют использования отдельного оборудования.</w:t>
      </w:r>
    </w:p>
    <w:p w:rsidR="000E3683" w:rsidRDefault="000E3683" w:rsidP="000E3683">
      <w:pPr>
        <w:spacing w:line="276" w:lineRule="auto"/>
        <w:ind w:firstLine="567"/>
        <w:jc w:val="both"/>
      </w:pPr>
      <w:r>
        <w:t>В расчете по рекультивации земельных участков в районе ликвидируемых скважин учтен и биологический этап, в связи с тем, что в пределах участка «Северный» земли используются под пастбища, и поэтому необходимо им вернуть плодородие для выращивания сенокосных трав.</w:t>
      </w:r>
    </w:p>
    <w:p w:rsidR="007457D5" w:rsidRPr="00302F9D" w:rsidRDefault="007457D5" w:rsidP="00302F9D">
      <w:pPr>
        <w:spacing w:line="276" w:lineRule="auto"/>
        <w:ind w:firstLine="567"/>
        <w:jc w:val="both"/>
        <w:sectPr w:rsidR="007457D5" w:rsidRPr="00302F9D" w:rsidSect="00D519A6">
          <w:pgSz w:w="11906" w:h="16838"/>
          <w:pgMar w:top="1134" w:right="566" w:bottom="1134" w:left="1701" w:header="709" w:footer="709" w:gutter="0"/>
          <w:cols w:space="708"/>
          <w:docGrid w:linePitch="360"/>
        </w:sectPr>
      </w:pPr>
    </w:p>
    <w:p w:rsidR="009E3845" w:rsidRPr="001B1EF7" w:rsidRDefault="009E3845" w:rsidP="009E3845">
      <w:pPr>
        <w:tabs>
          <w:tab w:val="left" w:pos="1758"/>
        </w:tabs>
        <w:rPr>
          <w:rFonts w:eastAsia="Arial Unicode MS"/>
          <w:b/>
          <w:bCs/>
        </w:rPr>
      </w:pPr>
      <w:r w:rsidRPr="001B1EF7">
        <w:rPr>
          <w:rFonts w:eastAsia="Arial Unicode MS"/>
          <w:b/>
          <w:bCs/>
        </w:rPr>
        <w:lastRenderedPageBreak/>
        <w:t>Таблица 3.1.  Виды и продолжительность работ по ликвидации скважин</w:t>
      </w:r>
    </w:p>
    <w:tbl>
      <w:tblPr>
        <w:tblW w:w="12333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3826"/>
        <w:gridCol w:w="1987"/>
        <w:gridCol w:w="1701"/>
        <w:gridCol w:w="1984"/>
        <w:gridCol w:w="2268"/>
      </w:tblGrid>
      <w:tr w:rsidR="00701CC5" w:rsidRPr="00C81F0B" w:rsidTr="00701CC5">
        <w:tc>
          <w:tcPr>
            <w:tcW w:w="567" w:type="dxa"/>
            <w:vMerge w:val="restart"/>
            <w:shd w:val="clear" w:color="auto" w:fill="auto"/>
          </w:tcPr>
          <w:p w:rsidR="00701CC5" w:rsidRPr="00077BA6" w:rsidRDefault="00701CC5" w:rsidP="009E3845">
            <w:pPr>
              <w:jc w:val="center"/>
              <w:rPr>
                <w:rFonts w:eastAsia="Times New Roman"/>
                <w:noProof/>
              </w:rPr>
            </w:pPr>
            <w:r w:rsidRPr="00077BA6">
              <w:rPr>
                <w:rFonts w:eastAsia="Times New Roman"/>
                <w:noProof/>
              </w:rPr>
              <w:t>№№</w:t>
            </w:r>
          </w:p>
          <w:p w:rsidR="00701CC5" w:rsidRPr="00C81F0B" w:rsidRDefault="00701CC5" w:rsidP="009E3845">
            <w:pPr>
              <w:jc w:val="center"/>
              <w:rPr>
                <w:rFonts w:eastAsia="Times New Roman"/>
                <w:noProof/>
              </w:rPr>
            </w:pPr>
            <w:r w:rsidRPr="00077BA6">
              <w:rPr>
                <w:rFonts w:eastAsia="Times New Roman"/>
                <w:noProof/>
              </w:rPr>
              <w:t>п/п</w:t>
            </w:r>
          </w:p>
        </w:tc>
        <w:tc>
          <w:tcPr>
            <w:tcW w:w="3826" w:type="dxa"/>
            <w:vMerge w:val="restart"/>
            <w:shd w:val="clear" w:color="auto" w:fill="auto"/>
            <w:vAlign w:val="center"/>
          </w:tcPr>
          <w:p w:rsidR="00701CC5" w:rsidRPr="00C81F0B" w:rsidRDefault="00701CC5" w:rsidP="00D5276B">
            <w:pPr>
              <w:ind w:right="-108"/>
              <w:jc w:val="center"/>
              <w:rPr>
                <w:rFonts w:eastAsia="Times New Roman"/>
                <w:noProof/>
              </w:rPr>
            </w:pPr>
            <w:r w:rsidRPr="00077BA6">
              <w:rPr>
                <w:rFonts w:eastAsia="Times New Roman"/>
                <w:noProof/>
              </w:rPr>
              <w:t>Наименование работ</w:t>
            </w:r>
          </w:p>
        </w:tc>
        <w:tc>
          <w:tcPr>
            <w:tcW w:w="7940" w:type="dxa"/>
            <w:gridSpan w:val="4"/>
            <w:shd w:val="clear" w:color="auto" w:fill="auto"/>
          </w:tcPr>
          <w:p w:rsidR="00701CC5" w:rsidRPr="00C81F0B" w:rsidRDefault="00701CC5" w:rsidP="009E3845">
            <w:pPr>
              <w:ind w:right="193"/>
              <w:jc w:val="center"/>
              <w:rPr>
                <w:rFonts w:eastAsia="Times New Roman"/>
                <w:noProof/>
              </w:rPr>
            </w:pPr>
            <w:r w:rsidRPr="00C81F0B">
              <w:rPr>
                <w:rFonts w:eastAsia="Times New Roman"/>
                <w:noProof/>
              </w:rPr>
              <w:t>Продолжительность работ (сут.)</w:t>
            </w:r>
          </w:p>
        </w:tc>
      </w:tr>
      <w:tr w:rsidR="00701CC5" w:rsidRPr="00C81F0B" w:rsidTr="00701CC5">
        <w:tc>
          <w:tcPr>
            <w:tcW w:w="567" w:type="dxa"/>
            <w:vMerge/>
            <w:shd w:val="clear" w:color="auto" w:fill="auto"/>
          </w:tcPr>
          <w:p w:rsidR="00701CC5" w:rsidRPr="00077BA6" w:rsidRDefault="00701CC5" w:rsidP="00701CC5">
            <w:pPr>
              <w:jc w:val="center"/>
              <w:rPr>
                <w:rFonts w:eastAsia="Times New Roman"/>
                <w:noProof/>
              </w:rPr>
            </w:pPr>
          </w:p>
        </w:tc>
        <w:tc>
          <w:tcPr>
            <w:tcW w:w="3826" w:type="dxa"/>
            <w:vMerge/>
            <w:shd w:val="clear" w:color="auto" w:fill="auto"/>
            <w:vAlign w:val="center"/>
          </w:tcPr>
          <w:p w:rsidR="00701CC5" w:rsidRPr="00077BA6" w:rsidRDefault="00701CC5" w:rsidP="00701CC5">
            <w:pPr>
              <w:ind w:right="105"/>
              <w:jc w:val="center"/>
              <w:rPr>
                <w:rFonts w:eastAsia="Times New Roman"/>
                <w:noProof/>
              </w:rPr>
            </w:pPr>
          </w:p>
        </w:tc>
        <w:tc>
          <w:tcPr>
            <w:tcW w:w="1987" w:type="dxa"/>
            <w:shd w:val="clear" w:color="auto" w:fill="auto"/>
          </w:tcPr>
          <w:p w:rsidR="00701CC5" w:rsidRPr="005B62CB" w:rsidRDefault="00701CC5" w:rsidP="00701CC5">
            <w:pPr>
              <w:ind w:right="193"/>
              <w:jc w:val="center"/>
              <w:rPr>
                <w:rFonts w:eastAsia="Times New Roman"/>
                <w:noProof/>
              </w:rPr>
            </w:pPr>
            <w:r>
              <w:rPr>
                <w:rFonts w:eastAsia="Times New Roman"/>
                <w:noProof/>
              </w:rPr>
              <w:t xml:space="preserve">Итасай И-26-И </w:t>
            </w:r>
          </w:p>
        </w:tc>
        <w:tc>
          <w:tcPr>
            <w:tcW w:w="1701" w:type="dxa"/>
          </w:tcPr>
          <w:p w:rsidR="00701CC5" w:rsidRPr="00C81F0B" w:rsidRDefault="00701CC5" w:rsidP="00701CC5">
            <w:pPr>
              <w:ind w:right="-108"/>
              <w:jc w:val="center"/>
              <w:rPr>
                <w:rFonts w:eastAsia="Times New Roman"/>
                <w:noProof/>
              </w:rPr>
            </w:pPr>
            <w:r>
              <w:rPr>
                <w:rFonts w:eastAsia="Times New Roman"/>
                <w:noProof/>
              </w:rPr>
              <w:t>Жагабулак 302</w:t>
            </w:r>
          </w:p>
        </w:tc>
        <w:tc>
          <w:tcPr>
            <w:tcW w:w="1984" w:type="dxa"/>
          </w:tcPr>
          <w:p w:rsidR="00701CC5" w:rsidRDefault="00701CC5" w:rsidP="00701CC5">
            <w:pPr>
              <w:ind w:right="-108"/>
              <w:jc w:val="center"/>
              <w:rPr>
                <w:rFonts w:eastAsia="Times New Roman"/>
                <w:noProof/>
              </w:rPr>
            </w:pPr>
            <w:r>
              <w:rPr>
                <w:rFonts w:eastAsia="Times New Roman"/>
                <w:noProof/>
              </w:rPr>
              <w:t>Жагабулак 303</w:t>
            </w:r>
          </w:p>
        </w:tc>
        <w:tc>
          <w:tcPr>
            <w:tcW w:w="2268" w:type="dxa"/>
          </w:tcPr>
          <w:p w:rsidR="00701CC5" w:rsidRDefault="00701CC5" w:rsidP="00701CC5">
            <w:pPr>
              <w:ind w:right="-108"/>
              <w:jc w:val="center"/>
              <w:rPr>
                <w:rFonts w:eastAsia="Times New Roman"/>
                <w:noProof/>
              </w:rPr>
            </w:pPr>
            <w:r>
              <w:rPr>
                <w:rFonts w:eastAsia="Times New Roman"/>
                <w:noProof/>
              </w:rPr>
              <w:t>Жагабулак 316в</w:t>
            </w:r>
          </w:p>
        </w:tc>
      </w:tr>
      <w:tr w:rsidR="00701CC5" w:rsidRPr="00C81F0B" w:rsidTr="00701CC5">
        <w:tc>
          <w:tcPr>
            <w:tcW w:w="567" w:type="dxa"/>
            <w:shd w:val="clear" w:color="auto" w:fill="auto"/>
            <w:vAlign w:val="center"/>
          </w:tcPr>
          <w:p w:rsidR="00701CC5" w:rsidRPr="00077BA6" w:rsidRDefault="00701CC5" w:rsidP="00701CC5">
            <w:pPr>
              <w:jc w:val="center"/>
              <w:rPr>
                <w:rFonts w:eastAsia="Times New Roman"/>
                <w:noProof/>
              </w:rPr>
            </w:pPr>
            <w:r w:rsidRPr="00077BA6">
              <w:rPr>
                <w:rFonts w:eastAsia="Times New Roman"/>
                <w:noProof/>
              </w:rPr>
              <w:t>1</w:t>
            </w:r>
          </w:p>
        </w:tc>
        <w:tc>
          <w:tcPr>
            <w:tcW w:w="3826" w:type="dxa"/>
            <w:shd w:val="clear" w:color="auto" w:fill="auto"/>
            <w:vAlign w:val="center"/>
          </w:tcPr>
          <w:p w:rsidR="00701CC5" w:rsidRPr="001B1EF7" w:rsidRDefault="00701CC5" w:rsidP="00701CC5">
            <w:pPr>
              <w:ind w:right="-108"/>
              <w:rPr>
                <w:rFonts w:eastAsia="Times New Roman"/>
              </w:rPr>
            </w:pPr>
            <w:r w:rsidRPr="001B1EF7">
              <w:rPr>
                <w:rFonts w:eastAsia="Times New Roman"/>
              </w:rPr>
              <w:t>Подготовительные работы к ликвидации и консервации скважин</w:t>
            </w:r>
          </w:p>
        </w:tc>
        <w:tc>
          <w:tcPr>
            <w:tcW w:w="1987" w:type="dxa"/>
            <w:shd w:val="clear" w:color="auto" w:fill="auto"/>
            <w:vAlign w:val="center"/>
          </w:tcPr>
          <w:p w:rsidR="00701CC5" w:rsidRPr="00077BA6" w:rsidRDefault="00701CC5" w:rsidP="00701CC5">
            <w:pPr>
              <w:ind w:right="193"/>
              <w:jc w:val="center"/>
              <w:rPr>
                <w:rFonts w:eastAsia="Times New Roman"/>
              </w:rPr>
            </w:pPr>
            <w:r w:rsidRPr="00C81F0B">
              <w:rPr>
                <w:rFonts w:eastAsia="Times New Roman"/>
              </w:rPr>
              <w:t>2</w:t>
            </w:r>
          </w:p>
        </w:tc>
        <w:tc>
          <w:tcPr>
            <w:tcW w:w="1701" w:type="dxa"/>
            <w:vAlign w:val="center"/>
          </w:tcPr>
          <w:p w:rsidR="00701CC5" w:rsidRPr="00C81F0B" w:rsidRDefault="00701CC5" w:rsidP="00701CC5">
            <w:pPr>
              <w:ind w:right="193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2</w:t>
            </w:r>
          </w:p>
        </w:tc>
        <w:tc>
          <w:tcPr>
            <w:tcW w:w="1984" w:type="dxa"/>
            <w:vAlign w:val="center"/>
          </w:tcPr>
          <w:p w:rsidR="00701CC5" w:rsidRPr="00C81F0B" w:rsidRDefault="00701CC5" w:rsidP="00701CC5">
            <w:pPr>
              <w:ind w:right="193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2</w:t>
            </w:r>
          </w:p>
        </w:tc>
        <w:tc>
          <w:tcPr>
            <w:tcW w:w="2268" w:type="dxa"/>
            <w:vAlign w:val="center"/>
          </w:tcPr>
          <w:p w:rsidR="00701CC5" w:rsidRPr="00C81F0B" w:rsidRDefault="00701CC5" w:rsidP="00701CC5">
            <w:pPr>
              <w:ind w:right="193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2</w:t>
            </w:r>
          </w:p>
        </w:tc>
      </w:tr>
      <w:tr w:rsidR="00701CC5" w:rsidRPr="00C81F0B" w:rsidTr="00701CC5">
        <w:tc>
          <w:tcPr>
            <w:tcW w:w="567" w:type="dxa"/>
            <w:shd w:val="clear" w:color="auto" w:fill="auto"/>
            <w:vAlign w:val="center"/>
          </w:tcPr>
          <w:p w:rsidR="00701CC5" w:rsidRPr="00077BA6" w:rsidRDefault="00701CC5" w:rsidP="00701CC5">
            <w:pPr>
              <w:jc w:val="center"/>
              <w:rPr>
                <w:rFonts w:eastAsia="Times New Roman"/>
                <w:noProof/>
              </w:rPr>
            </w:pPr>
            <w:r w:rsidRPr="00077BA6">
              <w:rPr>
                <w:rFonts w:eastAsia="Times New Roman"/>
                <w:noProof/>
              </w:rPr>
              <w:t>2</w:t>
            </w:r>
          </w:p>
        </w:tc>
        <w:tc>
          <w:tcPr>
            <w:tcW w:w="3826" w:type="dxa"/>
            <w:shd w:val="clear" w:color="auto" w:fill="auto"/>
            <w:vAlign w:val="center"/>
          </w:tcPr>
          <w:p w:rsidR="00701CC5" w:rsidRPr="001B1EF7" w:rsidRDefault="00701CC5" w:rsidP="00701CC5">
            <w:pPr>
              <w:ind w:right="105"/>
              <w:rPr>
                <w:rFonts w:eastAsia="Times New Roman"/>
              </w:rPr>
            </w:pPr>
            <w:r w:rsidRPr="001B1EF7">
              <w:rPr>
                <w:rFonts w:eastAsia="Times New Roman"/>
              </w:rPr>
              <w:t>Завоз на скважину б/труб, НКТ, необходимых материалов и оборудования, заготовка бурового раствора и жидкости глушения с необходимыми параметрами и объемом. Перевод скважины на жидкость глушения, демонтаж ФА, монтаж и опрессовка ПВО в присутствии представителя РГП на ПХВ «ПВАСС».</w:t>
            </w:r>
          </w:p>
        </w:tc>
        <w:tc>
          <w:tcPr>
            <w:tcW w:w="1987" w:type="dxa"/>
            <w:shd w:val="clear" w:color="auto" w:fill="auto"/>
            <w:vAlign w:val="center"/>
          </w:tcPr>
          <w:p w:rsidR="00701CC5" w:rsidRPr="00077BA6" w:rsidRDefault="00701CC5" w:rsidP="00701CC5">
            <w:pPr>
              <w:ind w:right="193"/>
              <w:jc w:val="center"/>
              <w:rPr>
                <w:rFonts w:eastAsia="Times New Roman"/>
              </w:rPr>
            </w:pPr>
            <w:r w:rsidRPr="00077BA6">
              <w:rPr>
                <w:rFonts w:eastAsia="Times New Roman"/>
              </w:rPr>
              <w:t>2</w:t>
            </w:r>
          </w:p>
        </w:tc>
        <w:tc>
          <w:tcPr>
            <w:tcW w:w="1701" w:type="dxa"/>
            <w:vAlign w:val="center"/>
          </w:tcPr>
          <w:p w:rsidR="00701CC5" w:rsidRPr="00C81F0B" w:rsidRDefault="00701CC5" w:rsidP="00701CC5">
            <w:pPr>
              <w:ind w:right="193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2</w:t>
            </w:r>
          </w:p>
        </w:tc>
        <w:tc>
          <w:tcPr>
            <w:tcW w:w="1984" w:type="dxa"/>
            <w:vAlign w:val="center"/>
          </w:tcPr>
          <w:p w:rsidR="00701CC5" w:rsidRPr="00C81F0B" w:rsidRDefault="00701CC5" w:rsidP="00701CC5">
            <w:pPr>
              <w:ind w:right="193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2</w:t>
            </w:r>
          </w:p>
        </w:tc>
        <w:tc>
          <w:tcPr>
            <w:tcW w:w="2268" w:type="dxa"/>
            <w:vAlign w:val="center"/>
          </w:tcPr>
          <w:p w:rsidR="00701CC5" w:rsidRPr="00C81F0B" w:rsidRDefault="00701CC5" w:rsidP="00701CC5">
            <w:pPr>
              <w:ind w:right="193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2</w:t>
            </w:r>
          </w:p>
        </w:tc>
      </w:tr>
      <w:tr w:rsidR="00701CC5" w:rsidRPr="00C81F0B" w:rsidTr="00701CC5">
        <w:trPr>
          <w:trHeight w:val="535"/>
        </w:trPr>
        <w:tc>
          <w:tcPr>
            <w:tcW w:w="567" w:type="dxa"/>
            <w:shd w:val="clear" w:color="auto" w:fill="auto"/>
            <w:vAlign w:val="center"/>
          </w:tcPr>
          <w:p w:rsidR="00701CC5" w:rsidRPr="00077BA6" w:rsidRDefault="00701CC5" w:rsidP="00701CC5">
            <w:pPr>
              <w:jc w:val="center"/>
              <w:rPr>
                <w:rFonts w:eastAsia="Times New Roman"/>
                <w:noProof/>
              </w:rPr>
            </w:pPr>
            <w:r w:rsidRPr="00077BA6">
              <w:rPr>
                <w:rFonts w:eastAsia="Times New Roman"/>
                <w:noProof/>
              </w:rPr>
              <w:t>3</w:t>
            </w:r>
          </w:p>
        </w:tc>
        <w:tc>
          <w:tcPr>
            <w:tcW w:w="3826" w:type="dxa"/>
            <w:shd w:val="clear" w:color="auto" w:fill="auto"/>
            <w:vAlign w:val="center"/>
          </w:tcPr>
          <w:p w:rsidR="00701CC5" w:rsidRPr="001B1EF7" w:rsidRDefault="00701CC5" w:rsidP="00701CC5">
            <w:pPr>
              <w:ind w:right="105"/>
              <w:rPr>
                <w:rFonts w:eastAsia="Times New Roman"/>
              </w:rPr>
            </w:pPr>
            <w:r w:rsidRPr="001B1EF7">
              <w:rPr>
                <w:rFonts w:eastAsia="Times New Roman"/>
              </w:rPr>
              <w:t>Работы по ликвидации и консервации скважин: заливка цементных мостов, опрессовка на герметичность, оборудование устья</w:t>
            </w:r>
          </w:p>
        </w:tc>
        <w:tc>
          <w:tcPr>
            <w:tcW w:w="1987" w:type="dxa"/>
            <w:shd w:val="clear" w:color="auto" w:fill="auto"/>
            <w:vAlign w:val="center"/>
          </w:tcPr>
          <w:p w:rsidR="00701CC5" w:rsidRPr="00077BA6" w:rsidRDefault="00701CC5" w:rsidP="00701CC5">
            <w:pPr>
              <w:ind w:right="193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2</w:t>
            </w:r>
          </w:p>
        </w:tc>
        <w:tc>
          <w:tcPr>
            <w:tcW w:w="1701" w:type="dxa"/>
            <w:vAlign w:val="center"/>
          </w:tcPr>
          <w:p w:rsidR="00701CC5" w:rsidRPr="00C81F0B" w:rsidRDefault="00701CC5" w:rsidP="00701CC5">
            <w:pPr>
              <w:ind w:right="193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12</w:t>
            </w:r>
          </w:p>
        </w:tc>
        <w:tc>
          <w:tcPr>
            <w:tcW w:w="1984" w:type="dxa"/>
            <w:vAlign w:val="center"/>
          </w:tcPr>
          <w:p w:rsidR="00701CC5" w:rsidRPr="00C81F0B" w:rsidRDefault="00701CC5" w:rsidP="00701CC5">
            <w:pPr>
              <w:ind w:right="193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12</w:t>
            </w:r>
          </w:p>
        </w:tc>
        <w:tc>
          <w:tcPr>
            <w:tcW w:w="2268" w:type="dxa"/>
            <w:vAlign w:val="center"/>
          </w:tcPr>
          <w:p w:rsidR="00701CC5" w:rsidRPr="00C81F0B" w:rsidRDefault="00701CC5" w:rsidP="00701CC5">
            <w:pPr>
              <w:ind w:right="193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12</w:t>
            </w:r>
          </w:p>
        </w:tc>
      </w:tr>
      <w:tr w:rsidR="00701CC5" w:rsidRPr="00C81F0B" w:rsidTr="00701CC5">
        <w:trPr>
          <w:trHeight w:val="535"/>
        </w:trPr>
        <w:tc>
          <w:tcPr>
            <w:tcW w:w="567" w:type="dxa"/>
            <w:shd w:val="clear" w:color="auto" w:fill="auto"/>
            <w:vAlign w:val="center"/>
          </w:tcPr>
          <w:p w:rsidR="00701CC5" w:rsidRPr="00077BA6" w:rsidRDefault="00701CC5" w:rsidP="00701CC5">
            <w:pPr>
              <w:jc w:val="center"/>
              <w:rPr>
                <w:rFonts w:eastAsia="Times New Roman"/>
                <w:noProof/>
              </w:rPr>
            </w:pPr>
          </w:p>
        </w:tc>
        <w:tc>
          <w:tcPr>
            <w:tcW w:w="3826" w:type="dxa"/>
            <w:shd w:val="clear" w:color="auto" w:fill="auto"/>
            <w:vAlign w:val="center"/>
          </w:tcPr>
          <w:p w:rsidR="00701CC5" w:rsidRPr="001B1EF7" w:rsidRDefault="00701CC5" w:rsidP="00701CC5">
            <w:pPr>
              <w:ind w:right="105"/>
              <w:rPr>
                <w:rFonts w:eastAsia="Times New Roman"/>
              </w:rPr>
            </w:pPr>
            <w:r>
              <w:rPr>
                <w:rFonts w:eastAsia="Times New Roman"/>
              </w:rPr>
              <w:t>Демонтаж, вывоз оборудования</w:t>
            </w:r>
          </w:p>
        </w:tc>
        <w:tc>
          <w:tcPr>
            <w:tcW w:w="1987" w:type="dxa"/>
            <w:shd w:val="clear" w:color="auto" w:fill="auto"/>
            <w:vAlign w:val="center"/>
          </w:tcPr>
          <w:p w:rsidR="00701CC5" w:rsidRDefault="00701CC5" w:rsidP="00701CC5">
            <w:pPr>
              <w:ind w:right="193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2</w:t>
            </w:r>
          </w:p>
        </w:tc>
        <w:tc>
          <w:tcPr>
            <w:tcW w:w="1701" w:type="dxa"/>
            <w:vAlign w:val="center"/>
          </w:tcPr>
          <w:p w:rsidR="00701CC5" w:rsidRPr="00C81F0B" w:rsidRDefault="00701CC5" w:rsidP="00701CC5">
            <w:pPr>
              <w:ind w:right="193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2</w:t>
            </w:r>
          </w:p>
        </w:tc>
        <w:tc>
          <w:tcPr>
            <w:tcW w:w="1984" w:type="dxa"/>
            <w:vAlign w:val="center"/>
          </w:tcPr>
          <w:p w:rsidR="00701CC5" w:rsidRPr="00C81F0B" w:rsidRDefault="00701CC5" w:rsidP="00701CC5">
            <w:pPr>
              <w:ind w:right="193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2</w:t>
            </w:r>
          </w:p>
        </w:tc>
        <w:tc>
          <w:tcPr>
            <w:tcW w:w="2268" w:type="dxa"/>
            <w:vAlign w:val="center"/>
          </w:tcPr>
          <w:p w:rsidR="00701CC5" w:rsidRPr="00C81F0B" w:rsidRDefault="00701CC5" w:rsidP="00701CC5">
            <w:pPr>
              <w:ind w:right="193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2</w:t>
            </w:r>
          </w:p>
        </w:tc>
      </w:tr>
      <w:tr w:rsidR="00701CC5" w:rsidRPr="00C81F0B" w:rsidTr="00701CC5">
        <w:trPr>
          <w:trHeight w:val="227"/>
        </w:trPr>
        <w:tc>
          <w:tcPr>
            <w:tcW w:w="567" w:type="dxa"/>
            <w:shd w:val="clear" w:color="auto" w:fill="auto"/>
            <w:vAlign w:val="center"/>
          </w:tcPr>
          <w:p w:rsidR="00701CC5" w:rsidRPr="00C81F0B" w:rsidRDefault="00701CC5" w:rsidP="00701CC5">
            <w:pPr>
              <w:jc w:val="center"/>
              <w:rPr>
                <w:rFonts w:eastAsia="Times New Roman"/>
                <w:noProof/>
              </w:rPr>
            </w:pPr>
            <w:r w:rsidRPr="00C81F0B">
              <w:rPr>
                <w:rFonts w:eastAsia="Times New Roman"/>
                <w:noProof/>
              </w:rPr>
              <w:t>4</w:t>
            </w:r>
          </w:p>
        </w:tc>
        <w:tc>
          <w:tcPr>
            <w:tcW w:w="3826" w:type="dxa"/>
            <w:shd w:val="clear" w:color="auto" w:fill="auto"/>
            <w:vAlign w:val="center"/>
          </w:tcPr>
          <w:p w:rsidR="00701CC5" w:rsidRPr="00C81F0B" w:rsidRDefault="00701CC5" w:rsidP="00701CC5">
            <w:pPr>
              <w:ind w:right="105"/>
              <w:rPr>
                <w:rFonts w:eastAsia="Times New Roman"/>
              </w:rPr>
            </w:pPr>
            <w:r w:rsidRPr="00C81F0B">
              <w:rPr>
                <w:rFonts w:eastAsia="Times New Roman"/>
              </w:rPr>
              <w:t>Технический этап рекультивации</w:t>
            </w:r>
          </w:p>
        </w:tc>
        <w:tc>
          <w:tcPr>
            <w:tcW w:w="1987" w:type="dxa"/>
            <w:shd w:val="clear" w:color="auto" w:fill="auto"/>
            <w:vAlign w:val="center"/>
          </w:tcPr>
          <w:p w:rsidR="00701CC5" w:rsidRPr="00C81F0B" w:rsidRDefault="00701CC5" w:rsidP="00701CC5">
            <w:pPr>
              <w:ind w:right="193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2</w:t>
            </w:r>
          </w:p>
        </w:tc>
        <w:tc>
          <w:tcPr>
            <w:tcW w:w="1701" w:type="dxa"/>
            <w:vAlign w:val="center"/>
          </w:tcPr>
          <w:p w:rsidR="00701CC5" w:rsidRPr="00C81F0B" w:rsidRDefault="00701CC5" w:rsidP="00701CC5">
            <w:pPr>
              <w:ind w:right="193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2</w:t>
            </w:r>
          </w:p>
        </w:tc>
        <w:tc>
          <w:tcPr>
            <w:tcW w:w="1984" w:type="dxa"/>
            <w:vAlign w:val="center"/>
          </w:tcPr>
          <w:p w:rsidR="00701CC5" w:rsidRPr="00C81F0B" w:rsidRDefault="00701CC5" w:rsidP="00701CC5">
            <w:pPr>
              <w:ind w:right="193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2</w:t>
            </w:r>
          </w:p>
        </w:tc>
        <w:tc>
          <w:tcPr>
            <w:tcW w:w="2268" w:type="dxa"/>
            <w:vAlign w:val="center"/>
          </w:tcPr>
          <w:p w:rsidR="00701CC5" w:rsidRPr="00C81F0B" w:rsidRDefault="00701CC5" w:rsidP="00701CC5">
            <w:pPr>
              <w:ind w:right="193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2</w:t>
            </w:r>
          </w:p>
        </w:tc>
      </w:tr>
      <w:tr w:rsidR="00701CC5" w:rsidRPr="00C81F0B" w:rsidTr="00701CC5">
        <w:tc>
          <w:tcPr>
            <w:tcW w:w="567" w:type="dxa"/>
            <w:shd w:val="clear" w:color="auto" w:fill="auto"/>
          </w:tcPr>
          <w:p w:rsidR="00701CC5" w:rsidRPr="00077BA6" w:rsidRDefault="00701CC5" w:rsidP="00701CC5">
            <w:pPr>
              <w:jc w:val="center"/>
              <w:rPr>
                <w:rFonts w:eastAsia="Times New Roman"/>
                <w:b/>
                <w:noProof/>
              </w:rPr>
            </w:pPr>
          </w:p>
        </w:tc>
        <w:tc>
          <w:tcPr>
            <w:tcW w:w="3826" w:type="dxa"/>
            <w:shd w:val="clear" w:color="auto" w:fill="auto"/>
          </w:tcPr>
          <w:p w:rsidR="00701CC5" w:rsidRPr="00077BA6" w:rsidRDefault="00701CC5" w:rsidP="00701CC5">
            <w:pPr>
              <w:ind w:right="105" w:firstLine="175"/>
              <w:rPr>
                <w:rFonts w:eastAsia="Times New Roman"/>
                <w:b/>
                <w:noProof/>
              </w:rPr>
            </w:pPr>
            <w:r w:rsidRPr="00077BA6">
              <w:rPr>
                <w:rFonts w:eastAsia="Times New Roman"/>
                <w:b/>
                <w:noProof/>
              </w:rPr>
              <w:t>Итого</w:t>
            </w:r>
          </w:p>
        </w:tc>
        <w:tc>
          <w:tcPr>
            <w:tcW w:w="1987" w:type="dxa"/>
            <w:shd w:val="clear" w:color="auto" w:fill="auto"/>
          </w:tcPr>
          <w:p w:rsidR="00701CC5" w:rsidRPr="00077BA6" w:rsidRDefault="00701CC5" w:rsidP="00701CC5">
            <w:pPr>
              <w:ind w:right="193"/>
              <w:jc w:val="center"/>
              <w:rPr>
                <w:rFonts w:eastAsia="Times New Roman"/>
                <w:b/>
                <w:noProof/>
              </w:rPr>
            </w:pPr>
            <w:r>
              <w:rPr>
                <w:rFonts w:eastAsia="Times New Roman"/>
                <w:b/>
                <w:noProof/>
              </w:rPr>
              <w:t>10</w:t>
            </w:r>
          </w:p>
        </w:tc>
        <w:tc>
          <w:tcPr>
            <w:tcW w:w="1701" w:type="dxa"/>
          </w:tcPr>
          <w:p w:rsidR="00701CC5" w:rsidRPr="00C81F0B" w:rsidRDefault="00701CC5" w:rsidP="00701CC5">
            <w:pPr>
              <w:ind w:right="193"/>
              <w:jc w:val="center"/>
              <w:rPr>
                <w:rFonts w:eastAsia="Times New Roman"/>
                <w:b/>
                <w:noProof/>
              </w:rPr>
            </w:pPr>
            <w:r>
              <w:rPr>
                <w:rFonts w:eastAsia="Times New Roman"/>
                <w:b/>
                <w:noProof/>
              </w:rPr>
              <w:t>20</w:t>
            </w:r>
          </w:p>
        </w:tc>
        <w:tc>
          <w:tcPr>
            <w:tcW w:w="1984" w:type="dxa"/>
          </w:tcPr>
          <w:p w:rsidR="00701CC5" w:rsidRPr="00C81F0B" w:rsidRDefault="00701CC5" w:rsidP="00701CC5">
            <w:pPr>
              <w:ind w:right="193"/>
              <w:jc w:val="center"/>
              <w:rPr>
                <w:rFonts w:eastAsia="Times New Roman"/>
                <w:b/>
                <w:noProof/>
              </w:rPr>
            </w:pPr>
            <w:r>
              <w:rPr>
                <w:rFonts w:eastAsia="Times New Roman"/>
                <w:b/>
                <w:noProof/>
              </w:rPr>
              <w:t>20</w:t>
            </w:r>
          </w:p>
        </w:tc>
        <w:tc>
          <w:tcPr>
            <w:tcW w:w="2268" w:type="dxa"/>
          </w:tcPr>
          <w:p w:rsidR="00701CC5" w:rsidRPr="00C81F0B" w:rsidRDefault="00701CC5" w:rsidP="00701CC5">
            <w:pPr>
              <w:ind w:right="193"/>
              <w:jc w:val="center"/>
              <w:rPr>
                <w:rFonts w:eastAsia="Times New Roman"/>
                <w:b/>
                <w:noProof/>
              </w:rPr>
            </w:pPr>
            <w:r>
              <w:rPr>
                <w:rFonts w:eastAsia="Times New Roman"/>
                <w:b/>
                <w:noProof/>
              </w:rPr>
              <w:t>20</w:t>
            </w:r>
          </w:p>
        </w:tc>
      </w:tr>
    </w:tbl>
    <w:p w:rsidR="009E3845" w:rsidRDefault="009E3845" w:rsidP="009E3845">
      <w:pPr>
        <w:ind w:firstLine="567"/>
      </w:pPr>
    </w:p>
    <w:p w:rsidR="004B7572" w:rsidRDefault="004B7572" w:rsidP="009E3845">
      <w:pPr>
        <w:spacing w:after="200" w:line="276" w:lineRule="auto"/>
        <w:sectPr w:rsidR="004B7572" w:rsidSect="004B7572">
          <w:pgSz w:w="16838" w:h="11906" w:orient="landscape"/>
          <w:pgMar w:top="567" w:right="1134" w:bottom="1701" w:left="1134" w:header="709" w:footer="709" w:gutter="0"/>
          <w:cols w:space="708"/>
          <w:docGrid w:linePitch="360"/>
        </w:sectPr>
      </w:pPr>
    </w:p>
    <w:p w:rsidR="00D42895" w:rsidRDefault="00D42895" w:rsidP="00223655">
      <w:pPr>
        <w:keepNext/>
        <w:keepLines/>
        <w:jc w:val="both"/>
        <w:outlineLvl w:val="0"/>
        <w:rPr>
          <w:rFonts w:eastAsia="Times New Roman"/>
          <w:b/>
          <w:bCs/>
          <w:lang w:eastAsia="en-US"/>
        </w:rPr>
      </w:pPr>
      <w:bookmarkStart w:id="6" w:name="_Toc3467200"/>
      <w:bookmarkStart w:id="7" w:name="_Toc3468944"/>
    </w:p>
    <w:p w:rsidR="00223655" w:rsidRPr="00223655" w:rsidRDefault="00223655" w:rsidP="00223655">
      <w:pPr>
        <w:keepNext/>
        <w:keepLines/>
        <w:jc w:val="both"/>
        <w:outlineLvl w:val="0"/>
        <w:rPr>
          <w:rFonts w:eastAsia="Times New Roman"/>
          <w:b/>
          <w:bCs/>
          <w:caps/>
          <w:lang w:eastAsia="en-US"/>
        </w:rPr>
      </w:pPr>
      <w:r>
        <w:rPr>
          <w:rFonts w:eastAsia="Times New Roman"/>
          <w:b/>
          <w:bCs/>
          <w:lang w:eastAsia="en-US"/>
        </w:rPr>
        <w:t>Таблица 3.2</w:t>
      </w:r>
      <w:r w:rsidRPr="00223655">
        <w:rPr>
          <w:rFonts w:eastAsia="Times New Roman"/>
          <w:b/>
          <w:bCs/>
          <w:lang w:eastAsia="en-US"/>
        </w:rPr>
        <w:t>. Усредненные объемы материально-технических затрат</w:t>
      </w:r>
      <w:bookmarkEnd w:id="6"/>
      <w:bookmarkEnd w:id="7"/>
    </w:p>
    <w:p w:rsidR="00223655" w:rsidRDefault="00223655" w:rsidP="00223655">
      <w:pPr>
        <w:keepNext/>
        <w:keepLines/>
        <w:ind w:left="708" w:firstLine="708"/>
        <w:jc w:val="both"/>
        <w:outlineLvl w:val="0"/>
        <w:rPr>
          <w:rFonts w:eastAsia="Times New Roman"/>
          <w:b/>
          <w:bCs/>
          <w:lang w:eastAsia="en-US"/>
        </w:rPr>
      </w:pPr>
      <w:r w:rsidRPr="00223655">
        <w:rPr>
          <w:rFonts w:eastAsia="Times New Roman"/>
          <w:b/>
          <w:bCs/>
          <w:lang w:eastAsia="en-US"/>
        </w:rPr>
        <w:t xml:space="preserve"> </w:t>
      </w:r>
      <w:bookmarkStart w:id="8" w:name="_Toc3467201"/>
      <w:bookmarkStart w:id="9" w:name="_Toc3468945"/>
      <w:r w:rsidRPr="00223655">
        <w:rPr>
          <w:rFonts w:eastAsia="Times New Roman"/>
          <w:b/>
          <w:bCs/>
          <w:lang w:eastAsia="en-US"/>
        </w:rPr>
        <w:t xml:space="preserve">на работы по ликвидации </w:t>
      </w:r>
      <w:bookmarkEnd w:id="8"/>
      <w:bookmarkEnd w:id="9"/>
      <w:r>
        <w:rPr>
          <w:rFonts w:eastAsia="Times New Roman"/>
          <w:b/>
          <w:bCs/>
          <w:lang w:eastAsia="en-US"/>
        </w:rPr>
        <w:t xml:space="preserve">одной глубокой скважины на участке  </w:t>
      </w:r>
    </w:p>
    <w:p w:rsidR="00223655" w:rsidRPr="00223655" w:rsidRDefault="00223655" w:rsidP="00223655">
      <w:pPr>
        <w:keepNext/>
        <w:keepLines/>
        <w:ind w:left="708" w:firstLine="708"/>
        <w:jc w:val="both"/>
        <w:outlineLvl w:val="0"/>
        <w:rPr>
          <w:rFonts w:eastAsia="Times New Roman"/>
          <w:b/>
          <w:bCs/>
          <w:caps/>
          <w:lang w:eastAsia="en-US"/>
        </w:rPr>
      </w:pPr>
      <w:r>
        <w:rPr>
          <w:rFonts w:eastAsia="Times New Roman"/>
          <w:b/>
          <w:bCs/>
          <w:lang w:eastAsia="en-US"/>
        </w:rPr>
        <w:t>«Северный»</w:t>
      </w:r>
    </w:p>
    <w:p w:rsidR="00223655" w:rsidRPr="00223655" w:rsidRDefault="00223655" w:rsidP="00223655">
      <w:pPr>
        <w:jc w:val="both"/>
        <w:rPr>
          <w:rFonts w:eastAsia="Consolas" w:cs="Consolas"/>
          <w:szCs w:val="22"/>
          <w:lang w:eastAsia="en-US"/>
        </w:rPr>
      </w:pPr>
    </w:p>
    <w:tbl>
      <w:tblPr>
        <w:tblStyle w:val="11"/>
        <w:tblpPr w:leftFromText="180" w:rightFromText="180" w:vertAnchor="text" w:tblpXSpec="center" w:tblpY="1"/>
        <w:tblOverlap w:val="never"/>
        <w:tblW w:w="0" w:type="auto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Look w:val="04A0" w:firstRow="1" w:lastRow="0" w:firstColumn="1" w:lastColumn="0" w:noHBand="0" w:noVBand="1"/>
      </w:tblPr>
      <w:tblGrid>
        <w:gridCol w:w="675"/>
        <w:gridCol w:w="3401"/>
        <w:gridCol w:w="851"/>
        <w:gridCol w:w="1499"/>
        <w:gridCol w:w="1595"/>
        <w:gridCol w:w="1596"/>
      </w:tblGrid>
      <w:tr w:rsidR="00223655" w:rsidRPr="00223655" w:rsidTr="005B410C">
        <w:trPr>
          <w:jc w:val="center"/>
        </w:trPr>
        <w:tc>
          <w:tcPr>
            <w:tcW w:w="675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r w:rsidRPr="00223655">
              <w:rPr>
                <w:rFonts w:eastAsia="Consolas"/>
                <w:b/>
                <w:szCs w:val="20"/>
                <w:lang w:val="en-US" w:eastAsia="ru-RU"/>
              </w:rPr>
              <w:t>№ п/п</w:t>
            </w:r>
          </w:p>
        </w:tc>
        <w:tc>
          <w:tcPr>
            <w:tcW w:w="3401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proofErr w:type="spellStart"/>
            <w:r w:rsidRPr="00223655">
              <w:rPr>
                <w:rFonts w:eastAsia="Consolas"/>
                <w:b/>
                <w:szCs w:val="20"/>
                <w:lang w:val="en-US" w:eastAsia="ru-RU"/>
              </w:rPr>
              <w:t>Наименование</w:t>
            </w:r>
            <w:proofErr w:type="spellEnd"/>
            <w:r w:rsidRPr="00223655">
              <w:rPr>
                <w:rFonts w:eastAsia="Consolas"/>
                <w:b/>
                <w:szCs w:val="20"/>
                <w:lang w:val="en-US" w:eastAsia="ru-RU"/>
              </w:rPr>
              <w:t xml:space="preserve"> </w:t>
            </w:r>
            <w:proofErr w:type="spellStart"/>
            <w:r w:rsidRPr="00223655">
              <w:rPr>
                <w:rFonts w:eastAsia="Consolas"/>
                <w:b/>
                <w:szCs w:val="20"/>
                <w:lang w:val="en-US" w:eastAsia="ru-RU"/>
              </w:rPr>
              <w:t>работ</w:t>
            </w:r>
            <w:proofErr w:type="spellEnd"/>
            <w:r w:rsidRPr="00223655">
              <w:rPr>
                <w:rFonts w:eastAsia="Consolas"/>
                <w:b/>
                <w:szCs w:val="20"/>
                <w:lang w:val="en-US" w:eastAsia="ru-RU"/>
              </w:rPr>
              <w:t xml:space="preserve"> и </w:t>
            </w:r>
            <w:proofErr w:type="spellStart"/>
            <w:r w:rsidRPr="00223655">
              <w:rPr>
                <w:rFonts w:eastAsia="Consolas"/>
                <w:b/>
                <w:szCs w:val="20"/>
                <w:lang w:val="en-US" w:eastAsia="ru-RU"/>
              </w:rPr>
              <w:t>затрат</w:t>
            </w:r>
            <w:proofErr w:type="spellEnd"/>
          </w:p>
        </w:tc>
        <w:tc>
          <w:tcPr>
            <w:tcW w:w="851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proofErr w:type="spellStart"/>
            <w:r w:rsidRPr="00223655">
              <w:rPr>
                <w:rFonts w:eastAsia="Consolas"/>
                <w:b/>
                <w:szCs w:val="20"/>
                <w:lang w:val="en-US" w:eastAsia="ru-RU"/>
              </w:rPr>
              <w:t>Ед</w:t>
            </w:r>
            <w:proofErr w:type="spellEnd"/>
            <w:r w:rsidRPr="00223655">
              <w:rPr>
                <w:rFonts w:eastAsia="Consolas"/>
                <w:b/>
                <w:szCs w:val="20"/>
                <w:lang w:val="en-US" w:eastAsia="ru-RU"/>
              </w:rPr>
              <w:t xml:space="preserve">. </w:t>
            </w:r>
            <w:proofErr w:type="spellStart"/>
            <w:r w:rsidRPr="00223655">
              <w:rPr>
                <w:rFonts w:eastAsia="Consolas"/>
                <w:b/>
                <w:szCs w:val="20"/>
                <w:lang w:val="en-US" w:eastAsia="ru-RU"/>
              </w:rPr>
              <w:t>изм</w:t>
            </w:r>
            <w:proofErr w:type="spellEnd"/>
            <w:r w:rsidRPr="00223655">
              <w:rPr>
                <w:rFonts w:eastAsia="Consolas"/>
                <w:b/>
                <w:szCs w:val="20"/>
                <w:lang w:val="en-US" w:eastAsia="ru-RU"/>
              </w:rPr>
              <w:t>.</w:t>
            </w:r>
          </w:p>
        </w:tc>
        <w:tc>
          <w:tcPr>
            <w:tcW w:w="1499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proofErr w:type="spellStart"/>
            <w:r w:rsidRPr="00223655">
              <w:rPr>
                <w:rFonts w:eastAsia="Consolas"/>
                <w:b/>
                <w:szCs w:val="20"/>
                <w:lang w:val="en-US" w:eastAsia="ru-RU"/>
              </w:rPr>
              <w:t>Количество</w:t>
            </w:r>
            <w:proofErr w:type="spellEnd"/>
          </w:p>
        </w:tc>
        <w:tc>
          <w:tcPr>
            <w:tcW w:w="1595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b/>
                <w:szCs w:val="20"/>
                <w:lang w:val="en-US" w:eastAsia="ru-RU"/>
              </w:rPr>
            </w:pPr>
            <w:proofErr w:type="spellStart"/>
            <w:r w:rsidRPr="00223655">
              <w:rPr>
                <w:rFonts w:eastAsia="Consolas"/>
                <w:b/>
                <w:szCs w:val="20"/>
                <w:lang w:val="en-US" w:eastAsia="ru-RU"/>
              </w:rPr>
              <w:t>Стоимость</w:t>
            </w:r>
            <w:proofErr w:type="spellEnd"/>
            <w:r w:rsidRPr="00223655">
              <w:rPr>
                <w:rFonts w:eastAsia="Consolas"/>
                <w:b/>
                <w:szCs w:val="20"/>
                <w:lang w:val="en-US" w:eastAsia="ru-RU"/>
              </w:rPr>
              <w:t>,</w:t>
            </w:r>
          </w:p>
          <w:p w:rsidR="00223655" w:rsidRPr="00223655" w:rsidRDefault="00223655" w:rsidP="00223655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r w:rsidRPr="00223655">
              <w:rPr>
                <w:rFonts w:eastAsia="Consolas"/>
                <w:b/>
                <w:szCs w:val="20"/>
                <w:lang w:val="en-US" w:eastAsia="ru-RU"/>
              </w:rPr>
              <w:t xml:space="preserve">в </w:t>
            </w:r>
            <w:proofErr w:type="spellStart"/>
            <w:r w:rsidRPr="00223655">
              <w:rPr>
                <w:rFonts w:eastAsia="Consolas"/>
                <w:b/>
                <w:szCs w:val="20"/>
                <w:lang w:val="en-US" w:eastAsia="ru-RU"/>
              </w:rPr>
              <w:t>тысяч</w:t>
            </w:r>
            <w:proofErr w:type="spellEnd"/>
            <w:r w:rsidRPr="00223655">
              <w:rPr>
                <w:rFonts w:eastAsia="Consolas"/>
                <w:b/>
                <w:szCs w:val="20"/>
                <w:lang w:val="en-US" w:eastAsia="ru-RU"/>
              </w:rPr>
              <w:t xml:space="preserve"> </w:t>
            </w:r>
            <w:proofErr w:type="spellStart"/>
            <w:r w:rsidRPr="00223655">
              <w:rPr>
                <w:rFonts w:eastAsia="Consolas"/>
                <w:b/>
                <w:szCs w:val="20"/>
                <w:lang w:val="en-US" w:eastAsia="ru-RU"/>
              </w:rPr>
              <w:t>тенге</w:t>
            </w:r>
            <w:proofErr w:type="spellEnd"/>
          </w:p>
        </w:tc>
        <w:tc>
          <w:tcPr>
            <w:tcW w:w="1596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b/>
                <w:szCs w:val="20"/>
                <w:lang w:eastAsia="ru-RU"/>
              </w:rPr>
            </w:pPr>
            <w:r w:rsidRPr="00223655">
              <w:rPr>
                <w:rFonts w:eastAsia="Consolas"/>
                <w:b/>
                <w:szCs w:val="20"/>
                <w:lang w:eastAsia="ru-RU"/>
              </w:rPr>
              <w:t>Общая стоимость,</w:t>
            </w:r>
          </w:p>
          <w:p w:rsidR="00223655" w:rsidRPr="00223655" w:rsidRDefault="00223655" w:rsidP="00223655">
            <w:pPr>
              <w:jc w:val="center"/>
              <w:rPr>
                <w:rFonts w:eastAsia="Consolas"/>
                <w:szCs w:val="20"/>
                <w:lang w:eastAsia="ru-RU"/>
              </w:rPr>
            </w:pPr>
            <w:proofErr w:type="gramStart"/>
            <w:r w:rsidRPr="00223655">
              <w:rPr>
                <w:rFonts w:eastAsia="Consolas"/>
                <w:b/>
                <w:szCs w:val="20"/>
                <w:lang w:eastAsia="ru-RU"/>
              </w:rPr>
              <w:t>в тысяч</w:t>
            </w:r>
            <w:proofErr w:type="gramEnd"/>
            <w:r w:rsidRPr="00223655">
              <w:rPr>
                <w:rFonts w:eastAsia="Consolas"/>
                <w:b/>
                <w:szCs w:val="20"/>
                <w:lang w:eastAsia="ru-RU"/>
              </w:rPr>
              <w:t xml:space="preserve"> тенге</w:t>
            </w:r>
          </w:p>
        </w:tc>
      </w:tr>
      <w:tr w:rsidR="00223655" w:rsidRPr="00223655" w:rsidTr="005B410C">
        <w:trPr>
          <w:jc w:val="center"/>
        </w:trPr>
        <w:tc>
          <w:tcPr>
            <w:tcW w:w="675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b/>
                <w:szCs w:val="20"/>
                <w:lang w:val="en-US" w:eastAsia="ru-RU"/>
              </w:rPr>
            </w:pPr>
            <w:r w:rsidRPr="00223655">
              <w:rPr>
                <w:rFonts w:eastAsia="Consolas"/>
                <w:b/>
                <w:szCs w:val="20"/>
                <w:lang w:val="en-US" w:eastAsia="ru-RU"/>
              </w:rPr>
              <w:t>1</w:t>
            </w:r>
          </w:p>
        </w:tc>
        <w:tc>
          <w:tcPr>
            <w:tcW w:w="3401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b/>
                <w:szCs w:val="20"/>
                <w:lang w:val="en-US" w:eastAsia="ru-RU"/>
              </w:rPr>
            </w:pPr>
            <w:r w:rsidRPr="00223655">
              <w:rPr>
                <w:rFonts w:eastAsia="Consolas"/>
                <w:b/>
                <w:szCs w:val="20"/>
                <w:lang w:val="en-US" w:eastAsia="ru-RU"/>
              </w:rPr>
              <w:t>2</w:t>
            </w:r>
          </w:p>
        </w:tc>
        <w:tc>
          <w:tcPr>
            <w:tcW w:w="851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b/>
                <w:szCs w:val="20"/>
                <w:lang w:val="en-US" w:eastAsia="ru-RU"/>
              </w:rPr>
            </w:pPr>
            <w:r w:rsidRPr="00223655">
              <w:rPr>
                <w:rFonts w:eastAsia="Consolas"/>
                <w:b/>
                <w:szCs w:val="20"/>
                <w:lang w:val="en-US" w:eastAsia="ru-RU"/>
              </w:rPr>
              <w:t>3</w:t>
            </w:r>
          </w:p>
        </w:tc>
        <w:tc>
          <w:tcPr>
            <w:tcW w:w="1499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b/>
                <w:szCs w:val="20"/>
                <w:lang w:val="en-US" w:eastAsia="ru-RU"/>
              </w:rPr>
            </w:pPr>
            <w:r w:rsidRPr="00223655">
              <w:rPr>
                <w:rFonts w:eastAsia="Consolas"/>
                <w:b/>
                <w:szCs w:val="20"/>
                <w:lang w:val="en-US" w:eastAsia="ru-RU"/>
              </w:rPr>
              <w:t>4</w:t>
            </w:r>
          </w:p>
        </w:tc>
        <w:tc>
          <w:tcPr>
            <w:tcW w:w="1595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b/>
                <w:szCs w:val="20"/>
                <w:lang w:val="en-US" w:eastAsia="ru-RU"/>
              </w:rPr>
            </w:pPr>
            <w:r w:rsidRPr="00223655">
              <w:rPr>
                <w:rFonts w:eastAsia="Consolas"/>
                <w:b/>
                <w:szCs w:val="20"/>
                <w:lang w:val="en-US" w:eastAsia="ru-RU"/>
              </w:rPr>
              <w:t>5</w:t>
            </w:r>
          </w:p>
        </w:tc>
        <w:tc>
          <w:tcPr>
            <w:tcW w:w="1596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b/>
                <w:szCs w:val="20"/>
                <w:lang w:val="en-US" w:eastAsia="ru-RU"/>
              </w:rPr>
            </w:pPr>
            <w:r w:rsidRPr="00223655">
              <w:rPr>
                <w:rFonts w:eastAsia="Consolas"/>
                <w:b/>
                <w:szCs w:val="20"/>
                <w:lang w:val="en-US" w:eastAsia="ru-RU"/>
              </w:rPr>
              <w:t>6</w:t>
            </w:r>
          </w:p>
        </w:tc>
      </w:tr>
      <w:tr w:rsidR="00223655" w:rsidRPr="00223655" w:rsidTr="005B410C">
        <w:trPr>
          <w:jc w:val="center"/>
        </w:trPr>
        <w:tc>
          <w:tcPr>
            <w:tcW w:w="675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r w:rsidRPr="00223655">
              <w:rPr>
                <w:rFonts w:eastAsia="Consolas"/>
                <w:szCs w:val="20"/>
                <w:lang w:val="en-US" w:eastAsia="ru-RU"/>
              </w:rPr>
              <w:t>1</w:t>
            </w:r>
          </w:p>
        </w:tc>
        <w:tc>
          <w:tcPr>
            <w:tcW w:w="3401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proofErr w:type="spellStart"/>
            <w:r w:rsidRPr="00223655">
              <w:rPr>
                <w:rFonts w:eastAsia="Consolas"/>
                <w:szCs w:val="20"/>
                <w:lang w:val="en-US" w:eastAsia="ru-RU"/>
              </w:rPr>
              <w:t>Мобилизация</w:t>
            </w:r>
            <w:proofErr w:type="spellEnd"/>
            <w:r w:rsidRPr="00223655">
              <w:rPr>
                <w:rFonts w:eastAsia="Consolas"/>
                <w:szCs w:val="20"/>
                <w:lang w:val="en-US" w:eastAsia="ru-RU"/>
              </w:rPr>
              <w:t xml:space="preserve"> и </w:t>
            </w:r>
            <w:proofErr w:type="spellStart"/>
            <w:r w:rsidRPr="00223655">
              <w:rPr>
                <w:rFonts w:eastAsia="Consolas"/>
                <w:szCs w:val="20"/>
                <w:lang w:val="en-US" w:eastAsia="ru-RU"/>
              </w:rPr>
              <w:t>демобилизация</w:t>
            </w:r>
            <w:proofErr w:type="spellEnd"/>
            <w:r w:rsidRPr="00223655">
              <w:rPr>
                <w:rFonts w:eastAsia="Consolas"/>
                <w:szCs w:val="20"/>
                <w:lang w:val="en-US" w:eastAsia="ru-RU"/>
              </w:rPr>
              <w:t xml:space="preserve"> </w:t>
            </w:r>
            <w:proofErr w:type="spellStart"/>
            <w:r w:rsidRPr="00223655">
              <w:rPr>
                <w:rFonts w:eastAsia="Consolas"/>
                <w:szCs w:val="20"/>
                <w:lang w:val="en-US" w:eastAsia="ru-RU"/>
              </w:rPr>
              <w:t>агрегата</w:t>
            </w:r>
            <w:proofErr w:type="spellEnd"/>
            <w:r w:rsidRPr="00223655">
              <w:rPr>
                <w:rFonts w:eastAsia="Consolas"/>
                <w:szCs w:val="20"/>
                <w:lang w:val="en-US" w:eastAsia="ru-RU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proofErr w:type="spellStart"/>
            <w:r w:rsidRPr="00223655">
              <w:rPr>
                <w:rFonts w:eastAsia="Consolas"/>
                <w:szCs w:val="20"/>
                <w:lang w:val="en-US" w:eastAsia="ru-RU"/>
              </w:rPr>
              <w:t>комп</w:t>
            </w:r>
            <w:proofErr w:type="spellEnd"/>
          </w:p>
        </w:tc>
        <w:tc>
          <w:tcPr>
            <w:tcW w:w="1499" w:type="dxa"/>
            <w:vAlign w:val="bottom"/>
          </w:tcPr>
          <w:p w:rsidR="00223655" w:rsidRPr="00223655" w:rsidRDefault="00CC5D3C" w:rsidP="00223655">
            <w:pPr>
              <w:jc w:val="center"/>
              <w:rPr>
                <w:rFonts w:eastAsia="Consolas"/>
                <w:color w:val="000000"/>
                <w:szCs w:val="20"/>
                <w:lang w:eastAsia="ru-RU"/>
              </w:rPr>
            </w:pPr>
            <w:r>
              <w:rPr>
                <w:rFonts w:eastAsia="Consolas"/>
                <w:color w:val="000000"/>
                <w:szCs w:val="20"/>
                <w:lang w:eastAsia="ru-RU"/>
              </w:rPr>
              <w:t>1</w:t>
            </w:r>
          </w:p>
        </w:tc>
        <w:tc>
          <w:tcPr>
            <w:tcW w:w="1595" w:type="dxa"/>
            <w:vAlign w:val="bottom"/>
          </w:tcPr>
          <w:p w:rsidR="00223655" w:rsidRPr="00223655" w:rsidRDefault="00223655" w:rsidP="00223655">
            <w:pPr>
              <w:jc w:val="center"/>
              <w:rPr>
                <w:rFonts w:eastAsia="Consolas"/>
                <w:color w:val="000000"/>
                <w:szCs w:val="20"/>
                <w:lang w:val="en-US" w:eastAsia="ru-RU"/>
              </w:rPr>
            </w:pPr>
            <w:r w:rsidRPr="00223655">
              <w:rPr>
                <w:rFonts w:eastAsia="Consolas"/>
                <w:color w:val="000000"/>
                <w:szCs w:val="20"/>
                <w:lang w:val="en-US" w:eastAsia="ru-RU"/>
              </w:rPr>
              <w:t>1 800</w:t>
            </w:r>
          </w:p>
        </w:tc>
        <w:tc>
          <w:tcPr>
            <w:tcW w:w="1596" w:type="dxa"/>
            <w:vAlign w:val="bottom"/>
          </w:tcPr>
          <w:p w:rsidR="00223655" w:rsidRPr="00223655" w:rsidRDefault="00CC5D3C" w:rsidP="00223655">
            <w:pPr>
              <w:jc w:val="center"/>
              <w:rPr>
                <w:rFonts w:eastAsia="Consolas"/>
                <w:color w:val="000000"/>
                <w:szCs w:val="20"/>
                <w:lang w:eastAsia="ru-RU"/>
              </w:rPr>
            </w:pPr>
            <w:r>
              <w:rPr>
                <w:rFonts w:eastAsia="Consolas"/>
                <w:color w:val="000000"/>
                <w:szCs w:val="20"/>
                <w:lang w:eastAsia="ru-RU"/>
              </w:rPr>
              <w:t>1</w:t>
            </w:r>
            <w:r w:rsidR="00BC4460">
              <w:rPr>
                <w:rFonts w:eastAsia="Consolas"/>
                <w:color w:val="000000"/>
                <w:szCs w:val="20"/>
                <w:lang w:eastAsia="ru-RU"/>
              </w:rPr>
              <w:t xml:space="preserve"> </w:t>
            </w:r>
            <w:r>
              <w:rPr>
                <w:rFonts w:eastAsia="Consolas"/>
                <w:color w:val="000000"/>
                <w:szCs w:val="20"/>
                <w:lang w:eastAsia="ru-RU"/>
              </w:rPr>
              <w:t>800</w:t>
            </w:r>
          </w:p>
        </w:tc>
      </w:tr>
      <w:tr w:rsidR="00223655" w:rsidRPr="00223655" w:rsidTr="005B410C">
        <w:trPr>
          <w:jc w:val="center"/>
        </w:trPr>
        <w:tc>
          <w:tcPr>
            <w:tcW w:w="675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r w:rsidRPr="00223655">
              <w:rPr>
                <w:rFonts w:eastAsia="Consolas"/>
                <w:szCs w:val="20"/>
                <w:lang w:val="en-US" w:eastAsia="ru-RU"/>
              </w:rPr>
              <w:t>3</w:t>
            </w:r>
          </w:p>
        </w:tc>
        <w:tc>
          <w:tcPr>
            <w:tcW w:w="3401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proofErr w:type="spellStart"/>
            <w:r w:rsidRPr="00223655">
              <w:rPr>
                <w:rFonts w:eastAsia="Consolas"/>
                <w:szCs w:val="20"/>
                <w:lang w:val="en-US" w:eastAsia="ru-RU"/>
              </w:rPr>
              <w:t>Оплата</w:t>
            </w:r>
            <w:proofErr w:type="spellEnd"/>
            <w:r w:rsidRPr="00223655">
              <w:rPr>
                <w:rFonts w:eastAsia="Consolas"/>
                <w:szCs w:val="20"/>
                <w:lang w:val="en-US" w:eastAsia="ru-RU"/>
              </w:rPr>
              <w:t xml:space="preserve"> </w:t>
            </w:r>
            <w:proofErr w:type="spellStart"/>
            <w:r w:rsidRPr="00223655">
              <w:rPr>
                <w:rFonts w:eastAsia="Consolas"/>
                <w:szCs w:val="20"/>
                <w:lang w:val="en-US" w:eastAsia="ru-RU"/>
              </w:rPr>
              <w:t>труда</w:t>
            </w:r>
            <w:proofErr w:type="spellEnd"/>
            <w:r w:rsidRPr="00223655">
              <w:rPr>
                <w:rFonts w:eastAsia="Consolas"/>
                <w:szCs w:val="20"/>
                <w:lang w:val="en-US" w:eastAsia="ru-RU"/>
              </w:rPr>
              <w:t xml:space="preserve"> </w:t>
            </w:r>
            <w:proofErr w:type="spellStart"/>
            <w:r w:rsidRPr="00223655">
              <w:rPr>
                <w:rFonts w:eastAsia="Consolas"/>
                <w:szCs w:val="20"/>
                <w:lang w:val="en-US" w:eastAsia="ru-RU"/>
              </w:rPr>
              <w:t>бригады</w:t>
            </w:r>
            <w:proofErr w:type="spellEnd"/>
            <w:r w:rsidRPr="00223655">
              <w:rPr>
                <w:rFonts w:eastAsia="Consolas"/>
                <w:szCs w:val="20"/>
                <w:lang w:val="en-US" w:eastAsia="ru-RU"/>
              </w:rPr>
              <w:t xml:space="preserve"> КРС</w:t>
            </w:r>
          </w:p>
        </w:tc>
        <w:tc>
          <w:tcPr>
            <w:tcW w:w="851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proofErr w:type="spellStart"/>
            <w:r w:rsidRPr="00223655">
              <w:rPr>
                <w:rFonts w:eastAsia="Consolas"/>
                <w:szCs w:val="20"/>
                <w:lang w:val="en-US" w:eastAsia="ru-RU"/>
              </w:rPr>
              <w:t>сутки</w:t>
            </w:r>
            <w:proofErr w:type="spellEnd"/>
          </w:p>
        </w:tc>
        <w:tc>
          <w:tcPr>
            <w:tcW w:w="1499" w:type="dxa"/>
            <w:vAlign w:val="bottom"/>
          </w:tcPr>
          <w:p w:rsidR="00223655" w:rsidRPr="00223655" w:rsidRDefault="00223655" w:rsidP="00223655">
            <w:pPr>
              <w:jc w:val="center"/>
              <w:rPr>
                <w:rFonts w:eastAsia="Consolas"/>
                <w:color w:val="000000"/>
                <w:szCs w:val="20"/>
                <w:lang w:eastAsia="ru-RU"/>
              </w:rPr>
            </w:pPr>
            <w:r w:rsidRPr="00223655">
              <w:rPr>
                <w:rFonts w:eastAsia="Consolas"/>
                <w:color w:val="000000"/>
                <w:szCs w:val="20"/>
                <w:lang w:val="en-US" w:eastAsia="ru-RU"/>
              </w:rPr>
              <w:t>2</w:t>
            </w:r>
            <w:r w:rsidR="00CC5D3C">
              <w:rPr>
                <w:rFonts w:eastAsia="Consolas"/>
                <w:color w:val="000000"/>
                <w:szCs w:val="20"/>
                <w:lang w:eastAsia="ru-RU"/>
              </w:rPr>
              <w:t>0</w:t>
            </w:r>
          </w:p>
        </w:tc>
        <w:tc>
          <w:tcPr>
            <w:tcW w:w="1595" w:type="dxa"/>
            <w:vAlign w:val="bottom"/>
          </w:tcPr>
          <w:p w:rsidR="00223655" w:rsidRPr="00223655" w:rsidRDefault="00223655" w:rsidP="00223655">
            <w:pPr>
              <w:jc w:val="center"/>
              <w:rPr>
                <w:rFonts w:eastAsia="Consolas"/>
                <w:color w:val="000000"/>
                <w:szCs w:val="20"/>
                <w:lang w:val="en-US" w:eastAsia="ru-RU"/>
              </w:rPr>
            </w:pPr>
            <w:r w:rsidRPr="00223655">
              <w:rPr>
                <w:rFonts w:eastAsia="Consolas"/>
                <w:color w:val="000000"/>
                <w:szCs w:val="20"/>
                <w:lang w:val="en-US" w:eastAsia="ru-RU"/>
              </w:rPr>
              <w:t>247</w:t>
            </w:r>
          </w:p>
        </w:tc>
        <w:tc>
          <w:tcPr>
            <w:tcW w:w="1596" w:type="dxa"/>
            <w:vAlign w:val="bottom"/>
          </w:tcPr>
          <w:p w:rsidR="00223655" w:rsidRPr="00223655" w:rsidRDefault="00CC5D3C" w:rsidP="00223655">
            <w:pPr>
              <w:jc w:val="center"/>
              <w:rPr>
                <w:rFonts w:eastAsia="Consolas"/>
                <w:color w:val="000000"/>
                <w:szCs w:val="20"/>
                <w:lang w:eastAsia="ru-RU"/>
              </w:rPr>
            </w:pPr>
            <w:r>
              <w:rPr>
                <w:rFonts w:eastAsia="Consolas"/>
                <w:color w:val="000000"/>
                <w:szCs w:val="20"/>
                <w:lang w:eastAsia="ru-RU"/>
              </w:rPr>
              <w:t>4</w:t>
            </w:r>
            <w:r w:rsidR="00BC4460">
              <w:rPr>
                <w:rFonts w:eastAsia="Consolas"/>
                <w:color w:val="000000"/>
                <w:szCs w:val="20"/>
                <w:lang w:eastAsia="ru-RU"/>
              </w:rPr>
              <w:t xml:space="preserve"> </w:t>
            </w:r>
            <w:r>
              <w:rPr>
                <w:rFonts w:eastAsia="Consolas"/>
                <w:color w:val="000000"/>
                <w:szCs w:val="20"/>
                <w:lang w:eastAsia="ru-RU"/>
              </w:rPr>
              <w:t>940</w:t>
            </w:r>
          </w:p>
        </w:tc>
      </w:tr>
      <w:tr w:rsidR="00223655" w:rsidRPr="00223655" w:rsidTr="005B410C">
        <w:trPr>
          <w:jc w:val="center"/>
        </w:trPr>
        <w:tc>
          <w:tcPr>
            <w:tcW w:w="675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r w:rsidRPr="00223655">
              <w:rPr>
                <w:rFonts w:eastAsia="Consolas"/>
                <w:szCs w:val="20"/>
                <w:lang w:val="en-US" w:eastAsia="ru-RU"/>
              </w:rPr>
              <w:t>4</w:t>
            </w:r>
          </w:p>
        </w:tc>
        <w:tc>
          <w:tcPr>
            <w:tcW w:w="3401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proofErr w:type="spellStart"/>
            <w:r w:rsidRPr="00223655">
              <w:rPr>
                <w:rFonts w:eastAsia="Consolas"/>
                <w:szCs w:val="20"/>
                <w:lang w:val="en-US" w:eastAsia="ru-RU"/>
              </w:rPr>
              <w:t>Амортизация</w:t>
            </w:r>
            <w:proofErr w:type="spellEnd"/>
            <w:r w:rsidRPr="00223655">
              <w:rPr>
                <w:rFonts w:eastAsia="Consolas"/>
                <w:szCs w:val="20"/>
                <w:lang w:val="en-US" w:eastAsia="ru-RU"/>
              </w:rPr>
              <w:t xml:space="preserve"> </w:t>
            </w:r>
            <w:proofErr w:type="spellStart"/>
            <w:r w:rsidRPr="00223655">
              <w:rPr>
                <w:rFonts w:eastAsia="Consolas"/>
                <w:szCs w:val="20"/>
                <w:lang w:val="en-US" w:eastAsia="ru-RU"/>
              </w:rPr>
              <w:t>оборудования</w:t>
            </w:r>
            <w:proofErr w:type="spellEnd"/>
          </w:p>
        </w:tc>
        <w:tc>
          <w:tcPr>
            <w:tcW w:w="851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proofErr w:type="spellStart"/>
            <w:r w:rsidRPr="00223655">
              <w:rPr>
                <w:rFonts w:eastAsia="Consolas"/>
                <w:szCs w:val="20"/>
                <w:lang w:val="en-US" w:eastAsia="ru-RU"/>
              </w:rPr>
              <w:t>сутки</w:t>
            </w:r>
            <w:proofErr w:type="spellEnd"/>
          </w:p>
        </w:tc>
        <w:tc>
          <w:tcPr>
            <w:tcW w:w="1499" w:type="dxa"/>
            <w:vAlign w:val="bottom"/>
          </w:tcPr>
          <w:p w:rsidR="00223655" w:rsidRPr="00223655" w:rsidRDefault="00223655" w:rsidP="00223655">
            <w:pPr>
              <w:jc w:val="center"/>
              <w:rPr>
                <w:rFonts w:eastAsia="Consolas"/>
                <w:color w:val="000000"/>
                <w:szCs w:val="20"/>
                <w:lang w:eastAsia="ru-RU"/>
              </w:rPr>
            </w:pPr>
            <w:r w:rsidRPr="00223655">
              <w:rPr>
                <w:rFonts w:eastAsia="Consolas"/>
                <w:color w:val="000000"/>
                <w:szCs w:val="20"/>
                <w:lang w:val="en-US" w:eastAsia="ru-RU"/>
              </w:rPr>
              <w:t>2</w:t>
            </w:r>
            <w:r w:rsidR="00CC5D3C">
              <w:rPr>
                <w:rFonts w:eastAsia="Consolas"/>
                <w:color w:val="000000"/>
                <w:szCs w:val="20"/>
                <w:lang w:eastAsia="ru-RU"/>
              </w:rPr>
              <w:t>0</w:t>
            </w:r>
          </w:p>
        </w:tc>
        <w:tc>
          <w:tcPr>
            <w:tcW w:w="1595" w:type="dxa"/>
            <w:vAlign w:val="bottom"/>
          </w:tcPr>
          <w:p w:rsidR="00223655" w:rsidRPr="00223655" w:rsidRDefault="00223655" w:rsidP="00223655">
            <w:pPr>
              <w:jc w:val="center"/>
              <w:rPr>
                <w:rFonts w:eastAsia="Consolas"/>
                <w:color w:val="000000"/>
                <w:szCs w:val="20"/>
                <w:lang w:val="en-US" w:eastAsia="ru-RU"/>
              </w:rPr>
            </w:pPr>
            <w:r w:rsidRPr="00223655">
              <w:rPr>
                <w:rFonts w:eastAsia="Consolas"/>
                <w:color w:val="000000"/>
                <w:szCs w:val="20"/>
                <w:lang w:val="en-US" w:eastAsia="ru-RU"/>
              </w:rPr>
              <w:t>85</w:t>
            </w:r>
          </w:p>
        </w:tc>
        <w:tc>
          <w:tcPr>
            <w:tcW w:w="1596" w:type="dxa"/>
            <w:vAlign w:val="bottom"/>
          </w:tcPr>
          <w:p w:rsidR="00223655" w:rsidRPr="00223655" w:rsidRDefault="00CC5D3C" w:rsidP="00223655">
            <w:pPr>
              <w:jc w:val="center"/>
              <w:rPr>
                <w:rFonts w:eastAsia="Consolas"/>
                <w:color w:val="000000"/>
                <w:szCs w:val="20"/>
                <w:lang w:eastAsia="ru-RU"/>
              </w:rPr>
            </w:pPr>
            <w:r>
              <w:rPr>
                <w:rFonts w:eastAsia="Consolas"/>
                <w:color w:val="000000"/>
                <w:szCs w:val="20"/>
                <w:lang w:eastAsia="ru-RU"/>
              </w:rPr>
              <w:t>1</w:t>
            </w:r>
            <w:r w:rsidR="00BC4460">
              <w:rPr>
                <w:rFonts w:eastAsia="Consolas"/>
                <w:color w:val="000000"/>
                <w:szCs w:val="20"/>
                <w:lang w:eastAsia="ru-RU"/>
              </w:rPr>
              <w:t xml:space="preserve"> </w:t>
            </w:r>
            <w:r>
              <w:rPr>
                <w:rFonts w:eastAsia="Consolas"/>
                <w:color w:val="000000"/>
                <w:szCs w:val="20"/>
                <w:lang w:eastAsia="ru-RU"/>
              </w:rPr>
              <w:t>700</w:t>
            </w:r>
          </w:p>
        </w:tc>
      </w:tr>
      <w:tr w:rsidR="00223655" w:rsidRPr="00223655" w:rsidTr="005B410C">
        <w:trPr>
          <w:jc w:val="center"/>
        </w:trPr>
        <w:tc>
          <w:tcPr>
            <w:tcW w:w="675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r w:rsidRPr="00223655">
              <w:rPr>
                <w:rFonts w:eastAsia="Consolas"/>
                <w:szCs w:val="20"/>
                <w:lang w:val="en-US" w:eastAsia="ru-RU"/>
              </w:rPr>
              <w:t>5</w:t>
            </w:r>
          </w:p>
        </w:tc>
        <w:tc>
          <w:tcPr>
            <w:tcW w:w="3401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szCs w:val="20"/>
                <w:lang w:eastAsia="ru-RU"/>
              </w:rPr>
            </w:pPr>
            <w:r w:rsidRPr="00223655">
              <w:rPr>
                <w:rFonts w:eastAsia="Consolas"/>
                <w:szCs w:val="20"/>
                <w:lang w:eastAsia="ru-RU"/>
              </w:rPr>
              <w:t>Дизтопливо и ГСМ, техническая вода</w:t>
            </w:r>
          </w:p>
        </w:tc>
        <w:tc>
          <w:tcPr>
            <w:tcW w:w="851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proofErr w:type="spellStart"/>
            <w:r w:rsidRPr="00223655">
              <w:rPr>
                <w:rFonts w:eastAsia="Consolas"/>
                <w:szCs w:val="20"/>
                <w:lang w:val="en-US" w:eastAsia="ru-RU"/>
              </w:rPr>
              <w:t>сутки</w:t>
            </w:r>
            <w:proofErr w:type="spellEnd"/>
          </w:p>
        </w:tc>
        <w:tc>
          <w:tcPr>
            <w:tcW w:w="1499" w:type="dxa"/>
            <w:vAlign w:val="bottom"/>
          </w:tcPr>
          <w:p w:rsidR="00223655" w:rsidRPr="00223655" w:rsidRDefault="00223655" w:rsidP="00223655">
            <w:pPr>
              <w:jc w:val="center"/>
              <w:rPr>
                <w:rFonts w:eastAsia="Consolas"/>
                <w:color w:val="000000"/>
                <w:szCs w:val="20"/>
                <w:lang w:eastAsia="ru-RU"/>
              </w:rPr>
            </w:pPr>
            <w:r w:rsidRPr="00223655">
              <w:rPr>
                <w:rFonts w:eastAsia="Consolas"/>
                <w:color w:val="000000"/>
                <w:szCs w:val="20"/>
                <w:lang w:val="en-US" w:eastAsia="ru-RU"/>
              </w:rPr>
              <w:t>2</w:t>
            </w:r>
            <w:r w:rsidR="00CC5D3C">
              <w:rPr>
                <w:rFonts w:eastAsia="Consolas"/>
                <w:color w:val="000000"/>
                <w:szCs w:val="20"/>
                <w:lang w:eastAsia="ru-RU"/>
              </w:rPr>
              <w:t>0</w:t>
            </w:r>
          </w:p>
        </w:tc>
        <w:tc>
          <w:tcPr>
            <w:tcW w:w="1595" w:type="dxa"/>
            <w:vAlign w:val="bottom"/>
          </w:tcPr>
          <w:p w:rsidR="00223655" w:rsidRPr="00223655" w:rsidRDefault="00223655" w:rsidP="00223655">
            <w:pPr>
              <w:jc w:val="center"/>
              <w:rPr>
                <w:rFonts w:eastAsia="Consolas"/>
                <w:color w:val="000000"/>
                <w:szCs w:val="20"/>
                <w:lang w:val="en-US" w:eastAsia="ru-RU"/>
              </w:rPr>
            </w:pPr>
            <w:r w:rsidRPr="00223655">
              <w:rPr>
                <w:rFonts w:eastAsia="Consolas"/>
                <w:color w:val="000000"/>
                <w:szCs w:val="20"/>
                <w:lang w:val="en-US" w:eastAsia="ru-RU"/>
              </w:rPr>
              <w:t>94</w:t>
            </w:r>
          </w:p>
        </w:tc>
        <w:tc>
          <w:tcPr>
            <w:tcW w:w="1596" w:type="dxa"/>
            <w:vAlign w:val="bottom"/>
          </w:tcPr>
          <w:p w:rsidR="00223655" w:rsidRPr="00223655" w:rsidRDefault="00122DFC" w:rsidP="00223655">
            <w:pPr>
              <w:jc w:val="center"/>
              <w:rPr>
                <w:rFonts w:eastAsia="Consolas"/>
                <w:color w:val="000000"/>
                <w:szCs w:val="20"/>
                <w:lang w:eastAsia="ru-RU"/>
              </w:rPr>
            </w:pPr>
            <w:r>
              <w:rPr>
                <w:rFonts w:eastAsia="Consolas"/>
                <w:color w:val="000000"/>
                <w:szCs w:val="20"/>
                <w:lang w:eastAsia="ru-RU"/>
              </w:rPr>
              <w:t>1</w:t>
            </w:r>
            <w:r w:rsidR="00BC4460">
              <w:rPr>
                <w:rFonts w:eastAsia="Consolas"/>
                <w:color w:val="000000"/>
                <w:szCs w:val="20"/>
                <w:lang w:eastAsia="ru-RU"/>
              </w:rPr>
              <w:t xml:space="preserve"> </w:t>
            </w:r>
            <w:r>
              <w:rPr>
                <w:rFonts w:eastAsia="Consolas"/>
                <w:color w:val="000000"/>
                <w:szCs w:val="20"/>
                <w:lang w:eastAsia="ru-RU"/>
              </w:rPr>
              <w:t>880</w:t>
            </w:r>
          </w:p>
        </w:tc>
      </w:tr>
      <w:tr w:rsidR="00223655" w:rsidRPr="00223655" w:rsidTr="005B410C">
        <w:trPr>
          <w:jc w:val="center"/>
        </w:trPr>
        <w:tc>
          <w:tcPr>
            <w:tcW w:w="675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r w:rsidRPr="00223655">
              <w:rPr>
                <w:rFonts w:eastAsia="Consolas"/>
                <w:szCs w:val="20"/>
                <w:lang w:val="en-US" w:eastAsia="ru-RU"/>
              </w:rPr>
              <w:t>6</w:t>
            </w:r>
          </w:p>
        </w:tc>
        <w:tc>
          <w:tcPr>
            <w:tcW w:w="3401" w:type="dxa"/>
            <w:vAlign w:val="center"/>
          </w:tcPr>
          <w:p w:rsidR="00223655" w:rsidRPr="00223655" w:rsidRDefault="005B410C" w:rsidP="00223655">
            <w:pPr>
              <w:jc w:val="center"/>
              <w:rPr>
                <w:rFonts w:eastAsia="Times New Roman"/>
                <w:color w:val="000000"/>
                <w:lang w:eastAsia="ru-RU"/>
              </w:rPr>
            </w:pPr>
            <w:r>
              <w:rPr>
                <w:rFonts w:eastAsia="Times New Roman"/>
                <w:color w:val="000000"/>
                <w:lang w:eastAsia="ru-RU"/>
              </w:rPr>
              <w:t>Цементный мост</w:t>
            </w:r>
          </w:p>
        </w:tc>
        <w:tc>
          <w:tcPr>
            <w:tcW w:w="851" w:type="dxa"/>
            <w:vAlign w:val="center"/>
          </w:tcPr>
          <w:p w:rsidR="00223655" w:rsidRPr="00223655" w:rsidRDefault="00CC5D3C" w:rsidP="00223655">
            <w:pPr>
              <w:jc w:val="center"/>
              <w:rPr>
                <w:rFonts w:eastAsia="Times New Roman"/>
                <w:color w:val="000000"/>
                <w:szCs w:val="22"/>
                <w:lang w:eastAsia="ru-RU"/>
              </w:rPr>
            </w:pPr>
            <w:r>
              <w:rPr>
                <w:rFonts w:eastAsia="Times New Roman"/>
                <w:color w:val="000000"/>
                <w:szCs w:val="22"/>
                <w:lang w:eastAsia="ru-RU"/>
              </w:rPr>
              <w:t>мост</w:t>
            </w:r>
          </w:p>
        </w:tc>
        <w:tc>
          <w:tcPr>
            <w:tcW w:w="1499" w:type="dxa"/>
            <w:vAlign w:val="bottom"/>
          </w:tcPr>
          <w:p w:rsidR="00223655" w:rsidRPr="00223655" w:rsidRDefault="00CC5D3C" w:rsidP="00223655">
            <w:pPr>
              <w:jc w:val="center"/>
              <w:rPr>
                <w:rFonts w:eastAsia="Consolas"/>
                <w:color w:val="000000"/>
                <w:szCs w:val="20"/>
                <w:lang w:eastAsia="ru-RU"/>
              </w:rPr>
            </w:pPr>
            <w:r>
              <w:rPr>
                <w:rFonts w:eastAsia="Consolas"/>
                <w:color w:val="000000"/>
                <w:szCs w:val="20"/>
                <w:lang w:eastAsia="ru-RU"/>
              </w:rPr>
              <w:t>4</w:t>
            </w:r>
          </w:p>
        </w:tc>
        <w:tc>
          <w:tcPr>
            <w:tcW w:w="1595" w:type="dxa"/>
            <w:vAlign w:val="bottom"/>
          </w:tcPr>
          <w:p w:rsidR="00223655" w:rsidRPr="00223655" w:rsidRDefault="00223655" w:rsidP="00223655">
            <w:pPr>
              <w:jc w:val="center"/>
              <w:rPr>
                <w:rFonts w:eastAsia="Consolas"/>
                <w:color w:val="000000"/>
                <w:szCs w:val="20"/>
                <w:lang w:eastAsia="ru-RU"/>
              </w:rPr>
            </w:pPr>
          </w:p>
        </w:tc>
        <w:tc>
          <w:tcPr>
            <w:tcW w:w="1596" w:type="dxa"/>
            <w:vAlign w:val="bottom"/>
          </w:tcPr>
          <w:p w:rsidR="00223655" w:rsidRPr="00223655" w:rsidRDefault="005B410C" w:rsidP="00223655">
            <w:pPr>
              <w:jc w:val="center"/>
              <w:rPr>
                <w:rFonts w:eastAsia="Consolas"/>
                <w:color w:val="000000"/>
                <w:szCs w:val="20"/>
                <w:lang w:eastAsia="ru-RU"/>
              </w:rPr>
            </w:pPr>
            <w:r>
              <w:rPr>
                <w:rFonts w:eastAsia="Consolas"/>
                <w:color w:val="000000"/>
                <w:szCs w:val="20"/>
                <w:lang w:eastAsia="ru-RU"/>
              </w:rPr>
              <w:t>1 648</w:t>
            </w:r>
          </w:p>
        </w:tc>
      </w:tr>
      <w:tr w:rsidR="005B410C" w:rsidRPr="00223655" w:rsidTr="0064183E">
        <w:trPr>
          <w:jc w:val="center"/>
        </w:trPr>
        <w:tc>
          <w:tcPr>
            <w:tcW w:w="675" w:type="dxa"/>
            <w:vAlign w:val="center"/>
          </w:tcPr>
          <w:p w:rsidR="005B410C" w:rsidRPr="00223655" w:rsidRDefault="005B410C" w:rsidP="00223655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r>
              <w:rPr>
                <w:rFonts w:eastAsia="Consolas"/>
                <w:szCs w:val="20"/>
                <w:lang w:eastAsia="ru-RU"/>
              </w:rPr>
              <w:t>7</w:t>
            </w:r>
            <w:r w:rsidRPr="00223655">
              <w:rPr>
                <w:rFonts w:eastAsia="Consolas"/>
                <w:vanish/>
                <w:szCs w:val="20"/>
                <w:lang w:val="en-US" w:eastAsia="ru-RU"/>
              </w:rPr>
              <w:t>84</w:t>
            </w:r>
            <w:r w:rsidRPr="00223655">
              <w:rPr>
                <w:rFonts w:eastAsia="Consolas"/>
                <w:vanish/>
                <w:szCs w:val="20"/>
                <w:lang w:val="en-US" w:eastAsia="ru-RU"/>
              </w:rPr>
              <w:pgNum/>
            </w:r>
          </w:p>
        </w:tc>
        <w:tc>
          <w:tcPr>
            <w:tcW w:w="3401" w:type="dxa"/>
          </w:tcPr>
          <w:p w:rsidR="005B410C" w:rsidRPr="005B410C" w:rsidRDefault="005B410C" w:rsidP="0064183E">
            <w:pPr>
              <w:rPr>
                <w:rFonts w:eastAsia="Times New Roman"/>
                <w:lang w:eastAsia="ru-RU"/>
              </w:rPr>
            </w:pPr>
            <w:r w:rsidRPr="005B410C">
              <w:rPr>
                <w:rFonts w:eastAsia="Times New Roman"/>
                <w:lang w:eastAsia="ru-RU"/>
              </w:rPr>
              <w:t>Накладные расходы (20%)</w:t>
            </w:r>
          </w:p>
        </w:tc>
        <w:tc>
          <w:tcPr>
            <w:tcW w:w="851" w:type="dxa"/>
            <w:vAlign w:val="center"/>
          </w:tcPr>
          <w:p w:rsidR="005B410C" w:rsidRPr="00223655" w:rsidRDefault="005B410C" w:rsidP="00223655">
            <w:pPr>
              <w:jc w:val="center"/>
              <w:rPr>
                <w:rFonts w:eastAsia="Times New Roman"/>
                <w:color w:val="000000"/>
                <w:szCs w:val="22"/>
                <w:lang w:eastAsia="ru-RU"/>
              </w:rPr>
            </w:pPr>
            <w:r>
              <w:rPr>
                <w:rFonts w:eastAsia="Times New Roman"/>
                <w:color w:val="000000"/>
                <w:szCs w:val="22"/>
                <w:lang w:eastAsia="ru-RU"/>
              </w:rPr>
              <w:t>тенге</w:t>
            </w:r>
          </w:p>
        </w:tc>
        <w:tc>
          <w:tcPr>
            <w:tcW w:w="1499" w:type="dxa"/>
            <w:vAlign w:val="bottom"/>
          </w:tcPr>
          <w:p w:rsidR="005B410C" w:rsidRPr="00223655" w:rsidRDefault="005B410C" w:rsidP="00223655">
            <w:pPr>
              <w:jc w:val="center"/>
              <w:rPr>
                <w:rFonts w:eastAsia="Consolas"/>
                <w:color w:val="000000"/>
                <w:szCs w:val="20"/>
                <w:lang w:eastAsia="ru-RU"/>
              </w:rPr>
            </w:pPr>
          </w:p>
        </w:tc>
        <w:tc>
          <w:tcPr>
            <w:tcW w:w="1595" w:type="dxa"/>
            <w:vAlign w:val="bottom"/>
          </w:tcPr>
          <w:p w:rsidR="005B410C" w:rsidRPr="00223655" w:rsidRDefault="005B410C" w:rsidP="00223655">
            <w:pPr>
              <w:jc w:val="center"/>
              <w:rPr>
                <w:rFonts w:eastAsia="Consolas"/>
                <w:color w:val="000000"/>
                <w:szCs w:val="20"/>
                <w:lang w:eastAsia="ru-RU"/>
              </w:rPr>
            </w:pPr>
          </w:p>
        </w:tc>
        <w:tc>
          <w:tcPr>
            <w:tcW w:w="1596" w:type="dxa"/>
            <w:vAlign w:val="bottom"/>
          </w:tcPr>
          <w:p w:rsidR="005B410C" w:rsidRPr="00223655" w:rsidRDefault="005B410C" w:rsidP="00223655">
            <w:pPr>
              <w:jc w:val="center"/>
              <w:rPr>
                <w:rFonts w:eastAsia="Consolas"/>
                <w:color w:val="000000"/>
                <w:szCs w:val="20"/>
                <w:lang w:eastAsia="ru-RU"/>
              </w:rPr>
            </w:pPr>
            <w:r>
              <w:rPr>
                <w:rFonts w:eastAsia="Consolas"/>
                <w:color w:val="000000"/>
                <w:szCs w:val="20"/>
                <w:lang w:eastAsia="ru-RU"/>
              </w:rPr>
              <w:t>2 400</w:t>
            </w:r>
          </w:p>
        </w:tc>
      </w:tr>
      <w:tr w:rsidR="005B410C" w:rsidRPr="00223655" w:rsidTr="005B410C">
        <w:trPr>
          <w:trHeight w:val="220"/>
          <w:jc w:val="center"/>
        </w:trPr>
        <w:tc>
          <w:tcPr>
            <w:tcW w:w="675" w:type="dxa"/>
            <w:vAlign w:val="center"/>
          </w:tcPr>
          <w:p w:rsidR="005B410C" w:rsidRPr="00223655" w:rsidRDefault="005B410C" w:rsidP="00223655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</w:p>
        </w:tc>
        <w:tc>
          <w:tcPr>
            <w:tcW w:w="5751" w:type="dxa"/>
            <w:gridSpan w:val="3"/>
            <w:vAlign w:val="center"/>
          </w:tcPr>
          <w:p w:rsidR="005B410C" w:rsidRPr="00223655" w:rsidRDefault="005B410C" w:rsidP="00223655">
            <w:pPr>
              <w:jc w:val="center"/>
              <w:rPr>
                <w:rFonts w:eastAsia="Consolas"/>
                <w:szCs w:val="20"/>
                <w:lang w:eastAsia="ru-RU"/>
              </w:rPr>
            </w:pPr>
            <w:r w:rsidRPr="00223655">
              <w:rPr>
                <w:rFonts w:eastAsia="Consolas"/>
                <w:color w:val="000000"/>
                <w:szCs w:val="20"/>
                <w:lang w:eastAsia="ru-RU"/>
              </w:rPr>
              <w:t>Итого затраты на ликвидацию</w:t>
            </w:r>
            <w:r>
              <w:rPr>
                <w:rFonts w:eastAsia="Consolas"/>
                <w:color w:val="000000"/>
                <w:szCs w:val="20"/>
                <w:lang w:eastAsia="ru-RU"/>
              </w:rPr>
              <w:t xml:space="preserve"> одной</w:t>
            </w:r>
            <w:r w:rsidRPr="00223655">
              <w:rPr>
                <w:rFonts w:eastAsia="Consolas"/>
                <w:color w:val="000000"/>
                <w:szCs w:val="20"/>
                <w:lang w:eastAsia="ru-RU"/>
              </w:rPr>
              <w:t xml:space="preserve"> скважин</w:t>
            </w:r>
            <w:r>
              <w:rPr>
                <w:rFonts w:eastAsia="Consolas"/>
                <w:color w:val="000000"/>
                <w:szCs w:val="20"/>
                <w:lang w:eastAsia="ru-RU"/>
              </w:rPr>
              <w:t>ы</w:t>
            </w:r>
          </w:p>
        </w:tc>
        <w:tc>
          <w:tcPr>
            <w:tcW w:w="1595" w:type="dxa"/>
            <w:vAlign w:val="center"/>
          </w:tcPr>
          <w:p w:rsidR="005B410C" w:rsidRPr="00223655" w:rsidRDefault="005B410C" w:rsidP="00223655">
            <w:pPr>
              <w:jc w:val="center"/>
              <w:rPr>
                <w:rFonts w:eastAsia="Consolas"/>
                <w:szCs w:val="20"/>
                <w:lang w:eastAsia="ru-RU"/>
              </w:rPr>
            </w:pPr>
          </w:p>
        </w:tc>
        <w:tc>
          <w:tcPr>
            <w:tcW w:w="1596" w:type="dxa"/>
            <w:vAlign w:val="center"/>
          </w:tcPr>
          <w:p w:rsidR="005B410C" w:rsidRPr="00223655" w:rsidRDefault="005B410C" w:rsidP="00223655">
            <w:pPr>
              <w:jc w:val="center"/>
              <w:rPr>
                <w:rFonts w:eastAsia="Consolas"/>
                <w:b/>
                <w:color w:val="000000"/>
                <w:szCs w:val="20"/>
                <w:lang w:eastAsia="ru-RU"/>
              </w:rPr>
            </w:pPr>
            <w:r>
              <w:rPr>
                <w:rFonts w:eastAsia="Consolas"/>
                <w:b/>
                <w:color w:val="000000"/>
                <w:szCs w:val="20"/>
                <w:lang w:eastAsia="ru-RU"/>
              </w:rPr>
              <w:t>14</w:t>
            </w:r>
            <w:r w:rsidR="002C763D">
              <w:rPr>
                <w:rFonts w:eastAsia="Consolas"/>
                <w:b/>
                <w:color w:val="000000"/>
                <w:szCs w:val="20"/>
                <w:lang w:eastAsia="ru-RU"/>
              </w:rPr>
              <w:t xml:space="preserve"> </w:t>
            </w:r>
            <w:r>
              <w:rPr>
                <w:rFonts w:eastAsia="Consolas"/>
                <w:b/>
                <w:color w:val="000000"/>
                <w:szCs w:val="20"/>
                <w:lang w:eastAsia="ru-RU"/>
              </w:rPr>
              <w:t>368</w:t>
            </w:r>
          </w:p>
        </w:tc>
      </w:tr>
    </w:tbl>
    <w:p w:rsidR="00223655" w:rsidRPr="00223655" w:rsidRDefault="00223655" w:rsidP="00223655">
      <w:pPr>
        <w:jc w:val="both"/>
        <w:rPr>
          <w:rFonts w:eastAsia="Consolas" w:cs="Consolas"/>
          <w:szCs w:val="22"/>
          <w:lang w:eastAsia="en-US"/>
        </w:rPr>
      </w:pPr>
    </w:p>
    <w:p w:rsidR="000E3683" w:rsidRPr="00223655" w:rsidRDefault="000E3683" w:rsidP="000E3683">
      <w:pPr>
        <w:keepNext/>
        <w:keepLines/>
        <w:jc w:val="both"/>
        <w:outlineLvl w:val="0"/>
        <w:rPr>
          <w:rFonts w:eastAsia="Times New Roman"/>
          <w:b/>
          <w:bCs/>
          <w:caps/>
          <w:lang w:eastAsia="en-US"/>
        </w:rPr>
      </w:pPr>
      <w:bookmarkStart w:id="10" w:name="_Toc3467202"/>
      <w:bookmarkStart w:id="11" w:name="_Toc3468946"/>
      <w:r>
        <w:rPr>
          <w:rFonts w:eastAsia="Times New Roman"/>
          <w:b/>
          <w:bCs/>
          <w:lang w:eastAsia="en-US"/>
        </w:rPr>
        <w:t>Таблица 3.2</w:t>
      </w:r>
      <w:r w:rsidRPr="00223655">
        <w:rPr>
          <w:rFonts w:eastAsia="Times New Roman"/>
          <w:b/>
          <w:bCs/>
          <w:lang w:eastAsia="en-US"/>
        </w:rPr>
        <w:t>. Усредненные объемы материально-технических затрат</w:t>
      </w:r>
    </w:p>
    <w:p w:rsidR="000E3683" w:rsidRDefault="000E3683" w:rsidP="000E3683">
      <w:pPr>
        <w:keepNext/>
        <w:keepLines/>
        <w:ind w:left="708" w:firstLine="708"/>
        <w:jc w:val="both"/>
        <w:outlineLvl w:val="0"/>
        <w:rPr>
          <w:rFonts w:eastAsia="Times New Roman"/>
          <w:b/>
          <w:bCs/>
          <w:lang w:eastAsia="en-US"/>
        </w:rPr>
      </w:pPr>
      <w:r w:rsidRPr="00223655">
        <w:rPr>
          <w:rFonts w:eastAsia="Times New Roman"/>
          <w:b/>
          <w:bCs/>
          <w:lang w:eastAsia="en-US"/>
        </w:rPr>
        <w:t xml:space="preserve"> на работы по ликвидации </w:t>
      </w:r>
      <w:r>
        <w:rPr>
          <w:rFonts w:eastAsia="Times New Roman"/>
          <w:b/>
          <w:bCs/>
          <w:lang w:eastAsia="en-US"/>
        </w:rPr>
        <w:t xml:space="preserve">одной надсолевой скважины на участке  </w:t>
      </w:r>
    </w:p>
    <w:p w:rsidR="000E3683" w:rsidRPr="00223655" w:rsidRDefault="000E3683" w:rsidP="000E3683">
      <w:pPr>
        <w:keepNext/>
        <w:keepLines/>
        <w:ind w:left="708" w:firstLine="708"/>
        <w:jc w:val="both"/>
        <w:outlineLvl w:val="0"/>
        <w:rPr>
          <w:rFonts w:eastAsia="Times New Roman"/>
          <w:b/>
          <w:bCs/>
          <w:caps/>
          <w:lang w:eastAsia="en-US"/>
        </w:rPr>
      </w:pPr>
      <w:r>
        <w:rPr>
          <w:rFonts w:eastAsia="Times New Roman"/>
          <w:b/>
          <w:bCs/>
          <w:lang w:eastAsia="en-US"/>
        </w:rPr>
        <w:t>«Северный»</w:t>
      </w:r>
    </w:p>
    <w:p w:rsidR="000E3683" w:rsidRPr="00223655" w:rsidRDefault="000E3683" w:rsidP="000E3683">
      <w:pPr>
        <w:jc w:val="both"/>
        <w:rPr>
          <w:rFonts w:eastAsia="Consolas" w:cs="Consolas"/>
          <w:szCs w:val="22"/>
          <w:lang w:eastAsia="en-US"/>
        </w:rPr>
      </w:pPr>
    </w:p>
    <w:tbl>
      <w:tblPr>
        <w:tblStyle w:val="11"/>
        <w:tblpPr w:leftFromText="180" w:rightFromText="180" w:vertAnchor="text" w:tblpXSpec="center" w:tblpY="1"/>
        <w:tblOverlap w:val="never"/>
        <w:tblW w:w="0" w:type="auto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Look w:val="04A0" w:firstRow="1" w:lastRow="0" w:firstColumn="1" w:lastColumn="0" w:noHBand="0" w:noVBand="1"/>
      </w:tblPr>
      <w:tblGrid>
        <w:gridCol w:w="675"/>
        <w:gridCol w:w="3401"/>
        <w:gridCol w:w="851"/>
        <w:gridCol w:w="1499"/>
        <w:gridCol w:w="1595"/>
        <w:gridCol w:w="1596"/>
      </w:tblGrid>
      <w:tr w:rsidR="000E3683" w:rsidRPr="00223655" w:rsidTr="00617FC8">
        <w:trPr>
          <w:jc w:val="center"/>
        </w:trPr>
        <w:tc>
          <w:tcPr>
            <w:tcW w:w="675" w:type="dxa"/>
            <w:vAlign w:val="center"/>
          </w:tcPr>
          <w:p w:rsidR="000E3683" w:rsidRPr="00223655" w:rsidRDefault="000E3683" w:rsidP="00617FC8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r w:rsidRPr="00223655">
              <w:rPr>
                <w:rFonts w:eastAsia="Consolas"/>
                <w:b/>
                <w:szCs w:val="20"/>
                <w:lang w:val="en-US" w:eastAsia="ru-RU"/>
              </w:rPr>
              <w:t>№ п/п</w:t>
            </w:r>
          </w:p>
        </w:tc>
        <w:tc>
          <w:tcPr>
            <w:tcW w:w="3401" w:type="dxa"/>
            <w:vAlign w:val="center"/>
          </w:tcPr>
          <w:p w:rsidR="000E3683" w:rsidRPr="00223655" w:rsidRDefault="000E3683" w:rsidP="00617FC8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proofErr w:type="spellStart"/>
            <w:r w:rsidRPr="00223655">
              <w:rPr>
                <w:rFonts w:eastAsia="Consolas"/>
                <w:b/>
                <w:szCs w:val="20"/>
                <w:lang w:val="en-US" w:eastAsia="ru-RU"/>
              </w:rPr>
              <w:t>Наименование</w:t>
            </w:r>
            <w:proofErr w:type="spellEnd"/>
            <w:r w:rsidRPr="00223655">
              <w:rPr>
                <w:rFonts w:eastAsia="Consolas"/>
                <w:b/>
                <w:szCs w:val="20"/>
                <w:lang w:val="en-US" w:eastAsia="ru-RU"/>
              </w:rPr>
              <w:t xml:space="preserve"> </w:t>
            </w:r>
            <w:proofErr w:type="spellStart"/>
            <w:r w:rsidRPr="00223655">
              <w:rPr>
                <w:rFonts w:eastAsia="Consolas"/>
                <w:b/>
                <w:szCs w:val="20"/>
                <w:lang w:val="en-US" w:eastAsia="ru-RU"/>
              </w:rPr>
              <w:t>работ</w:t>
            </w:r>
            <w:proofErr w:type="spellEnd"/>
            <w:r w:rsidRPr="00223655">
              <w:rPr>
                <w:rFonts w:eastAsia="Consolas"/>
                <w:b/>
                <w:szCs w:val="20"/>
                <w:lang w:val="en-US" w:eastAsia="ru-RU"/>
              </w:rPr>
              <w:t xml:space="preserve"> и </w:t>
            </w:r>
            <w:proofErr w:type="spellStart"/>
            <w:r w:rsidRPr="00223655">
              <w:rPr>
                <w:rFonts w:eastAsia="Consolas"/>
                <w:b/>
                <w:szCs w:val="20"/>
                <w:lang w:val="en-US" w:eastAsia="ru-RU"/>
              </w:rPr>
              <w:t>затрат</w:t>
            </w:r>
            <w:proofErr w:type="spellEnd"/>
          </w:p>
        </w:tc>
        <w:tc>
          <w:tcPr>
            <w:tcW w:w="851" w:type="dxa"/>
            <w:vAlign w:val="center"/>
          </w:tcPr>
          <w:p w:rsidR="000E3683" w:rsidRPr="00223655" w:rsidRDefault="000E3683" w:rsidP="00617FC8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proofErr w:type="spellStart"/>
            <w:r w:rsidRPr="00223655">
              <w:rPr>
                <w:rFonts w:eastAsia="Consolas"/>
                <w:b/>
                <w:szCs w:val="20"/>
                <w:lang w:val="en-US" w:eastAsia="ru-RU"/>
              </w:rPr>
              <w:t>Ед</w:t>
            </w:r>
            <w:proofErr w:type="spellEnd"/>
            <w:r w:rsidRPr="00223655">
              <w:rPr>
                <w:rFonts w:eastAsia="Consolas"/>
                <w:b/>
                <w:szCs w:val="20"/>
                <w:lang w:val="en-US" w:eastAsia="ru-RU"/>
              </w:rPr>
              <w:t xml:space="preserve">. </w:t>
            </w:r>
            <w:proofErr w:type="spellStart"/>
            <w:r w:rsidRPr="00223655">
              <w:rPr>
                <w:rFonts w:eastAsia="Consolas"/>
                <w:b/>
                <w:szCs w:val="20"/>
                <w:lang w:val="en-US" w:eastAsia="ru-RU"/>
              </w:rPr>
              <w:t>изм</w:t>
            </w:r>
            <w:proofErr w:type="spellEnd"/>
            <w:r w:rsidRPr="00223655">
              <w:rPr>
                <w:rFonts w:eastAsia="Consolas"/>
                <w:b/>
                <w:szCs w:val="20"/>
                <w:lang w:val="en-US" w:eastAsia="ru-RU"/>
              </w:rPr>
              <w:t>.</w:t>
            </w:r>
          </w:p>
        </w:tc>
        <w:tc>
          <w:tcPr>
            <w:tcW w:w="1499" w:type="dxa"/>
            <w:vAlign w:val="center"/>
          </w:tcPr>
          <w:p w:rsidR="000E3683" w:rsidRPr="00223655" w:rsidRDefault="000E3683" w:rsidP="00617FC8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proofErr w:type="spellStart"/>
            <w:r w:rsidRPr="00223655">
              <w:rPr>
                <w:rFonts w:eastAsia="Consolas"/>
                <w:b/>
                <w:szCs w:val="20"/>
                <w:lang w:val="en-US" w:eastAsia="ru-RU"/>
              </w:rPr>
              <w:t>Количество</w:t>
            </w:r>
            <w:proofErr w:type="spellEnd"/>
          </w:p>
        </w:tc>
        <w:tc>
          <w:tcPr>
            <w:tcW w:w="1595" w:type="dxa"/>
            <w:vAlign w:val="center"/>
          </w:tcPr>
          <w:p w:rsidR="000E3683" w:rsidRPr="00223655" w:rsidRDefault="000E3683" w:rsidP="00617FC8">
            <w:pPr>
              <w:jc w:val="center"/>
              <w:rPr>
                <w:rFonts w:eastAsia="Consolas"/>
                <w:b/>
                <w:szCs w:val="20"/>
                <w:lang w:val="en-US" w:eastAsia="ru-RU"/>
              </w:rPr>
            </w:pPr>
            <w:proofErr w:type="spellStart"/>
            <w:r w:rsidRPr="00223655">
              <w:rPr>
                <w:rFonts w:eastAsia="Consolas"/>
                <w:b/>
                <w:szCs w:val="20"/>
                <w:lang w:val="en-US" w:eastAsia="ru-RU"/>
              </w:rPr>
              <w:t>Стоимость</w:t>
            </w:r>
            <w:proofErr w:type="spellEnd"/>
            <w:r w:rsidRPr="00223655">
              <w:rPr>
                <w:rFonts w:eastAsia="Consolas"/>
                <w:b/>
                <w:szCs w:val="20"/>
                <w:lang w:val="en-US" w:eastAsia="ru-RU"/>
              </w:rPr>
              <w:t>,</w:t>
            </w:r>
          </w:p>
          <w:p w:rsidR="000E3683" w:rsidRPr="00223655" w:rsidRDefault="000E3683" w:rsidP="00617FC8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r w:rsidRPr="00223655">
              <w:rPr>
                <w:rFonts w:eastAsia="Consolas"/>
                <w:b/>
                <w:szCs w:val="20"/>
                <w:lang w:val="en-US" w:eastAsia="ru-RU"/>
              </w:rPr>
              <w:t xml:space="preserve">в </w:t>
            </w:r>
            <w:proofErr w:type="spellStart"/>
            <w:r w:rsidRPr="00223655">
              <w:rPr>
                <w:rFonts w:eastAsia="Consolas"/>
                <w:b/>
                <w:szCs w:val="20"/>
                <w:lang w:val="en-US" w:eastAsia="ru-RU"/>
              </w:rPr>
              <w:t>тысяч</w:t>
            </w:r>
            <w:proofErr w:type="spellEnd"/>
            <w:r w:rsidRPr="00223655">
              <w:rPr>
                <w:rFonts w:eastAsia="Consolas"/>
                <w:b/>
                <w:szCs w:val="20"/>
                <w:lang w:val="en-US" w:eastAsia="ru-RU"/>
              </w:rPr>
              <w:t xml:space="preserve"> </w:t>
            </w:r>
            <w:proofErr w:type="spellStart"/>
            <w:r w:rsidRPr="00223655">
              <w:rPr>
                <w:rFonts w:eastAsia="Consolas"/>
                <w:b/>
                <w:szCs w:val="20"/>
                <w:lang w:val="en-US" w:eastAsia="ru-RU"/>
              </w:rPr>
              <w:t>тенге</w:t>
            </w:r>
            <w:proofErr w:type="spellEnd"/>
          </w:p>
        </w:tc>
        <w:tc>
          <w:tcPr>
            <w:tcW w:w="1596" w:type="dxa"/>
            <w:vAlign w:val="center"/>
          </w:tcPr>
          <w:p w:rsidR="000E3683" w:rsidRPr="00223655" w:rsidRDefault="000E3683" w:rsidP="00617FC8">
            <w:pPr>
              <w:jc w:val="center"/>
              <w:rPr>
                <w:rFonts w:eastAsia="Consolas"/>
                <w:b/>
                <w:szCs w:val="20"/>
                <w:lang w:eastAsia="ru-RU"/>
              </w:rPr>
            </w:pPr>
            <w:r w:rsidRPr="00223655">
              <w:rPr>
                <w:rFonts w:eastAsia="Consolas"/>
                <w:b/>
                <w:szCs w:val="20"/>
                <w:lang w:eastAsia="ru-RU"/>
              </w:rPr>
              <w:t>Общая стоимость,</w:t>
            </w:r>
          </w:p>
          <w:p w:rsidR="000E3683" w:rsidRPr="00223655" w:rsidRDefault="000E3683" w:rsidP="00617FC8">
            <w:pPr>
              <w:jc w:val="center"/>
              <w:rPr>
                <w:rFonts w:eastAsia="Consolas"/>
                <w:szCs w:val="20"/>
                <w:lang w:eastAsia="ru-RU"/>
              </w:rPr>
            </w:pPr>
            <w:proofErr w:type="gramStart"/>
            <w:r w:rsidRPr="00223655">
              <w:rPr>
                <w:rFonts w:eastAsia="Consolas"/>
                <w:b/>
                <w:szCs w:val="20"/>
                <w:lang w:eastAsia="ru-RU"/>
              </w:rPr>
              <w:t>в тысяч</w:t>
            </w:r>
            <w:proofErr w:type="gramEnd"/>
            <w:r w:rsidRPr="00223655">
              <w:rPr>
                <w:rFonts w:eastAsia="Consolas"/>
                <w:b/>
                <w:szCs w:val="20"/>
                <w:lang w:eastAsia="ru-RU"/>
              </w:rPr>
              <w:t xml:space="preserve"> тенге</w:t>
            </w:r>
          </w:p>
        </w:tc>
      </w:tr>
      <w:tr w:rsidR="000E3683" w:rsidRPr="00223655" w:rsidTr="00617FC8">
        <w:trPr>
          <w:jc w:val="center"/>
        </w:trPr>
        <w:tc>
          <w:tcPr>
            <w:tcW w:w="675" w:type="dxa"/>
            <w:vAlign w:val="center"/>
          </w:tcPr>
          <w:p w:rsidR="000E3683" w:rsidRPr="00223655" w:rsidRDefault="000E3683" w:rsidP="00617FC8">
            <w:pPr>
              <w:jc w:val="center"/>
              <w:rPr>
                <w:rFonts w:eastAsia="Consolas"/>
                <w:b/>
                <w:szCs w:val="20"/>
                <w:lang w:val="en-US" w:eastAsia="ru-RU"/>
              </w:rPr>
            </w:pPr>
            <w:r w:rsidRPr="00223655">
              <w:rPr>
                <w:rFonts w:eastAsia="Consolas"/>
                <w:b/>
                <w:szCs w:val="20"/>
                <w:lang w:val="en-US" w:eastAsia="ru-RU"/>
              </w:rPr>
              <w:t>1</w:t>
            </w:r>
          </w:p>
        </w:tc>
        <w:tc>
          <w:tcPr>
            <w:tcW w:w="3401" w:type="dxa"/>
            <w:vAlign w:val="center"/>
          </w:tcPr>
          <w:p w:rsidR="000E3683" w:rsidRPr="00223655" w:rsidRDefault="000E3683" w:rsidP="00617FC8">
            <w:pPr>
              <w:jc w:val="center"/>
              <w:rPr>
                <w:rFonts w:eastAsia="Consolas"/>
                <w:b/>
                <w:szCs w:val="20"/>
                <w:lang w:val="en-US" w:eastAsia="ru-RU"/>
              </w:rPr>
            </w:pPr>
            <w:r w:rsidRPr="00223655">
              <w:rPr>
                <w:rFonts w:eastAsia="Consolas"/>
                <w:b/>
                <w:szCs w:val="20"/>
                <w:lang w:val="en-US" w:eastAsia="ru-RU"/>
              </w:rPr>
              <w:t>2</w:t>
            </w:r>
          </w:p>
        </w:tc>
        <w:tc>
          <w:tcPr>
            <w:tcW w:w="851" w:type="dxa"/>
            <w:vAlign w:val="center"/>
          </w:tcPr>
          <w:p w:rsidR="000E3683" w:rsidRPr="00223655" w:rsidRDefault="000E3683" w:rsidP="00617FC8">
            <w:pPr>
              <w:jc w:val="center"/>
              <w:rPr>
                <w:rFonts w:eastAsia="Consolas"/>
                <w:b/>
                <w:szCs w:val="20"/>
                <w:lang w:val="en-US" w:eastAsia="ru-RU"/>
              </w:rPr>
            </w:pPr>
            <w:r w:rsidRPr="00223655">
              <w:rPr>
                <w:rFonts w:eastAsia="Consolas"/>
                <w:b/>
                <w:szCs w:val="20"/>
                <w:lang w:val="en-US" w:eastAsia="ru-RU"/>
              </w:rPr>
              <w:t>3</w:t>
            </w:r>
          </w:p>
        </w:tc>
        <w:tc>
          <w:tcPr>
            <w:tcW w:w="1499" w:type="dxa"/>
            <w:vAlign w:val="center"/>
          </w:tcPr>
          <w:p w:rsidR="000E3683" w:rsidRPr="00223655" w:rsidRDefault="000E3683" w:rsidP="00617FC8">
            <w:pPr>
              <w:jc w:val="center"/>
              <w:rPr>
                <w:rFonts w:eastAsia="Consolas"/>
                <w:b/>
                <w:szCs w:val="20"/>
                <w:lang w:val="en-US" w:eastAsia="ru-RU"/>
              </w:rPr>
            </w:pPr>
            <w:r w:rsidRPr="00223655">
              <w:rPr>
                <w:rFonts w:eastAsia="Consolas"/>
                <w:b/>
                <w:szCs w:val="20"/>
                <w:lang w:val="en-US" w:eastAsia="ru-RU"/>
              </w:rPr>
              <w:t>4</w:t>
            </w:r>
          </w:p>
        </w:tc>
        <w:tc>
          <w:tcPr>
            <w:tcW w:w="1595" w:type="dxa"/>
            <w:vAlign w:val="center"/>
          </w:tcPr>
          <w:p w:rsidR="000E3683" w:rsidRPr="00223655" w:rsidRDefault="000E3683" w:rsidP="00617FC8">
            <w:pPr>
              <w:jc w:val="center"/>
              <w:rPr>
                <w:rFonts w:eastAsia="Consolas"/>
                <w:b/>
                <w:szCs w:val="20"/>
                <w:lang w:val="en-US" w:eastAsia="ru-RU"/>
              </w:rPr>
            </w:pPr>
            <w:r w:rsidRPr="00223655">
              <w:rPr>
                <w:rFonts w:eastAsia="Consolas"/>
                <w:b/>
                <w:szCs w:val="20"/>
                <w:lang w:val="en-US" w:eastAsia="ru-RU"/>
              </w:rPr>
              <w:t>5</w:t>
            </w:r>
          </w:p>
        </w:tc>
        <w:tc>
          <w:tcPr>
            <w:tcW w:w="1596" w:type="dxa"/>
            <w:vAlign w:val="center"/>
          </w:tcPr>
          <w:p w:rsidR="000E3683" w:rsidRPr="00223655" w:rsidRDefault="000E3683" w:rsidP="00617FC8">
            <w:pPr>
              <w:jc w:val="center"/>
              <w:rPr>
                <w:rFonts w:eastAsia="Consolas"/>
                <w:b/>
                <w:szCs w:val="20"/>
                <w:lang w:val="en-US" w:eastAsia="ru-RU"/>
              </w:rPr>
            </w:pPr>
            <w:r w:rsidRPr="00223655">
              <w:rPr>
                <w:rFonts w:eastAsia="Consolas"/>
                <w:b/>
                <w:szCs w:val="20"/>
                <w:lang w:val="en-US" w:eastAsia="ru-RU"/>
              </w:rPr>
              <w:t>6</w:t>
            </w:r>
          </w:p>
        </w:tc>
      </w:tr>
      <w:tr w:rsidR="000E3683" w:rsidRPr="00223655" w:rsidTr="00617FC8">
        <w:trPr>
          <w:jc w:val="center"/>
        </w:trPr>
        <w:tc>
          <w:tcPr>
            <w:tcW w:w="675" w:type="dxa"/>
            <w:vAlign w:val="center"/>
          </w:tcPr>
          <w:p w:rsidR="000E3683" w:rsidRPr="00223655" w:rsidRDefault="000E3683" w:rsidP="00617FC8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r w:rsidRPr="00223655">
              <w:rPr>
                <w:rFonts w:eastAsia="Consolas"/>
                <w:szCs w:val="20"/>
                <w:lang w:val="en-US" w:eastAsia="ru-RU"/>
              </w:rPr>
              <w:t>1</w:t>
            </w:r>
          </w:p>
        </w:tc>
        <w:tc>
          <w:tcPr>
            <w:tcW w:w="3401" w:type="dxa"/>
            <w:vAlign w:val="center"/>
          </w:tcPr>
          <w:p w:rsidR="000E3683" w:rsidRPr="00223655" w:rsidRDefault="000E3683" w:rsidP="00617FC8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proofErr w:type="spellStart"/>
            <w:r w:rsidRPr="00223655">
              <w:rPr>
                <w:rFonts w:eastAsia="Consolas"/>
                <w:szCs w:val="20"/>
                <w:lang w:val="en-US" w:eastAsia="ru-RU"/>
              </w:rPr>
              <w:t>Мобилизация</w:t>
            </w:r>
            <w:proofErr w:type="spellEnd"/>
            <w:r w:rsidRPr="00223655">
              <w:rPr>
                <w:rFonts w:eastAsia="Consolas"/>
                <w:szCs w:val="20"/>
                <w:lang w:val="en-US" w:eastAsia="ru-RU"/>
              </w:rPr>
              <w:t xml:space="preserve"> и </w:t>
            </w:r>
            <w:proofErr w:type="spellStart"/>
            <w:r w:rsidRPr="00223655">
              <w:rPr>
                <w:rFonts w:eastAsia="Consolas"/>
                <w:szCs w:val="20"/>
                <w:lang w:val="en-US" w:eastAsia="ru-RU"/>
              </w:rPr>
              <w:t>демобилизация</w:t>
            </w:r>
            <w:proofErr w:type="spellEnd"/>
            <w:r w:rsidRPr="00223655">
              <w:rPr>
                <w:rFonts w:eastAsia="Consolas"/>
                <w:szCs w:val="20"/>
                <w:lang w:val="en-US" w:eastAsia="ru-RU"/>
              </w:rPr>
              <w:t xml:space="preserve"> </w:t>
            </w:r>
            <w:proofErr w:type="spellStart"/>
            <w:r w:rsidRPr="00223655">
              <w:rPr>
                <w:rFonts w:eastAsia="Consolas"/>
                <w:szCs w:val="20"/>
                <w:lang w:val="en-US" w:eastAsia="ru-RU"/>
              </w:rPr>
              <w:t>агрегата</w:t>
            </w:r>
            <w:proofErr w:type="spellEnd"/>
            <w:r w:rsidRPr="00223655">
              <w:rPr>
                <w:rFonts w:eastAsia="Consolas"/>
                <w:szCs w:val="20"/>
                <w:lang w:val="en-US" w:eastAsia="ru-RU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:rsidR="000E3683" w:rsidRPr="00223655" w:rsidRDefault="000E3683" w:rsidP="00617FC8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proofErr w:type="spellStart"/>
            <w:r w:rsidRPr="00223655">
              <w:rPr>
                <w:rFonts w:eastAsia="Consolas"/>
                <w:szCs w:val="20"/>
                <w:lang w:val="en-US" w:eastAsia="ru-RU"/>
              </w:rPr>
              <w:t>комп</w:t>
            </w:r>
            <w:proofErr w:type="spellEnd"/>
          </w:p>
        </w:tc>
        <w:tc>
          <w:tcPr>
            <w:tcW w:w="1499" w:type="dxa"/>
            <w:vAlign w:val="bottom"/>
          </w:tcPr>
          <w:p w:rsidR="000E3683" w:rsidRPr="00223655" w:rsidRDefault="000E3683" w:rsidP="00617FC8">
            <w:pPr>
              <w:jc w:val="center"/>
              <w:rPr>
                <w:rFonts w:eastAsia="Consolas"/>
                <w:color w:val="000000"/>
                <w:szCs w:val="20"/>
                <w:lang w:eastAsia="ru-RU"/>
              </w:rPr>
            </w:pPr>
            <w:r>
              <w:rPr>
                <w:rFonts w:eastAsia="Consolas"/>
                <w:color w:val="000000"/>
                <w:szCs w:val="20"/>
                <w:lang w:eastAsia="ru-RU"/>
              </w:rPr>
              <w:t>1</w:t>
            </w:r>
          </w:p>
        </w:tc>
        <w:tc>
          <w:tcPr>
            <w:tcW w:w="1595" w:type="dxa"/>
            <w:vAlign w:val="bottom"/>
          </w:tcPr>
          <w:p w:rsidR="000E3683" w:rsidRPr="00223655" w:rsidRDefault="000E3683" w:rsidP="00617FC8">
            <w:pPr>
              <w:jc w:val="center"/>
              <w:rPr>
                <w:rFonts w:eastAsia="Consolas"/>
                <w:color w:val="000000"/>
                <w:szCs w:val="20"/>
                <w:lang w:val="en-US" w:eastAsia="ru-RU"/>
              </w:rPr>
            </w:pPr>
            <w:r w:rsidRPr="00223655">
              <w:rPr>
                <w:rFonts w:eastAsia="Consolas"/>
                <w:color w:val="000000"/>
                <w:szCs w:val="20"/>
                <w:lang w:val="en-US" w:eastAsia="ru-RU"/>
              </w:rPr>
              <w:t>1 800</w:t>
            </w:r>
          </w:p>
        </w:tc>
        <w:tc>
          <w:tcPr>
            <w:tcW w:w="1596" w:type="dxa"/>
            <w:vAlign w:val="bottom"/>
          </w:tcPr>
          <w:p w:rsidR="000E3683" w:rsidRPr="00223655" w:rsidRDefault="000E3683" w:rsidP="00617FC8">
            <w:pPr>
              <w:jc w:val="center"/>
              <w:rPr>
                <w:rFonts w:eastAsia="Consolas"/>
                <w:color w:val="000000"/>
                <w:szCs w:val="20"/>
                <w:lang w:eastAsia="ru-RU"/>
              </w:rPr>
            </w:pPr>
            <w:r>
              <w:rPr>
                <w:rFonts w:eastAsia="Consolas"/>
                <w:color w:val="000000"/>
                <w:szCs w:val="20"/>
                <w:lang w:eastAsia="ru-RU"/>
              </w:rPr>
              <w:t>1 800</w:t>
            </w:r>
          </w:p>
        </w:tc>
      </w:tr>
      <w:tr w:rsidR="000E3683" w:rsidRPr="00223655" w:rsidTr="00617FC8">
        <w:trPr>
          <w:jc w:val="center"/>
        </w:trPr>
        <w:tc>
          <w:tcPr>
            <w:tcW w:w="675" w:type="dxa"/>
            <w:vAlign w:val="center"/>
          </w:tcPr>
          <w:p w:rsidR="000E3683" w:rsidRPr="00223655" w:rsidRDefault="000E3683" w:rsidP="00617FC8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r w:rsidRPr="00223655">
              <w:rPr>
                <w:rFonts w:eastAsia="Consolas"/>
                <w:szCs w:val="20"/>
                <w:lang w:val="en-US" w:eastAsia="ru-RU"/>
              </w:rPr>
              <w:t>3</w:t>
            </w:r>
          </w:p>
        </w:tc>
        <w:tc>
          <w:tcPr>
            <w:tcW w:w="3401" w:type="dxa"/>
            <w:vAlign w:val="center"/>
          </w:tcPr>
          <w:p w:rsidR="000E3683" w:rsidRPr="00223655" w:rsidRDefault="000E3683" w:rsidP="00617FC8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proofErr w:type="spellStart"/>
            <w:r w:rsidRPr="00223655">
              <w:rPr>
                <w:rFonts w:eastAsia="Consolas"/>
                <w:szCs w:val="20"/>
                <w:lang w:val="en-US" w:eastAsia="ru-RU"/>
              </w:rPr>
              <w:t>Оплата</w:t>
            </w:r>
            <w:proofErr w:type="spellEnd"/>
            <w:r w:rsidRPr="00223655">
              <w:rPr>
                <w:rFonts w:eastAsia="Consolas"/>
                <w:szCs w:val="20"/>
                <w:lang w:val="en-US" w:eastAsia="ru-RU"/>
              </w:rPr>
              <w:t xml:space="preserve"> </w:t>
            </w:r>
            <w:proofErr w:type="spellStart"/>
            <w:r w:rsidRPr="00223655">
              <w:rPr>
                <w:rFonts w:eastAsia="Consolas"/>
                <w:szCs w:val="20"/>
                <w:lang w:val="en-US" w:eastAsia="ru-RU"/>
              </w:rPr>
              <w:t>труда</w:t>
            </w:r>
            <w:proofErr w:type="spellEnd"/>
            <w:r w:rsidRPr="00223655">
              <w:rPr>
                <w:rFonts w:eastAsia="Consolas"/>
                <w:szCs w:val="20"/>
                <w:lang w:val="en-US" w:eastAsia="ru-RU"/>
              </w:rPr>
              <w:t xml:space="preserve"> </w:t>
            </w:r>
            <w:proofErr w:type="spellStart"/>
            <w:r w:rsidRPr="00223655">
              <w:rPr>
                <w:rFonts w:eastAsia="Consolas"/>
                <w:szCs w:val="20"/>
                <w:lang w:val="en-US" w:eastAsia="ru-RU"/>
              </w:rPr>
              <w:t>бригады</w:t>
            </w:r>
            <w:proofErr w:type="spellEnd"/>
            <w:r w:rsidRPr="00223655">
              <w:rPr>
                <w:rFonts w:eastAsia="Consolas"/>
                <w:szCs w:val="20"/>
                <w:lang w:val="en-US" w:eastAsia="ru-RU"/>
              </w:rPr>
              <w:t xml:space="preserve"> КРС</w:t>
            </w:r>
          </w:p>
        </w:tc>
        <w:tc>
          <w:tcPr>
            <w:tcW w:w="851" w:type="dxa"/>
            <w:vAlign w:val="center"/>
          </w:tcPr>
          <w:p w:rsidR="000E3683" w:rsidRPr="00223655" w:rsidRDefault="000E3683" w:rsidP="00617FC8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proofErr w:type="spellStart"/>
            <w:r w:rsidRPr="00223655">
              <w:rPr>
                <w:rFonts w:eastAsia="Consolas"/>
                <w:szCs w:val="20"/>
                <w:lang w:val="en-US" w:eastAsia="ru-RU"/>
              </w:rPr>
              <w:t>сутки</w:t>
            </w:r>
            <w:proofErr w:type="spellEnd"/>
          </w:p>
        </w:tc>
        <w:tc>
          <w:tcPr>
            <w:tcW w:w="1499" w:type="dxa"/>
            <w:vAlign w:val="bottom"/>
          </w:tcPr>
          <w:p w:rsidR="000E3683" w:rsidRPr="00223655" w:rsidRDefault="000E3683" w:rsidP="00617FC8">
            <w:pPr>
              <w:jc w:val="center"/>
              <w:rPr>
                <w:rFonts w:eastAsia="Consolas"/>
                <w:color w:val="000000"/>
                <w:szCs w:val="20"/>
                <w:lang w:eastAsia="ru-RU"/>
              </w:rPr>
            </w:pPr>
            <w:r>
              <w:rPr>
                <w:rFonts w:eastAsia="Consolas"/>
                <w:color w:val="000000"/>
                <w:szCs w:val="20"/>
                <w:lang w:eastAsia="ru-RU"/>
              </w:rPr>
              <w:t>10</w:t>
            </w:r>
          </w:p>
        </w:tc>
        <w:tc>
          <w:tcPr>
            <w:tcW w:w="1595" w:type="dxa"/>
            <w:vAlign w:val="bottom"/>
          </w:tcPr>
          <w:p w:rsidR="000E3683" w:rsidRPr="00223655" w:rsidRDefault="000E3683" w:rsidP="00617FC8">
            <w:pPr>
              <w:jc w:val="center"/>
              <w:rPr>
                <w:rFonts w:eastAsia="Consolas"/>
                <w:color w:val="000000"/>
                <w:szCs w:val="20"/>
                <w:lang w:val="en-US" w:eastAsia="ru-RU"/>
              </w:rPr>
            </w:pPr>
            <w:r w:rsidRPr="00223655">
              <w:rPr>
                <w:rFonts w:eastAsia="Consolas"/>
                <w:color w:val="000000"/>
                <w:szCs w:val="20"/>
                <w:lang w:val="en-US" w:eastAsia="ru-RU"/>
              </w:rPr>
              <w:t>247</w:t>
            </w:r>
          </w:p>
        </w:tc>
        <w:tc>
          <w:tcPr>
            <w:tcW w:w="1596" w:type="dxa"/>
            <w:vAlign w:val="bottom"/>
          </w:tcPr>
          <w:p w:rsidR="000E3683" w:rsidRPr="00223655" w:rsidRDefault="000E3683" w:rsidP="00617FC8">
            <w:pPr>
              <w:jc w:val="center"/>
              <w:rPr>
                <w:rFonts w:eastAsia="Consolas"/>
                <w:color w:val="000000"/>
                <w:szCs w:val="20"/>
                <w:lang w:eastAsia="ru-RU"/>
              </w:rPr>
            </w:pPr>
            <w:r>
              <w:rPr>
                <w:rFonts w:eastAsia="Consolas"/>
                <w:color w:val="000000"/>
                <w:szCs w:val="20"/>
                <w:lang w:eastAsia="ru-RU"/>
              </w:rPr>
              <w:t>2 470</w:t>
            </w:r>
          </w:p>
        </w:tc>
      </w:tr>
      <w:tr w:rsidR="000E3683" w:rsidRPr="00223655" w:rsidTr="00617FC8">
        <w:trPr>
          <w:jc w:val="center"/>
        </w:trPr>
        <w:tc>
          <w:tcPr>
            <w:tcW w:w="675" w:type="dxa"/>
            <w:vAlign w:val="center"/>
          </w:tcPr>
          <w:p w:rsidR="000E3683" w:rsidRPr="00223655" w:rsidRDefault="000E3683" w:rsidP="00617FC8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r w:rsidRPr="00223655">
              <w:rPr>
                <w:rFonts w:eastAsia="Consolas"/>
                <w:szCs w:val="20"/>
                <w:lang w:val="en-US" w:eastAsia="ru-RU"/>
              </w:rPr>
              <w:t>4</w:t>
            </w:r>
          </w:p>
        </w:tc>
        <w:tc>
          <w:tcPr>
            <w:tcW w:w="3401" w:type="dxa"/>
            <w:vAlign w:val="center"/>
          </w:tcPr>
          <w:p w:rsidR="000E3683" w:rsidRPr="00223655" w:rsidRDefault="000E3683" w:rsidP="00617FC8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proofErr w:type="spellStart"/>
            <w:r w:rsidRPr="00223655">
              <w:rPr>
                <w:rFonts w:eastAsia="Consolas"/>
                <w:szCs w:val="20"/>
                <w:lang w:val="en-US" w:eastAsia="ru-RU"/>
              </w:rPr>
              <w:t>Амортизация</w:t>
            </w:r>
            <w:proofErr w:type="spellEnd"/>
            <w:r w:rsidRPr="00223655">
              <w:rPr>
                <w:rFonts w:eastAsia="Consolas"/>
                <w:szCs w:val="20"/>
                <w:lang w:val="en-US" w:eastAsia="ru-RU"/>
              </w:rPr>
              <w:t xml:space="preserve"> </w:t>
            </w:r>
            <w:proofErr w:type="spellStart"/>
            <w:r w:rsidRPr="00223655">
              <w:rPr>
                <w:rFonts w:eastAsia="Consolas"/>
                <w:szCs w:val="20"/>
                <w:lang w:val="en-US" w:eastAsia="ru-RU"/>
              </w:rPr>
              <w:t>оборудования</w:t>
            </w:r>
            <w:proofErr w:type="spellEnd"/>
          </w:p>
        </w:tc>
        <w:tc>
          <w:tcPr>
            <w:tcW w:w="851" w:type="dxa"/>
            <w:vAlign w:val="center"/>
          </w:tcPr>
          <w:p w:rsidR="000E3683" w:rsidRPr="00223655" w:rsidRDefault="000E3683" w:rsidP="00617FC8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proofErr w:type="spellStart"/>
            <w:r w:rsidRPr="00223655">
              <w:rPr>
                <w:rFonts w:eastAsia="Consolas"/>
                <w:szCs w:val="20"/>
                <w:lang w:val="en-US" w:eastAsia="ru-RU"/>
              </w:rPr>
              <w:t>сутки</w:t>
            </w:r>
            <w:proofErr w:type="spellEnd"/>
          </w:p>
        </w:tc>
        <w:tc>
          <w:tcPr>
            <w:tcW w:w="1499" w:type="dxa"/>
            <w:vAlign w:val="bottom"/>
          </w:tcPr>
          <w:p w:rsidR="000E3683" w:rsidRPr="00223655" w:rsidRDefault="000E3683" w:rsidP="00617FC8">
            <w:pPr>
              <w:jc w:val="center"/>
              <w:rPr>
                <w:rFonts w:eastAsia="Consolas"/>
                <w:color w:val="000000"/>
                <w:szCs w:val="20"/>
                <w:lang w:eastAsia="ru-RU"/>
              </w:rPr>
            </w:pPr>
            <w:r>
              <w:rPr>
                <w:rFonts w:eastAsia="Consolas"/>
                <w:color w:val="000000"/>
                <w:szCs w:val="20"/>
                <w:lang w:eastAsia="ru-RU"/>
              </w:rPr>
              <w:t>10</w:t>
            </w:r>
          </w:p>
        </w:tc>
        <w:tc>
          <w:tcPr>
            <w:tcW w:w="1595" w:type="dxa"/>
            <w:vAlign w:val="bottom"/>
          </w:tcPr>
          <w:p w:rsidR="000E3683" w:rsidRPr="00223655" w:rsidRDefault="000E3683" w:rsidP="00617FC8">
            <w:pPr>
              <w:jc w:val="center"/>
              <w:rPr>
                <w:rFonts w:eastAsia="Consolas"/>
                <w:color w:val="000000"/>
                <w:szCs w:val="20"/>
                <w:lang w:val="en-US" w:eastAsia="ru-RU"/>
              </w:rPr>
            </w:pPr>
            <w:r w:rsidRPr="00223655">
              <w:rPr>
                <w:rFonts w:eastAsia="Consolas"/>
                <w:color w:val="000000"/>
                <w:szCs w:val="20"/>
                <w:lang w:val="en-US" w:eastAsia="ru-RU"/>
              </w:rPr>
              <w:t>85</w:t>
            </w:r>
          </w:p>
        </w:tc>
        <w:tc>
          <w:tcPr>
            <w:tcW w:w="1596" w:type="dxa"/>
            <w:vAlign w:val="bottom"/>
          </w:tcPr>
          <w:p w:rsidR="000E3683" w:rsidRPr="00223655" w:rsidRDefault="000E3683" w:rsidP="00617FC8">
            <w:pPr>
              <w:jc w:val="center"/>
              <w:rPr>
                <w:rFonts w:eastAsia="Consolas"/>
                <w:color w:val="000000"/>
                <w:szCs w:val="20"/>
                <w:lang w:eastAsia="ru-RU"/>
              </w:rPr>
            </w:pPr>
            <w:r>
              <w:rPr>
                <w:rFonts w:eastAsia="Consolas"/>
                <w:color w:val="000000"/>
                <w:szCs w:val="20"/>
                <w:lang w:eastAsia="ru-RU"/>
              </w:rPr>
              <w:t>850</w:t>
            </w:r>
          </w:p>
        </w:tc>
      </w:tr>
      <w:tr w:rsidR="000E3683" w:rsidRPr="00223655" w:rsidTr="00617FC8">
        <w:trPr>
          <w:jc w:val="center"/>
        </w:trPr>
        <w:tc>
          <w:tcPr>
            <w:tcW w:w="675" w:type="dxa"/>
            <w:vAlign w:val="center"/>
          </w:tcPr>
          <w:p w:rsidR="000E3683" w:rsidRPr="00223655" w:rsidRDefault="000E3683" w:rsidP="00617FC8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r w:rsidRPr="00223655">
              <w:rPr>
                <w:rFonts w:eastAsia="Consolas"/>
                <w:szCs w:val="20"/>
                <w:lang w:val="en-US" w:eastAsia="ru-RU"/>
              </w:rPr>
              <w:t>5</w:t>
            </w:r>
          </w:p>
        </w:tc>
        <w:tc>
          <w:tcPr>
            <w:tcW w:w="3401" w:type="dxa"/>
            <w:vAlign w:val="center"/>
          </w:tcPr>
          <w:p w:rsidR="000E3683" w:rsidRPr="00223655" w:rsidRDefault="000E3683" w:rsidP="00617FC8">
            <w:pPr>
              <w:jc w:val="center"/>
              <w:rPr>
                <w:rFonts w:eastAsia="Consolas"/>
                <w:szCs w:val="20"/>
                <w:lang w:eastAsia="ru-RU"/>
              </w:rPr>
            </w:pPr>
            <w:r w:rsidRPr="00223655">
              <w:rPr>
                <w:rFonts w:eastAsia="Consolas"/>
                <w:szCs w:val="20"/>
                <w:lang w:eastAsia="ru-RU"/>
              </w:rPr>
              <w:t>Дизтопливо и ГСМ, техническая вода</w:t>
            </w:r>
          </w:p>
        </w:tc>
        <w:tc>
          <w:tcPr>
            <w:tcW w:w="851" w:type="dxa"/>
            <w:vAlign w:val="center"/>
          </w:tcPr>
          <w:p w:rsidR="000E3683" w:rsidRPr="00223655" w:rsidRDefault="000E3683" w:rsidP="00617FC8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proofErr w:type="spellStart"/>
            <w:r w:rsidRPr="00223655">
              <w:rPr>
                <w:rFonts w:eastAsia="Consolas"/>
                <w:szCs w:val="20"/>
                <w:lang w:val="en-US" w:eastAsia="ru-RU"/>
              </w:rPr>
              <w:t>сутки</w:t>
            </w:r>
            <w:proofErr w:type="spellEnd"/>
          </w:p>
        </w:tc>
        <w:tc>
          <w:tcPr>
            <w:tcW w:w="1499" w:type="dxa"/>
            <w:vAlign w:val="bottom"/>
          </w:tcPr>
          <w:p w:rsidR="000E3683" w:rsidRPr="00223655" w:rsidRDefault="000E3683" w:rsidP="00617FC8">
            <w:pPr>
              <w:jc w:val="center"/>
              <w:rPr>
                <w:rFonts w:eastAsia="Consolas"/>
                <w:color w:val="000000"/>
                <w:szCs w:val="20"/>
                <w:lang w:eastAsia="ru-RU"/>
              </w:rPr>
            </w:pPr>
            <w:r>
              <w:rPr>
                <w:rFonts w:eastAsia="Consolas"/>
                <w:color w:val="000000"/>
                <w:szCs w:val="20"/>
                <w:lang w:eastAsia="ru-RU"/>
              </w:rPr>
              <w:t>10</w:t>
            </w:r>
          </w:p>
        </w:tc>
        <w:tc>
          <w:tcPr>
            <w:tcW w:w="1595" w:type="dxa"/>
            <w:vAlign w:val="bottom"/>
          </w:tcPr>
          <w:p w:rsidR="000E3683" w:rsidRPr="00223655" w:rsidRDefault="000E3683" w:rsidP="00617FC8">
            <w:pPr>
              <w:jc w:val="center"/>
              <w:rPr>
                <w:rFonts w:eastAsia="Consolas"/>
                <w:color w:val="000000"/>
                <w:szCs w:val="20"/>
                <w:lang w:val="en-US" w:eastAsia="ru-RU"/>
              </w:rPr>
            </w:pPr>
            <w:r w:rsidRPr="00223655">
              <w:rPr>
                <w:rFonts w:eastAsia="Consolas"/>
                <w:color w:val="000000"/>
                <w:szCs w:val="20"/>
                <w:lang w:val="en-US" w:eastAsia="ru-RU"/>
              </w:rPr>
              <w:t>94</w:t>
            </w:r>
          </w:p>
        </w:tc>
        <w:tc>
          <w:tcPr>
            <w:tcW w:w="1596" w:type="dxa"/>
            <w:vAlign w:val="bottom"/>
          </w:tcPr>
          <w:p w:rsidR="000E3683" w:rsidRPr="00223655" w:rsidRDefault="000E3683" w:rsidP="00617FC8">
            <w:pPr>
              <w:jc w:val="center"/>
              <w:rPr>
                <w:rFonts w:eastAsia="Consolas"/>
                <w:color w:val="000000"/>
                <w:szCs w:val="20"/>
                <w:lang w:eastAsia="ru-RU"/>
              </w:rPr>
            </w:pPr>
            <w:r>
              <w:rPr>
                <w:rFonts w:eastAsia="Consolas"/>
                <w:color w:val="000000"/>
                <w:szCs w:val="20"/>
                <w:lang w:eastAsia="ru-RU"/>
              </w:rPr>
              <w:t>940</w:t>
            </w:r>
          </w:p>
        </w:tc>
      </w:tr>
      <w:tr w:rsidR="000E3683" w:rsidRPr="00223655" w:rsidTr="00617FC8">
        <w:trPr>
          <w:jc w:val="center"/>
        </w:trPr>
        <w:tc>
          <w:tcPr>
            <w:tcW w:w="675" w:type="dxa"/>
            <w:vAlign w:val="center"/>
          </w:tcPr>
          <w:p w:rsidR="000E3683" w:rsidRPr="00223655" w:rsidRDefault="000E3683" w:rsidP="00617FC8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r w:rsidRPr="00223655">
              <w:rPr>
                <w:rFonts w:eastAsia="Consolas"/>
                <w:szCs w:val="20"/>
                <w:lang w:val="en-US" w:eastAsia="ru-RU"/>
              </w:rPr>
              <w:t>6</w:t>
            </w:r>
          </w:p>
        </w:tc>
        <w:tc>
          <w:tcPr>
            <w:tcW w:w="3401" w:type="dxa"/>
            <w:vAlign w:val="center"/>
          </w:tcPr>
          <w:p w:rsidR="000E3683" w:rsidRPr="00223655" w:rsidRDefault="000E3683" w:rsidP="00617FC8">
            <w:pPr>
              <w:jc w:val="center"/>
              <w:rPr>
                <w:rFonts w:eastAsia="Times New Roman"/>
                <w:color w:val="000000"/>
                <w:lang w:eastAsia="ru-RU"/>
              </w:rPr>
            </w:pPr>
            <w:r>
              <w:rPr>
                <w:rFonts w:eastAsia="Times New Roman"/>
                <w:color w:val="000000"/>
                <w:lang w:eastAsia="ru-RU"/>
              </w:rPr>
              <w:t>Цементный мост</w:t>
            </w:r>
          </w:p>
        </w:tc>
        <w:tc>
          <w:tcPr>
            <w:tcW w:w="851" w:type="dxa"/>
            <w:vAlign w:val="center"/>
          </w:tcPr>
          <w:p w:rsidR="000E3683" w:rsidRPr="00223655" w:rsidRDefault="000E3683" w:rsidP="00617FC8">
            <w:pPr>
              <w:jc w:val="center"/>
              <w:rPr>
                <w:rFonts w:eastAsia="Times New Roman"/>
                <w:color w:val="000000"/>
                <w:szCs w:val="22"/>
                <w:lang w:eastAsia="ru-RU"/>
              </w:rPr>
            </w:pPr>
            <w:r>
              <w:rPr>
                <w:rFonts w:eastAsia="Times New Roman"/>
                <w:color w:val="000000"/>
                <w:szCs w:val="22"/>
                <w:lang w:eastAsia="ru-RU"/>
              </w:rPr>
              <w:t>мост</w:t>
            </w:r>
          </w:p>
        </w:tc>
        <w:tc>
          <w:tcPr>
            <w:tcW w:w="1499" w:type="dxa"/>
            <w:vAlign w:val="bottom"/>
          </w:tcPr>
          <w:p w:rsidR="000E3683" w:rsidRPr="00223655" w:rsidRDefault="000E3683" w:rsidP="00617FC8">
            <w:pPr>
              <w:jc w:val="center"/>
              <w:rPr>
                <w:rFonts w:eastAsia="Consolas"/>
                <w:color w:val="000000"/>
                <w:szCs w:val="20"/>
                <w:lang w:eastAsia="ru-RU"/>
              </w:rPr>
            </w:pPr>
            <w:r>
              <w:rPr>
                <w:rFonts w:eastAsia="Consolas"/>
                <w:color w:val="000000"/>
                <w:szCs w:val="20"/>
                <w:lang w:eastAsia="ru-RU"/>
              </w:rPr>
              <w:t>1</w:t>
            </w:r>
          </w:p>
        </w:tc>
        <w:tc>
          <w:tcPr>
            <w:tcW w:w="1595" w:type="dxa"/>
            <w:vAlign w:val="bottom"/>
          </w:tcPr>
          <w:p w:rsidR="000E3683" w:rsidRPr="00223655" w:rsidRDefault="000E3683" w:rsidP="00617FC8">
            <w:pPr>
              <w:jc w:val="center"/>
              <w:rPr>
                <w:rFonts w:eastAsia="Consolas"/>
                <w:color w:val="000000"/>
                <w:szCs w:val="20"/>
                <w:lang w:eastAsia="ru-RU"/>
              </w:rPr>
            </w:pPr>
          </w:p>
        </w:tc>
        <w:tc>
          <w:tcPr>
            <w:tcW w:w="1596" w:type="dxa"/>
            <w:vAlign w:val="bottom"/>
          </w:tcPr>
          <w:p w:rsidR="000E3683" w:rsidRPr="00223655" w:rsidRDefault="000E3683" w:rsidP="00617FC8">
            <w:pPr>
              <w:jc w:val="center"/>
              <w:rPr>
                <w:rFonts w:eastAsia="Consolas"/>
                <w:color w:val="000000"/>
                <w:szCs w:val="20"/>
                <w:lang w:eastAsia="ru-RU"/>
              </w:rPr>
            </w:pPr>
            <w:r>
              <w:rPr>
                <w:rFonts w:eastAsia="Consolas"/>
                <w:color w:val="000000"/>
                <w:szCs w:val="20"/>
                <w:lang w:eastAsia="ru-RU"/>
              </w:rPr>
              <w:t>412</w:t>
            </w:r>
          </w:p>
        </w:tc>
      </w:tr>
      <w:tr w:rsidR="000E3683" w:rsidRPr="00223655" w:rsidTr="00617FC8">
        <w:trPr>
          <w:jc w:val="center"/>
        </w:trPr>
        <w:tc>
          <w:tcPr>
            <w:tcW w:w="675" w:type="dxa"/>
            <w:vAlign w:val="center"/>
          </w:tcPr>
          <w:p w:rsidR="000E3683" w:rsidRPr="00223655" w:rsidRDefault="00747657" w:rsidP="00617FC8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r>
              <w:rPr>
                <w:rFonts w:eastAsia="Consolas"/>
                <w:szCs w:val="20"/>
                <w:lang w:eastAsia="ru-RU"/>
              </w:rPr>
              <w:t>7</w:t>
            </w:r>
          </w:p>
        </w:tc>
        <w:tc>
          <w:tcPr>
            <w:tcW w:w="3401" w:type="dxa"/>
          </w:tcPr>
          <w:p w:rsidR="000E3683" w:rsidRPr="005B410C" w:rsidRDefault="000E3683" w:rsidP="00617FC8">
            <w:pPr>
              <w:rPr>
                <w:rFonts w:eastAsia="Times New Roman"/>
                <w:lang w:eastAsia="ru-RU"/>
              </w:rPr>
            </w:pPr>
            <w:r w:rsidRPr="005B410C">
              <w:rPr>
                <w:rFonts w:eastAsia="Times New Roman"/>
                <w:lang w:eastAsia="ru-RU"/>
              </w:rPr>
              <w:t>Накладные расходы (20%)</w:t>
            </w:r>
          </w:p>
        </w:tc>
        <w:tc>
          <w:tcPr>
            <w:tcW w:w="851" w:type="dxa"/>
            <w:vAlign w:val="center"/>
          </w:tcPr>
          <w:p w:rsidR="000E3683" w:rsidRPr="00223655" w:rsidRDefault="000E3683" w:rsidP="00617FC8">
            <w:pPr>
              <w:jc w:val="center"/>
              <w:rPr>
                <w:rFonts w:eastAsia="Times New Roman"/>
                <w:color w:val="000000"/>
                <w:szCs w:val="22"/>
                <w:lang w:eastAsia="ru-RU"/>
              </w:rPr>
            </w:pPr>
            <w:r>
              <w:rPr>
                <w:rFonts w:eastAsia="Times New Roman"/>
                <w:color w:val="000000"/>
                <w:szCs w:val="22"/>
                <w:lang w:eastAsia="ru-RU"/>
              </w:rPr>
              <w:t>тенге</w:t>
            </w:r>
          </w:p>
        </w:tc>
        <w:tc>
          <w:tcPr>
            <w:tcW w:w="1499" w:type="dxa"/>
            <w:vAlign w:val="bottom"/>
          </w:tcPr>
          <w:p w:rsidR="000E3683" w:rsidRPr="00223655" w:rsidRDefault="000E3683" w:rsidP="00617FC8">
            <w:pPr>
              <w:jc w:val="center"/>
              <w:rPr>
                <w:rFonts w:eastAsia="Consolas"/>
                <w:color w:val="000000"/>
                <w:szCs w:val="20"/>
                <w:lang w:eastAsia="ru-RU"/>
              </w:rPr>
            </w:pPr>
          </w:p>
        </w:tc>
        <w:tc>
          <w:tcPr>
            <w:tcW w:w="1595" w:type="dxa"/>
            <w:vAlign w:val="bottom"/>
          </w:tcPr>
          <w:p w:rsidR="000E3683" w:rsidRPr="00223655" w:rsidRDefault="000E3683" w:rsidP="00617FC8">
            <w:pPr>
              <w:jc w:val="center"/>
              <w:rPr>
                <w:rFonts w:eastAsia="Consolas"/>
                <w:color w:val="000000"/>
                <w:szCs w:val="20"/>
                <w:lang w:eastAsia="ru-RU"/>
              </w:rPr>
            </w:pPr>
          </w:p>
        </w:tc>
        <w:tc>
          <w:tcPr>
            <w:tcW w:w="1596" w:type="dxa"/>
            <w:vAlign w:val="bottom"/>
          </w:tcPr>
          <w:p w:rsidR="000E3683" w:rsidRPr="00223655" w:rsidRDefault="000E3683" w:rsidP="00617FC8">
            <w:pPr>
              <w:jc w:val="center"/>
              <w:rPr>
                <w:rFonts w:eastAsia="Consolas"/>
                <w:color w:val="000000"/>
                <w:szCs w:val="20"/>
                <w:lang w:eastAsia="ru-RU"/>
              </w:rPr>
            </w:pPr>
            <w:r>
              <w:rPr>
                <w:rFonts w:eastAsia="Consolas"/>
                <w:color w:val="000000"/>
                <w:szCs w:val="20"/>
                <w:lang w:eastAsia="ru-RU"/>
              </w:rPr>
              <w:t>1 295</w:t>
            </w:r>
          </w:p>
        </w:tc>
      </w:tr>
      <w:tr w:rsidR="000E3683" w:rsidRPr="00223655" w:rsidTr="00617FC8">
        <w:trPr>
          <w:trHeight w:val="220"/>
          <w:jc w:val="center"/>
        </w:trPr>
        <w:tc>
          <w:tcPr>
            <w:tcW w:w="675" w:type="dxa"/>
            <w:vAlign w:val="center"/>
          </w:tcPr>
          <w:p w:rsidR="000E3683" w:rsidRPr="00223655" w:rsidRDefault="000E3683" w:rsidP="00617FC8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</w:p>
        </w:tc>
        <w:tc>
          <w:tcPr>
            <w:tcW w:w="5751" w:type="dxa"/>
            <w:gridSpan w:val="3"/>
            <w:vAlign w:val="center"/>
          </w:tcPr>
          <w:p w:rsidR="000E3683" w:rsidRPr="00223655" w:rsidRDefault="000E3683" w:rsidP="00617FC8">
            <w:pPr>
              <w:jc w:val="center"/>
              <w:rPr>
                <w:rFonts w:eastAsia="Consolas"/>
                <w:szCs w:val="20"/>
                <w:lang w:eastAsia="ru-RU"/>
              </w:rPr>
            </w:pPr>
            <w:r w:rsidRPr="00223655">
              <w:rPr>
                <w:rFonts w:eastAsia="Consolas"/>
                <w:color w:val="000000"/>
                <w:szCs w:val="20"/>
                <w:lang w:eastAsia="ru-RU"/>
              </w:rPr>
              <w:t>Итого затраты на ликвидацию</w:t>
            </w:r>
            <w:r>
              <w:rPr>
                <w:rFonts w:eastAsia="Consolas"/>
                <w:color w:val="000000"/>
                <w:szCs w:val="20"/>
                <w:lang w:eastAsia="ru-RU"/>
              </w:rPr>
              <w:t xml:space="preserve"> одной</w:t>
            </w:r>
            <w:r w:rsidRPr="00223655">
              <w:rPr>
                <w:rFonts w:eastAsia="Consolas"/>
                <w:color w:val="000000"/>
                <w:szCs w:val="20"/>
                <w:lang w:eastAsia="ru-RU"/>
              </w:rPr>
              <w:t xml:space="preserve"> скважин</w:t>
            </w:r>
            <w:r>
              <w:rPr>
                <w:rFonts w:eastAsia="Consolas"/>
                <w:color w:val="000000"/>
                <w:szCs w:val="20"/>
                <w:lang w:eastAsia="ru-RU"/>
              </w:rPr>
              <w:t>ы</w:t>
            </w:r>
          </w:p>
        </w:tc>
        <w:tc>
          <w:tcPr>
            <w:tcW w:w="1595" w:type="dxa"/>
            <w:vAlign w:val="center"/>
          </w:tcPr>
          <w:p w:rsidR="000E3683" w:rsidRPr="00223655" w:rsidRDefault="000E3683" w:rsidP="00617FC8">
            <w:pPr>
              <w:jc w:val="center"/>
              <w:rPr>
                <w:rFonts w:eastAsia="Consolas"/>
                <w:szCs w:val="20"/>
                <w:lang w:eastAsia="ru-RU"/>
              </w:rPr>
            </w:pPr>
          </w:p>
        </w:tc>
        <w:tc>
          <w:tcPr>
            <w:tcW w:w="1596" w:type="dxa"/>
            <w:vAlign w:val="center"/>
          </w:tcPr>
          <w:p w:rsidR="000E3683" w:rsidRPr="00223655" w:rsidRDefault="000E3683" w:rsidP="00617FC8">
            <w:pPr>
              <w:jc w:val="center"/>
              <w:rPr>
                <w:rFonts w:eastAsia="Consolas"/>
                <w:b/>
                <w:color w:val="000000"/>
                <w:szCs w:val="20"/>
                <w:lang w:eastAsia="ru-RU"/>
              </w:rPr>
            </w:pPr>
            <w:r>
              <w:rPr>
                <w:rFonts w:eastAsia="Consolas"/>
                <w:b/>
                <w:color w:val="000000"/>
                <w:szCs w:val="20"/>
                <w:lang w:eastAsia="ru-RU"/>
              </w:rPr>
              <w:t>7 767</w:t>
            </w:r>
          </w:p>
        </w:tc>
      </w:tr>
    </w:tbl>
    <w:p w:rsidR="000E3683" w:rsidRPr="00223655" w:rsidRDefault="000E3683" w:rsidP="000E3683">
      <w:pPr>
        <w:jc w:val="both"/>
        <w:rPr>
          <w:rFonts w:eastAsia="Consolas" w:cs="Consolas"/>
          <w:szCs w:val="22"/>
          <w:lang w:eastAsia="en-US"/>
        </w:rPr>
      </w:pPr>
    </w:p>
    <w:p w:rsidR="00223655" w:rsidRPr="00223655" w:rsidRDefault="00223655" w:rsidP="00223655">
      <w:pPr>
        <w:keepNext/>
        <w:keepLines/>
        <w:jc w:val="center"/>
        <w:outlineLvl w:val="0"/>
        <w:rPr>
          <w:rFonts w:eastAsia="Times New Roman"/>
          <w:b/>
          <w:bCs/>
          <w:caps/>
          <w:lang w:eastAsia="en-US"/>
        </w:rPr>
      </w:pPr>
      <w:r>
        <w:rPr>
          <w:rFonts w:eastAsia="Times New Roman"/>
          <w:b/>
          <w:bCs/>
          <w:lang w:eastAsia="en-US"/>
        </w:rPr>
        <w:t>Таблица 3.3</w:t>
      </w:r>
      <w:r w:rsidRPr="00223655">
        <w:rPr>
          <w:rFonts w:eastAsia="Times New Roman"/>
          <w:b/>
          <w:bCs/>
          <w:lang w:eastAsia="en-US"/>
        </w:rPr>
        <w:t>. Усредненные объемы материально-технических затрат</w:t>
      </w:r>
      <w:bookmarkEnd w:id="10"/>
      <w:bookmarkEnd w:id="11"/>
    </w:p>
    <w:p w:rsidR="00223655" w:rsidRPr="00223655" w:rsidRDefault="00223655" w:rsidP="00223655">
      <w:pPr>
        <w:keepNext/>
        <w:keepLines/>
        <w:jc w:val="center"/>
        <w:outlineLvl w:val="0"/>
        <w:rPr>
          <w:rFonts w:eastAsia="Times New Roman"/>
          <w:b/>
          <w:bCs/>
          <w:caps/>
          <w:lang w:eastAsia="en-US"/>
        </w:rPr>
      </w:pPr>
      <w:r w:rsidRPr="00223655">
        <w:rPr>
          <w:rFonts w:eastAsia="Times New Roman"/>
          <w:b/>
          <w:bCs/>
          <w:lang w:eastAsia="en-US"/>
        </w:rPr>
        <w:t xml:space="preserve"> </w:t>
      </w:r>
      <w:bookmarkStart w:id="12" w:name="_Toc3467203"/>
      <w:bookmarkStart w:id="13" w:name="_Toc3468947"/>
      <w:r w:rsidRPr="00223655">
        <w:rPr>
          <w:rFonts w:eastAsia="Times New Roman"/>
          <w:b/>
          <w:bCs/>
          <w:lang w:eastAsia="en-US"/>
        </w:rPr>
        <w:t xml:space="preserve">на работы по рекультивации площадок скважин </w:t>
      </w:r>
      <w:bookmarkEnd w:id="12"/>
      <w:bookmarkEnd w:id="13"/>
      <w:r>
        <w:rPr>
          <w:rFonts w:eastAsia="Times New Roman"/>
          <w:b/>
          <w:bCs/>
          <w:lang w:eastAsia="en-US"/>
        </w:rPr>
        <w:t>участка «Северный»</w:t>
      </w:r>
    </w:p>
    <w:tbl>
      <w:tblPr>
        <w:tblStyle w:val="11"/>
        <w:tblpPr w:leftFromText="180" w:rightFromText="180" w:vertAnchor="text" w:tblpXSpec="center" w:tblpY="1"/>
        <w:tblOverlap w:val="never"/>
        <w:tblW w:w="0" w:type="auto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Look w:val="04A0" w:firstRow="1" w:lastRow="0" w:firstColumn="1" w:lastColumn="0" w:noHBand="0" w:noVBand="1"/>
      </w:tblPr>
      <w:tblGrid>
        <w:gridCol w:w="675"/>
        <w:gridCol w:w="3401"/>
        <w:gridCol w:w="851"/>
        <w:gridCol w:w="1499"/>
        <w:gridCol w:w="1595"/>
        <w:gridCol w:w="1596"/>
      </w:tblGrid>
      <w:tr w:rsidR="00223655" w:rsidRPr="00223655" w:rsidTr="002C763D">
        <w:trPr>
          <w:jc w:val="center"/>
        </w:trPr>
        <w:tc>
          <w:tcPr>
            <w:tcW w:w="675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r w:rsidRPr="00223655">
              <w:rPr>
                <w:rFonts w:eastAsia="Consolas"/>
                <w:b/>
                <w:szCs w:val="20"/>
                <w:lang w:val="en-US" w:eastAsia="ru-RU"/>
              </w:rPr>
              <w:t>№ п/п</w:t>
            </w:r>
          </w:p>
        </w:tc>
        <w:tc>
          <w:tcPr>
            <w:tcW w:w="3401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proofErr w:type="spellStart"/>
            <w:r w:rsidRPr="00223655">
              <w:rPr>
                <w:rFonts w:eastAsia="Consolas"/>
                <w:b/>
                <w:szCs w:val="20"/>
                <w:lang w:val="en-US" w:eastAsia="ru-RU"/>
              </w:rPr>
              <w:t>Наименование</w:t>
            </w:r>
            <w:proofErr w:type="spellEnd"/>
            <w:r w:rsidRPr="00223655">
              <w:rPr>
                <w:rFonts w:eastAsia="Consolas"/>
                <w:b/>
                <w:szCs w:val="20"/>
                <w:lang w:val="en-US" w:eastAsia="ru-RU"/>
              </w:rPr>
              <w:t xml:space="preserve"> </w:t>
            </w:r>
            <w:proofErr w:type="spellStart"/>
            <w:r w:rsidRPr="00223655">
              <w:rPr>
                <w:rFonts w:eastAsia="Consolas"/>
                <w:b/>
                <w:szCs w:val="20"/>
                <w:lang w:val="en-US" w:eastAsia="ru-RU"/>
              </w:rPr>
              <w:t>работ</w:t>
            </w:r>
            <w:proofErr w:type="spellEnd"/>
            <w:r w:rsidRPr="00223655">
              <w:rPr>
                <w:rFonts w:eastAsia="Consolas"/>
                <w:b/>
                <w:szCs w:val="20"/>
                <w:lang w:val="en-US" w:eastAsia="ru-RU"/>
              </w:rPr>
              <w:t xml:space="preserve"> и </w:t>
            </w:r>
            <w:proofErr w:type="spellStart"/>
            <w:r w:rsidRPr="00223655">
              <w:rPr>
                <w:rFonts w:eastAsia="Consolas"/>
                <w:b/>
                <w:szCs w:val="20"/>
                <w:lang w:val="en-US" w:eastAsia="ru-RU"/>
              </w:rPr>
              <w:t>затрат</w:t>
            </w:r>
            <w:proofErr w:type="spellEnd"/>
          </w:p>
        </w:tc>
        <w:tc>
          <w:tcPr>
            <w:tcW w:w="851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proofErr w:type="spellStart"/>
            <w:r w:rsidRPr="00223655">
              <w:rPr>
                <w:rFonts w:eastAsia="Consolas"/>
                <w:b/>
                <w:szCs w:val="20"/>
                <w:lang w:val="en-US" w:eastAsia="ru-RU"/>
              </w:rPr>
              <w:t>Ед</w:t>
            </w:r>
            <w:proofErr w:type="spellEnd"/>
            <w:r w:rsidRPr="00223655">
              <w:rPr>
                <w:rFonts w:eastAsia="Consolas"/>
                <w:b/>
                <w:szCs w:val="20"/>
                <w:lang w:val="en-US" w:eastAsia="ru-RU"/>
              </w:rPr>
              <w:t xml:space="preserve">. </w:t>
            </w:r>
            <w:proofErr w:type="spellStart"/>
            <w:r w:rsidRPr="00223655">
              <w:rPr>
                <w:rFonts w:eastAsia="Consolas"/>
                <w:b/>
                <w:szCs w:val="20"/>
                <w:lang w:val="en-US" w:eastAsia="ru-RU"/>
              </w:rPr>
              <w:t>изм</w:t>
            </w:r>
            <w:proofErr w:type="spellEnd"/>
            <w:r w:rsidRPr="00223655">
              <w:rPr>
                <w:rFonts w:eastAsia="Consolas"/>
                <w:b/>
                <w:szCs w:val="20"/>
                <w:lang w:val="en-US" w:eastAsia="ru-RU"/>
              </w:rPr>
              <w:t>.</w:t>
            </w:r>
          </w:p>
        </w:tc>
        <w:tc>
          <w:tcPr>
            <w:tcW w:w="1499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proofErr w:type="spellStart"/>
            <w:r w:rsidRPr="00223655">
              <w:rPr>
                <w:rFonts w:eastAsia="Consolas"/>
                <w:b/>
                <w:szCs w:val="20"/>
                <w:lang w:val="en-US" w:eastAsia="ru-RU"/>
              </w:rPr>
              <w:t>Количество</w:t>
            </w:r>
            <w:proofErr w:type="spellEnd"/>
          </w:p>
        </w:tc>
        <w:tc>
          <w:tcPr>
            <w:tcW w:w="1595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b/>
                <w:szCs w:val="20"/>
                <w:lang w:val="en-US" w:eastAsia="ru-RU"/>
              </w:rPr>
            </w:pPr>
            <w:proofErr w:type="spellStart"/>
            <w:r w:rsidRPr="00223655">
              <w:rPr>
                <w:rFonts w:eastAsia="Consolas"/>
                <w:b/>
                <w:szCs w:val="20"/>
                <w:lang w:val="en-US" w:eastAsia="ru-RU"/>
              </w:rPr>
              <w:t>Стоимость</w:t>
            </w:r>
            <w:proofErr w:type="spellEnd"/>
            <w:r w:rsidRPr="00223655">
              <w:rPr>
                <w:rFonts w:eastAsia="Consolas"/>
                <w:b/>
                <w:szCs w:val="20"/>
                <w:lang w:val="en-US" w:eastAsia="ru-RU"/>
              </w:rPr>
              <w:t>,</w:t>
            </w:r>
          </w:p>
          <w:p w:rsidR="00223655" w:rsidRPr="00223655" w:rsidRDefault="00223655" w:rsidP="00223655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r w:rsidRPr="00223655">
              <w:rPr>
                <w:rFonts w:eastAsia="Consolas"/>
                <w:b/>
                <w:szCs w:val="20"/>
                <w:lang w:val="en-US" w:eastAsia="ru-RU"/>
              </w:rPr>
              <w:t xml:space="preserve">в </w:t>
            </w:r>
            <w:proofErr w:type="spellStart"/>
            <w:r w:rsidRPr="00223655">
              <w:rPr>
                <w:rFonts w:eastAsia="Consolas"/>
                <w:b/>
                <w:szCs w:val="20"/>
                <w:lang w:val="en-US" w:eastAsia="ru-RU"/>
              </w:rPr>
              <w:t>тысяч</w:t>
            </w:r>
            <w:proofErr w:type="spellEnd"/>
            <w:r w:rsidRPr="00223655">
              <w:rPr>
                <w:rFonts w:eastAsia="Consolas"/>
                <w:b/>
                <w:szCs w:val="20"/>
                <w:lang w:val="en-US" w:eastAsia="ru-RU"/>
              </w:rPr>
              <w:t xml:space="preserve"> </w:t>
            </w:r>
            <w:proofErr w:type="spellStart"/>
            <w:r w:rsidRPr="00223655">
              <w:rPr>
                <w:rFonts w:eastAsia="Consolas"/>
                <w:b/>
                <w:szCs w:val="20"/>
                <w:lang w:val="en-US" w:eastAsia="ru-RU"/>
              </w:rPr>
              <w:t>тенге</w:t>
            </w:r>
            <w:proofErr w:type="spellEnd"/>
          </w:p>
        </w:tc>
        <w:tc>
          <w:tcPr>
            <w:tcW w:w="1596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b/>
                <w:szCs w:val="20"/>
                <w:lang w:eastAsia="ru-RU"/>
              </w:rPr>
            </w:pPr>
            <w:r w:rsidRPr="00223655">
              <w:rPr>
                <w:rFonts w:eastAsia="Consolas"/>
                <w:b/>
                <w:szCs w:val="20"/>
                <w:lang w:eastAsia="ru-RU"/>
              </w:rPr>
              <w:t>Общая стоимость,</w:t>
            </w:r>
          </w:p>
          <w:p w:rsidR="00223655" w:rsidRPr="00223655" w:rsidRDefault="00223655" w:rsidP="00223655">
            <w:pPr>
              <w:jc w:val="center"/>
              <w:rPr>
                <w:rFonts w:eastAsia="Consolas"/>
                <w:szCs w:val="20"/>
                <w:lang w:eastAsia="ru-RU"/>
              </w:rPr>
            </w:pPr>
            <w:proofErr w:type="gramStart"/>
            <w:r w:rsidRPr="00223655">
              <w:rPr>
                <w:rFonts w:eastAsia="Consolas"/>
                <w:b/>
                <w:szCs w:val="20"/>
                <w:lang w:eastAsia="ru-RU"/>
              </w:rPr>
              <w:t>в тысяч</w:t>
            </w:r>
            <w:proofErr w:type="gramEnd"/>
            <w:r w:rsidRPr="00223655">
              <w:rPr>
                <w:rFonts w:eastAsia="Consolas"/>
                <w:b/>
                <w:szCs w:val="20"/>
                <w:lang w:eastAsia="ru-RU"/>
              </w:rPr>
              <w:t xml:space="preserve"> тенге</w:t>
            </w:r>
          </w:p>
        </w:tc>
      </w:tr>
      <w:tr w:rsidR="00223655" w:rsidRPr="00223655" w:rsidTr="00435E2D">
        <w:trPr>
          <w:trHeight w:val="555"/>
          <w:jc w:val="center"/>
        </w:trPr>
        <w:tc>
          <w:tcPr>
            <w:tcW w:w="675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b/>
                <w:szCs w:val="20"/>
                <w:lang w:val="en-US" w:eastAsia="ru-RU"/>
              </w:rPr>
            </w:pPr>
            <w:r w:rsidRPr="00223655">
              <w:rPr>
                <w:rFonts w:eastAsia="Consolas"/>
                <w:b/>
                <w:szCs w:val="20"/>
                <w:lang w:val="en-US" w:eastAsia="ru-RU"/>
              </w:rPr>
              <w:t>1</w:t>
            </w:r>
          </w:p>
        </w:tc>
        <w:tc>
          <w:tcPr>
            <w:tcW w:w="3401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b/>
                <w:szCs w:val="20"/>
                <w:lang w:val="en-US" w:eastAsia="ru-RU"/>
              </w:rPr>
            </w:pPr>
            <w:r w:rsidRPr="00223655">
              <w:rPr>
                <w:rFonts w:eastAsia="Consolas"/>
                <w:b/>
                <w:szCs w:val="20"/>
                <w:lang w:val="en-US" w:eastAsia="ru-RU"/>
              </w:rPr>
              <w:t>2</w:t>
            </w:r>
          </w:p>
        </w:tc>
        <w:tc>
          <w:tcPr>
            <w:tcW w:w="851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b/>
                <w:szCs w:val="20"/>
                <w:lang w:val="en-US" w:eastAsia="ru-RU"/>
              </w:rPr>
            </w:pPr>
            <w:r w:rsidRPr="00223655">
              <w:rPr>
                <w:rFonts w:eastAsia="Consolas"/>
                <w:b/>
                <w:szCs w:val="20"/>
                <w:lang w:val="en-US" w:eastAsia="ru-RU"/>
              </w:rPr>
              <w:t>3</w:t>
            </w:r>
          </w:p>
        </w:tc>
        <w:tc>
          <w:tcPr>
            <w:tcW w:w="1499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b/>
                <w:szCs w:val="20"/>
                <w:lang w:val="en-US" w:eastAsia="ru-RU"/>
              </w:rPr>
            </w:pPr>
            <w:r w:rsidRPr="00223655">
              <w:rPr>
                <w:rFonts w:eastAsia="Consolas"/>
                <w:b/>
                <w:szCs w:val="20"/>
                <w:lang w:val="en-US" w:eastAsia="ru-RU"/>
              </w:rPr>
              <w:t>4</w:t>
            </w:r>
          </w:p>
        </w:tc>
        <w:tc>
          <w:tcPr>
            <w:tcW w:w="1595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b/>
                <w:szCs w:val="20"/>
                <w:lang w:val="en-US" w:eastAsia="ru-RU"/>
              </w:rPr>
            </w:pPr>
            <w:r w:rsidRPr="00223655">
              <w:rPr>
                <w:rFonts w:eastAsia="Consolas"/>
                <w:b/>
                <w:szCs w:val="20"/>
                <w:lang w:val="en-US" w:eastAsia="ru-RU"/>
              </w:rPr>
              <w:t>5</w:t>
            </w:r>
          </w:p>
        </w:tc>
        <w:tc>
          <w:tcPr>
            <w:tcW w:w="1596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b/>
                <w:szCs w:val="20"/>
                <w:lang w:val="en-US" w:eastAsia="ru-RU"/>
              </w:rPr>
            </w:pPr>
            <w:r w:rsidRPr="00223655">
              <w:rPr>
                <w:rFonts w:eastAsia="Consolas"/>
                <w:b/>
                <w:szCs w:val="20"/>
                <w:lang w:val="en-US" w:eastAsia="ru-RU"/>
              </w:rPr>
              <w:t>6</w:t>
            </w:r>
          </w:p>
        </w:tc>
      </w:tr>
      <w:tr w:rsidR="00223655" w:rsidRPr="00223655" w:rsidTr="002C763D">
        <w:trPr>
          <w:jc w:val="center"/>
        </w:trPr>
        <w:tc>
          <w:tcPr>
            <w:tcW w:w="675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b/>
                <w:szCs w:val="20"/>
                <w:lang w:val="en-US" w:eastAsia="ru-RU"/>
              </w:rPr>
            </w:pPr>
          </w:p>
        </w:tc>
        <w:tc>
          <w:tcPr>
            <w:tcW w:w="3401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b/>
                <w:szCs w:val="20"/>
                <w:lang w:val="en-US" w:eastAsia="ru-RU"/>
              </w:rPr>
            </w:pPr>
            <w:proofErr w:type="spellStart"/>
            <w:r w:rsidRPr="00223655">
              <w:rPr>
                <w:rFonts w:eastAsia="Consolas"/>
                <w:b/>
                <w:szCs w:val="20"/>
                <w:lang w:val="en-US" w:eastAsia="ru-RU"/>
              </w:rPr>
              <w:t>Техническая</w:t>
            </w:r>
            <w:proofErr w:type="spellEnd"/>
            <w:r w:rsidRPr="00223655">
              <w:rPr>
                <w:rFonts w:eastAsia="Consolas"/>
                <w:b/>
                <w:szCs w:val="20"/>
                <w:lang w:val="en-US" w:eastAsia="ru-RU"/>
              </w:rPr>
              <w:t xml:space="preserve"> </w:t>
            </w:r>
            <w:proofErr w:type="spellStart"/>
            <w:r w:rsidRPr="00223655">
              <w:rPr>
                <w:rFonts w:eastAsia="Consolas"/>
                <w:b/>
                <w:szCs w:val="20"/>
                <w:lang w:val="en-US" w:eastAsia="ru-RU"/>
              </w:rPr>
              <w:t>рекультивация</w:t>
            </w:r>
            <w:proofErr w:type="spellEnd"/>
          </w:p>
        </w:tc>
        <w:tc>
          <w:tcPr>
            <w:tcW w:w="851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b/>
                <w:szCs w:val="20"/>
                <w:lang w:val="en-US" w:eastAsia="ru-RU"/>
              </w:rPr>
            </w:pPr>
            <w:proofErr w:type="spellStart"/>
            <w:r w:rsidRPr="00223655">
              <w:rPr>
                <w:rFonts w:eastAsia="Consolas"/>
                <w:b/>
                <w:szCs w:val="20"/>
                <w:lang w:val="en-US" w:eastAsia="ru-RU"/>
              </w:rPr>
              <w:t>час</w:t>
            </w:r>
            <w:proofErr w:type="spellEnd"/>
          </w:p>
        </w:tc>
        <w:tc>
          <w:tcPr>
            <w:tcW w:w="1499" w:type="dxa"/>
            <w:vAlign w:val="center"/>
          </w:tcPr>
          <w:p w:rsidR="00223655" w:rsidRPr="00223655" w:rsidRDefault="00122DFC" w:rsidP="00223655">
            <w:pPr>
              <w:jc w:val="center"/>
              <w:rPr>
                <w:rFonts w:eastAsia="Consolas"/>
                <w:b/>
                <w:szCs w:val="20"/>
                <w:lang w:eastAsia="ru-RU"/>
              </w:rPr>
            </w:pPr>
            <w:r>
              <w:rPr>
                <w:rFonts w:eastAsia="Consolas"/>
                <w:b/>
                <w:szCs w:val="20"/>
                <w:lang w:eastAsia="ru-RU"/>
              </w:rPr>
              <w:t>48</w:t>
            </w:r>
          </w:p>
        </w:tc>
        <w:tc>
          <w:tcPr>
            <w:tcW w:w="1595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b/>
                <w:szCs w:val="20"/>
                <w:lang w:val="en-US" w:eastAsia="ru-RU"/>
              </w:rPr>
            </w:pPr>
          </w:p>
        </w:tc>
        <w:tc>
          <w:tcPr>
            <w:tcW w:w="1596" w:type="dxa"/>
            <w:vAlign w:val="center"/>
          </w:tcPr>
          <w:p w:rsidR="00223655" w:rsidRPr="00223655" w:rsidRDefault="00122DFC" w:rsidP="00223655">
            <w:pPr>
              <w:jc w:val="center"/>
              <w:rPr>
                <w:rFonts w:eastAsia="Consolas"/>
                <w:b/>
                <w:szCs w:val="20"/>
                <w:lang w:eastAsia="ru-RU"/>
              </w:rPr>
            </w:pPr>
            <w:r>
              <w:rPr>
                <w:rFonts w:eastAsia="Consolas"/>
                <w:b/>
                <w:szCs w:val="20"/>
                <w:lang w:eastAsia="ru-RU"/>
              </w:rPr>
              <w:t>1 440</w:t>
            </w:r>
          </w:p>
        </w:tc>
      </w:tr>
      <w:tr w:rsidR="00223655" w:rsidRPr="00223655" w:rsidTr="002C763D">
        <w:trPr>
          <w:jc w:val="center"/>
        </w:trPr>
        <w:tc>
          <w:tcPr>
            <w:tcW w:w="675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r w:rsidRPr="00223655">
              <w:rPr>
                <w:rFonts w:eastAsia="Consolas"/>
                <w:szCs w:val="20"/>
                <w:lang w:val="en-US" w:eastAsia="ru-RU"/>
              </w:rPr>
              <w:t>1</w:t>
            </w:r>
          </w:p>
        </w:tc>
        <w:tc>
          <w:tcPr>
            <w:tcW w:w="3401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proofErr w:type="spellStart"/>
            <w:r w:rsidRPr="00223655">
              <w:rPr>
                <w:rFonts w:eastAsia="Consolas"/>
                <w:lang w:val="en-US" w:eastAsia="ru-RU"/>
              </w:rPr>
              <w:t>Бульдозер</w:t>
            </w:r>
            <w:proofErr w:type="spellEnd"/>
          </w:p>
        </w:tc>
        <w:tc>
          <w:tcPr>
            <w:tcW w:w="851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proofErr w:type="spellStart"/>
            <w:r w:rsidRPr="00223655">
              <w:rPr>
                <w:rFonts w:eastAsia="Consolas"/>
                <w:szCs w:val="20"/>
                <w:lang w:val="en-US" w:eastAsia="ru-RU"/>
              </w:rPr>
              <w:t>час</w:t>
            </w:r>
            <w:proofErr w:type="spellEnd"/>
          </w:p>
        </w:tc>
        <w:tc>
          <w:tcPr>
            <w:tcW w:w="1499" w:type="dxa"/>
            <w:vAlign w:val="bottom"/>
          </w:tcPr>
          <w:p w:rsidR="00223655" w:rsidRPr="00223655" w:rsidRDefault="00122DFC" w:rsidP="00223655">
            <w:pPr>
              <w:jc w:val="center"/>
              <w:rPr>
                <w:rFonts w:eastAsia="Consolas"/>
                <w:color w:val="000000"/>
                <w:szCs w:val="20"/>
                <w:lang w:eastAsia="ru-RU"/>
              </w:rPr>
            </w:pPr>
            <w:r>
              <w:rPr>
                <w:rFonts w:eastAsia="Consolas"/>
                <w:color w:val="000000"/>
                <w:szCs w:val="20"/>
                <w:lang w:eastAsia="ru-RU"/>
              </w:rPr>
              <w:t>48</w:t>
            </w:r>
          </w:p>
        </w:tc>
        <w:tc>
          <w:tcPr>
            <w:tcW w:w="1595" w:type="dxa"/>
            <w:vAlign w:val="bottom"/>
          </w:tcPr>
          <w:p w:rsidR="00223655" w:rsidRPr="00223655" w:rsidRDefault="00223655" w:rsidP="00223655">
            <w:pPr>
              <w:jc w:val="center"/>
              <w:rPr>
                <w:rFonts w:eastAsia="Consolas"/>
                <w:color w:val="000000"/>
                <w:szCs w:val="20"/>
                <w:lang w:val="en-US" w:eastAsia="ru-RU"/>
              </w:rPr>
            </w:pPr>
            <w:r w:rsidRPr="00223655">
              <w:rPr>
                <w:rFonts w:eastAsia="Consolas"/>
                <w:color w:val="000000"/>
                <w:szCs w:val="20"/>
                <w:lang w:val="en-US" w:eastAsia="ru-RU"/>
              </w:rPr>
              <w:t>10</w:t>
            </w:r>
          </w:p>
        </w:tc>
        <w:tc>
          <w:tcPr>
            <w:tcW w:w="1596" w:type="dxa"/>
            <w:vAlign w:val="bottom"/>
          </w:tcPr>
          <w:p w:rsidR="00223655" w:rsidRPr="00223655" w:rsidRDefault="00122DFC" w:rsidP="00223655">
            <w:pPr>
              <w:jc w:val="center"/>
              <w:rPr>
                <w:rFonts w:eastAsia="Consolas"/>
                <w:color w:val="000000"/>
                <w:szCs w:val="20"/>
                <w:lang w:val="en-US" w:eastAsia="ru-RU"/>
              </w:rPr>
            </w:pPr>
            <w:r>
              <w:rPr>
                <w:rFonts w:eastAsia="Consolas"/>
                <w:color w:val="000000"/>
                <w:szCs w:val="20"/>
                <w:lang w:eastAsia="ru-RU"/>
              </w:rPr>
              <w:t>48</w:t>
            </w:r>
            <w:r w:rsidR="00223655" w:rsidRPr="00223655">
              <w:rPr>
                <w:rFonts w:eastAsia="Consolas"/>
                <w:color w:val="000000"/>
                <w:szCs w:val="20"/>
                <w:lang w:val="en-US" w:eastAsia="ru-RU"/>
              </w:rPr>
              <w:t>0</w:t>
            </w:r>
          </w:p>
        </w:tc>
      </w:tr>
      <w:tr w:rsidR="00223655" w:rsidRPr="00223655" w:rsidTr="002C763D">
        <w:trPr>
          <w:jc w:val="center"/>
        </w:trPr>
        <w:tc>
          <w:tcPr>
            <w:tcW w:w="675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r w:rsidRPr="00223655">
              <w:rPr>
                <w:rFonts w:eastAsia="Consolas"/>
                <w:szCs w:val="20"/>
                <w:lang w:val="en-US" w:eastAsia="ru-RU"/>
              </w:rPr>
              <w:lastRenderedPageBreak/>
              <w:t>2</w:t>
            </w:r>
          </w:p>
        </w:tc>
        <w:tc>
          <w:tcPr>
            <w:tcW w:w="3401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proofErr w:type="spellStart"/>
            <w:r w:rsidRPr="00223655">
              <w:rPr>
                <w:rFonts w:eastAsia="Consolas"/>
                <w:lang w:val="en-US" w:eastAsia="ru-RU"/>
              </w:rPr>
              <w:t>Камаз</w:t>
            </w:r>
            <w:proofErr w:type="spellEnd"/>
          </w:p>
        </w:tc>
        <w:tc>
          <w:tcPr>
            <w:tcW w:w="851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proofErr w:type="spellStart"/>
            <w:r w:rsidRPr="00223655">
              <w:rPr>
                <w:rFonts w:eastAsia="Consolas"/>
                <w:szCs w:val="20"/>
                <w:lang w:val="en-US" w:eastAsia="ru-RU"/>
              </w:rPr>
              <w:t>час</w:t>
            </w:r>
            <w:proofErr w:type="spellEnd"/>
          </w:p>
        </w:tc>
        <w:tc>
          <w:tcPr>
            <w:tcW w:w="1499" w:type="dxa"/>
            <w:vAlign w:val="bottom"/>
          </w:tcPr>
          <w:p w:rsidR="00223655" w:rsidRPr="00223655" w:rsidRDefault="00122DFC" w:rsidP="00223655">
            <w:pPr>
              <w:jc w:val="center"/>
              <w:rPr>
                <w:rFonts w:eastAsia="Consolas"/>
                <w:color w:val="000000"/>
                <w:szCs w:val="20"/>
                <w:lang w:val="en-US" w:eastAsia="ru-RU"/>
              </w:rPr>
            </w:pPr>
            <w:r>
              <w:rPr>
                <w:rFonts w:eastAsia="Consolas"/>
                <w:color w:val="000000"/>
                <w:szCs w:val="20"/>
                <w:lang w:eastAsia="ru-RU"/>
              </w:rPr>
              <w:t>48</w:t>
            </w:r>
          </w:p>
        </w:tc>
        <w:tc>
          <w:tcPr>
            <w:tcW w:w="1595" w:type="dxa"/>
            <w:vAlign w:val="bottom"/>
          </w:tcPr>
          <w:p w:rsidR="00223655" w:rsidRPr="00223655" w:rsidRDefault="00223655" w:rsidP="00223655">
            <w:pPr>
              <w:jc w:val="center"/>
              <w:rPr>
                <w:rFonts w:eastAsia="Consolas"/>
                <w:color w:val="000000"/>
                <w:szCs w:val="20"/>
                <w:lang w:val="en-US" w:eastAsia="ru-RU"/>
              </w:rPr>
            </w:pPr>
            <w:r w:rsidRPr="00223655">
              <w:rPr>
                <w:rFonts w:eastAsia="Consolas"/>
                <w:color w:val="000000"/>
                <w:szCs w:val="20"/>
                <w:lang w:val="en-US" w:eastAsia="ru-RU"/>
              </w:rPr>
              <w:t>10</w:t>
            </w:r>
          </w:p>
        </w:tc>
        <w:tc>
          <w:tcPr>
            <w:tcW w:w="1596" w:type="dxa"/>
            <w:vAlign w:val="bottom"/>
          </w:tcPr>
          <w:p w:rsidR="00223655" w:rsidRPr="00223655" w:rsidRDefault="00122DFC" w:rsidP="00223655">
            <w:pPr>
              <w:jc w:val="center"/>
              <w:rPr>
                <w:rFonts w:eastAsia="Consolas"/>
                <w:color w:val="000000"/>
                <w:szCs w:val="20"/>
                <w:lang w:val="en-US" w:eastAsia="ru-RU"/>
              </w:rPr>
            </w:pPr>
            <w:r>
              <w:rPr>
                <w:rFonts w:eastAsia="Consolas"/>
                <w:color w:val="000000"/>
                <w:szCs w:val="20"/>
                <w:lang w:eastAsia="ru-RU"/>
              </w:rPr>
              <w:t>48</w:t>
            </w:r>
            <w:r w:rsidR="00223655" w:rsidRPr="00223655">
              <w:rPr>
                <w:rFonts w:eastAsia="Consolas"/>
                <w:color w:val="000000"/>
                <w:szCs w:val="20"/>
                <w:lang w:val="en-US" w:eastAsia="ru-RU"/>
              </w:rPr>
              <w:t>0</w:t>
            </w:r>
          </w:p>
        </w:tc>
      </w:tr>
      <w:tr w:rsidR="00223655" w:rsidRPr="00223655" w:rsidTr="002C763D">
        <w:trPr>
          <w:jc w:val="center"/>
        </w:trPr>
        <w:tc>
          <w:tcPr>
            <w:tcW w:w="675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r w:rsidRPr="00223655">
              <w:rPr>
                <w:rFonts w:eastAsia="Consolas"/>
                <w:szCs w:val="20"/>
                <w:lang w:val="en-US" w:eastAsia="ru-RU"/>
              </w:rPr>
              <w:t>3</w:t>
            </w:r>
          </w:p>
        </w:tc>
        <w:tc>
          <w:tcPr>
            <w:tcW w:w="3401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proofErr w:type="spellStart"/>
            <w:r w:rsidRPr="00223655">
              <w:rPr>
                <w:rFonts w:eastAsia="Consolas"/>
                <w:lang w:val="en-US" w:eastAsia="ru-RU"/>
              </w:rPr>
              <w:t>Погрузчик</w:t>
            </w:r>
            <w:proofErr w:type="spellEnd"/>
          </w:p>
        </w:tc>
        <w:tc>
          <w:tcPr>
            <w:tcW w:w="851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proofErr w:type="spellStart"/>
            <w:r w:rsidRPr="00223655">
              <w:rPr>
                <w:rFonts w:eastAsia="Consolas"/>
                <w:szCs w:val="20"/>
                <w:lang w:val="en-US" w:eastAsia="ru-RU"/>
              </w:rPr>
              <w:t>час</w:t>
            </w:r>
            <w:proofErr w:type="spellEnd"/>
          </w:p>
        </w:tc>
        <w:tc>
          <w:tcPr>
            <w:tcW w:w="1499" w:type="dxa"/>
            <w:vAlign w:val="bottom"/>
          </w:tcPr>
          <w:p w:rsidR="00223655" w:rsidRPr="00223655" w:rsidRDefault="00122DFC" w:rsidP="00223655">
            <w:pPr>
              <w:jc w:val="center"/>
              <w:rPr>
                <w:rFonts w:eastAsia="Consolas"/>
                <w:color w:val="000000"/>
                <w:szCs w:val="20"/>
                <w:lang w:val="en-US" w:eastAsia="ru-RU"/>
              </w:rPr>
            </w:pPr>
            <w:r>
              <w:rPr>
                <w:rFonts w:eastAsia="Consolas"/>
                <w:color w:val="000000"/>
                <w:szCs w:val="20"/>
                <w:lang w:eastAsia="ru-RU"/>
              </w:rPr>
              <w:t>48</w:t>
            </w:r>
          </w:p>
        </w:tc>
        <w:tc>
          <w:tcPr>
            <w:tcW w:w="1595" w:type="dxa"/>
            <w:vAlign w:val="bottom"/>
          </w:tcPr>
          <w:p w:rsidR="00223655" w:rsidRPr="00223655" w:rsidRDefault="00223655" w:rsidP="00223655">
            <w:pPr>
              <w:jc w:val="center"/>
              <w:rPr>
                <w:rFonts w:eastAsia="Consolas"/>
                <w:color w:val="000000"/>
                <w:szCs w:val="20"/>
                <w:lang w:val="en-US" w:eastAsia="ru-RU"/>
              </w:rPr>
            </w:pPr>
            <w:r w:rsidRPr="00223655">
              <w:rPr>
                <w:rFonts w:eastAsia="Consolas"/>
                <w:color w:val="000000"/>
                <w:szCs w:val="20"/>
                <w:lang w:val="en-US" w:eastAsia="ru-RU"/>
              </w:rPr>
              <w:t>10</w:t>
            </w:r>
          </w:p>
        </w:tc>
        <w:tc>
          <w:tcPr>
            <w:tcW w:w="1596" w:type="dxa"/>
            <w:vAlign w:val="bottom"/>
          </w:tcPr>
          <w:p w:rsidR="00223655" w:rsidRPr="00223655" w:rsidRDefault="00122DFC" w:rsidP="00122DFC">
            <w:pPr>
              <w:jc w:val="center"/>
              <w:rPr>
                <w:rFonts w:eastAsia="Consolas"/>
                <w:color w:val="000000"/>
                <w:szCs w:val="20"/>
                <w:lang w:val="en-US" w:eastAsia="ru-RU"/>
              </w:rPr>
            </w:pPr>
            <w:r>
              <w:rPr>
                <w:rFonts w:eastAsia="Consolas"/>
                <w:color w:val="000000"/>
                <w:szCs w:val="20"/>
                <w:lang w:eastAsia="ru-RU"/>
              </w:rPr>
              <w:t>48</w:t>
            </w:r>
            <w:r w:rsidR="00223655" w:rsidRPr="00223655">
              <w:rPr>
                <w:rFonts w:eastAsia="Consolas"/>
                <w:color w:val="000000"/>
                <w:szCs w:val="20"/>
                <w:lang w:val="en-US" w:eastAsia="ru-RU"/>
              </w:rPr>
              <w:t>0</w:t>
            </w:r>
          </w:p>
        </w:tc>
      </w:tr>
      <w:tr w:rsidR="00223655" w:rsidRPr="00223655" w:rsidTr="002C763D">
        <w:trPr>
          <w:jc w:val="center"/>
        </w:trPr>
        <w:tc>
          <w:tcPr>
            <w:tcW w:w="675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</w:p>
        </w:tc>
        <w:tc>
          <w:tcPr>
            <w:tcW w:w="3401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b/>
                <w:lang w:val="en-US" w:eastAsia="ru-RU"/>
              </w:rPr>
            </w:pPr>
            <w:proofErr w:type="spellStart"/>
            <w:r w:rsidRPr="00223655">
              <w:rPr>
                <w:rFonts w:eastAsia="Consolas"/>
                <w:b/>
                <w:lang w:val="en-US" w:eastAsia="ru-RU"/>
              </w:rPr>
              <w:t>Биологическая</w:t>
            </w:r>
            <w:proofErr w:type="spellEnd"/>
            <w:r w:rsidRPr="00223655">
              <w:rPr>
                <w:rFonts w:eastAsia="Consolas"/>
                <w:b/>
                <w:lang w:val="en-US" w:eastAsia="ru-RU"/>
              </w:rPr>
              <w:t xml:space="preserve"> </w:t>
            </w:r>
            <w:proofErr w:type="spellStart"/>
            <w:r w:rsidRPr="00223655">
              <w:rPr>
                <w:rFonts w:eastAsia="Consolas"/>
                <w:b/>
                <w:lang w:val="en-US" w:eastAsia="ru-RU"/>
              </w:rPr>
              <w:t>рекультивация</w:t>
            </w:r>
            <w:proofErr w:type="spellEnd"/>
          </w:p>
        </w:tc>
        <w:tc>
          <w:tcPr>
            <w:tcW w:w="851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</w:p>
        </w:tc>
        <w:tc>
          <w:tcPr>
            <w:tcW w:w="1499" w:type="dxa"/>
            <w:vAlign w:val="bottom"/>
          </w:tcPr>
          <w:p w:rsidR="00223655" w:rsidRPr="00223655" w:rsidRDefault="00223655" w:rsidP="00223655">
            <w:pPr>
              <w:jc w:val="center"/>
              <w:rPr>
                <w:rFonts w:eastAsia="Consolas"/>
                <w:color w:val="000000"/>
                <w:szCs w:val="20"/>
                <w:lang w:val="en-US" w:eastAsia="ru-RU"/>
              </w:rPr>
            </w:pPr>
          </w:p>
        </w:tc>
        <w:tc>
          <w:tcPr>
            <w:tcW w:w="1595" w:type="dxa"/>
            <w:vAlign w:val="bottom"/>
          </w:tcPr>
          <w:p w:rsidR="00223655" w:rsidRPr="00223655" w:rsidRDefault="00223655" w:rsidP="00223655">
            <w:pPr>
              <w:jc w:val="center"/>
              <w:rPr>
                <w:rFonts w:eastAsia="Consolas"/>
                <w:color w:val="000000"/>
                <w:szCs w:val="20"/>
                <w:lang w:val="en-US" w:eastAsia="ru-RU"/>
              </w:rPr>
            </w:pPr>
          </w:p>
        </w:tc>
        <w:tc>
          <w:tcPr>
            <w:tcW w:w="1596" w:type="dxa"/>
            <w:vAlign w:val="bottom"/>
          </w:tcPr>
          <w:p w:rsidR="00223655" w:rsidRPr="00223655" w:rsidRDefault="00223655" w:rsidP="00223655">
            <w:pPr>
              <w:jc w:val="center"/>
              <w:rPr>
                <w:rFonts w:eastAsia="Consolas"/>
                <w:b/>
                <w:color w:val="000000"/>
                <w:szCs w:val="20"/>
                <w:lang w:val="en-US" w:eastAsia="ru-RU"/>
              </w:rPr>
            </w:pPr>
            <w:r w:rsidRPr="00223655">
              <w:rPr>
                <w:rFonts w:eastAsia="Consolas"/>
                <w:b/>
                <w:color w:val="000000"/>
                <w:szCs w:val="20"/>
                <w:lang w:val="en-US" w:eastAsia="ru-RU"/>
              </w:rPr>
              <w:t>743</w:t>
            </w:r>
          </w:p>
        </w:tc>
      </w:tr>
      <w:tr w:rsidR="00223655" w:rsidRPr="00223655" w:rsidTr="002C763D">
        <w:trPr>
          <w:jc w:val="center"/>
        </w:trPr>
        <w:tc>
          <w:tcPr>
            <w:tcW w:w="675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r w:rsidRPr="00223655">
              <w:rPr>
                <w:rFonts w:eastAsia="Consolas"/>
                <w:szCs w:val="20"/>
                <w:lang w:val="en-US" w:eastAsia="ru-RU"/>
              </w:rPr>
              <w:t>4</w:t>
            </w:r>
          </w:p>
        </w:tc>
        <w:tc>
          <w:tcPr>
            <w:tcW w:w="3401" w:type="dxa"/>
            <w:vAlign w:val="center"/>
          </w:tcPr>
          <w:p w:rsidR="00223655" w:rsidRPr="002339EF" w:rsidRDefault="002339EF" w:rsidP="00223655">
            <w:pPr>
              <w:jc w:val="center"/>
              <w:rPr>
                <w:rFonts w:eastAsia="Consolas"/>
                <w:szCs w:val="20"/>
                <w:lang w:eastAsia="ru-RU"/>
              </w:rPr>
            </w:pPr>
            <w:r>
              <w:rPr>
                <w:rFonts w:eastAsia="Consolas"/>
                <w:color w:val="000000"/>
                <w:szCs w:val="20"/>
                <w:lang w:eastAsia="ru-RU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  <w:proofErr w:type="spellStart"/>
            <w:r w:rsidRPr="00223655">
              <w:rPr>
                <w:rFonts w:eastAsia="Consolas"/>
                <w:szCs w:val="20"/>
                <w:lang w:val="en-US" w:eastAsia="ru-RU"/>
              </w:rPr>
              <w:t>час</w:t>
            </w:r>
            <w:proofErr w:type="spellEnd"/>
          </w:p>
        </w:tc>
        <w:tc>
          <w:tcPr>
            <w:tcW w:w="1499" w:type="dxa"/>
            <w:vAlign w:val="bottom"/>
          </w:tcPr>
          <w:p w:rsidR="00223655" w:rsidRPr="00223655" w:rsidRDefault="00223655" w:rsidP="00223655">
            <w:pPr>
              <w:jc w:val="center"/>
              <w:rPr>
                <w:rFonts w:eastAsia="Consolas"/>
                <w:color w:val="000000"/>
                <w:szCs w:val="20"/>
                <w:lang w:val="en-US" w:eastAsia="ru-RU"/>
              </w:rPr>
            </w:pPr>
            <w:r w:rsidRPr="00223655">
              <w:rPr>
                <w:rFonts w:eastAsia="Consolas"/>
                <w:color w:val="000000"/>
                <w:szCs w:val="20"/>
                <w:lang w:val="en-US" w:eastAsia="ru-RU"/>
              </w:rPr>
              <w:t>48</w:t>
            </w:r>
          </w:p>
        </w:tc>
        <w:tc>
          <w:tcPr>
            <w:tcW w:w="1595" w:type="dxa"/>
            <w:vAlign w:val="bottom"/>
          </w:tcPr>
          <w:p w:rsidR="00223655" w:rsidRPr="00223655" w:rsidRDefault="00223655" w:rsidP="00223655">
            <w:pPr>
              <w:jc w:val="center"/>
              <w:rPr>
                <w:rFonts w:eastAsia="Consolas"/>
                <w:color w:val="000000"/>
                <w:szCs w:val="20"/>
                <w:lang w:val="en-US" w:eastAsia="ru-RU"/>
              </w:rPr>
            </w:pPr>
            <w:r w:rsidRPr="00223655">
              <w:rPr>
                <w:rFonts w:eastAsia="Consolas"/>
                <w:color w:val="000000"/>
                <w:szCs w:val="20"/>
                <w:lang w:val="en-US" w:eastAsia="ru-RU"/>
              </w:rPr>
              <w:t>10</w:t>
            </w:r>
          </w:p>
        </w:tc>
        <w:tc>
          <w:tcPr>
            <w:tcW w:w="1596" w:type="dxa"/>
            <w:vAlign w:val="bottom"/>
          </w:tcPr>
          <w:p w:rsidR="00223655" w:rsidRPr="00223655" w:rsidRDefault="00223655" w:rsidP="00223655">
            <w:pPr>
              <w:jc w:val="center"/>
              <w:rPr>
                <w:rFonts w:eastAsia="Consolas"/>
                <w:color w:val="000000"/>
                <w:szCs w:val="20"/>
                <w:lang w:val="en-US" w:eastAsia="ru-RU"/>
              </w:rPr>
            </w:pPr>
            <w:r w:rsidRPr="00223655">
              <w:rPr>
                <w:rFonts w:eastAsia="Consolas"/>
                <w:color w:val="000000"/>
                <w:szCs w:val="20"/>
                <w:lang w:val="en-US" w:eastAsia="ru-RU"/>
              </w:rPr>
              <w:t>480</w:t>
            </w:r>
          </w:p>
        </w:tc>
      </w:tr>
      <w:tr w:rsidR="00223655" w:rsidRPr="00223655" w:rsidTr="002C763D">
        <w:trPr>
          <w:jc w:val="center"/>
        </w:trPr>
        <w:tc>
          <w:tcPr>
            <w:tcW w:w="675" w:type="dxa"/>
            <w:vAlign w:val="center"/>
          </w:tcPr>
          <w:p w:rsidR="00223655" w:rsidRPr="00223655" w:rsidRDefault="002C763D" w:rsidP="00223655">
            <w:pPr>
              <w:jc w:val="center"/>
              <w:rPr>
                <w:rFonts w:eastAsia="Consolas"/>
                <w:szCs w:val="20"/>
                <w:lang w:eastAsia="ru-RU"/>
              </w:rPr>
            </w:pPr>
            <w:r>
              <w:rPr>
                <w:rFonts w:eastAsia="Consolas"/>
                <w:szCs w:val="20"/>
                <w:lang w:eastAsia="ru-RU"/>
              </w:rPr>
              <w:t>5</w:t>
            </w:r>
          </w:p>
        </w:tc>
        <w:tc>
          <w:tcPr>
            <w:tcW w:w="3401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Times New Roman"/>
                <w:color w:val="000000"/>
                <w:lang w:eastAsia="ru-RU"/>
              </w:rPr>
            </w:pPr>
            <w:r w:rsidRPr="00223655">
              <w:rPr>
                <w:rFonts w:eastAsia="Times New Roman"/>
                <w:color w:val="000000"/>
                <w:lang w:eastAsia="ru-RU"/>
              </w:rPr>
              <w:t>Сеялка СЗТ-3,6</w:t>
            </w:r>
          </w:p>
        </w:tc>
        <w:tc>
          <w:tcPr>
            <w:tcW w:w="851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Times New Roman"/>
                <w:color w:val="000000"/>
                <w:szCs w:val="22"/>
                <w:lang w:eastAsia="ru-RU"/>
              </w:rPr>
            </w:pPr>
            <w:r w:rsidRPr="00223655">
              <w:rPr>
                <w:rFonts w:eastAsia="Times New Roman"/>
                <w:lang w:eastAsia="ru-RU"/>
              </w:rPr>
              <w:t>час</w:t>
            </w:r>
          </w:p>
        </w:tc>
        <w:tc>
          <w:tcPr>
            <w:tcW w:w="1499" w:type="dxa"/>
            <w:vAlign w:val="bottom"/>
          </w:tcPr>
          <w:p w:rsidR="00223655" w:rsidRPr="00223655" w:rsidRDefault="00223655" w:rsidP="00223655">
            <w:pPr>
              <w:jc w:val="center"/>
              <w:rPr>
                <w:rFonts w:eastAsia="Consolas"/>
                <w:color w:val="000000"/>
                <w:szCs w:val="20"/>
                <w:lang w:val="en-US" w:eastAsia="ru-RU"/>
              </w:rPr>
            </w:pPr>
            <w:r w:rsidRPr="00223655">
              <w:rPr>
                <w:rFonts w:eastAsia="Consolas"/>
                <w:color w:val="000000"/>
                <w:szCs w:val="20"/>
                <w:lang w:val="en-US" w:eastAsia="ru-RU"/>
              </w:rPr>
              <w:t>12</w:t>
            </w:r>
          </w:p>
        </w:tc>
        <w:tc>
          <w:tcPr>
            <w:tcW w:w="1595" w:type="dxa"/>
            <w:vAlign w:val="bottom"/>
          </w:tcPr>
          <w:p w:rsidR="00223655" w:rsidRPr="00223655" w:rsidRDefault="00223655" w:rsidP="00223655">
            <w:pPr>
              <w:jc w:val="center"/>
              <w:rPr>
                <w:rFonts w:eastAsia="Consolas"/>
                <w:color w:val="000000"/>
                <w:szCs w:val="20"/>
                <w:lang w:val="en-US" w:eastAsia="ru-RU"/>
              </w:rPr>
            </w:pPr>
            <w:r w:rsidRPr="00223655">
              <w:rPr>
                <w:rFonts w:eastAsia="Consolas"/>
                <w:color w:val="000000"/>
                <w:szCs w:val="20"/>
                <w:lang w:val="en-US" w:eastAsia="ru-RU"/>
              </w:rPr>
              <w:t>10</w:t>
            </w:r>
          </w:p>
        </w:tc>
        <w:tc>
          <w:tcPr>
            <w:tcW w:w="1596" w:type="dxa"/>
            <w:vAlign w:val="bottom"/>
          </w:tcPr>
          <w:p w:rsidR="00223655" w:rsidRPr="00223655" w:rsidRDefault="00223655" w:rsidP="00223655">
            <w:pPr>
              <w:jc w:val="center"/>
              <w:rPr>
                <w:rFonts w:eastAsia="Consolas"/>
                <w:color w:val="000000"/>
                <w:szCs w:val="20"/>
                <w:lang w:val="en-US" w:eastAsia="ru-RU"/>
              </w:rPr>
            </w:pPr>
            <w:r w:rsidRPr="00223655">
              <w:rPr>
                <w:rFonts w:eastAsia="Consolas"/>
                <w:color w:val="000000"/>
                <w:szCs w:val="20"/>
                <w:lang w:val="en-US" w:eastAsia="ru-RU"/>
              </w:rPr>
              <w:t>120</w:t>
            </w:r>
          </w:p>
        </w:tc>
      </w:tr>
      <w:tr w:rsidR="00223655" w:rsidRPr="00223655" w:rsidTr="002C763D">
        <w:trPr>
          <w:jc w:val="center"/>
        </w:trPr>
        <w:tc>
          <w:tcPr>
            <w:tcW w:w="675" w:type="dxa"/>
            <w:vAlign w:val="center"/>
          </w:tcPr>
          <w:p w:rsidR="00223655" w:rsidRPr="00223655" w:rsidRDefault="002C763D" w:rsidP="00223655">
            <w:pPr>
              <w:jc w:val="center"/>
              <w:rPr>
                <w:rFonts w:eastAsia="Consolas"/>
                <w:szCs w:val="20"/>
                <w:lang w:eastAsia="ru-RU"/>
              </w:rPr>
            </w:pPr>
            <w:r>
              <w:rPr>
                <w:rFonts w:eastAsia="Consolas"/>
                <w:szCs w:val="20"/>
                <w:lang w:eastAsia="ru-RU"/>
              </w:rPr>
              <w:t>6</w:t>
            </w:r>
          </w:p>
        </w:tc>
        <w:tc>
          <w:tcPr>
            <w:tcW w:w="3401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Times New Roman"/>
                <w:color w:val="000000"/>
                <w:szCs w:val="22"/>
                <w:lang w:eastAsia="ru-RU"/>
              </w:rPr>
            </w:pPr>
            <w:proofErr w:type="spellStart"/>
            <w:r w:rsidRPr="00223655">
              <w:rPr>
                <w:rFonts w:eastAsia="Times New Roman"/>
                <w:lang w:eastAsia="ru-RU"/>
              </w:rPr>
              <w:t>Камаз</w:t>
            </w:r>
            <w:proofErr w:type="spellEnd"/>
          </w:p>
        </w:tc>
        <w:tc>
          <w:tcPr>
            <w:tcW w:w="851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Times New Roman"/>
                <w:color w:val="000000"/>
                <w:szCs w:val="22"/>
                <w:lang w:eastAsia="ru-RU"/>
              </w:rPr>
            </w:pPr>
            <w:r w:rsidRPr="00223655">
              <w:rPr>
                <w:rFonts w:eastAsia="Times New Roman"/>
                <w:lang w:eastAsia="ru-RU"/>
              </w:rPr>
              <w:t>час</w:t>
            </w:r>
          </w:p>
        </w:tc>
        <w:tc>
          <w:tcPr>
            <w:tcW w:w="1499" w:type="dxa"/>
            <w:vAlign w:val="bottom"/>
          </w:tcPr>
          <w:p w:rsidR="00223655" w:rsidRPr="00223655" w:rsidRDefault="00223655" w:rsidP="00223655">
            <w:pPr>
              <w:jc w:val="center"/>
              <w:rPr>
                <w:rFonts w:eastAsia="Consolas"/>
                <w:color w:val="000000"/>
                <w:szCs w:val="20"/>
                <w:lang w:val="en-US" w:eastAsia="ru-RU"/>
              </w:rPr>
            </w:pPr>
            <w:r w:rsidRPr="00223655">
              <w:rPr>
                <w:rFonts w:eastAsia="Consolas"/>
                <w:color w:val="000000"/>
                <w:szCs w:val="20"/>
                <w:lang w:val="en-US" w:eastAsia="ru-RU"/>
              </w:rPr>
              <w:t>12</w:t>
            </w:r>
          </w:p>
        </w:tc>
        <w:tc>
          <w:tcPr>
            <w:tcW w:w="1595" w:type="dxa"/>
            <w:vAlign w:val="bottom"/>
          </w:tcPr>
          <w:p w:rsidR="00223655" w:rsidRPr="00223655" w:rsidRDefault="00223655" w:rsidP="00223655">
            <w:pPr>
              <w:jc w:val="center"/>
              <w:rPr>
                <w:rFonts w:eastAsia="Consolas"/>
                <w:color w:val="000000"/>
                <w:szCs w:val="20"/>
                <w:lang w:val="en-US" w:eastAsia="ru-RU"/>
              </w:rPr>
            </w:pPr>
            <w:r w:rsidRPr="00223655">
              <w:rPr>
                <w:rFonts w:eastAsia="Consolas"/>
                <w:color w:val="000000"/>
                <w:szCs w:val="20"/>
                <w:lang w:val="en-US" w:eastAsia="ru-RU"/>
              </w:rPr>
              <w:t>10</w:t>
            </w:r>
          </w:p>
        </w:tc>
        <w:tc>
          <w:tcPr>
            <w:tcW w:w="1596" w:type="dxa"/>
            <w:vAlign w:val="bottom"/>
          </w:tcPr>
          <w:p w:rsidR="00223655" w:rsidRPr="00223655" w:rsidRDefault="00223655" w:rsidP="00223655">
            <w:pPr>
              <w:jc w:val="center"/>
              <w:rPr>
                <w:rFonts w:eastAsia="Consolas"/>
                <w:color w:val="000000"/>
                <w:szCs w:val="20"/>
                <w:lang w:val="en-US" w:eastAsia="ru-RU"/>
              </w:rPr>
            </w:pPr>
            <w:r w:rsidRPr="00223655">
              <w:rPr>
                <w:rFonts w:eastAsia="Consolas"/>
                <w:color w:val="000000"/>
                <w:szCs w:val="20"/>
                <w:lang w:val="en-US" w:eastAsia="ru-RU"/>
              </w:rPr>
              <w:t>120</w:t>
            </w:r>
          </w:p>
        </w:tc>
      </w:tr>
      <w:tr w:rsidR="00223655" w:rsidRPr="00223655" w:rsidTr="002C763D">
        <w:trPr>
          <w:jc w:val="center"/>
        </w:trPr>
        <w:tc>
          <w:tcPr>
            <w:tcW w:w="675" w:type="dxa"/>
            <w:vAlign w:val="center"/>
          </w:tcPr>
          <w:p w:rsidR="00223655" w:rsidRPr="00223655" w:rsidRDefault="002C763D" w:rsidP="00223655">
            <w:pPr>
              <w:jc w:val="center"/>
              <w:rPr>
                <w:rFonts w:eastAsia="Consolas"/>
                <w:szCs w:val="20"/>
                <w:lang w:eastAsia="ru-RU"/>
              </w:rPr>
            </w:pPr>
            <w:r>
              <w:rPr>
                <w:rFonts w:eastAsia="Consolas"/>
                <w:szCs w:val="20"/>
                <w:lang w:eastAsia="ru-RU"/>
              </w:rPr>
              <w:t>7</w:t>
            </w:r>
          </w:p>
        </w:tc>
        <w:tc>
          <w:tcPr>
            <w:tcW w:w="3401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Times New Roman"/>
                <w:color w:val="000000"/>
                <w:lang w:eastAsia="ru-RU"/>
              </w:rPr>
            </w:pPr>
            <w:r w:rsidRPr="00223655">
              <w:rPr>
                <w:rFonts w:eastAsia="Times New Roman"/>
                <w:lang w:eastAsia="ru-RU"/>
              </w:rPr>
              <w:t>Семена и удобрения</w:t>
            </w:r>
          </w:p>
        </w:tc>
        <w:tc>
          <w:tcPr>
            <w:tcW w:w="851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Times New Roman"/>
                <w:color w:val="000000"/>
                <w:szCs w:val="22"/>
                <w:lang w:eastAsia="ru-RU"/>
              </w:rPr>
            </w:pPr>
            <w:r w:rsidRPr="00223655">
              <w:rPr>
                <w:rFonts w:eastAsia="Times New Roman"/>
                <w:color w:val="000000"/>
                <w:szCs w:val="22"/>
                <w:lang w:eastAsia="ru-RU"/>
              </w:rPr>
              <w:t>кг</w:t>
            </w:r>
          </w:p>
        </w:tc>
        <w:tc>
          <w:tcPr>
            <w:tcW w:w="1499" w:type="dxa"/>
            <w:vAlign w:val="bottom"/>
          </w:tcPr>
          <w:p w:rsidR="00223655" w:rsidRPr="00223655" w:rsidRDefault="00223655" w:rsidP="00223655">
            <w:pPr>
              <w:jc w:val="center"/>
              <w:rPr>
                <w:rFonts w:eastAsia="Consolas"/>
                <w:color w:val="000000"/>
                <w:szCs w:val="20"/>
                <w:lang w:val="en-US" w:eastAsia="ru-RU"/>
              </w:rPr>
            </w:pPr>
            <w:r w:rsidRPr="00223655">
              <w:rPr>
                <w:rFonts w:eastAsia="Consolas"/>
                <w:color w:val="000000"/>
                <w:szCs w:val="20"/>
                <w:lang w:val="en-US" w:eastAsia="ru-RU"/>
              </w:rPr>
              <w:t>5/100</w:t>
            </w:r>
          </w:p>
        </w:tc>
        <w:tc>
          <w:tcPr>
            <w:tcW w:w="1595" w:type="dxa"/>
            <w:vAlign w:val="bottom"/>
          </w:tcPr>
          <w:p w:rsidR="00223655" w:rsidRPr="00223655" w:rsidRDefault="00223655" w:rsidP="00223655">
            <w:pPr>
              <w:jc w:val="center"/>
              <w:rPr>
                <w:rFonts w:eastAsia="Consolas"/>
                <w:color w:val="000000"/>
                <w:szCs w:val="20"/>
                <w:lang w:val="en-US" w:eastAsia="ru-RU"/>
              </w:rPr>
            </w:pPr>
            <w:r w:rsidRPr="00223655">
              <w:rPr>
                <w:rFonts w:eastAsia="Consolas"/>
                <w:color w:val="000000"/>
                <w:szCs w:val="20"/>
                <w:lang w:val="en-US" w:eastAsia="ru-RU"/>
              </w:rPr>
              <w:t>0,6/0,2</w:t>
            </w:r>
          </w:p>
        </w:tc>
        <w:tc>
          <w:tcPr>
            <w:tcW w:w="1596" w:type="dxa"/>
            <w:vAlign w:val="bottom"/>
          </w:tcPr>
          <w:p w:rsidR="00223655" w:rsidRPr="00223655" w:rsidRDefault="00223655" w:rsidP="00223655">
            <w:pPr>
              <w:jc w:val="center"/>
              <w:rPr>
                <w:rFonts w:eastAsia="Consolas"/>
                <w:color w:val="000000"/>
                <w:szCs w:val="20"/>
                <w:lang w:val="en-US" w:eastAsia="ru-RU"/>
              </w:rPr>
            </w:pPr>
            <w:r w:rsidRPr="00223655">
              <w:rPr>
                <w:rFonts w:eastAsia="Consolas"/>
                <w:color w:val="000000"/>
                <w:szCs w:val="20"/>
                <w:lang w:val="en-US" w:eastAsia="ru-RU"/>
              </w:rPr>
              <w:t>23</w:t>
            </w:r>
          </w:p>
        </w:tc>
      </w:tr>
      <w:tr w:rsidR="00223655" w:rsidRPr="00223655" w:rsidTr="002C763D">
        <w:trPr>
          <w:trHeight w:val="220"/>
          <w:jc w:val="center"/>
        </w:trPr>
        <w:tc>
          <w:tcPr>
            <w:tcW w:w="675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szCs w:val="20"/>
                <w:lang w:val="en-US" w:eastAsia="ru-RU"/>
              </w:rPr>
            </w:pPr>
          </w:p>
        </w:tc>
        <w:tc>
          <w:tcPr>
            <w:tcW w:w="5751" w:type="dxa"/>
            <w:gridSpan w:val="3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szCs w:val="20"/>
                <w:lang w:eastAsia="ru-RU"/>
              </w:rPr>
            </w:pPr>
            <w:r w:rsidRPr="00223655">
              <w:rPr>
                <w:rFonts w:eastAsia="Consolas"/>
                <w:color w:val="000000"/>
                <w:szCs w:val="20"/>
                <w:lang w:eastAsia="ru-RU"/>
              </w:rPr>
              <w:t>Итого затраты на рекультивацию скважин</w:t>
            </w:r>
          </w:p>
        </w:tc>
        <w:tc>
          <w:tcPr>
            <w:tcW w:w="1595" w:type="dxa"/>
            <w:vAlign w:val="center"/>
          </w:tcPr>
          <w:p w:rsidR="00223655" w:rsidRPr="00223655" w:rsidRDefault="00223655" w:rsidP="00223655">
            <w:pPr>
              <w:jc w:val="center"/>
              <w:rPr>
                <w:rFonts w:eastAsia="Consolas"/>
                <w:szCs w:val="20"/>
                <w:lang w:eastAsia="ru-RU"/>
              </w:rPr>
            </w:pPr>
          </w:p>
        </w:tc>
        <w:tc>
          <w:tcPr>
            <w:tcW w:w="1596" w:type="dxa"/>
            <w:vAlign w:val="center"/>
          </w:tcPr>
          <w:p w:rsidR="00223655" w:rsidRPr="00223655" w:rsidRDefault="00223655" w:rsidP="002C763D">
            <w:pPr>
              <w:jc w:val="center"/>
              <w:rPr>
                <w:rFonts w:eastAsia="Consolas"/>
                <w:b/>
                <w:color w:val="000000"/>
                <w:szCs w:val="20"/>
                <w:lang w:eastAsia="ru-RU"/>
              </w:rPr>
            </w:pPr>
            <w:r w:rsidRPr="00223655">
              <w:rPr>
                <w:rFonts w:eastAsia="Consolas"/>
                <w:b/>
                <w:color w:val="000000"/>
                <w:szCs w:val="20"/>
                <w:lang w:val="en-US" w:eastAsia="ru-RU"/>
              </w:rPr>
              <w:t xml:space="preserve">2 </w:t>
            </w:r>
            <w:r w:rsidR="002C763D">
              <w:rPr>
                <w:rFonts w:eastAsia="Consolas"/>
                <w:b/>
                <w:color w:val="000000"/>
                <w:szCs w:val="20"/>
                <w:lang w:eastAsia="ru-RU"/>
              </w:rPr>
              <w:t>183</w:t>
            </w:r>
          </w:p>
        </w:tc>
      </w:tr>
    </w:tbl>
    <w:p w:rsidR="00223655" w:rsidRPr="00223655" w:rsidRDefault="00223655" w:rsidP="00223655">
      <w:pPr>
        <w:keepNext/>
        <w:keepLines/>
        <w:jc w:val="both"/>
        <w:outlineLvl w:val="0"/>
        <w:rPr>
          <w:rFonts w:eastAsia="Times New Roman"/>
          <w:b/>
          <w:bCs/>
          <w:caps/>
          <w:lang w:eastAsia="en-US"/>
        </w:rPr>
      </w:pPr>
    </w:p>
    <w:p w:rsidR="00223655" w:rsidRDefault="00223655" w:rsidP="00223655">
      <w:pPr>
        <w:keepNext/>
        <w:keepLines/>
        <w:jc w:val="center"/>
        <w:outlineLvl w:val="0"/>
        <w:rPr>
          <w:rFonts w:eastAsia="Times New Roman"/>
          <w:b/>
          <w:bCs/>
          <w:lang w:eastAsia="en-US"/>
        </w:rPr>
      </w:pPr>
      <w:bookmarkStart w:id="14" w:name="_Toc3467204"/>
      <w:bookmarkStart w:id="15" w:name="_Toc3468948"/>
    </w:p>
    <w:p w:rsidR="00223655" w:rsidRDefault="00223655" w:rsidP="00223655">
      <w:pPr>
        <w:keepNext/>
        <w:keepLines/>
        <w:jc w:val="center"/>
        <w:outlineLvl w:val="0"/>
        <w:rPr>
          <w:rFonts w:eastAsia="Times New Roman"/>
          <w:b/>
          <w:bCs/>
          <w:lang w:eastAsia="en-US"/>
        </w:rPr>
      </w:pPr>
    </w:p>
    <w:p w:rsidR="00223655" w:rsidRPr="00223655" w:rsidRDefault="00223655" w:rsidP="00223655">
      <w:pPr>
        <w:keepNext/>
        <w:keepLines/>
        <w:jc w:val="center"/>
        <w:outlineLvl w:val="0"/>
        <w:rPr>
          <w:rFonts w:eastAsia="Times New Roman"/>
          <w:b/>
          <w:bCs/>
          <w:caps/>
          <w:lang w:eastAsia="en-US"/>
        </w:rPr>
      </w:pPr>
      <w:r w:rsidRPr="00223655">
        <w:rPr>
          <w:rFonts w:eastAsia="Times New Roman"/>
          <w:b/>
          <w:bCs/>
          <w:lang w:eastAsia="en-US"/>
        </w:rPr>
        <w:t>Т</w:t>
      </w:r>
      <w:r>
        <w:rPr>
          <w:rFonts w:eastAsia="Times New Roman"/>
          <w:b/>
          <w:bCs/>
          <w:lang w:eastAsia="en-US"/>
        </w:rPr>
        <w:t>аблица 3.4</w:t>
      </w:r>
      <w:r w:rsidRPr="00223655">
        <w:rPr>
          <w:rFonts w:eastAsia="Times New Roman"/>
          <w:b/>
          <w:bCs/>
          <w:lang w:eastAsia="en-US"/>
        </w:rPr>
        <w:t>. Общая стоимость ликвидационных работ</w:t>
      </w:r>
      <w:bookmarkEnd w:id="14"/>
      <w:bookmarkEnd w:id="15"/>
    </w:p>
    <w:tbl>
      <w:tblPr>
        <w:tblStyle w:val="11"/>
        <w:tblpPr w:leftFromText="180" w:rightFromText="180" w:vertAnchor="text" w:tblpXSpec="center" w:tblpY="1"/>
        <w:tblOverlap w:val="never"/>
        <w:tblW w:w="0" w:type="auto"/>
        <w:tblLook w:val="04A0" w:firstRow="1" w:lastRow="0" w:firstColumn="1" w:lastColumn="0" w:noHBand="0" w:noVBand="1"/>
      </w:tblPr>
      <w:tblGrid>
        <w:gridCol w:w="805"/>
        <w:gridCol w:w="4676"/>
        <w:gridCol w:w="1406"/>
        <w:gridCol w:w="2457"/>
      </w:tblGrid>
      <w:tr w:rsidR="00223655" w:rsidRPr="00223655" w:rsidTr="0064183E">
        <w:tc>
          <w:tcPr>
            <w:tcW w:w="805" w:type="dxa"/>
          </w:tcPr>
          <w:p w:rsidR="00223655" w:rsidRPr="00223655" w:rsidRDefault="00223655" w:rsidP="00223655">
            <w:pPr>
              <w:jc w:val="center"/>
              <w:rPr>
                <w:rFonts w:eastAsia="Calibri"/>
                <w:b/>
                <w:color w:val="000000"/>
                <w:lang w:val="en-US" w:eastAsia="ru-RU"/>
              </w:rPr>
            </w:pPr>
            <w:r w:rsidRPr="00223655">
              <w:rPr>
                <w:rFonts w:eastAsia="Calibri"/>
                <w:b/>
                <w:color w:val="000000"/>
                <w:lang w:val="en-US" w:eastAsia="ru-RU"/>
              </w:rPr>
              <w:t>№ п/п</w:t>
            </w:r>
          </w:p>
        </w:tc>
        <w:tc>
          <w:tcPr>
            <w:tcW w:w="4676" w:type="dxa"/>
          </w:tcPr>
          <w:p w:rsidR="00223655" w:rsidRPr="00223655" w:rsidRDefault="00223655" w:rsidP="00223655">
            <w:pPr>
              <w:jc w:val="center"/>
              <w:rPr>
                <w:rFonts w:eastAsia="Calibri"/>
                <w:b/>
                <w:color w:val="000000"/>
                <w:lang w:val="en-US" w:eastAsia="ru-RU"/>
              </w:rPr>
            </w:pPr>
            <w:proofErr w:type="spellStart"/>
            <w:r w:rsidRPr="00223655">
              <w:rPr>
                <w:rFonts w:eastAsia="Consolas"/>
                <w:b/>
                <w:color w:val="000000"/>
                <w:lang w:val="en-US" w:eastAsia="ru-RU"/>
              </w:rPr>
              <w:t>Наименование</w:t>
            </w:r>
            <w:proofErr w:type="spellEnd"/>
          </w:p>
        </w:tc>
        <w:tc>
          <w:tcPr>
            <w:tcW w:w="1406" w:type="dxa"/>
          </w:tcPr>
          <w:p w:rsidR="00223655" w:rsidRPr="00223655" w:rsidRDefault="00223655" w:rsidP="00223655">
            <w:pPr>
              <w:jc w:val="center"/>
              <w:rPr>
                <w:rFonts w:eastAsia="Calibri"/>
                <w:b/>
                <w:color w:val="000000"/>
                <w:lang w:val="en-US" w:eastAsia="ru-RU"/>
              </w:rPr>
            </w:pPr>
            <w:proofErr w:type="spellStart"/>
            <w:r w:rsidRPr="00223655">
              <w:rPr>
                <w:rFonts w:eastAsia="Consolas"/>
                <w:b/>
                <w:color w:val="000000"/>
                <w:lang w:val="en-US" w:eastAsia="ru-RU"/>
              </w:rPr>
              <w:t>Ед</w:t>
            </w:r>
            <w:proofErr w:type="spellEnd"/>
            <w:r w:rsidRPr="00223655">
              <w:rPr>
                <w:rFonts w:eastAsia="Consolas"/>
                <w:b/>
                <w:color w:val="000000"/>
                <w:lang w:val="en-US" w:eastAsia="ru-RU"/>
              </w:rPr>
              <w:t xml:space="preserve">. </w:t>
            </w:r>
            <w:proofErr w:type="spellStart"/>
            <w:r w:rsidRPr="00223655">
              <w:rPr>
                <w:rFonts w:eastAsia="Consolas"/>
                <w:b/>
                <w:color w:val="000000"/>
                <w:lang w:val="en-US" w:eastAsia="ru-RU"/>
              </w:rPr>
              <w:t>изм</w:t>
            </w:r>
            <w:proofErr w:type="spellEnd"/>
            <w:r w:rsidRPr="00223655">
              <w:rPr>
                <w:rFonts w:eastAsia="Consolas"/>
                <w:b/>
                <w:color w:val="000000"/>
                <w:lang w:val="en-US" w:eastAsia="ru-RU"/>
              </w:rPr>
              <w:t>.</w:t>
            </w:r>
          </w:p>
        </w:tc>
        <w:tc>
          <w:tcPr>
            <w:tcW w:w="2457" w:type="dxa"/>
          </w:tcPr>
          <w:p w:rsidR="00223655" w:rsidRPr="00223655" w:rsidRDefault="00223655" w:rsidP="00223655">
            <w:pPr>
              <w:jc w:val="center"/>
              <w:rPr>
                <w:rFonts w:eastAsia="Calibri"/>
                <w:b/>
                <w:color w:val="000000"/>
                <w:lang w:val="en-US" w:eastAsia="ru-RU"/>
              </w:rPr>
            </w:pPr>
            <w:proofErr w:type="spellStart"/>
            <w:r w:rsidRPr="00223655">
              <w:rPr>
                <w:rFonts w:eastAsia="Consolas"/>
                <w:b/>
                <w:color w:val="000000"/>
                <w:lang w:val="en-US" w:eastAsia="ru-RU"/>
              </w:rPr>
              <w:t>Сумма</w:t>
            </w:r>
            <w:proofErr w:type="spellEnd"/>
            <w:r w:rsidRPr="00223655">
              <w:rPr>
                <w:rFonts w:eastAsia="Consolas"/>
                <w:b/>
                <w:color w:val="000000"/>
                <w:lang w:val="en-US" w:eastAsia="ru-RU"/>
              </w:rPr>
              <w:t xml:space="preserve"> в </w:t>
            </w:r>
            <w:r w:rsidRPr="00223655">
              <w:rPr>
                <w:rFonts w:eastAsia="Consolas"/>
                <w:b/>
                <w:color w:val="000000"/>
                <w:lang w:eastAsia="ru-RU"/>
              </w:rPr>
              <w:t>тыс.</w:t>
            </w:r>
            <w:proofErr w:type="spellStart"/>
            <w:r w:rsidRPr="00223655">
              <w:rPr>
                <w:rFonts w:eastAsia="Consolas"/>
                <w:b/>
                <w:color w:val="000000"/>
                <w:lang w:val="en-US" w:eastAsia="ru-RU"/>
              </w:rPr>
              <w:t>тенге</w:t>
            </w:r>
            <w:proofErr w:type="spellEnd"/>
          </w:p>
        </w:tc>
      </w:tr>
      <w:tr w:rsidR="00223655" w:rsidRPr="00223655" w:rsidTr="0064183E">
        <w:tc>
          <w:tcPr>
            <w:tcW w:w="805" w:type="dxa"/>
          </w:tcPr>
          <w:p w:rsidR="00223655" w:rsidRPr="00223655" w:rsidRDefault="00223655" w:rsidP="00223655">
            <w:pPr>
              <w:jc w:val="center"/>
              <w:rPr>
                <w:rFonts w:eastAsia="Calibri"/>
                <w:b/>
                <w:color w:val="000000"/>
                <w:lang w:val="en-US" w:eastAsia="ru-RU"/>
              </w:rPr>
            </w:pPr>
            <w:r w:rsidRPr="00223655">
              <w:rPr>
                <w:rFonts w:eastAsia="Calibri"/>
                <w:b/>
                <w:color w:val="000000"/>
                <w:lang w:val="en-US" w:eastAsia="ru-RU"/>
              </w:rPr>
              <w:t>1</w:t>
            </w:r>
          </w:p>
        </w:tc>
        <w:tc>
          <w:tcPr>
            <w:tcW w:w="4676" w:type="dxa"/>
          </w:tcPr>
          <w:p w:rsidR="00223655" w:rsidRPr="00223655" w:rsidRDefault="00223655" w:rsidP="00223655">
            <w:pPr>
              <w:jc w:val="center"/>
              <w:rPr>
                <w:rFonts w:eastAsia="Calibri"/>
                <w:b/>
                <w:color w:val="000000"/>
                <w:lang w:val="en-US" w:eastAsia="ru-RU"/>
              </w:rPr>
            </w:pPr>
            <w:r w:rsidRPr="00223655">
              <w:rPr>
                <w:rFonts w:eastAsia="Calibri"/>
                <w:b/>
                <w:color w:val="000000"/>
                <w:lang w:val="en-US" w:eastAsia="ru-RU"/>
              </w:rPr>
              <w:t>2</w:t>
            </w:r>
          </w:p>
        </w:tc>
        <w:tc>
          <w:tcPr>
            <w:tcW w:w="1406" w:type="dxa"/>
          </w:tcPr>
          <w:p w:rsidR="00223655" w:rsidRPr="00223655" w:rsidRDefault="00223655" w:rsidP="00223655">
            <w:pPr>
              <w:jc w:val="center"/>
              <w:rPr>
                <w:rFonts w:eastAsia="Calibri"/>
                <w:b/>
                <w:color w:val="000000"/>
                <w:lang w:val="en-US" w:eastAsia="ru-RU"/>
              </w:rPr>
            </w:pPr>
            <w:r w:rsidRPr="00223655">
              <w:rPr>
                <w:rFonts w:eastAsia="Calibri"/>
                <w:b/>
                <w:color w:val="000000"/>
                <w:lang w:val="en-US" w:eastAsia="ru-RU"/>
              </w:rPr>
              <w:t>3</w:t>
            </w:r>
          </w:p>
        </w:tc>
        <w:tc>
          <w:tcPr>
            <w:tcW w:w="2457" w:type="dxa"/>
          </w:tcPr>
          <w:p w:rsidR="00223655" w:rsidRPr="00223655" w:rsidRDefault="00223655" w:rsidP="00223655">
            <w:pPr>
              <w:jc w:val="center"/>
              <w:rPr>
                <w:rFonts w:eastAsia="Calibri"/>
                <w:b/>
                <w:color w:val="000000"/>
                <w:lang w:val="en-US" w:eastAsia="ru-RU"/>
              </w:rPr>
            </w:pPr>
            <w:r w:rsidRPr="00223655">
              <w:rPr>
                <w:rFonts w:eastAsia="Calibri"/>
                <w:b/>
                <w:color w:val="000000"/>
                <w:lang w:val="en-US" w:eastAsia="ru-RU"/>
              </w:rPr>
              <w:t>4</w:t>
            </w:r>
          </w:p>
        </w:tc>
      </w:tr>
      <w:tr w:rsidR="00223655" w:rsidRPr="00223655" w:rsidTr="0064183E">
        <w:tc>
          <w:tcPr>
            <w:tcW w:w="805" w:type="dxa"/>
          </w:tcPr>
          <w:p w:rsidR="00223655" w:rsidRPr="00223655" w:rsidRDefault="00223655" w:rsidP="00223655">
            <w:pPr>
              <w:jc w:val="center"/>
              <w:rPr>
                <w:rFonts w:eastAsia="Consolas"/>
                <w:color w:val="000000"/>
                <w:lang w:val="en-US" w:eastAsia="ru-RU"/>
              </w:rPr>
            </w:pPr>
            <w:r w:rsidRPr="00223655">
              <w:rPr>
                <w:rFonts w:eastAsia="Consolas"/>
                <w:color w:val="000000"/>
                <w:lang w:val="en-US" w:eastAsia="ru-RU"/>
              </w:rPr>
              <w:t>1</w:t>
            </w:r>
          </w:p>
        </w:tc>
        <w:tc>
          <w:tcPr>
            <w:tcW w:w="4676" w:type="dxa"/>
          </w:tcPr>
          <w:p w:rsidR="00223655" w:rsidRPr="00223655" w:rsidRDefault="00223655" w:rsidP="00785E9F">
            <w:pPr>
              <w:jc w:val="both"/>
              <w:rPr>
                <w:rFonts w:eastAsia="Consolas"/>
                <w:lang w:eastAsia="ru-RU"/>
              </w:rPr>
            </w:pPr>
            <w:r w:rsidRPr="00223655">
              <w:rPr>
                <w:rFonts w:eastAsia="Consolas"/>
                <w:lang w:eastAsia="ru-RU"/>
              </w:rPr>
              <w:t xml:space="preserve">Усредненные объемы материально-технических затрат на работы по ликвидации </w:t>
            </w:r>
            <w:r w:rsidR="006F7C3F">
              <w:rPr>
                <w:rFonts w:eastAsia="Consolas"/>
                <w:lang w:eastAsia="ru-RU"/>
              </w:rPr>
              <w:t>2</w:t>
            </w:r>
            <w:r w:rsidR="00122DFC">
              <w:rPr>
                <w:rFonts w:eastAsia="Consolas"/>
                <w:lang w:eastAsia="ru-RU"/>
              </w:rPr>
              <w:t xml:space="preserve"> глубоких скважин</w:t>
            </w:r>
          </w:p>
        </w:tc>
        <w:tc>
          <w:tcPr>
            <w:tcW w:w="1406" w:type="dxa"/>
          </w:tcPr>
          <w:p w:rsidR="00223655" w:rsidRPr="00223655" w:rsidRDefault="00223655" w:rsidP="00223655">
            <w:pPr>
              <w:jc w:val="both"/>
              <w:rPr>
                <w:rFonts w:eastAsia="Consolas"/>
                <w:lang w:val="en-US" w:eastAsia="ru-RU"/>
              </w:rPr>
            </w:pPr>
            <w:proofErr w:type="gramStart"/>
            <w:r w:rsidRPr="00223655">
              <w:rPr>
                <w:rFonts w:eastAsia="Consolas"/>
                <w:color w:val="000000"/>
                <w:lang w:eastAsia="ru-RU"/>
              </w:rPr>
              <w:t>тыс.</w:t>
            </w:r>
            <w:proofErr w:type="spellStart"/>
            <w:r w:rsidRPr="00223655">
              <w:rPr>
                <w:rFonts w:eastAsia="Consolas"/>
                <w:color w:val="000000"/>
                <w:lang w:val="en-US" w:eastAsia="ru-RU"/>
              </w:rPr>
              <w:t>тенге</w:t>
            </w:r>
            <w:proofErr w:type="spellEnd"/>
            <w:proofErr w:type="gramEnd"/>
          </w:p>
        </w:tc>
        <w:tc>
          <w:tcPr>
            <w:tcW w:w="2457" w:type="dxa"/>
          </w:tcPr>
          <w:p w:rsidR="00223655" w:rsidRPr="00613E18" w:rsidRDefault="00613E18" w:rsidP="00223655">
            <w:pPr>
              <w:jc w:val="center"/>
              <w:rPr>
                <w:rFonts w:eastAsia="Consolas"/>
                <w:color w:val="000000"/>
                <w:lang w:val="kk-KZ" w:eastAsia="ru-RU"/>
              </w:rPr>
            </w:pPr>
            <w:r>
              <w:rPr>
                <w:rFonts w:eastAsia="Consolas"/>
                <w:color w:val="000000"/>
                <w:lang w:val="kk-KZ" w:eastAsia="ru-RU"/>
              </w:rPr>
              <w:t>28 736</w:t>
            </w:r>
          </w:p>
        </w:tc>
      </w:tr>
      <w:tr w:rsidR="00122DFC" w:rsidRPr="00223655" w:rsidTr="0064183E">
        <w:tc>
          <w:tcPr>
            <w:tcW w:w="805" w:type="dxa"/>
          </w:tcPr>
          <w:p w:rsidR="00122DFC" w:rsidRPr="002C763D" w:rsidRDefault="002C763D" w:rsidP="00122DFC">
            <w:pPr>
              <w:jc w:val="center"/>
              <w:rPr>
                <w:rFonts w:eastAsia="Consolas"/>
                <w:color w:val="000000"/>
                <w:lang w:eastAsia="ru-RU"/>
              </w:rPr>
            </w:pPr>
            <w:r>
              <w:rPr>
                <w:rFonts w:eastAsia="Consolas"/>
                <w:color w:val="000000"/>
                <w:lang w:eastAsia="ru-RU"/>
              </w:rPr>
              <w:t>2</w:t>
            </w:r>
          </w:p>
        </w:tc>
        <w:tc>
          <w:tcPr>
            <w:tcW w:w="4676" w:type="dxa"/>
          </w:tcPr>
          <w:p w:rsidR="00122DFC" w:rsidRPr="00223655" w:rsidRDefault="00122DFC" w:rsidP="000E3683">
            <w:pPr>
              <w:jc w:val="both"/>
              <w:rPr>
                <w:rFonts w:eastAsia="Consolas"/>
                <w:lang w:eastAsia="ru-RU"/>
              </w:rPr>
            </w:pPr>
            <w:r w:rsidRPr="00223655">
              <w:rPr>
                <w:rFonts w:eastAsia="Consolas"/>
                <w:lang w:eastAsia="ru-RU"/>
              </w:rPr>
              <w:t xml:space="preserve">Усредненные объемы материально-технических затрат на работы по ликвидации </w:t>
            </w:r>
            <w:r>
              <w:rPr>
                <w:rFonts w:eastAsia="Consolas"/>
                <w:lang w:eastAsia="ru-RU"/>
              </w:rPr>
              <w:t xml:space="preserve">1 надсолевой </w:t>
            </w:r>
            <w:r w:rsidR="000E3683">
              <w:rPr>
                <w:rFonts w:eastAsia="Consolas"/>
                <w:lang w:eastAsia="ru-RU"/>
              </w:rPr>
              <w:t>скважины</w:t>
            </w:r>
          </w:p>
        </w:tc>
        <w:tc>
          <w:tcPr>
            <w:tcW w:w="1406" w:type="dxa"/>
          </w:tcPr>
          <w:p w:rsidR="00122DFC" w:rsidRPr="00223655" w:rsidRDefault="00122DFC" w:rsidP="00122DFC">
            <w:pPr>
              <w:jc w:val="both"/>
              <w:rPr>
                <w:rFonts w:eastAsia="Consolas"/>
                <w:lang w:val="en-US" w:eastAsia="ru-RU"/>
              </w:rPr>
            </w:pPr>
            <w:proofErr w:type="gramStart"/>
            <w:r w:rsidRPr="00223655">
              <w:rPr>
                <w:rFonts w:eastAsia="Consolas"/>
                <w:color w:val="000000"/>
                <w:lang w:eastAsia="ru-RU"/>
              </w:rPr>
              <w:t>тыс.</w:t>
            </w:r>
            <w:proofErr w:type="spellStart"/>
            <w:r w:rsidRPr="00223655">
              <w:rPr>
                <w:rFonts w:eastAsia="Consolas"/>
                <w:color w:val="000000"/>
                <w:lang w:val="en-US" w:eastAsia="ru-RU"/>
              </w:rPr>
              <w:t>тенге</w:t>
            </w:r>
            <w:proofErr w:type="spellEnd"/>
            <w:proofErr w:type="gramEnd"/>
          </w:p>
        </w:tc>
        <w:tc>
          <w:tcPr>
            <w:tcW w:w="2457" w:type="dxa"/>
          </w:tcPr>
          <w:p w:rsidR="00122DFC" w:rsidRPr="000E3683" w:rsidRDefault="000E3683" w:rsidP="00122DFC">
            <w:pPr>
              <w:jc w:val="center"/>
              <w:rPr>
                <w:rFonts w:eastAsia="Consolas"/>
                <w:color w:val="000000"/>
                <w:szCs w:val="20"/>
                <w:lang w:eastAsia="ru-RU"/>
              </w:rPr>
            </w:pPr>
            <w:r w:rsidRPr="000E3683">
              <w:rPr>
                <w:rFonts w:eastAsia="Consolas"/>
                <w:color w:val="000000"/>
                <w:szCs w:val="20"/>
                <w:lang w:eastAsia="ru-RU"/>
              </w:rPr>
              <w:t>7 767</w:t>
            </w:r>
          </w:p>
        </w:tc>
      </w:tr>
      <w:tr w:rsidR="00122DFC" w:rsidRPr="00223655" w:rsidTr="0064183E">
        <w:tc>
          <w:tcPr>
            <w:tcW w:w="805" w:type="dxa"/>
          </w:tcPr>
          <w:p w:rsidR="00122DFC" w:rsidRPr="00223655" w:rsidRDefault="002C763D" w:rsidP="00122DFC">
            <w:pPr>
              <w:jc w:val="center"/>
              <w:rPr>
                <w:rFonts w:eastAsia="Consolas"/>
                <w:color w:val="000000"/>
                <w:lang w:eastAsia="ru-RU"/>
              </w:rPr>
            </w:pPr>
            <w:r>
              <w:rPr>
                <w:rFonts w:eastAsia="Consolas"/>
                <w:color w:val="000000"/>
                <w:lang w:eastAsia="ru-RU"/>
              </w:rPr>
              <w:t>3</w:t>
            </w:r>
          </w:p>
        </w:tc>
        <w:tc>
          <w:tcPr>
            <w:tcW w:w="4676" w:type="dxa"/>
            <w:vAlign w:val="bottom"/>
          </w:tcPr>
          <w:p w:rsidR="00122DFC" w:rsidRPr="00223655" w:rsidRDefault="00122DFC" w:rsidP="00785E9F">
            <w:pPr>
              <w:jc w:val="both"/>
              <w:rPr>
                <w:rFonts w:eastAsia="Consolas"/>
                <w:color w:val="000000"/>
                <w:lang w:eastAsia="ru-RU"/>
              </w:rPr>
            </w:pPr>
            <w:r w:rsidRPr="00223655">
              <w:rPr>
                <w:rFonts w:eastAsia="Consolas"/>
                <w:color w:val="000000"/>
                <w:lang w:eastAsia="ru-RU"/>
              </w:rPr>
              <w:t>Объемы</w:t>
            </w:r>
            <w:r w:rsidRPr="00223655">
              <w:rPr>
                <w:rFonts w:eastAsia="Consolas"/>
                <w:i/>
                <w:iCs/>
                <w:color w:val="000000"/>
                <w:lang w:eastAsia="ru-RU"/>
              </w:rPr>
              <w:t xml:space="preserve"> </w:t>
            </w:r>
            <w:r w:rsidRPr="00223655">
              <w:rPr>
                <w:rFonts w:eastAsia="Consolas"/>
                <w:color w:val="000000"/>
                <w:lang w:eastAsia="ru-RU"/>
              </w:rPr>
              <w:t>и виды работ по технической рекультивации земель</w:t>
            </w:r>
            <w:r w:rsidR="002C763D">
              <w:rPr>
                <w:rFonts w:eastAsia="Consolas"/>
                <w:color w:val="000000"/>
                <w:lang w:eastAsia="ru-RU"/>
              </w:rPr>
              <w:t xml:space="preserve"> площадок </w:t>
            </w:r>
            <w:r w:rsidR="006F7C3F">
              <w:rPr>
                <w:rFonts w:eastAsia="Consolas"/>
                <w:color w:val="000000"/>
                <w:lang w:eastAsia="ru-RU"/>
              </w:rPr>
              <w:t>3</w:t>
            </w:r>
            <w:r w:rsidR="002C763D">
              <w:rPr>
                <w:rFonts w:eastAsia="Consolas"/>
                <w:color w:val="000000"/>
                <w:lang w:eastAsia="ru-RU"/>
              </w:rPr>
              <w:t xml:space="preserve"> скважин</w:t>
            </w:r>
          </w:p>
        </w:tc>
        <w:tc>
          <w:tcPr>
            <w:tcW w:w="1406" w:type="dxa"/>
          </w:tcPr>
          <w:p w:rsidR="00122DFC" w:rsidRPr="00223655" w:rsidRDefault="00122DFC" w:rsidP="00122DFC">
            <w:pPr>
              <w:jc w:val="both"/>
              <w:rPr>
                <w:rFonts w:eastAsia="Consolas"/>
                <w:lang w:val="en-US" w:eastAsia="ru-RU"/>
              </w:rPr>
            </w:pPr>
            <w:proofErr w:type="gramStart"/>
            <w:r w:rsidRPr="00223655">
              <w:rPr>
                <w:rFonts w:eastAsia="Consolas"/>
                <w:color w:val="000000"/>
                <w:lang w:eastAsia="ru-RU"/>
              </w:rPr>
              <w:t>тыс.</w:t>
            </w:r>
            <w:proofErr w:type="spellStart"/>
            <w:r w:rsidRPr="00223655">
              <w:rPr>
                <w:rFonts w:eastAsia="Consolas"/>
                <w:color w:val="000000"/>
                <w:lang w:val="en-US" w:eastAsia="ru-RU"/>
              </w:rPr>
              <w:t>тенге</w:t>
            </w:r>
            <w:proofErr w:type="spellEnd"/>
            <w:proofErr w:type="gramEnd"/>
          </w:p>
        </w:tc>
        <w:tc>
          <w:tcPr>
            <w:tcW w:w="2457" w:type="dxa"/>
            <w:vAlign w:val="bottom"/>
          </w:tcPr>
          <w:p w:rsidR="00122DFC" w:rsidRPr="00613E18" w:rsidRDefault="00613E18" w:rsidP="00122DFC">
            <w:pPr>
              <w:jc w:val="center"/>
              <w:rPr>
                <w:rFonts w:eastAsia="Consolas"/>
                <w:color w:val="000000"/>
                <w:lang w:val="kk-KZ" w:eastAsia="ru-RU"/>
              </w:rPr>
            </w:pPr>
            <w:r>
              <w:rPr>
                <w:rFonts w:eastAsia="Consolas"/>
                <w:color w:val="000000"/>
                <w:lang w:val="kk-KZ" w:eastAsia="ru-RU"/>
              </w:rPr>
              <w:t>4 320</w:t>
            </w:r>
          </w:p>
        </w:tc>
      </w:tr>
      <w:tr w:rsidR="00122DFC" w:rsidRPr="00223655" w:rsidTr="0064183E">
        <w:tc>
          <w:tcPr>
            <w:tcW w:w="805" w:type="dxa"/>
          </w:tcPr>
          <w:p w:rsidR="00122DFC" w:rsidRPr="00223655" w:rsidRDefault="002C763D" w:rsidP="00122DFC">
            <w:pPr>
              <w:jc w:val="center"/>
              <w:rPr>
                <w:rFonts w:eastAsia="Consolas"/>
                <w:color w:val="000000"/>
                <w:lang w:eastAsia="ru-RU"/>
              </w:rPr>
            </w:pPr>
            <w:r>
              <w:rPr>
                <w:rFonts w:eastAsia="Consolas"/>
                <w:color w:val="000000"/>
                <w:lang w:eastAsia="ru-RU"/>
              </w:rPr>
              <w:t>4</w:t>
            </w:r>
          </w:p>
        </w:tc>
        <w:tc>
          <w:tcPr>
            <w:tcW w:w="4676" w:type="dxa"/>
            <w:vAlign w:val="bottom"/>
          </w:tcPr>
          <w:p w:rsidR="00122DFC" w:rsidRPr="00223655" w:rsidRDefault="00122DFC" w:rsidP="00785E9F">
            <w:pPr>
              <w:jc w:val="both"/>
              <w:rPr>
                <w:rFonts w:eastAsia="Consolas"/>
                <w:color w:val="000000"/>
                <w:lang w:eastAsia="ru-RU"/>
              </w:rPr>
            </w:pPr>
            <w:r w:rsidRPr="00223655">
              <w:rPr>
                <w:rFonts w:eastAsia="Consolas"/>
                <w:color w:val="000000"/>
                <w:lang w:eastAsia="ru-RU"/>
              </w:rPr>
              <w:t>Объемы и виды работ по биологической рекультивации земель</w:t>
            </w:r>
            <w:r w:rsidR="002C763D">
              <w:rPr>
                <w:rFonts w:eastAsia="Consolas"/>
                <w:color w:val="000000"/>
                <w:lang w:eastAsia="ru-RU"/>
              </w:rPr>
              <w:t xml:space="preserve"> площадок </w:t>
            </w:r>
            <w:r w:rsidR="006F7C3F">
              <w:rPr>
                <w:rFonts w:eastAsia="Consolas"/>
                <w:color w:val="000000"/>
                <w:lang w:eastAsia="ru-RU"/>
              </w:rPr>
              <w:t>3</w:t>
            </w:r>
            <w:r w:rsidR="002C763D">
              <w:rPr>
                <w:rFonts w:eastAsia="Consolas"/>
                <w:color w:val="000000"/>
                <w:lang w:eastAsia="ru-RU"/>
              </w:rPr>
              <w:t xml:space="preserve"> скважин</w:t>
            </w:r>
          </w:p>
        </w:tc>
        <w:tc>
          <w:tcPr>
            <w:tcW w:w="1406" w:type="dxa"/>
          </w:tcPr>
          <w:p w:rsidR="00122DFC" w:rsidRPr="00223655" w:rsidRDefault="00122DFC" w:rsidP="00122DFC">
            <w:pPr>
              <w:jc w:val="both"/>
              <w:rPr>
                <w:rFonts w:eastAsia="Consolas"/>
                <w:lang w:val="en-US" w:eastAsia="ru-RU"/>
              </w:rPr>
            </w:pPr>
            <w:proofErr w:type="gramStart"/>
            <w:r w:rsidRPr="00223655">
              <w:rPr>
                <w:rFonts w:eastAsia="Consolas"/>
                <w:color w:val="000000"/>
                <w:lang w:eastAsia="ru-RU"/>
              </w:rPr>
              <w:t>тыс.</w:t>
            </w:r>
            <w:proofErr w:type="spellStart"/>
            <w:r w:rsidRPr="00223655">
              <w:rPr>
                <w:rFonts w:eastAsia="Consolas"/>
                <w:color w:val="000000"/>
                <w:lang w:val="en-US" w:eastAsia="ru-RU"/>
              </w:rPr>
              <w:t>тенге</w:t>
            </w:r>
            <w:proofErr w:type="spellEnd"/>
            <w:proofErr w:type="gramEnd"/>
          </w:p>
        </w:tc>
        <w:tc>
          <w:tcPr>
            <w:tcW w:w="2457" w:type="dxa"/>
            <w:vAlign w:val="bottom"/>
          </w:tcPr>
          <w:p w:rsidR="00122DFC" w:rsidRPr="00613E18" w:rsidRDefault="00B632C3" w:rsidP="00122DFC">
            <w:pPr>
              <w:jc w:val="center"/>
              <w:rPr>
                <w:rFonts w:eastAsia="Consolas"/>
                <w:color w:val="000000"/>
                <w:lang w:val="kk-KZ" w:eastAsia="ru-RU"/>
              </w:rPr>
            </w:pPr>
            <w:r>
              <w:rPr>
                <w:rFonts w:eastAsia="Consolas"/>
                <w:color w:val="000000"/>
                <w:lang w:eastAsia="ru-RU"/>
              </w:rPr>
              <w:t xml:space="preserve">2 </w:t>
            </w:r>
            <w:r w:rsidR="00613E18">
              <w:rPr>
                <w:rFonts w:eastAsia="Consolas"/>
                <w:color w:val="000000"/>
                <w:lang w:val="kk-KZ" w:eastAsia="ru-RU"/>
              </w:rPr>
              <w:t>229</w:t>
            </w:r>
          </w:p>
        </w:tc>
      </w:tr>
      <w:tr w:rsidR="00122DFC" w:rsidRPr="00223655" w:rsidTr="0064183E">
        <w:tc>
          <w:tcPr>
            <w:tcW w:w="805" w:type="dxa"/>
          </w:tcPr>
          <w:p w:rsidR="00122DFC" w:rsidRPr="00223655" w:rsidRDefault="00122DFC" w:rsidP="00122DFC">
            <w:pPr>
              <w:jc w:val="both"/>
              <w:rPr>
                <w:rFonts w:eastAsia="Consolas"/>
                <w:color w:val="000000"/>
                <w:lang w:val="en-US" w:eastAsia="ru-RU"/>
              </w:rPr>
            </w:pPr>
          </w:p>
        </w:tc>
        <w:tc>
          <w:tcPr>
            <w:tcW w:w="4676" w:type="dxa"/>
            <w:vAlign w:val="bottom"/>
          </w:tcPr>
          <w:p w:rsidR="00122DFC" w:rsidRPr="00223655" w:rsidRDefault="00122DFC" w:rsidP="00122DFC">
            <w:pPr>
              <w:jc w:val="both"/>
              <w:rPr>
                <w:rFonts w:eastAsia="Consolas"/>
                <w:color w:val="000000"/>
                <w:lang w:val="en-US" w:eastAsia="ru-RU"/>
              </w:rPr>
            </w:pPr>
            <w:r w:rsidRPr="00223655">
              <w:rPr>
                <w:rFonts w:eastAsia="Consolas"/>
                <w:color w:val="000000"/>
                <w:lang w:val="en-US" w:eastAsia="ru-RU"/>
              </w:rPr>
              <w:t xml:space="preserve">ИТОГО </w:t>
            </w:r>
          </w:p>
        </w:tc>
        <w:tc>
          <w:tcPr>
            <w:tcW w:w="1406" w:type="dxa"/>
          </w:tcPr>
          <w:p w:rsidR="00122DFC" w:rsidRPr="00223655" w:rsidRDefault="00122DFC" w:rsidP="00122DFC">
            <w:pPr>
              <w:jc w:val="both"/>
              <w:rPr>
                <w:rFonts w:eastAsia="Consolas"/>
                <w:lang w:val="en-US" w:eastAsia="ru-RU"/>
              </w:rPr>
            </w:pPr>
            <w:proofErr w:type="gramStart"/>
            <w:r w:rsidRPr="00223655">
              <w:rPr>
                <w:rFonts w:eastAsia="Consolas"/>
                <w:color w:val="000000"/>
                <w:lang w:eastAsia="ru-RU"/>
              </w:rPr>
              <w:t>тыс.</w:t>
            </w:r>
            <w:proofErr w:type="spellStart"/>
            <w:r w:rsidRPr="00223655">
              <w:rPr>
                <w:rFonts w:eastAsia="Consolas"/>
                <w:color w:val="000000"/>
                <w:lang w:val="en-US" w:eastAsia="ru-RU"/>
              </w:rPr>
              <w:t>тенге</w:t>
            </w:r>
            <w:proofErr w:type="spellEnd"/>
            <w:proofErr w:type="gramEnd"/>
          </w:p>
        </w:tc>
        <w:tc>
          <w:tcPr>
            <w:tcW w:w="2457" w:type="dxa"/>
            <w:vAlign w:val="bottom"/>
          </w:tcPr>
          <w:p w:rsidR="00122DFC" w:rsidRPr="00613E18" w:rsidRDefault="00613E18" w:rsidP="000E3683">
            <w:pPr>
              <w:jc w:val="center"/>
              <w:rPr>
                <w:rFonts w:eastAsia="Consolas"/>
                <w:b/>
                <w:color w:val="000000"/>
                <w:lang w:val="kk-KZ" w:eastAsia="ru-RU"/>
              </w:rPr>
            </w:pPr>
            <w:r>
              <w:rPr>
                <w:rFonts w:eastAsia="Consolas"/>
                <w:b/>
                <w:color w:val="000000"/>
                <w:lang w:val="kk-KZ" w:eastAsia="ru-RU"/>
              </w:rPr>
              <w:t>43 052</w:t>
            </w:r>
          </w:p>
        </w:tc>
      </w:tr>
    </w:tbl>
    <w:p w:rsidR="00223655" w:rsidRPr="00223655" w:rsidRDefault="00223655" w:rsidP="00223655">
      <w:pPr>
        <w:jc w:val="both"/>
        <w:rPr>
          <w:rFonts w:ascii="Calibri" w:eastAsia="Calibri" w:hAnsi="Calibri"/>
          <w:szCs w:val="22"/>
          <w:lang w:val="en-US" w:eastAsia="en-US"/>
        </w:rPr>
      </w:pPr>
    </w:p>
    <w:p w:rsidR="00223655" w:rsidRPr="00223655" w:rsidRDefault="00223655" w:rsidP="00223655">
      <w:pPr>
        <w:spacing w:line="276" w:lineRule="auto"/>
        <w:ind w:firstLine="708"/>
        <w:jc w:val="both"/>
        <w:rPr>
          <w:rFonts w:eastAsia="Consolas"/>
          <w:lang w:eastAsia="en-US"/>
        </w:rPr>
      </w:pPr>
      <w:r w:rsidRPr="00223655">
        <w:rPr>
          <w:rFonts w:eastAsia="Consolas"/>
          <w:lang w:eastAsia="en-US"/>
        </w:rPr>
        <w:t xml:space="preserve">На основании произведенных расчетов, сумма обеспечения ликвидационного фонда по разведочном работам по </w:t>
      </w:r>
      <w:r>
        <w:rPr>
          <w:rFonts w:eastAsia="Consolas"/>
          <w:lang w:eastAsia="en-US"/>
        </w:rPr>
        <w:t>участку «Северный»</w:t>
      </w:r>
      <w:r w:rsidR="00012811">
        <w:rPr>
          <w:rFonts w:eastAsia="Consolas"/>
          <w:lang w:eastAsia="en-US"/>
        </w:rPr>
        <w:t xml:space="preserve"> </w:t>
      </w:r>
      <w:r w:rsidRPr="00223655">
        <w:rPr>
          <w:rFonts w:eastAsia="Consolas"/>
          <w:lang w:eastAsia="en-US"/>
        </w:rPr>
        <w:t xml:space="preserve">составит </w:t>
      </w:r>
      <w:r w:rsidR="00131DCE">
        <w:rPr>
          <w:rFonts w:eastAsia="Consolas"/>
          <w:lang w:val="kk-KZ" w:eastAsia="en-US"/>
        </w:rPr>
        <w:t>43</w:t>
      </w:r>
      <w:r w:rsidR="00B632C3">
        <w:rPr>
          <w:rFonts w:eastAsia="Consolas"/>
          <w:lang w:eastAsia="en-US"/>
        </w:rPr>
        <w:t xml:space="preserve"> </w:t>
      </w:r>
      <w:r w:rsidR="00131DCE">
        <w:rPr>
          <w:rFonts w:eastAsia="Consolas"/>
          <w:lang w:val="kk-KZ" w:eastAsia="en-US"/>
        </w:rPr>
        <w:t>052</w:t>
      </w:r>
      <w:r w:rsidRPr="00223655">
        <w:rPr>
          <w:rFonts w:eastAsia="Consolas"/>
          <w:lang w:eastAsia="en-US"/>
        </w:rPr>
        <w:t xml:space="preserve"> тыс.</w:t>
      </w:r>
      <w:r w:rsidRPr="00223655">
        <w:rPr>
          <w:rFonts w:eastAsia="Consolas"/>
          <w:color w:val="000000"/>
          <w:lang w:eastAsia="en-US"/>
        </w:rPr>
        <w:t xml:space="preserve"> тенге.</w:t>
      </w:r>
    </w:p>
    <w:p w:rsidR="00BF3651" w:rsidRPr="000E3683" w:rsidRDefault="009E3845" w:rsidP="000E3683">
      <w:pPr>
        <w:spacing w:line="276" w:lineRule="auto"/>
        <w:ind w:firstLine="708"/>
        <w:jc w:val="both"/>
        <w:rPr>
          <w:rFonts w:eastAsia="Consolas"/>
          <w:lang w:eastAsia="en-US"/>
        </w:rPr>
      </w:pPr>
      <w:r>
        <w:br w:type="page"/>
      </w:r>
    </w:p>
    <w:p w:rsidR="00BF3651" w:rsidRPr="00BF3651" w:rsidRDefault="00BF3651" w:rsidP="00BF3651">
      <w:pPr>
        <w:keepNext/>
        <w:keepLines/>
        <w:spacing w:before="480"/>
        <w:jc w:val="both"/>
        <w:outlineLvl w:val="0"/>
        <w:rPr>
          <w:rFonts w:eastAsia="Times New Roman"/>
          <w:b/>
          <w:bCs/>
          <w:caps/>
          <w:lang w:eastAsia="en-US"/>
        </w:rPr>
      </w:pPr>
      <w:r w:rsidRPr="00BF3651">
        <w:rPr>
          <w:rFonts w:eastAsia="Times New Roman"/>
          <w:b/>
          <w:bCs/>
          <w:caps/>
          <w:lang w:eastAsia="en-US"/>
        </w:rPr>
        <w:lastRenderedPageBreak/>
        <w:t>4. МЕРОПРИЯТИЯ ПО ОХРАНЕ НЕДР, ОКРУЖАЮЩЕЙ СРЕДЫ И ОБЕСПЕЧЕНИЮ ПРОМЫШЛЕННОЙ БЕЗОПАСНОСТИ</w:t>
      </w:r>
    </w:p>
    <w:p w:rsidR="00BF3651" w:rsidRPr="00BF3651" w:rsidRDefault="00BF3651" w:rsidP="00BF3651">
      <w:pPr>
        <w:jc w:val="both"/>
        <w:rPr>
          <w:rFonts w:eastAsia="Times New Roman"/>
          <w:b/>
          <w:bCs/>
          <w:iCs/>
          <w:lang w:eastAsia="ru-RU"/>
        </w:rPr>
      </w:pPr>
      <w:r w:rsidRPr="00BF3651">
        <w:rPr>
          <w:rFonts w:eastAsia="Times New Roman"/>
          <w:b/>
          <w:bCs/>
          <w:iCs/>
          <w:lang w:eastAsia="ru-RU"/>
        </w:rPr>
        <w:t>4.1. Источники загрязнения окружающей природной среды</w:t>
      </w:r>
    </w:p>
    <w:p w:rsidR="00BF3651" w:rsidRPr="00BF3651" w:rsidRDefault="00BF3651" w:rsidP="00BF3651">
      <w:pPr>
        <w:ind w:firstLine="708"/>
        <w:jc w:val="both"/>
        <w:rPr>
          <w:rFonts w:eastAsia="Times New Roman"/>
          <w:b/>
          <w:bCs/>
          <w:iCs/>
          <w:lang w:eastAsia="ru-RU"/>
        </w:rPr>
      </w:pPr>
    </w:p>
    <w:p w:rsidR="00BF3651" w:rsidRPr="00BF3651" w:rsidRDefault="00BF3651" w:rsidP="00BF3651">
      <w:pPr>
        <w:spacing w:line="276" w:lineRule="auto"/>
        <w:ind w:firstLine="708"/>
        <w:jc w:val="both"/>
        <w:rPr>
          <w:rFonts w:eastAsia="Times New Roman"/>
          <w:lang w:eastAsia="ru-RU"/>
        </w:rPr>
      </w:pPr>
      <w:r w:rsidRPr="00BF3651">
        <w:rPr>
          <w:rFonts w:eastAsia="Times New Roman"/>
          <w:lang w:eastAsia="ru-RU"/>
        </w:rPr>
        <w:t>К основным потенциальным загрязнителям окружающей среды при строительстве скважин относятся:</w:t>
      </w:r>
    </w:p>
    <w:p w:rsidR="00BF3651" w:rsidRPr="00BF3651" w:rsidRDefault="00BF3651" w:rsidP="00BF3651">
      <w:pPr>
        <w:spacing w:line="276" w:lineRule="auto"/>
        <w:jc w:val="both"/>
        <w:rPr>
          <w:rFonts w:eastAsia="Times New Roman"/>
          <w:lang w:eastAsia="ru-RU"/>
        </w:rPr>
      </w:pPr>
      <w:r w:rsidRPr="00BF3651">
        <w:rPr>
          <w:rFonts w:eastAsia="Times New Roman"/>
          <w:lang w:eastAsia="ru-RU"/>
        </w:rPr>
        <w:t xml:space="preserve">    -  буровые и </w:t>
      </w:r>
      <w:proofErr w:type="spellStart"/>
      <w:r w:rsidRPr="00BF3651">
        <w:rPr>
          <w:rFonts w:eastAsia="Times New Roman"/>
          <w:lang w:eastAsia="ru-RU"/>
        </w:rPr>
        <w:t>тампонажные</w:t>
      </w:r>
      <w:proofErr w:type="spellEnd"/>
      <w:r w:rsidRPr="00BF3651">
        <w:rPr>
          <w:rFonts w:eastAsia="Times New Roman"/>
          <w:lang w:eastAsia="ru-RU"/>
        </w:rPr>
        <w:t xml:space="preserve"> растворы;</w:t>
      </w:r>
    </w:p>
    <w:p w:rsidR="00BF3651" w:rsidRPr="00BF3651" w:rsidRDefault="00BF3651" w:rsidP="00BF3651">
      <w:pPr>
        <w:spacing w:line="276" w:lineRule="auto"/>
        <w:jc w:val="both"/>
        <w:rPr>
          <w:rFonts w:eastAsia="Times New Roman"/>
          <w:lang w:eastAsia="ru-RU"/>
        </w:rPr>
      </w:pPr>
      <w:r w:rsidRPr="00BF3651">
        <w:rPr>
          <w:rFonts w:eastAsia="Times New Roman"/>
          <w:lang w:eastAsia="ru-RU"/>
        </w:rPr>
        <w:t xml:space="preserve">    -  буровые сточные воды (БСВ) и буровой шлам (БШ);</w:t>
      </w:r>
    </w:p>
    <w:p w:rsidR="00BF3651" w:rsidRPr="00BF3651" w:rsidRDefault="00BF3651" w:rsidP="00BF3651">
      <w:pPr>
        <w:spacing w:line="276" w:lineRule="auto"/>
        <w:jc w:val="both"/>
        <w:rPr>
          <w:rFonts w:eastAsia="Times New Roman"/>
          <w:lang w:eastAsia="ru-RU"/>
        </w:rPr>
      </w:pPr>
      <w:r w:rsidRPr="00BF3651">
        <w:rPr>
          <w:rFonts w:eastAsia="Times New Roman"/>
          <w:lang w:eastAsia="ru-RU"/>
        </w:rPr>
        <w:t xml:space="preserve">    - продукты испытания скважин (пластовый флюид: газ, нефть, газоконденсат, минерализованная вода);</w:t>
      </w:r>
    </w:p>
    <w:p w:rsidR="00BF3651" w:rsidRPr="00BF3651" w:rsidRDefault="00BF3651" w:rsidP="00BF3651">
      <w:pPr>
        <w:spacing w:line="276" w:lineRule="auto"/>
        <w:jc w:val="both"/>
        <w:rPr>
          <w:rFonts w:eastAsia="Times New Roman"/>
          <w:lang w:eastAsia="ru-RU"/>
        </w:rPr>
      </w:pPr>
      <w:r w:rsidRPr="00BF3651">
        <w:rPr>
          <w:rFonts w:eastAsia="Times New Roman"/>
          <w:lang w:eastAsia="ru-RU"/>
        </w:rPr>
        <w:t xml:space="preserve">    - продукты сгорания топлива при работе двигателей внутреннего сгорания и котельных;</w:t>
      </w:r>
    </w:p>
    <w:p w:rsidR="00BF3651" w:rsidRPr="00BF3651" w:rsidRDefault="00BF3651" w:rsidP="00BF3651">
      <w:pPr>
        <w:spacing w:line="276" w:lineRule="auto"/>
        <w:jc w:val="both"/>
        <w:rPr>
          <w:rFonts w:eastAsia="Times New Roman"/>
          <w:lang w:eastAsia="ru-RU"/>
        </w:rPr>
      </w:pPr>
      <w:r w:rsidRPr="00BF3651">
        <w:rPr>
          <w:rFonts w:eastAsia="Times New Roman"/>
          <w:lang w:eastAsia="ru-RU"/>
        </w:rPr>
        <w:t xml:space="preserve">    - химические реагенты и материалы для приготовления, утяжеления и обработки буровых и </w:t>
      </w:r>
      <w:proofErr w:type="spellStart"/>
      <w:r w:rsidRPr="00BF3651">
        <w:rPr>
          <w:rFonts w:eastAsia="Times New Roman"/>
          <w:lang w:eastAsia="ru-RU"/>
        </w:rPr>
        <w:t>тампонажных</w:t>
      </w:r>
      <w:proofErr w:type="spellEnd"/>
      <w:r w:rsidRPr="00BF3651">
        <w:rPr>
          <w:rFonts w:eastAsia="Times New Roman"/>
          <w:lang w:eastAsia="ru-RU"/>
        </w:rPr>
        <w:t xml:space="preserve"> растворов. </w:t>
      </w:r>
    </w:p>
    <w:p w:rsidR="00BF3651" w:rsidRPr="00BF3651" w:rsidRDefault="00BF3651" w:rsidP="00BF3651">
      <w:pPr>
        <w:spacing w:line="276" w:lineRule="auto"/>
        <w:ind w:firstLine="708"/>
        <w:jc w:val="both"/>
        <w:rPr>
          <w:rFonts w:eastAsia="Times New Roman"/>
          <w:lang w:eastAsia="ru-RU"/>
        </w:rPr>
      </w:pPr>
      <w:r w:rsidRPr="00BF3651">
        <w:rPr>
          <w:rFonts w:eastAsia="Times New Roman"/>
          <w:lang w:eastAsia="ru-RU"/>
        </w:rPr>
        <w:t>Возможные пути попадания указанных загрязнителей в природные воды и почву следующие:</w:t>
      </w:r>
    </w:p>
    <w:p w:rsidR="00BF3651" w:rsidRPr="00BF3651" w:rsidRDefault="00BF3651" w:rsidP="00BF3651">
      <w:pPr>
        <w:spacing w:line="276" w:lineRule="auto"/>
        <w:jc w:val="both"/>
        <w:rPr>
          <w:rFonts w:eastAsia="Times New Roman"/>
          <w:lang w:eastAsia="ru-RU"/>
        </w:rPr>
      </w:pPr>
      <w:r w:rsidRPr="00BF3651">
        <w:rPr>
          <w:rFonts w:eastAsia="Times New Roman"/>
          <w:lang w:eastAsia="ru-RU"/>
        </w:rPr>
        <w:t xml:space="preserve">    - загрязнение почв и грунтовых вод в результате отсутствия надежной гидроизоляции технологических площадок (под </w:t>
      </w:r>
      <w:proofErr w:type="spellStart"/>
      <w:r w:rsidRPr="00BF3651">
        <w:rPr>
          <w:rFonts w:eastAsia="Times New Roman"/>
          <w:lang w:eastAsia="ru-RU"/>
        </w:rPr>
        <w:t>вышечно</w:t>
      </w:r>
      <w:proofErr w:type="spellEnd"/>
      <w:r w:rsidRPr="00BF3651">
        <w:rPr>
          <w:rFonts w:eastAsia="Times New Roman"/>
          <w:lang w:eastAsia="ru-RU"/>
        </w:rPr>
        <w:t>-лебедочным, силовым и насосными блоками, циркуляционной системой и блоком приготовления бурового раствора);</w:t>
      </w:r>
    </w:p>
    <w:p w:rsidR="00BF3651" w:rsidRPr="00BF3651" w:rsidRDefault="00BF3651" w:rsidP="00BF3651">
      <w:pPr>
        <w:spacing w:line="276" w:lineRule="auto"/>
        <w:jc w:val="both"/>
        <w:rPr>
          <w:rFonts w:eastAsia="Times New Roman"/>
          <w:lang w:eastAsia="ru-RU"/>
        </w:rPr>
      </w:pPr>
      <w:r w:rsidRPr="00BF3651">
        <w:rPr>
          <w:rFonts w:eastAsia="Times New Roman"/>
          <w:lang w:eastAsia="ru-RU"/>
        </w:rPr>
        <w:t xml:space="preserve">    - поступление загрязнителей в почву и в грунтовые воды при открытых фонтанах, аварийных разливах нефти в ходе испытания скважин, сточных вод и других отходов в результате порывов трубопроводов, разлива ГСМ и отработанных масел;</w:t>
      </w:r>
    </w:p>
    <w:p w:rsidR="00BF3651" w:rsidRPr="00BF3651" w:rsidRDefault="00BF3651" w:rsidP="00BF3651">
      <w:pPr>
        <w:spacing w:line="276" w:lineRule="auto"/>
        <w:jc w:val="both"/>
        <w:rPr>
          <w:rFonts w:eastAsia="Times New Roman"/>
          <w:lang w:eastAsia="ru-RU"/>
        </w:rPr>
      </w:pPr>
      <w:r w:rsidRPr="00BF3651">
        <w:rPr>
          <w:rFonts w:eastAsia="Times New Roman"/>
          <w:lang w:eastAsia="ru-RU"/>
        </w:rPr>
        <w:t xml:space="preserve">    - поступление в природные объекты материалов и химических реагентов для приготовления буровых и цементных растворов при нарушении требований в процессе их погрузки, транспортировки, разгрузки и хранения. </w:t>
      </w:r>
    </w:p>
    <w:p w:rsidR="00BF3651" w:rsidRPr="00BF3651" w:rsidRDefault="00BF3651" w:rsidP="00BF3651">
      <w:pPr>
        <w:spacing w:line="276" w:lineRule="auto"/>
        <w:ind w:firstLine="708"/>
        <w:jc w:val="both"/>
        <w:rPr>
          <w:rFonts w:eastAsia="Times New Roman"/>
          <w:lang w:eastAsia="ru-RU"/>
        </w:rPr>
      </w:pPr>
      <w:r w:rsidRPr="00BF3651">
        <w:rPr>
          <w:rFonts w:eastAsia="Times New Roman"/>
          <w:lang w:eastAsia="ru-RU"/>
        </w:rPr>
        <w:t xml:space="preserve">Загрязнение атмосферного воздуха происходит при работе двигателей внутреннего сгорания, а также в аварийных ситуациях при </w:t>
      </w:r>
      <w:proofErr w:type="spellStart"/>
      <w:r w:rsidRPr="00BF3651">
        <w:rPr>
          <w:rFonts w:eastAsia="Times New Roman"/>
          <w:lang w:eastAsia="ru-RU"/>
        </w:rPr>
        <w:t>нефтегазопроявлениях</w:t>
      </w:r>
      <w:proofErr w:type="spellEnd"/>
      <w:r w:rsidRPr="00BF3651">
        <w:rPr>
          <w:rFonts w:eastAsia="Times New Roman"/>
          <w:lang w:eastAsia="ru-RU"/>
        </w:rPr>
        <w:t xml:space="preserve">, открытых фонтанах. </w:t>
      </w:r>
    </w:p>
    <w:p w:rsidR="00BF3651" w:rsidRPr="00BF3651" w:rsidRDefault="00BF3651" w:rsidP="00BF3651">
      <w:pPr>
        <w:spacing w:line="276" w:lineRule="auto"/>
        <w:ind w:firstLine="708"/>
        <w:jc w:val="both"/>
        <w:rPr>
          <w:rFonts w:eastAsia="Times New Roman"/>
          <w:lang w:eastAsia="ru-RU"/>
        </w:rPr>
      </w:pPr>
      <w:r w:rsidRPr="00BF3651">
        <w:rPr>
          <w:rFonts w:eastAsia="Times New Roman"/>
          <w:lang w:eastAsia="ru-RU"/>
        </w:rPr>
        <w:t xml:space="preserve">Вредные вещества, попадая из источников загрязнения в одну из природных сред (воздушную, водяную, почвенную) вовлекаются в общую миграцию (круговорот) веществ и, как правило, в течение того или иного отрезка времени получают распространение во всех природных средах. В связи с этим необходимые требования к техническим средствам и технологии ведения строительства скважин, а также специальные природоохранные мероприятия направлены, в основном, на ликвидацию источников загрязнения природной среды или на сведение их влияния к минимуму, соответствующему ПДК. </w:t>
      </w:r>
    </w:p>
    <w:p w:rsidR="00BF3651" w:rsidRPr="00BF3651" w:rsidRDefault="00BF3651" w:rsidP="00BF3651">
      <w:pPr>
        <w:spacing w:line="276" w:lineRule="auto"/>
        <w:ind w:firstLine="708"/>
        <w:jc w:val="both"/>
        <w:rPr>
          <w:rFonts w:eastAsia="Times New Roman"/>
          <w:lang w:eastAsia="ru-RU"/>
        </w:rPr>
      </w:pPr>
    </w:p>
    <w:p w:rsidR="00BF3651" w:rsidRPr="00BF3651" w:rsidRDefault="00BF3651" w:rsidP="00BF3651">
      <w:pPr>
        <w:autoSpaceDE w:val="0"/>
        <w:autoSpaceDN w:val="0"/>
        <w:adjustRightInd w:val="0"/>
        <w:spacing w:line="360" w:lineRule="auto"/>
        <w:jc w:val="both"/>
        <w:rPr>
          <w:rFonts w:eastAsia="Times New Roman"/>
          <w:b/>
          <w:bCs/>
          <w:iCs/>
          <w:color w:val="23282B"/>
          <w:lang w:eastAsia="ar-SA"/>
        </w:rPr>
      </w:pPr>
      <w:r w:rsidRPr="00BF3651">
        <w:rPr>
          <w:rFonts w:eastAsia="Consolas"/>
          <w:b/>
          <w:lang w:eastAsia="en-US"/>
        </w:rPr>
        <w:t>4.2.</w:t>
      </w:r>
      <w:r w:rsidRPr="00BF3651">
        <w:rPr>
          <w:rFonts w:eastAsia="Times New Roman"/>
          <w:b/>
          <w:bCs/>
          <w:iCs/>
          <w:color w:val="23282B"/>
          <w:lang w:eastAsia="ar-SA"/>
        </w:rPr>
        <w:t xml:space="preserve"> Мероприятия по охране недр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lang w:eastAsia="ar-SA"/>
        </w:rPr>
      </w:pPr>
      <w:r w:rsidRPr="00BF3651">
        <w:rPr>
          <w:rFonts w:eastAsia="Times New Roman"/>
          <w:lang w:eastAsia="ar-SA"/>
        </w:rPr>
        <w:t>Основными требованиями к обеспечению экологической устойчивости геологической среды при ликвидации объектов недропользования являются разработка и выполнение профилактических и организационных мероприятий, направленных на охрану недр.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 xml:space="preserve"> Охрана недр должна осуществляться в строгом соответствии с Кодексом Республики Казахстан «О недрах и недропользовании».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ТОО «</w:t>
      </w:r>
      <w:r w:rsidR="003F0979" w:rsidRPr="003F0979">
        <w:t>Арал Петролеум Кэпитал</w:t>
      </w:r>
      <w:r w:rsidRPr="00BF3651">
        <w:rPr>
          <w:rFonts w:eastAsia="Times New Roman"/>
          <w:bCs/>
          <w:iCs/>
          <w:lang w:eastAsia="ar-SA"/>
        </w:rPr>
        <w:t>» несет полную ответственность за состояние охраны недр на Федоровском блоке, как в процессе геологоразведочных работ, так и в процессе ликвидации объектов недропользования. Ответственность за соблюдение требований законодательств в области охраны недр несет непосредственно руководитель ТОО, осуществляющий пользование недрами.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lastRenderedPageBreak/>
        <w:t>Мероприятия по охране недр в процессе ликвидации нефтяных скважин на Федоровском блоке предусматривают:</w:t>
      </w:r>
    </w:p>
    <w:p w:rsidR="00BF3651" w:rsidRPr="00BF3651" w:rsidRDefault="00BF3651" w:rsidP="00BF3651">
      <w:pPr>
        <w:numPr>
          <w:ilvl w:val="0"/>
          <w:numId w:val="2"/>
        </w:numPr>
        <w:suppressAutoHyphens/>
        <w:spacing w:line="276" w:lineRule="auto"/>
        <w:jc w:val="both"/>
        <w:rPr>
          <w:rFonts w:eastAsia="Times New Roman"/>
          <w:lang w:eastAsia="ar-SA"/>
        </w:rPr>
      </w:pPr>
      <w:r w:rsidRPr="00BF3651">
        <w:rPr>
          <w:rFonts w:eastAsia="Times New Roman"/>
          <w:lang w:eastAsia="ar-SA"/>
        </w:rPr>
        <w:t>обеспечение полноты геологического изучения для достоверной оценки перспектив нефтегазоносности участка, предоставленного в недропользование;</w:t>
      </w:r>
    </w:p>
    <w:p w:rsidR="00BF3651" w:rsidRPr="00BF3651" w:rsidRDefault="00BF3651" w:rsidP="00BF3651">
      <w:pPr>
        <w:numPr>
          <w:ilvl w:val="0"/>
          <w:numId w:val="2"/>
        </w:numPr>
        <w:suppressAutoHyphens/>
        <w:autoSpaceDE w:val="0"/>
        <w:autoSpaceDN w:val="0"/>
        <w:adjustRightInd w:val="0"/>
        <w:spacing w:line="276" w:lineRule="auto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сохранение свойств энергетического состояния верхних частей недр на уровне, предотвращающем появление техногенных процессов;</w:t>
      </w:r>
    </w:p>
    <w:p w:rsidR="00BF3651" w:rsidRPr="00BF3651" w:rsidRDefault="00BF3651" w:rsidP="00BF3651">
      <w:pPr>
        <w:numPr>
          <w:ilvl w:val="0"/>
          <w:numId w:val="2"/>
        </w:numPr>
        <w:suppressAutoHyphens/>
        <w:autoSpaceDE w:val="0"/>
        <w:autoSpaceDN w:val="0"/>
        <w:adjustRightInd w:val="0"/>
        <w:spacing w:line="276" w:lineRule="auto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достоверный учет извлеченных и оставляемых в недрах запасов основных и совместно с ними залегающих полезных ископаемых и попутных компонентов;</w:t>
      </w:r>
    </w:p>
    <w:p w:rsidR="00BF3651" w:rsidRPr="00BF3651" w:rsidRDefault="00BF3651" w:rsidP="00BF3651">
      <w:pPr>
        <w:numPr>
          <w:ilvl w:val="0"/>
          <w:numId w:val="2"/>
        </w:numPr>
        <w:suppressAutoHyphens/>
        <w:autoSpaceDE w:val="0"/>
        <w:autoSpaceDN w:val="0"/>
        <w:adjustRightInd w:val="0"/>
        <w:spacing w:line="276" w:lineRule="auto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соблюдение установленного порядка ликвидации объектов недропользования;</w:t>
      </w:r>
    </w:p>
    <w:p w:rsidR="00BF3651" w:rsidRPr="00BF3651" w:rsidRDefault="00BF3651" w:rsidP="00BF3651">
      <w:pPr>
        <w:numPr>
          <w:ilvl w:val="0"/>
          <w:numId w:val="2"/>
        </w:numPr>
        <w:suppressAutoHyphens/>
        <w:autoSpaceDE w:val="0"/>
        <w:autoSpaceDN w:val="0"/>
        <w:adjustRightInd w:val="0"/>
        <w:spacing w:line="276" w:lineRule="auto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применение менее токсичных рецептур при приготовлении цементных растворов;</w:t>
      </w:r>
    </w:p>
    <w:p w:rsidR="00BF3651" w:rsidRPr="00BF3651" w:rsidRDefault="00BF3651" w:rsidP="00BF3651">
      <w:pPr>
        <w:numPr>
          <w:ilvl w:val="0"/>
          <w:numId w:val="2"/>
        </w:numPr>
        <w:suppressAutoHyphens/>
        <w:autoSpaceDE w:val="0"/>
        <w:autoSpaceDN w:val="0"/>
        <w:adjustRightInd w:val="0"/>
        <w:spacing w:line="276" w:lineRule="auto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обеспечение максимальной герметичности подземного и надземного оборудования</w:t>
      </w:r>
      <w:r w:rsidRPr="00BF3651">
        <w:rPr>
          <w:rFonts w:eastAsia="Times New Roman"/>
          <w:bCs/>
          <w:iCs/>
          <w:lang w:val="kk-KZ" w:eastAsia="ar-SA"/>
        </w:rPr>
        <w:t>;</w:t>
      </w:r>
    </w:p>
    <w:p w:rsidR="00BF3651" w:rsidRPr="00BF3651" w:rsidRDefault="00BF3651" w:rsidP="00BF3651">
      <w:pPr>
        <w:numPr>
          <w:ilvl w:val="0"/>
          <w:numId w:val="2"/>
        </w:numPr>
        <w:suppressAutoHyphens/>
        <w:autoSpaceDE w:val="0"/>
        <w:autoSpaceDN w:val="0"/>
        <w:adjustRightInd w:val="0"/>
        <w:spacing w:line="276" w:lineRule="auto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защиту недр от обводнения, пожаров и других стихийных бедствий;</w:t>
      </w:r>
    </w:p>
    <w:p w:rsidR="00BF3651" w:rsidRPr="00BF3651" w:rsidRDefault="00BF3651" w:rsidP="00BF3651">
      <w:pPr>
        <w:numPr>
          <w:ilvl w:val="0"/>
          <w:numId w:val="2"/>
        </w:numPr>
        <w:suppressAutoHyphens/>
        <w:autoSpaceDE w:val="0"/>
        <w:autoSpaceDN w:val="0"/>
        <w:adjustRightInd w:val="0"/>
        <w:spacing w:line="276" w:lineRule="auto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ликвидацию остатков буровых и горюче-смазочных материалов в окружающей природной среде экологически безопасным способом;</w:t>
      </w:r>
    </w:p>
    <w:p w:rsidR="00BF3651" w:rsidRPr="00BF3651" w:rsidRDefault="00BF3651" w:rsidP="00BF3651">
      <w:pPr>
        <w:numPr>
          <w:ilvl w:val="0"/>
          <w:numId w:val="2"/>
        </w:numPr>
        <w:suppressAutoHyphens/>
        <w:autoSpaceDE w:val="0"/>
        <w:autoSpaceDN w:val="0"/>
        <w:adjustRightInd w:val="0"/>
        <w:spacing w:line="276" w:lineRule="auto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разработку мероприятий по предупреждению осложнений в процессе проведения ликвидационных работ.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 xml:space="preserve">Работы по ликвидации </w:t>
      </w:r>
      <w:r w:rsidRPr="00BF3651">
        <w:rPr>
          <w:rFonts w:eastAsia="Times New Roman"/>
          <w:bCs/>
          <w:iCs/>
          <w:lang w:val="kk-KZ" w:eastAsia="ar-SA"/>
        </w:rPr>
        <w:t>нефтянных</w:t>
      </w:r>
      <w:r w:rsidRPr="00BF3651">
        <w:rPr>
          <w:rFonts w:eastAsia="Times New Roman"/>
          <w:bCs/>
          <w:iCs/>
          <w:lang w:eastAsia="ar-SA"/>
        </w:rPr>
        <w:t xml:space="preserve"> скважин, должны проводиться на высоком технико-экономическом уровне, с использованием всех достижений науки и техники, при достаточно высокой экологической культуре персонала.</w:t>
      </w:r>
    </w:p>
    <w:p w:rsidR="00BF3651" w:rsidRPr="00BF3651" w:rsidRDefault="00BF3651" w:rsidP="00BF3651">
      <w:pPr>
        <w:spacing w:line="276" w:lineRule="auto"/>
        <w:ind w:left="23" w:right="23" w:firstLine="697"/>
        <w:jc w:val="both"/>
        <w:rPr>
          <w:rFonts w:eastAsia="Consolas"/>
          <w:lang w:eastAsia="en-US"/>
        </w:rPr>
      </w:pPr>
      <w:r w:rsidRPr="00BF3651">
        <w:rPr>
          <w:rFonts w:eastAsia="Consolas"/>
          <w:lang w:eastAsia="en-US"/>
        </w:rPr>
        <w:t>При этом большую роль играет не только соблюдение технологии ликвидации объектов, но и организация работ. Так, в большинстве случаев, аварийные ситуации, как правило, возникают из-за нарушений исполнителями правил ведения работ.</w:t>
      </w:r>
    </w:p>
    <w:p w:rsidR="00BF3651" w:rsidRPr="00BF3651" w:rsidRDefault="00BF3651" w:rsidP="00BF3651">
      <w:pPr>
        <w:spacing w:line="276" w:lineRule="auto"/>
        <w:ind w:left="23" w:right="23" w:firstLine="697"/>
        <w:jc w:val="both"/>
        <w:rPr>
          <w:rFonts w:eastAsia="Consolas"/>
          <w:lang w:eastAsia="en-US"/>
        </w:rPr>
      </w:pPr>
      <w:r w:rsidRPr="00BF3651">
        <w:rPr>
          <w:rFonts w:eastAsia="Consolas"/>
          <w:lang w:eastAsia="en-US"/>
        </w:rPr>
        <w:t>Одной из наиболее ответственных операций (с точки зрения надежности ликвидации и охраны недр) является установка цементного моста. Качество проводимого цементирования оказывает существенное влияние на экологические показатели сохранности ликвидированной скважины.</w:t>
      </w:r>
    </w:p>
    <w:p w:rsidR="00BF3651" w:rsidRPr="00BF3651" w:rsidRDefault="00BF3651" w:rsidP="00BF3651">
      <w:pPr>
        <w:spacing w:line="276" w:lineRule="auto"/>
        <w:ind w:left="23" w:right="23" w:firstLine="697"/>
        <w:jc w:val="both"/>
        <w:rPr>
          <w:rFonts w:eastAsia="Consolas"/>
          <w:lang w:eastAsia="en-US"/>
        </w:rPr>
      </w:pPr>
      <w:r w:rsidRPr="00BF3651">
        <w:rPr>
          <w:rFonts w:eastAsia="Consolas"/>
          <w:lang w:eastAsia="en-US"/>
        </w:rPr>
        <w:t>При цементировании должен применяться качественный цемент с химическими добавками, улучшающими качество бетона:</w:t>
      </w:r>
    </w:p>
    <w:p w:rsidR="00BF3651" w:rsidRPr="00BF3651" w:rsidRDefault="00BF3651" w:rsidP="00BF3651">
      <w:pPr>
        <w:numPr>
          <w:ilvl w:val="0"/>
          <w:numId w:val="1"/>
        </w:numPr>
        <w:tabs>
          <w:tab w:val="left" w:pos="1075"/>
        </w:tabs>
        <w:spacing w:line="276" w:lineRule="auto"/>
        <w:jc w:val="both"/>
        <w:rPr>
          <w:rFonts w:eastAsia="Consolas"/>
          <w:lang w:val="en-US" w:eastAsia="en-US"/>
        </w:rPr>
      </w:pPr>
      <w:proofErr w:type="spellStart"/>
      <w:r w:rsidRPr="00BF3651">
        <w:rPr>
          <w:rFonts w:eastAsia="Consolas"/>
          <w:lang w:val="en-US" w:eastAsia="en-US"/>
        </w:rPr>
        <w:t>замедлитель</w:t>
      </w:r>
      <w:proofErr w:type="spellEnd"/>
      <w:r w:rsidRPr="00BF3651">
        <w:rPr>
          <w:rFonts w:eastAsia="Consolas"/>
          <w:lang w:val="en-US" w:eastAsia="en-US"/>
        </w:rPr>
        <w:t xml:space="preserve"> </w:t>
      </w:r>
      <w:proofErr w:type="spellStart"/>
      <w:r w:rsidRPr="00BF3651">
        <w:rPr>
          <w:rFonts w:eastAsia="Consolas"/>
          <w:lang w:val="en-US" w:eastAsia="en-US"/>
        </w:rPr>
        <w:t>схватывания</w:t>
      </w:r>
      <w:proofErr w:type="spellEnd"/>
      <w:r w:rsidRPr="00BF3651">
        <w:rPr>
          <w:rFonts w:eastAsia="Consolas"/>
          <w:lang w:val="en-US" w:eastAsia="en-US"/>
        </w:rPr>
        <w:t>;</w:t>
      </w:r>
    </w:p>
    <w:p w:rsidR="00BF3651" w:rsidRPr="00BF3651" w:rsidRDefault="00BF3651" w:rsidP="00BF3651">
      <w:pPr>
        <w:numPr>
          <w:ilvl w:val="0"/>
          <w:numId w:val="1"/>
        </w:numPr>
        <w:tabs>
          <w:tab w:val="left" w:pos="1085"/>
        </w:tabs>
        <w:spacing w:line="276" w:lineRule="auto"/>
        <w:jc w:val="both"/>
        <w:rPr>
          <w:rFonts w:eastAsia="Consolas"/>
          <w:lang w:val="en-US" w:eastAsia="en-US"/>
        </w:rPr>
      </w:pPr>
      <w:proofErr w:type="spellStart"/>
      <w:r w:rsidRPr="00BF3651">
        <w:rPr>
          <w:rFonts w:eastAsia="Consolas"/>
          <w:lang w:val="en-US" w:eastAsia="en-US"/>
        </w:rPr>
        <w:t>понизитель</w:t>
      </w:r>
      <w:proofErr w:type="spellEnd"/>
      <w:r w:rsidRPr="00BF3651">
        <w:rPr>
          <w:rFonts w:eastAsia="Consolas"/>
          <w:lang w:val="en-US" w:eastAsia="en-US"/>
        </w:rPr>
        <w:t xml:space="preserve"> </w:t>
      </w:r>
      <w:proofErr w:type="spellStart"/>
      <w:r w:rsidRPr="00BF3651">
        <w:rPr>
          <w:rFonts w:eastAsia="Consolas"/>
          <w:lang w:val="en-US" w:eastAsia="en-US"/>
        </w:rPr>
        <w:t>водоотдачи</w:t>
      </w:r>
      <w:proofErr w:type="spellEnd"/>
      <w:r w:rsidRPr="00BF3651">
        <w:rPr>
          <w:rFonts w:eastAsia="Consolas"/>
          <w:lang w:val="en-US" w:eastAsia="en-US"/>
        </w:rPr>
        <w:t>;</w:t>
      </w:r>
    </w:p>
    <w:p w:rsidR="00BF3651" w:rsidRPr="00BF3651" w:rsidRDefault="00BF3651" w:rsidP="00BF3651">
      <w:pPr>
        <w:numPr>
          <w:ilvl w:val="0"/>
          <w:numId w:val="1"/>
        </w:numPr>
        <w:tabs>
          <w:tab w:val="left" w:pos="1085"/>
        </w:tabs>
        <w:spacing w:line="276" w:lineRule="auto"/>
        <w:jc w:val="both"/>
        <w:rPr>
          <w:rFonts w:eastAsia="Consolas"/>
          <w:lang w:val="en-US" w:eastAsia="en-US"/>
        </w:rPr>
      </w:pPr>
      <w:proofErr w:type="spellStart"/>
      <w:r w:rsidRPr="00BF3651">
        <w:rPr>
          <w:rFonts w:eastAsia="Consolas"/>
          <w:lang w:val="en-US" w:eastAsia="en-US"/>
        </w:rPr>
        <w:t>понизитель</w:t>
      </w:r>
      <w:proofErr w:type="spellEnd"/>
      <w:r w:rsidRPr="00BF3651">
        <w:rPr>
          <w:rFonts w:eastAsia="Consolas"/>
          <w:lang w:val="en-US" w:eastAsia="en-US"/>
        </w:rPr>
        <w:t xml:space="preserve"> </w:t>
      </w:r>
      <w:proofErr w:type="spellStart"/>
      <w:r w:rsidRPr="00BF3651">
        <w:rPr>
          <w:rFonts w:eastAsia="Consolas"/>
          <w:lang w:val="en-US" w:eastAsia="en-US"/>
        </w:rPr>
        <w:t>трения</w:t>
      </w:r>
      <w:proofErr w:type="spellEnd"/>
      <w:r w:rsidRPr="00BF3651">
        <w:rPr>
          <w:rFonts w:eastAsia="Consolas"/>
          <w:lang w:val="en-US" w:eastAsia="en-US"/>
        </w:rPr>
        <w:t>.</w:t>
      </w:r>
    </w:p>
    <w:p w:rsidR="00BF3651" w:rsidRPr="00BF3651" w:rsidRDefault="00BF3651" w:rsidP="00BF3651">
      <w:pPr>
        <w:spacing w:line="276" w:lineRule="auto"/>
        <w:ind w:left="23" w:right="23" w:firstLine="697"/>
        <w:jc w:val="both"/>
        <w:rPr>
          <w:rFonts w:eastAsia="Consolas"/>
          <w:lang w:eastAsia="en-US"/>
        </w:rPr>
      </w:pPr>
      <w:r w:rsidRPr="00BF3651">
        <w:rPr>
          <w:rFonts w:eastAsia="Consolas"/>
          <w:lang w:eastAsia="en-US"/>
        </w:rPr>
        <w:t xml:space="preserve">Ликвидация дефектных скважин (с нарушенной герметичностью эксплуатационных колонн, отсутствием цементного камня за колонной и т.д.) без устранения дефектов не допускается. При обнаружении в ходе работ по ликвидации скважины недостатков (устьевое давление, межколонные проявления, грифоны и т.п.) скважина должна быть выведена из процесса ликвидации. Предприятие-пользователь недр обязано выяснить причины недостатков; разработать и реализовать мероприятия по их устранению по дополнительным планам.  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jc w:val="both"/>
        <w:rPr>
          <w:rFonts w:eastAsia="Times New Roman"/>
          <w:b/>
          <w:bCs/>
          <w:iCs/>
          <w:sz w:val="26"/>
          <w:szCs w:val="26"/>
          <w:lang w:eastAsia="ar-SA"/>
        </w:rPr>
      </w:pPr>
    </w:p>
    <w:p w:rsidR="00BF3651" w:rsidRPr="00BF3651" w:rsidRDefault="00BF3651" w:rsidP="00BF3651">
      <w:pPr>
        <w:suppressAutoHyphens/>
        <w:autoSpaceDE w:val="0"/>
        <w:autoSpaceDN w:val="0"/>
        <w:adjustRightInd w:val="0"/>
        <w:jc w:val="both"/>
        <w:rPr>
          <w:rFonts w:eastAsia="Times New Roman"/>
          <w:b/>
          <w:bCs/>
          <w:iCs/>
          <w:color w:val="23282B"/>
          <w:lang w:eastAsia="ar-SA"/>
        </w:rPr>
      </w:pPr>
      <w:r w:rsidRPr="00BF3651">
        <w:rPr>
          <w:rFonts w:eastAsia="Times New Roman"/>
          <w:b/>
          <w:bCs/>
          <w:iCs/>
          <w:color w:val="23282B"/>
          <w:lang w:eastAsia="ar-SA"/>
        </w:rPr>
        <w:t>4.3.  Мероприятия по охране атмосферного воздуха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jc w:val="both"/>
        <w:rPr>
          <w:rFonts w:eastAsia="Times New Roman"/>
          <w:b/>
          <w:bCs/>
          <w:i/>
          <w:iCs/>
          <w:color w:val="23282B"/>
          <w:lang w:eastAsia="ar-SA"/>
        </w:rPr>
      </w:pP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val="kk-KZ" w:eastAsia="ar-SA"/>
        </w:rPr>
      </w:pPr>
      <w:r w:rsidRPr="00BF3651">
        <w:rPr>
          <w:rFonts w:eastAsia="Times New Roman"/>
          <w:bCs/>
          <w:iCs/>
          <w:lang w:eastAsia="ar-SA"/>
        </w:rPr>
        <w:t>Наиболее актуальными мероприятиями по охране атмосферного воздуха при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ликвидации скважин являются:</w:t>
      </w:r>
    </w:p>
    <w:p w:rsidR="00BF3651" w:rsidRPr="00BF3651" w:rsidRDefault="00BF3651" w:rsidP="00BF3651">
      <w:pPr>
        <w:numPr>
          <w:ilvl w:val="0"/>
          <w:numId w:val="3"/>
        </w:numPr>
        <w:suppressAutoHyphens/>
        <w:autoSpaceDE w:val="0"/>
        <w:autoSpaceDN w:val="0"/>
        <w:adjustRightInd w:val="0"/>
        <w:spacing w:line="276" w:lineRule="auto"/>
        <w:ind w:left="709" w:hanging="283"/>
        <w:jc w:val="both"/>
        <w:rPr>
          <w:rFonts w:eastAsia="Times New Roman"/>
          <w:bCs/>
          <w:iCs/>
          <w:lang w:val="kk-KZ" w:eastAsia="ar-SA"/>
        </w:rPr>
      </w:pPr>
      <w:r w:rsidRPr="00BF3651">
        <w:rPr>
          <w:rFonts w:eastAsia="Times New Roman"/>
          <w:bCs/>
          <w:iCs/>
          <w:lang w:eastAsia="ar-SA"/>
        </w:rPr>
        <w:t>Установление научно обоснованных нормативов ПДВ для источников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загрязнения;</w:t>
      </w:r>
    </w:p>
    <w:p w:rsidR="00BF3651" w:rsidRPr="00BF3651" w:rsidRDefault="00BF3651" w:rsidP="00BF3651">
      <w:pPr>
        <w:numPr>
          <w:ilvl w:val="0"/>
          <w:numId w:val="3"/>
        </w:numPr>
        <w:suppressAutoHyphens/>
        <w:autoSpaceDE w:val="0"/>
        <w:autoSpaceDN w:val="0"/>
        <w:adjustRightInd w:val="0"/>
        <w:spacing w:line="276" w:lineRule="auto"/>
        <w:ind w:left="709" w:hanging="283"/>
        <w:jc w:val="both"/>
        <w:rPr>
          <w:rFonts w:eastAsia="Times New Roman"/>
          <w:bCs/>
          <w:iCs/>
          <w:lang w:val="kk-KZ" w:eastAsia="ar-SA"/>
        </w:rPr>
      </w:pPr>
      <w:r w:rsidRPr="00BF3651">
        <w:rPr>
          <w:rFonts w:eastAsia="Times New Roman"/>
          <w:bCs/>
          <w:iCs/>
          <w:lang w:eastAsia="ar-SA"/>
        </w:rPr>
        <w:lastRenderedPageBreak/>
        <w:t>Регулирование топливной аппаратуры дизельных ДВС агрегатов и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автотранспорта, задействованных в ликвидационных работах для снижения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загазованности территории ведения работ;</w:t>
      </w:r>
    </w:p>
    <w:p w:rsidR="00BF3651" w:rsidRPr="00BF3651" w:rsidRDefault="00BF3651" w:rsidP="00BF3651">
      <w:pPr>
        <w:numPr>
          <w:ilvl w:val="0"/>
          <w:numId w:val="3"/>
        </w:numPr>
        <w:suppressAutoHyphens/>
        <w:autoSpaceDE w:val="0"/>
        <w:autoSpaceDN w:val="0"/>
        <w:adjustRightInd w:val="0"/>
        <w:spacing w:line="276" w:lineRule="auto"/>
        <w:ind w:left="709" w:hanging="283"/>
        <w:jc w:val="both"/>
        <w:rPr>
          <w:rFonts w:eastAsia="Times New Roman"/>
          <w:bCs/>
          <w:iCs/>
          <w:lang w:val="kk-KZ" w:eastAsia="ar-SA"/>
        </w:rPr>
      </w:pPr>
      <w:r w:rsidRPr="00BF3651">
        <w:rPr>
          <w:rFonts w:eastAsia="Times New Roman"/>
          <w:bCs/>
          <w:iCs/>
          <w:lang w:eastAsia="ar-SA"/>
        </w:rPr>
        <w:t>Отвод отработанных газов дизельных двигателей через гидрозатвор (емкости с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водой);</w:t>
      </w:r>
    </w:p>
    <w:p w:rsidR="00BF3651" w:rsidRPr="00BF3651" w:rsidRDefault="00BF3651" w:rsidP="00BF3651">
      <w:pPr>
        <w:numPr>
          <w:ilvl w:val="0"/>
          <w:numId w:val="3"/>
        </w:numPr>
        <w:suppressAutoHyphens/>
        <w:autoSpaceDE w:val="0"/>
        <w:autoSpaceDN w:val="0"/>
        <w:adjustRightInd w:val="0"/>
        <w:spacing w:line="276" w:lineRule="auto"/>
        <w:ind w:left="709" w:hanging="283"/>
        <w:jc w:val="both"/>
        <w:rPr>
          <w:rFonts w:eastAsia="Times New Roman"/>
          <w:bCs/>
          <w:iCs/>
          <w:lang w:val="kk-KZ" w:eastAsia="ar-SA"/>
        </w:rPr>
      </w:pPr>
      <w:r w:rsidRPr="00BF3651">
        <w:rPr>
          <w:rFonts w:eastAsia="Times New Roman"/>
          <w:bCs/>
          <w:iCs/>
          <w:lang w:eastAsia="ar-SA"/>
        </w:rPr>
        <w:t>Использование герметичных систем в блоке приготовления глинистого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раствора, цементного раствора, отработанных стоков, шлама, ГСМ;</w:t>
      </w:r>
    </w:p>
    <w:p w:rsidR="00BF3651" w:rsidRPr="00BF3651" w:rsidRDefault="00BF3651" w:rsidP="00BF3651">
      <w:pPr>
        <w:numPr>
          <w:ilvl w:val="0"/>
          <w:numId w:val="3"/>
        </w:numPr>
        <w:suppressAutoHyphens/>
        <w:autoSpaceDE w:val="0"/>
        <w:autoSpaceDN w:val="0"/>
        <w:adjustRightInd w:val="0"/>
        <w:spacing w:line="276" w:lineRule="auto"/>
        <w:ind w:left="709" w:hanging="283"/>
        <w:jc w:val="both"/>
        <w:rPr>
          <w:rFonts w:eastAsia="Times New Roman"/>
          <w:bCs/>
          <w:iCs/>
          <w:lang w:val="kk-KZ" w:eastAsia="ar-SA"/>
        </w:rPr>
      </w:pPr>
      <w:r w:rsidRPr="00BF3651">
        <w:rPr>
          <w:rFonts w:eastAsia="Times New Roman"/>
          <w:bCs/>
          <w:iCs/>
          <w:lang w:eastAsia="ar-SA"/>
        </w:rPr>
        <w:t>Хранение сыпучих материалов и химических реагентов в закрытом помещении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в герметичной таре;</w:t>
      </w:r>
    </w:p>
    <w:p w:rsidR="00BF3651" w:rsidRPr="00BF3651" w:rsidRDefault="00BF3651" w:rsidP="00BF3651">
      <w:pPr>
        <w:numPr>
          <w:ilvl w:val="0"/>
          <w:numId w:val="3"/>
        </w:numPr>
        <w:suppressAutoHyphens/>
        <w:autoSpaceDE w:val="0"/>
        <w:autoSpaceDN w:val="0"/>
        <w:adjustRightInd w:val="0"/>
        <w:spacing w:after="120" w:line="276" w:lineRule="auto"/>
        <w:ind w:left="709" w:hanging="283"/>
        <w:jc w:val="both"/>
        <w:rPr>
          <w:rFonts w:eastAsia="Times New Roman"/>
          <w:bCs/>
          <w:iCs/>
          <w:lang w:val="kk-KZ" w:eastAsia="ar-SA"/>
        </w:rPr>
      </w:pPr>
      <w:r w:rsidRPr="00BF3651">
        <w:rPr>
          <w:rFonts w:eastAsia="Times New Roman"/>
          <w:bCs/>
          <w:iCs/>
          <w:lang w:eastAsia="ar-SA"/>
        </w:rPr>
        <w:t xml:space="preserve">Размещение источников выбросов загрязняющих </w:t>
      </w:r>
      <w:proofErr w:type="spellStart"/>
      <w:r w:rsidRPr="00BF3651">
        <w:rPr>
          <w:rFonts w:eastAsia="Times New Roman"/>
          <w:bCs/>
          <w:iCs/>
          <w:lang w:eastAsia="ar-SA"/>
        </w:rPr>
        <w:t>веществв</w:t>
      </w:r>
      <w:proofErr w:type="spellEnd"/>
      <w:r w:rsidRPr="00BF3651">
        <w:rPr>
          <w:rFonts w:eastAsia="Times New Roman"/>
          <w:bCs/>
          <w:iCs/>
          <w:lang w:eastAsia="ar-SA"/>
        </w:rPr>
        <w:t xml:space="preserve"> на площадке ликвидации скважины с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учетом преобладающего направления ветра.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jc w:val="both"/>
        <w:rPr>
          <w:rFonts w:eastAsia="Times New Roman"/>
          <w:b/>
          <w:bCs/>
          <w:i/>
          <w:iCs/>
          <w:sz w:val="26"/>
          <w:szCs w:val="26"/>
          <w:lang w:eastAsia="ar-SA"/>
        </w:rPr>
      </w:pP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jc w:val="both"/>
        <w:rPr>
          <w:rFonts w:eastAsia="Times New Roman"/>
          <w:b/>
          <w:bCs/>
          <w:iCs/>
          <w:lang w:eastAsia="ar-SA"/>
        </w:rPr>
      </w:pPr>
      <w:r w:rsidRPr="00BF3651">
        <w:rPr>
          <w:rFonts w:eastAsia="Times New Roman"/>
          <w:b/>
          <w:bCs/>
          <w:iCs/>
          <w:lang w:eastAsia="ar-SA"/>
        </w:rPr>
        <w:t>4.4.  Мероприятия по охране подземных и поверхностных вод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jc w:val="both"/>
        <w:rPr>
          <w:rFonts w:eastAsia="Times New Roman"/>
          <w:b/>
          <w:bCs/>
          <w:i/>
          <w:iCs/>
          <w:sz w:val="26"/>
          <w:szCs w:val="26"/>
          <w:lang w:eastAsia="ar-SA"/>
        </w:rPr>
      </w:pP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jc w:val="both"/>
        <w:rPr>
          <w:rFonts w:eastAsia="Times New Roman"/>
          <w:bCs/>
          <w:iCs/>
          <w:lang w:val="kk-KZ" w:eastAsia="ar-SA"/>
        </w:rPr>
      </w:pPr>
      <w:r w:rsidRPr="00BF3651">
        <w:rPr>
          <w:rFonts w:eastAsia="Times New Roman"/>
          <w:bCs/>
          <w:iCs/>
          <w:sz w:val="26"/>
          <w:szCs w:val="26"/>
          <w:lang w:eastAsia="ar-SA"/>
        </w:rPr>
        <w:tab/>
      </w:r>
      <w:r w:rsidRPr="00BF3651">
        <w:rPr>
          <w:rFonts w:eastAsia="Times New Roman"/>
          <w:bCs/>
          <w:iCs/>
          <w:lang w:eastAsia="ar-SA"/>
        </w:rPr>
        <w:t>Мероприятиями по охране подземных и поверхностных вод при ликвидации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скважин являются:</w:t>
      </w:r>
    </w:p>
    <w:p w:rsidR="00BF3651" w:rsidRPr="00BF3651" w:rsidRDefault="00BF3651" w:rsidP="00BF3651">
      <w:pPr>
        <w:numPr>
          <w:ilvl w:val="0"/>
          <w:numId w:val="4"/>
        </w:numPr>
        <w:suppressAutoHyphens/>
        <w:autoSpaceDE w:val="0"/>
        <w:autoSpaceDN w:val="0"/>
        <w:adjustRightInd w:val="0"/>
        <w:spacing w:line="276" w:lineRule="auto"/>
        <w:ind w:hanging="294"/>
        <w:jc w:val="both"/>
        <w:rPr>
          <w:rFonts w:eastAsia="Times New Roman"/>
          <w:bCs/>
          <w:iCs/>
          <w:lang w:val="kk-KZ" w:eastAsia="ar-SA"/>
        </w:rPr>
      </w:pPr>
      <w:r w:rsidRPr="00BF3651">
        <w:rPr>
          <w:rFonts w:eastAsia="Times New Roman"/>
          <w:bCs/>
          <w:iCs/>
          <w:lang w:eastAsia="ar-SA"/>
        </w:rPr>
        <w:t>Неукоснительное соблюдение водоохранного законодательства (недопущение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сброса буровых сточных вод на рельеф и в водные объекты без соответствующей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очистки);</w:t>
      </w:r>
    </w:p>
    <w:p w:rsidR="00BF3651" w:rsidRPr="00BF3651" w:rsidRDefault="00BF3651" w:rsidP="00BF3651">
      <w:pPr>
        <w:numPr>
          <w:ilvl w:val="0"/>
          <w:numId w:val="4"/>
        </w:numPr>
        <w:suppressAutoHyphens/>
        <w:autoSpaceDE w:val="0"/>
        <w:autoSpaceDN w:val="0"/>
        <w:adjustRightInd w:val="0"/>
        <w:spacing w:line="276" w:lineRule="auto"/>
        <w:ind w:hanging="294"/>
        <w:jc w:val="both"/>
        <w:rPr>
          <w:rFonts w:eastAsia="Times New Roman"/>
          <w:bCs/>
          <w:iCs/>
          <w:lang w:val="kk-KZ" w:eastAsia="ar-SA"/>
        </w:rPr>
      </w:pPr>
      <w:r w:rsidRPr="00BF3651">
        <w:rPr>
          <w:rFonts w:eastAsia="Times New Roman"/>
          <w:bCs/>
          <w:iCs/>
          <w:lang w:eastAsia="ar-SA"/>
        </w:rPr>
        <w:t xml:space="preserve">Применение </w:t>
      </w:r>
      <w:proofErr w:type="spellStart"/>
      <w:r w:rsidRPr="00BF3651">
        <w:rPr>
          <w:rFonts w:eastAsia="Times New Roman"/>
          <w:bCs/>
          <w:iCs/>
          <w:lang w:eastAsia="ar-SA"/>
        </w:rPr>
        <w:t>безамбарных</w:t>
      </w:r>
      <w:proofErr w:type="spellEnd"/>
      <w:r w:rsidRPr="00BF3651">
        <w:rPr>
          <w:rFonts w:eastAsia="Times New Roman"/>
          <w:bCs/>
          <w:iCs/>
          <w:lang w:eastAsia="ar-SA"/>
        </w:rPr>
        <w:t xml:space="preserve"> методов ликвидации скважин;</w:t>
      </w:r>
    </w:p>
    <w:p w:rsidR="00BF3651" w:rsidRPr="00BF3651" w:rsidRDefault="00BF3651" w:rsidP="00BF3651">
      <w:pPr>
        <w:numPr>
          <w:ilvl w:val="0"/>
          <w:numId w:val="4"/>
        </w:numPr>
        <w:suppressAutoHyphens/>
        <w:autoSpaceDE w:val="0"/>
        <w:autoSpaceDN w:val="0"/>
        <w:adjustRightInd w:val="0"/>
        <w:spacing w:line="276" w:lineRule="auto"/>
        <w:ind w:hanging="294"/>
        <w:jc w:val="both"/>
        <w:rPr>
          <w:rFonts w:eastAsia="Times New Roman"/>
          <w:bCs/>
          <w:iCs/>
          <w:lang w:val="kk-KZ" w:eastAsia="ar-SA"/>
        </w:rPr>
      </w:pPr>
      <w:r w:rsidRPr="00BF3651">
        <w:rPr>
          <w:rFonts w:eastAsia="Times New Roman"/>
          <w:bCs/>
          <w:iCs/>
          <w:lang w:eastAsia="ar-SA"/>
        </w:rPr>
        <w:t>Организация эффективной защиты от инфильтрации отработанного бурового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раствора;</w:t>
      </w:r>
    </w:p>
    <w:p w:rsidR="00BF3651" w:rsidRPr="00BF3651" w:rsidRDefault="00BF3651" w:rsidP="00BF3651">
      <w:pPr>
        <w:numPr>
          <w:ilvl w:val="0"/>
          <w:numId w:val="4"/>
        </w:numPr>
        <w:suppressAutoHyphens/>
        <w:autoSpaceDE w:val="0"/>
        <w:autoSpaceDN w:val="0"/>
        <w:adjustRightInd w:val="0"/>
        <w:spacing w:line="276" w:lineRule="auto"/>
        <w:ind w:hanging="294"/>
        <w:jc w:val="both"/>
        <w:rPr>
          <w:rFonts w:eastAsia="Times New Roman"/>
          <w:bCs/>
          <w:iCs/>
          <w:lang w:val="kk-KZ" w:eastAsia="ar-SA"/>
        </w:rPr>
      </w:pPr>
      <w:r w:rsidRPr="00BF3651">
        <w:rPr>
          <w:rFonts w:eastAsia="Times New Roman"/>
          <w:bCs/>
          <w:iCs/>
          <w:lang w:eastAsia="ar-SA"/>
        </w:rPr>
        <w:t>Качественная цементация стенок скважин с соответствующим контролем;</w:t>
      </w:r>
    </w:p>
    <w:p w:rsidR="00BF3651" w:rsidRPr="00BF3651" w:rsidRDefault="00BF3651" w:rsidP="00BF3651">
      <w:pPr>
        <w:numPr>
          <w:ilvl w:val="0"/>
          <w:numId w:val="4"/>
        </w:numPr>
        <w:suppressAutoHyphens/>
        <w:autoSpaceDE w:val="0"/>
        <w:autoSpaceDN w:val="0"/>
        <w:adjustRightInd w:val="0"/>
        <w:spacing w:line="276" w:lineRule="auto"/>
        <w:ind w:hanging="294"/>
        <w:jc w:val="both"/>
        <w:rPr>
          <w:rFonts w:eastAsia="Times New Roman"/>
          <w:bCs/>
          <w:iCs/>
          <w:lang w:val="kk-KZ" w:eastAsia="ar-SA"/>
        </w:rPr>
      </w:pPr>
      <w:r w:rsidRPr="00BF3651">
        <w:rPr>
          <w:rFonts w:eastAsia="Times New Roman"/>
          <w:bCs/>
          <w:iCs/>
          <w:lang w:eastAsia="ar-SA"/>
        </w:rPr>
        <w:t>Применение труб с усиленной изоляцией;</w:t>
      </w:r>
    </w:p>
    <w:p w:rsidR="00BF3651" w:rsidRPr="00BF3651" w:rsidRDefault="00BF3651" w:rsidP="00BF3651">
      <w:pPr>
        <w:numPr>
          <w:ilvl w:val="0"/>
          <w:numId w:val="4"/>
        </w:numPr>
        <w:suppressAutoHyphens/>
        <w:autoSpaceDE w:val="0"/>
        <w:autoSpaceDN w:val="0"/>
        <w:adjustRightInd w:val="0"/>
        <w:spacing w:line="276" w:lineRule="auto"/>
        <w:ind w:hanging="294"/>
        <w:jc w:val="both"/>
        <w:rPr>
          <w:rFonts w:eastAsia="Times New Roman"/>
          <w:bCs/>
          <w:iCs/>
          <w:lang w:val="kk-KZ" w:eastAsia="ar-SA"/>
        </w:rPr>
      </w:pPr>
      <w:r w:rsidRPr="00BF3651">
        <w:rPr>
          <w:rFonts w:eastAsia="Times New Roman"/>
          <w:bCs/>
          <w:iCs/>
          <w:lang w:eastAsia="ar-SA"/>
        </w:rPr>
        <w:t>Обеспечение наличия на каждой площадке ликвидации скважины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противоаварийного оборудования.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left="720"/>
        <w:jc w:val="both"/>
        <w:rPr>
          <w:rFonts w:eastAsia="Times New Roman"/>
          <w:bCs/>
          <w:iCs/>
          <w:lang w:val="kk-KZ" w:eastAsia="ar-SA"/>
        </w:rPr>
      </w:pP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jc w:val="both"/>
        <w:rPr>
          <w:rFonts w:eastAsia="Times New Roman"/>
          <w:b/>
          <w:bCs/>
          <w:iCs/>
          <w:lang w:eastAsia="ar-SA"/>
        </w:rPr>
      </w:pPr>
      <w:r w:rsidRPr="00BF3651">
        <w:rPr>
          <w:rFonts w:eastAsia="Times New Roman"/>
          <w:b/>
          <w:bCs/>
          <w:iCs/>
          <w:lang w:eastAsia="ar-SA"/>
        </w:rPr>
        <w:t>4.5.  Мероприятия по охране почв и грунтов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jc w:val="center"/>
        <w:rPr>
          <w:rFonts w:eastAsia="Times New Roman"/>
          <w:b/>
          <w:bCs/>
          <w:iCs/>
          <w:color w:val="23282B"/>
          <w:lang w:eastAsia="ar-SA"/>
        </w:rPr>
      </w:pP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val="kk-KZ" w:eastAsia="ar-SA"/>
        </w:rPr>
      </w:pPr>
      <w:r w:rsidRPr="00BF3651">
        <w:rPr>
          <w:rFonts w:eastAsia="Times New Roman"/>
          <w:bCs/>
          <w:iCs/>
          <w:lang w:eastAsia="ar-SA"/>
        </w:rPr>
        <w:t>Мероприятиями по охране почв и грунтов при ликвидации скважин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предусматриваются:</w:t>
      </w:r>
    </w:p>
    <w:p w:rsidR="00BF3651" w:rsidRPr="00BF3651" w:rsidRDefault="00BF3651" w:rsidP="00BF3651">
      <w:pPr>
        <w:numPr>
          <w:ilvl w:val="0"/>
          <w:numId w:val="5"/>
        </w:numPr>
        <w:suppressAutoHyphens/>
        <w:autoSpaceDE w:val="0"/>
        <w:autoSpaceDN w:val="0"/>
        <w:adjustRightInd w:val="0"/>
        <w:spacing w:line="276" w:lineRule="auto"/>
        <w:ind w:left="709" w:hanging="283"/>
        <w:jc w:val="both"/>
        <w:rPr>
          <w:rFonts w:eastAsia="Times New Roman"/>
          <w:bCs/>
          <w:iCs/>
          <w:lang w:val="kk-KZ" w:eastAsia="ar-SA"/>
        </w:rPr>
      </w:pPr>
      <w:proofErr w:type="spellStart"/>
      <w:r w:rsidRPr="00BF3651">
        <w:rPr>
          <w:rFonts w:eastAsia="Times New Roman"/>
          <w:bCs/>
          <w:iCs/>
          <w:lang w:val="en-US" w:eastAsia="ar-SA"/>
        </w:rPr>
        <w:t>Планировка</w:t>
      </w:r>
      <w:proofErr w:type="spellEnd"/>
      <w:r w:rsidRPr="00BF3651">
        <w:rPr>
          <w:rFonts w:eastAsia="Times New Roman"/>
          <w:bCs/>
          <w:iCs/>
          <w:lang w:val="en-US" w:eastAsia="ar-SA"/>
        </w:rPr>
        <w:t xml:space="preserve"> и </w:t>
      </w:r>
      <w:proofErr w:type="spellStart"/>
      <w:r w:rsidRPr="00BF3651">
        <w:rPr>
          <w:rFonts w:eastAsia="Times New Roman"/>
          <w:bCs/>
          <w:iCs/>
          <w:lang w:val="en-US" w:eastAsia="ar-SA"/>
        </w:rPr>
        <w:t>обваловка</w:t>
      </w:r>
      <w:proofErr w:type="spellEnd"/>
      <w:r w:rsidRPr="00BF3651">
        <w:rPr>
          <w:rFonts w:eastAsia="Times New Roman"/>
          <w:bCs/>
          <w:iCs/>
          <w:lang w:val="en-US" w:eastAsia="ar-SA"/>
        </w:rPr>
        <w:t xml:space="preserve"> </w:t>
      </w:r>
      <w:proofErr w:type="spellStart"/>
      <w:r w:rsidRPr="00BF3651">
        <w:rPr>
          <w:rFonts w:eastAsia="Times New Roman"/>
          <w:bCs/>
          <w:iCs/>
          <w:lang w:val="en-US" w:eastAsia="ar-SA"/>
        </w:rPr>
        <w:t>площадок</w:t>
      </w:r>
      <w:proofErr w:type="spellEnd"/>
      <w:r w:rsidRPr="00BF3651">
        <w:rPr>
          <w:rFonts w:eastAsia="Times New Roman"/>
          <w:bCs/>
          <w:iCs/>
          <w:lang w:val="en-US" w:eastAsia="ar-SA"/>
        </w:rPr>
        <w:t>;</w:t>
      </w:r>
    </w:p>
    <w:p w:rsidR="00BF3651" w:rsidRPr="00BF3651" w:rsidRDefault="00BF3651" w:rsidP="00BF3651">
      <w:pPr>
        <w:numPr>
          <w:ilvl w:val="0"/>
          <w:numId w:val="5"/>
        </w:numPr>
        <w:suppressAutoHyphens/>
        <w:autoSpaceDE w:val="0"/>
        <w:autoSpaceDN w:val="0"/>
        <w:adjustRightInd w:val="0"/>
        <w:spacing w:line="276" w:lineRule="auto"/>
        <w:ind w:left="709" w:hanging="283"/>
        <w:jc w:val="both"/>
        <w:rPr>
          <w:rFonts w:eastAsia="Times New Roman"/>
          <w:bCs/>
          <w:iCs/>
          <w:lang w:val="kk-KZ" w:eastAsia="ar-SA"/>
        </w:rPr>
      </w:pPr>
      <w:proofErr w:type="spellStart"/>
      <w:r w:rsidRPr="00BF3651">
        <w:rPr>
          <w:rFonts w:eastAsia="Times New Roman"/>
          <w:bCs/>
          <w:iCs/>
          <w:lang w:val="en-US" w:eastAsia="ar-SA"/>
        </w:rPr>
        <w:t>Рациональное</w:t>
      </w:r>
      <w:proofErr w:type="spellEnd"/>
      <w:r w:rsidRPr="00BF3651">
        <w:rPr>
          <w:rFonts w:eastAsia="Times New Roman"/>
          <w:bCs/>
          <w:iCs/>
          <w:lang w:val="en-US" w:eastAsia="ar-SA"/>
        </w:rPr>
        <w:t xml:space="preserve"> </w:t>
      </w:r>
      <w:proofErr w:type="spellStart"/>
      <w:r w:rsidRPr="00BF3651">
        <w:rPr>
          <w:rFonts w:eastAsia="Times New Roman"/>
          <w:bCs/>
          <w:iCs/>
          <w:lang w:val="en-US" w:eastAsia="ar-SA"/>
        </w:rPr>
        <w:t>использование</w:t>
      </w:r>
      <w:proofErr w:type="spellEnd"/>
      <w:r w:rsidRPr="00BF3651">
        <w:rPr>
          <w:rFonts w:eastAsia="Times New Roman"/>
          <w:bCs/>
          <w:iCs/>
          <w:lang w:val="en-US" w:eastAsia="ar-SA"/>
        </w:rPr>
        <w:t xml:space="preserve"> </w:t>
      </w:r>
      <w:proofErr w:type="spellStart"/>
      <w:r w:rsidRPr="00BF3651">
        <w:rPr>
          <w:rFonts w:eastAsia="Times New Roman"/>
          <w:bCs/>
          <w:iCs/>
          <w:lang w:val="en-US" w:eastAsia="ar-SA"/>
        </w:rPr>
        <w:t>земельного</w:t>
      </w:r>
      <w:proofErr w:type="spellEnd"/>
      <w:r w:rsidRPr="00BF3651">
        <w:rPr>
          <w:rFonts w:eastAsia="Times New Roman"/>
          <w:bCs/>
          <w:iCs/>
          <w:lang w:val="en-US" w:eastAsia="ar-SA"/>
        </w:rPr>
        <w:t xml:space="preserve"> </w:t>
      </w:r>
      <w:proofErr w:type="spellStart"/>
      <w:r w:rsidRPr="00BF3651">
        <w:rPr>
          <w:rFonts w:eastAsia="Times New Roman"/>
          <w:bCs/>
          <w:iCs/>
          <w:lang w:val="en-US" w:eastAsia="ar-SA"/>
        </w:rPr>
        <w:t>фонда</w:t>
      </w:r>
      <w:proofErr w:type="spellEnd"/>
      <w:r w:rsidRPr="00BF3651">
        <w:rPr>
          <w:rFonts w:eastAsia="Times New Roman"/>
          <w:bCs/>
          <w:iCs/>
          <w:lang w:val="en-US" w:eastAsia="ar-SA"/>
        </w:rPr>
        <w:t>;</w:t>
      </w:r>
    </w:p>
    <w:p w:rsidR="00BF3651" w:rsidRPr="00BF3651" w:rsidRDefault="00BF3651" w:rsidP="00BF3651">
      <w:pPr>
        <w:numPr>
          <w:ilvl w:val="0"/>
          <w:numId w:val="5"/>
        </w:numPr>
        <w:suppressAutoHyphens/>
        <w:autoSpaceDE w:val="0"/>
        <w:autoSpaceDN w:val="0"/>
        <w:adjustRightInd w:val="0"/>
        <w:spacing w:line="276" w:lineRule="auto"/>
        <w:ind w:left="709" w:hanging="283"/>
        <w:jc w:val="both"/>
        <w:rPr>
          <w:rFonts w:eastAsia="Times New Roman"/>
          <w:bCs/>
          <w:iCs/>
          <w:lang w:val="kk-KZ" w:eastAsia="ar-SA"/>
        </w:rPr>
      </w:pPr>
      <w:r w:rsidRPr="00BF3651">
        <w:rPr>
          <w:rFonts w:eastAsia="Times New Roman"/>
          <w:bCs/>
          <w:iCs/>
          <w:lang w:eastAsia="ar-SA"/>
        </w:rPr>
        <w:t>Полная утилизация отходов, образовавшихся в процессе ликвидации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скважины;</w:t>
      </w:r>
    </w:p>
    <w:p w:rsidR="00BF3651" w:rsidRPr="00BF3651" w:rsidRDefault="00BF3651" w:rsidP="00BF3651">
      <w:pPr>
        <w:numPr>
          <w:ilvl w:val="0"/>
          <w:numId w:val="5"/>
        </w:numPr>
        <w:suppressAutoHyphens/>
        <w:autoSpaceDE w:val="0"/>
        <w:autoSpaceDN w:val="0"/>
        <w:adjustRightInd w:val="0"/>
        <w:spacing w:line="276" w:lineRule="auto"/>
        <w:ind w:left="709" w:hanging="283"/>
        <w:jc w:val="both"/>
        <w:rPr>
          <w:rFonts w:eastAsia="Times New Roman"/>
          <w:bCs/>
          <w:iCs/>
          <w:lang w:val="kk-KZ" w:eastAsia="ar-SA"/>
        </w:rPr>
      </w:pPr>
      <w:r w:rsidRPr="00BF3651">
        <w:rPr>
          <w:rFonts w:eastAsia="Times New Roman"/>
          <w:bCs/>
          <w:iCs/>
          <w:lang w:eastAsia="ar-SA"/>
        </w:rPr>
        <w:t>Установление научно обоснованных нормативов образования и лимитов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размещения отходов;</w:t>
      </w:r>
    </w:p>
    <w:p w:rsidR="00BF3651" w:rsidRPr="00BF3651" w:rsidRDefault="00BF3651" w:rsidP="00BF3651">
      <w:pPr>
        <w:numPr>
          <w:ilvl w:val="0"/>
          <w:numId w:val="5"/>
        </w:numPr>
        <w:suppressAutoHyphens/>
        <w:autoSpaceDE w:val="0"/>
        <w:autoSpaceDN w:val="0"/>
        <w:adjustRightInd w:val="0"/>
        <w:spacing w:line="276" w:lineRule="auto"/>
        <w:ind w:left="709" w:hanging="283"/>
        <w:jc w:val="both"/>
        <w:rPr>
          <w:rFonts w:eastAsia="Times New Roman"/>
          <w:bCs/>
          <w:iCs/>
          <w:lang w:val="kk-KZ" w:eastAsia="ar-SA"/>
        </w:rPr>
      </w:pPr>
      <w:r w:rsidRPr="00BF3651">
        <w:rPr>
          <w:rFonts w:eastAsia="Times New Roman"/>
          <w:bCs/>
          <w:iCs/>
          <w:lang w:eastAsia="ar-SA"/>
        </w:rPr>
        <w:t>Обязательное проведение работ по рекультивации нарушенных земель.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В нештатной ситуации возможен выброс на поверхность пластовых вод. С целью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недопущения загрязнения рельефа местности для сбора и аккумуляции выбрасываемой из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ликвидируемой скважины жидкости на площадке необходимо предусмотреть несколько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наземных аварийных емкостей для временного хранения пластовых вод (например,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объемом 40 м</w:t>
      </w:r>
      <w:r w:rsidRPr="00BF3651">
        <w:rPr>
          <w:rFonts w:eastAsia="Times New Roman"/>
          <w:bCs/>
          <w:iCs/>
          <w:vertAlign w:val="superscript"/>
          <w:lang w:eastAsia="ar-SA"/>
        </w:rPr>
        <w:t>3</w:t>
      </w:r>
      <w:r w:rsidRPr="00BF3651">
        <w:rPr>
          <w:rFonts w:eastAsia="Times New Roman"/>
          <w:bCs/>
          <w:iCs/>
          <w:lang w:eastAsia="ar-SA"/>
        </w:rPr>
        <w:t>). По завершению проведенных работ после соответствующей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очистки их можно использовать при ликвидационных работах.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Оздоровление экологической обстановки предполагает в первую очередь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проведение рекультивационных работ на поврежденном участке. Такие работы должны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включать в себя очистку территории от остатков построек и оборудования (необходимо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 xml:space="preserve">убрать </w:t>
      </w:r>
      <w:r w:rsidRPr="00BF3651">
        <w:rPr>
          <w:rFonts w:eastAsia="Times New Roman"/>
          <w:bCs/>
          <w:iCs/>
          <w:lang w:eastAsia="ar-SA"/>
        </w:rPr>
        <w:lastRenderedPageBreak/>
        <w:t>металлические и железобетонные конструкции, строительный мусор, извлечь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фундаменты); засыпку колодцев, погребов и котлованов; посадка древесной и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кустарниковой растительности местных пород.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sz w:val="26"/>
          <w:szCs w:val="26"/>
          <w:lang w:eastAsia="ar-SA"/>
        </w:rPr>
      </w:pP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jc w:val="both"/>
        <w:rPr>
          <w:rFonts w:eastAsia="Times New Roman"/>
          <w:b/>
          <w:bCs/>
          <w:iCs/>
          <w:lang w:eastAsia="ar-SA"/>
        </w:rPr>
      </w:pPr>
      <w:r w:rsidRPr="00BF3651">
        <w:rPr>
          <w:rFonts w:eastAsia="Times New Roman"/>
          <w:b/>
          <w:bCs/>
          <w:iCs/>
          <w:lang w:eastAsia="ar-SA"/>
        </w:rPr>
        <w:t>4.6.  Мероприятия по охране растительного и животного мира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jc w:val="center"/>
        <w:rPr>
          <w:rFonts w:eastAsia="Times New Roman"/>
          <w:b/>
          <w:bCs/>
          <w:iCs/>
          <w:lang w:eastAsia="ar-SA"/>
        </w:rPr>
      </w:pPr>
    </w:p>
    <w:p w:rsidR="00BF3651" w:rsidRPr="00BF3651" w:rsidRDefault="00BF3651" w:rsidP="00BF3651">
      <w:pPr>
        <w:suppressAutoHyphens/>
        <w:spacing w:line="276" w:lineRule="auto"/>
        <w:ind w:firstLine="709"/>
        <w:jc w:val="both"/>
        <w:rPr>
          <w:rFonts w:eastAsia="Times New Roman"/>
          <w:lang w:eastAsia="ar-SA"/>
        </w:rPr>
      </w:pPr>
      <w:r w:rsidRPr="00BF3651">
        <w:rPr>
          <w:rFonts w:eastAsia="Times New Roman"/>
          <w:lang w:eastAsia="ar-SA"/>
        </w:rPr>
        <w:t>Для предотвращения нежелательных последствий при проведении планируемых работ и сокращения площадей уничтоженной и трансформированной растительности необходимо выполнение комплекса мероприятий по ее охране:</w:t>
      </w:r>
    </w:p>
    <w:p w:rsidR="00BF3651" w:rsidRPr="00BF3651" w:rsidRDefault="00BF3651" w:rsidP="00BF3651">
      <w:pPr>
        <w:numPr>
          <w:ilvl w:val="0"/>
          <w:numId w:val="6"/>
        </w:numPr>
        <w:suppressAutoHyphens/>
        <w:spacing w:line="276" w:lineRule="auto"/>
        <w:jc w:val="both"/>
        <w:rPr>
          <w:rFonts w:eastAsia="Times New Roman"/>
          <w:lang w:eastAsia="ar-SA"/>
        </w:rPr>
      </w:pPr>
      <w:r w:rsidRPr="00BF3651">
        <w:rPr>
          <w:rFonts w:eastAsia="Times New Roman"/>
          <w:lang w:eastAsia="ar-SA"/>
        </w:rPr>
        <w:t>свести к минимуму количество вновь прокладываемых грунтовых дорог;</w:t>
      </w:r>
    </w:p>
    <w:p w:rsidR="00BF3651" w:rsidRPr="00BF3651" w:rsidRDefault="00BF3651" w:rsidP="00BF3651">
      <w:pPr>
        <w:numPr>
          <w:ilvl w:val="0"/>
          <w:numId w:val="6"/>
        </w:numPr>
        <w:suppressAutoHyphens/>
        <w:spacing w:line="276" w:lineRule="auto"/>
        <w:jc w:val="both"/>
        <w:rPr>
          <w:rFonts w:eastAsia="Times New Roman"/>
          <w:lang w:eastAsia="ar-SA"/>
        </w:rPr>
      </w:pPr>
      <w:r w:rsidRPr="00BF3651">
        <w:rPr>
          <w:rFonts w:eastAsia="Times New Roman"/>
          <w:lang w:eastAsia="ar-SA"/>
        </w:rPr>
        <w:t>не допускать расширения дорожного полотна;</w:t>
      </w:r>
    </w:p>
    <w:p w:rsidR="00BF3651" w:rsidRPr="00BF3651" w:rsidRDefault="00BF3651" w:rsidP="00BF3651">
      <w:pPr>
        <w:numPr>
          <w:ilvl w:val="0"/>
          <w:numId w:val="6"/>
        </w:numPr>
        <w:suppressAutoHyphens/>
        <w:spacing w:line="276" w:lineRule="auto"/>
        <w:jc w:val="both"/>
        <w:rPr>
          <w:rFonts w:eastAsia="Times New Roman"/>
          <w:lang w:eastAsia="ar-SA"/>
        </w:rPr>
      </w:pPr>
      <w:r w:rsidRPr="00BF3651">
        <w:rPr>
          <w:rFonts w:eastAsia="Times New Roman"/>
          <w:lang w:eastAsia="ar-SA"/>
        </w:rPr>
        <w:t>осуществить профилактические мероприятия, способствующие прекращению роста площадей, подвергаемых воздействию при производстве работ;</w:t>
      </w:r>
    </w:p>
    <w:p w:rsidR="00BF3651" w:rsidRPr="00BF3651" w:rsidRDefault="00BF3651" w:rsidP="00BF3651">
      <w:pPr>
        <w:numPr>
          <w:ilvl w:val="0"/>
          <w:numId w:val="6"/>
        </w:numPr>
        <w:suppressAutoHyphens/>
        <w:spacing w:line="276" w:lineRule="auto"/>
        <w:jc w:val="both"/>
        <w:rPr>
          <w:rFonts w:eastAsia="Times New Roman"/>
          <w:lang w:eastAsia="ar-SA"/>
        </w:rPr>
      </w:pPr>
      <w:r w:rsidRPr="00BF3651">
        <w:rPr>
          <w:rFonts w:eastAsia="Times New Roman"/>
          <w:lang w:eastAsia="ar-SA"/>
        </w:rPr>
        <w:t>во избежание возгорания кустарников и травы необходимо соблюдать правила по технике безопасности;</w:t>
      </w:r>
    </w:p>
    <w:p w:rsidR="00BF3651" w:rsidRPr="00BF3651" w:rsidRDefault="00BF3651" w:rsidP="00BF3651">
      <w:pPr>
        <w:numPr>
          <w:ilvl w:val="0"/>
          <w:numId w:val="6"/>
        </w:numPr>
        <w:suppressAutoHyphens/>
        <w:spacing w:line="276" w:lineRule="auto"/>
        <w:jc w:val="both"/>
        <w:rPr>
          <w:rFonts w:eastAsia="Times New Roman"/>
          <w:lang w:eastAsia="ar-SA"/>
        </w:rPr>
      </w:pPr>
      <w:r w:rsidRPr="00BF3651">
        <w:rPr>
          <w:rFonts w:eastAsia="Times New Roman"/>
          <w:lang w:eastAsia="ar-SA"/>
        </w:rPr>
        <w:t>запретить ломку кустарниковой флоры для хозяйственных нужд;</w:t>
      </w:r>
    </w:p>
    <w:p w:rsidR="00BF3651" w:rsidRPr="00BF3651" w:rsidRDefault="00BF3651" w:rsidP="00BF3651">
      <w:pPr>
        <w:numPr>
          <w:ilvl w:val="0"/>
          <w:numId w:val="6"/>
        </w:numPr>
        <w:suppressAutoHyphens/>
        <w:spacing w:line="276" w:lineRule="auto"/>
        <w:jc w:val="both"/>
        <w:rPr>
          <w:rFonts w:eastAsia="Times New Roman"/>
          <w:lang w:eastAsia="ar-SA"/>
        </w:rPr>
      </w:pPr>
      <w:r w:rsidRPr="00BF3651">
        <w:rPr>
          <w:rFonts w:eastAsia="Times New Roman"/>
          <w:lang w:eastAsia="ar-SA"/>
        </w:rPr>
        <w:t>произвести демонтаж оборудования и осуществить вывоз оборудования в специально-отведенные места.</w:t>
      </w:r>
    </w:p>
    <w:p w:rsidR="00BF3651" w:rsidRPr="00BF3651" w:rsidRDefault="00BF3651" w:rsidP="00BF3651">
      <w:pPr>
        <w:suppressAutoHyphens/>
        <w:spacing w:line="276" w:lineRule="auto"/>
        <w:ind w:firstLine="720"/>
        <w:jc w:val="both"/>
        <w:rPr>
          <w:rFonts w:eastAsia="Times New Roman"/>
          <w:lang w:eastAsia="ar-SA"/>
        </w:rPr>
      </w:pPr>
      <w:r w:rsidRPr="00BF3651">
        <w:rPr>
          <w:rFonts w:eastAsia="Times New Roman"/>
          <w:lang w:eastAsia="ar-SA"/>
        </w:rPr>
        <w:t>Для снижения негативного воздействия на животных и на их местообитания при проведе</w:t>
      </w:r>
      <w:r w:rsidRPr="00BF3651">
        <w:rPr>
          <w:rFonts w:eastAsia="Times New Roman"/>
          <w:lang w:eastAsia="ar-SA"/>
        </w:rPr>
        <w:softHyphen/>
        <w:t>нии  ликвидационных работ, необходимо учитывать наличие на территории самих животных, их гнезд, нор и избегать их уничтожения или разрушения. Мероприятия по охране животного мира:</w:t>
      </w:r>
    </w:p>
    <w:p w:rsidR="00BF3651" w:rsidRPr="00BF3651" w:rsidRDefault="00BF3651" w:rsidP="00BF3651">
      <w:pPr>
        <w:numPr>
          <w:ilvl w:val="0"/>
          <w:numId w:val="7"/>
        </w:numPr>
        <w:suppressAutoHyphens/>
        <w:spacing w:line="276" w:lineRule="auto"/>
        <w:jc w:val="both"/>
        <w:rPr>
          <w:rFonts w:eastAsia="Times New Roman"/>
          <w:lang w:eastAsia="ar-SA"/>
        </w:rPr>
      </w:pPr>
      <w:r w:rsidRPr="00BF3651">
        <w:rPr>
          <w:rFonts w:eastAsia="Times New Roman"/>
          <w:lang w:eastAsia="ar-SA"/>
        </w:rPr>
        <w:t>при планировании транспортных маршрутов и передвижениях по территории следует исполь</w:t>
      </w:r>
      <w:r w:rsidRPr="00BF3651">
        <w:rPr>
          <w:rFonts w:eastAsia="Times New Roman"/>
          <w:lang w:eastAsia="ar-SA"/>
        </w:rPr>
        <w:softHyphen/>
        <w:t>зовать ранее проложенные дороги и избегать внедорожных передвижений автотранспорта.</w:t>
      </w:r>
    </w:p>
    <w:p w:rsidR="00BF3651" w:rsidRPr="00BF3651" w:rsidRDefault="00BF3651" w:rsidP="00BF3651">
      <w:pPr>
        <w:numPr>
          <w:ilvl w:val="0"/>
          <w:numId w:val="7"/>
        </w:numPr>
        <w:suppressAutoHyphens/>
        <w:spacing w:line="276" w:lineRule="auto"/>
        <w:jc w:val="both"/>
        <w:rPr>
          <w:rFonts w:eastAsia="Times New Roman"/>
          <w:lang w:eastAsia="ar-SA"/>
        </w:rPr>
      </w:pPr>
      <w:r w:rsidRPr="00BF3651">
        <w:rPr>
          <w:rFonts w:eastAsia="Times New Roman"/>
          <w:lang w:eastAsia="ar-SA"/>
        </w:rPr>
        <w:t>на весь период работ необходимо проведение постоянных мероприятий по восстановлению нарушенных участков местности и своевременному уст</w:t>
      </w:r>
      <w:r w:rsidRPr="00BF3651">
        <w:rPr>
          <w:rFonts w:eastAsia="Times New Roman"/>
          <w:lang w:eastAsia="ar-SA"/>
        </w:rPr>
        <w:softHyphen/>
        <w:t>ранению неизбежных загрязнений и промышленно-бытовых отходов со всей площади, за</w:t>
      </w:r>
      <w:r w:rsidRPr="00BF3651">
        <w:rPr>
          <w:rFonts w:eastAsia="Times New Roman"/>
          <w:lang w:eastAsia="ar-SA"/>
        </w:rPr>
        <w:softHyphen/>
        <w:t>тронутой хозяйственной деятельностью;</w:t>
      </w:r>
    </w:p>
    <w:p w:rsidR="00BF3651" w:rsidRPr="00BF3651" w:rsidRDefault="00BF3651" w:rsidP="00BF3651">
      <w:pPr>
        <w:numPr>
          <w:ilvl w:val="0"/>
          <w:numId w:val="7"/>
        </w:numPr>
        <w:suppressAutoHyphens/>
        <w:autoSpaceDE w:val="0"/>
        <w:autoSpaceDN w:val="0"/>
        <w:adjustRightInd w:val="0"/>
        <w:spacing w:line="276" w:lineRule="auto"/>
        <w:jc w:val="both"/>
        <w:rPr>
          <w:rFonts w:eastAsia="Times New Roman"/>
          <w:bCs/>
          <w:iCs/>
          <w:lang w:val="en-US" w:eastAsia="ar-SA"/>
        </w:rPr>
      </w:pPr>
      <w:r w:rsidRPr="00BF3651">
        <w:rPr>
          <w:rFonts w:eastAsia="Times New Roman"/>
          <w:bCs/>
          <w:iCs/>
          <w:lang w:eastAsia="ar-SA"/>
        </w:rPr>
        <w:t>э</w:t>
      </w:r>
      <w:proofErr w:type="spellStart"/>
      <w:r w:rsidRPr="00BF3651">
        <w:rPr>
          <w:rFonts w:eastAsia="Times New Roman"/>
          <w:bCs/>
          <w:iCs/>
          <w:lang w:val="en-US" w:eastAsia="ar-SA"/>
        </w:rPr>
        <w:t>кологическое</w:t>
      </w:r>
      <w:proofErr w:type="spellEnd"/>
      <w:r w:rsidRPr="00BF3651">
        <w:rPr>
          <w:rFonts w:eastAsia="Times New Roman"/>
          <w:bCs/>
          <w:iCs/>
          <w:lang w:val="en-US" w:eastAsia="ar-SA"/>
        </w:rPr>
        <w:t xml:space="preserve"> </w:t>
      </w:r>
      <w:proofErr w:type="spellStart"/>
      <w:r w:rsidRPr="00BF3651">
        <w:rPr>
          <w:rFonts w:eastAsia="Times New Roman"/>
          <w:bCs/>
          <w:iCs/>
          <w:lang w:val="en-US" w:eastAsia="ar-SA"/>
        </w:rPr>
        <w:t>обучение</w:t>
      </w:r>
      <w:proofErr w:type="spellEnd"/>
      <w:r w:rsidRPr="00BF3651">
        <w:rPr>
          <w:rFonts w:eastAsia="Times New Roman"/>
          <w:bCs/>
          <w:iCs/>
          <w:lang w:val="en-US" w:eastAsia="ar-SA"/>
        </w:rPr>
        <w:t xml:space="preserve"> </w:t>
      </w:r>
      <w:proofErr w:type="spellStart"/>
      <w:r w:rsidRPr="00BF3651">
        <w:rPr>
          <w:rFonts w:eastAsia="Times New Roman"/>
          <w:bCs/>
          <w:iCs/>
          <w:lang w:val="en-US" w:eastAsia="ar-SA"/>
        </w:rPr>
        <w:t>персонала</w:t>
      </w:r>
      <w:proofErr w:type="spellEnd"/>
      <w:r w:rsidRPr="00BF3651">
        <w:rPr>
          <w:rFonts w:eastAsia="Times New Roman"/>
          <w:bCs/>
          <w:iCs/>
          <w:lang w:val="en-US" w:eastAsia="ar-SA"/>
        </w:rPr>
        <w:t>;</w:t>
      </w:r>
    </w:p>
    <w:p w:rsidR="00BF3651" w:rsidRPr="00BF3651" w:rsidRDefault="00BF3651" w:rsidP="00BF3651">
      <w:pPr>
        <w:numPr>
          <w:ilvl w:val="0"/>
          <w:numId w:val="7"/>
        </w:numPr>
        <w:suppressAutoHyphens/>
        <w:autoSpaceDE w:val="0"/>
        <w:autoSpaceDN w:val="0"/>
        <w:adjustRightInd w:val="0"/>
        <w:spacing w:line="276" w:lineRule="auto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ограждение площади проведения работ, исключающее случайное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попадание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на них животных;</w:t>
      </w:r>
    </w:p>
    <w:p w:rsidR="00BF3651" w:rsidRPr="00BF3651" w:rsidRDefault="00BF3651" w:rsidP="00BF3651">
      <w:pPr>
        <w:numPr>
          <w:ilvl w:val="0"/>
          <w:numId w:val="7"/>
        </w:numPr>
        <w:suppressAutoHyphens/>
        <w:autoSpaceDE w:val="0"/>
        <w:autoSpaceDN w:val="0"/>
        <w:adjustRightInd w:val="0"/>
        <w:spacing w:line="276" w:lineRule="auto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строгое запрещение кормления диких животных персоналом, а также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надлежащее хранение отходов, являющихся приманкой для диких животных;</w:t>
      </w:r>
    </w:p>
    <w:p w:rsidR="00BF3651" w:rsidRPr="00BF3651" w:rsidRDefault="00BF3651" w:rsidP="00BF3651">
      <w:pPr>
        <w:numPr>
          <w:ilvl w:val="0"/>
          <w:numId w:val="7"/>
        </w:numPr>
        <w:suppressAutoHyphens/>
        <w:autoSpaceDE w:val="0"/>
        <w:autoSpaceDN w:val="0"/>
        <w:adjustRightInd w:val="0"/>
        <w:spacing w:line="276" w:lineRule="auto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захоронение промышленных и хозяйственно-бытовых отходов производить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только на специально оборудованных полигонах;</w:t>
      </w:r>
    </w:p>
    <w:p w:rsidR="00BF3651" w:rsidRPr="00BF3651" w:rsidRDefault="00BF3651" w:rsidP="00BF3651">
      <w:pPr>
        <w:numPr>
          <w:ilvl w:val="0"/>
          <w:numId w:val="7"/>
        </w:numPr>
        <w:suppressAutoHyphens/>
        <w:autoSpaceDE w:val="0"/>
        <w:autoSpaceDN w:val="0"/>
        <w:adjustRightInd w:val="0"/>
        <w:spacing w:line="276" w:lineRule="auto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организация и проведение мониторинговых работ.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jc w:val="center"/>
        <w:rPr>
          <w:rFonts w:eastAsia="Times New Roman"/>
          <w:b/>
          <w:bCs/>
          <w:iCs/>
          <w:lang w:eastAsia="ar-SA"/>
        </w:rPr>
      </w:pPr>
    </w:p>
    <w:p w:rsidR="00BF3651" w:rsidRPr="00BF3651" w:rsidRDefault="00BF3651" w:rsidP="00BF3651">
      <w:pPr>
        <w:suppressAutoHyphens/>
        <w:autoSpaceDE w:val="0"/>
        <w:autoSpaceDN w:val="0"/>
        <w:adjustRightInd w:val="0"/>
        <w:jc w:val="both"/>
        <w:rPr>
          <w:rFonts w:eastAsia="Times New Roman"/>
          <w:b/>
          <w:bCs/>
          <w:iCs/>
          <w:lang w:eastAsia="ar-SA"/>
        </w:rPr>
      </w:pPr>
      <w:r w:rsidRPr="00BF3651">
        <w:rPr>
          <w:rFonts w:eastAsia="Times New Roman"/>
          <w:b/>
          <w:bCs/>
          <w:iCs/>
          <w:lang w:eastAsia="ar-SA"/>
        </w:rPr>
        <w:t>4.7. Мероприятия по пожарной безопасности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ind w:firstLine="708"/>
        <w:jc w:val="both"/>
        <w:rPr>
          <w:rFonts w:eastAsia="Times New Roman"/>
          <w:bCs/>
          <w:iCs/>
          <w:lang w:eastAsia="ar-SA"/>
        </w:rPr>
      </w:pP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Основная задача противопожарных мероприятий – предотвращение пожаров или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ограничение распространения их в случае возникновения.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val="kk-KZ" w:eastAsia="ar-SA"/>
        </w:rPr>
      </w:pPr>
      <w:r w:rsidRPr="00BF3651">
        <w:rPr>
          <w:rFonts w:eastAsia="Times New Roman"/>
          <w:bCs/>
          <w:iCs/>
          <w:lang w:eastAsia="ar-SA"/>
        </w:rPr>
        <w:t>Причинами возникновения пожаров на ликвидационной территории являются:</w:t>
      </w:r>
    </w:p>
    <w:p w:rsidR="00BF3651" w:rsidRPr="00BF3651" w:rsidRDefault="00BF3651" w:rsidP="00BF3651">
      <w:pPr>
        <w:numPr>
          <w:ilvl w:val="0"/>
          <w:numId w:val="8"/>
        </w:numPr>
        <w:suppressAutoHyphens/>
        <w:autoSpaceDE w:val="0"/>
        <w:autoSpaceDN w:val="0"/>
        <w:adjustRightInd w:val="0"/>
        <w:spacing w:line="276" w:lineRule="auto"/>
        <w:ind w:left="709" w:hanging="283"/>
        <w:jc w:val="both"/>
        <w:rPr>
          <w:rFonts w:eastAsia="Times New Roman"/>
          <w:bCs/>
          <w:iCs/>
          <w:lang w:val="kk-KZ" w:eastAsia="ar-SA"/>
        </w:rPr>
      </w:pPr>
      <w:r w:rsidRPr="00BF3651">
        <w:rPr>
          <w:rFonts w:eastAsia="Times New Roman"/>
          <w:bCs/>
          <w:iCs/>
          <w:lang w:eastAsia="ar-SA"/>
        </w:rPr>
        <w:t>неосторожное обращение с огнем во время проведения сварочных работ;</w:t>
      </w:r>
    </w:p>
    <w:p w:rsidR="00BF3651" w:rsidRPr="00BF3651" w:rsidRDefault="00BF3651" w:rsidP="00BF3651">
      <w:pPr>
        <w:numPr>
          <w:ilvl w:val="0"/>
          <w:numId w:val="8"/>
        </w:numPr>
        <w:suppressAutoHyphens/>
        <w:autoSpaceDE w:val="0"/>
        <w:autoSpaceDN w:val="0"/>
        <w:adjustRightInd w:val="0"/>
        <w:spacing w:line="276" w:lineRule="auto"/>
        <w:ind w:left="709" w:hanging="283"/>
        <w:jc w:val="both"/>
        <w:rPr>
          <w:rFonts w:eastAsia="Times New Roman"/>
          <w:bCs/>
          <w:iCs/>
          <w:lang w:val="kk-KZ" w:eastAsia="ar-SA"/>
        </w:rPr>
      </w:pPr>
      <w:r w:rsidRPr="00BF3651">
        <w:rPr>
          <w:rFonts w:eastAsia="Times New Roman"/>
          <w:bCs/>
          <w:iCs/>
          <w:lang w:eastAsia="ar-SA"/>
        </w:rPr>
        <w:t>работа на неисправном электрогазосварочном оборудовании;</w:t>
      </w:r>
    </w:p>
    <w:p w:rsidR="00BF3651" w:rsidRPr="00BF3651" w:rsidRDefault="00BF3651" w:rsidP="00BF3651">
      <w:pPr>
        <w:numPr>
          <w:ilvl w:val="0"/>
          <w:numId w:val="8"/>
        </w:numPr>
        <w:suppressAutoHyphens/>
        <w:autoSpaceDE w:val="0"/>
        <w:autoSpaceDN w:val="0"/>
        <w:adjustRightInd w:val="0"/>
        <w:spacing w:line="276" w:lineRule="auto"/>
        <w:ind w:left="709" w:hanging="283"/>
        <w:jc w:val="both"/>
        <w:rPr>
          <w:rFonts w:eastAsia="Times New Roman"/>
          <w:bCs/>
          <w:iCs/>
          <w:lang w:val="kk-KZ" w:eastAsia="ar-SA"/>
        </w:rPr>
      </w:pPr>
      <w:r w:rsidRPr="00BF3651">
        <w:rPr>
          <w:rFonts w:eastAsia="Times New Roman"/>
          <w:bCs/>
          <w:iCs/>
          <w:lang w:eastAsia="ar-SA"/>
        </w:rPr>
        <w:lastRenderedPageBreak/>
        <w:t>нарушение правил безопасности при монтаже пожароопасного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технологического оборудования;</w:t>
      </w:r>
    </w:p>
    <w:p w:rsidR="00BF3651" w:rsidRPr="00BF3651" w:rsidRDefault="00BF3651" w:rsidP="00BF3651">
      <w:pPr>
        <w:numPr>
          <w:ilvl w:val="0"/>
          <w:numId w:val="8"/>
        </w:numPr>
        <w:suppressAutoHyphens/>
        <w:autoSpaceDE w:val="0"/>
        <w:autoSpaceDN w:val="0"/>
        <w:adjustRightInd w:val="0"/>
        <w:spacing w:line="276" w:lineRule="auto"/>
        <w:ind w:left="709" w:hanging="283"/>
        <w:jc w:val="both"/>
        <w:rPr>
          <w:rFonts w:eastAsia="Times New Roman"/>
          <w:bCs/>
          <w:iCs/>
          <w:lang w:val="kk-KZ" w:eastAsia="ar-SA"/>
        </w:rPr>
      </w:pPr>
      <w:r w:rsidRPr="00BF3651">
        <w:rPr>
          <w:rFonts w:eastAsia="Times New Roman"/>
          <w:bCs/>
          <w:iCs/>
          <w:lang w:eastAsia="ar-SA"/>
        </w:rPr>
        <w:t>самовоспламенение горючих веществ при неправильном их хранении;</w:t>
      </w:r>
    </w:p>
    <w:p w:rsidR="00BF3651" w:rsidRPr="00BF3651" w:rsidRDefault="00BF3651" w:rsidP="00BF3651">
      <w:pPr>
        <w:numPr>
          <w:ilvl w:val="0"/>
          <w:numId w:val="8"/>
        </w:numPr>
        <w:suppressAutoHyphens/>
        <w:autoSpaceDE w:val="0"/>
        <w:autoSpaceDN w:val="0"/>
        <w:adjustRightInd w:val="0"/>
        <w:spacing w:line="276" w:lineRule="auto"/>
        <w:ind w:left="709" w:hanging="283"/>
        <w:jc w:val="both"/>
        <w:rPr>
          <w:rFonts w:eastAsia="Times New Roman"/>
          <w:bCs/>
          <w:iCs/>
          <w:lang w:val="kk-KZ" w:eastAsia="ar-SA"/>
        </w:rPr>
      </w:pPr>
      <w:proofErr w:type="spellStart"/>
      <w:r w:rsidRPr="00BF3651">
        <w:rPr>
          <w:rFonts w:eastAsia="Times New Roman"/>
          <w:bCs/>
          <w:iCs/>
          <w:lang w:eastAsia="ar-SA"/>
        </w:rPr>
        <w:t>замазученность</w:t>
      </w:r>
      <w:proofErr w:type="spellEnd"/>
      <w:r w:rsidRPr="00BF3651">
        <w:rPr>
          <w:rFonts w:eastAsia="Times New Roman"/>
          <w:bCs/>
          <w:iCs/>
          <w:lang w:eastAsia="ar-SA"/>
        </w:rPr>
        <w:t xml:space="preserve"> и захламленность территории строительными материалами и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т.д.;</w:t>
      </w:r>
    </w:p>
    <w:p w:rsidR="00BF3651" w:rsidRPr="00BF3651" w:rsidRDefault="00BF3651" w:rsidP="00BF3651">
      <w:pPr>
        <w:numPr>
          <w:ilvl w:val="0"/>
          <w:numId w:val="8"/>
        </w:numPr>
        <w:suppressAutoHyphens/>
        <w:autoSpaceDE w:val="0"/>
        <w:autoSpaceDN w:val="0"/>
        <w:adjustRightInd w:val="0"/>
        <w:spacing w:line="276" w:lineRule="auto"/>
        <w:ind w:left="709" w:hanging="283"/>
        <w:jc w:val="both"/>
        <w:rPr>
          <w:rFonts w:eastAsia="Times New Roman"/>
          <w:bCs/>
          <w:iCs/>
          <w:lang w:val="kk-KZ" w:eastAsia="ar-SA"/>
        </w:rPr>
      </w:pPr>
      <w:r w:rsidRPr="00BF3651">
        <w:rPr>
          <w:rFonts w:eastAsia="Times New Roman"/>
          <w:bCs/>
          <w:iCs/>
          <w:lang w:eastAsia="ar-SA"/>
        </w:rPr>
        <w:t>выделение газа из промывочной жидкости, поступающей из скважины.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Поэтому основным средством по предупреждению пожаров является инструктаж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работающих и точное соблюдение правил и требований пожарной безопасности.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Выхлопные газы двигателей внутреннего сгорания выводят на расстояния не менее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15 м от устья скважины, оборудуют глушителями и искрогасителями. Склад ГСМ должен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располагаться не ближе 40 м от площадки, а топливопровод оборудуют задвижкой или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запорным двигателем.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Не разрешается хранение топливных ресурсов и обтирочного материала внутри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машинного помещения. В зимний период необходимо принимать меры против замерзания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топлива.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Для обеспечения тушения пожаров, задействованные работами бригады,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обеспечиваются пожарным инвентарем и подручными средствами: ломами, баграми,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ящиками с песком, ведрами, брезентовыми покрывалами, пожарными рукавами, помпами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и огнетушителями. Пожарный инвентарь должен храниться на пожарных щитах, и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окрашиваться в красный цвет.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На территории площадки необходимо наличие противопожарного запаса воды в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объеме 50 м</w:t>
      </w:r>
      <w:r w:rsidRPr="00BF3651">
        <w:rPr>
          <w:rFonts w:eastAsia="Times New Roman"/>
          <w:bCs/>
          <w:iCs/>
          <w:vertAlign w:val="superscript"/>
          <w:lang w:eastAsia="ar-SA"/>
        </w:rPr>
        <w:t>3</w:t>
      </w:r>
      <w:r w:rsidRPr="00BF3651">
        <w:rPr>
          <w:rFonts w:eastAsia="Times New Roman"/>
          <w:bCs/>
          <w:iCs/>
          <w:lang w:eastAsia="ar-SA"/>
        </w:rPr>
        <w:t xml:space="preserve"> на одну скважину.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jc w:val="both"/>
        <w:rPr>
          <w:rFonts w:eastAsia="Times New Roman"/>
          <w:b/>
          <w:bCs/>
          <w:iCs/>
          <w:lang w:eastAsia="ar-SA"/>
        </w:rPr>
      </w:pPr>
      <w:r w:rsidRPr="00BF3651">
        <w:rPr>
          <w:rFonts w:eastAsia="Times New Roman"/>
          <w:b/>
          <w:bCs/>
          <w:iCs/>
          <w:lang w:eastAsia="ar-SA"/>
        </w:rPr>
        <w:t>4.8.  Мероприятия по обеспечению промышленной безопасности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jc w:val="center"/>
        <w:rPr>
          <w:rFonts w:eastAsia="Times New Roman"/>
          <w:b/>
          <w:bCs/>
          <w:iCs/>
          <w:lang w:eastAsia="ar-SA"/>
        </w:rPr>
      </w:pP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В соответствии с «</w:t>
      </w:r>
      <w:r w:rsidR="009F6684" w:rsidRPr="00BF3651">
        <w:rPr>
          <w:rFonts w:eastAsia="Times New Roman"/>
          <w:bCs/>
          <w:iCs/>
          <w:lang w:eastAsia="ar-SA"/>
        </w:rPr>
        <w:t>Правилами</w:t>
      </w:r>
      <w:r w:rsidR="009F6684">
        <w:rPr>
          <w:rFonts w:eastAsia="Times New Roman"/>
          <w:bCs/>
          <w:iCs/>
          <w:lang w:eastAsia="ar-SA"/>
        </w:rPr>
        <w:t xml:space="preserve"> обеспечения промышленной</w:t>
      </w:r>
      <w:r w:rsidR="009F6684" w:rsidRPr="00BF3651">
        <w:rPr>
          <w:rFonts w:eastAsia="Times New Roman"/>
          <w:bCs/>
          <w:iCs/>
          <w:lang w:eastAsia="ar-SA"/>
        </w:rPr>
        <w:t xml:space="preserve"> безопасности </w:t>
      </w:r>
      <w:r w:rsidR="009F6684">
        <w:rPr>
          <w:rFonts w:eastAsia="Times New Roman"/>
          <w:bCs/>
          <w:iCs/>
          <w:lang w:eastAsia="ar-SA"/>
        </w:rPr>
        <w:t>для опасных производственных объектов</w:t>
      </w:r>
      <w:r w:rsidR="009F6684" w:rsidRPr="00BF3651">
        <w:rPr>
          <w:rFonts w:eastAsia="Times New Roman"/>
          <w:bCs/>
          <w:iCs/>
          <w:lang w:val="kk-KZ" w:eastAsia="ar-SA"/>
        </w:rPr>
        <w:t xml:space="preserve"> </w:t>
      </w:r>
      <w:r w:rsidR="009F6684" w:rsidRPr="00BF3651">
        <w:rPr>
          <w:rFonts w:eastAsia="Times New Roman"/>
          <w:bCs/>
          <w:iCs/>
          <w:lang w:eastAsia="ar-SA"/>
        </w:rPr>
        <w:t>нефтяной и газовой</w:t>
      </w:r>
      <w:r w:rsidR="009F6684">
        <w:rPr>
          <w:rFonts w:eastAsia="Times New Roman"/>
          <w:bCs/>
          <w:iCs/>
          <w:lang w:eastAsia="ar-SA"/>
        </w:rPr>
        <w:t xml:space="preserve"> отраслей</w:t>
      </w:r>
      <w:r w:rsidR="009F6684" w:rsidRPr="00BF3651">
        <w:rPr>
          <w:rFonts w:eastAsia="Times New Roman"/>
          <w:bCs/>
          <w:iCs/>
          <w:lang w:eastAsia="ar-SA"/>
        </w:rPr>
        <w:t xml:space="preserve"> промышленности</w:t>
      </w:r>
      <w:r w:rsidRPr="00BF3651">
        <w:rPr>
          <w:rFonts w:eastAsia="Times New Roman"/>
          <w:bCs/>
          <w:iCs/>
          <w:lang w:eastAsia="ar-SA"/>
        </w:rPr>
        <w:t>» к категории опасных производственных объектов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относятся скважины.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При разработке мероприятий по обеспечению промышленной безопасности при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ликвидационных работах следует руководствоваться «Правилами</w:t>
      </w:r>
      <w:r w:rsidR="00634DB4">
        <w:rPr>
          <w:rFonts w:eastAsia="Times New Roman"/>
          <w:bCs/>
          <w:iCs/>
          <w:lang w:eastAsia="ar-SA"/>
        </w:rPr>
        <w:t xml:space="preserve"> обеспечения промышленной</w:t>
      </w:r>
      <w:r w:rsidRPr="00BF3651">
        <w:rPr>
          <w:rFonts w:eastAsia="Times New Roman"/>
          <w:bCs/>
          <w:iCs/>
          <w:lang w:eastAsia="ar-SA"/>
        </w:rPr>
        <w:t xml:space="preserve"> безопасности </w:t>
      </w:r>
      <w:r w:rsidR="00634DB4">
        <w:rPr>
          <w:rFonts w:eastAsia="Times New Roman"/>
          <w:bCs/>
          <w:iCs/>
          <w:lang w:eastAsia="ar-SA"/>
        </w:rPr>
        <w:t>для опасных производственных объектов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нефтяной и газовой</w:t>
      </w:r>
      <w:r w:rsidR="00634DB4">
        <w:rPr>
          <w:rFonts w:eastAsia="Times New Roman"/>
          <w:bCs/>
          <w:iCs/>
          <w:lang w:eastAsia="ar-SA"/>
        </w:rPr>
        <w:t xml:space="preserve"> отраслей</w:t>
      </w:r>
      <w:r w:rsidRPr="00BF3651">
        <w:rPr>
          <w:rFonts w:eastAsia="Times New Roman"/>
          <w:bCs/>
          <w:iCs/>
          <w:lang w:eastAsia="ar-SA"/>
        </w:rPr>
        <w:t xml:space="preserve"> промышленности», № </w:t>
      </w:r>
      <w:r w:rsidR="00634DB4">
        <w:rPr>
          <w:rFonts w:eastAsia="Times New Roman"/>
          <w:bCs/>
          <w:iCs/>
          <w:lang w:eastAsia="ar-SA"/>
        </w:rPr>
        <w:t>355</w:t>
      </w:r>
      <w:r w:rsidRPr="00BF3651">
        <w:rPr>
          <w:rFonts w:eastAsia="Times New Roman"/>
          <w:bCs/>
          <w:iCs/>
          <w:lang w:eastAsia="ar-SA"/>
        </w:rPr>
        <w:t xml:space="preserve"> от </w:t>
      </w:r>
      <w:r w:rsidR="00634DB4">
        <w:rPr>
          <w:rFonts w:eastAsia="Times New Roman"/>
          <w:bCs/>
          <w:iCs/>
          <w:lang w:eastAsia="ar-SA"/>
        </w:rPr>
        <w:t>30</w:t>
      </w:r>
      <w:r w:rsidRPr="00BF3651">
        <w:rPr>
          <w:rFonts w:eastAsia="Times New Roman"/>
          <w:bCs/>
          <w:iCs/>
          <w:lang w:eastAsia="ar-SA"/>
        </w:rPr>
        <w:t xml:space="preserve"> </w:t>
      </w:r>
      <w:r w:rsidR="00634DB4">
        <w:rPr>
          <w:rFonts w:eastAsia="Times New Roman"/>
          <w:bCs/>
          <w:iCs/>
          <w:lang w:eastAsia="ar-SA"/>
        </w:rPr>
        <w:t>декабря</w:t>
      </w:r>
      <w:r w:rsidRPr="00BF3651">
        <w:rPr>
          <w:rFonts w:eastAsia="Times New Roman"/>
          <w:bCs/>
          <w:iCs/>
          <w:lang w:eastAsia="ar-SA"/>
        </w:rPr>
        <w:t xml:space="preserve"> 20</w:t>
      </w:r>
      <w:r w:rsidR="00634DB4">
        <w:rPr>
          <w:rFonts w:eastAsia="Times New Roman"/>
          <w:bCs/>
          <w:iCs/>
          <w:lang w:eastAsia="ar-SA"/>
        </w:rPr>
        <w:t>14</w:t>
      </w:r>
      <w:r w:rsidRPr="00BF3651">
        <w:rPr>
          <w:rFonts w:eastAsia="Times New Roman"/>
          <w:bCs/>
          <w:iCs/>
          <w:lang w:eastAsia="ar-SA"/>
        </w:rPr>
        <w:t xml:space="preserve"> года.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 xml:space="preserve">Ликвидация опасного производственного объекта на </w:t>
      </w:r>
      <w:r w:rsidR="003F0979">
        <w:rPr>
          <w:rFonts w:eastAsia="Times New Roman"/>
          <w:bCs/>
          <w:iCs/>
          <w:lang w:eastAsia="ar-SA"/>
        </w:rPr>
        <w:t>участке «Северный»</w:t>
      </w:r>
      <w:r w:rsidRPr="00BF3651">
        <w:rPr>
          <w:rFonts w:eastAsia="Times New Roman"/>
          <w:bCs/>
          <w:iCs/>
          <w:lang w:eastAsia="ar-SA"/>
        </w:rPr>
        <w:t xml:space="preserve"> производится на основании проектной документации. Работы по ликвидации опасного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производственного объекта производятся в соответствии с планами ликвидации,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обеспечивающими выполнение проектных решений по обеспечению промышленной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безопасности, охране окружающей среды и согласованными с территориальными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надзорными органами.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Сложные, специфические работы в процессе ликвидации скважин должны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осуществляться специализированными организациями (структурными подразделениями),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персонал которых имеет право руководства работами и допуск к ведению таких работ.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Организация, осуществляющая деятельность в области ликвидации опасных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производственных объектов, обязана обеспечить выполнение и выполнять требования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промышленной безопасности, содержащиеся в республиканских законах и иных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нормативных правовых актах Республики Казахстан и в нормативных технических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документах, принятых в установленном порядке.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val="kk-KZ" w:eastAsia="ar-SA"/>
        </w:rPr>
      </w:pPr>
      <w:r w:rsidRPr="00BF3651">
        <w:rPr>
          <w:rFonts w:eastAsia="Times New Roman"/>
          <w:bCs/>
          <w:iCs/>
          <w:lang w:eastAsia="ar-SA"/>
        </w:rPr>
        <w:lastRenderedPageBreak/>
        <w:t>Для обеспечения ликвидации опасного производственного объекта заказчик ТОО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«</w:t>
      </w:r>
      <w:r w:rsidR="003F0979" w:rsidRPr="003F0979">
        <w:t>Арал Петролеум Кэпитал</w:t>
      </w:r>
      <w:r w:rsidRPr="00BF3651">
        <w:rPr>
          <w:rFonts w:eastAsia="Times New Roman"/>
          <w:bCs/>
          <w:iCs/>
          <w:lang w:eastAsia="ar-SA"/>
        </w:rPr>
        <w:t>»:</w:t>
      </w:r>
    </w:p>
    <w:p w:rsidR="00BF3651" w:rsidRPr="00BF3651" w:rsidRDefault="00BF3651" w:rsidP="00BF3651">
      <w:pPr>
        <w:numPr>
          <w:ilvl w:val="0"/>
          <w:numId w:val="9"/>
        </w:numPr>
        <w:suppressAutoHyphens/>
        <w:autoSpaceDE w:val="0"/>
        <w:autoSpaceDN w:val="0"/>
        <w:adjustRightInd w:val="0"/>
        <w:spacing w:line="276" w:lineRule="auto"/>
        <w:ind w:left="709" w:hanging="283"/>
        <w:jc w:val="both"/>
        <w:rPr>
          <w:rFonts w:eastAsia="Times New Roman"/>
          <w:bCs/>
          <w:iCs/>
          <w:lang w:val="kk-KZ" w:eastAsia="ar-SA"/>
        </w:rPr>
      </w:pPr>
      <w:r w:rsidRPr="00BF3651">
        <w:rPr>
          <w:rFonts w:eastAsia="Times New Roman"/>
          <w:bCs/>
          <w:iCs/>
          <w:lang w:eastAsia="ar-SA"/>
        </w:rPr>
        <w:t>назначает технический надзор за проведением ликвидационных работ на</w:t>
      </w:r>
      <w:r w:rsidRPr="00BF3651">
        <w:rPr>
          <w:rFonts w:eastAsia="Times New Roman"/>
          <w:bCs/>
          <w:iCs/>
          <w:lang w:val="kk-KZ" w:eastAsia="ar-SA"/>
        </w:rPr>
        <w:t xml:space="preserve"> блоке</w:t>
      </w:r>
      <w:r w:rsidRPr="00BF3651">
        <w:rPr>
          <w:rFonts w:eastAsia="Times New Roman"/>
          <w:bCs/>
          <w:iCs/>
          <w:lang w:eastAsia="ar-SA"/>
        </w:rPr>
        <w:t>;</w:t>
      </w:r>
    </w:p>
    <w:p w:rsidR="00BF3651" w:rsidRPr="00BF3651" w:rsidRDefault="00BF3651" w:rsidP="00BF3651">
      <w:pPr>
        <w:numPr>
          <w:ilvl w:val="0"/>
          <w:numId w:val="9"/>
        </w:numPr>
        <w:suppressAutoHyphens/>
        <w:autoSpaceDE w:val="0"/>
        <w:autoSpaceDN w:val="0"/>
        <w:adjustRightInd w:val="0"/>
        <w:spacing w:line="276" w:lineRule="auto"/>
        <w:ind w:left="709" w:hanging="283"/>
        <w:jc w:val="both"/>
        <w:rPr>
          <w:rFonts w:eastAsia="Times New Roman"/>
          <w:bCs/>
          <w:iCs/>
          <w:lang w:val="kk-KZ" w:eastAsia="ar-SA"/>
        </w:rPr>
      </w:pPr>
      <w:r w:rsidRPr="00BF3651">
        <w:rPr>
          <w:rFonts w:eastAsia="Times New Roman"/>
          <w:bCs/>
          <w:iCs/>
          <w:lang w:eastAsia="ar-SA"/>
        </w:rPr>
        <w:t>передает подрядчику в производство ликвидационных работ утвержденную им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проектную документацию в количестве, необходимом для выполнения работ подрядчика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и привлеченных организаций;</w:t>
      </w:r>
    </w:p>
    <w:p w:rsidR="00BF3651" w:rsidRPr="00BF3651" w:rsidRDefault="00BF3651" w:rsidP="00BF3651">
      <w:pPr>
        <w:numPr>
          <w:ilvl w:val="0"/>
          <w:numId w:val="9"/>
        </w:numPr>
        <w:suppressAutoHyphens/>
        <w:autoSpaceDE w:val="0"/>
        <w:autoSpaceDN w:val="0"/>
        <w:adjustRightInd w:val="0"/>
        <w:spacing w:line="276" w:lineRule="auto"/>
        <w:ind w:left="709" w:hanging="283"/>
        <w:jc w:val="both"/>
        <w:rPr>
          <w:rFonts w:eastAsia="Times New Roman"/>
          <w:bCs/>
          <w:iCs/>
          <w:lang w:val="kk-KZ" w:eastAsia="ar-SA"/>
        </w:rPr>
      </w:pPr>
      <w:r w:rsidRPr="00BF3651">
        <w:rPr>
          <w:rFonts w:eastAsia="Times New Roman"/>
          <w:bCs/>
          <w:iCs/>
          <w:lang w:eastAsia="ar-SA"/>
        </w:rPr>
        <w:t>проверяет наличие необходимых разрешительных документов у исполнителей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работ.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val="kk-KZ" w:eastAsia="ar-SA"/>
        </w:rPr>
      </w:pPr>
      <w:r w:rsidRPr="00BF3651">
        <w:rPr>
          <w:rFonts w:eastAsia="Times New Roman"/>
          <w:bCs/>
          <w:iCs/>
          <w:lang w:eastAsia="ar-SA"/>
        </w:rPr>
        <w:t>Для соблюдения всех необходимых требований техники безопасности при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ликвидации скважин выполняется следующее:</w:t>
      </w:r>
    </w:p>
    <w:p w:rsidR="00BF3651" w:rsidRPr="00BF3651" w:rsidRDefault="00BF3651" w:rsidP="00BF3651">
      <w:pPr>
        <w:numPr>
          <w:ilvl w:val="0"/>
          <w:numId w:val="10"/>
        </w:numPr>
        <w:suppressAutoHyphens/>
        <w:autoSpaceDE w:val="0"/>
        <w:autoSpaceDN w:val="0"/>
        <w:adjustRightInd w:val="0"/>
        <w:spacing w:line="276" w:lineRule="auto"/>
        <w:ind w:left="709" w:hanging="283"/>
        <w:jc w:val="both"/>
        <w:rPr>
          <w:rFonts w:eastAsia="Times New Roman"/>
          <w:bCs/>
          <w:iCs/>
          <w:lang w:val="kk-KZ" w:eastAsia="ar-SA"/>
        </w:rPr>
      </w:pPr>
      <w:r w:rsidRPr="00BF3651">
        <w:rPr>
          <w:rFonts w:eastAsia="Times New Roman"/>
          <w:bCs/>
          <w:iCs/>
          <w:lang w:eastAsia="ar-SA"/>
        </w:rPr>
        <w:t>создание и внедрение безопасных технологических процессов и условий труда,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исключающих несчастные случаи и профессиональные заболевания;</w:t>
      </w:r>
    </w:p>
    <w:p w:rsidR="00BF3651" w:rsidRPr="00BF3651" w:rsidRDefault="00BF3651" w:rsidP="00BF3651">
      <w:pPr>
        <w:numPr>
          <w:ilvl w:val="0"/>
          <w:numId w:val="10"/>
        </w:numPr>
        <w:suppressAutoHyphens/>
        <w:autoSpaceDE w:val="0"/>
        <w:autoSpaceDN w:val="0"/>
        <w:adjustRightInd w:val="0"/>
        <w:spacing w:line="276" w:lineRule="auto"/>
        <w:ind w:left="709" w:hanging="283"/>
        <w:jc w:val="both"/>
        <w:rPr>
          <w:rFonts w:eastAsia="Times New Roman"/>
          <w:bCs/>
          <w:iCs/>
          <w:lang w:val="kk-KZ" w:eastAsia="ar-SA"/>
        </w:rPr>
      </w:pPr>
      <w:r w:rsidRPr="00BF3651">
        <w:rPr>
          <w:rFonts w:eastAsia="Times New Roman"/>
          <w:bCs/>
          <w:iCs/>
          <w:lang w:eastAsia="ar-SA"/>
        </w:rPr>
        <w:t>облегчение трудовых процессов путем их механизации, автоматизации,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внедрения систем блокировок и защитных средств;</w:t>
      </w:r>
    </w:p>
    <w:p w:rsidR="00BF3651" w:rsidRPr="00BF3651" w:rsidRDefault="00BF3651" w:rsidP="00BF3651">
      <w:pPr>
        <w:numPr>
          <w:ilvl w:val="0"/>
          <w:numId w:val="10"/>
        </w:numPr>
        <w:suppressAutoHyphens/>
        <w:autoSpaceDE w:val="0"/>
        <w:autoSpaceDN w:val="0"/>
        <w:adjustRightInd w:val="0"/>
        <w:spacing w:line="276" w:lineRule="auto"/>
        <w:ind w:left="709" w:hanging="283"/>
        <w:jc w:val="both"/>
        <w:rPr>
          <w:rFonts w:eastAsia="Times New Roman"/>
          <w:bCs/>
          <w:iCs/>
          <w:lang w:val="kk-KZ" w:eastAsia="ar-SA"/>
        </w:rPr>
      </w:pPr>
      <w:r w:rsidRPr="00BF3651">
        <w:rPr>
          <w:rFonts w:eastAsia="Times New Roman"/>
          <w:bCs/>
          <w:iCs/>
          <w:lang w:eastAsia="ar-SA"/>
        </w:rPr>
        <w:t>разработка правил и нормативов в производство и ежедневный надзор за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безопасным выполнением всех работ и технологических процессов;</w:t>
      </w:r>
    </w:p>
    <w:p w:rsidR="00BF3651" w:rsidRPr="00BF3651" w:rsidRDefault="00BF3651" w:rsidP="00BF3651">
      <w:pPr>
        <w:numPr>
          <w:ilvl w:val="0"/>
          <w:numId w:val="10"/>
        </w:numPr>
        <w:suppressAutoHyphens/>
        <w:autoSpaceDE w:val="0"/>
        <w:autoSpaceDN w:val="0"/>
        <w:adjustRightInd w:val="0"/>
        <w:spacing w:line="276" w:lineRule="auto"/>
        <w:ind w:left="709" w:hanging="283"/>
        <w:jc w:val="both"/>
        <w:rPr>
          <w:rFonts w:eastAsia="Times New Roman"/>
          <w:bCs/>
          <w:iCs/>
          <w:lang w:val="kk-KZ" w:eastAsia="ar-SA"/>
        </w:rPr>
      </w:pPr>
      <w:r w:rsidRPr="00BF3651">
        <w:rPr>
          <w:rFonts w:eastAsia="Times New Roman"/>
          <w:bCs/>
          <w:iCs/>
          <w:lang w:eastAsia="ar-SA"/>
        </w:rPr>
        <w:t>обучение руководящих, инженерно-технических кадров и рабочих правилам и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нормативам по охране труда и технике безопасности;</w:t>
      </w:r>
    </w:p>
    <w:p w:rsidR="00BF3651" w:rsidRPr="00BF3651" w:rsidRDefault="00BF3651" w:rsidP="00BF3651">
      <w:pPr>
        <w:numPr>
          <w:ilvl w:val="0"/>
          <w:numId w:val="10"/>
        </w:numPr>
        <w:suppressAutoHyphens/>
        <w:autoSpaceDE w:val="0"/>
        <w:autoSpaceDN w:val="0"/>
        <w:adjustRightInd w:val="0"/>
        <w:spacing w:line="276" w:lineRule="auto"/>
        <w:ind w:left="709" w:hanging="283"/>
        <w:jc w:val="both"/>
        <w:rPr>
          <w:rFonts w:eastAsia="Times New Roman"/>
          <w:bCs/>
          <w:iCs/>
          <w:lang w:val="kk-KZ" w:eastAsia="ar-SA"/>
        </w:rPr>
      </w:pPr>
      <w:r w:rsidRPr="00BF3651">
        <w:rPr>
          <w:rFonts w:eastAsia="Times New Roman"/>
          <w:bCs/>
          <w:iCs/>
          <w:lang w:eastAsia="ar-SA"/>
        </w:rPr>
        <w:t>изучение всех факторов, влияющих на возникновение несчастных случаев и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профессиональных заболеваний, и разработка мероприятий по их устранению.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Важным аспектом при ликвидации скважин является промышленная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 xml:space="preserve">безопасность. Поэтому проектом предусмотрено, </w:t>
      </w:r>
      <w:r w:rsidR="009F6684" w:rsidRPr="00BF3651">
        <w:rPr>
          <w:rFonts w:eastAsia="Times New Roman"/>
          <w:bCs/>
          <w:iCs/>
          <w:lang w:eastAsia="ar-SA"/>
        </w:rPr>
        <w:t>что прежде, чем</w:t>
      </w:r>
      <w:r w:rsidRPr="00BF3651">
        <w:rPr>
          <w:rFonts w:eastAsia="Times New Roman"/>
          <w:bCs/>
          <w:iCs/>
          <w:lang w:eastAsia="ar-SA"/>
        </w:rPr>
        <w:t xml:space="preserve"> приступить к работам по ликвидации скважин, необходимо провести герметизацию устья скважины, в целях исключения</w:t>
      </w:r>
      <w:r w:rsidRPr="00BF3651">
        <w:rPr>
          <w:rFonts w:eastAsia="Times New Roman"/>
          <w:bCs/>
          <w:iCs/>
          <w:lang w:val="kk-KZ" w:eastAsia="ar-SA"/>
        </w:rPr>
        <w:t xml:space="preserve"> нефте</w:t>
      </w:r>
      <w:r w:rsidRPr="00BF3651">
        <w:rPr>
          <w:rFonts w:eastAsia="Times New Roman"/>
          <w:bCs/>
          <w:iCs/>
          <w:lang w:eastAsia="ar-SA"/>
        </w:rPr>
        <w:t>проявлений и открытого фонтанирования скважины.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Устье ликвидируемой скважины должно быть оборудовано колонной головкой и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 xml:space="preserve">задвижкой высокого давления в </w:t>
      </w:r>
      <w:r w:rsidR="009F6684" w:rsidRPr="00BF3651">
        <w:rPr>
          <w:rFonts w:eastAsia="Times New Roman"/>
          <w:bCs/>
          <w:iCs/>
          <w:lang w:eastAsia="ar-SA"/>
        </w:rPr>
        <w:t>коррозионностойком</w:t>
      </w:r>
      <w:r w:rsidRPr="00BF3651">
        <w:rPr>
          <w:rFonts w:eastAsia="Times New Roman"/>
          <w:bCs/>
          <w:iCs/>
          <w:lang w:eastAsia="ar-SA"/>
        </w:rPr>
        <w:t xml:space="preserve"> исполнении. В тех случаях, когда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напряженное состояние оборудования, температура и парциальные давления агрессивных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 xml:space="preserve">веществ не позволяют применять </w:t>
      </w:r>
      <w:proofErr w:type="spellStart"/>
      <w:r w:rsidRPr="00BF3651">
        <w:rPr>
          <w:rFonts w:eastAsia="Times New Roman"/>
          <w:bCs/>
          <w:iCs/>
          <w:lang w:eastAsia="ar-SA"/>
        </w:rPr>
        <w:t>некоррозионно</w:t>
      </w:r>
      <w:proofErr w:type="spellEnd"/>
      <w:r w:rsidRPr="00BF3651">
        <w:rPr>
          <w:rFonts w:eastAsia="Times New Roman"/>
          <w:bCs/>
          <w:iCs/>
          <w:lang w:eastAsia="ar-SA"/>
        </w:rPr>
        <w:t>-стойкие материалы, на задвижке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устанавливают буфер. Маховик с задвижки должен быть снят, манометры вывернуты, а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патрубки загерметизированы.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После проведения изоляционно-ликвидационных работ через месяц, через 6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месяцев и далее с периодичностью не реже одного раза в год осуществляется проверка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состояния устья скважины, фиксируется отсутствие давления в затрубном и межколонном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пространстве, осуществляется последующий контроль воздуха вокруг устья скважины и в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близлежащих низинах на содержание агрессивных газов, токсичных компонентов.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В случае обнаружения выходов пластовых вод или нефти в районе устья ликвидированной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скважины, а также загрязнения пресных вод или наличия в них нефти и газа применяются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срочные меры по выявлению источника и его ликвидации по дополнительному плану.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Ввиду наличия при ликвидации скважин большого количества работ, связанных с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газовой резкой, для исключения опасности попадания в глаза инородных тел, вредных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паров или газов работающие должны пользоваться защитными очками.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Производственное оборудование, приспособления и инструмент, применяемые для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организации рабочих мест, должны отвечать требованиям безопасности труда.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after="120"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Производственные территории, участки работ и рабочие места должны быть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обеспечены необходимыми средствами коллективной или индивидуальной защиты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lastRenderedPageBreak/>
        <w:t>работающих, первичными средствами пожаротушения, а также средствами связи,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сигнализации и другими техническими средствами обеспечения безопасных условий</w:t>
      </w:r>
      <w:r w:rsidRPr="00BF3651">
        <w:rPr>
          <w:rFonts w:eastAsia="Times New Roman"/>
          <w:bCs/>
          <w:iCs/>
          <w:lang w:val="kk-KZ" w:eastAsia="ar-SA"/>
        </w:rPr>
        <w:t xml:space="preserve"> </w:t>
      </w:r>
      <w:r w:rsidRPr="00BF3651">
        <w:rPr>
          <w:rFonts w:eastAsia="Times New Roman"/>
          <w:bCs/>
          <w:iCs/>
          <w:lang w:eastAsia="ar-SA"/>
        </w:rPr>
        <w:t>труда, в соответствии с требованиями действующих нормативных документов.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jc w:val="both"/>
        <w:rPr>
          <w:rFonts w:eastAsia="Times New Roman"/>
          <w:b/>
          <w:bCs/>
          <w:iCs/>
          <w:lang w:eastAsia="ar-SA"/>
        </w:rPr>
      </w:pPr>
      <w:r w:rsidRPr="00BF3651">
        <w:rPr>
          <w:rFonts w:eastAsia="Times New Roman"/>
          <w:b/>
          <w:bCs/>
          <w:iCs/>
          <w:lang w:eastAsia="ar-SA"/>
        </w:rPr>
        <w:t>4.9.  Мероприятия по радиационной безопасности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jc w:val="center"/>
        <w:rPr>
          <w:rFonts w:eastAsia="Times New Roman"/>
          <w:b/>
          <w:bCs/>
          <w:iCs/>
          <w:lang w:eastAsia="ar-SA"/>
        </w:rPr>
      </w:pP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Все природные органические соединения являются естественными активными сорбентами радиоактивных элементов. Их накопление в газе, газовом конденсате, нефти, пластовых водах и их коллекторах является естественным геохимическим процессом. В этой связи конденсат и образующиеся со временем донные осадки необходимо рассматривать с позиции радиационной безопасности как минеральное сырье, содержащее радиоактивные вещества.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 xml:space="preserve">К радиоактивным отходам относятся: металлолом, соли с внутренней поверхности труб, грунт в местах </w:t>
      </w:r>
      <w:proofErr w:type="spellStart"/>
      <w:r w:rsidRPr="00BF3651">
        <w:rPr>
          <w:rFonts w:eastAsia="Times New Roman"/>
          <w:bCs/>
          <w:iCs/>
          <w:lang w:eastAsia="ar-SA"/>
        </w:rPr>
        <w:t>излива</w:t>
      </w:r>
      <w:proofErr w:type="spellEnd"/>
      <w:r w:rsidRPr="00BF3651">
        <w:rPr>
          <w:rFonts w:eastAsia="Times New Roman"/>
          <w:bCs/>
          <w:iCs/>
          <w:lang w:eastAsia="ar-SA"/>
        </w:rPr>
        <w:t xml:space="preserve"> пластовой воды, отработавшие источники ИИ.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При работе с радиоактивными отходами должны быть учтены все виды лучевого воздействия на персонал и население, предусмотрены защитные мероприятия, снижающие суммарную дозу от всех источников внешнего и внутреннего облучения до уровней, не превышающих предельно-допустимой дозы (ПДД), или предела для соответствующей категории облучаемых лиц.</w:t>
      </w:r>
    </w:p>
    <w:p w:rsidR="00BF3651" w:rsidRPr="00BF3651" w:rsidRDefault="00BF3651" w:rsidP="00BF3651">
      <w:pPr>
        <w:spacing w:line="276" w:lineRule="auto"/>
        <w:ind w:firstLine="709"/>
        <w:jc w:val="both"/>
        <w:rPr>
          <w:rFonts w:eastAsia="Consolas"/>
          <w:lang w:eastAsia="en-US"/>
        </w:rPr>
      </w:pPr>
      <w:r w:rsidRPr="00BF3651">
        <w:rPr>
          <w:rFonts w:eastAsia="Consolas"/>
          <w:lang w:eastAsia="en-US"/>
        </w:rPr>
        <w:t>В соответствии с Законом РК «О радиационной безопасности населения» на предприятии намечается радиационный контроль, заключающийся в измерении радиационного фона территории и технологических источников. Нормы радиационной безопасности определяются согласно НРБ-99 СП 2.6.1.758-99, принятые постановлением Главного государственного санитарного врача РК №10 от 09.12.99 г.</w:t>
      </w:r>
    </w:p>
    <w:p w:rsidR="00BF3651" w:rsidRPr="00BF3651" w:rsidRDefault="00BF3651" w:rsidP="00BF3651">
      <w:pPr>
        <w:spacing w:line="276" w:lineRule="auto"/>
        <w:ind w:firstLine="709"/>
        <w:jc w:val="both"/>
        <w:rPr>
          <w:rFonts w:eastAsia="Consolas"/>
          <w:lang w:eastAsia="en-US"/>
        </w:rPr>
      </w:pPr>
      <w:r w:rsidRPr="00BF3651">
        <w:rPr>
          <w:rFonts w:eastAsia="Consolas"/>
          <w:lang w:eastAsia="en-US"/>
        </w:rPr>
        <w:t>Первоочередной задачей радиоэкологических исследований, согласно Постановлениям КМ РК № 1103 от 31.12.92. и № 363 от 30.03.95, является улучшение радиационной обстановки в Республике Казахстан путем обнаружения радиоактивного загрязнения и взятия под контроль деятельности, которые могут привести к радиоактивному загрязнению.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Согласно указанным документам предусмотрены следующие работы: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1. Проведение замеров радиационного фона на территории скважин;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2. Проведение инструктажа обслуживающего персонала о правилах и режиме работы в случае обнаружения пластов (вод) с повышенным уровнем радиоактивности.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 xml:space="preserve">3. Эффективная доза облучения природными источниками для всех работников не должна превышать 5 </w:t>
      </w:r>
      <w:proofErr w:type="spellStart"/>
      <w:r w:rsidRPr="00BF3651">
        <w:rPr>
          <w:rFonts w:eastAsia="Times New Roman"/>
          <w:bCs/>
          <w:iCs/>
          <w:lang w:eastAsia="ar-SA"/>
        </w:rPr>
        <w:t>мЗв</w:t>
      </w:r>
      <w:proofErr w:type="spellEnd"/>
      <w:r w:rsidRPr="00BF3651">
        <w:rPr>
          <w:rFonts w:eastAsia="Times New Roman"/>
          <w:bCs/>
          <w:iCs/>
          <w:lang w:eastAsia="ar-SA"/>
        </w:rPr>
        <w:t>/ год (любые профессии производства).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Указанные мероприятия необходимо соблюдать и при проведении ликвидационных работ объектов недропользования.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Работающий персонал должен быть обеспечен спецодеждой и средствами индивидуальной защиты. Ответственность за готовность к применению средств индивидуальной защиты несет технический руководитель организации, за правильность их использования непосредственно на месте проведения работ – исполнитель работ.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 xml:space="preserve">В соответствии с законом РК «О радиационной безопасности населения» статья 10, производство, обработка, применение, хранение, транспортирование источников ионизирующих излучений, переработка и обезвреживание радиоактивных отходов осуществляется с разрешения и под контролем Государственного санитарного надзора, которым предоставляется вся информация, необходимая для оценки возможной </w:t>
      </w:r>
      <w:r w:rsidRPr="00BF3651">
        <w:rPr>
          <w:rFonts w:eastAsia="Times New Roman"/>
          <w:bCs/>
          <w:iCs/>
          <w:lang w:eastAsia="ar-SA"/>
        </w:rPr>
        <w:lastRenderedPageBreak/>
        <w:t>радиационной опасности для персонала и населения и санитарного состояния соответствующего учреждения.</w:t>
      </w:r>
    </w:p>
    <w:p w:rsidR="00BF3651" w:rsidRPr="00BF3651" w:rsidRDefault="00BF3651" w:rsidP="00BF3651">
      <w:pPr>
        <w:suppressAutoHyphens/>
        <w:autoSpaceDE w:val="0"/>
        <w:autoSpaceDN w:val="0"/>
        <w:adjustRightInd w:val="0"/>
        <w:spacing w:line="276" w:lineRule="auto"/>
        <w:ind w:firstLine="708"/>
        <w:jc w:val="both"/>
        <w:rPr>
          <w:rFonts w:eastAsia="Times New Roman"/>
          <w:bCs/>
          <w:iCs/>
          <w:lang w:eastAsia="ar-SA"/>
        </w:rPr>
      </w:pPr>
      <w:r w:rsidRPr="00BF3651">
        <w:rPr>
          <w:rFonts w:eastAsia="Times New Roman"/>
          <w:bCs/>
          <w:iCs/>
          <w:lang w:eastAsia="ar-SA"/>
        </w:rPr>
        <w:t>Сбор радиоактивных отходов на предприятии должен производиться непосредственно на местах их образования и включать в себя сбор отходов, временное хранение, удаление и обезвреживание.</w:t>
      </w:r>
    </w:p>
    <w:p w:rsidR="00BF3651" w:rsidRPr="00BF3651" w:rsidRDefault="00BF3651" w:rsidP="00BF3651">
      <w:pPr>
        <w:spacing w:line="276" w:lineRule="auto"/>
        <w:ind w:firstLine="709"/>
        <w:jc w:val="both"/>
        <w:rPr>
          <w:rFonts w:eastAsia="Consolas"/>
          <w:lang w:eastAsia="en-US"/>
        </w:rPr>
      </w:pPr>
      <w:r w:rsidRPr="00BF3651">
        <w:rPr>
          <w:rFonts w:eastAsia="Consolas"/>
          <w:lang w:eastAsia="en-US"/>
        </w:rPr>
        <w:t>Для общей оценки и контроля радиоэкологической обстановки на рассматриваемом объекте и обеспечения радиационной безопасности местного населения и работающего персонала при проведении работ предусмотрены радиационные измерения.</w:t>
      </w:r>
    </w:p>
    <w:p w:rsidR="00BF3651" w:rsidRPr="00BF3651" w:rsidRDefault="00BF3651" w:rsidP="00BF3651">
      <w:pPr>
        <w:spacing w:line="276" w:lineRule="auto"/>
        <w:ind w:firstLine="709"/>
        <w:jc w:val="both"/>
        <w:rPr>
          <w:rFonts w:eastAsia="Consolas"/>
          <w:lang w:eastAsia="en-US"/>
        </w:rPr>
      </w:pPr>
      <w:r w:rsidRPr="00BF3651">
        <w:rPr>
          <w:rFonts w:eastAsia="Consolas"/>
          <w:lang w:eastAsia="en-US"/>
        </w:rPr>
        <w:t>Определение уровня радиации рекомендуется проводить на территории вахтового поселка, СЗЗ и нефтепромысле.</w:t>
      </w:r>
    </w:p>
    <w:p w:rsidR="00BF3651" w:rsidRPr="00BF3651" w:rsidRDefault="00BF3651" w:rsidP="00BF3651">
      <w:pPr>
        <w:spacing w:line="276" w:lineRule="auto"/>
        <w:ind w:firstLine="709"/>
        <w:jc w:val="both"/>
        <w:rPr>
          <w:rFonts w:eastAsia="Consolas"/>
          <w:lang w:eastAsia="en-US"/>
        </w:rPr>
      </w:pPr>
      <w:r w:rsidRPr="00BF3651">
        <w:rPr>
          <w:rFonts w:eastAsia="Consolas"/>
          <w:lang w:eastAsia="en-US"/>
        </w:rPr>
        <w:t xml:space="preserve"> Для осуществления радиационного мониторинга будут применяться методы, предусмотренные соответствующими методиками и сертификатами, оборудованием и средствами измерений. Для измерения радиационного фона используется    геологоразведочный прибор СРП- 88Н.</w:t>
      </w:r>
    </w:p>
    <w:p w:rsidR="00BF3651" w:rsidRPr="00BF3651" w:rsidRDefault="00BF3651" w:rsidP="00BF3651">
      <w:pPr>
        <w:spacing w:line="276" w:lineRule="auto"/>
        <w:ind w:firstLine="709"/>
        <w:jc w:val="both"/>
        <w:rPr>
          <w:rFonts w:eastAsia="Consolas"/>
          <w:lang w:eastAsia="en-US"/>
        </w:rPr>
      </w:pPr>
      <w:r w:rsidRPr="00BF3651">
        <w:rPr>
          <w:rFonts w:eastAsia="Consolas"/>
          <w:lang w:eastAsia="en-US"/>
        </w:rPr>
        <w:t xml:space="preserve">Проведение измерений радиационного фона – один раз в полугодие. </w:t>
      </w:r>
    </w:p>
    <w:p w:rsidR="00BF3651" w:rsidRPr="00C723F4" w:rsidRDefault="00BF3651" w:rsidP="00C723F4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C723F4" w:rsidRPr="00C723F4" w:rsidRDefault="00C723F4" w:rsidP="00C723F4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C723F4" w:rsidRDefault="00C723F4" w:rsidP="003F2742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3F2742" w:rsidRPr="008F1313" w:rsidRDefault="008F1313" w:rsidP="008F1313">
      <w:pPr>
        <w:spacing w:after="200" w:line="276" w:lineRule="auto"/>
        <w:rPr>
          <w:rFonts w:eastAsia="Calibri"/>
          <w:sz w:val="28"/>
          <w:szCs w:val="28"/>
          <w:lang w:eastAsia="en-US"/>
        </w:rPr>
      </w:pPr>
      <w:r>
        <w:rPr>
          <w:sz w:val="28"/>
          <w:szCs w:val="28"/>
        </w:rPr>
        <w:br w:type="page"/>
      </w:r>
    </w:p>
    <w:p w:rsidR="00BF3651" w:rsidRDefault="00BF3651" w:rsidP="00C27054">
      <w:pPr>
        <w:keepNext/>
        <w:keepLines/>
        <w:jc w:val="center"/>
        <w:outlineLvl w:val="2"/>
        <w:rPr>
          <w:rFonts w:eastAsia="Times New Roman"/>
          <w:b/>
          <w:bCs/>
          <w:lang w:eastAsia="en-US"/>
        </w:rPr>
      </w:pPr>
      <w:r w:rsidRPr="00BF3651">
        <w:rPr>
          <w:rFonts w:eastAsia="Times New Roman"/>
          <w:b/>
          <w:caps/>
          <w:lang w:eastAsia="en-US"/>
        </w:rPr>
        <w:lastRenderedPageBreak/>
        <w:t>СПИСОК НОРМАТИВНО-СПРАВОЧНЫХ И ИНСТРУКТИВНО-МЕТОДИЧЕСКИХ МАТЕРИАЛО</w:t>
      </w:r>
      <w:r w:rsidRPr="00BF3651">
        <w:rPr>
          <w:rFonts w:eastAsia="Times New Roman"/>
          <w:b/>
          <w:bCs/>
          <w:lang w:eastAsia="en-US"/>
        </w:rPr>
        <w:t>В</w:t>
      </w:r>
    </w:p>
    <w:tbl>
      <w:tblPr>
        <w:tblW w:w="10075" w:type="dxa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ook w:val="01E0" w:firstRow="1" w:lastRow="1" w:firstColumn="1" w:lastColumn="1" w:noHBand="0" w:noVBand="0"/>
      </w:tblPr>
      <w:tblGrid>
        <w:gridCol w:w="699"/>
        <w:gridCol w:w="6036"/>
        <w:gridCol w:w="3340"/>
      </w:tblGrid>
      <w:tr w:rsidR="00747657" w:rsidRPr="00F12934" w:rsidTr="00FE1D71">
        <w:trPr>
          <w:trHeight w:val="486"/>
          <w:jc w:val="center"/>
        </w:trPr>
        <w:tc>
          <w:tcPr>
            <w:tcW w:w="699" w:type="dxa"/>
          </w:tcPr>
          <w:p w:rsidR="00747657" w:rsidRPr="00F12934" w:rsidRDefault="00747657" w:rsidP="00FE1D71">
            <w:pPr>
              <w:jc w:val="center"/>
              <w:rPr>
                <w:b/>
              </w:rPr>
            </w:pPr>
            <w:r w:rsidRPr="00F12934">
              <w:rPr>
                <w:b/>
              </w:rPr>
              <w:t>№№ п/п</w:t>
            </w:r>
          </w:p>
        </w:tc>
        <w:tc>
          <w:tcPr>
            <w:tcW w:w="6036" w:type="dxa"/>
          </w:tcPr>
          <w:p w:rsidR="00747657" w:rsidRPr="00F12934" w:rsidRDefault="00747657" w:rsidP="00FE1D71">
            <w:pPr>
              <w:jc w:val="center"/>
              <w:rPr>
                <w:b/>
              </w:rPr>
            </w:pPr>
            <w:r w:rsidRPr="00F12934">
              <w:rPr>
                <w:b/>
              </w:rPr>
              <w:t>Наименование</w:t>
            </w:r>
          </w:p>
        </w:tc>
        <w:tc>
          <w:tcPr>
            <w:tcW w:w="3340" w:type="dxa"/>
          </w:tcPr>
          <w:p w:rsidR="00747657" w:rsidRPr="00F12934" w:rsidRDefault="00747657" w:rsidP="00FE1D71">
            <w:pPr>
              <w:jc w:val="center"/>
              <w:rPr>
                <w:b/>
              </w:rPr>
            </w:pPr>
            <w:r w:rsidRPr="00F12934">
              <w:rPr>
                <w:b/>
              </w:rPr>
              <w:t>Издание</w:t>
            </w:r>
          </w:p>
          <w:p w:rsidR="00747657" w:rsidRPr="00F12934" w:rsidRDefault="00747657" w:rsidP="00FE1D71">
            <w:pPr>
              <w:jc w:val="center"/>
              <w:rPr>
                <w:b/>
              </w:rPr>
            </w:pPr>
            <w:r w:rsidRPr="00F12934">
              <w:rPr>
                <w:b/>
              </w:rPr>
              <w:t>(утверждение)</w:t>
            </w:r>
          </w:p>
        </w:tc>
      </w:tr>
      <w:tr w:rsidR="00747657" w:rsidRPr="00F12934" w:rsidTr="00FE1D71">
        <w:trPr>
          <w:trHeight w:val="259"/>
          <w:jc w:val="center"/>
        </w:trPr>
        <w:tc>
          <w:tcPr>
            <w:tcW w:w="699" w:type="dxa"/>
            <w:vAlign w:val="center"/>
          </w:tcPr>
          <w:p w:rsidR="00747657" w:rsidRPr="00F12934" w:rsidRDefault="00747657" w:rsidP="00FE1D71">
            <w:pPr>
              <w:jc w:val="center"/>
              <w:rPr>
                <w:b/>
              </w:rPr>
            </w:pPr>
            <w:r w:rsidRPr="00F12934">
              <w:rPr>
                <w:b/>
              </w:rPr>
              <w:t>1</w:t>
            </w:r>
          </w:p>
        </w:tc>
        <w:tc>
          <w:tcPr>
            <w:tcW w:w="6036" w:type="dxa"/>
            <w:vAlign w:val="center"/>
          </w:tcPr>
          <w:p w:rsidR="00747657" w:rsidRPr="00F12934" w:rsidRDefault="00747657" w:rsidP="00FE1D71">
            <w:pPr>
              <w:jc w:val="center"/>
              <w:rPr>
                <w:b/>
              </w:rPr>
            </w:pPr>
            <w:r w:rsidRPr="00F12934">
              <w:rPr>
                <w:b/>
              </w:rPr>
              <w:t>2</w:t>
            </w:r>
          </w:p>
        </w:tc>
        <w:tc>
          <w:tcPr>
            <w:tcW w:w="3340" w:type="dxa"/>
            <w:vAlign w:val="center"/>
          </w:tcPr>
          <w:p w:rsidR="00747657" w:rsidRPr="00F12934" w:rsidRDefault="00747657" w:rsidP="00FE1D71">
            <w:pPr>
              <w:jc w:val="center"/>
              <w:rPr>
                <w:b/>
              </w:rPr>
            </w:pPr>
            <w:r w:rsidRPr="00F12934">
              <w:rPr>
                <w:b/>
              </w:rPr>
              <w:t>3</w:t>
            </w:r>
          </w:p>
        </w:tc>
      </w:tr>
      <w:tr w:rsidR="00747657" w:rsidRPr="00F12934" w:rsidTr="00FE1D71">
        <w:trPr>
          <w:trHeight w:val="517"/>
          <w:jc w:val="center"/>
        </w:trPr>
        <w:tc>
          <w:tcPr>
            <w:tcW w:w="699" w:type="dxa"/>
            <w:vAlign w:val="center"/>
          </w:tcPr>
          <w:p w:rsidR="00747657" w:rsidRPr="00B22E9D" w:rsidRDefault="00B22E9D" w:rsidP="00B22E9D">
            <w:r>
              <w:t>1.</w:t>
            </w:r>
          </w:p>
        </w:tc>
        <w:tc>
          <w:tcPr>
            <w:tcW w:w="6036" w:type="dxa"/>
            <w:vAlign w:val="center"/>
          </w:tcPr>
          <w:p w:rsidR="00747657" w:rsidRPr="00B82F9A" w:rsidRDefault="00747657" w:rsidP="00FE1D71">
            <w:r w:rsidRPr="00B82F9A">
              <w:t>Правила обеспечения промышленной безопасности для опасных производственных объектов нефтяной и газовой отраслей промышленности</w:t>
            </w:r>
          </w:p>
        </w:tc>
        <w:tc>
          <w:tcPr>
            <w:tcW w:w="3340" w:type="dxa"/>
            <w:vAlign w:val="center"/>
          </w:tcPr>
          <w:p w:rsidR="00747657" w:rsidRPr="00F12934" w:rsidRDefault="00747657" w:rsidP="00FE1D71">
            <w:r w:rsidRPr="00F12934">
              <w:t>Астана, МИИРК от 30.12.2014г. №355</w:t>
            </w:r>
          </w:p>
        </w:tc>
      </w:tr>
      <w:tr w:rsidR="00747657" w:rsidRPr="00F12934" w:rsidTr="00FE1D71">
        <w:trPr>
          <w:trHeight w:val="351"/>
          <w:jc w:val="center"/>
        </w:trPr>
        <w:tc>
          <w:tcPr>
            <w:tcW w:w="699" w:type="dxa"/>
            <w:vAlign w:val="center"/>
          </w:tcPr>
          <w:p w:rsidR="00747657" w:rsidRPr="00B22E9D" w:rsidRDefault="00B22E9D" w:rsidP="00B22E9D">
            <w:r>
              <w:t>2.</w:t>
            </w:r>
          </w:p>
        </w:tc>
        <w:tc>
          <w:tcPr>
            <w:tcW w:w="6036" w:type="dxa"/>
            <w:vAlign w:val="center"/>
          </w:tcPr>
          <w:p w:rsidR="00747657" w:rsidRPr="00B82F9A" w:rsidRDefault="00747657" w:rsidP="00FE1D71">
            <w:r w:rsidRPr="00B82F9A">
              <w:t>Закон РК</w:t>
            </w:r>
            <w:r>
              <w:t xml:space="preserve"> </w:t>
            </w:r>
            <w:r w:rsidRPr="00B82F9A">
              <w:t>«О гражданской защите»</w:t>
            </w:r>
          </w:p>
        </w:tc>
        <w:tc>
          <w:tcPr>
            <w:tcW w:w="3340" w:type="dxa"/>
            <w:vAlign w:val="center"/>
          </w:tcPr>
          <w:p w:rsidR="00747657" w:rsidRPr="00F12934" w:rsidRDefault="00747657" w:rsidP="00FE1D71">
            <w:r w:rsidRPr="00F12934">
              <w:t>Астана, от 11.04.2014г. №188-V</w:t>
            </w:r>
          </w:p>
        </w:tc>
      </w:tr>
      <w:tr w:rsidR="00747657" w:rsidRPr="00F12934" w:rsidTr="00FE1D71">
        <w:trPr>
          <w:trHeight w:val="414"/>
          <w:jc w:val="center"/>
        </w:trPr>
        <w:tc>
          <w:tcPr>
            <w:tcW w:w="699" w:type="dxa"/>
            <w:vAlign w:val="center"/>
          </w:tcPr>
          <w:p w:rsidR="00B22E9D" w:rsidRPr="00B22E9D" w:rsidRDefault="00B22E9D" w:rsidP="00B22E9D">
            <w:r>
              <w:t>3.</w:t>
            </w:r>
          </w:p>
        </w:tc>
        <w:tc>
          <w:tcPr>
            <w:tcW w:w="6036" w:type="dxa"/>
            <w:vAlign w:val="center"/>
          </w:tcPr>
          <w:p w:rsidR="00747657" w:rsidRPr="00B82F9A" w:rsidRDefault="00747657" w:rsidP="00FE1D71">
            <w:r w:rsidRPr="00B82F9A">
              <w:t>Закон РК «Единые правила по рациональному и комплексному использованию недр</w:t>
            </w:r>
            <w:r w:rsidRPr="00F04F77">
              <w:rPr>
                <w:lang w:val="kk-KZ"/>
              </w:rPr>
              <w:t>»</w:t>
            </w:r>
            <w:r w:rsidRPr="00B82F9A">
              <w:t xml:space="preserve"> </w:t>
            </w:r>
          </w:p>
        </w:tc>
        <w:tc>
          <w:tcPr>
            <w:tcW w:w="3340" w:type="dxa"/>
            <w:vAlign w:val="center"/>
          </w:tcPr>
          <w:p w:rsidR="00747657" w:rsidRPr="00F12934" w:rsidRDefault="00747657" w:rsidP="00FE1D71">
            <w:r w:rsidRPr="00F12934">
              <w:t>Астана, от 15.06.2018г. №239</w:t>
            </w:r>
          </w:p>
        </w:tc>
      </w:tr>
      <w:tr w:rsidR="00747657" w:rsidRPr="00F12934" w:rsidTr="00FE1D71">
        <w:trPr>
          <w:trHeight w:val="259"/>
          <w:jc w:val="center"/>
        </w:trPr>
        <w:tc>
          <w:tcPr>
            <w:tcW w:w="699" w:type="dxa"/>
            <w:vAlign w:val="center"/>
          </w:tcPr>
          <w:p w:rsidR="00747657" w:rsidRPr="00470DC8" w:rsidRDefault="00747657" w:rsidP="00FE1D71">
            <w:pPr>
              <w:pStyle w:val="aa"/>
              <w:numPr>
                <w:ilvl w:val="0"/>
                <w:numId w:val="11"/>
              </w:numPr>
              <w:rPr>
                <w:sz w:val="24"/>
                <w:szCs w:val="24"/>
              </w:rPr>
            </w:pPr>
          </w:p>
        </w:tc>
        <w:tc>
          <w:tcPr>
            <w:tcW w:w="6036" w:type="dxa"/>
            <w:vAlign w:val="center"/>
          </w:tcPr>
          <w:p w:rsidR="00747657" w:rsidRPr="00B82F9A" w:rsidRDefault="00747657" w:rsidP="00FE1D71">
            <w:r w:rsidRPr="00B82F9A">
              <w:t xml:space="preserve">Закон РК «О разрешениях и уведомлениях» (с изменениями и дополнениями по состоянию на </w:t>
            </w:r>
            <w:r>
              <w:t>30</w:t>
            </w:r>
            <w:r w:rsidRPr="00B82F9A">
              <w:t>.0</w:t>
            </w:r>
            <w:r>
              <w:t>8</w:t>
            </w:r>
            <w:r w:rsidRPr="00B82F9A">
              <w:t>.20</w:t>
            </w:r>
            <w:r>
              <w:t>23</w:t>
            </w:r>
            <w:r w:rsidRPr="00B82F9A">
              <w:t>г.)</w:t>
            </w:r>
          </w:p>
        </w:tc>
        <w:tc>
          <w:tcPr>
            <w:tcW w:w="3340" w:type="dxa"/>
            <w:vAlign w:val="center"/>
          </w:tcPr>
          <w:p w:rsidR="00747657" w:rsidRPr="00F12934" w:rsidRDefault="00747657" w:rsidP="00FE1D71">
            <w:r w:rsidRPr="00F12934">
              <w:t>Астана, 16.05.2014 №202-V</w:t>
            </w:r>
          </w:p>
        </w:tc>
      </w:tr>
      <w:tr w:rsidR="00747657" w:rsidRPr="00F12934" w:rsidTr="00FE1D71">
        <w:trPr>
          <w:trHeight w:val="517"/>
          <w:jc w:val="center"/>
        </w:trPr>
        <w:tc>
          <w:tcPr>
            <w:tcW w:w="699" w:type="dxa"/>
            <w:vAlign w:val="center"/>
          </w:tcPr>
          <w:p w:rsidR="00747657" w:rsidRPr="00470DC8" w:rsidRDefault="00747657" w:rsidP="00FE1D71">
            <w:pPr>
              <w:pStyle w:val="aa"/>
              <w:numPr>
                <w:ilvl w:val="0"/>
                <w:numId w:val="11"/>
              </w:numPr>
              <w:rPr>
                <w:sz w:val="24"/>
                <w:szCs w:val="24"/>
              </w:rPr>
            </w:pPr>
          </w:p>
        </w:tc>
        <w:tc>
          <w:tcPr>
            <w:tcW w:w="6036" w:type="dxa"/>
            <w:vAlign w:val="center"/>
          </w:tcPr>
          <w:p w:rsidR="00747657" w:rsidRPr="00B82F9A" w:rsidRDefault="00747657" w:rsidP="00FE1D71">
            <w:r w:rsidRPr="00B82F9A">
              <w:t>Закон РК «О радиационной безопасности населения» (с изменениями и дополнениями по состоянию на 12.01.2016г.)</w:t>
            </w:r>
          </w:p>
        </w:tc>
        <w:tc>
          <w:tcPr>
            <w:tcW w:w="3340" w:type="dxa"/>
            <w:vAlign w:val="center"/>
          </w:tcPr>
          <w:p w:rsidR="00747657" w:rsidRPr="00F12934" w:rsidRDefault="00747657" w:rsidP="00FE1D71">
            <w:r w:rsidRPr="00F12934">
              <w:t>Астана, от 23 апреля 1998 года №219-1</w:t>
            </w:r>
          </w:p>
        </w:tc>
      </w:tr>
      <w:tr w:rsidR="00747657" w:rsidRPr="00E40DC6" w:rsidTr="00FE1D71">
        <w:trPr>
          <w:trHeight w:val="517"/>
          <w:jc w:val="center"/>
        </w:trPr>
        <w:tc>
          <w:tcPr>
            <w:tcW w:w="699" w:type="dxa"/>
            <w:vAlign w:val="center"/>
          </w:tcPr>
          <w:p w:rsidR="00747657" w:rsidRPr="00470DC8" w:rsidRDefault="00747657" w:rsidP="00FE1D71">
            <w:pPr>
              <w:pStyle w:val="aa"/>
              <w:numPr>
                <w:ilvl w:val="0"/>
                <w:numId w:val="11"/>
              </w:numPr>
              <w:rPr>
                <w:sz w:val="24"/>
                <w:szCs w:val="24"/>
              </w:rPr>
            </w:pPr>
          </w:p>
        </w:tc>
        <w:tc>
          <w:tcPr>
            <w:tcW w:w="6036" w:type="dxa"/>
            <w:vAlign w:val="center"/>
          </w:tcPr>
          <w:p w:rsidR="00747657" w:rsidRPr="00B82F9A" w:rsidRDefault="00747657" w:rsidP="00FE1D71">
            <w:r w:rsidRPr="00B82F9A">
              <w:t>Экологический кодекс Республики Казахстан (с изменениями и дополнениями по состоянию на 0</w:t>
            </w:r>
            <w:r>
              <w:t>1</w:t>
            </w:r>
            <w:r w:rsidRPr="00B82F9A">
              <w:t>.</w:t>
            </w:r>
            <w:r>
              <w:t>05</w:t>
            </w:r>
            <w:r w:rsidRPr="00B82F9A">
              <w:t>.20</w:t>
            </w:r>
            <w:r>
              <w:t>23</w:t>
            </w:r>
            <w:r w:rsidRPr="00B82F9A">
              <w:t>г.)</w:t>
            </w:r>
          </w:p>
        </w:tc>
        <w:tc>
          <w:tcPr>
            <w:tcW w:w="3340" w:type="dxa"/>
            <w:vAlign w:val="center"/>
          </w:tcPr>
          <w:p w:rsidR="00747657" w:rsidRPr="00B82F9A" w:rsidRDefault="00747657" w:rsidP="00FE1D71">
            <w:r w:rsidRPr="00B82F9A">
              <w:t xml:space="preserve">Астана, от </w:t>
            </w:r>
            <w:r>
              <w:t>2</w:t>
            </w:r>
            <w:r w:rsidRPr="00B82F9A">
              <w:t xml:space="preserve"> января 20</w:t>
            </w:r>
            <w:r>
              <w:t>21</w:t>
            </w:r>
            <w:r w:rsidRPr="00B82F9A">
              <w:t xml:space="preserve"> года № </w:t>
            </w:r>
            <w:r>
              <w:t>400-</w:t>
            </w:r>
            <w:r>
              <w:rPr>
                <w:lang w:val="en-US"/>
              </w:rPr>
              <w:t>VI</w:t>
            </w:r>
            <w:r w:rsidRPr="00A91991">
              <w:t xml:space="preserve"> </w:t>
            </w:r>
            <w:r>
              <w:t>ЗРК</w:t>
            </w:r>
          </w:p>
        </w:tc>
      </w:tr>
      <w:tr w:rsidR="00747657" w:rsidRPr="00F12934" w:rsidTr="00FE1D71">
        <w:trPr>
          <w:trHeight w:val="517"/>
          <w:jc w:val="center"/>
        </w:trPr>
        <w:tc>
          <w:tcPr>
            <w:tcW w:w="699" w:type="dxa"/>
            <w:vAlign w:val="center"/>
          </w:tcPr>
          <w:p w:rsidR="00747657" w:rsidRPr="00470DC8" w:rsidRDefault="00747657" w:rsidP="00FE1D71">
            <w:pPr>
              <w:pStyle w:val="aa"/>
              <w:numPr>
                <w:ilvl w:val="0"/>
                <w:numId w:val="11"/>
              </w:numPr>
              <w:rPr>
                <w:sz w:val="24"/>
                <w:szCs w:val="24"/>
              </w:rPr>
            </w:pPr>
          </w:p>
        </w:tc>
        <w:tc>
          <w:tcPr>
            <w:tcW w:w="6036" w:type="dxa"/>
            <w:vAlign w:val="center"/>
          </w:tcPr>
          <w:p w:rsidR="00747657" w:rsidRPr="00F12934" w:rsidRDefault="00747657" w:rsidP="00FE1D71">
            <w:pPr>
              <w:rPr>
                <w:lang w:val="kk-KZ"/>
              </w:rPr>
            </w:pPr>
            <w:r w:rsidRPr="00B82F9A">
              <w:t xml:space="preserve">Кодекс РК «О недрах и недропользовании» (с изменениями и дополнениями от </w:t>
            </w:r>
            <w:r>
              <w:t>01</w:t>
            </w:r>
            <w:r w:rsidRPr="00B82F9A">
              <w:t>.0</w:t>
            </w:r>
            <w:r>
              <w:t>7</w:t>
            </w:r>
            <w:r w:rsidRPr="00B82F9A">
              <w:t>.20</w:t>
            </w:r>
            <w:r>
              <w:t xml:space="preserve">23 </w:t>
            </w:r>
            <w:r w:rsidRPr="00B82F9A">
              <w:t>г</w:t>
            </w:r>
            <w:r w:rsidRPr="00F12934">
              <w:rPr>
                <w:lang w:val="kk-KZ"/>
              </w:rPr>
              <w:t>)</w:t>
            </w:r>
          </w:p>
        </w:tc>
        <w:tc>
          <w:tcPr>
            <w:tcW w:w="3340" w:type="dxa"/>
            <w:vAlign w:val="center"/>
          </w:tcPr>
          <w:p w:rsidR="00747657" w:rsidRPr="00F12934" w:rsidRDefault="00747657" w:rsidP="00FE1D71">
            <w:r w:rsidRPr="00F12934">
              <w:t>Астана, от 2</w:t>
            </w:r>
            <w:r>
              <w:t>7</w:t>
            </w:r>
            <w:r w:rsidRPr="00F12934">
              <w:t>.</w:t>
            </w:r>
            <w:r>
              <w:t>12</w:t>
            </w:r>
            <w:r w:rsidRPr="00F12934">
              <w:t>.201</w:t>
            </w:r>
            <w:r>
              <w:t>7</w:t>
            </w:r>
            <w:r w:rsidRPr="00F12934">
              <w:t>г.</w:t>
            </w:r>
            <w:r>
              <w:t xml:space="preserve"> № 125-</w:t>
            </w:r>
            <w:r>
              <w:rPr>
                <w:lang w:val="en-US"/>
              </w:rPr>
              <w:t>VI</w:t>
            </w:r>
            <w:r w:rsidRPr="00F12934">
              <w:t xml:space="preserve"> </w:t>
            </w:r>
          </w:p>
        </w:tc>
      </w:tr>
      <w:tr w:rsidR="00747657" w:rsidRPr="00E40DC6" w:rsidTr="00FE1D71">
        <w:trPr>
          <w:trHeight w:val="517"/>
          <w:jc w:val="center"/>
        </w:trPr>
        <w:tc>
          <w:tcPr>
            <w:tcW w:w="699" w:type="dxa"/>
            <w:vAlign w:val="center"/>
          </w:tcPr>
          <w:p w:rsidR="00747657" w:rsidRPr="00470DC8" w:rsidRDefault="00747657" w:rsidP="00FE1D71">
            <w:pPr>
              <w:pStyle w:val="aa"/>
              <w:numPr>
                <w:ilvl w:val="0"/>
                <w:numId w:val="11"/>
              </w:numPr>
              <w:rPr>
                <w:sz w:val="24"/>
                <w:szCs w:val="24"/>
              </w:rPr>
            </w:pPr>
          </w:p>
        </w:tc>
        <w:tc>
          <w:tcPr>
            <w:tcW w:w="6036" w:type="dxa"/>
            <w:vAlign w:val="center"/>
          </w:tcPr>
          <w:p w:rsidR="00747657" w:rsidRPr="00B82F9A" w:rsidRDefault="00747657" w:rsidP="00FE1D71">
            <w:r w:rsidRPr="00B82F9A">
              <w:t>Правила консервации и ликвидации при проведении разведки и добычи углеводородов и добычи урана</w:t>
            </w:r>
          </w:p>
        </w:tc>
        <w:tc>
          <w:tcPr>
            <w:tcW w:w="3340" w:type="dxa"/>
            <w:vAlign w:val="center"/>
          </w:tcPr>
          <w:p w:rsidR="00747657" w:rsidRPr="00B82F9A" w:rsidRDefault="00747657" w:rsidP="00FE1D71">
            <w:r w:rsidRPr="00B82F9A">
              <w:t>Астана, от 22.05.</w:t>
            </w:r>
            <w:r>
              <w:t>20</w:t>
            </w:r>
            <w:r w:rsidRPr="00B82F9A">
              <w:t>18г</w:t>
            </w:r>
          </w:p>
          <w:p w:rsidR="00747657" w:rsidRPr="00B82F9A" w:rsidRDefault="00747657" w:rsidP="00FE1D71">
            <w:r w:rsidRPr="00B82F9A">
              <w:t xml:space="preserve"> МЭ РК №</w:t>
            </w:r>
            <w:r>
              <w:t xml:space="preserve"> </w:t>
            </w:r>
            <w:r w:rsidRPr="00B82F9A">
              <w:t xml:space="preserve">200 </w:t>
            </w:r>
          </w:p>
        </w:tc>
      </w:tr>
      <w:tr w:rsidR="00747657" w:rsidRPr="00E40DC6" w:rsidTr="00FE1D71">
        <w:trPr>
          <w:trHeight w:val="517"/>
          <w:jc w:val="center"/>
        </w:trPr>
        <w:tc>
          <w:tcPr>
            <w:tcW w:w="699" w:type="dxa"/>
            <w:vAlign w:val="center"/>
          </w:tcPr>
          <w:p w:rsidR="00747657" w:rsidRPr="00470DC8" w:rsidRDefault="00747657" w:rsidP="00FE1D71">
            <w:pPr>
              <w:pStyle w:val="aa"/>
              <w:numPr>
                <w:ilvl w:val="0"/>
                <w:numId w:val="11"/>
              </w:numPr>
              <w:rPr>
                <w:sz w:val="24"/>
                <w:szCs w:val="24"/>
              </w:rPr>
            </w:pPr>
          </w:p>
        </w:tc>
        <w:tc>
          <w:tcPr>
            <w:tcW w:w="6036" w:type="dxa"/>
            <w:vAlign w:val="center"/>
          </w:tcPr>
          <w:p w:rsidR="00747657" w:rsidRPr="00B82F9A" w:rsidRDefault="00747657" w:rsidP="00FE1D71">
            <w:r w:rsidRPr="00B82F9A">
              <w:t xml:space="preserve">Водный кодекс Республики Казахстан (с изменениями и дополнениями по состоянию на </w:t>
            </w:r>
            <w:r>
              <w:t>01</w:t>
            </w:r>
            <w:r w:rsidRPr="00B82F9A">
              <w:t>.</w:t>
            </w:r>
            <w:r>
              <w:t>05</w:t>
            </w:r>
            <w:r w:rsidRPr="00B82F9A">
              <w:t>.20</w:t>
            </w:r>
            <w:r>
              <w:t>23</w:t>
            </w:r>
            <w:r w:rsidRPr="00B82F9A">
              <w:t>г.)</w:t>
            </w:r>
          </w:p>
        </w:tc>
        <w:tc>
          <w:tcPr>
            <w:tcW w:w="3340" w:type="dxa"/>
            <w:vAlign w:val="center"/>
          </w:tcPr>
          <w:p w:rsidR="00747657" w:rsidRPr="00B82F9A" w:rsidRDefault="00747657" w:rsidP="00FE1D71">
            <w:r w:rsidRPr="00B82F9A">
              <w:t>Астана, от 9 июля 2003г №481-</w:t>
            </w:r>
            <w:r w:rsidRPr="00F12934">
              <w:t>II</w:t>
            </w:r>
          </w:p>
        </w:tc>
      </w:tr>
      <w:tr w:rsidR="00747657" w:rsidRPr="00F12934" w:rsidTr="00FE1D71">
        <w:trPr>
          <w:trHeight w:val="517"/>
          <w:jc w:val="center"/>
        </w:trPr>
        <w:tc>
          <w:tcPr>
            <w:tcW w:w="699" w:type="dxa"/>
            <w:vAlign w:val="center"/>
          </w:tcPr>
          <w:p w:rsidR="00747657" w:rsidRPr="00470DC8" w:rsidRDefault="00747657" w:rsidP="00FE1D71">
            <w:pPr>
              <w:pStyle w:val="aa"/>
              <w:numPr>
                <w:ilvl w:val="0"/>
                <w:numId w:val="11"/>
              </w:numPr>
              <w:rPr>
                <w:sz w:val="24"/>
                <w:szCs w:val="24"/>
              </w:rPr>
            </w:pPr>
          </w:p>
        </w:tc>
        <w:tc>
          <w:tcPr>
            <w:tcW w:w="6036" w:type="dxa"/>
            <w:vAlign w:val="center"/>
          </w:tcPr>
          <w:p w:rsidR="00747657" w:rsidRPr="00B82F9A" w:rsidRDefault="00747657" w:rsidP="00FE1D71">
            <w:r w:rsidRPr="00B82F9A">
              <w:t>Кодекс РК «О здоровье народа и системе здравоохранения» (с изменениями и дополнениями по состоянию на 0</w:t>
            </w:r>
            <w:r>
              <w:t>1</w:t>
            </w:r>
            <w:r w:rsidRPr="00B82F9A">
              <w:t>.0</w:t>
            </w:r>
            <w:r>
              <w:t>7</w:t>
            </w:r>
            <w:r w:rsidRPr="00B82F9A">
              <w:t>.20</w:t>
            </w:r>
            <w:r>
              <w:t>23</w:t>
            </w:r>
            <w:r w:rsidRPr="00B82F9A">
              <w:t>г.)</w:t>
            </w:r>
          </w:p>
        </w:tc>
        <w:tc>
          <w:tcPr>
            <w:tcW w:w="3340" w:type="dxa"/>
            <w:vAlign w:val="center"/>
          </w:tcPr>
          <w:p w:rsidR="00747657" w:rsidRPr="00F12934" w:rsidRDefault="00747657" w:rsidP="00FE1D71">
            <w:r w:rsidRPr="00F12934">
              <w:t xml:space="preserve">Астана, от </w:t>
            </w:r>
            <w:r>
              <w:t>07</w:t>
            </w:r>
            <w:r w:rsidRPr="00F12934">
              <w:t>.0</w:t>
            </w:r>
            <w:r>
              <w:t>7</w:t>
            </w:r>
            <w:r w:rsidRPr="00F12934">
              <w:t>.20</w:t>
            </w:r>
            <w:r>
              <w:t>20</w:t>
            </w:r>
            <w:r w:rsidRPr="00F12934">
              <w:t xml:space="preserve"> года №</w:t>
            </w:r>
            <w:r>
              <w:t>360</w:t>
            </w:r>
            <w:r w:rsidRPr="00F12934">
              <w:t>-IV</w:t>
            </w:r>
          </w:p>
        </w:tc>
      </w:tr>
      <w:tr w:rsidR="00747657" w:rsidRPr="00E40DC6" w:rsidTr="00FE1D71">
        <w:trPr>
          <w:trHeight w:val="517"/>
          <w:jc w:val="center"/>
        </w:trPr>
        <w:tc>
          <w:tcPr>
            <w:tcW w:w="699" w:type="dxa"/>
            <w:vAlign w:val="center"/>
          </w:tcPr>
          <w:p w:rsidR="00747657" w:rsidRPr="00470DC8" w:rsidRDefault="00747657" w:rsidP="00FE1D71">
            <w:pPr>
              <w:pStyle w:val="aa"/>
              <w:numPr>
                <w:ilvl w:val="0"/>
                <w:numId w:val="11"/>
              </w:numPr>
              <w:rPr>
                <w:sz w:val="24"/>
                <w:szCs w:val="24"/>
              </w:rPr>
            </w:pPr>
          </w:p>
        </w:tc>
        <w:tc>
          <w:tcPr>
            <w:tcW w:w="6036" w:type="dxa"/>
            <w:vAlign w:val="center"/>
          </w:tcPr>
          <w:p w:rsidR="00747657" w:rsidRPr="00B82F9A" w:rsidRDefault="00747657" w:rsidP="00FE1D71">
            <w:r w:rsidRPr="00B82F9A">
              <w:t>Санитарные правила «Санитарно-эпидемиологические требования к технологическим и сопутствующим объектам и сооружениям, осуществляющим нефтяные операции»</w:t>
            </w:r>
            <w:r>
              <w:t xml:space="preserve"> </w:t>
            </w:r>
            <w:r w:rsidRPr="00B82F9A">
              <w:t xml:space="preserve">(с изменениями и дополнениями по состоянию на </w:t>
            </w:r>
            <w:r>
              <w:t>22</w:t>
            </w:r>
            <w:r w:rsidRPr="00B82F9A">
              <w:t>.0</w:t>
            </w:r>
            <w:r>
              <w:t>4</w:t>
            </w:r>
            <w:r w:rsidRPr="00B82F9A">
              <w:t>.20</w:t>
            </w:r>
            <w:r>
              <w:t>23</w:t>
            </w:r>
            <w:r w:rsidRPr="00B82F9A">
              <w:t>г.)</w:t>
            </w:r>
          </w:p>
        </w:tc>
        <w:tc>
          <w:tcPr>
            <w:tcW w:w="3340" w:type="dxa"/>
            <w:vAlign w:val="center"/>
          </w:tcPr>
          <w:p w:rsidR="00747657" w:rsidRPr="00B82F9A" w:rsidRDefault="00747657" w:rsidP="00FE1D71">
            <w:r w:rsidRPr="00B82F9A">
              <w:t>Приказ Мин</w:t>
            </w:r>
            <w:r>
              <w:t>истра Здравоохранения</w:t>
            </w:r>
            <w:r w:rsidRPr="00B82F9A">
              <w:t xml:space="preserve"> РК </w:t>
            </w:r>
            <w:r>
              <w:rPr>
                <w:color w:val="000000"/>
                <w:shd w:val="clear" w:color="auto" w:fill="FFFFFF"/>
              </w:rPr>
              <w:t>от 11 февраля 2022 года № ҚР ДСМ-13</w:t>
            </w:r>
          </w:p>
        </w:tc>
      </w:tr>
      <w:tr w:rsidR="00747657" w:rsidRPr="00E40DC6" w:rsidTr="00FE1D71">
        <w:trPr>
          <w:trHeight w:val="517"/>
          <w:jc w:val="center"/>
        </w:trPr>
        <w:tc>
          <w:tcPr>
            <w:tcW w:w="699" w:type="dxa"/>
            <w:vAlign w:val="center"/>
          </w:tcPr>
          <w:p w:rsidR="00747657" w:rsidRPr="00470DC8" w:rsidRDefault="00747657" w:rsidP="00FE1D71">
            <w:pPr>
              <w:pStyle w:val="aa"/>
              <w:numPr>
                <w:ilvl w:val="0"/>
                <w:numId w:val="11"/>
              </w:numPr>
              <w:rPr>
                <w:sz w:val="24"/>
                <w:szCs w:val="24"/>
              </w:rPr>
            </w:pPr>
          </w:p>
        </w:tc>
        <w:tc>
          <w:tcPr>
            <w:tcW w:w="6036" w:type="dxa"/>
            <w:vAlign w:val="center"/>
          </w:tcPr>
          <w:p w:rsidR="00747657" w:rsidRPr="00B82F9A" w:rsidRDefault="00747657" w:rsidP="00FE1D71">
            <w:r w:rsidRPr="00B82F9A">
              <w:t xml:space="preserve">Санитарные правила «Санитарно-эпидемиологические требования к обеспечению радиационной безопасности» </w:t>
            </w:r>
          </w:p>
        </w:tc>
        <w:tc>
          <w:tcPr>
            <w:tcW w:w="3340" w:type="dxa"/>
            <w:vAlign w:val="center"/>
          </w:tcPr>
          <w:p w:rsidR="00747657" w:rsidRPr="00B82F9A" w:rsidRDefault="00747657" w:rsidP="00FE1D71">
            <w:r w:rsidRPr="00B82F9A">
              <w:t>Приказ Мин</w:t>
            </w:r>
            <w:r>
              <w:t>истра Здравоохранения</w:t>
            </w:r>
            <w:r w:rsidRPr="00B82F9A">
              <w:t xml:space="preserve"> РК от</w:t>
            </w:r>
            <w:r>
              <w:t xml:space="preserve"> 15.12.2020 г. </w:t>
            </w:r>
            <w:r>
              <w:rPr>
                <w:color w:val="000000"/>
                <w:shd w:val="clear" w:color="auto" w:fill="FFFFFF"/>
              </w:rPr>
              <w:t>№ ҚР ДСМ-275/2020</w:t>
            </w:r>
          </w:p>
        </w:tc>
      </w:tr>
      <w:tr w:rsidR="00747657" w:rsidRPr="00E40DC6" w:rsidTr="00FE1D71">
        <w:trPr>
          <w:trHeight w:val="517"/>
          <w:jc w:val="center"/>
        </w:trPr>
        <w:tc>
          <w:tcPr>
            <w:tcW w:w="699" w:type="dxa"/>
            <w:vAlign w:val="center"/>
          </w:tcPr>
          <w:p w:rsidR="00747657" w:rsidRPr="00470DC8" w:rsidRDefault="00747657" w:rsidP="00FE1D71">
            <w:pPr>
              <w:pStyle w:val="aa"/>
              <w:numPr>
                <w:ilvl w:val="0"/>
                <w:numId w:val="11"/>
              </w:numPr>
              <w:rPr>
                <w:sz w:val="24"/>
                <w:szCs w:val="24"/>
              </w:rPr>
            </w:pPr>
          </w:p>
        </w:tc>
        <w:tc>
          <w:tcPr>
            <w:tcW w:w="6036" w:type="dxa"/>
            <w:vAlign w:val="center"/>
          </w:tcPr>
          <w:p w:rsidR="00747657" w:rsidRPr="00B82F9A" w:rsidRDefault="00747657" w:rsidP="00FE1D71">
            <w:r w:rsidRPr="00B82F9A">
              <w:t>Санитарные правила «Санитарно-эпидемиологические требования к сбору, использованию, применению, обезвреживанию, транспортировке, хранению и захоронению отходов производства и потребления»</w:t>
            </w:r>
          </w:p>
        </w:tc>
        <w:tc>
          <w:tcPr>
            <w:tcW w:w="3340" w:type="dxa"/>
            <w:vAlign w:val="center"/>
          </w:tcPr>
          <w:p w:rsidR="00747657" w:rsidRPr="00B82F9A" w:rsidRDefault="00747657" w:rsidP="00FE1D71">
            <w:r w:rsidRPr="00B82F9A">
              <w:t>Приказ Мин</w:t>
            </w:r>
            <w:r>
              <w:t>истра Здравоохранения</w:t>
            </w:r>
            <w:r w:rsidRPr="00B82F9A">
              <w:t xml:space="preserve"> РК от</w:t>
            </w:r>
            <w:r>
              <w:t xml:space="preserve"> 25.12.2020 г. </w:t>
            </w:r>
            <w:r>
              <w:rPr>
                <w:color w:val="000000"/>
                <w:shd w:val="clear" w:color="auto" w:fill="FFFFFF"/>
              </w:rPr>
              <w:t>№ ҚР ДСМ-331/2020</w:t>
            </w:r>
          </w:p>
        </w:tc>
      </w:tr>
      <w:tr w:rsidR="00747657" w:rsidRPr="00F12934" w:rsidTr="00FE1D71">
        <w:trPr>
          <w:trHeight w:val="517"/>
          <w:jc w:val="center"/>
        </w:trPr>
        <w:tc>
          <w:tcPr>
            <w:tcW w:w="699" w:type="dxa"/>
            <w:vAlign w:val="center"/>
          </w:tcPr>
          <w:p w:rsidR="00747657" w:rsidRPr="00470DC8" w:rsidRDefault="00747657" w:rsidP="00FE1D71">
            <w:pPr>
              <w:pStyle w:val="aa"/>
              <w:numPr>
                <w:ilvl w:val="0"/>
                <w:numId w:val="11"/>
              </w:numPr>
              <w:rPr>
                <w:sz w:val="24"/>
                <w:szCs w:val="24"/>
              </w:rPr>
            </w:pPr>
          </w:p>
        </w:tc>
        <w:tc>
          <w:tcPr>
            <w:tcW w:w="6036" w:type="dxa"/>
            <w:vAlign w:val="center"/>
          </w:tcPr>
          <w:p w:rsidR="00747657" w:rsidRPr="00B82F9A" w:rsidRDefault="00747657" w:rsidP="00FE1D71">
            <w:r w:rsidRPr="00B82F9A">
              <w:t>Санитарные правила «Санитарно-эпидемиологические требования к объектам промышленности»</w:t>
            </w:r>
          </w:p>
        </w:tc>
        <w:tc>
          <w:tcPr>
            <w:tcW w:w="3340" w:type="dxa"/>
            <w:vAlign w:val="center"/>
          </w:tcPr>
          <w:p w:rsidR="00747657" w:rsidRPr="00F12934" w:rsidRDefault="00747657" w:rsidP="00FE1D71">
            <w:r w:rsidRPr="00B82F9A">
              <w:t>Приказ Мин</w:t>
            </w:r>
            <w:r>
              <w:t>истра Здравоохранения</w:t>
            </w:r>
            <w:r w:rsidRPr="00B82F9A">
              <w:t xml:space="preserve"> РК от</w:t>
            </w:r>
            <w:r>
              <w:t xml:space="preserve"> 11.02.2022 г. </w:t>
            </w:r>
            <w:r>
              <w:rPr>
                <w:color w:val="000000"/>
                <w:shd w:val="clear" w:color="auto" w:fill="FFFFFF"/>
              </w:rPr>
              <w:t>№ ҚР ДСМ-13</w:t>
            </w:r>
          </w:p>
        </w:tc>
      </w:tr>
      <w:tr w:rsidR="00747657" w:rsidRPr="00AA0BEC" w:rsidTr="00FE1D71">
        <w:trPr>
          <w:trHeight w:val="517"/>
          <w:jc w:val="center"/>
        </w:trPr>
        <w:tc>
          <w:tcPr>
            <w:tcW w:w="699" w:type="dxa"/>
            <w:vAlign w:val="center"/>
          </w:tcPr>
          <w:p w:rsidR="00747657" w:rsidRPr="00470DC8" w:rsidRDefault="00747657" w:rsidP="00FE1D71">
            <w:pPr>
              <w:pStyle w:val="aa"/>
              <w:numPr>
                <w:ilvl w:val="0"/>
                <w:numId w:val="11"/>
              </w:numPr>
              <w:rPr>
                <w:sz w:val="24"/>
                <w:szCs w:val="24"/>
              </w:rPr>
            </w:pPr>
          </w:p>
        </w:tc>
        <w:tc>
          <w:tcPr>
            <w:tcW w:w="6036" w:type="dxa"/>
            <w:vAlign w:val="center"/>
          </w:tcPr>
          <w:p w:rsidR="00747657" w:rsidRPr="00B82F9A" w:rsidRDefault="00747657" w:rsidP="00FE1D71">
            <w:r w:rsidRPr="00E44CCC">
              <w:t xml:space="preserve">Методика расчета выбросов вредных веществ, а окружающую среду от неорганизованных источников нефтегазового оборудования, </w:t>
            </w:r>
          </w:p>
        </w:tc>
        <w:tc>
          <w:tcPr>
            <w:tcW w:w="3340" w:type="dxa"/>
            <w:vAlign w:val="center"/>
          </w:tcPr>
          <w:p w:rsidR="00747657" w:rsidRPr="00AA0BEC" w:rsidRDefault="00747657" w:rsidP="00FE1D71">
            <w:r w:rsidRPr="00E44CCC">
              <w:t>РД 39.142-</w:t>
            </w:r>
            <w:proofErr w:type="gramStart"/>
            <w:r w:rsidR="00FE6CC9" w:rsidRPr="00E44CCC">
              <w:t xml:space="preserve">00,  </w:t>
            </w:r>
            <w:r w:rsidRPr="00E44CCC">
              <w:t xml:space="preserve"> </w:t>
            </w:r>
            <w:proofErr w:type="gramEnd"/>
            <w:r w:rsidRPr="00E44CCC">
              <w:t xml:space="preserve">                           ОАО «НИПИГАЗПЕРЕРАБОТКА».</w:t>
            </w:r>
          </w:p>
        </w:tc>
      </w:tr>
      <w:tr w:rsidR="00747657" w:rsidRPr="00AA0BEC" w:rsidTr="00FE1D71">
        <w:trPr>
          <w:trHeight w:val="517"/>
          <w:jc w:val="center"/>
        </w:trPr>
        <w:tc>
          <w:tcPr>
            <w:tcW w:w="699" w:type="dxa"/>
            <w:vAlign w:val="center"/>
          </w:tcPr>
          <w:p w:rsidR="00747657" w:rsidRPr="00470DC8" w:rsidRDefault="00747657" w:rsidP="00FE1D71">
            <w:pPr>
              <w:pStyle w:val="aa"/>
              <w:numPr>
                <w:ilvl w:val="0"/>
                <w:numId w:val="11"/>
              </w:numPr>
              <w:rPr>
                <w:sz w:val="24"/>
                <w:szCs w:val="24"/>
              </w:rPr>
            </w:pPr>
          </w:p>
        </w:tc>
        <w:tc>
          <w:tcPr>
            <w:tcW w:w="6036" w:type="dxa"/>
            <w:vAlign w:val="center"/>
          </w:tcPr>
          <w:p w:rsidR="00747657" w:rsidRPr="00B82F9A" w:rsidRDefault="00747657" w:rsidP="00FE1D71">
            <w:r w:rsidRPr="00E44CCC">
              <w:t xml:space="preserve">Методика расчета выбросов загрязняющих веществ в атмосферу при механической обработке металлов (по </w:t>
            </w:r>
            <w:r w:rsidRPr="00E44CCC">
              <w:lastRenderedPageBreak/>
              <w:t xml:space="preserve">величинам удельных выбросов), </w:t>
            </w:r>
          </w:p>
        </w:tc>
        <w:tc>
          <w:tcPr>
            <w:tcW w:w="3340" w:type="dxa"/>
            <w:vAlign w:val="center"/>
          </w:tcPr>
          <w:p w:rsidR="00747657" w:rsidRPr="00AA0BEC" w:rsidRDefault="00747657" w:rsidP="00FE1D71">
            <w:r w:rsidRPr="00E44CCC">
              <w:lastRenderedPageBreak/>
              <w:t>РНД 211.2.02.06-2004, Астана, 2004 год.</w:t>
            </w:r>
          </w:p>
        </w:tc>
      </w:tr>
      <w:tr w:rsidR="00747657" w:rsidRPr="00AA0BEC" w:rsidTr="00FE1D71">
        <w:trPr>
          <w:trHeight w:val="517"/>
          <w:jc w:val="center"/>
        </w:trPr>
        <w:tc>
          <w:tcPr>
            <w:tcW w:w="699" w:type="dxa"/>
            <w:vAlign w:val="center"/>
          </w:tcPr>
          <w:p w:rsidR="00747657" w:rsidRPr="00470DC8" w:rsidRDefault="00747657" w:rsidP="00FE1D71">
            <w:pPr>
              <w:pStyle w:val="aa"/>
              <w:numPr>
                <w:ilvl w:val="0"/>
                <w:numId w:val="11"/>
              </w:numPr>
              <w:rPr>
                <w:sz w:val="24"/>
                <w:szCs w:val="24"/>
              </w:rPr>
            </w:pPr>
          </w:p>
        </w:tc>
        <w:tc>
          <w:tcPr>
            <w:tcW w:w="6036" w:type="dxa"/>
            <w:vAlign w:val="center"/>
          </w:tcPr>
          <w:p w:rsidR="00747657" w:rsidRPr="00B82F9A" w:rsidRDefault="00747657" w:rsidP="00FE1D71">
            <w:r w:rsidRPr="00E44CCC">
              <w:t xml:space="preserve">Методика расчета выбросов загрязняющих веществ в атмосферу от стационарных дизельных установок. </w:t>
            </w:r>
          </w:p>
        </w:tc>
        <w:tc>
          <w:tcPr>
            <w:tcW w:w="3340" w:type="dxa"/>
            <w:vAlign w:val="center"/>
          </w:tcPr>
          <w:p w:rsidR="00747657" w:rsidRPr="00AA0BEC" w:rsidRDefault="00747657" w:rsidP="00FE1D71">
            <w:r w:rsidRPr="00AA0BEC">
              <w:t>РНД 211.2.02.04-2004". Астана, 2004 год.</w:t>
            </w:r>
          </w:p>
        </w:tc>
      </w:tr>
      <w:tr w:rsidR="00747657" w:rsidRPr="00AA0BEC" w:rsidTr="00FE1D71">
        <w:trPr>
          <w:trHeight w:val="517"/>
          <w:jc w:val="center"/>
        </w:trPr>
        <w:tc>
          <w:tcPr>
            <w:tcW w:w="699" w:type="dxa"/>
            <w:vAlign w:val="center"/>
          </w:tcPr>
          <w:p w:rsidR="00747657" w:rsidRPr="00470DC8" w:rsidRDefault="00747657" w:rsidP="00FE1D71">
            <w:pPr>
              <w:pStyle w:val="aa"/>
              <w:numPr>
                <w:ilvl w:val="0"/>
                <w:numId w:val="11"/>
              </w:numPr>
              <w:rPr>
                <w:sz w:val="24"/>
                <w:szCs w:val="24"/>
              </w:rPr>
            </w:pPr>
          </w:p>
        </w:tc>
        <w:tc>
          <w:tcPr>
            <w:tcW w:w="6036" w:type="dxa"/>
            <w:vAlign w:val="center"/>
          </w:tcPr>
          <w:p w:rsidR="00747657" w:rsidRPr="00B82F9A" w:rsidRDefault="00747657" w:rsidP="00FE1D71">
            <w:r w:rsidRPr="00E44CCC">
              <w:t xml:space="preserve">Методика расчета выбросов загрязняющих веществ в атмосферу при сварочных работах (по величинам удельных выбросов), </w:t>
            </w:r>
          </w:p>
        </w:tc>
        <w:tc>
          <w:tcPr>
            <w:tcW w:w="3340" w:type="dxa"/>
            <w:vAlign w:val="center"/>
          </w:tcPr>
          <w:p w:rsidR="00747657" w:rsidRPr="00AA0BEC" w:rsidRDefault="00747657" w:rsidP="00FE1D71">
            <w:r w:rsidRPr="00E44CCC">
              <w:t>РНД 211.2.02.03-2004, Астана, 2004 год.</w:t>
            </w:r>
          </w:p>
        </w:tc>
      </w:tr>
      <w:tr w:rsidR="00747657" w:rsidRPr="00AA0BEC" w:rsidTr="00FE1D71">
        <w:trPr>
          <w:trHeight w:val="517"/>
          <w:jc w:val="center"/>
        </w:trPr>
        <w:tc>
          <w:tcPr>
            <w:tcW w:w="699" w:type="dxa"/>
            <w:vAlign w:val="center"/>
          </w:tcPr>
          <w:p w:rsidR="00747657" w:rsidRPr="00470DC8" w:rsidRDefault="00747657" w:rsidP="00FE1D71">
            <w:pPr>
              <w:pStyle w:val="aa"/>
              <w:numPr>
                <w:ilvl w:val="0"/>
                <w:numId w:val="11"/>
              </w:numPr>
              <w:rPr>
                <w:sz w:val="24"/>
                <w:szCs w:val="24"/>
              </w:rPr>
            </w:pPr>
          </w:p>
        </w:tc>
        <w:tc>
          <w:tcPr>
            <w:tcW w:w="6036" w:type="dxa"/>
            <w:vAlign w:val="center"/>
          </w:tcPr>
          <w:p w:rsidR="00747657" w:rsidRPr="00B82F9A" w:rsidRDefault="00747657" w:rsidP="00FE1D71">
            <w:r w:rsidRPr="00E44CCC">
              <w:t xml:space="preserve">Методические указания "Организация и порядок проведения аналитического контроля за загрязнением водных объектов. </w:t>
            </w:r>
            <w:r w:rsidRPr="00AA0BEC">
              <w:t xml:space="preserve">Основные требования", </w:t>
            </w:r>
          </w:p>
        </w:tc>
        <w:tc>
          <w:tcPr>
            <w:tcW w:w="3340" w:type="dxa"/>
            <w:vAlign w:val="center"/>
          </w:tcPr>
          <w:p w:rsidR="00747657" w:rsidRPr="00AA0BEC" w:rsidRDefault="00747657" w:rsidP="00FE1D71">
            <w:r w:rsidRPr="00AA0BEC">
              <w:t>Алматы, 1997</w:t>
            </w:r>
          </w:p>
        </w:tc>
      </w:tr>
      <w:tr w:rsidR="00747657" w:rsidRPr="00AA0BEC" w:rsidTr="00FE1D71">
        <w:trPr>
          <w:trHeight w:val="517"/>
          <w:jc w:val="center"/>
        </w:trPr>
        <w:tc>
          <w:tcPr>
            <w:tcW w:w="699" w:type="dxa"/>
            <w:vAlign w:val="center"/>
          </w:tcPr>
          <w:p w:rsidR="00747657" w:rsidRPr="00470DC8" w:rsidRDefault="00747657" w:rsidP="00FE1D71">
            <w:pPr>
              <w:pStyle w:val="aa"/>
              <w:numPr>
                <w:ilvl w:val="0"/>
                <w:numId w:val="11"/>
              </w:numPr>
              <w:rPr>
                <w:sz w:val="24"/>
                <w:szCs w:val="24"/>
              </w:rPr>
            </w:pPr>
          </w:p>
        </w:tc>
        <w:tc>
          <w:tcPr>
            <w:tcW w:w="6036" w:type="dxa"/>
            <w:vAlign w:val="center"/>
          </w:tcPr>
          <w:p w:rsidR="00747657" w:rsidRPr="00B82F9A" w:rsidRDefault="00747657" w:rsidP="00FE1D71">
            <w:r w:rsidRPr="00E44CCC">
              <w:t xml:space="preserve">Методические указания по определению выбросов загрязняющих веществ в атмосферу из резервуаров </w:t>
            </w:r>
          </w:p>
        </w:tc>
        <w:tc>
          <w:tcPr>
            <w:tcW w:w="3340" w:type="dxa"/>
            <w:vAlign w:val="center"/>
          </w:tcPr>
          <w:p w:rsidR="00747657" w:rsidRPr="00AA0BEC" w:rsidRDefault="00747657" w:rsidP="00FE1D71">
            <w:r w:rsidRPr="00E44CCC">
              <w:t>РНД 211.2.02.09-2004 Астана, 2004 год.</w:t>
            </w:r>
          </w:p>
        </w:tc>
      </w:tr>
      <w:tr w:rsidR="00747657" w:rsidRPr="00AA0BEC" w:rsidTr="00FE1D71">
        <w:trPr>
          <w:trHeight w:val="517"/>
          <w:jc w:val="center"/>
        </w:trPr>
        <w:tc>
          <w:tcPr>
            <w:tcW w:w="699" w:type="dxa"/>
            <w:vAlign w:val="center"/>
          </w:tcPr>
          <w:p w:rsidR="00747657" w:rsidRPr="00470DC8" w:rsidRDefault="00747657" w:rsidP="00FE1D71">
            <w:pPr>
              <w:pStyle w:val="aa"/>
              <w:numPr>
                <w:ilvl w:val="0"/>
                <w:numId w:val="11"/>
              </w:numPr>
              <w:rPr>
                <w:sz w:val="24"/>
                <w:szCs w:val="24"/>
              </w:rPr>
            </w:pPr>
          </w:p>
        </w:tc>
        <w:tc>
          <w:tcPr>
            <w:tcW w:w="6036" w:type="dxa"/>
            <w:vAlign w:val="center"/>
          </w:tcPr>
          <w:p w:rsidR="00747657" w:rsidRPr="00B82F9A" w:rsidRDefault="00747657" w:rsidP="00FE1D71">
            <w:r w:rsidRPr="00E44CCC">
              <w:t xml:space="preserve">Методическое пособие по расчету выбросов от неорганизованных источников в промышленности строительных материалов. </w:t>
            </w:r>
          </w:p>
        </w:tc>
        <w:tc>
          <w:tcPr>
            <w:tcW w:w="3340" w:type="dxa"/>
            <w:vAlign w:val="center"/>
          </w:tcPr>
          <w:p w:rsidR="00747657" w:rsidRPr="00AA0BEC" w:rsidRDefault="00747657" w:rsidP="00FE1D71">
            <w:r w:rsidRPr="00AA0BEC">
              <w:t>Новороссийск, 1989 год.</w:t>
            </w:r>
          </w:p>
        </w:tc>
      </w:tr>
      <w:tr w:rsidR="00747657" w:rsidRPr="00AA0BEC" w:rsidTr="00FE1D71">
        <w:trPr>
          <w:trHeight w:val="517"/>
          <w:jc w:val="center"/>
        </w:trPr>
        <w:tc>
          <w:tcPr>
            <w:tcW w:w="699" w:type="dxa"/>
            <w:vAlign w:val="center"/>
          </w:tcPr>
          <w:p w:rsidR="00747657" w:rsidRPr="00470DC8" w:rsidRDefault="00747657" w:rsidP="00FE1D71">
            <w:pPr>
              <w:pStyle w:val="aa"/>
              <w:numPr>
                <w:ilvl w:val="0"/>
                <w:numId w:val="11"/>
              </w:numPr>
              <w:rPr>
                <w:sz w:val="24"/>
                <w:szCs w:val="24"/>
              </w:rPr>
            </w:pPr>
          </w:p>
        </w:tc>
        <w:tc>
          <w:tcPr>
            <w:tcW w:w="6036" w:type="dxa"/>
            <w:vAlign w:val="center"/>
          </w:tcPr>
          <w:p w:rsidR="00747657" w:rsidRPr="00E44CCC" w:rsidRDefault="00747657" w:rsidP="00FE1D71">
            <w:r w:rsidRPr="00E44CCC">
              <w:t>Нормы естественной убыли на предприятии «</w:t>
            </w:r>
            <w:proofErr w:type="spellStart"/>
            <w:r w:rsidRPr="00E44CCC">
              <w:t>Госкомнефтепродукт</w:t>
            </w:r>
            <w:proofErr w:type="spellEnd"/>
            <w:r w:rsidRPr="00E44CCC">
              <w:t>», РСФСР, 1988.</w:t>
            </w:r>
          </w:p>
          <w:p w:rsidR="00747657" w:rsidRPr="00B82F9A" w:rsidRDefault="00747657" w:rsidP="00FE1D71">
            <w:r w:rsidRPr="00E44CCC">
              <w:t xml:space="preserve">ОНД-90 «Руководство по контролю источников загрязнения атмосферы», </w:t>
            </w:r>
          </w:p>
        </w:tc>
        <w:tc>
          <w:tcPr>
            <w:tcW w:w="3340" w:type="dxa"/>
            <w:vAlign w:val="center"/>
          </w:tcPr>
          <w:p w:rsidR="00747657" w:rsidRPr="00AA0BEC" w:rsidRDefault="00747657" w:rsidP="00FE1D71">
            <w:r w:rsidRPr="00E44CCC">
              <w:t>С.-П., 1992.</w:t>
            </w:r>
          </w:p>
        </w:tc>
      </w:tr>
      <w:tr w:rsidR="00747657" w:rsidRPr="00AA0BEC" w:rsidTr="00FE1D71">
        <w:trPr>
          <w:trHeight w:val="517"/>
          <w:jc w:val="center"/>
        </w:trPr>
        <w:tc>
          <w:tcPr>
            <w:tcW w:w="699" w:type="dxa"/>
            <w:vAlign w:val="center"/>
          </w:tcPr>
          <w:p w:rsidR="00747657" w:rsidRPr="00470DC8" w:rsidRDefault="00747657" w:rsidP="00FE1D71">
            <w:pPr>
              <w:pStyle w:val="aa"/>
              <w:numPr>
                <w:ilvl w:val="0"/>
                <w:numId w:val="11"/>
              </w:numPr>
              <w:rPr>
                <w:sz w:val="24"/>
                <w:szCs w:val="24"/>
              </w:rPr>
            </w:pPr>
          </w:p>
        </w:tc>
        <w:tc>
          <w:tcPr>
            <w:tcW w:w="6036" w:type="dxa"/>
            <w:vAlign w:val="center"/>
          </w:tcPr>
          <w:p w:rsidR="00747657" w:rsidRPr="00B82F9A" w:rsidRDefault="00747657" w:rsidP="00FE1D71">
            <w:r w:rsidRPr="00E44CCC">
              <w:t xml:space="preserve">Рекомендации по оформлению и содержанию проекта нормативов предельно допустимых сбросов в водные объекты (ПДС) для предприятий, </w:t>
            </w:r>
          </w:p>
        </w:tc>
        <w:tc>
          <w:tcPr>
            <w:tcW w:w="3340" w:type="dxa"/>
            <w:vAlign w:val="center"/>
          </w:tcPr>
          <w:p w:rsidR="00747657" w:rsidRPr="00AA0BEC" w:rsidRDefault="00747657" w:rsidP="00FE1D71">
            <w:r w:rsidRPr="00E44CCC">
              <w:t>Алматы, 1992</w:t>
            </w:r>
          </w:p>
        </w:tc>
      </w:tr>
      <w:tr w:rsidR="00747657" w:rsidRPr="00E40DC6" w:rsidTr="00FE1D71">
        <w:trPr>
          <w:trHeight w:val="517"/>
          <w:jc w:val="center"/>
        </w:trPr>
        <w:tc>
          <w:tcPr>
            <w:tcW w:w="699" w:type="dxa"/>
            <w:vAlign w:val="center"/>
          </w:tcPr>
          <w:p w:rsidR="00747657" w:rsidRPr="00470DC8" w:rsidRDefault="00747657" w:rsidP="00FE1D71">
            <w:pPr>
              <w:pStyle w:val="aa"/>
              <w:numPr>
                <w:ilvl w:val="0"/>
                <w:numId w:val="11"/>
              </w:numPr>
              <w:rPr>
                <w:sz w:val="24"/>
                <w:szCs w:val="24"/>
              </w:rPr>
            </w:pPr>
          </w:p>
        </w:tc>
        <w:tc>
          <w:tcPr>
            <w:tcW w:w="6036" w:type="dxa"/>
            <w:vAlign w:val="center"/>
          </w:tcPr>
          <w:p w:rsidR="00747657" w:rsidRPr="00B82F9A" w:rsidRDefault="00747657" w:rsidP="00FE1D71">
            <w:r w:rsidRPr="00E44CCC">
              <w:t>Удельные показатели выбросов загрязняющих веществ в атмосферный воздух для ремонтного обслуживания предприятий и машиностроительных заводов», «Агропромышленный комплекс СССР», М, 1991.</w:t>
            </w:r>
          </w:p>
        </w:tc>
        <w:tc>
          <w:tcPr>
            <w:tcW w:w="3340" w:type="dxa"/>
            <w:vAlign w:val="center"/>
          </w:tcPr>
          <w:p w:rsidR="00747657" w:rsidRPr="00AA0BEC" w:rsidRDefault="00747657" w:rsidP="00FE1D71"/>
        </w:tc>
      </w:tr>
      <w:tr w:rsidR="00747657" w:rsidRPr="00AA0BEC" w:rsidTr="00FE1D71">
        <w:trPr>
          <w:trHeight w:val="517"/>
          <w:jc w:val="center"/>
        </w:trPr>
        <w:tc>
          <w:tcPr>
            <w:tcW w:w="699" w:type="dxa"/>
            <w:vAlign w:val="center"/>
          </w:tcPr>
          <w:p w:rsidR="00747657" w:rsidRPr="00470DC8" w:rsidRDefault="00747657" w:rsidP="00FE1D71">
            <w:pPr>
              <w:pStyle w:val="aa"/>
              <w:numPr>
                <w:ilvl w:val="0"/>
                <w:numId w:val="11"/>
              </w:numPr>
              <w:rPr>
                <w:sz w:val="24"/>
                <w:szCs w:val="24"/>
              </w:rPr>
            </w:pPr>
          </w:p>
        </w:tc>
        <w:tc>
          <w:tcPr>
            <w:tcW w:w="6036" w:type="dxa"/>
            <w:vAlign w:val="center"/>
          </w:tcPr>
          <w:p w:rsidR="00747657" w:rsidRPr="00B82F9A" w:rsidRDefault="00747657" w:rsidP="00FE1D71">
            <w:r w:rsidRPr="00E44CCC">
              <w:t xml:space="preserve">Санитарные правила «Санитарно-эпидемиологические требования к водоисточникам, местам водозабора для хозяйственно-питьевых целей, хозяйственно-питьевому водоснабжению и местам культурно-бытового водопользования и безопасности водных объектов» </w:t>
            </w:r>
          </w:p>
        </w:tc>
        <w:tc>
          <w:tcPr>
            <w:tcW w:w="3340" w:type="dxa"/>
            <w:vAlign w:val="center"/>
          </w:tcPr>
          <w:p w:rsidR="00747657" w:rsidRPr="00AA0BEC" w:rsidRDefault="00747657" w:rsidP="00FE1D71">
            <w:r w:rsidRPr="00B82F9A">
              <w:t>Приказ Мин</w:t>
            </w:r>
            <w:r>
              <w:t>истра Здравоохранения</w:t>
            </w:r>
            <w:r w:rsidRPr="00B82F9A">
              <w:t xml:space="preserve"> РК от</w:t>
            </w:r>
            <w:r>
              <w:t xml:space="preserve"> 20.02.2023 г. </w:t>
            </w:r>
            <w:r>
              <w:rPr>
                <w:color w:val="000000"/>
                <w:shd w:val="clear" w:color="auto" w:fill="FFFFFF"/>
              </w:rPr>
              <w:t>№ 26</w:t>
            </w:r>
          </w:p>
        </w:tc>
      </w:tr>
      <w:tr w:rsidR="00747657" w:rsidRPr="00AA0BEC" w:rsidTr="00FE1D71">
        <w:trPr>
          <w:trHeight w:val="517"/>
          <w:jc w:val="center"/>
        </w:trPr>
        <w:tc>
          <w:tcPr>
            <w:tcW w:w="699" w:type="dxa"/>
            <w:vAlign w:val="center"/>
          </w:tcPr>
          <w:p w:rsidR="00747657" w:rsidRPr="00470DC8" w:rsidRDefault="00747657" w:rsidP="00FE1D71">
            <w:pPr>
              <w:pStyle w:val="aa"/>
              <w:numPr>
                <w:ilvl w:val="0"/>
                <w:numId w:val="11"/>
              </w:numPr>
              <w:rPr>
                <w:sz w:val="24"/>
                <w:szCs w:val="24"/>
              </w:rPr>
            </w:pPr>
          </w:p>
        </w:tc>
        <w:tc>
          <w:tcPr>
            <w:tcW w:w="6036" w:type="dxa"/>
            <w:vAlign w:val="center"/>
          </w:tcPr>
          <w:p w:rsidR="00747657" w:rsidRPr="00BF3651" w:rsidRDefault="00747657" w:rsidP="00FE1D71">
            <w:pPr>
              <w:ind w:right="-1"/>
              <w:rPr>
                <w:bCs/>
                <w:kern w:val="32"/>
              </w:rPr>
            </w:pPr>
            <w:r w:rsidRPr="00AA0BEC">
              <w:t xml:space="preserve">Санитарно-эпидемиологические требования по охране поверхностных вод от загрязнения" </w:t>
            </w:r>
          </w:p>
        </w:tc>
        <w:tc>
          <w:tcPr>
            <w:tcW w:w="3340" w:type="dxa"/>
            <w:vAlign w:val="center"/>
          </w:tcPr>
          <w:p w:rsidR="00747657" w:rsidRPr="00AA0BEC" w:rsidRDefault="00747657" w:rsidP="00FE1D71">
            <w:r w:rsidRPr="00B82F9A">
              <w:t>Приказ Мин</w:t>
            </w:r>
            <w:r>
              <w:t>истра Здравоохранения</w:t>
            </w:r>
            <w:r w:rsidRPr="00B82F9A">
              <w:t xml:space="preserve"> РК от</w:t>
            </w:r>
            <w:r>
              <w:t xml:space="preserve"> 20.02.2023 г. </w:t>
            </w:r>
            <w:r>
              <w:rPr>
                <w:color w:val="000000"/>
                <w:shd w:val="clear" w:color="auto" w:fill="FFFFFF"/>
              </w:rPr>
              <w:t>№ 26</w:t>
            </w:r>
          </w:p>
        </w:tc>
      </w:tr>
      <w:tr w:rsidR="00747657" w:rsidRPr="00AA0BEC" w:rsidTr="00FE1D71">
        <w:trPr>
          <w:trHeight w:val="517"/>
          <w:jc w:val="center"/>
        </w:trPr>
        <w:tc>
          <w:tcPr>
            <w:tcW w:w="699" w:type="dxa"/>
            <w:vAlign w:val="center"/>
          </w:tcPr>
          <w:p w:rsidR="00747657" w:rsidRPr="00470DC8" w:rsidRDefault="00747657" w:rsidP="00FE1D71">
            <w:pPr>
              <w:pStyle w:val="aa"/>
              <w:numPr>
                <w:ilvl w:val="0"/>
                <w:numId w:val="11"/>
              </w:numPr>
              <w:rPr>
                <w:sz w:val="24"/>
                <w:szCs w:val="24"/>
              </w:rPr>
            </w:pPr>
          </w:p>
        </w:tc>
        <w:tc>
          <w:tcPr>
            <w:tcW w:w="6036" w:type="dxa"/>
            <w:vAlign w:val="center"/>
          </w:tcPr>
          <w:p w:rsidR="00747657" w:rsidRPr="00B82F9A" w:rsidRDefault="00747657" w:rsidP="00FE1D71">
            <w:pPr>
              <w:ind w:right="-1"/>
            </w:pPr>
            <w:r w:rsidRPr="00AA0BEC">
              <w:rPr>
                <w:bCs/>
              </w:rPr>
              <w:t>Санитарные правила «Санитарно-эпидемиологические требования по установлению санитарно-защитной зоны производственных объектов» от 20.03.2015 г</w:t>
            </w:r>
            <w:r w:rsidRPr="00AA0BEC">
              <w:t xml:space="preserve">. </w:t>
            </w:r>
            <w:r w:rsidRPr="00470DC8">
              <w:t>«Санитарно-эпидемиологические требования к обеспечению радиационной безопасности»</w:t>
            </w:r>
          </w:p>
        </w:tc>
        <w:tc>
          <w:tcPr>
            <w:tcW w:w="3340" w:type="dxa"/>
            <w:vAlign w:val="center"/>
          </w:tcPr>
          <w:p w:rsidR="00747657" w:rsidRPr="00AA0BEC" w:rsidRDefault="00747657" w:rsidP="00FE1D71">
            <w:r w:rsidRPr="00B82F9A">
              <w:t>Приказ Мин</w:t>
            </w:r>
            <w:r>
              <w:t>истра Здравоохранения</w:t>
            </w:r>
            <w:r w:rsidRPr="00B82F9A">
              <w:t xml:space="preserve"> РК от</w:t>
            </w:r>
            <w:r>
              <w:t xml:space="preserve"> 11.01.2022 г. </w:t>
            </w:r>
            <w:r>
              <w:rPr>
                <w:color w:val="000000"/>
                <w:shd w:val="clear" w:color="auto" w:fill="FFFFFF"/>
              </w:rPr>
              <w:t>№ ҚР ДСМ-2</w:t>
            </w:r>
          </w:p>
        </w:tc>
      </w:tr>
      <w:tr w:rsidR="00747657" w:rsidRPr="00AA0BEC" w:rsidTr="00FE1D71">
        <w:trPr>
          <w:trHeight w:val="517"/>
          <w:jc w:val="center"/>
        </w:trPr>
        <w:tc>
          <w:tcPr>
            <w:tcW w:w="699" w:type="dxa"/>
            <w:vAlign w:val="center"/>
          </w:tcPr>
          <w:p w:rsidR="00747657" w:rsidRPr="00470DC8" w:rsidRDefault="00747657" w:rsidP="00FE1D71">
            <w:pPr>
              <w:pStyle w:val="aa"/>
              <w:numPr>
                <w:ilvl w:val="0"/>
                <w:numId w:val="11"/>
              </w:numPr>
              <w:rPr>
                <w:sz w:val="24"/>
                <w:szCs w:val="24"/>
              </w:rPr>
            </w:pPr>
          </w:p>
        </w:tc>
        <w:tc>
          <w:tcPr>
            <w:tcW w:w="6036" w:type="dxa"/>
            <w:vAlign w:val="center"/>
          </w:tcPr>
          <w:p w:rsidR="00747657" w:rsidRPr="00BF3651" w:rsidRDefault="00747657" w:rsidP="00FE1D71">
            <w:pPr>
              <w:ind w:right="-1"/>
            </w:pPr>
            <w:r w:rsidRPr="00AA0BEC">
              <w:rPr>
                <w:bCs/>
              </w:rPr>
              <w:t>Предельно-допустимые уровни (ПДУ)</w:t>
            </w:r>
            <w:r w:rsidRPr="00AA0BEC">
              <w:t xml:space="preserve"> вредного </w:t>
            </w:r>
            <w:r w:rsidRPr="00AA0BEC">
              <w:rPr>
                <w:bCs/>
              </w:rPr>
              <w:t xml:space="preserve">воздействия физических факторов на здоровье работающих. </w:t>
            </w:r>
          </w:p>
        </w:tc>
        <w:tc>
          <w:tcPr>
            <w:tcW w:w="3340" w:type="dxa"/>
            <w:vAlign w:val="center"/>
          </w:tcPr>
          <w:p w:rsidR="00747657" w:rsidRPr="00AA0BEC" w:rsidRDefault="00747657" w:rsidP="00FE1D71">
            <w:r w:rsidRPr="00AA0BEC">
              <w:rPr>
                <w:bCs/>
              </w:rPr>
              <w:t>Пр. №169 от 28.02.2015 г.</w:t>
            </w:r>
          </w:p>
        </w:tc>
      </w:tr>
      <w:tr w:rsidR="00747657" w:rsidRPr="00AA0BEC" w:rsidTr="00FE1D71">
        <w:trPr>
          <w:trHeight w:val="268"/>
          <w:jc w:val="center"/>
        </w:trPr>
        <w:tc>
          <w:tcPr>
            <w:tcW w:w="699" w:type="dxa"/>
            <w:vAlign w:val="center"/>
          </w:tcPr>
          <w:p w:rsidR="00747657" w:rsidRPr="00470DC8" w:rsidRDefault="00747657" w:rsidP="00FE1D71">
            <w:pPr>
              <w:pStyle w:val="aa"/>
              <w:numPr>
                <w:ilvl w:val="0"/>
                <w:numId w:val="11"/>
              </w:numPr>
              <w:rPr>
                <w:sz w:val="24"/>
                <w:szCs w:val="24"/>
              </w:rPr>
            </w:pPr>
          </w:p>
        </w:tc>
        <w:tc>
          <w:tcPr>
            <w:tcW w:w="6036" w:type="dxa"/>
            <w:vAlign w:val="center"/>
          </w:tcPr>
          <w:p w:rsidR="00747657" w:rsidRPr="00AA0BEC" w:rsidRDefault="00747657" w:rsidP="00FE1D71">
            <w:pPr>
              <w:ind w:right="-1"/>
              <w:rPr>
                <w:bCs/>
              </w:rPr>
            </w:pPr>
            <w:r w:rsidRPr="00AA0BEC">
              <w:t xml:space="preserve">Санитарные правила "Санитарно-эпидемиологические требования к сбору, использованию, применению, обезвреживанию, транспортировке, хранению и захоронению отходов производства и потребления". </w:t>
            </w:r>
          </w:p>
        </w:tc>
        <w:tc>
          <w:tcPr>
            <w:tcW w:w="3340" w:type="dxa"/>
            <w:vAlign w:val="center"/>
          </w:tcPr>
          <w:p w:rsidR="00747657" w:rsidRPr="00AA0BEC" w:rsidRDefault="00747657" w:rsidP="00FE1D71">
            <w:r w:rsidRPr="00B82F9A">
              <w:t>Приказ Мин</w:t>
            </w:r>
            <w:r>
              <w:t>истра Здравоохранения</w:t>
            </w:r>
            <w:r w:rsidRPr="00B82F9A">
              <w:t xml:space="preserve"> РК от</w:t>
            </w:r>
            <w:r>
              <w:t xml:space="preserve"> 25.12.2020 г. </w:t>
            </w:r>
            <w:r>
              <w:rPr>
                <w:color w:val="000000"/>
                <w:shd w:val="clear" w:color="auto" w:fill="FFFFFF"/>
              </w:rPr>
              <w:t>№ ҚР ДСМ-331/2020</w:t>
            </w:r>
          </w:p>
        </w:tc>
      </w:tr>
    </w:tbl>
    <w:p w:rsidR="00BF3651" w:rsidRPr="00BF3651" w:rsidRDefault="00BF3651" w:rsidP="00BF3651">
      <w:pPr>
        <w:keepNext/>
        <w:keepLines/>
        <w:spacing w:line="360" w:lineRule="auto"/>
        <w:jc w:val="center"/>
        <w:outlineLvl w:val="2"/>
        <w:rPr>
          <w:rFonts w:eastAsia="Times New Roman"/>
          <w:bCs/>
          <w:lang w:eastAsia="en-US"/>
        </w:rPr>
      </w:pPr>
    </w:p>
    <w:p w:rsidR="00987F68" w:rsidRDefault="00987F68" w:rsidP="003F2742"/>
    <w:p w:rsidR="00BF3651" w:rsidRDefault="00BF3651" w:rsidP="003F2742"/>
    <w:p w:rsidR="00BF3651" w:rsidRDefault="00BF3651" w:rsidP="003F2742"/>
    <w:p w:rsidR="00BF3651" w:rsidRDefault="00BF3651" w:rsidP="003F2742"/>
    <w:p w:rsidR="00BF3651" w:rsidRDefault="00BF3651" w:rsidP="003F2742"/>
    <w:p w:rsidR="00BF3651" w:rsidRDefault="00BF3651" w:rsidP="003F2742"/>
    <w:p w:rsidR="00BF3651" w:rsidRDefault="00BF3651" w:rsidP="003F2742"/>
    <w:p w:rsidR="00BF3651" w:rsidRDefault="00BF3651" w:rsidP="003F2742"/>
    <w:p w:rsidR="00BF3651" w:rsidRDefault="00BF3651" w:rsidP="003F2742"/>
    <w:p w:rsidR="00BF3651" w:rsidRDefault="00BF3651" w:rsidP="003F2742"/>
    <w:p w:rsidR="00BF3651" w:rsidRDefault="00BF3651" w:rsidP="003F2742"/>
    <w:p w:rsidR="00BF3651" w:rsidRDefault="00BF3651" w:rsidP="003F2742"/>
    <w:p w:rsidR="00747657" w:rsidRDefault="00747657" w:rsidP="003F2742"/>
    <w:p w:rsidR="00747657" w:rsidRDefault="00747657" w:rsidP="003F2742"/>
    <w:p w:rsidR="00747657" w:rsidRDefault="00747657" w:rsidP="003F2742"/>
    <w:p w:rsidR="00747657" w:rsidRDefault="00747657" w:rsidP="003F2742"/>
    <w:p w:rsidR="00747657" w:rsidRDefault="00747657" w:rsidP="003F2742"/>
    <w:p w:rsidR="00747657" w:rsidRDefault="00747657" w:rsidP="003F2742"/>
    <w:p w:rsidR="00747657" w:rsidRDefault="00747657" w:rsidP="003F2742"/>
    <w:p w:rsidR="00BF3651" w:rsidRDefault="00BF3651" w:rsidP="003F2742"/>
    <w:p w:rsidR="00BF3651" w:rsidRDefault="00BF3651" w:rsidP="003F2742"/>
    <w:p w:rsidR="00BF3651" w:rsidRDefault="00BF3651" w:rsidP="003F2742"/>
    <w:p w:rsidR="00BF3651" w:rsidRDefault="00BF3651" w:rsidP="003F2742"/>
    <w:p w:rsidR="00BF3651" w:rsidRPr="00BF3651" w:rsidRDefault="00BF3651" w:rsidP="00BF3651">
      <w:pPr>
        <w:keepNext/>
        <w:keepLines/>
        <w:tabs>
          <w:tab w:val="left" w:pos="495"/>
          <w:tab w:val="center" w:pos="4819"/>
        </w:tabs>
        <w:spacing w:line="360" w:lineRule="auto"/>
        <w:jc w:val="center"/>
        <w:outlineLvl w:val="2"/>
        <w:rPr>
          <w:rFonts w:eastAsia="Times New Roman"/>
          <w:b/>
          <w:caps/>
          <w:lang w:eastAsia="en-US"/>
        </w:rPr>
      </w:pPr>
      <w:r w:rsidRPr="00BF3651">
        <w:rPr>
          <w:rFonts w:eastAsia="Times New Roman"/>
          <w:b/>
          <w:caps/>
          <w:lang w:eastAsia="en-US"/>
        </w:rPr>
        <w:t>ТЕКСТОВЫЕ ПРИЛОЖЕНИЯ</w:t>
      </w:r>
    </w:p>
    <w:p w:rsidR="00BF3651" w:rsidRDefault="00BF3651" w:rsidP="003F2742"/>
    <w:p w:rsidR="007B585D" w:rsidRDefault="007B585D" w:rsidP="003F2742"/>
    <w:p w:rsidR="007B585D" w:rsidRDefault="007B585D" w:rsidP="003F2742"/>
    <w:p w:rsidR="007B585D" w:rsidRDefault="007B585D" w:rsidP="003F2742"/>
    <w:p w:rsidR="007B585D" w:rsidRDefault="007B585D" w:rsidP="003F2742"/>
    <w:p w:rsidR="007B585D" w:rsidRDefault="007B585D" w:rsidP="003F2742"/>
    <w:p w:rsidR="007B585D" w:rsidRDefault="007B585D" w:rsidP="003F2742"/>
    <w:p w:rsidR="007B585D" w:rsidRDefault="007B585D" w:rsidP="003F2742"/>
    <w:p w:rsidR="007B585D" w:rsidRDefault="007B585D" w:rsidP="003F2742"/>
    <w:p w:rsidR="007B585D" w:rsidRDefault="007B585D" w:rsidP="003F2742"/>
    <w:p w:rsidR="007B585D" w:rsidRDefault="007B585D" w:rsidP="003F2742"/>
    <w:p w:rsidR="007B585D" w:rsidRDefault="007B585D" w:rsidP="003F2742"/>
    <w:p w:rsidR="007B585D" w:rsidRDefault="007B585D" w:rsidP="003F2742"/>
    <w:p w:rsidR="007B585D" w:rsidRDefault="007B585D" w:rsidP="003F2742"/>
    <w:p w:rsidR="007B585D" w:rsidRDefault="007B585D" w:rsidP="003F2742"/>
    <w:p w:rsidR="007B585D" w:rsidRDefault="007B585D" w:rsidP="003F2742"/>
    <w:p w:rsidR="007B585D" w:rsidRDefault="007B585D" w:rsidP="003F2742"/>
    <w:p w:rsidR="007B585D" w:rsidRDefault="007B585D" w:rsidP="003F2742"/>
    <w:p w:rsidR="007B585D" w:rsidRDefault="007B585D" w:rsidP="003F2742"/>
    <w:p w:rsidR="007B585D" w:rsidRDefault="007B585D" w:rsidP="003F2742"/>
    <w:p w:rsidR="007B585D" w:rsidRDefault="007B585D" w:rsidP="003F2742"/>
    <w:p w:rsidR="007B585D" w:rsidRDefault="007B585D" w:rsidP="003F2742"/>
    <w:p w:rsidR="007B585D" w:rsidRDefault="007B585D" w:rsidP="003F2742"/>
    <w:p w:rsidR="007B585D" w:rsidRDefault="007B585D" w:rsidP="003F2742"/>
    <w:p w:rsidR="007B585D" w:rsidRDefault="007B585D" w:rsidP="003F2742"/>
    <w:p w:rsidR="007B585D" w:rsidRDefault="007B585D" w:rsidP="003F2742"/>
    <w:p w:rsidR="007B585D" w:rsidRDefault="007B585D" w:rsidP="003F2742"/>
    <w:p w:rsidR="007B585D" w:rsidRDefault="007B585D" w:rsidP="003F2742"/>
    <w:p w:rsidR="007B585D" w:rsidRDefault="007B585D" w:rsidP="003F2742"/>
    <w:p w:rsidR="007B585D" w:rsidRDefault="007B585D" w:rsidP="003F2742"/>
    <w:p w:rsidR="007B585D" w:rsidRDefault="007B585D" w:rsidP="003F2742"/>
    <w:p w:rsidR="007B585D" w:rsidRPr="007B585D" w:rsidRDefault="007B585D" w:rsidP="007B585D">
      <w:pPr>
        <w:keepNext/>
        <w:keepLines/>
        <w:tabs>
          <w:tab w:val="left" w:pos="495"/>
          <w:tab w:val="center" w:pos="4819"/>
        </w:tabs>
        <w:spacing w:line="360" w:lineRule="auto"/>
        <w:outlineLvl w:val="2"/>
        <w:rPr>
          <w:rFonts w:eastAsia="Times New Roman"/>
          <w:b/>
          <w:bCs/>
          <w:szCs w:val="22"/>
          <w:lang w:eastAsia="en-US"/>
        </w:rPr>
      </w:pPr>
      <w:r w:rsidRPr="007B585D">
        <w:rPr>
          <w:rFonts w:eastAsia="Times New Roman"/>
          <w:b/>
          <w:bCs/>
          <w:szCs w:val="22"/>
          <w:lang w:eastAsia="en-US"/>
        </w:rPr>
        <w:lastRenderedPageBreak/>
        <w:t xml:space="preserve">Приложение 1 – </w:t>
      </w:r>
      <w:r>
        <w:rPr>
          <w:rFonts w:eastAsia="Times New Roman"/>
          <w:b/>
          <w:bCs/>
          <w:szCs w:val="22"/>
          <w:lang w:eastAsia="en-US"/>
        </w:rPr>
        <w:t>Геологи</w:t>
      </w:r>
      <w:r w:rsidRPr="007B585D">
        <w:rPr>
          <w:rFonts w:eastAsia="Times New Roman"/>
          <w:b/>
          <w:bCs/>
          <w:szCs w:val="22"/>
          <w:lang w:eastAsia="en-US"/>
        </w:rPr>
        <w:t>ческое задание на проектирование</w:t>
      </w:r>
    </w:p>
    <w:p w:rsidR="007B585D" w:rsidRDefault="007B585D" w:rsidP="003F2742"/>
    <w:p w:rsidR="007B585D" w:rsidRDefault="007B585D" w:rsidP="003F2742">
      <w:r>
        <w:rPr>
          <w:noProof/>
          <w:lang w:eastAsia="ru-RU"/>
        </w:rPr>
        <w:drawing>
          <wp:inline distT="0" distB="0" distL="0" distR="0">
            <wp:extent cx="5934216" cy="8517746"/>
            <wp:effectExtent l="19050" t="0" r="9384" b="0"/>
            <wp:docPr id="5" name="Рисунок 1" descr="D:\Natalya\Desktop\2019-04 (апр)\сканирование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Natalya\Desktop\2019-04 (апр)\сканирование000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916" cy="8521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85D" w:rsidRDefault="007B585D" w:rsidP="003F2742"/>
    <w:p w:rsidR="007B585D" w:rsidRDefault="003F5DDA" w:rsidP="003F2742">
      <w:r>
        <w:rPr>
          <w:noProof/>
          <w:lang w:eastAsia="ru-RU"/>
        </w:rPr>
        <w:lastRenderedPageBreak/>
        <w:drawing>
          <wp:inline distT="0" distB="0" distL="0" distR="0">
            <wp:extent cx="6120765" cy="842581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тех зад 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42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585D" w:rsidRPr="007B585D" w:rsidRDefault="007B585D" w:rsidP="007B585D">
      <w:pPr>
        <w:keepNext/>
        <w:keepLines/>
        <w:outlineLvl w:val="2"/>
        <w:rPr>
          <w:rFonts w:eastAsia="Times New Roman"/>
          <w:b/>
          <w:bCs/>
          <w:szCs w:val="22"/>
          <w:lang w:val="en-US" w:eastAsia="en-US"/>
        </w:rPr>
      </w:pPr>
      <w:bookmarkStart w:id="16" w:name="_Toc3469022"/>
      <w:proofErr w:type="spellStart"/>
      <w:r w:rsidRPr="007B585D">
        <w:rPr>
          <w:rFonts w:eastAsia="Times New Roman"/>
          <w:b/>
          <w:bCs/>
          <w:szCs w:val="22"/>
          <w:lang w:val="en-US" w:eastAsia="en-US"/>
        </w:rPr>
        <w:lastRenderedPageBreak/>
        <w:t>Приложение</w:t>
      </w:r>
      <w:proofErr w:type="spellEnd"/>
      <w:r w:rsidRPr="007B585D">
        <w:rPr>
          <w:rFonts w:eastAsia="Times New Roman"/>
          <w:b/>
          <w:bCs/>
          <w:szCs w:val="22"/>
          <w:lang w:val="en-US" w:eastAsia="en-US"/>
        </w:rPr>
        <w:t xml:space="preserve"> 2 – </w:t>
      </w:r>
      <w:proofErr w:type="spellStart"/>
      <w:r w:rsidRPr="007B585D">
        <w:rPr>
          <w:rFonts w:eastAsia="Times New Roman"/>
          <w:b/>
          <w:bCs/>
          <w:szCs w:val="22"/>
          <w:lang w:val="en-US" w:eastAsia="en-US"/>
        </w:rPr>
        <w:t>Геологический</w:t>
      </w:r>
      <w:proofErr w:type="spellEnd"/>
      <w:r w:rsidRPr="007B585D">
        <w:rPr>
          <w:rFonts w:eastAsia="Times New Roman"/>
          <w:b/>
          <w:bCs/>
          <w:szCs w:val="22"/>
          <w:lang w:val="en-US" w:eastAsia="en-US"/>
        </w:rPr>
        <w:t xml:space="preserve"> </w:t>
      </w:r>
      <w:proofErr w:type="spellStart"/>
      <w:r w:rsidRPr="007B585D">
        <w:rPr>
          <w:rFonts w:eastAsia="Times New Roman"/>
          <w:b/>
          <w:bCs/>
          <w:szCs w:val="22"/>
          <w:lang w:val="en-US" w:eastAsia="en-US"/>
        </w:rPr>
        <w:t>отвод</w:t>
      </w:r>
      <w:proofErr w:type="spellEnd"/>
      <w:r w:rsidRPr="007B585D">
        <w:rPr>
          <w:rFonts w:eastAsia="Times New Roman"/>
          <w:b/>
          <w:bCs/>
          <w:szCs w:val="22"/>
          <w:lang w:val="en-US" w:eastAsia="en-US"/>
        </w:rPr>
        <w:t xml:space="preserve">, </w:t>
      </w:r>
      <w:proofErr w:type="spellStart"/>
      <w:r w:rsidRPr="007B585D">
        <w:rPr>
          <w:rFonts w:eastAsia="Times New Roman"/>
          <w:b/>
          <w:bCs/>
          <w:szCs w:val="22"/>
          <w:lang w:val="en-US" w:eastAsia="en-US"/>
        </w:rPr>
        <w:t>Картограмма</w:t>
      </w:r>
      <w:bookmarkEnd w:id="16"/>
      <w:proofErr w:type="spellEnd"/>
    </w:p>
    <w:p w:rsidR="007B585D" w:rsidRDefault="007B585D" w:rsidP="003F2742">
      <w:r w:rsidRPr="007B585D">
        <w:rPr>
          <w:noProof/>
          <w:lang w:eastAsia="ru-RU"/>
        </w:rPr>
        <w:drawing>
          <wp:inline distT="0" distB="0" distL="0" distR="0">
            <wp:extent cx="5730949" cy="8102009"/>
            <wp:effectExtent l="0" t="0" r="3175" b="0"/>
            <wp:docPr id="19" name="Рисунок 19" descr="C:\Users\g.seitkalieva\Desktop\Д№4кПОР Бактыгарын, Арасай_2016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.seitkalieva\Desktop\Д№4кПОР Бактыгарын, Арасай_2016_Страница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8" t="3973" r="7223" b="6810"/>
                    <a:stretch/>
                  </pic:blipFill>
                  <pic:spPr bwMode="auto">
                    <a:xfrm>
                      <a:off x="0" y="0"/>
                      <a:ext cx="5731708" cy="8103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585D" w:rsidRDefault="007B585D" w:rsidP="003F2742"/>
    <w:p w:rsidR="007B585D" w:rsidRDefault="007B585D" w:rsidP="003F2742"/>
    <w:p w:rsidR="007B585D" w:rsidRDefault="007B585D" w:rsidP="003F2742"/>
    <w:p w:rsidR="007B585D" w:rsidRDefault="007B585D" w:rsidP="003F2742"/>
    <w:p w:rsidR="007B585D" w:rsidRDefault="007B585D" w:rsidP="003F2742"/>
    <w:p w:rsidR="007B585D" w:rsidRDefault="007B585D" w:rsidP="003F2742">
      <w:r w:rsidRPr="007B585D">
        <w:rPr>
          <w:noProof/>
          <w:lang w:eastAsia="ru-RU"/>
        </w:rPr>
        <w:lastRenderedPageBreak/>
        <w:drawing>
          <wp:inline distT="0" distB="0" distL="0" distR="0">
            <wp:extent cx="5838825" cy="8134350"/>
            <wp:effectExtent l="0" t="0" r="9525" b="0"/>
            <wp:docPr id="20" name="Рисунок 20" descr="C:\Users\g.seitkalieva\Desktop\Д№4кПОР Бактыгарын, Арасай_2016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.seitkalieva\Desktop\Д№4кПОР Бактыгарын, Арасай_2016_Страница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03" t="8956" r="12020" b="6576"/>
                    <a:stretch/>
                  </pic:blipFill>
                  <pic:spPr bwMode="auto">
                    <a:xfrm>
                      <a:off x="0" y="0"/>
                      <a:ext cx="58388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585D" w:rsidRDefault="007B585D" w:rsidP="003F2742"/>
    <w:p w:rsidR="007B585D" w:rsidRDefault="007B585D" w:rsidP="003F2742"/>
    <w:p w:rsidR="007B585D" w:rsidRDefault="007B585D" w:rsidP="003F2742"/>
    <w:p w:rsidR="007B585D" w:rsidRDefault="007B585D" w:rsidP="003F2742"/>
    <w:p w:rsidR="007B585D" w:rsidRDefault="007B585D" w:rsidP="003F2742"/>
    <w:p w:rsidR="007B585D" w:rsidRDefault="007B585D" w:rsidP="003F2742"/>
    <w:p w:rsidR="007B585D" w:rsidRDefault="007B585D" w:rsidP="003F2742">
      <w:r w:rsidRPr="007B585D">
        <w:rPr>
          <w:noProof/>
          <w:lang w:eastAsia="ru-RU"/>
        </w:rPr>
        <w:drawing>
          <wp:inline distT="0" distB="0" distL="0" distR="0">
            <wp:extent cx="5638800" cy="7734300"/>
            <wp:effectExtent l="0" t="0" r="0" b="0"/>
            <wp:docPr id="21" name="Рисунок 21" descr="C:\Users\g.seitkalieva\Desktop\Д№4кПОР Бактыгарын, Арасай_2016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.seitkalieva\Desktop\Д№4кПОР Бактыгарын, Арасай_2016_Страница_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86" t="3175" r="10897" b="9184"/>
                    <a:stretch/>
                  </pic:blipFill>
                  <pic:spPr bwMode="auto">
                    <a:xfrm>
                      <a:off x="0" y="0"/>
                      <a:ext cx="56388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585D" w:rsidRDefault="007B585D" w:rsidP="003F2742"/>
    <w:p w:rsidR="007B585D" w:rsidRDefault="007B585D" w:rsidP="003F2742"/>
    <w:p w:rsidR="007B585D" w:rsidRDefault="007B585D" w:rsidP="003F2742"/>
    <w:p w:rsidR="007B585D" w:rsidRDefault="007B585D" w:rsidP="003F2742"/>
    <w:p w:rsidR="007B585D" w:rsidRDefault="007B585D" w:rsidP="003F2742"/>
    <w:p w:rsidR="007B585D" w:rsidRDefault="007B585D" w:rsidP="003F2742"/>
    <w:p w:rsidR="007B585D" w:rsidRDefault="007B585D" w:rsidP="003F2742"/>
    <w:p w:rsidR="007B585D" w:rsidRDefault="007B585D" w:rsidP="003F2742"/>
    <w:p w:rsidR="007B585D" w:rsidRDefault="007B585D" w:rsidP="003F2742">
      <w:r w:rsidRPr="007B585D">
        <w:rPr>
          <w:noProof/>
          <w:lang w:eastAsia="ru-RU"/>
        </w:rPr>
        <w:drawing>
          <wp:inline distT="0" distB="0" distL="0" distR="0">
            <wp:extent cx="5669694" cy="8502162"/>
            <wp:effectExtent l="19050" t="0" r="7206" b="0"/>
            <wp:docPr id="25" name="Рисунок 25" descr="C:\Users\g.seitkalieva\Desktop\Д№4кПОР Бактыгарын, Арасай_2016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.seitkalieva\Desktop\Д№4кПОР Бактыгарын, Арасай_2016_Страница_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01" t="4314" r="8654" b="10328"/>
                    <a:stretch/>
                  </pic:blipFill>
                  <pic:spPr bwMode="auto">
                    <a:xfrm>
                      <a:off x="0" y="0"/>
                      <a:ext cx="5667375" cy="849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585D" w:rsidRDefault="007B585D" w:rsidP="003F2742"/>
    <w:p w:rsidR="007B585D" w:rsidRDefault="007B585D" w:rsidP="003F2742"/>
    <w:p w:rsidR="007B585D" w:rsidRDefault="007B585D" w:rsidP="003F2742"/>
    <w:p w:rsidR="007B585D" w:rsidRDefault="007B585D" w:rsidP="003F2742"/>
    <w:p w:rsidR="007B585D" w:rsidRDefault="007B585D" w:rsidP="003F2742">
      <w:r w:rsidRPr="007B585D">
        <w:rPr>
          <w:noProof/>
          <w:lang w:eastAsia="ru-RU"/>
        </w:rPr>
        <w:drawing>
          <wp:inline distT="0" distB="0" distL="0" distR="0">
            <wp:extent cx="5695950" cy="8162925"/>
            <wp:effectExtent l="0" t="0" r="0" b="9525"/>
            <wp:docPr id="26" name="Рисунок 26" descr="C:\Users\g.seitkalieva\Desktop\Д№4кПОР Бактыгарын, Арасай_2016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.seitkalieva\Desktop\Д№4кПОР Бактыгарын, Арасай_2016_Страница_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51" t="3628" r="7223" b="11111"/>
                    <a:stretch/>
                  </pic:blipFill>
                  <pic:spPr bwMode="auto">
                    <a:xfrm>
                      <a:off x="0" y="0"/>
                      <a:ext cx="5695950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585D" w:rsidRDefault="007B585D" w:rsidP="003F2742"/>
    <w:p w:rsidR="007B585D" w:rsidRDefault="007B585D" w:rsidP="003F2742"/>
    <w:p w:rsidR="007B585D" w:rsidRDefault="007B585D" w:rsidP="003F2742"/>
    <w:p w:rsidR="007B585D" w:rsidRDefault="007B585D" w:rsidP="007B585D">
      <w:pPr>
        <w:keepNext/>
        <w:keepLines/>
        <w:outlineLvl w:val="2"/>
        <w:rPr>
          <w:rFonts w:eastAsia="Times New Roman"/>
          <w:b/>
          <w:bCs/>
          <w:szCs w:val="22"/>
          <w:lang w:eastAsia="en-US"/>
        </w:rPr>
      </w:pPr>
      <w:bookmarkStart w:id="17" w:name="_Toc3469023"/>
      <w:r w:rsidRPr="007B585D">
        <w:rPr>
          <w:rFonts w:eastAsia="Times New Roman"/>
          <w:b/>
          <w:bCs/>
          <w:szCs w:val="22"/>
          <w:lang w:eastAsia="en-US"/>
        </w:rPr>
        <w:lastRenderedPageBreak/>
        <w:t>Приложение 3 – Акты ликвидации скважин</w:t>
      </w:r>
      <w:bookmarkEnd w:id="17"/>
    </w:p>
    <w:p w:rsidR="008F1313" w:rsidRDefault="008F1313" w:rsidP="007B585D">
      <w:pPr>
        <w:keepNext/>
        <w:keepLines/>
        <w:outlineLvl w:val="2"/>
        <w:rPr>
          <w:rFonts w:eastAsia="Times New Roman"/>
          <w:b/>
          <w:bCs/>
          <w:szCs w:val="22"/>
          <w:lang w:eastAsia="en-US"/>
        </w:rPr>
      </w:pPr>
      <w:r>
        <w:rPr>
          <w:rFonts w:eastAsia="Times New Roman"/>
          <w:b/>
          <w:bCs/>
          <w:noProof/>
          <w:szCs w:val="22"/>
          <w:lang w:eastAsia="ru-RU"/>
        </w:rPr>
        <w:drawing>
          <wp:inline distT="0" distB="0" distL="0" distR="0">
            <wp:extent cx="6120765" cy="8260242"/>
            <wp:effectExtent l="19050" t="0" r="0" b="0"/>
            <wp:docPr id="7" name="Рисунок 2" descr="D:\Natalya\Desktop\Арал петролеум\______Возврат АПК\Акты ликвидации и консервации\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Natalya\Desktop\Арал петролеум\______Возврат АПК\Акты ликвидации и консервации\21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260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1313" w:rsidRDefault="008F1313" w:rsidP="007B585D">
      <w:pPr>
        <w:keepNext/>
        <w:keepLines/>
        <w:outlineLvl w:val="2"/>
        <w:rPr>
          <w:rFonts w:eastAsia="Times New Roman"/>
          <w:b/>
          <w:bCs/>
          <w:szCs w:val="22"/>
          <w:lang w:eastAsia="en-US"/>
        </w:rPr>
      </w:pPr>
    </w:p>
    <w:p w:rsidR="008F1313" w:rsidRDefault="008F1313" w:rsidP="007B585D">
      <w:pPr>
        <w:keepNext/>
        <w:keepLines/>
        <w:outlineLvl w:val="2"/>
        <w:rPr>
          <w:rFonts w:eastAsia="Times New Roman"/>
          <w:b/>
          <w:bCs/>
          <w:szCs w:val="22"/>
          <w:lang w:eastAsia="en-US"/>
        </w:rPr>
      </w:pPr>
    </w:p>
    <w:p w:rsidR="008F1313" w:rsidRDefault="008F1313" w:rsidP="007B585D">
      <w:pPr>
        <w:keepNext/>
        <w:keepLines/>
        <w:outlineLvl w:val="2"/>
        <w:rPr>
          <w:rFonts w:eastAsia="Times New Roman"/>
          <w:b/>
          <w:bCs/>
          <w:szCs w:val="22"/>
          <w:lang w:eastAsia="en-US"/>
        </w:rPr>
      </w:pPr>
    </w:p>
    <w:p w:rsidR="008F1313" w:rsidRDefault="008F1313" w:rsidP="007B585D">
      <w:pPr>
        <w:keepNext/>
        <w:keepLines/>
        <w:outlineLvl w:val="2"/>
        <w:rPr>
          <w:rFonts w:eastAsia="Times New Roman"/>
          <w:b/>
          <w:bCs/>
          <w:szCs w:val="22"/>
          <w:lang w:eastAsia="en-US"/>
        </w:rPr>
      </w:pPr>
    </w:p>
    <w:p w:rsidR="008F1313" w:rsidRDefault="008F1313" w:rsidP="007B585D">
      <w:pPr>
        <w:keepNext/>
        <w:keepLines/>
        <w:outlineLvl w:val="2"/>
        <w:rPr>
          <w:rFonts w:eastAsia="Times New Roman"/>
          <w:b/>
          <w:bCs/>
          <w:szCs w:val="22"/>
          <w:lang w:eastAsia="en-US"/>
        </w:rPr>
      </w:pPr>
      <w:r>
        <w:rPr>
          <w:rFonts w:eastAsia="Times New Roman"/>
          <w:b/>
          <w:bCs/>
          <w:noProof/>
          <w:szCs w:val="22"/>
          <w:lang w:eastAsia="ru-RU"/>
        </w:rPr>
        <w:lastRenderedPageBreak/>
        <w:drawing>
          <wp:inline distT="0" distB="0" distL="0" distR="0">
            <wp:extent cx="6120765" cy="7023066"/>
            <wp:effectExtent l="19050" t="0" r="0" b="0"/>
            <wp:docPr id="8" name="Рисунок 3" descr="D:\Natalya\Desktop\Арал петролеум\______Возврат АПК\Акты ликвидации и консервации\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Natalya\Desktop\Арал петролеум\______Возврат АПК\Акты ликвидации и консервации\70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7023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1313" w:rsidRDefault="008F1313" w:rsidP="007B585D">
      <w:pPr>
        <w:keepNext/>
        <w:keepLines/>
        <w:outlineLvl w:val="2"/>
        <w:rPr>
          <w:rFonts w:eastAsia="Times New Roman"/>
          <w:b/>
          <w:bCs/>
          <w:szCs w:val="22"/>
          <w:lang w:eastAsia="en-US"/>
        </w:rPr>
      </w:pPr>
    </w:p>
    <w:p w:rsidR="008F1313" w:rsidRDefault="008F1313" w:rsidP="007B585D">
      <w:pPr>
        <w:keepNext/>
        <w:keepLines/>
        <w:outlineLvl w:val="2"/>
        <w:rPr>
          <w:rFonts w:eastAsia="Times New Roman"/>
          <w:b/>
          <w:bCs/>
          <w:szCs w:val="22"/>
          <w:lang w:eastAsia="en-US"/>
        </w:rPr>
      </w:pPr>
    </w:p>
    <w:p w:rsidR="008F1313" w:rsidRDefault="008F1313" w:rsidP="007B585D">
      <w:pPr>
        <w:keepNext/>
        <w:keepLines/>
        <w:outlineLvl w:val="2"/>
        <w:rPr>
          <w:rFonts w:eastAsia="Times New Roman"/>
          <w:b/>
          <w:bCs/>
          <w:szCs w:val="22"/>
          <w:lang w:eastAsia="en-US"/>
        </w:rPr>
      </w:pPr>
    </w:p>
    <w:p w:rsidR="008F1313" w:rsidRDefault="008F1313" w:rsidP="007B585D">
      <w:pPr>
        <w:keepNext/>
        <w:keepLines/>
        <w:outlineLvl w:val="2"/>
        <w:rPr>
          <w:rFonts w:eastAsia="Times New Roman"/>
          <w:b/>
          <w:bCs/>
          <w:szCs w:val="22"/>
          <w:lang w:eastAsia="en-US"/>
        </w:rPr>
      </w:pPr>
    </w:p>
    <w:p w:rsidR="008F1313" w:rsidRDefault="008F1313" w:rsidP="007B585D">
      <w:pPr>
        <w:keepNext/>
        <w:keepLines/>
        <w:outlineLvl w:val="2"/>
        <w:rPr>
          <w:rFonts w:eastAsia="Times New Roman"/>
          <w:b/>
          <w:bCs/>
          <w:szCs w:val="22"/>
          <w:lang w:eastAsia="en-US"/>
        </w:rPr>
      </w:pPr>
    </w:p>
    <w:p w:rsidR="008F1313" w:rsidRDefault="008F1313" w:rsidP="007B585D">
      <w:pPr>
        <w:keepNext/>
        <w:keepLines/>
        <w:outlineLvl w:val="2"/>
        <w:rPr>
          <w:rFonts w:eastAsia="Times New Roman"/>
          <w:b/>
          <w:bCs/>
          <w:szCs w:val="22"/>
          <w:lang w:eastAsia="en-US"/>
        </w:rPr>
      </w:pPr>
    </w:p>
    <w:p w:rsidR="008F1313" w:rsidRPr="007B585D" w:rsidRDefault="0064183E" w:rsidP="007B585D">
      <w:pPr>
        <w:keepNext/>
        <w:keepLines/>
        <w:outlineLvl w:val="2"/>
        <w:rPr>
          <w:rFonts w:eastAsia="Times New Roman"/>
          <w:b/>
          <w:bCs/>
          <w:szCs w:val="22"/>
          <w:lang w:eastAsia="en-US"/>
        </w:rPr>
      </w:pPr>
      <w:r>
        <w:rPr>
          <w:rFonts w:eastAsia="Times New Roman"/>
          <w:b/>
          <w:bCs/>
          <w:noProof/>
          <w:szCs w:val="22"/>
          <w:lang w:eastAsia="ru-RU"/>
        </w:rPr>
        <w:lastRenderedPageBreak/>
        <w:drawing>
          <wp:inline distT="0" distB="0" distL="0" distR="0">
            <wp:extent cx="6120765" cy="9488089"/>
            <wp:effectExtent l="19050" t="0" r="0" b="0"/>
            <wp:docPr id="10" name="Рисунок 4" descr="D:\Natalya\Desktop\Арал петролеум\______Возврат АПК\Акты ликвидации и консервации\70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Natalya\Desktop\Арал петролеум\______Возврат АПК\Акты ликвидации и консервации\703-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488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eastAsia="Times New Roman"/>
          <w:b/>
          <w:bCs/>
          <w:noProof/>
          <w:lang w:eastAsia="ru-RU"/>
        </w:rPr>
        <w:lastRenderedPageBreak/>
        <w:drawing>
          <wp:inline distT="0" distB="0" distL="0" distR="0">
            <wp:extent cx="5819775" cy="8410575"/>
            <wp:effectExtent l="19050" t="0" r="9525" b="0"/>
            <wp:docPr id="11" name="Рисунок 5" descr="D:\Natalya\Desktop\Арал петролеум\______Возврат АПК\Акты ликвидации и консервации\703-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Natalya\Desktop\Арал петролеум\______Возврат АПК\Акты ликвидации и консервации\703-2-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41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4183E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eastAsia="Times New Roman"/>
          <w:b/>
          <w:bCs/>
          <w:noProof/>
          <w:lang w:eastAsia="ru-RU"/>
        </w:rPr>
        <w:lastRenderedPageBreak/>
        <w:drawing>
          <wp:inline distT="0" distB="0" distL="0" distR="0">
            <wp:extent cx="6120765" cy="8633301"/>
            <wp:effectExtent l="19050" t="0" r="0" b="0"/>
            <wp:docPr id="13" name="Рисунок 6" descr="D:\Natalya\Desktop\Арал петролеум\______Возврат АПК\Акты ликвидации и консервации\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Natalya\Desktop\Арал петролеум\______Возврат АПК\Акты ликвидации и консервации\71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33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4183E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 xml:space="preserve"> </w:t>
      </w:r>
      <w:r>
        <w:rPr>
          <w:rFonts w:eastAsia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995831" cy="9086850"/>
            <wp:effectExtent l="19050" t="0" r="4919" b="0"/>
            <wp:docPr id="14" name="Рисунок 7" descr="D:\Natalya\Desktop\Арал петролеум\______Возврат АПК\Акты ликвидации и консервации\711-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Natalya\Desktop\Арал петролеум\______Возврат АПК\Акты ликвидации и консервации\711-1-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081" cy="9085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4183E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eastAsia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115050" cy="4248150"/>
            <wp:effectExtent l="19050" t="0" r="0" b="0"/>
            <wp:docPr id="15" name="Рисунок 8" descr="D:\Natalya\Desktop\Арал петролеум\______Возврат АПК\Акты ликвидации и консервации\711-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Natalya\Desktop\Арал петролеум\______Возврат АПК\Акты ликвидации и консервации\711-1-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24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7B585D" w:rsidRDefault="0064183E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  <w:r>
        <w:rPr>
          <w:rFonts w:eastAsia="Times New Roman"/>
          <w:b/>
          <w:bCs/>
          <w:noProof/>
          <w:lang w:eastAsia="ru-RU"/>
        </w:rPr>
        <w:lastRenderedPageBreak/>
        <w:drawing>
          <wp:inline distT="0" distB="0" distL="0" distR="0">
            <wp:extent cx="6120765" cy="9293167"/>
            <wp:effectExtent l="19050" t="0" r="0" b="0"/>
            <wp:docPr id="16" name="Рисунок 9" descr="D:\Natalya\Desktop\Арал петролеум\______Возврат АПК\Акты ликвидации и консервации\71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Natalya\Desktop\Арал петролеум\______Возврат АПК\Акты ликвидации и консервации\711-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293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585D" w:rsidRPr="007B585D">
        <w:rPr>
          <w:rFonts w:eastAsia="Times New Roman"/>
          <w:b/>
          <w:bCs/>
          <w:lang w:eastAsia="en-US"/>
        </w:rPr>
        <w:lastRenderedPageBreak/>
        <w:t xml:space="preserve">Приложение 4 – Отчет по мониторингу ликвидированных </w:t>
      </w:r>
      <w:r>
        <w:rPr>
          <w:rFonts w:eastAsia="Times New Roman"/>
          <w:b/>
          <w:bCs/>
          <w:lang w:eastAsia="en-US"/>
        </w:rPr>
        <w:t xml:space="preserve">и законсервированных </w:t>
      </w:r>
      <w:r w:rsidR="007B585D" w:rsidRPr="007B585D">
        <w:rPr>
          <w:rFonts w:eastAsia="Times New Roman"/>
          <w:b/>
          <w:bCs/>
          <w:lang w:eastAsia="en-US"/>
        </w:rPr>
        <w:t>скважин</w:t>
      </w: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  <w:r>
        <w:rPr>
          <w:rFonts w:eastAsia="Times New Roman"/>
          <w:b/>
          <w:bCs/>
          <w:noProof/>
          <w:lang w:eastAsia="ru-RU"/>
        </w:rPr>
        <w:drawing>
          <wp:inline distT="0" distB="0" distL="0" distR="0">
            <wp:extent cx="6120765" cy="4588372"/>
            <wp:effectExtent l="19050" t="0" r="0" b="0"/>
            <wp:docPr id="17" name="Рисунок 10" descr="D:\Natalya\Desktop\Арал петролеум\фото\PA130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Natalya\Desktop\Арал петролеум\фото\PA13029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88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183E" w:rsidRDefault="0064183E" w:rsidP="0064183E">
      <w:pPr>
        <w:keepNext/>
        <w:tabs>
          <w:tab w:val="num" w:pos="3749"/>
        </w:tabs>
        <w:jc w:val="center"/>
        <w:outlineLvl w:val="6"/>
        <w:rPr>
          <w:rFonts w:eastAsia="Times New Roman"/>
          <w:b/>
          <w:bCs/>
          <w:lang w:eastAsia="en-US"/>
        </w:rPr>
      </w:pPr>
    </w:p>
    <w:p w:rsidR="007B585D" w:rsidRDefault="0064183E" w:rsidP="0064183E">
      <w:pPr>
        <w:keepNext/>
        <w:tabs>
          <w:tab w:val="num" w:pos="3749"/>
        </w:tabs>
        <w:jc w:val="center"/>
        <w:outlineLvl w:val="6"/>
        <w:rPr>
          <w:rFonts w:eastAsia="Times New Roman"/>
          <w:b/>
          <w:bCs/>
          <w:lang w:eastAsia="en-US"/>
        </w:rPr>
      </w:pPr>
      <w:r>
        <w:rPr>
          <w:rFonts w:eastAsia="Times New Roman"/>
          <w:b/>
          <w:bCs/>
          <w:lang w:eastAsia="en-US"/>
        </w:rPr>
        <w:t xml:space="preserve">Устье ликвидированной скважины </w:t>
      </w:r>
      <w:proofErr w:type="spellStart"/>
      <w:r>
        <w:rPr>
          <w:rFonts w:eastAsia="Times New Roman"/>
          <w:b/>
          <w:bCs/>
          <w:lang w:eastAsia="en-US"/>
        </w:rPr>
        <w:t>Арансай</w:t>
      </w:r>
      <w:proofErr w:type="spellEnd"/>
      <w:r>
        <w:rPr>
          <w:rFonts w:eastAsia="Times New Roman"/>
          <w:b/>
          <w:bCs/>
          <w:lang w:eastAsia="en-US"/>
        </w:rPr>
        <w:t xml:space="preserve"> 711</w:t>
      </w: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64183E" w:rsidRDefault="0064183E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  <w:r>
        <w:rPr>
          <w:rFonts w:eastAsia="Times New Roman"/>
          <w:b/>
          <w:bCs/>
          <w:noProof/>
          <w:lang w:eastAsia="ru-RU"/>
        </w:rPr>
        <w:lastRenderedPageBreak/>
        <w:drawing>
          <wp:inline distT="0" distB="0" distL="0" distR="0">
            <wp:extent cx="6120765" cy="4588372"/>
            <wp:effectExtent l="19050" t="0" r="0" b="0"/>
            <wp:docPr id="22" name="Рисунок 12" descr="D:\Natalya\Desktop\Арал петролеум\фото\PA130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Natalya\Desktop\Арал петролеум\фото\PA13035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88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85D" w:rsidRDefault="007B585D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7B585D" w:rsidRDefault="007B585D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7B585D" w:rsidRDefault="007B585D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7B585D" w:rsidRDefault="007B585D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64183E" w:rsidRDefault="0064183E" w:rsidP="0064183E">
      <w:pPr>
        <w:keepNext/>
        <w:tabs>
          <w:tab w:val="num" w:pos="3749"/>
        </w:tabs>
        <w:jc w:val="center"/>
        <w:outlineLvl w:val="6"/>
        <w:rPr>
          <w:rFonts w:eastAsia="Times New Roman"/>
          <w:b/>
          <w:bCs/>
          <w:lang w:eastAsia="en-US"/>
        </w:rPr>
      </w:pPr>
      <w:r>
        <w:rPr>
          <w:rFonts w:eastAsia="Times New Roman"/>
          <w:b/>
          <w:bCs/>
          <w:lang w:eastAsia="en-US"/>
        </w:rPr>
        <w:t xml:space="preserve">Устье ликвидированной скважины </w:t>
      </w:r>
      <w:proofErr w:type="spellStart"/>
      <w:r>
        <w:rPr>
          <w:rFonts w:eastAsia="Times New Roman"/>
          <w:b/>
          <w:bCs/>
          <w:lang w:eastAsia="en-US"/>
        </w:rPr>
        <w:t>Бактыгарын</w:t>
      </w:r>
      <w:proofErr w:type="spellEnd"/>
      <w:r>
        <w:rPr>
          <w:rFonts w:eastAsia="Times New Roman"/>
          <w:b/>
          <w:bCs/>
          <w:lang w:eastAsia="en-US"/>
        </w:rPr>
        <w:t xml:space="preserve"> 703</w:t>
      </w:r>
    </w:p>
    <w:p w:rsidR="007B585D" w:rsidRDefault="007B585D" w:rsidP="0064183E">
      <w:pPr>
        <w:keepNext/>
        <w:tabs>
          <w:tab w:val="num" w:pos="3749"/>
        </w:tabs>
        <w:jc w:val="center"/>
        <w:outlineLvl w:val="6"/>
        <w:rPr>
          <w:rFonts w:eastAsia="Times New Roman"/>
          <w:b/>
          <w:bCs/>
          <w:lang w:eastAsia="en-US"/>
        </w:rPr>
      </w:pPr>
    </w:p>
    <w:p w:rsidR="007B585D" w:rsidRDefault="007B585D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7B585D" w:rsidRDefault="007B585D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7B585D" w:rsidRDefault="007B585D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7B585D" w:rsidRDefault="007B585D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7B585D" w:rsidRDefault="007B585D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7B585D" w:rsidRDefault="007B585D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7B585D" w:rsidRDefault="007B585D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7B585D" w:rsidRDefault="007B585D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7B585D" w:rsidRDefault="007B585D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7B585D" w:rsidRDefault="007B585D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7B585D" w:rsidRDefault="007B585D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7B585D" w:rsidRDefault="007B585D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7B585D" w:rsidRDefault="007B585D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7B585D" w:rsidRDefault="007B585D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7B585D" w:rsidRDefault="007B585D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7B585D" w:rsidRDefault="007B585D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7B585D" w:rsidRDefault="007B585D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7B585D" w:rsidRDefault="007B585D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7B585D" w:rsidRDefault="007B585D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7B585D" w:rsidRDefault="007B585D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bookmarkStart w:id="18" w:name="_Toc3469024"/>
      <w:r>
        <w:rPr>
          <w:rFonts w:eastAsia="Times New Roman"/>
          <w:b/>
          <w:bCs/>
          <w:noProof/>
          <w:szCs w:val="22"/>
          <w:lang w:eastAsia="ru-RU"/>
        </w:rPr>
        <w:lastRenderedPageBreak/>
        <w:drawing>
          <wp:inline distT="0" distB="0" distL="0" distR="0">
            <wp:extent cx="6086475" cy="6924675"/>
            <wp:effectExtent l="19050" t="0" r="9525" b="0"/>
            <wp:docPr id="23" name="Рисунок 13" descr="D:\Natalya\Desktop\Арал петролеум\______Возврат АПК\Акты ликвидации и консервации\30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Natalya\Desktop\Арал петролеум\______Возврат АПК\Акты ликвидации и консервации\302-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692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C13C1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eastAsia="Times New Roman"/>
          <w:b/>
          <w:bCs/>
          <w:noProof/>
          <w:szCs w:val="22"/>
          <w:lang w:eastAsia="ru-RU"/>
        </w:rPr>
        <w:lastRenderedPageBreak/>
        <w:drawing>
          <wp:inline distT="0" distB="0" distL="0" distR="0">
            <wp:extent cx="6076950" cy="6943725"/>
            <wp:effectExtent l="19050" t="0" r="0" b="0"/>
            <wp:docPr id="27" name="Рисунок 14" descr="D:\Natalya\Desktop\Арал петролеум\______Возврат АПК\Акты ликвидации и консервации\30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Natalya\Desktop\Арал петролеум\______Возврат АПК\Акты ликвидации и консервации\303-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694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C13C1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eastAsia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120765" cy="6803970"/>
            <wp:effectExtent l="19050" t="0" r="0" b="0"/>
            <wp:docPr id="28" name="Рисунок 15" descr="D:\Natalya\Desktop\Арал петролеум\______Возврат АПК\Акты ликвидации и консервации\31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Natalya\Desktop\Арал петролеум\______Возврат АПК\Акты ликвидации и консервации\316-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680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13C1" w:rsidRPr="002C13C1" w:rsidRDefault="002C13C1" w:rsidP="007B585D">
      <w:pPr>
        <w:keepNext/>
        <w:keepLines/>
        <w:outlineLvl w:val="2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D263B" w:rsidRPr="00DD263B" w:rsidRDefault="00DD263B" w:rsidP="00DD263B">
      <w:pPr>
        <w:keepNext/>
        <w:keepLines/>
        <w:outlineLvl w:val="2"/>
        <w:rPr>
          <w:rFonts w:eastAsia="Times New Roman"/>
          <w:b/>
          <w:bCs/>
          <w:szCs w:val="22"/>
          <w:lang w:val="kk-KZ" w:eastAsia="en-US"/>
        </w:rPr>
      </w:pPr>
      <w:r w:rsidRPr="007B585D">
        <w:rPr>
          <w:rFonts w:eastAsia="Times New Roman"/>
          <w:b/>
          <w:bCs/>
          <w:szCs w:val="22"/>
          <w:lang w:eastAsia="en-US"/>
        </w:rPr>
        <w:lastRenderedPageBreak/>
        <w:t>Приложение 5-</w:t>
      </w:r>
      <w:r>
        <w:rPr>
          <w:rFonts w:eastAsia="Times New Roman"/>
          <w:b/>
          <w:bCs/>
          <w:szCs w:val="22"/>
          <w:lang w:val="kk-KZ" w:eastAsia="en-US"/>
        </w:rPr>
        <w:t xml:space="preserve">Протокол ГКЗ </w:t>
      </w:r>
      <w:r w:rsidR="00B80E87" w:rsidRPr="00B80E87">
        <w:rPr>
          <w:rFonts w:eastAsia="Times New Roman"/>
          <w:b/>
          <w:bCs/>
          <w:szCs w:val="22"/>
          <w:lang w:val="kk-KZ" w:eastAsia="en-US"/>
        </w:rPr>
        <w:t>№2352-21-П</w:t>
      </w:r>
    </w:p>
    <w:p w:rsidR="00DD263B" w:rsidRDefault="00B80E87" w:rsidP="007B585D">
      <w:pPr>
        <w:keepNext/>
        <w:keepLines/>
        <w:outlineLvl w:val="2"/>
        <w:rPr>
          <w:rFonts w:eastAsia="Times New Roman"/>
          <w:b/>
          <w:bCs/>
          <w:szCs w:val="22"/>
          <w:lang w:eastAsia="en-US"/>
        </w:rPr>
      </w:pPr>
      <w:r>
        <w:rPr>
          <w:rFonts w:eastAsia="Times New Roman"/>
          <w:b/>
          <w:bCs/>
          <w:noProof/>
          <w:szCs w:val="22"/>
          <w:lang w:eastAsia="en-US"/>
        </w:rPr>
        <w:lastRenderedPageBreak/>
        <w:drawing>
          <wp:inline distT="0" distB="0" distL="0" distR="0">
            <wp:extent cx="6120765" cy="792099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ротокол №2352-21-П (ГКЗ)_page-0001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  <w:b/>
          <w:bCs/>
          <w:noProof/>
          <w:szCs w:val="22"/>
          <w:lang w:eastAsia="en-US"/>
        </w:rPr>
        <w:lastRenderedPageBreak/>
        <w:drawing>
          <wp:inline distT="0" distB="0" distL="0" distR="0">
            <wp:extent cx="6120765" cy="792099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ротокол №2352-21-П (ГКЗ)_page-0002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  <w:b/>
          <w:bCs/>
          <w:noProof/>
          <w:szCs w:val="22"/>
          <w:lang w:eastAsia="en-US"/>
        </w:rPr>
        <w:lastRenderedPageBreak/>
        <w:drawing>
          <wp:inline distT="0" distB="0" distL="0" distR="0">
            <wp:extent cx="6120765" cy="792099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Протокол №2352-21-П (ГКЗ)_page-0003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  <w:b/>
          <w:bCs/>
          <w:noProof/>
          <w:szCs w:val="22"/>
          <w:lang w:eastAsia="en-US"/>
        </w:rPr>
        <w:lastRenderedPageBreak/>
        <w:drawing>
          <wp:inline distT="0" distB="0" distL="0" distR="0">
            <wp:extent cx="6120765" cy="792099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Протокол №2352-21-П (ГКЗ)_page-0004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  <w:b/>
          <w:bCs/>
          <w:noProof/>
          <w:szCs w:val="22"/>
          <w:lang w:eastAsia="en-US"/>
        </w:rPr>
        <w:lastRenderedPageBreak/>
        <w:drawing>
          <wp:inline distT="0" distB="0" distL="0" distR="0">
            <wp:extent cx="6120765" cy="792099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Протокол №2352-21-П (ГКЗ)_page-0005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  <w:b/>
          <w:bCs/>
          <w:noProof/>
          <w:szCs w:val="22"/>
          <w:lang w:eastAsia="en-US"/>
        </w:rPr>
        <w:lastRenderedPageBreak/>
        <w:drawing>
          <wp:inline distT="0" distB="0" distL="0" distR="0">
            <wp:extent cx="6120765" cy="792099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Протокол №2352-21-П (ГКЗ)_page-0006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  <w:b/>
          <w:bCs/>
          <w:noProof/>
          <w:szCs w:val="22"/>
          <w:lang w:eastAsia="en-US"/>
        </w:rPr>
        <w:lastRenderedPageBreak/>
        <w:drawing>
          <wp:inline distT="0" distB="0" distL="0" distR="0">
            <wp:extent cx="6120765" cy="792099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Протокол №2352-21-П (ГКЗ)_page-0007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  <w:b/>
          <w:bCs/>
          <w:noProof/>
          <w:szCs w:val="22"/>
          <w:lang w:eastAsia="en-US"/>
        </w:rPr>
        <w:lastRenderedPageBreak/>
        <w:drawing>
          <wp:inline distT="0" distB="0" distL="0" distR="0">
            <wp:extent cx="6120765" cy="792099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Протокол №2352-21-П (ГКЗ)_page-0008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  <w:b/>
          <w:bCs/>
          <w:noProof/>
          <w:szCs w:val="22"/>
          <w:lang w:eastAsia="en-US"/>
        </w:rPr>
        <w:lastRenderedPageBreak/>
        <w:drawing>
          <wp:inline distT="0" distB="0" distL="0" distR="0">
            <wp:extent cx="6120765" cy="792099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Протокол №2352-21-П (ГКЗ)_page-0009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E87" w:rsidRDefault="00B80E87" w:rsidP="007B585D">
      <w:pPr>
        <w:keepNext/>
        <w:keepLines/>
        <w:outlineLvl w:val="2"/>
        <w:rPr>
          <w:rFonts w:eastAsia="Times New Roman"/>
          <w:b/>
          <w:bCs/>
          <w:szCs w:val="22"/>
          <w:lang w:eastAsia="en-US"/>
        </w:rPr>
      </w:pPr>
    </w:p>
    <w:p w:rsidR="00B80E87" w:rsidRDefault="00B80E87" w:rsidP="007B585D">
      <w:pPr>
        <w:keepNext/>
        <w:keepLines/>
        <w:outlineLvl w:val="2"/>
        <w:rPr>
          <w:rFonts w:eastAsia="Times New Roman"/>
          <w:b/>
          <w:bCs/>
          <w:szCs w:val="22"/>
          <w:lang w:eastAsia="en-US"/>
        </w:rPr>
      </w:pPr>
    </w:p>
    <w:p w:rsidR="00B80E87" w:rsidRDefault="00B80E87" w:rsidP="007B585D">
      <w:pPr>
        <w:keepNext/>
        <w:keepLines/>
        <w:outlineLvl w:val="2"/>
        <w:rPr>
          <w:rFonts w:eastAsia="Times New Roman"/>
          <w:b/>
          <w:bCs/>
          <w:szCs w:val="22"/>
          <w:lang w:eastAsia="en-US"/>
        </w:rPr>
      </w:pPr>
    </w:p>
    <w:p w:rsidR="00B80E87" w:rsidRDefault="00B80E87" w:rsidP="007B585D">
      <w:pPr>
        <w:keepNext/>
        <w:keepLines/>
        <w:outlineLvl w:val="2"/>
        <w:rPr>
          <w:rFonts w:eastAsia="Times New Roman"/>
          <w:b/>
          <w:bCs/>
          <w:szCs w:val="22"/>
          <w:lang w:eastAsia="en-US"/>
        </w:rPr>
      </w:pPr>
    </w:p>
    <w:p w:rsidR="00B80E87" w:rsidRDefault="00B80E87" w:rsidP="007B585D">
      <w:pPr>
        <w:keepNext/>
        <w:keepLines/>
        <w:outlineLvl w:val="2"/>
        <w:rPr>
          <w:rFonts w:eastAsia="Times New Roman"/>
          <w:b/>
          <w:bCs/>
          <w:szCs w:val="22"/>
          <w:lang w:eastAsia="en-US"/>
        </w:rPr>
      </w:pPr>
    </w:p>
    <w:p w:rsidR="00B80E87" w:rsidRDefault="00B80E87" w:rsidP="007B585D">
      <w:pPr>
        <w:keepNext/>
        <w:keepLines/>
        <w:outlineLvl w:val="2"/>
        <w:rPr>
          <w:rFonts w:eastAsia="Times New Roman"/>
          <w:b/>
          <w:bCs/>
          <w:szCs w:val="22"/>
          <w:lang w:eastAsia="en-US"/>
        </w:rPr>
      </w:pPr>
    </w:p>
    <w:p w:rsidR="00B80E87" w:rsidRDefault="00B80E87" w:rsidP="007B585D">
      <w:pPr>
        <w:keepNext/>
        <w:keepLines/>
        <w:outlineLvl w:val="2"/>
        <w:rPr>
          <w:rFonts w:eastAsia="Times New Roman"/>
          <w:b/>
          <w:bCs/>
          <w:szCs w:val="22"/>
          <w:lang w:eastAsia="en-US"/>
        </w:rPr>
      </w:pPr>
    </w:p>
    <w:p w:rsidR="007B585D" w:rsidRDefault="007B585D" w:rsidP="007B585D">
      <w:pPr>
        <w:keepNext/>
        <w:keepLines/>
        <w:outlineLvl w:val="2"/>
        <w:rPr>
          <w:rFonts w:eastAsia="Times New Roman"/>
          <w:b/>
          <w:bCs/>
          <w:szCs w:val="22"/>
          <w:lang w:eastAsia="en-US"/>
        </w:rPr>
      </w:pPr>
      <w:r w:rsidRPr="007B585D">
        <w:rPr>
          <w:rFonts w:eastAsia="Times New Roman"/>
          <w:b/>
          <w:bCs/>
          <w:szCs w:val="22"/>
          <w:lang w:eastAsia="en-US"/>
        </w:rPr>
        <w:lastRenderedPageBreak/>
        <w:t xml:space="preserve">Приложение </w:t>
      </w:r>
      <w:r w:rsidR="00DD263B" w:rsidRPr="00DD263B">
        <w:rPr>
          <w:rFonts w:eastAsia="Times New Roman"/>
          <w:b/>
          <w:bCs/>
          <w:szCs w:val="22"/>
          <w:lang w:eastAsia="en-US"/>
        </w:rPr>
        <w:t>6</w:t>
      </w:r>
      <w:r w:rsidRPr="007B585D">
        <w:rPr>
          <w:rFonts w:eastAsia="Times New Roman"/>
          <w:b/>
          <w:bCs/>
          <w:szCs w:val="22"/>
          <w:lang w:eastAsia="en-US"/>
        </w:rPr>
        <w:t>- Лицензи</w:t>
      </w:r>
      <w:r>
        <w:rPr>
          <w:rFonts w:eastAsia="Times New Roman"/>
          <w:b/>
          <w:bCs/>
          <w:szCs w:val="22"/>
          <w:lang w:eastAsia="en-US"/>
        </w:rPr>
        <w:t>я</w:t>
      </w:r>
      <w:r w:rsidRPr="007B585D">
        <w:rPr>
          <w:rFonts w:eastAsia="Times New Roman"/>
          <w:b/>
          <w:bCs/>
          <w:szCs w:val="22"/>
          <w:lang w:eastAsia="en-US"/>
        </w:rPr>
        <w:t xml:space="preserve"> на право проектирования</w:t>
      </w:r>
      <w:bookmarkEnd w:id="18"/>
    </w:p>
    <w:p w:rsidR="007B585D" w:rsidRDefault="00334D03" w:rsidP="007B585D">
      <w:pPr>
        <w:keepNext/>
        <w:keepLines/>
        <w:outlineLvl w:val="2"/>
        <w:rPr>
          <w:rFonts w:eastAsia="Times New Roman"/>
          <w:b/>
          <w:bCs/>
          <w:szCs w:val="22"/>
          <w:lang w:eastAsia="en-US"/>
        </w:rPr>
      </w:pPr>
      <w:r>
        <w:rPr>
          <w:rFonts w:eastAsia="Times New Roman"/>
          <w:b/>
          <w:bCs/>
          <w:noProof/>
          <w:szCs w:val="22"/>
          <w:lang w:eastAsia="ru-RU"/>
        </w:rPr>
        <w:lastRenderedPageBreak/>
        <w:drawing>
          <wp:inline distT="0" distB="0" distL="0" distR="0">
            <wp:extent cx="6120765" cy="865124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Лицензия ТОО АктюбНИГРИ на проектирование_page-0001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  <w:b/>
          <w:bCs/>
          <w:noProof/>
          <w:szCs w:val="22"/>
          <w:lang w:eastAsia="ru-RU"/>
        </w:rPr>
        <w:lastRenderedPageBreak/>
        <w:drawing>
          <wp:inline distT="0" distB="0" distL="0" distR="0">
            <wp:extent cx="6120765" cy="865124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Лицензия ТОО АктюбНИГРИ на проектирование_page-0002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  <w:b/>
          <w:bCs/>
          <w:noProof/>
          <w:szCs w:val="22"/>
          <w:lang w:eastAsia="ru-RU"/>
        </w:rPr>
        <w:lastRenderedPageBreak/>
        <w:drawing>
          <wp:inline distT="0" distB="0" distL="0" distR="0">
            <wp:extent cx="6120765" cy="865124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Лицензия ТОО АктюбНИГРИ на проектирование_page-0003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0E0" w:rsidRDefault="001C10E0" w:rsidP="007B585D">
      <w:pPr>
        <w:keepNext/>
        <w:keepLines/>
        <w:outlineLvl w:val="2"/>
        <w:rPr>
          <w:rFonts w:eastAsia="Times New Roman"/>
          <w:b/>
          <w:bCs/>
          <w:szCs w:val="22"/>
          <w:lang w:eastAsia="en-US"/>
        </w:rPr>
      </w:pPr>
    </w:p>
    <w:p w:rsidR="006F08E3" w:rsidRDefault="006F08E3" w:rsidP="007B585D">
      <w:pPr>
        <w:keepNext/>
        <w:tabs>
          <w:tab w:val="num" w:pos="3749"/>
        </w:tabs>
        <w:outlineLvl w:val="6"/>
        <w:rPr>
          <w:rFonts w:eastAsia="Times New Roman"/>
          <w:b/>
          <w:bCs/>
          <w:lang w:eastAsia="en-US"/>
        </w:rPr>
      </w:pPr>
    </w:p>
    <w:sectPr w:rsidR="006F08E3" w:rsidSect="00D519A6">
      <w:pgSz w:w="11906" w:h="16838"/>
      <w:pgMar w:top="1134" w:right="566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C1C1A" w:rsidRDefault="00DC1C1A" w:rsidP="00BF3651">
      <w:r>
        <w:separator/>
      </w:r>
    </w:p>
  </w:endnote>
  <w:endnote w:type="continuationSeparator" w:id="0">
    <w:p w:rsidR="00DC1C1A" w:rsidRDefault="00DC1C1A" w:rsidP="00BF36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95938806"/>
      <w:docPartObj>
        <w:docPartGallery w:val="Page Numbers (Bottom of Page)"/>
        <w:docPartUnique/>
      </w:docPartObj>
    </w:sdtPr>
    <w:sdtEndPr/>
    <w:sdtContent>
      <w:p w:rsidR="00EB62B9" w:rsidRDefault="00EB62B9">
        <w:pPr>
          <w:pStyle w:val="af0"/>
          <w:jc w:val="right"/>
        </w:pPr>
        <w:r>
          <w:rPr>
            <w:noProof/>
          </w:rPr>
          <w:fldChar w:fldCharType="begin"/>
        </w:r>
        <w:r>
          <w:rPr>
            <w:noProof/>
          </w:rPr>
          <w:instrText xml:space="preserve"> PAGE   \* MERGEFORMAT </w:instrText>
        </w:r>
        <w:r>
          <w:rPr>
            <w:noProof/>
          </w:rPr>
          <w:fldChar w:fldCharType="separate"/>
        </w:r>
        <w:r>
          <w:rPr>
            <w:noProof/>
          </w:rPr>
          <w:t>6</w:t>
        </w:r>
        <w:r>
          <w:rPr>
            <w:noProof/>
          </w:rPr>
          <w:fldChar w:fldCharType="end"/>
        </w:r>
      </w:p>
    </w:sdtContent>
  </w:sdt>
  <w:p w:rsidR="00EB62B9" w:rsidRDefault="00EB62B9">
    <w:pPr>
      <w:pStyle w:val="af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C1C1A" w:rsidRDefault="00DC1C1A" w:rsidP="00BF3651">
      <w:r>
        <w:separator/>
      </w:r>
    </w:p>
  </w:footnote>
  <w:footnote w:type="continuationSeparator" w:id="0">
    <w:p w:rsidR="00DC1C1A" w:rsidRDefault="00DC1C1A" w:rsidP="00BF365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F972CF"/>
    <w:multiLevelType w:val="hybridMultilevel"/>
    <w:tmpl w:val="A7DAC840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51E1A79"/>
    <w:multiLevelType w:val="multilevel"/>
    <w:tmpl w:val="B62C3114"/>
    <w:lvl w:ilvl="0">
      <w:start w:val="4"/>
      <w:numFmt w:val="decimal"/>
      <w:lvlText w:val="%1."/>
      <w:lvlJc w:val="left"/>
      <w:pPr>
        <w:ind w:left="660" w:hanging="660"/>
      </w:pPr>
      <w:rPr>
        <w:rFonts w:hint="default"/>
      </w:rPr>
    </w:lvl>
    <w:lvl w:ilvl="1">
      <w:start w:val="10"/>
      <w:numFmt w:val="decimal"/>
      <w:lvlText w:val="%1.%2."/>
      <w:lvlJc w:val="left"/>
      <w:pPr>
        <w:ind w:left="1663" w:hanging="66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272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729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09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09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45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46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824" w:hanging="1800"/>
      </w:pPr>
      <w:rPr>
        <w:rFonts w:hint="default"/>
      </w:rPr>
    </w:lvl>
  </w:abstractNum>
  <w:abstractNum w:abstractNumId="2" w15:restartNumberingAfterBreak="0">
    <w:nsid w:val="25601C60"/>
    <w:multiLevelType w:val="hybridMultilevel"/>
    <w:tmpl w:val="6B647188"/>
    <w:lvl w:ilvl="0" w:tplc="7F069E04"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8730620"/>
    <w:multiLevelType w:val="multilevel"/>
    <w:tmpl w:val="424606DA"/>
    <w:lvl w:ilvl="0">
      <w:start w:val="1"/>
      <w:numFmt w:val="bullet"/>
      <w:lvlText w:val="-"/>
      <w:lvlJc w:val="left"/>
      <w:rPr>
        <w:rFonts w:ascii="Arial" w:eastAsia="Times New Roman" w:hAnsi="Arial"/>
        <w:b w:val="0"/>
        <w:i w:val="0"/>
        <w:smallCaps w:val="0"/>
        <w:strike w:val="0"/>
        <w:color w:val="000000"/>
        <w:spacing w:val="0"/>
        <w:w w:val="100"/>
        <w:position w:val="0"/>
        <w:sz w:val="22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4" w15:restartNumberingAfterBreak="0">
    <w:nsid w:val="2F81193A"/>
    <w:multiLevelType w:val="hybridMultilevel"/>
    <w:tmpl w:val="0AA6EFEC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" w15:restartNumberingAfterBreak="0">
    <w:nsid w:val="326D3C15"/>
    <w:multiLevelType w:val="hybridMultilevel"/>
    <w:tmpl w:val="79A88A32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6" w15:restartNumberingAfterBreak="0">
    <w:nsid w:val="336D1767"/>
    <w:multiLevelType w:val="hybridMultilevel"/>
    <w:tmpl w:val="FBE40E2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7851AA3"/>
    <w:multiLevelType w:val="hybridMultilevel"/>
    <w:tmpl w:val="3C4CBA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1483778"/>
    <w:multiLevelType w:val="hybridMultilevel"/>
    <w:tmpl w:val="B36A7762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5085A61"/>
    <w:multiLevelType w:val="hybridMultilevel"/>
    <w:tmpl w:val="1EB44F88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0" w15:restartNumberingAfterBreak="0">
    <w:nsid w:val="5679183A"/>
    <w:multiLevelType w:val="hybridMultilevel"/>
    <w:tmpl w:val="24EA9FFC"/>
    <w:lvl w:ilvl="0" w:tplc="0419000D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ACF56C7"/>
    <w:multiLevelType w:val="hybridMultilevel"/>
    <w:tmpl w:val="A78422B6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2" w15:restartNumberingAfterBreak="0">
    <w:nsid w:val="6F6B341E"/>
    <w:multiLevelType w:val="hybridMultilevel"/>
    <w:tmpl w:val="50FEB6BE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0"/>
  </w:num>
  <w:num w:numId="3">
    <w:abstractNumId w:val="4"/>
  </w:num>
  <w:num w:numId="4">
    <w:abstractNumId w:val="6"/>
  </w:num>
  <w:num w:numId="5">
    <w:abstractNumId w:val="5"/>
  </w:num>
  <w:num w:numId="6">
    <w:abstractNumId w:val="0"/>
  </w:num>
  <w:num w:numId="7">
    <w:abstractNumId w:val="8"/>
  </w:num>
  <w:num w:numId="8">
    <w:abstractNumId w:val="9"/>
  </w:num>
  <w:num w:numId="9">
    <w:abstractNumId w:val="11"/>
  </w:num>
  <w:num w:numId="10">
    <w:abstractNumId w:val="12"/>
  </w:num>
  <w:num w:numId="11">
    <w:abstractNumId w:val="1"/>
  </w:num>
  <w:num w:numId="12">
    <w:abstractNumId w:val="7"/>
  </w:num>
  <w:num w:numId="1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87F68"/>
    <w:rsid w:val="00000339"/>
    <w:rsid w:val="00001D63"/>
    <w:rsid w:val="00012811"/>
    <w:rsid w:val="00022833"/>
    <w:rsid w:val="000321BF"/>
    <w:rsid w:val="00074F03"/>
    <w:rsid w:val="000A4072"/>
    <w:rsid w:val="000A4C92"/>
    <w:rsid w:val="000D594F"/>
    <w:rsid w:val="000E3683"/>
    <w:rsid w:val="000E5B6D"/>
    <w:rsid w:val="000F3528"/>
    <w:rsid w:val="00122DFC"/>
    <w:rsid w:val="00130B1A"/>
    <w:rsid w:val="00131DCE"/>
    <w:rsid w:val="00142F11"/>
    <w:rsid w:val="00152C1A"/>
    <w:rsid w:val="0015693D"/>
    <w:rsid w:val="001622A2"/>
    <w:rsid w:val="00162D17"/>
    <w:rsid w:val="001674D8"/>
    <w:rsid w:val="00187390"/>
    <w:rsid w:val="00190CAC"/>
    <w:rsid w:val="0019407A"/>
    <w:rsid w:val="001A7AFE"/>
    <w:rsid w:val="001C10E0"/>
    <w:rsid w:val="001D352A"/>
    <w:rsid w:val="001E0656"/>
    <w:rsid w:val="00202DF1"/>
    <w:rsid w:val="00210076"/>
    <w:rsid w:val="00223655"/>
    <w:rsid w:val="00224623"/>
    <w:rsid w:val="002336E9"/>
    <w:rsid w:val="002339EF"/>
    <w:rsid w:val="002468A0"/>
    <w:rsid w:val="00247C6C"/>
    <w:rsid w:val="002621D9"/>
    <w:rsid w:val="00277354"/>
    <w:rsid w:val="00282062"/>
    <w:rsid w:val="002828CA"/>
    <w:rsid w:val="00285CDA"/>
    <w:rsid w:val="002C13C1"/>
    <w:rsid w:val="002C763D"/>
    <w:rsid w:val="002D1261"/>
    <w:rsid w:val="002D6AB7"/>
    <w:rsid w:val="002D786E"/>
    <w:rsid w:val="00302F9D"/>
    <w:rsid w:val="0032034E"/>
    <w:rsid w:val="003336EB"/>
    <w:rsid w:val="00334502"/>
    <w:rsid w:val="00334D03"/>
    <w:rsid w:val="00346155"/>
    <w:rsid w:val="00367251"/>
    <w:rsid w:val="003915AD"/>
    <w:rsid w:val="003A6739"/>
    <w:rsid w:val="003B1FE5"/>
    <w:rsid w:val="003F0979"/>
    <w:rsid w:val="003F2742"/>
    <w:rsid w:val="003F5DDA"/>
    <w:rsid w:val="00420216"/>
    <w:rsid w:val="00420965"/>
    <w:rsid w:val="00425102"/>
    <w:rsid w:val="004323B6"/>
    <w:rsid w:val="00433E61"/>
    <w:rsid w:val="00435E2D"/>
    <w:rsid w:val="00444B5D"/>
    <w:rsid w:val="00446B15"/>
    <w:rsid w:val="004573D4"/>
    <w:rsid w:val="00457A99"/>
    <w:rsid w:val="00460B8A"/>
    <w:rsid w:val="00461E94"/>
    <w:rsid w:val="004A54AB"/>
    <w:rsid w:val="004B7572"/>
    <w:rsid w:val="004B7DD5"/>
    <w:rsid w:val="004C5D96"/>
    <w:rsid w:val="004E1D3F"/>
    <w:rsid w:val="004E604F"/>
    <w:rsid w:val="004E6785"/>
    <w:rsid w:val="005260A0"/>
    <w:rsid w:val="00536DB2"/>
    <w:rsid w:val="0058576E"/>
    <w:rsid w:val="005867E7"/>
    <w:rsid w:val="005956F7"/>
    <w:rsid w:val="005A61C2"/>
    <w:rsid w:val="005B2A1B"/>
    <w:rsid w:val="005B410C"/>
    <w:rsid w:val="005D6640"/>
    <w:rsid w:val="00605D2B"/>
    <w:rsid w:val="00613E18"/>
    <w:rsid w:val="00614897"/>
    <w:rsid w:val="00617FC8"/>
    <w:rsid w:val="00634DB4"/>
    <w:rsid w:val="0064183E"/>
    <w:rsid w:val="00645BDB"/>
    <w:rsid w:val="00675168"/>
    <w:rsid w:val="006954AE"/>
    <w:rsid w:val="006B108A"/>
    <w:rsid w:val="006B4DC2"/>
    <w:rsid w:val="006C1F0A"/>
    <w:rsid w:val="006D15A8"/>
    <w:rsid w:val="006D2475"/>
    <w:rsid w:val="006E5409"/>
    <w:rsid w:val="006F08E3"/>
    <w:rsid w:val="006F7C3F"/>
    <w:rsid w:val="00701CC5"/>
    <w:rsid w:val="007174FA"/>
    <w:rsid w:val="0072090C"/>
    <w:rsid w:val="00722A91"/>
    <w:rsid w:val="00725345"/>
    <w:rsid w:val="00726B00"/>
    <w:rsid w:val="0072713F"/>
    <w:rsid w:val="00731A29"/>
    <w:rsid w:val="007457D5"/>
    <w:rsid w:val="00747657"/>
    <w:rsid w:val="00762CC2"/>
    <w:rsid w:val="00773A0B"/>
    <w:rsid w:val="00782CA3"/>
    <w:rsid w:val="00785E9F"/>
    <w:rsid w:val="00796D49"/>
    <w:rsid w:val="007B585D"/>
    <w:rsid w:val="007C4BFC"/>
    <w:rsid w:val="007D1F17"/>
    <w:rsid w:val="007E331A"/>
    <w:rsid w:val="007F3E7B"/>
    <w:rsid w:val="00815B03"/>
    <w:rsid w:val="00816889"/>
    <w:rsid w:val="0082479A"/>
    <w:rsid w:val="008255EC"/>
    <w:rsid w:val="00835DAD"/>
    <w:rsid w:val="00865190"/>
    <w:rsid w:val="00865CA2"/>
    <w:rsid w:val="008A002E"/>
    <w:rsid w:val="008B1098"/>
    <w:rsid w:val="008B7E25"/>
    <w:rsid w:val="008C5306"/>
    <w:rsid w:val="008D1435"/>
    <w:rsid w:val="008F1313"/>
    <w:rsid w:val="00905429"/>
    <w:rsid w:val="009263BD"/>
    <w:rsid w:val="00945385"/>
    <w:rsid w:val="009543DC"/>
    <w:rsid w:val="009825F1"/>
    <w:rsid w:val="00984C4D"/>
    <w:rsid w:val="00985DC7"/>
    <w:rsid w:val="00987F68"/>
    <w:rsid w:val="009A05FF"/>
    <w:rsid w:val="009A7E30"/>
    <w:rsid w:val="009C47A8"/>
    <w:rsid w:val="009C788C"/>
    <w:rsid w:val="009C7CC9"/>
    <w:rsid w:val="009D3FC7"/>
    <w:rsid w:val="009E3845"/>
    <w:rsid w:val="009E4EDE"/>
    <w:rsid w:val="009F6684"/>
    <w:rsid w:val="00A02568"/>
    <w:rsid w:val="00A0577A"/>
    <w:rsid w:val="00A16484"/>
    <w:rsid w:val="00A30E53"/>
    <w:rsid w:val="00A31168"/>
    <w:rsid w:val="00A52FFE"/>
    <w:rsid w:val="00A57653"/>
    <w:rsid w:val="00A612E6"/>
    <w:rsid w:val="00A62EED"/>
    <w:rsid w:val="00A66919"/>
    <w:rsid w:val="00B116EA"/>
    <w:rsid w:val="00B12063"/>
    <w:rsid w:val="00B22E9D"/>
    <w:rsid w:val="00B632C3"/>
    <w:rsid w:val="00B762B1"/>
    <w:rsid w:val="00B80E87"/>
    <w:rsid w:val="00B96D7C"/>
    <w:rsid w:val="00BB6F64"/>
    <w:rsid w:val="00BC4460"/>
    <w:rsid w:val="00BC58A5"/>
    <w:rsid w:val="00BD4319"/>
    <w:rsid w:val="00BF3651"/>
    <w:rsid w:val="00BF78B0"/>
    <w:rsid w:val="00C018CA"/>
    <w:rsid w:val="00C03B21"/>
    <w:rsid w:val="00C10AED"/>
    <w:rsid w:val="00C1527D"/>
    <w:rsid w:val="00C21FB0"/>
    <w:rsid w:val="00C27054"/>
    <w:rsid w:val="00C3094D"/>
    <w:rsid w:val="00C365B6"/>
    <w:rsid w:val="00C37946"/>
    <w:rsid w:val="00C46766"/>
    <w:rsid w:val="00C5486F"/>
    <w:rsid w:val="00C70843"/>
    <w:rsid w:val="00C723F4"/>
    <w:rsid w:val="00C87932"/>
    <w:rsid w:val="00C96599"/>
    <w:rsid w:val="00CA01DF"/>
    <w:rsid w:val="00CA1046"/>
    <w:rsid w:val="00CB053E"/>
    <w:rsid w:val="00CB1E7E"/>
    <w:rsid w:val="00CB28FF"/>
    <w:rsid w:val="00CC3D18"/>
    <w:rsid w:val="00CC5D3C"/>
    <w:rsid w:val="00CE086C"/>
    <w:rsid w:val="00CE09A1"/>
    <w:rsid w:val="00CE0C9B"/>
    <w:rsid w:val="00CE1AAD"/>
    <w:rsid w:val="00D01F0E"/>
    <w:rsid w:val="00D34E6A"/>
    <w:rsid w:val="00D42895"/>
    <w:rsid w:val="00D42DEB"/>
    <w:rsid w:val="00D519A6"/>
    <w:rsid w:val="00D5276B"/>
    <w:rsid w:val="00D52B1B"/>
    <w:rsid w:val="00D6774F"/>
    <w:rsid w:val="00D75179"/>
    <w:rsid w:val="00DB13FB"/>
    <w:rsid w:val="00DC1C1A"/>
    <w:rsid w:val="00DD263B"/>
    <w:rsid w:val="00DD72E3"/>
    <w:rsid w:val="00DE4609"/>
    <w:rsid w:val="00DF05BF"/>
    <w:rsid w:val="00DF0CCA"/>
    <w:rsid w:val="00DF1779"/>
    <w:rsid w:val="00DF4FA1"/>
    <w:rsid w:val="00E15543"/>
    <w:rsid w:val="00E16349"/>
    <w:rsid w:val="00E4212B"/>
    <w:rsid w:val="00E522AB"/>
    <w:rsid w:val="00E616D2"/>
    <w:rsid w:val="00E77EE9"/>
    <w:rsid w:val="00EB2133"/>
    <w:rsid w:val="00EB62B9"/>
    <w:rsid w:val="00EC568A"/>
    <w:rsid w:val="00EE2442"/>
    <w:rsid w:val="00EF17C7"/>
    <w:rsid w:val="00EF4D20"/>
    <w:rsid w:val="00F032B4"/>
    <w:rsid w:val="00F0519A"/>
    <w:rsid w:val="00F210CF"/>
    <w:rsid w:val="00F35A22"/>
    <w:rsid w:val="00F44D61"/>
    <w:rsid w:val="00F6610F"/>
    <w:rsid w:val="00F71077"/>
    <w:rsid w:val="00F90343"/>
    <w:rsid w:val="00FE156C"/>
    <w:rsid w:val="00FE1D71"/>
    <w:rsid w:val="00FE2ED6"/>
    <w:rsid w:val="00FE6CC9"/>
    <w:rsid w:val="00FF27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03F9049-F71C-40ED-B6A3-7DC0B27375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987F68"/>
    <w:pPr>
      <w:spacing w:after="0" w:line="240" w:lineRule="auto"/>
    </w:pPr>
    <w:rPr>
      <w:rFonts w:ascii="Times New Roman" w:eastAsia="Batang" w:hAnsi="Times New Roman" w:cs="Times New Roman"/>
      <w:sz w:val="24"/>
      <w:szCs w:val="24"/>
      <w:lang w:eastAsia="ko-KR"/>
    </w:rPr>
  </w:style>
  <w:style w:type="paragraph" w:styleId="1">
    <w:name w:val="heading 1"/>
    <w:aliases w:val=" РАЗДЕЛ,ГЛАВА"/>
    <w:basedOn w:val="a"/>
    <w:next w:val="a"/>
    <w:link w:val="10"/>
    <w:qFormat/>
    <w:rsid w:val="00796D49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paragraph" w:styleId="4">
    <w:name w:val="heading 4"/>
    <w:basedOn w:val="a"/>
    <w:next w:val="a"/>
    <w:link w:val="40"/>
    <w:uiPriority w:val="9"/>
    <w:unhideWhenUsed/>
    <w:qFormat/>
    <w:rsid w:val="00987F68"/>
    <w:pPr>
      <w:keepNext/>
      <w:keepLines/>
      <w:spacing w:before="200"/>
      <w:outlineLvl w:val="3"/>
    </w:pPr>
    <w:rPr>
      <w:rFonts w:ascii="Cambria" w:eastAsia="Times New Roman" w:hAnsi="Cambria"/>
      <w:b/>
      <w:bCs/>
      <w:i/>
      <w:iCs/>
      <w:color w:val="4F81BD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87F68"/>
    <w:pPr>
      <w:keepNext/>
      <w:keepLines/>
      <w:spacing w:before="200"/>
      <w:outlineLvl w:val="4"/>
    </w:pPr>
    <w:rPr>
      <w:rFonts w:ascii="Cambria" w:eastAsia="Times New Roman" w:hAnsi="Cambria"/>
      <w:color w:val="243F6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uiPriority w:val="9"/>
    <w:rsid w:val="00987F68"/>
    <w:rPr>
      <w:rFonts w:ascii="Cambria" w:eastAsia="Times New Roman" w:hAnsi="Cambria" w:cs="Times New Roman"/>
      <w:b/>
      <w:bCs/>
      <w:i/>
      <w:iCs/>
      <w:color w:val="4F81BD"/>
      <w:sz w:val="24"/>
      <w:szCs w:val="24"/>
      <w:lang w:eastAsia="ko-KR"/>
    </w:rPr>
  </w:style>
  <w:style w:type="character" w:customStyle="1" w:styleId="50">
    <w:name w:val="Заголовок 5 Знак"/>
    <w:basedOn w:val="a0"/>
    <w:link w:val="5"/>
    <w:uiPriority w:val="9"/>
    <w:semiHidden/>
    <w:rsid w:val="00987F68"/>
    <w:rPr>
      <w:rFonts w:ascii="Cambria" w:eastAsia="Times New Roman" w:hAnsi="Cambria" w:cs="Times New Roman"/>
      <w:color w:val="243F60"/>
      <w:sz w:val="24"/>
      <w:szCs w:val="24"/>
      <w:lang w:eastAsia="ko-KR"/>
    </w:rPr>
  </w:style>
  <w:style w:type="paragraph" w:styleId="a3">
    <w:name w:val="No Spacing"/>
    <w:link w:val="a4"/>
    <w:uiPriority w:val="1"/>
    <w:qFormat/>
    <w:rsid w:val="003F2742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a4">
    <w:name w:val="Без интервала Знак"/>
    <w:basedOn w:val="a0"/>
    <w:link w:val="a3"/>
    <w:rsid w:val="003F2742"/>
    <w:rPr>
      <w:rFonts w:ascii="Calibri" w:eastAsia="Calibri" w:hAnsi="Calibri" w:cs="Times New Roman"/>
    </w:rPr>
  </w:style>
  <w:style w:type="paragraph" w:styleId="a5">
    <w:name w:val="Balloon Text"/>
    <w:basedOn w:val="a"/>
    <w:link w:val="a6"/>
    <w:uiPriority w:val="99"/>
    <w:semiHidden/>
    <w:unhideWhenUsed/>
    <w:rsid w:val="00CE086C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E086C"/>
    <w:rPr>
      <w:rFonts w:ascii="Tahoma" w:eastAsia="Batang" w:hAnsi="Tahoma" w:cs="Tahoma"/>
      <w:sz w:val="16"/>
      <w:szCs w:val="16"/>
      <w:lang w:eastAsia="ko-KR"/>
    </w:rPr>
  </w:style>
  <w:style w:type="character" w:customStyle="1" w:styleId="10">
    <w:name w:val="Заголовок 1 Знак"/>
    <w:aliases w:val=" РАЗДЕЛ Знак,ГЛАВА Знак"/>
    <w:basedOn w:val="a0"/>
    <w:link w:val="1"/>
    <w:rsid w:val="00796D4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7">
    <w:name w:val="Title"/>
    <w:basedOn w:val="a"/>
    <w:link w:val="a8"/>
    <w:qFormat/>
    <w:rsid w:val="00796D49"/>
    <w:pPr>
      <w:overflowPunct w:val="0"/>
      <w:autoSpaceDE w:val="0"/>
      <w:autoSpaceDN w:val="0"/>
      <w:adjustRightInd w:val="0"/>
      <w:jc w:val="center"/>
      <w:textAlignment w:val="baseline"/>
    </w:pPr>
    <w:rPr>
      <w:rFonts w:eastAsia="Times New Roman"/>
      <w:b/>
      <w:sz w:val="22"/>
      <w:szCs w:val="20"/>
      <w:lang w:eastAsia="en-US"/>
    </w:rPr>
  </w:style>
  <w:style w:type="character" w:customStyle="1" w:styleId="a8">
    <w:name w:val="Заголовок Знак"/>
    <w:basedOn w:val="a0"/>
    <w:link w:val="a7"/>
    <w:rsid w:val="00796D49"/>
    <w:rPr>
      <w:rFonts w:ascii="Times New Roman" w:eastAsia="Times New Roman" w:hAnsi="Times New Roman" w:cs="Times New Roman"/>
      <w:b/>
      <w:szCs w:val="20"/>
    </w:rPr>
  </w:style>
  <w:style w:type="character" w:customStyle="1" w:styleId="s1">
    <w:name w:val="s1"/>
    <w:basedOn w:val="a0"/>
    <w:rsid w:val="00D519A6"/>
  </w:style>
  <w:style w:type="paragraph" w:customStyle="1" w:styleId="Default">
    <w:name w:val="Default"/>
    <w:rsid w:val="00460B8A"/>
    <w:pPr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color w:val="000000"/>
      <w:sz w:val="24"/>
      <w:szCs w:val="24"/>
      <w:lang w:eastAsia="ru-RU"/>
    </w:rPr>
  </w:style>
  <w:style w:type="table" w:styleId="a9">
    <w:name w:val="Table Grid"/>
    <w:basedOn w:val="a1"/>
    <w:uiPriority w:val="59"/>
    <w:rsid w:val="00F7107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List Paragraph"/>
    <w:aliases w:val="_список,список,strich,2nd Tier Header,Citation List,Маркированный кругом,текст ГЕО,Casella di testo,Список ненумерованный,Абзац списка 1,Bullet_IRAO,Заголовок2,ПКФ Список,Абзац2,Абзац 2,Средняя сетка 1 - Акцент 21,Мой Список,Bullet List"/>
    <w:basedOn w:val="a"/>
    <w:link w:val="ab"/>
    <w:uiPriority w:val="34"/>
    <w:qFormat/>
    <w:rsid w:val="00BF3651"/>
    <w:pPr>
      <w:ind w:left="720"/>
      <w:contextualSpacing/>
    </w:pPr>
    <w:rPr>
      <w:rFonts w:eastAsia="Calibri"/>
      <w:sz w:val="20"/>
      <w:szCs w:val="20"/>
      <w:lang w:eastAsia="ru-RU"/>
    </w:rPr>
  </w:style>
  <w:style w:type="paragraph" w:styleId="ac">
    <w:name w:val="Normal (Web)"/>
    <w:aliases w:val="Обычный (Web),Обычный (веб)1,Обычный (веб)1 Знак Знак Зн"/>
    <w:basedOn w:val="a"/>
    <w:link w:val="ad"/>
    <w:uiPriority w:val="99"/>
    <w:unhideWhenUsed/>
    <w:qFormat/>
    <w:rsid w:val="00BF3651"/>
    <w:pPr>
      <w:spacing w:before="100" w:beforeAutospacing="1" w:after="100" w:afterAutospacing="1"/>
    </w:pPr>
    <w:rPr>
      <w:rFonts w:eastAsia="Times New Roman"/>
      <w:lang w:eastAsia="ru-RU"/>
    </w:rPr>
  </w:style>
  <w:style w:type="character" w:customStyle="1" w:styleId="ab">
    <w:name w:val="Абзац списка Знак"/>
    <w:aliases w:val="_список Знак,список Знак,strich Знак,2nd Tier Header Знак,Citation List Знак,Маркированный кругом Знак,текст ГЕО Знак,Casella di testo Знак,Список ненумерованный Знак,Абзац списка 1 Знак,Bullet_IRAO Знак,Заголовок2 Знак,ПКФ Список Знак"/>
    <w:link w:val="aa"/>
    <w:uiPriority w:val="34"/>
    <w:qFormat/>
    <w:rsid w:val="00BF3651"/>
    <w:rPr>
      <w:rFonts w:ascii="Times New Roman" w:eastAsia="Calibri" w:hAnsi="Times New Roman" w:cs="Times New Roman"/>
      <w:sz w:val="20"/>
      <w:szCs w:val="20"/>
      <w:lang w:eastAsia="ru-RU"/>
    </w:rPr>
  </w:style>
  <w:style w:type="character" w:customStyle="1" w:styleId="ad">
    <w:name w:val="Обычный (веб) Знак"/>
    <w:aliases w:val="Обычный (Web) Знак,Обычный (веб)1 Знак,Обычный (веб)1 Знак Знак Зн Знак"/>
    <w:link w:val="ac"/>
    <w:uiPriority w:val="99"/>
    <w:locked/>
    <w:rsid w:val="00BF3651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0">
    <w:name w:val="s0"/>
    <w:rsid w:val="004323B6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color w:val="000000"/>
      <w:sz w:val="20"/>
      <w:szCs w:val="20"/>
      <w:u w:val="none"/>
      <w:effect w:val="none"/>
    </w:rPr>
  </w:style>
  <w:style w:type="table" w:customStyle="1" w:styleId="11">
    <w:name w:val="ПНОО1"/>
    <w:basedOn w:val="a1"/>
    <w:next w:val="a9"/>
    <w:uiPriority w:val="59"/>
    <w:rsid w:val="0022365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header"/>
    <w:basedOn w:val="a"/>
    <w:link w:val="af"/>
    <w:uiPriority w:val="99"/>
    <w:semiHidden/>
    <w:unhideWhenUsed/>
    <w:rsid w:val="00BF78B0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semiHidden/>
    <w:rsid w:val="00BF78B0"/>
    <w:rPr>
      <w:rFonts w:ascii="Times New Roman" w:eastAsia="Batang" w:hAnsi="Times New Roman" w:cs="Times New Roman"/>
      <w:sz w:val="24"/>
      <w:szCs w:val="24"/>
      <w:lang w:eastAsia="ko-KR"/>
    </w:rPr>
  </w:style>
  <w:style w:type="paragraph" w:styleId="af0">
    <w:name w:val="footer"/>
    <w:basedOn w:val="a"/>
    <w:link w:val="af1"/>
    <w:uiPriority w:val="99"/>
    <w:unhideWhenUsed/>
    <w:rsid w:val="00BF78B0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BF78B0"/>
    <w:rPr>
      <w:rFonts w:ascii="Times New Roman" w:eastAsia="Batang" w:hAnsi="Times New Roman" w:cs="Times New Roman"/>
      <w:sz w:val="24"/>
      <w:szCs w:val="24"/>
      <w:lang w:eastAsia="ko-KR"/>
    </w:rPr>
  </w:style>
  <w:style w:type="paragraph" w:customStyle="1" w:styleId="12">
    <w:name w:val="Обычный1"/>
    <w:rsid w:val="00C1527D"/>
    <w:pPr>
      <w:snapToGrid w:val="0"/>
      <w:spacing w:after="0" w:line="240" w:lineRule="auto"/>
    </w:pPr>
    <w:rPr>
      <w:rFonts w:ascii="Times New Roman" w:eastAsia="Times New Roman" w:hAnsi="Times New Roman" w:cs="Times New Roman"/>
      <w:sz w:val="24"/>
      <w:szCs w:val="20"/>
      <w:lang w:val="en-GB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0565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g"/><Relationship Id="rId47" Type="http://schemas.openxmlformats.org/officeDocument/2006/relationships/image" Target="media/image40.jp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g"/><Relationship Id="rId40" Type="http://schemas.openxmlformats.org/officeDocument/2006/relationships/image" Target="media/image33.jpg"/><Relationship Id="rId45" Type="http://schemas.openxmlformats.org/officeDocument/2006/relationships/image" Target="media/image38.jp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g"/><Relationship Id="rId49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g"/><Relationship Id="rId48" Type="http://schemas.openxmlformats.org/officeDocument/2006/relationships/fontTable" Target="fontTable.xml"/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g"/><Relationship Id="rId46" Type="http://schemas.openxmlformats.org/officeDocument/2006/relationships/image" Target="media/image39.jpg"/><Relationship Id="rId20" Type="http://schemas.openxmlformats.org/officeDocument/2006/relationships/image" Target="media/image13.jpeg"/><Relationship Id="rId41" Type="http://schemas.openxmlformats.org/officeDocument/2006/relationships/image" Target="media/image34.jpg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422</TotalTime>
  <Pages>87</Pages>
  <Words>17237</Words>
  <Characters>98254</Characters>
  <Application>Microsoft Office Word</Application>
  <DocSecurity>0</DocSecurity>
  <Lines>818</Lines>
  <Paragraphs>230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AktybNIGRI</Company>
  <LinksUpToDate>false</LinksUpToDate>
  <CharactersWithSpaces>115261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Lilya</dc:creator>
  <cp:lastModifiedBy>Nurakhmet Minseitov</cp:lastModifiedBy>
  <cp:revision>33</cp:revision>
  <cp:lastPrinted>2025-04-15T06:04:00Z</cp:lastPrinted>
  <dcterms:created xsi:type="dcterms:W3CDTF">2020-08-17T05:10:00Z</dcterms:created>
  <dcterms:modified xsi:type="dcterms:W3CDTF">2025-09-23T08:18:00Z</dcterms:modified>
</cp:coreProperties>
</file>