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C9A60" w14:textId="77777777" w:rsidR="0079302D" w:rsidRDefault="0079302D" w:rsidP="00D335D9">
      <w:pPr>
        <w:spacing w:after="0" w:line="240" w:lineRule="auto"/>
        <w:ind w:firstLine="709"/>
        <w:jc w:val="center"/>
        <w:rPr>
          <w:rFonts w:ascii="Times New Roman" w:hAnsi="Times New Roman" w:cs="Times New Roman"/>
          <w:b/>
          <w:bCs/>
        </w:rPr>
      </w:pPr>
      <w:r w:rsidRPr="00D335D9">
        <w:rPr>
          <w:rFonts w:ascii="Times New Roman" w:hAnsi="Times New Roman" w:cs="Times New Roman"/>
          <w:b/>
          <w:bCs/>
        </w:rPr>
        <w:t>НЕТЕХНИЧЕСКОЕ РЕЗЮМЕ ПРОЕКТА</w:t>
      </w:r>
    </w:p>
    <w:p w14:paraId="66E4A0C7" w14:textId="77777777" w:rsidR="00126115" w:rsidRPr="00D335D9" w:rsidRDefault="00126115" w:rsidP="00D335D9">
      <w:pPr>
        <w:spacing w:after="0" w:line="240" w:lineRule="auto"/>
        <w:ind w:firstLine="709"/>
        <w:jc w:val="center"/>
        <w:rPr>
          <w:rFonts w:ascii="Times New Roman" w:hAnsi="Times New Roman" w:cs="Times New Roman"/>
          <w:b/>
          <w:bCs/>
        </w:rPr>
      </w:pPr>
    </w:p>
    <w:p w14:paraId="2FC83830"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1. Завод по переработке нефтесодержащих отходов «</w:t>
      </w:r>
      <w:proofErr w:type="spellStart"/>
      <w:r w:rsidRPr="0027377D">
        <w:rPr>
          <w:rFonts w:ascii="Times New Roman" w:hAnsi="Times New Roman" w:cs="Times New Roman"/>
        </w:rPr>
        <w:t>Шырын</w:t>
      </w:r>
      <w:proofErr w:type="spellEnd"/>
      <w:r w:rsidRPr="0027377D">
        <w:rPr>
          <w:rFonts w:ascii="Times New Roman" w:hAnsi="Times New Roman" w:cs="Times New Roman"/>
        </w:rPr>
        <w:t>».</w:t>
      </w:r>
    </w:p>
    <w:p w14:paraId="2F204DB3" w14:textId="77777777" w:rsidR="0027377D" w:rsidRPr="0027377D" w:rsidRDefault="0027377D" w:rsidP="0027377D">
      <w:pPr>
        <w:spacing w:after="0" w:line="240" w:lineRule="auto"/>
        <w:ind w:firstLine="709"/>
        <w:jc w:val="both"/>
        <w:rPr>
          <w:rFonts w:ascii="Times New Roman" w:hAnsi="Times New Roman" w:cs="Times New Roman"/>
        </w:rPr>
      </w:pPr>
      <w:proofErr w:type="spellStart"/>
      <w:r w:rsidRPr="0027377D">
        <w:rPr>
          <w:rFonts w:ascii="Times New Roman" w:hAnsi="Times New Roman" w:cs="Times New Roman"/>
        </w:rPr>
        <w:t>Мангистауская</w:t>
      </w:r>
      <w:proofErr w:type="spellEnd"/>
      <w:r w:rsidRPr="0027377D">
        <w:rPr>
          <w:rFonts w:ascii="Times New Roman" w:hAnsi="Times New Roman" w:cs="Times New Roman"/>
        </w:rPr>
        <w:t xml:space="preserve"> область, </w:t>
      </w:r>
      <w:proofErr w:type="spellStart"/>
      <w:r w:rsidRPr="0027377D">
        <w:rPr>
          <w:rFonts w:ascii="Times New Roman" w:hAnsi="Times New Roman" w:cs="Times New Roman"/>
        </w:rPr>
        <w:t>Мунайлинский</w:t>
      </w:r>
      <w:proofErr w:type="spellEnd"/>
      <w:r w:rsidRPr="0027377D">
        <w:rPr>
          <w:rFonts w:ascii="Times New Roman" w:hAnsi="Times New Roman" w:cs="Times New Roman"/>
        </w:rPr>
        <w:t xml:space="preserve"> район, село </w:t>
      </w:r>
      <w:proofErr w:type="spellStart"/>
      <w:r w:rsidRPr="0027377D">
        <w:rPr>
          <w:rFonts w:ascii="Times New Roman" w:hAnsi="Times New Roman" w:cs="Times New Roman"/>
        </w:rPr>
        <w:t>Даулет</w:t>
      </w:r>
      <w:proofErr w:type="spellEnd"/>
      <w:r w:rsidRPr="0027377D">
        <w:rPr>
          <w:rFonts w:ascii="Times New Roman" w:hAnsi="Times New Roman" w:cs="Times New Roman"/>
        </w:rPr>
        <w:t>.</w:t>
      </w:r>
    </w:p>
    <w:p w14:paraId="055191B7"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Расположен на территории сельского округа </w:t>
      </w:r>
      <w:proofErr w:type="spellStart"/>
      <w:r w:rsidRPr="0027377D">
        <w:rPr>
          <w:rFonts w:ascii="Times New Roman" w:hAnsi="Times New Roman" w:cs="Times New Roman"/>
        </w:rPr>
        <w:t>Даулет</w:t>
      </w:r>
      <w:proofErr w:type="spellEnd"/>
      <w:r w:rsidRPr="0027377D">
        <w:rPr>
          <w:rFonts w:ascii="Times New Roman" w:hAnsi="Times New Roman" w:cs="Times New Roman"/>
        </w:rPr>
        <w:t xml:space="preserve"> </w:t>
      </w:r>
      <w:proofErr w:type="spellStart"/>
      <w:r w:rsidRPr="0027377D">
        <w:rPr>
          <w:rFonts w:ascii="Times New Roman" w:hAnsi="Times New Roman" w:cs="Times New Roman"/>
        </w:rPr>
        <w:t>Мунайлинского</w:t>
      </w:r>
      <w:proofErr w:type="spellEnd"/>
      <w:r w:rsidRPr="0027377D">
        <w:rPr>
          <w:rFonts w:ascii="Times New Roman" w:hAnsi="Times New Roman" w:cs="Times New Roman"/>
        </w:rPr>
        <w:t xml:space="preserve"> района на расстоянии – 450 м,  между КОС – 350 м, железной дороги – 680 м  и нефтебаза – 500 м.</w:t>
      </w:r>
    </w:p>
    <w:p w14:paraId="254FCA1C"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Областной центр г. Актау находится в 25 км от площадки для приема отходов. </w:t>
      </w:r>
    </w:p>
    <w:p w14:paraId="6124A264" w14:textId="77777777" w:rsid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Ближайшие населенные пункты: с. </w:t>
      </w:r>
      <w:proofErr w:type="spellStart"/>
      <w:r w:rsidRPr="0027377D">
        <w:rPr>
          <w:rFonts w:ascii="Times New Roman" w:hAnsi="Times New Roman" w:cs="Times New Roman"/>
        </w:rPr>
        <w:t>Баянды</w:t>
      </w:r>
      <w:proofErr w:type="spellEnd"/>
      <w:r w:rsidRPr="0027377D">
        <w:rPr>
          <w:rFonts w:ascii="Times New Roman" w:hAnsi="Times New Roman" w:cs="Times New Roman"/>
        </w:rPr>
        <w:t xml:space="preserve"> – 5 км. </w:t>
      </w:r>
    </w:p>
    <w:p w14:paraId="47314929" w14:textId="620212E0" w:rsid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Возможность выбора других мест осуществления намечаемой деятельности не предусматривается ввиду территориальной и технологической привязки проектируемого объекта к заводу и полигону.</w:t>
      </w:r>
    </w:p>
    <w:p w14:paraId="6A0316C5"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Согласно заданию на проектирование и нормам РК проектом предусматриваются следующие работы: 1. Мини-установка по производству печного топлива - 5А, расположен на территории завода «</w:t>
      </w:r>
      <w:proofErr w:type="spellStart"/>
      <w:r w:rsidRPr="0027377D">
        <w:rPr>
          <w:rFonts w:ascii="Times New Roman" w:hAnsi="Times New Roman" w:cs="Times New Roman"/>
        </w:rPr>
        <w:t>Шырын</w:t>
      </w:r>
      <w:proofErr w:type="spellEnd"/>
      <w:r w:rsidRPr="0027377D">
        <w:rPr>
          <w:rFonts w:ascii="Times New Roman" w:hAnsi="Times New Roman" w:cs="Times New Roman"/>
        </w:rPr>
        <w:t>», мощность установки -  30 квт/ч, электричество на заводе подключена к ЛЭП (линии электропередачи), производительность углеводородного сырья – 5 м3/</w:t>
      </w:r>
      <w:proofErr w:type="spellStart"/>
      <w:r w:rsidRPr="0027377D">
        <w:rPr>
          <w:rFonts w:ascii="Times New Roman" w:hAnsi="Times New Roman" w:cs="Times New Roman"/>
        </w:rPr>
        <w:t>сут</w:t>
      </w:r>
      <w:proofErr w:type="spellEnd"/>
      <w:r w:rsidRPr="0027377D">
        <w:rPr>
          <w:rFonts w:ascii="Times New Roman" w:hAnsi="Times New Roman" w:cs="Times New Roman"/>
        </w:rPr>
        <w:t>, габариты (Высота – 5,2 м, Длина – 6,4 м, Ширина – 9 м., Мини-установка по производству печного топлива - 5А предназначена для разделения СН</w:t>
      </w:r>
      <w:proofErr w:type="gramStart"/>
      <w:r w:rsidRPr="0027377D">
        <w:rPr>
          <w:rFonts w:ascii="Times New Roman" w:hAnsi="Times New Roman" w:cs="Times New Roman"/>
        </w:rPr>
        <w:t>О(</w:t>
      </w:r>
      <w:proofErr w:type="gramEnd"/>
      <w:r w:rsidRPr="0027377D">
        <w:rPr>
          <w:rFonts w:ascii="Times New Roman" w:hAnsi="Times New Roman" w:cs="Times New Roman"/>
        </w:rPr>
        <w:t>смеси нефтяных отходов) на фракции готового продукта ГСМ (горюче-смазочного материала) по температурным режимам. В качестве основного углеводородного сырья используются отработанные масла, СНО. Конечный продукт – печное топливо</w:t>
      </w:r>
      <w:proofErr w:type="gramStart"/>
      <w:r w:rsidRPr="0027377D">
        <w:rPr>
          <w:rFonts w:ascii="Times New Roman" w:hAnsi="Times New Roman" w:cs="Times New Roman"/>
        </w:rPr>
        <w:t>.(</w:t>
      </w:r>
      <w:proofErr w:type="gramEnd"/>
      <w:r w:rsidRPr="0027377D">
        <w:rPr>
          <w:rFonts w:ascii="Times New Roman" w:hAnsi="Times New Roman" w:cs="Times New Roman"/>
        </w:rPr>
        <w:t>более подробно в приложении)</w:t>
      </w:r>
    </w:p>
    <w:p w14:paraId="138D6CD8" w14:textId="77777777" w:rsidR="0027377D" w:rsidRPr="0027377D" w:rsidRDefault="0027377D" w:rsidP="0027377D">
      <w:pPr>
        <w:spacing w:after="0" w:line="240" w:lineRule="auto"/>
        <w:ind w:firstLine="709"/>
        <w:jc w:val="both"/>
        <w:rPr>
          <w:rFonts w:ascii="Times New Roman" w:hAnsi="Times New Roman" w:cs="Times New Roman"/>
        </w:rPr>
      </w:pPr>
    </w:p>
    <w:p w14:paraId="339555D0"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2. Дизель-генератор, будет расположен на полигоне для первичной переработки нефтяных отходов, мощность – 400кВт, для снабжения электроэнергией на полигоне.</w:t>
      </w:r>
    </w:p>
    <w:p w14:paraId="0309E103"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(Подробная информация представлена в приложении).</w:t>
      </w:r>
    </w:p>
    <w:p w14:paraId="2D09D867"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Основными направлениями проекта являются:</w:t>
      </w:r>
    </w:p>
    <w:p w14:paraId="6DBFB69E"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«Модернизация  завода «</w:t>
      </w:r>
      <w:proofErr w:type="spellStart"/>
      <w:r w:rsidRPr="0027377D">
        <w:rPr>
          <w:rFonts w:ascii="Times New Roman" w:hAnsi="Times New Roman" w:cs="Times New Roman"/>
        </w:rPr>
        <w:t>Шырын</w:t>
      </w:r>
      <w:proofErr w:type="spellEnd"/>
      <w:r w:rsidRPr="0027377D">
        <w:rPr>
          <w:rFonts w:ascii="Times New Roman" w:hAnsi="Times New Roman" w:cs="Times New Roman"/>
        </w:rPr>
        <w:t>»</w:t>
      </w:r>
    </w:p>
    <w:p w14:paraId="6ECDBC03"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1.Завод по переработке нефтесодержащих отходов «</w:t>
      </w:r>
      <w:proofErr w:type="spellStart"/>
      <w:r w:rsidRPr="0027377D">
        <w:rPr>
          <w:rFonts w:ascii="Times New Roman" w:hAnsi="Times New Roman" w:cs="Times New Roman"/>
        </w:rPr>
        <w:t>Шырын</w:t>
      </w:r>
      <w:proofErr w:type="spellEnd"/>
      <w:r w:rsidRPr="0027377D">
        <w:rPr>
          <w:rFonts w:ascii="Times New Roman" w:hAnsi="Times New Roman" w:cs="Times New Roman"/>
        </w:rPr>
        <w:t>»</w:t>
      </w:r>
    </w:p>
    <w:p w14:paraId="65B2BF97"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Территория Завода «</w:t>
      </w:r>
      <w:proofErr w:type="spellStart"/>
      <w:r w:rsidRPr="0027377D">
        <w:rPr>
          <w:rFonts w:ascii="Times New Roman" w:hAnsi="Times New Roman" w:cs="Times New Roman"/>
        </w:rPr>
        <w:t>Шырын</w:t>
      </w:r>
      <w:proofErr w:type="spellEnd"/>
      <w:r w:rsidRPr="0027377D">
        <w:rPr>
          <w:rFonts w:ascii="Times New Roman" w:hAnsi="Times New Roman" w:cs="Times New Roman"/>
        </w:rPr>
        <w:t xml:space="preserve">» - Площадь 1,5 га. </w:t>
      </w:r>
    </w:p>
    <w:p w14:paraId="156CF17A"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На территории завода находятся:</w:t>
      </w:r>
    </w:p>
    <w:p w14:paraId="0F78A532"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Производственное здание;</w:t>
      </w:r>
    </w:p>
    <w:p w14:paraId="22663AC5"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Автономная котельная;</w:t>
      </w:r>
    </w:p>
    <w:p w14:paraId="46E9559B"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Контрольно-пропускной пункт;</w:t>
      </w:r>
    </w:p>
    <w:p w14:paraId="00860470"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Площадка емкостей приема СНО;</w:t>
      </w:r>
    </w:p>
    <w:p w14:paraId="3064EA18"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Емкость сбора очищенной воды;</w:t>
      </w:r>
    </w:p>
    <w:p w14:paraId="2A757768"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Площадка емкостей противопожарного запаса воды;</w:t>
      </w:r>
    </w:p>
    <w:p w14:paraId="7772AA35"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 КТП-250-6/0,4 с  трансформатором мощностью 250 </w:t>
      </w:r>
      <w:proofErr w:type="spellStart"/>
      <w:r w:rsidRPr="0027377D">
        <w:rPr>
          <w:rFonts w:ascii="Times New Roman" w:hAnsi="Times New Roman" w:cs="Times New Roman"/>
        </w:rPr>
        <w:t>кВА</w:t>
      </w:r>
      <w:proofErr w:type="spellEnd"/>
      <w:r w:rsidRPr="0027377D">
        <w:rPr>
          <w:rFonts w:ascii="Times New Roman" w:hAnsi="Times New Roman" w:cs="Times New Roman"/>
        </w:rPr>
        <w:t>.</w:t>
      </w:r>
    </w:p>
    <w:p w14:paraId="04F89826"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На заводе «</w:t>
      </w:r>
      <w:proofErr w:type="spellStart"/>
      <w:r w:rsidRPr="0027377D">
        <w:rPr>
          <w:rFonts w:ascii="Times New Roman" w:hAnsi="Times New Roman" w:cs="Times New Roman"/>
        </w:rPr>
        <w:t>Шырын</w:t>
      </w:r>
      <w:proofErr w:type="spellEnd"/>
      <w:r w:rsidRPr="0027377D">
        <w:rPr>
          <w:rFonts w:ascii="Times New Roman" w:hAnsi="Times New Roman" w:cs="Times New Roman"/>
        </w:rPr>
        <w:t>» установлены следующие оборудования:</w:t>
      </w:r>
    </w:p>
    <w:p w14:paraId="4FF1A047"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 </w:t>
      </w:r>
      <w:proofErr w:type="spellStart"/>
      <w:r w:rsidRPr="0027377D">
        <w:rPr>
          <w:rFonts w:ascii="Times New Roman" w:hAnsi="Times New Roman" w:cs="Times New Roman"/>
        </w:rPr>
        <w:t>Декантер</w:t>
      </w:r>
      <w:proofErr w:type="spellEnd"/>
      <w:r w:rsidRPr="0027377D">
        <w:rPr>
          <w:rFonts w:ascii="Times New Roman" w:hAnsi="Times New Roman" w:cs="Times New Roman"/>
        </w:rPr>
        <w:t xml:space="preserve">  модели CA 458 DM-152, производство  </w:t>
      </w:r>
      <w:proofErr w:type="spellStart"/>
      <w:r w:rsidRPr="0027377D">
        <w:rPr>
          <w:rFonts w:ascii="Times New Roman" w:hAnsi="Times New Roman" w:cs="Times New Roman"/>
        </w:rPr>
        <w:t>Westfalia</w:t>
      </w:r>
      <w:proofErr w:type="spellEnd"/>
      <w:r w:rsidRPr="0027377D">
        <w:rPr>
          <w:rFonts w:ascii="Times New Roman" w:hAnsi="Times New Roman" w:cs="Times New Roman"/>
        </w:rPr>
        <w:t>;</w:t>
      </w:r>
    </w:p>
    <w:p w14:paraId="039E9FA9"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 Сепаратор модели OFPX 413TGD-24CGY, производство </w:t>
      </w:r>
      <w:proofErr w:type="spellStart"/>
      <w:r w:rsidRPr="0027377D">
        <w:rPr>
          <w:rFonts w:ascii="Times New Roman" w:hAnsi="Times New Roman" w:cs="Times New Roman"/>
        </w:rPr>
        <w:t>Alfa</w:t>
      </w:r>
      <w:proofErr w:type="spellEnd"/>
      <w:r w:rsidRPr="0027377D">
        <w:rPr>
          <w:rFonts w:ascii="Times New Roman" w:hAnsi="Times New Roman" w:cs="Times New Roman"/>
        </w:rPr>
        <w:t xml:space="preserve"> </w:t>
      </w:r>
      <w:proofErr w:type="spellStart"/>
      <w:r w:rsidRPr="0027377D">
        <w:rPr>
          <w:rFonts w:ascii="Times New Roman" w:hAnsi="Times New Roman" w:cs="Times New Roman"/>
        </w:rPr>
        <w:t>Laval</w:t>
      </w:r>
      <w:proofErr w:type="spellEnd"/>
      <w:r w:rsidRPr="0027377D">
        <w:rPr>
          <w:rFonts w:ascii="Times New Roman" w:hAnsi="Times New Roman" w:cs="Times New Roman"/>
        </w:rPr>
        <w:t>;</w:t>
      </w:r>
    </w:p>
    <w:p w14:paraId="775FBE07"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Сепаратор модели  MPEB, производство «</w:t>
      </w:r>
      <w:proofErr w:type="spellStart"/>
      <w:r w:rsidRPr="0027377D">
        <w:rPr>
          <w:rFonts w:ascii="Times New Roman" w:hAnsi="Times New Roman" w:cs="Times New Roman"/>
        </w:rPr>
        <w:t>Norddeutsche</w:t>
      </w:r>
      <w:proofErr w:type="spellEnd"/>
      <w:r w:rsidRPr="0027377D">
        <w:rPr>
          <w:rFonts w:ascii="Times New Roman" w:hAnsi="Times New Roman" w:cs="Times New Roman"/>
        </w:rPr>
        <w:t xml:space="preserve"> </w:t>
      </w:r>
      <w:proofErr w:type="spellStart"/>
      <w:r w:rsidRPr="0027377D">
        <w:rPr>
          <w:rFonts w:ascii="Times New Roman" w:hAnsi="Times New Roman" w:cs="Times New Roman"/>
        </w:rPr>
        <w:t>Filter</w:t>
      </w:r>
      <w:proofErr w:type="spellEnd"/>
      <w:r w:rsidRPr="0027377D">
        <w:rPr>
          <w:rFonts w:ascii="Times New Roman" w:hAnsi="Times New Roman" w:cs="Times New Roman"/>
        </w:rPr>
        <w:t xml:space="preserve"> </w:t>
      </w:r>
      <w:proofErr w:type="spellStart"/>
      <w:r w:rsidRPr="0027377D">
        <w:rPr>
          <w:rFonts w:ascii="Times New Roman" w:hAnsi="Times New Roman" w:cs="Times New Roman"/>
        </w:rPr>
        <w:t>Vertriebs</w:t>
      </w:r>
      <w:proofErr w:type="spellEnd"/>
      <w:r w:rsidRPr="0027377D">
        <w:rPr>
          <w:rFonts w:ascii="Times New Roman" w:hAnsi="Times New Roman" w:cs="Times New Roman"/>
        </w:rPr>
        <w:t xml:space="preserve"> </w:t>
      </w:r>
      <w:proofErr w:type="spellStart"/>
      <w:r w:rsidRPr="0027377D">
        <w:rPr>
          <w:rFonts w:ascii="Times New Roman" w:hAnsi="Times New Roman" w:cs="Times New Roman"/>
        </w:rPr>
        <w:t>GmbH</w:t>
      </w:r>
      <w:proofErr w:type="spellEnd"/>
      <w:r w:rsidRPr="0027377D">
        <w:rPr>
          <w:rFonts w:ascii="Times New Roman" w:hAnsi="Times New Roman" w:cs="Times New Roman"/>
        </w:rPr>
        <w:t>»;</w:t>
      </w:r>
    </w:p>
    <w:p w14:paraId="2F0A161E"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Вибросито SWECO US48;</w:t>
      </w:r>
    </w:p>
    <w:p w14:paraId="30FF553D"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Установка "Санжар";</w:t>
      </w:r>
    </w:p>
    <w:p w14:paraId="4E75E4EB"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Мини-установка по производству печного топлива - 5А;</w:t>
      </w:r>
    </w:p>
    <w:p w14:paraId="1BDBEA75"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с </w:t>
      </w:r>
      <w:proofErr w:type="gramStart"/>
      <w:r w:rsidRPr="0027377D">
        <w:rPr>
          <w:rFonts w:ascii="Times New Roman" w:hAnsi="Times New Roman" w:cs="Times New Roman"/>
        </w:rPr>
        <w:t>использованием</w:t>
      </w:r>
      <w:proofErr w:type="gramEnd"/>
      <w:r w:rsidRPr="0027377D">
        <w:rPr>
          <w:rFonts w:ascii="Times New Roman" w:hAnsi="Times New Roman" w:cs="Times New Roman"/>
        </w:rPr>
        <w:t xml:space="preserve"> которых производятся следующие нефтепродукты: </w:t>
      </w:r>
    </w:p>
    <w:p w14:paraId="5EBE513C"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СНО (код ТН ВЭД 2710910000);</w:t>
      </w:r>
    </w:p>
    <w:p w14:paraId="463F569E"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Техническая вода (код ТН ВЭД 220109000)</w:t>
      </w:r>
    </w:p>
    <w:p w14:paraId="06EAD3DA"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судовое топливо (код ТН ВЭД 2710194600);</w:t>
      </w:r>
    </w:p>
    <w:p w14:paraId="79CE0D9C"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печное топливо (код ТН ВЭД 271019620);</w:t>
      </w:r>
    </w:p>
    <w:p w14:paraId="70ED1B72" w14:textId="77777777" w:rsidR="0027377D" w:rsidRPr="0027377D" w:rsidRDefault="0027377D" w:rsidP="0027377D">
      <w:pPr>
        <w:spacing w:after="0" w:line="240" w:lineRule="auto"/>
        <w:ind w:firstLine="709"/>
        <w:jc w:val="both"/>
        <w:rPr>
          <w:rFonts w:ascii="Times New Roman" w:hAnsi="Times New Roman" w:cs="Times New Roman"/>
        </w:rPr>
      </w:pPr>
    </w:p>
    <w:p w14:paraId="5342D555"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2. Полигон для первичной переработки нефтяных отходов</w:t>
      </w:r>
    </w:p>
    <w:p w14:paraId="45FEED87"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На территории полигона находятся: </w:t>
      </w:r>
      <w:r w:rsidRPr="0027377D">
        <w:rPr>
          <w:rFonts w:ascii="Times New Roman" w:hAnsi="Times New Roman" w:cs="Times New Roman"/>
        </w:rPr>
        <w:tab/>
      </w:r>
    </w:p>
    <w:p w14:paraId="5FEB311A"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Карта временного хранения  нефтесодержащих отходов;</w:t>
      </w:r>
    </w:p>
    <w:p w14:paraId="5CC7A336"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Площадка установки КУБ 120;</w:t>
      </w:r>
    </w:p>
    <w:p w14:paraId="71CD369D"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Площадка установки дизельной электростанции;</w:t>
      </w:r>
    </w:p>
    <w:p w14:paraId="049B0600" w14:textId="68B529BB" w:rsid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На полигоне производится предварительный механический метод обработки нефтяных отходов под воздействием температуры  на установке КУБ 120, которая работает автономно от дизельной электростанции.</w:t>
      </w:r>
    </w:p>
    <w:p w14:paraId="1B8E0762"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Источниками водоснабжения является привозная вода:</w:t>
      </w:r>
    </w:p>
    <w:p w14:paraId="32BDEE61"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бутилированная вода питьевого качества;</w:t>
      </w:r>
    </w:p>
    <w:p w14:paraId="3B6EC66C"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lastRenderedPageBreak/>
        <w:t>техническая вода для производственных целей.</w:t>
      </w:r>
    </w:p>
    <w:p w14:paraId="23BEE624" w14:textId="77777777" w:rsidR="0027377D" w:rsidRPr="0027377D" w:rsidRDefault="0027377D" w:rsidP="0027377D">
      <w:pPr>
        <w:spacing w:after="0" w:line="240" w:lineRule="auto"/>
        <w:ind w:firstLine="709"/>
        <w:jc w:val="both"/>
        <w:rPr>
          <w:rFonts w:ascii="Times New Roman" w:hAnsi="Times New Roman" w:cs="Times New Roman"/>
        </w:rPr>
      </w:pPr>
      <w:proofErr w:type="spellStart"/>
      <w:r w:rsidRPr="0027377D">
        <w:rPr>
          <w:rFonts w:ascii="Times New Roman" w:hAnsi="Times New Roman" w:cs="Times New Roman"/>
        </w:rPr>
        <w:t>Водоохранных</w:t>
      </w:r>
      <w:proofErr w:type="spellEnd"/>
      <w:r w:rsidRPr="0027377D">
        <w:rPr>
          <w:rFonts w:ascii="Times New Roman" w:hAnsi="Times New Roman" w:cs="Times New Roman"/>
        </w:rPr>
        <w:t xml:space="preserve"> зон – нет; </w:t>
      </w:r>
    </w:p>
    <w:p w14:paraId="6D8FC2CD"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Необходимость установления – нет.</w:t>
      </w:r>
    </w:p>
    <w:p w14:paraId="7E8968AF" w14:textId="70BE37C1" w:rsidR="0027377D" w:rsidRPr="0027377D" w:rsidRDefault="0027377D" w:rsidP="0027377D">
      <w:pPr>
        <w:spacing w:after="0" w:line="240" w:lineRule="auto"/>
        <w:ind w:firstLine="709"/>
        <w:jc w:val="both"/>
        <w:rPr>
          <w:rFonts w:ascii="Times New Roman" w:hAnsi="Times New Roman" w:cs="Times New Roman"/>
        </w:rPr>
      </w:pPr>
      <w:r>
        <w:rPr>
          <w:rFonts w:ascii="Times New Roman" w:hAnsi="Times New Roman" w:cs="Times New Roman"/>
        </w:rPr>
        <w:t>О</w:t>
      </w:r>
      <w:r w:rsidRPr="0027377D">
        <w:rPr>
          <w:rFonts w:ascii="Times New Roman" w:hAnsi="Times New Roman" w:cs="Times New Roman"/>
        </w:rPr>
        <w:t>бъемов потребления воды: на питьевые нужды – 3,65 м3/год, на технические нужды 45,625 м3/год;</w:t>
      </w:r>
    </w:p>
    <w:p w14:paraId="7881FEA0"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операций, для которых планируется использование водных ресурсов: питьевые и технические нужды при эксплуатации.</w:t>
      </w:r>
    </w:p>
    <w:p w14:paraId="50C5E410"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Климат района резко континентальный, с большой амплитудой колебания сезонных и суточных температур, с сухим жарким летом и холодной зимой. </w:t>
      </w:r>
    </w:p>
    <w:p w14:paraId="52CB0963"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Атмосферный воздух. Внутриматериковое положение и особенности орографии предопределяют </w:t>
      </w:r>
      <w:proofErr w:type="gramStart"/>
      <w:r w:rsidRPr="0027377D">
        <w:rPr>
          <w:rFonts w:ascii="Times New Roman" w:hAnsi="Times New Roman" w:cs="Times New Roman"/>
        </w:rPr>
        <w:t>резкая</w:t>
      </w:r>
      <w:proofErr w:type="gramEnd"/>
      <w:r w:rsidRPr="0027377D">
        <w:rPr>
          <w:rFonts w:ascii="Times New Roman" w:hAnsi="Times New Roman" w:cs="Times New Roman"/>
        </w:rPr>
        <w:t xml:space="preserve"> </w:t>
      </w:r>
      <w:proofErr w:type="spellStart"/>
      <w:r w:rsidRPr="0027377D">
        <w:rPr>
          <w:rFonts w:ascii="Times New Roman" w:hAnsi="Times New Roman" w:cs="Times New Roman"/>
        </w:rPr>
        <w:t>континентальность</w:t>
      </w:r>
      <w:proofErr w:type="spellEnd"/>
      <w:r w:rsidRPr="0027377D">
        <w:rPr>
          <w:rFonts w:ascii="Times New Roman" w:hAnsi="Times New Roman" w:cs="Times New Roman"/>
        </w:rPr>
        <w:t xml:space="preserve"> климата, основными чертами которого являются преобладание антициклонических условий, резкие температурные изменения в течение года и суток, жесткий ветровой режим и дефицит осадков.</w:t>
      </w:r>
    </w:p>
    <w:p w14:paraId="5233F10F"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Западный Казахстан, в пределах которого находится рассматриваемая территория, находится почти в центре обширного Евразийского материка. В связи с этим он является малодоступной областью для влажных воздушных атлантических масс. Количество осадков здесь не велико. Не формируется и мощная облачность, которая могла бы создать защитный экран от  притока прямой солнечной радиации.</w:t>
      </w:r>
    </w:p>
    <w:p w14:paraId="2DB39AFA"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Заметный смягчающий вклад вносит на климат региона близость  Каспийского моря. Зона влияния практически на все климатические показатели, на восточном побережье Каспия  достигает 150-</w:t>
      </w:r>
      <w:smartTag w:uri="urn:schemas-microsoft-com:office:smarttags" w:element="metricconverter">
        <w:smartTagPr>
          <w:attr w:name="ProductID" w:val="200 км"/>
        </w:smartTagPr>
        <w:r w:rsidRPr="0027377D">
          <w:rPr>
            <w:rFonts w:ascii="Times New Roman" w:hAnsi="Times New Roman" w:cs="Times New Roman"/>
          </w:rPr>
          <w:t>200 км</w:t>
        </w:r>
      </w:smartTag>
      <w:r w:rsidRPr="0027377D">
        <w:rPr>
          <w:rFonts w:ascii="Times New Roman" w:hAnsi="Times New Roman" w:cs="Times New Roman"/>
        </w:rPr>
        <w:t>. Наиболее сильно это влияние сказывается в 3-х – 5-ти километровой  полосе, прилегающей к береговой черте.</w:t>
      </w:r>
    </w:p>
    <w:p w14:paraId="5E4D2A15"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Ветровой режим. Режим ветра в районе носит материковый характер и характеризуется преобладанием  восточных, юго-восточных ветров зимой и западных, северо-западных ветров - летом.</w:t>
      </w:r>
    </w:p>
    <w:p w14:paraId="5154497C"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Зимой, когда воды Каспия менее охлаждены, чем прилегающие к нему районы пустыни, создаются условия для переноса холодных воздушных ма</w:t>
      </w:r>
      <w:proofErr w:type="gramStart"/>
      <w:r w:rsidRPr="0027377D">
        <w:rPr>
          <w:rFonts w:ascii="Times New Roman" w:hAnsi="Times New Roman" w:cs="Times New Roman"/>
        </w:rPr>
        <w:t>сс в ст</w:t>
      </w:r>
      <w:proofErr w:type="gramEnd"/>
      <w:r w:rsidRPr="0027377D">
        <w:rPr>
          <w:rFonts w:ascii="Times New Roman" w:hAnsi="Times New Roman" w:cs="Times New Roman"/>
        </w:rPr>
        <w:t xml:space="preserve">орону моря, что еще более увеличивает повторяемость восточных, юго-восточных ветров. </w:t>
      </w:r>
    </w:p>
    <w:p w14:paraId="2993FC6E"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Летом более холодные массы воздуха с морской поверхности устремляются на сушу, увеличивая повторяемость западных, северо-западных ветров. Летом зафиксирована также суточная смена направлений ветра. Морские бризы дуют с моря на сушу в ночные часы, принося прохладу. Днем ветер дует с суши на море.</w:t>
      </w:r>
    </w:p>
    <w:p w14:paraId="2D47CE65"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Анализируемый район характеризуется малой повторяемостью штилевых, слабых и комфортных ветров. Повторяемость слабых ветров составляет 13 % от всех зафиксированных скоростей, комфортных – 40%. Большую часть времени года ветры являются дискомфортно-активными. Скорости ветра в диапазоне 5-6 отмечаются в 45% случаев. </w:t>
      </w:r>
    </w:p>
    <w:p w14:paraId="36C5C8A4" w14:textId="77777777" w:rsidR="0027377D" w:rsidRPr="0027377D" w:rsidRDefault="0027377D" w:rsidP="0027377D">
      <w:pPr>
        <w:spacing w:after="0" w:line="240" w:lineRule="auto"/>
        <w:ind w:firstLine="709"/>
        <w:jc w:val="both"/>
        <w:rPr>
          <w:rFonts w:ascii="Times New Roman" w:hAnsi="Times New Roman" w:cs="Times New Roman"/>
        </w:rPr>
      </w:pPr>
      <w:proofErr w:type="gramStart"/>
      <w:r w:rsidRPr="0027377D">
        <w:rPr>
          <w:rFonts w:ascii="Times New Roman" w:hAnsi="Times New Roman" w:cs="Times New Roman"/>
        </w:rPr>
        <w:t>Наиболее велики скорости ветра в зимне-весенний периоды года, когда даже средние месячные значения скоростей превышают 5 м/с. В этот же период наибольшую повторяемость имеют сильные ветры, скорость которых превышает 15 м/с. В среднем сильные ветры в этот период фиксируются в течение 4-5 дней в месяц.</w:t>
      </w:r>
      <w:proofErr w:type="gramEnd"/>
    </w:p>
    <w:p w14:paraId="5CAF0E26"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Летом средние месячные скорости ветра несколько ниже. Они лежат в пределах 5,0- м/с. Наиболее вероятны сильные ветры в марте - апреле, наименее – в  июне-июле-августе. Сильные ветры обычно имеют восточное направление, ветры ураганной силы (свыше 15 м/сек), вызывают сильное сдувание снега с полей. В летний период, в условиях высоких температур, постоянно господствующие ветры представляют собой суховеи, которые выжигают растительность.</w:t>
      </w:r>
    </w:p>
    <w:p w14:paraId="41B9DCB5"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Температура и влажность воздуха. Анализ хода среднемесячных температур воздуха в </w:t>
      </w:r>
      <w:proofErr w:type="spellStart"/>
      <w:r w:rsidRPr="0027377D">
        <w:rPr>
          <w:rFonts w:ascii="Times New Roman" w:hAnsi="Times New Roman" w:cs="Times New Roman"/>
        </w:rPr>
        <w:t>Мангистауской</w:t>
      </w:r>
      <w:proofErr w:type="spellEnd"/>
      <w:r w:rsidRPr="0027377D">
        <w:rPr>
          <w:rFonts w:ascii="Times New Roman" w:hAnsi="Times New Roman" w:cs="Times New Roman"/>
        </w:rPr>
        <w:t xml:space="preserve"> области свидетельствует, что самыми холодными месяцами являются январь-февраль, самым теплым – июнь,  июль и август.</w:t>
      </w:r>
    </w:p>
    <w:p w14:paraId="1254DDE1"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Суточный максимум температур воздуха в </w:t>
      </w:r>
      <w:proofErr w:type="spellStart"/>
      <w:r w:rsidRPr="0027377D">
        <w:rPr>
          <w:rFonts w:ascii="Times New Roman" w:hAnsi="Times New Roman" w:cs="Times New Roman"/>
        </w:rPr>
        <w:t>Мунайлинском</w:t>
      </w:r>
      <w:proofErr w:type="spellEnd"/>
      <w:r w:rsidRPr="0027377D">
        <w:rPr>
          <w:rFonts w:ascii="Times New Roman" w:hAnsi="Times New Roman" w:cs="Times New Roman"/>
        </w:rPr>
        <w:t xml:space="preserve"> районе приходится на июнь-июль-август месяцы и составляет 28,8; 26,7; 29,10</w:t>
      </w:r>
      <w:proofErr w:type="gramStart"/>
      <w:r w:rsidRPr="0027377D">
        <w:rPr>
          <w:rFonts w:ascii="Times New Roman" w:hAnsi="Times New Roman" w:cs="Times New Roman"/>
        </w:rPr>
        <w:t>С</w:t>
      </w:r>
      <w:proofErr w:type="gramEnd"/>
      <w:r w:rsidRPr="0027377D">
        <w:rPr>
          <w:rFonts w:ascii="Times New Roman" w:hAnsi="Times New Roman" w:cs="Times New Roman"/>
        </w:rPr>
        <w:t xml:space="preserve">, суточный минимум отмечается в январе-феврале-декабре и составляет минус 17,7; минус 8,9; и минус 1,70С. Зимой преобладают антициклональный тип погоды и восточные и юго-восточные ветры. Это снижает возможность для проникновения холодных арктических масс, поэтому средние месячные значения температур воздуха зимой относительно велики. Самым холодным месяцем является январь, но его средние месячные значения температур  лежат в пределах – минус 17,7оС. В ночные часы температура снижается </w:t>
      </w:r>
      <w:proofErr w:type="gramStart"/>
      <w:r w:rsidRPr="0027377D">
        <w:rPr>
          <w:rFonts w:ascii="Times New Roman" w:hAnsi="Times New Roman" w:cs="Times New Roman"/>
        </w:rPr>
        <w:t>до</w:t>
      </w:r>
      <w:proofErr w:type="gramEnd"/>
      <w:r w:rsidRPr="0027377D">
        <w:rPr>
          <w:rFonts w:ascii="Times New Roman" w:hAnsi="Times New Roman" w:cs="Times New Roman"/>
        </w:rPr>
        <w:t xml:space="preserve"> минус 9-11оС, а днем повышается до минус 1-4оС. Абсолютная минимальная температура минус 28оС.</w:t>
      </w:r>
    </w:p>
    <w:p w14:paraId="5CD0B736"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Антициклональная, ясная и устойчивая погода зимой благоприятствует интенсивному радиационному выхолаживанию земной поверхности. В связи с этим в данном районе следует </w:t>
      </w:r>
      <w:r w:rsidRPr="0027377D">
        <w:rPr>
          <w:rFonts w:ascii="Times New Roman" w:hAnsi="Times New Roman" w:cs="Times New Roman"/>
        </w:rPr>
        <w:lastRenderedPageBreak/>
        <w:t>ожидать образования температурных инверсий, когда температура воздуха над землей выше, чем у земли. Но наблюдения за инверсиями в данном районе отсутствуют. Они отмечаются, как правило, в ночное время и очень быстро разрушаются в утренние часы.</w:t>
      </w:r>
    </w:p>
    <w:p w14:paraId="4E116E7B"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Весна и осень в районе характеризуются быстрым переходом температур </w:t>
      </w:r>
      <w:proofErr w:type="gramStart"/>
      <w:r w:rsidRPr="0027377D">
        <w:rPr>
          <w:rFonts w:ascii="Times New Roman" w:hAnsi="Times New Roman" w:cs="Times New Roman"/>
        </w:rPr>
        <w:t>от</w:t>
      </w:r>
      <w:proofErr w:type="gramEnd"/>
      <w:r w:rsidRPr="0027377D">
        <w:rPr>
          <w:rFonts w:ascii="Times New Roman" w:hAnsi="Times New Roman" w:cs="Times New Roman"/>
        </w:rPr>
        <w:t xml:space="preserve"> морозных к жарким и наоборот. Это сезоны с частой сменой и неустойчивостью погод. Весной часты возвраты холода, осенью – ранние заморозки. Более благоприятным является осенний период, когда температуры воздуха и скорости ветра более часто лежат в комфортных пределах (менее 27оС и 5м/</w:t>
      </w:r>
      <w:proofErr w:type="gramStart"/>
      <w:r w:rsidRPr="0027377D">
        <w:rPr>
          <w:rFonts w:ascii="Times New Roman" w:hAnsi="Times New Roman" w:cs="Times New Roman"/>
        </w:rPr>
        <w:t>с</w:t>
      </w:r>
      <w:proofErr w:type="gramEnd"/>
      <w:r w:rsidRPr="0027377D">
        <w:rPr>
          <w:rFonts w:ascii="Times New Roman" w:hAnsi="Times New Roman" w:cs="Times New Roman"/>
        </w:rPr>
        <w:t xml:space="preserve"> соответственно).</w:t>
      </w:r>
    </w:p>
    <w:p w14:paraId="0DC832B0"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Летом на территории района устанавливается малооблачная жаркая погода. Развитие Иранской термической депрессии характеризуется непрерывным нарастанием  температур. Широтный ход изотерм нарушается не только под влиянием циркуляционных процессов, но и под влиянием Каспийского моря.</w:t>
      </w:r>
    </w:p>
    <w:p w14:paraId="544D40C9"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Все три летних месяца днем на территории района преобладает дискомфортная </w:t>
      </w:r>
      <w:proofErr w:type="spellStart"/>
      <w:r w:rsidRPr="0027377D">
        <w:rPr>
          <w:rFonts w:ascii="Times New Roman" w:hAnsi="Times New Roman" w:cs="Times New Roman"/>
        </w:rPr>
        <w:t>перегревная</w:t>
      </w:r>
      <w:proofErr w:type="spellEnd"/>
      <w:r w:rsidRPr="0027377D">
        <w:rPr>
          <w:rFonts w:ascii="Times New Roman" w:hAnsi="Times New Roman" w:cs="Times New Roman"/>
        </w:rPr>
        <w:t xml:space="preserve"> погода, когда температура воздуха превышает +29,1оС и погоды жесткого перегрева, когда температура выше +33оС. Самым жарким месяцем является август, когда в дневные часы температуры воздуха лежат в пределах +32 - +34оС, снижаясь ночью до +19 - +22оС. Абсолютный максимум температур +45 - +47оС. </w:t>
      </w:r>
    </w:p>
    <w:p w14:paraId="32BB375C"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Среднее годовое количество осадков на рассматриваемой территории составляет </w:t>
      </w:r>
      <w:smartTag w:uri="urn:schemas-microsoft-com:office:smarttags" w:element="metricconverter">
        <w:smartTagPr>
          <w:attr w:name="ProductID" w:val="162 мм"/>
        </w:smartTagPr>
        <w:r w:rsidRPr="0027377D">
          <w:rPr>
            <w:rFonts w:ascii="Times New Roman" w:hAnsi="Times New Roman" w:cs="Times New Roman"/>
          </w:rPr>
          <w:t>162 мм</w:t>
        </w:r>
      </w:smartTag>
      <w:r w:rsidRPr="0027377D">
        <w:rPr>
          <w:rFonts w:ascii="Times New Roman" w:hAnsi="Times New Roman" w:cs="Times New Roman"/>
        </w:rPr>
        <w:t>.</w:t>
      </w:r>
    </w:p>
    <w:p w14:paraId="5347A42E"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В годовом ходе осадков максимум их приходится на весенние и осенние месяцы, что связано как с прохождением атмосферных фронтов, так и с влиянием огромных масс влажного воздуха, испарившегося с поверхности Каспийского моря. </w:t>
      </w:r>
    </w:p>
    <w:p w14:paraId="7E7257CB"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Максимальное влияние местного испарения на осадки отмечается в июле – августе. С удалением на 150-</w:t>
      </w:r>
      <w:smartTag w:uri="urn:schemas-microsoft-com:office:smarttags" w:element="metricconverter">
        <w:smartTagPr>
          <w:attr w:name="ProductID" w:val="200 км"/>
        </w:smartTagPr>
        <w:r w:rsidRPr="0027377D">
          <w:rPr>
            <w:rFonts w:ascii="Times New Roman" w:hAnsi="Times New Roman" w:cs="Times New Roman"/>
          </w:rPr>
          <w:t>200 км</w:t>
        </w:r>
      </w:smartTag>
      <w:r w:rsidRPr="0027377D">
        <w:rPr>
          <w:rFonts w:ascii="Times New Roman" w:hAnsi="Times New Roman" w:cs="Times New Roman"/>
        </w:rPr>
        <w:t xml:space="preserve"> вглубь материка количество осадков снижается до 130-</w:t>
      </w:r>
      <w:smartTag w:uri="urn:schemas-microsoft-com:office:smarttags" w:element="metricconverter">
        <w:smartTagPr>
          <w:attr w:name="ProductID" w:val="140 мм"/>
        </w:smartTagPr>
        <w:r w:rsidRPr="0027377D">
          <w:rPr>
            <w:rFonts w:ascii="Times New Roman" w:hAnsi="Times New Roman" w:cs="Times New Roman"/>
          </w:rPr>
          <w:t>140 мм</w:t>
        </w:r>
      </w:smartTag>
      <w:r w:rsidRPr="0027377D">
        <w:rPr>
          <w:rFonts w:ascii="Times New Roman" w:hAnsi="Times New Roman" w:cs="Times New Roman"/>
        </w:rPr>
        <w:t xml:space="preserve"> в год, а максимум их смещается на весенние месяцы.</w:t>
      </w:r>
    </w:p>
    <w:p w14:paraId="039EF3D8"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Минимум осадков в  данном районе  приходится на зимний период, когда над территорией устанавливается антициклональный тип погоды, а испарение с поверхности Каспия резко уменьшается. С удалением на 150-</w:t>
      </w:r>
      <w:smartTag w:uri="urn:schemas-microsoft-com:office:smarttags" w:element="metricconverter">
        <w:smartTagPr>
          <w:attr w:name="ProductID" w:val="200 км"/>
        </w:smartTagPr>
        <w:r w:rsidRPr="0027377D">
          <w:rPr>
            <w:rFonts w:ascii="Times New Roman" w:hAnsi="Times New Roman" w:cs="Times New Roman"/>
          </w:rPr>
          <w:t>200 км</w:t>
        </w:r>
      </w:smartTag>
      <w:r w:rsidRPr="0027377D">
        <w:rPr>
          <w:rFonts w:ascii="Times New Roman" w:hAnsi="Times New Roman" w:cs="Times New Roman"/>
        </w:rPr>
        <w:t xml:space="preserve"> вглубь материка минимум осадков смещается на осенние месяцы.</w:t>
      </w:r>
    </w:p>
    <w:p w14:paraId="03FD6AEE"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Холодный период, когда преимущественно выпадают твердые осадки, продолжается с декабря по март. В этот период на территории района отмечается относительно устойчивый снежный покров. Высота снежного покрова 10-</w:t>
      </w:r>
      <w:smartTag w:uri="urn:schemas-microsoft-com:office:smarttags" w:element="metricconverter">
        <w:smartTagPr>
          <w:attr w:name="ProductID" w:val="15 см"/>
        </w:smartTagPr>
        <w:r w:rsidRPr="0027377D">
          <w:rPr>
            <w:rFonts w:ascii="Times New Roman" w:hAnsi="Times New Roman" w:cs="Times New Roman"/>
          </w:rPr>
          <w:t>15 см</w:t>
        </w:r>
      </w:smartTag>
      <w:r w:rsidRPr="0027377D">
        <w:rPr>
          <w:rFonts w:ascii="Times New Roman" w:hAnsi="Times New Roman" w:cs="Times New Roman"/>
        </w:rPr>
        <w:t>., запасы воды в снеге невелики 25-</w:t>
      </w:r>
      <w:smartTag w:uri="urn:schemas-microsoft-com:office:smarttags" w:element="metricconverter">
        <w:smartTagPr>
          <w:attr w:name="ProductID" w:val="40 мм"/>
        </w:smartTagPr>
        <w:r w:rsidRPr="0027377D">
          <w:rPr>
            <w:rFonts w:ascii="Times New Roman" w:hAnsi="Times New Roman" w:cs="Times New Roman"/>
          </w:rPr>
          <w:t>40 мм</w:t>
        </w:r>
      </w:smartTag>
      <w:r w:rsidRPr="0027377D">
        <w:rPr>
          <w:rFonts w:ascii="Times New Roman" w:hAnsi="Times New Roman" w:cs="Times New Roman"/>
        </w:rPr>
        <w:t xml:space="preserve">. </w:t>
      </w:r>
    </w:p>
    <w:p w14:paraId="2BFBEE8D"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Осадки являются одним из важнейших факторов самоочищения атмосферы, особенно интенсивные и ливневые осадки. В данном районе число дней с осадками интенсивностью &gt; 5мм составляет только 8-9 дней за год, а интенсивностью &gt;</w:t>
      </w:r>
      <w:smartTag w:uri="urn:schemas-microsoft-com:office:smarttags" w:element="metricconverter">
        <w:smartTagPr>
          <w:attr w:name="ProductID" w:val="30 мм"/>
        </w:smartTagPr>
        <w:r w:rsidRPr="0027377D">
          <w:rPr>
            <w:rFonts w:ascii="Times New Roman" w:hAnsi="Times New Roman" w:cs="Times New Roman"/>
          </w:rPr>
          <w:t>30 мм</w:t>
        </w:r>
      </w:smartTag>
      <w:r w:rsidRPr="0027377D">
        <w:rPr>
          <w:rFonts w:ascii="Times New Roman" w:hAnsi="Times New Roman" w:cs="Times New Roman"/>
        </w:rPr>
        <w:t xml:space="preserve"> 0,1-0,5 дней за год. В годовом ходе максимум ливневых осадков приходится на май – июль месяцы.</w:t>
      </w:r>
    </w:p>
    <w:p w14:paraId="7AFB52A3"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Одной из характеристик степени насыщения воздуха водяным паром является относительная влажность. Для нее разработаны гигиенические критерии </w:t>
      </w:r>
      <w:proofErr w:type="spellStart"/>
      <w:r w:rsidRPr="0027377D">
        <w:rPr>
          <w:rFonts w:ascii="Times New Roman" w:hAnsi="Times New Roman" w:cs="Times New Roman"/>
        </w:rPr>
        <w:t>дискомфортности</w:t>
      </w:r>
      <w:proofErr w:type="spellEnd"/>
      <w:r w:rsidRPr="0027377D">
        <w:rPr>
          <w:rFonts w:ascii="Times New Roman" w:hAnsi="Times New Roman" w:cs="Times New Roman"/>
        </w:rPr>
        <w:t>. Таким критерием является относительная влажность менее 30%, при которой происходит обезвоживание организма, порой даже наносящее вред здоровью.</w:t>
      </w:r>
    </w:p>
    <w:p w14:paraId="169E38FE"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В районе проведения ремонтно-дорожных работ средние месячные величины относительной влажности достаточно велики, что объясняется в первую очередь, влиянием Каспийского моря. Зимой они составляют 84-85%, летом -50-55%. Число дней с относительной влажностью менее 30% в летние месяцы составляет 14-16 дней в месяц, в то время как на удалении 150-</w:t>
      </w:r>
      <w:smartTag w:uri="urn:schemas-microsoft-com:office:smarttags" w:element="metricconverter">
        <w:smartTagPr>
          <w:attr w:name="ProductID" w:val="200 км"/>
        </w:smartTagPr>
        <w:r w:rsidRPr="0027377D">
          <w:rPr>
            <w:rFonts w:ascii="Times New Roman" w:hAnsi="Times New Roman" w:cs="Times New Roman"/>
          </w:rPr>
          <w:t>200 км</w:t>
        </w:r>
      </w:smartTag>
      <w:r w:rsidRPr="0027377D">
        <w:rPr>
          <w:rFonts w:ascii="Times New Roman" w:hAnsi="Times New Roman" w:cs="Times New Roman"/>
        </w:rPr>
        <w:t xml:space="preserve"> вглубь материка 25-27 дней в месяц.</w:t>
      </w:r>
    </w:p>
    <w:p w14:paraId="4EFD32D4"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По условиям же самоочищения атмосферы от промышленных выбросов – это относительно благоприятный район. Высокая динамика атмосферы создает условия для быстрого рассеивания вредных промышленных выбросов. Не очень значительный, но дополнительный вклад по созданию условий самоочищения атмосферы в приземном слое вносят такие климатические факторы, как осадки, метели, грозы и град.</w:t>
      </w:r>
    </w:p>
    <w:p w14:paraId="6293BE96"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Годовой ход влажности хорошо отражает континентальные условия климата </w:t>
      </w:r>
      <w:proofErr w:type="spellStart"/>
      <w:r w:rsidRPr="0027377D">
        <w:rPr>
          <w:rFonts w:ascii="Times New Roman" w:hAnsi="Times New Roman" w:cs="Times New Roman"/>
        </w:rPr>
        <w:t>Мангистауской</w:t>
      </w:r>
      <w:proofErr w:type="spellEnd"/>
      <w:r w:rsidRPr="0027377D">
        <w:rPr>
          <w:rFonts w:ascii="Times New Roman" w:hAnsi="Times New Roman" w:cs="Times New Roman"/>
        </w:rPr>
        <w:t xml:space="preserve"> области, при котором морозному зимнему периоду соответствует высокое значение относительной влажности. Летом широтные градиенты </w:t>
      </w:r>
      <w:proofErr w:type="spellStart"/>
      <w:r w:rsidRPr="0027377D">
        <w:rPr>
          <w:rFonts w:ascii="Times New Roman" w:hAnsi="Times New Roman" w:cs="Times New Roman"/>
        </w:rPr>
        <w:t>парционального</w:t>
      </w:r>
      <w:proofErr w:type="spellEnd"/>
      <w:r w:rsidRPr="0027377D">
        <w:rPr>
          <w:rFonts w:ascii="Times New Roman" w:hAnsi="Times New Roman" w:cs="Times New Roman"/>
        </w:rPr>
        <w:t xml:space="preserve"> давления водяного пара уменьшаются. Абсолютное содержание влаги достигает максимальных значений, а относительная влажность уменьшается под влиянием сухого континентального воздуха. Относительная влажность воздуха увеличивается от побережья к открытому морю. </w:t>
      </w:r>
    </w:p>
    <w:p w14:paraId="59037CF2"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Атмосферные осадки. Распределение осадков в течение года неравномерное. В годовом ходе наблюдается два максимума осадков: в зимние месяцы (октябрь </w:t>
      </w:r>
      <w:proofErr w:type="gramStart"/>
      <w:r w:rsidRPr="0027377D">
        <w:rPr>
          <w:rFonts w:ascii="Times New Roman" w:hAnsi="Times New Roman" w:cs="Times New Roman"/>
        </w:rPr>
        <w:t>–н</w:t>
      </w:r>
      <w:proofErr w:type="gramEnd"/>
      <w:r w:rsidRPr="0027377D">
        <w:rPr>
          <w:rFonts w:ascii="Times New Roman" w:hAnsi="Times New Roman" w:cs="Times New Roman"/>
        </w:rPr>
        <w:t>оябрь- декабрь-январь-февраль) и весной (март-апрель-май). В отдельные засушливые годы количество осадков может снижаться довольно значительно.</w:t>
      </w:r>
    </w:p>
    <w:p w14:paraId="75DD44CD"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lastRenderedPageBreak/>
        <w:t>Преобладание осадков в жидкой форме в годовом количестве осадков напрямую связано с более длительным периодом положительных температур воздуха. Выпадение осадков по временам года неодинаково. Наибольшая продолжительность осадков приходится на зиму. Непродолжительны, хотя и более интенсивны летние дожди.</w:t>
      </w:r>
    </w:p>
    <w:p w14:paraId="44A55419" w14:textId="77777777" w:rsidR="0027377D" w:rsidRPr="0027377D" w:rsidRDefault="0027377D" w:rsidP="0027377D">
      <w:pPr>
        <w:spacing w:after="0" w:line="240" w:lineRule="auto"/>
        <w:ind w:firstLine="709"/>
        <w:jc w:val="both"/>
        <w:rPr>
          <w:rFonts w:ascii="Times New Roman" w:hAnsi="Times New Roman" w:cs="Times New Roman"/>
        </w:rPr>
      </w:pPr>
      <w:r w:rsidRPr="00ED0C8F">
        <w:rPr>
          <w:rFonts w:ascii="Times New Roman" w:hAnsi="Times New Roman"/>
          <w:b/>
        </w:rPr>
        <w:t>Снежный покров</w:t>
      </w:r>
      <w:r w:rsidRPr="00ED0C8F">
        <w:rPr>
          <w:rFonts w:ascii="Times New Roman" w:hAnsi="Times New Roman"/>
        </w:rPr>
        <w:t xml:space="preserve">. Устойчивый снежный покров описываемой территории устанавливается в первой декаде декабря. Средняя высота за зиму составляет </w:t>
      </w:r>
      <w:smartTag w:uri="urn:schemas-microsoft-com:office:smarttags" w:element="metricconverter">
        <w:smartTagPr>
          <w:attr w:name="ProductID" w:val="10 см"/>
        </w:smartTagPr>
        <w:r w:rsidRPr="00ED0C8F">
          <w:rPr>
            <w:rFonts w:ascii="Times New Roman" w:hAnsi="Times New Roman"/>
          </w:rPr>
          <w:t>10 см</w:t>
        </w:r>
      </w:smartTag>
      <w:r w:rsidRPr="00ED0C8F">
        <w:rPr>
          <w:rFonts w:ascii="Times New Roman" w:hAnsi="Times New Roman"/>
        </w:rPr>
        <w:t xml:space="preserve">. </w:t>
      </w:r>
      <w:r w:rsidRPr="0027377D">
        <w:rPr>
          <w:rFonts w:ascii="Times New Roman" w:hAnsi="Times New Roman" w:cs="Times New Roman"/>
        </w:rPr>
        <w:t xml:space="preserve">Продолжительность периода с устойчивым снежным покровом, по многолетним данным, составляет– 18 дней, </w:t>
      </w:r>
      <w:proofErr w:type="gramStart"/>
      <w:r w:rsidRPr="0027377D">
        <w:rPr>
          <w:rFonts w:ascii="Times New Roman" w:hAnsi="Times New Roman" w:cs="Times New Roman"/>
        </w:rPr>
        <w:t>в</w:t>
      </w:r>
      <w:proofErr w:type="gramEnd"/>
      <w:r w:rsidRPr="0027377D">
        <w:rPr>
          <w:rFonts w:ascii="Times New Roman" w:hAnsi="Times New Roman" w:cs="Times New Roman"/>
        </w:rPr>
        <w:t xml:space="preserve"> более суровые - 60 дней. Снег, крупа, снежные зерна – твердые осадки наблюдаются  с октября – ноября по март-апрель месяцы. Продолжительность снежного периода и количество выпавших осадков уменьшается по мере смещения на юг.</w:t>
      </w:r>
    </w:p>
    <w:p w14:paraId="15982504"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Для описываемого района характерно непостоянство условий залегания снежного покрова, чередование бесснежных и относительно многоснежных зим.</w:t>
      </w:r>
    </w:p>
    <w:p w14:paraId="08D0CD71"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Характеристика климатических, метеорологических условий и коэффициенты, определяющие условия рассеивания загрязняющих веществ в атмосфере представлены в таблице ниже.</w:t>
      </w:r>
    </w:p>
    <w:p w14:paraId="4D662A5D" w14:textId="77777777" w:rsidR="0027377D" w:rsidRPr="0027377D" w:rsidRDefault="0027377D" w:rsidP="0027377D">
      <w:pPr>
        <w:spacing w:after="0" w:line="240" w:lineRule="auto"/>
        <w:ind w:firstLine="709"/>
        <w:jc w:val="both"/>
        <w:rPr>
          <w:rFonts w:ascii="Times New Roman" w:hAnsi="Times New Roman" w:cs="Times New Roman"/>
        </w:rPr>
      </w:pPr>
      <w:bookmarkStart w:id="0" w:name="_Toc214166690"/>
      <w:r w:rsidRPr="0027377D">
        <w:rPr>
          <w:rFonts w:ascii="Times New Roman" w:hAnsi="Times New Roman" w:cs="Times New Roman"/>
        </w:rPr>
        <w:t xml:space="preserve">Таблица </w:t>
      </w:r>
      <w:r w:rsidRPr="0027377D">
        <w:rPr>
          <w:rFonts w:ascii="Times New Roman" w:hAnsi="Times New Roman" w:cs="Times New Roman"/>
        </w:rPr>
        <w:fldChar w:fldCharType="begin"/>
      </w:r>
      <w:r w:rsidRPr="0027377D">
        <w:rPr>
          <w:rFonts w:ascii="Times New Roman" w:hAnsi="Times New Roman" w:cs="Times New Roman"/>
        </w:rPr>
        <w:instrText xml:space="preserve"> SEQ Таблица \* ARABIC </w:instrText>
      </w:r>
      <w:r w:rsidRPr="0027377D">
        <w:rPr>
          <w:rFonts w:ascii="Times New Roman" w:hAnsi="Times New Roman" w:cs="Times New Roman"/>
        </w:rPr>
        <w:fldChar w:fldCharType="separate"/>
      </w:r>
      <w:r w:rsidRPr="0027377D">
        <w:rPr>
          <w:rFonts w:ascii="Times New Roman" w:hAnsi="Times New Roman" w:cs="Times New Roman"/>
        </w:rPr>
        <w:t>2</w:t>
      </w:r>
      <w:r w:rsidRPr="0027377D">
        <w:rPr>
          <w:rFonts w:ascii="Times New Roman" w:hAnsi="Times New Roman" w:cs="Times New Roman"/>
        </w:rPr>
        <w:fldChar w:fldCharType="end"/>
      </w:r>
      <w:r w:rsidRPr="0027377D">
        <w:rPr>
          <w:rFonts w:ascii="Times New Roman" w:hAnsi="Times New Roman" w:cs="Times New Roman"/>
        </w:rPr>
        <w:t xml:space="preserve"> – Метеорологические характеристики и коэффициенты, определяющие условия рассеивания вредных веществ в атмосфере</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8"/>
        <w:gridCol w:w="6041"/>
        <w:gridCol w:w="1132"/>
      </w:tblGrid>
      <w:tr w:rsidR="0027377D" w:rsidRPr="0027377D" w14:paraId="2FF84563" w14:textId="77777777" w:rsidTr="008133FB">
        <w:tblPrEx>
          <w:tblCellMar>
            <w:top w:w="0" w:type="dxa"/>
            <w:bottom w:w="0" w:type="dxa"/>
          </w:tblCellMar>
        </w:tblPrEx>
        <w:trPr>
          <w:trHeight w:val="50"/>
          <w:jc w:val="center"/>
        </w:trPr>
        <w:tc>
          <w:tcPr>
            <w:tcW w:w="4445" w:type="pct"/>
            <w:gridSpan w:val="2"/>
          </w:tcPr>
          <w:p w14:paraId="6374021B"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Наименование характеристик</w:t>
            </w:r>
          </w:p>
        </w:tc>
        <w:tc>
          <w:tcPr>
            <w:tcW w:w="555" w:type="pct"/>
          </w:tcPr>
          <w:p w14:paraId="7481BB38"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Величина</w:t>
            </w:r>
          </w:p>
        </w:tc>
      </w:tr>
      <w:tr w:rsidR="0027377D" w:rsidRPr="0027377D" w14:paraId="44590703" w14:textId="77777777" w:rsidTr="008133FB">
        <w:tblPrEx>
          <w:tblCellMar>
            <w:top w:w="0" w:type="dxa"/>
            <w:bottom w:w="0" w:type="dxa"/>
          </w:tblCellMar>
        </w:tblPrEx>
        <w:trPr>
          <w:trHeight w:val="50"/>
          <w:jc w:val="center"/>
        </w:trPr>
        <w:tc>
          <w:tcPr>
            <w:tcW w:w="4445" w:type="pct"/>
            <w:gridSpan w:val="2"/>
          </w:tcPr>
          <w:p w14:paraId="628AABF9"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Коэффициент, зависящий от стратификации атм</w:t>
            </w:r>
            <w:r w:rsidRPr="0027377D">
              <w:rPr>
                <w:rFonts w:ascii="Times New Roman" w:hAnsi="Times New Roman" w:cs="Times New Roman"/>
              </w:rPr>
              <w:t>о</w:t>
            </w:r>
            <w:r w:rsidRPr="0027377D">
              <w:rPr>
                <w:rFonts w:ascii="Times New Roman" w:hAnsi="Times New Roman" w:cs="Times New Roman"/>
              </w:rPr>
              <w:t xml:space="preserve">сферы, А </w:t>
            </w:r>
          </w:p>
        </w:tc>
        <w:tc>
          <w:tcPr>
            <w:tcW w:w="555" w:type="pct"/>
          </w:tcPr>
          <w:p w14:paraId="7CF45475"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200</w:t>
            </w:r>
          </w:p>
        </w:tc>
      </w:tr>
      <w:tr w:rsidR="0027377D" w:rsidRPr="0027377D" w14:paraId="26A57D9E" w14:textId="77777777" w:rsidTr="008133FB">
        <w:tblPrEx>
          <w:tblCellMar>
            <w:top w:w="0" w:type="dxa"/>
            <w:bottom w:w="0" w:type="dxa"/>
          </w:tblCellMar>
        </w:tblPrEx>
        <w:trPr>
          <w:trHeight w:val="170"/>
          <w:jc w:val="center"/>
        </w:trPr>
        <w:tc>
          <w:tcPr>
            <w:tcW w:w="4445" w:type="pct"/>
            <w:gridSpan w:val="2"/>
          </w:tcPr>
          <w:p w14:paraId="266ED755"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 xml:space="preserve">Коэффициент рельефа местности </w:t>
            </w:r>
          </w:p>
        </w:tc>
        <w:tc>
          <w:tcPr>
            <w:tcW w:w="555" w:type="pct"/>
          </w:tcPr>
          <w:p w14:paraId="0547982C"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1</w:t>
            </w:r>
          </w:p>
        </w:tc>
      </w:tr>
      <w:tr w:rsidR="0027377D" w:rsidRPr="0027377D" w14:paraId="471E8D17" w14:textId="77777777" w:rsidTr="008133FB">
        <w:tblPrEx>
          <w:tblCellMar>
            <w:top w:w="0" w:type="dxa"/>
            <w:bottom w:w="0" w:type="dxa"/>
          </w:tblCellMar>
        </w:tblPrEx>
        <w:trPr>
          <w:trHeight w:val="170"/>
          <w:jc w:val="center"/>
        </w:trPr>
        <w:tc>
          <w:tcPr>
            <w:tcW w:w="4445" w:type="pct"/>
            <w:gridSpan w:val="2"/>
          </w:tcPr>
          <w:p w14:paraId="35D0E1A1"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 xml:space="preserve">Средняя максимальная температура наружного воздуха наиболее жаркого месяца года, t </w:t>
            </w:r>
            <w:proofErr w:type="spellStart"/>
            <w:r w:rsidRPr="0027377D">
              <w:rPr>
                <w:rFonts w:ascii="Times New Roman" w:hAnsi="Times New Roman" w:cs="Times New Roman"/>
              </w:rPr>
              <w:t>оС</w:t>
            </w:r>
            <w:proofErr w:type="spellEnd"/>
            <w:r w:rsidRPr="0027377D">
              <w:rPr>
                <w:rFonts w:ascii="Times New Roman" w:hAnsi="Times New Roman" w:cs="Times New Roman"/>
              </w:rPr>
              <w:t xml:space="preserve"> </w:t>
            </w:r>
          </w:p>
        </w:tc>
        <w:tc>
          <w:tcPr>
            <w:tcW w:w="555" w:type="pct"/>
          </w:tcPr>
          <w:p w14:paraId="296C9F0D"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29,7</w:t>
            </w:r>
          </w:p>
        </w:tc>
      </w:tr>
      <w:tr w:rsidR="0027377D" w:rsidRPr="0027377D" w14:paraId="40C832B9" w14:textId="77777777" w:rsidTr="008133FB">
        <w:tblPrEx>
          <w:tblCellMar>
            <w:top w:w="0" w:type="dxa"/>
            <w:bottom w:w="0" w:type="dxa"/>
          </w:tblCellMar>
        </w:tblPrEx>
        <w:trPr>
          <w:trHeight w:val="170"/>
          <w:jc w:val="center"/>
        </w:trPr>
        <w:tc>
          <w:tcPr>
            <w:tcW w:w="4445" w:type="pct"/>
            <w:gridSpan w:val="2"/>
          </w:tcPr>
          <w:p w14:paraId="7A177D40"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Средняя температура наружного воздуха наиболее холодного месяца г</w:t>
            </w:r>
            <w:r w:rsidRPr="0027377D">
              <w:rPr>
                <w:rFonts w:ascii="Times New Roman" w:hAnsi="Times New Roman" w:cs="Times New Roman"/>
              </w:rPr>
              <w:t>о</w:t>
            </w:r>
            <w:r w:rsidRPr="0027377D">
              <w:rPr>
                <w:rFonts w:ascii="Times New Roman" w:hAnsi="Times New Roman" w:cs="Times New Roman"/>
              </w:rPr>
              <w:t xml:space="preserve">да, t </w:t>
            </w:r>
            <w:proofErr w:type="spellStart"/>
            <w:r w:rsidRPr="0027377D">
              <w:rPr>
                <w:rFonts w:ascii="Times New Roman" w:hAnsi="Times New Roman" w:cs="Times New Roman"/>
              </w:rPr>
              <w:t>оС</w:t>
            </w:r>
            <w:proofErr w:type="spellEnd"/>
            <w:r w:rsidRPr="0027377D">
              <w:rPr>
                <w:rFonts w:ascii="Times New Roman" w:hAnsi="Times New Roman" w:cs="Times New Roman"/>
              </w:rPr>
              <w:t xml:space="preserve"> </w:t>
            </w:r>
          </w:p>
        </w:tc>
        <w:tc>
          <w:tcPr>
            <w:tcW w:w="555" w:type="pct"/>
          </w:tcPr>
          <w:p w14:paraId="722CEE8B"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-7,0</w:t>
            </w:r>
          </w:p>
        </w:tc>
      </w:tr>
      <w:tr w:rsidR="0027377D" w:rsidRPr="0027377D" w14:paraId="58DDB21A" w14:textId="77777777" w:rsidTr="008133FB">
        <w:tblPrEx>
          <w:tblCellMar>
            <w:top w:w="0" w:type="dxa"/>
            <w:bottom w:w="0" w:type="dxa"/>
          </w:tblCellMar>
        </w:tblPrEx>
        <w:trPr>
          <w:trHeight w:val="170"/>
          <w:jc w:val="center"/>
        </w:trPr>
        <w:tc>
          <w:tcPr>
            <w:tcW w:w="4445" w:type="pct"/>
            <w:gridSpan w:val="2"/>
          </w:tcPr>
          <w:p w14:paraId="5B4EB028"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 xml:space="preserve">Среднегодовая роза ветров, % </w:t>
            </w:r>
          </w:p>
        </w:tc>
        <w:tc>
          <w:tcPr>
            <w:tcW w:w="555" w:type="pct"/>
          </w:tcPr>
          <w:p w14:paraId="74C8DD46" w14:textId="77777777" w:rsidR="0027377D" w:rsidRPr="0027377D" w:rsidRDefault="0027377D" w:rsidP="0027377D">
            <w:pPr>
              <w:spacing w:after="0" w:line="240" w:lineRule="auto"/>
              <w:jc w:val="both"/>
              <w:rPr>
                <w:rFonts w:ascii="Times New Roman" w:hAnsi="Times New Roman" w:cs="Times New Roman"/>
              </w:rPr>
            </w:pPr>
          </w:p>
        </w:tc>
      </w:tr>
      <w:tr w:rsidR="0027377D" w:rsidRPr="0027377D" w14:paraId="28B4740E" w14:textId="77777777" w:rsidTr="008133FB">
        <w:tblPrEx>
          <w:tblCellMar>
            <w:top w:w="0" w:type="dxa"/>
            <w:bottom w:w="0" w:type="dxa"/>
          </w:tblCellMar>
        </w:tblPrEx>
        <w:trPr>
          <w:trHeight w:val="170"/>
          <w:jc w:val="center"/>
        </w:trPr>
        <w:tc>
          <w:tcPr>
            <w:tcW w:w="1271" w:type="pct"/>
            <w:tcBorders>
              <w:right w:val="nil"/>
            </w:tcBorders>
          </w:tcPr>
          <w:p w14:paraId="4C066A09" w14:textId="77777777" w:rsidR="0027377D" w:rsidRPr="0027377D" w:rsidRDefault="0027377D" w:rsidP="0027377D">
            <w:pPr>
              <w:spacing w:after="0" w:line="240" w:lineRule="auto"/>
              <w:jc w:val="both"/>
              <w:rPr>
                <w:rFonts w:ascii="Times New Roman" w:hAnsi="Times New Roman" w:cs="Times New Roman"/>
              </w:rPr>
            </w:pPr>
          </w:p>
        </w:tc>
        <w:tc>
          <w:tcPr>
            <w:tcW w:w="3174" w:type="pct"/>
            <w:tcBorders>
              <w:left w:val="nil"/>
            </w:tcBorders>
          </w:tcPr>
          <w:p w14:paraId="2D1EA5E6"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С</w:t>
            </w:r>
          </w:p>
        </w:tc>
        <w:tc>
          <w:tcPr>
            <w:tcW w:w="555" w:type="pct"/>
          </w:tcPr>
          <w:p w14:paraId="0BCF3F1A"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16</w:t>
            </w:r>
          </w:p>
        </w:tc>
      </w:tr>
      <w:tr w:rsidR="0027377D" w:rsidRPr="0027377D" w14:paraId="551118A0" w14:textId="77777777" w:rsidTr="008133FB">
        <w:tblPrEx>
          <w:tblCellMar>
            <w:top w:w="0" w:type="dxa"/>
            <w:bottom w:w="0" w:type="dxa"/>
          </w:tblCellMar>
        </w:tblPrEx>
        <w:trPr>
          <w:trHeight w:val="170"/>
          <w:jc w:val="center"/>
        </w:trPr>
        <w:tc>
          <w:tcPr>
            <w:tcW w:w="1271" w:type="pct"/>
            <w:tcBorders>
              <w:right w:val="nil"/>
            </w:tcBorders>
          </w:tcPr>
          <w:p w14:paraId="2DD50BFD" w14:textId="77777777" w:rsidR="0027377D" w:rsidRPr="0027377D" w:rsidRDefault="0027377D" w:rsidP="0027377D">
            <w:pPr>
              <w:spacing w:after="0" w:line="240" w:lineRule="auto"/>
              <w:jc w:val="both"/>
              <w:rPr>
                <w:rFonts w:ascii="Times New Roman" w:hAnsi="Times New Roman" w:cs="Times New Roman"/>
              </w:rPr>
            </w:pPr>
          </w:p>
        </w:tc>
        <w:tc>
          <w:tcPr>
            <w:tcW w:w="3174" w:type="pct"/>
            <w:tcBorders>
              <w:left w:val="nil"/>
            </w:tcBorders>
          </w:tcPr>
          <w:p w14:paraId="6139A6A6" w14:textId="77777777" w:rsidR="0027377D" w:rsidRPr="0027377D" w:rsidRDefault="0027377D" w:rsidP="0027377D">
            <w:pPr>
              <w:spacing w:after="0" w:line="240" w:lineRule="auto"/>
              <w:jc w:val="both"/>
              <w:rPr>
                <w:rFonts w:ascii="Times New Roman" w:hAnsi="Times New Roman" w:cs="Times New Roman"/>
              </w:rPr>
            </w:pPr>
            <w:proofErr w:type="gramStart"/>
            <w:r w:rsidRPr="0027377D">
              <w:rPr>
                <w:rFonts w:ascii="Times New Roman" w:hAnsi="Times New Roman" w:cs="Times New Roman"/>
              </w:rPr>
              <w:t>СВ</w:t>
            </w:r>
            <w:proofErr w:type="gramEnd"/>
          </w:p>
        </w:tc>
        <w:tc>
          <w:tcPr>
            <w:tcW w:w="555" w:type="pct"/>
            <w:tcBorders>
              <w:bottom w:val="single" w:sz="4" w:space="0" w:color="auto"/>
            </w:tcBorders>
          </w:tcPr>
          <w:p w14:paraId="7BBB21EA"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15</w:t>
            </w:r>
          </w:p>
        </w:tc>
      </w:tr>
      <w:tr w:rsidR="0027377D" w:rsidRPr="0027377D" w14:paraId="7B0D9312" w14:textId="77777777" w:rsidTr="008133FB">
        <w:tblPrEx>
          <w:tblCellMar>
            <w:top w:w="0" w:type="dxa"/>
            <w:bottom w:w="0" w:type="dxa"/>
          </w:tblCellMar>
        </w:tblPrEx>
        <w:trPr>
          <w:trHeight w:val="170"/>
          <w:jc w:val="center"/>
        </w:trPr>
        <w:tc>
          <w:tcPr>
            <w:tcW w:w="1271" w:type="pct"/>
            <w:tcBorders>
              <w:right w:val="nil"/>
            </w:tcBorders>
          </w:tcPr>
          <w:p w14:paraId="0BEA8D51" w14:textId="77777777" w:rsidR="0027377D" w:rsidRPr="0027377D" w:rsidRDefault="0027377D" w:rsidP="0027377D">
            <w:pPr>
              <w:spacing w:after="0" w:line="240" w:lineRule="auto"/>
              <w:jc w:val="both"/>
              <w:rPr>
                <w:rFonts w:ascii="Times New Roman" w:hAnsi="Times New Roman" w:cs="Times New Roman"/>
              </w:rPr>
            </w:pPr>
          </w:p>
        </w:tc>
        <w:tc>
          <w:tcPr>
            <w:tcW w:w="3174" w:type="pct"/>
            <w:tcBorders>
              <w:left w:val="nil"/>
            </w:tcBorders>
          </w:tcPr>
          <w:p w14:paraId="403C1213"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В</w:t>
            </w:r>
          </w:p>
        </w:tc>
        <w:tc>
          <w:tcPr>
            <w:tcW w:w="555" w:type="pct"/>
            <w:tcBorders>
              <w:bottom w:val="single" w:sz="4" w:space="0" w:color="auto"/>
            </w:tcBorders>
          </w:tcPr>
          <w:p w14:paraId="5B8E3ED7"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14</w:t>
            </w:r>
          </w:p>
        </w:tc>
      </w:tr>
      <w:tr w:rsidR="0027377D" w:rsidRPr="0027377D" w14:paraId="753F742C" w14:textId="77777777" w:rsidTr="008133FB">
        <w:tblPrEx>
          <w:tblCellMar>
            <w:top w:w="0" w:type="dxa"/>
            <w:bottom w:w="0" w:type="dxa"/>
          </w:tblCellMar>
        </w:tblPrEx>
        <w:trPr>
          <w:trHeight w:val="170"/>
          <w:jc w:val="center"/>
        </w:trPr>
        <w:tc>
          <w:tcPr>
            <w:tcW w:w="1271" w:type="pct"/>
            <w:tcBorders>
              <w:right w:val="nil"/>
            </w:tcBorders>
          </w:tcPr>
          <w:p w14:paraId="52D018FE" w14:textId="77777777" w:rsidR="0027377D" w:rsidRPr="0027377D" w:rsidRDefault="0027377D" w:rsidP="0027377D">
            <w:pPr>
              <w:spacing w:after="0" w:line="240" w:lineRule="auto"/>
              <w:jc w:val="both"/>
              <w:rPr>
                <w:rFonts w:ascii="Times New Roman" w:hAnsi="Times New Roman" w:cs="Times New Roman"/>
              </w:rPr>
            </w:pPr>
          </w:p>
        </w:tc>
        <w:tc>
          <w:tcPr>
            <w:tcW w:w="3174" w:type="pct"/>
            <w:tcBorders>
              <w:left w:val="nil"/>
            </w:tcBorders>
          </w:tcPr>
          <w:p w14:paraId="145BA111"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ЮВ</w:t>
            </w:r>
          </w:p>
        </w:tc>
        <w:tc>
          <w:tcPr>
            <w:tcW w:w="555" w:type="pct"/>
          </w:tcPr>
          <w:p w14:paraId="1A3EC605"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23</w:t>
            </w:r>
          </w:p>
        </w:tc>
      </w:tr>
      <w:tr w:rsidR="0027377D" w:rsidRPr="0027377D" w14:paraId="366BEAEB" w14:textId="77777777" w:rsidTr="008133FB">
        <w:tblPrEx>
          <w:tblCellMar>
            <w:top w:w="0" w:type="dxa"/>
            <w:bottom w:w="0" w:type="dxa"/>
          </w:tblCellMar>
        </w:tblPrEx>
        <w:trPr>
          <w:trHeight w:val="170"/>
          <w:jc w:val="center"/>
        </w:trPr>
        <w:tc>
          <w:tcPr>
            <w:tcW w:w="1271" w:type="pct"/>
            <w:tcBorders>
              <w:right w:val="nil"/>
            </w:tcBorders>
          </w:tcPr>
          <w:p w14:paraId="1E58AB55" w14:textId="77777777" w:rsidR="0027377D" w:rsidRPr="0027377D" w:rsidRDefault="0027377D" w:rsidP="0027377D">
            <w:pPr>
              <w:spacing w:after="0" w:line="240" w:lineRule="auto"/>
              <w:jc w:val="both"/>
              <w:rPr>
                <w:rFonts w:ascii="Times New Roman" w:hAnsi="Times New Roman" w:cs="Times New Roman"/>
              </w:rPr>
            </w:pPr>
          </w:p>
        </w:tc>
        <w:tc>
          <w:tcPr>
            <w:tcW w:w="3174" w:type="pct"/>
            <w:tcBorders>
              <w:left w:val="nil"/>
            </w:tcBorders>
          </w:tcPr>
          <w:p w14:paraId="4AB18C35" w14:textId="77777777" w:rsidR="0027377D" w:rsidRPr="0027377D" w:rsidRDefault="0027377D" w:rsidP="0027377D">
            <w:pPr>
              <w:spacing w:after="0" w:line="240" w:lineRule="auto"/>
              <w:jc w:val="both"/>
              <w:rPr>
                <w:rFonts w:ascii="Times New Roman" w:hAnsi="Times New Roman" w:cs="Times New Roman"/>
              </w:rPr>
            </w:pPr>
            <w:proofErr w:type="gramStart"/>
            <w:r w:rsidRPr="0027377D">
              <w:rPr>
                <w:rFonts w:ascii="Times New Roman" w:hAnsi="Times New Roman" w:cs="Times New Roman"/>
              </w:rPr>
              <w:t>Ю</w:t>
            </w:r>
            <w:proofErr w:type="gramEnd"/>
          </w:p>
        </w:tc>
        <w:tc>
          <w:tcPr>
            <w:tcW w:w="555" w:type="pct"/>
          </w:tcPr>
          <w:p w14:paraId="185CAD2A"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6</w:t>
            </w:r>
          </w:p>
        </w:tc>
      </w:tr>
      <w:tr w:rsidR="0027377D" w:rsidRPr="0027377D" w14:paraId="088371A6" w14:textId="77777777" w:rsidTr="008133FB">
        <w:tblPrEx>
          <w:tblCellMar>
            <w:top w:w="0" w:type="dxa"/>
            <w:bottom w:w="0" w:type="dxa"/>
          </w:tblCellMar>
        </w:tblPrEx>
        <w:trPr>
          <w:trHeight w:val="170"/>
          <w:jc w:val="center"/>
        </w:trPr>
        <w:tc>
          <w:tcPr>
            <w:tcW w:w="1271" w:type="pct"/>
            <w:tcBorders>
              <w:right w:val="nil"/>
            </w:tcBorders>
          </w:tcPr>
          <w:p w14:paraId="651FF7DC" w14:textId="77777777" w:rsidR="0027377D" w:rsidRPr="0027377D" w:rsidRDefault="0027377D" w:rsidP="0027377D">
            <w:pPr>
              <w:spacing w:after="0" w:line="240" w:lineRule="auto"/>
              <w:jc w:val="both"/>
              <w:rPr>
                <w:rFonts w:ascii="Times New Roman" w:hAnsi="Times New Roman" w:cs="Times New Roman"/>
              </w:rPr>
            </w:pPr>
          </w:p>
        </w:tc>
        <w:tc>
          <w:tcPr>
            <w:tcW w:w="3174" w:type="pct"/>
            <w:tcBorders>
              <w:left w:val="nil"/>
            </w:tcBorders>
          </w:tcPr>
          <w:p w14:paraId="16749F7F"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ЮЗ</w:t>
            </w:r>
          </w:p>
        </w:tc>
        <w:tc>
          <w:tcPr>
            <w:tcW w:w="555" w:type="pct"/>
            <w:vAlign w:val="center"/>
          </w:tcPr>
          <w:p w14:paraId="1317862F"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5</w:t>
            </w:r>
          </w:p>
        </w:tc>
      </w:tr>
      <w:tr w:rsidR="0027377D" w:rsidRPr="0027377D" w14:paraId="4725DDE7" w14:textId="77777777" w:rsidTr="008133FB">
        <w:tblPrEx>
          <w:tblCellMar>
            <w:top w:w="0" w:type="dxa"/>
            <w:bottom w:w="0" w:type="dxa"/>
          </w:tblCellMar>
        </w:tblPrEx>
        <w:trPr>
          <w:trHeight w:val="170"/>
          <w:jc w:val="center"/>
        </w:trPr>
        <w:tc>
          <w:tcPr>
            <w:tcW w:w="1271" w:type="pct"/>
            <w:tcBorders>
              <w:right w:val="nil"/>
            </w:tcBorders>
          </w:tcPr>
          <w:p w14:paraId="35ABA61A" w14:textId="77777777" w:rsidR="0027377D" w:rsidRPr="0027377D" w:rsidRDefault="0027377D" w:rsidP="0027377D">
            <w:pPr>
              <w:spacing w:after="0" w:line="240" w:lineRule="auto"/>
              <w:jc w:val="both"/>
              <w:rPr>
                <w:rFonts w:ascii="Times New Roman" w:hAnsi="Times New Roman" w:cs="Times New Roman"/>
              </w:rPr>
            </w:pPr>
          </w:p>
        </w:tc>
        <w:tc>
          <w:tcPr>
            <w:tcW w:w="3174" w:type="pct"/>
            <w:tcBorders>
              <w:left w:val="nil"/>
            </w:tcBorders>
          </w:tcPr>
          <w:p w14:paraId="15100126" w14:textId="77777777" w:rsidR="0027377D" w:rsidRPr="0027377D" w:rsidRDefault="0027377D" w:rsidP="0027377D">
            <w:pPr>
              <w:spacing w:after="0" w:line="240" w:lineRule="auto"/>
              <w:jc w:val="both"/>
              <w:rPr>
                <w:rFonts w:ascii="Times New Roman" w:hAnsi="Times New Roman" w:cs="Times New Roman"/>
              </w:rPr>
            </w:pPr>
            <w:proofErr w:type="gramStart"/>
            <w:r w:rsidRPr="0027377D">
              <w:rPr>
                <w:rFonts w:ascii="Times New Roman" w:hAnsi="Times New Roman" w:cs="Times New Roman"/>
              </w:rPr>
              <w:t>З</w:t>
            </w:r>
            <w:proofErr w:type="gramEnd"/>
          </w:p>
        </w:tc>
        <w:tc>
          <w:tcPr>
            <w:tcW w:w="555" w:type="pct"/>
          </w:tcPr>
          <w:p w14:paraId="2208D025"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8</w:t>
            </w:r>
          </w:p>
        </w:tc>
      </w:tr>
      <w:tr w:rsidR="0027377D" w:rsidRPr="0027377D" w14:paraId="74FB0B59" w14:textId="77777777" w:rsidTr="008133FB">
        <w:tblPrEx>
          <w:tblCellMar>
            <w:top w:w="0" w:type="dxa"/>
            <w:bottom w:w="0" w:type="dxa"/>
          </w:tblCellMar>
        </w:tblPrEx>
        <w:trPr>
          <w:trHeight w:val="170"/>
          <w:jc w:val="center"/>
        </w:trPr>
        <w:tc>
          <w:tcPr>
            <w:tcW w:w="1271" w:type="pct"/>
            <w:tcBorders>
              <w:right w:val="nil"/>
            </w:tcBorders>
          </w:tcPr>
          <w:p w14:paraId="12BEC52E" w14:textId="77777777" w:rsidR="0027377D" w:rsidRPr="0027377D" w:rsidRDefault="0027377D" w:rsidP="0027377D">
            <w:pPr>
              <w:spacing w:after="0" w:line="240" w:lineRule="auto"/>
              <w:jc w:val="both"/>
              <w:rPr>
                <w:rFonts w:ascii="Times New Roman" w:hAnsi="Times New Roman" w:cs="Times New Roman"/>
              </w:rPr>
            </w:pPr>
          </w:p>
        </w:tc>
        <w:tc>
          <w:tcPr>
            <w:tcW w:w="3174" w:type="pct"/>
            <w:tcBorders>
              <w:left w:val="nil"/>
            </w:tcBorders>
          </w:tcPr>
          <w:p w14:paraId="3B9F3C85"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13</w:t>
            </w:r>
          </w:p>
        </w:tc>
        <w:tc>
          <w:tcPr>
            <w:tcW w:w="555" w:type="pct"/>
          </w:tcPr>
          <w:p w14:paraId="66E186BE"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14</w:t>
            </w:r>
          </w:p>
        </w:tc>
      </w:tr>
      <w:tr w:rsidR="0027377D" w:rsidRPr="0027377D" w14:paraId="17A3C44E" w14:textId="77777777" w:rsidTr="008133FB">
        <w:tblPrEx>
          <w:tblCellMar>
            <w:top w:w="0" w:type="dxa"/>
            <w:bottom w:w="0" w:type="dxa"/>
          </w:tblCellMar>
        </w:tblPrEx>
        <w:trPr>
          <w:trHeight w:val="170"/>
          <w:jc w:val="center"/>
        </w:trPr>
        <w:tc>
          <w:tcPr>
            <w:tcW w:w="4445" w:type="pct"/>
            <w:gridSpan w:val="2"/>
          </w:tcPr>
          <w:p w14:paraId="5DEF5DDA"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Среднегодовая скорость ветра, м/</w:t>
            </w:r>
            <w:proofErr w:type="gramStart"/>
            <w:r w:rsidRPr="0027377D">
              <w:rPr>
                <w:rFonts w:ascii="Times New Roman" w:hAnsi="Times New Roman" w:cs="Times New Roman"/>
              </w:rPr>
              <w:t>с</w:t>
            </w:r>
            <w:proofErr w:type="gramEnd"/>
          </w:p>
        </w:tc>
        <w:tc>
          <w:tcPr>
            <w:tcW w:w="555" w:type="pct"/>
          </w:tcPr>
          <w:p w14:paraId="42F04C16"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4,5</w:t>
            </w:r>
          </w:p>
        </w:tc>
      </w:tr>
      <w:tr w:rsidR="0027377D" w:rsidRPr="0027377D" w14:paraId="6733C373" w14:textId="77777777" w:rsidTr="008133FB">
        <w:tblPrEx>
          <w:tblCellMar>
            <w:top w:w="0" w:type="dxa"/>
            <w:bottom w:w="0" w:type="dxa"/>
          </w:tblCellMar>
        </w:tblPrEx>
        <w:trPr>
          <w:trHeight w:val="50"/>
          <w:jc w:val="center"/>
        </w:trPr>
        <w:tc>
          <w:tcPr>
            <w:tcW w:w="4445" w:type="pct"/>
            <w:gridSpan w:val="2"/>
          </w:tcPr>
          <w:p w14:paraId="00AEB5CA"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 xml:space="preserve">Скорость ветра (по средним многолетним данным), </w:t>
            </w:r>
            <w:proofErr w:type="gramStart"/>
            <w:r w:rsidRPr="0027377D">
              <w:rPr>
                <w:rFonts w:ascii="Times New Roman" w:hAnsi="Times New Roman" w:cs="Times New Roman"/>
              </w:rPr>
              <w:t>повторяемость</w:t>
            </w:r>
            <w:proofErr w:type="gramEnd"/>
            <w:r w:rsidRPr="0027377D">
              <w:rPr>
                <w:rFonts w:ascii="Times New Roman" w:hAnsi="Times New Roman" w:cs="Times New Roman"/>
              </w:rPr>
              <w:t xml:space="preserve"> превышения </w:t>
            </w:r>
            <w:proofErr w:type="gramStart"/>
            <w:r w:rsidRPr="0027377D">
              <w:rPr>
                <w:rFonts w:ascii="Times New Roman" w:hAnsi="Times New Roman" w:cs="Times New Roman"/>
              </w:rPr>
              <w:t>которой</w:t>
            </w:r>
            <w:proofErr w:type="gramEnd"/>
            <w:r w:rsidRPr="0027377D">
              <w:rPr>
                <w:rFonts w:ascii="Times New Roman" w:hAnsi="Times New Roman" w:cs="Times New Roman"/>
              </w:rPr>
              <w:t xml:space="preserve"> составляет 5%, U*, м/с  </w:t>
            </w:r>
          </w:p>
        </w:tc>
        <w:tc>
          <w:tcPr>
            <w:tcW w:w="555" w:type="pct"/>
          </w:tcPr>
          <w:p w14:paraId="4980A481" w14:textId="77777777" w:rsidR="0027377D" w:rsidRPr="0027377D" w:rsidRDefault="0027377D" w:rsidP="0027377D">
            <w:pPr>
              <w:spacing w:after="0" w:line="240" w:lineRule="auto"/>
              <w:jc w:val="both"/>
              <w:rPr>
                <w:rFonts w:ascii="Times New Roman" w:hAnsi="Times New Roman" w:cs="Times New Roman"/>
              </w:rPr>
            </w:pPr>
            <w:r w:rsidRPr="0027377D">
              <w:rPr>
                <w:rFonts w:ascii="Times New Roman" w:hAnsi="Times New Roman" w:cs="Times New Roman"/>
              </w:rPr>
              <w:t>8,6</w:t>
            </w:r>
          </w:p>
        </w:tc>
      </w:tr>
    </w:tbl>
    <w:p w14:paraId="47DE0F3C" w14:textId="77777777" w:rsidR="0027377D" w:rsidRPr="0027377D" w:rsidRDefault="0027377D" w:rsidP="0027377D">
      <w:pPr>
        <w:spacing w:after="0" w:line="240" w:lineRule="auto"/>
        <w:ind w:firstLine="709"/>
        <w:jc w:val="both"/>
        <w:rPr>
          <w:rFonts w:ascii="Times New Roman" w:hAnsi="Times New Roman" w:cs="Times New Roman"/>
        </w:rPr>
      </w:pPr>
    </w:p>
    <w:p w14:paraId="6DB88201" w14:textId="466CA36A" w:rsidR="00C66618" w:rsidRPr="0027377D" w:rsidRDefault="00C66618"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Выбросы в атмосферу</w:t>
      </w:r>
    </w:p>
    <w:p w14:paraId="58C198F0"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Мини установки по производству печного топлива - 5А  - работает от электричества и полностью герметична, будет расположена на заводе «</w:t>
      </w:r>
      <w:proofErr w:type="spellStart"/>
      <w:r w:rsidRPr="0027377D">
        <w:rPr>
          <w:rFonts w:ascii="Times New Roman" w:hAnsi="Times New Roman" w:cs="Times New Roman"/>
        </w:rPr>
        <w:t>Шырын</w:t>
      </w:r>
      <w:proofErr w:type="spellEnd"/>
      <w:r w:rsidRPr="0027377D">
        <w:rPr>
          <w:rFonts w:ascii="Times New Roman" w:hAnsi="Times New Roman" w:cs="Times New Roman"/>
        </w:rPr>
        <w:t xml:space="preserve">», установлен коллектор выхода </w:t>
      </w:r>
      <w:proofErr w:type="spellStart"/>
      <w:r w:rsidRPr="0027377D">
        <w:rPr>
          <w:rFonts w:ascii="Times New Roman" w:hAnsi="Times New Roman" w:cs="Times New Roman"/>
        </w:rPr>
        <w:t>несконденсирующегося</w:t>
      </w:r>
      <w:proofErr w:type="spellEnd"/>
      <w:r w:rsidRPr="0027377D">
        <w:rPr>
          <w:rFonts w:ascii="Times New Roman" w:hAnsi="Times New Roman" w:cs="Times New Roman"/>
        </w:rPr>
        <w:t xml:space="preserve"> попутного газа для сжигания на оборудовании через продувочную свечу.</w:t>
      </w:r>
    </w:p>
    <w:p w14:paraId="1615043C"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Выбросы от продувочной свечи составит:</w:t>
      </w:r>
    </w:p>
    <w:p w14:paraId="3F502B7E"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Углеводороды предельные С1-С5 - 0,250290 г/с, 0,000721тонн/год</w:t>
      </w:r>
    </w:p>
    <w:p w14:paraId="01A1555F"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Углеводороды предельные С6-С10 - 0,09518 г/с, 0,00027 тонн/год</w:t>
      </w:r>
    </w:p>
    <w:p w14:paraId="2554D3C3"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Выбросы ЗВ от </w:t>
      </w:r>
      <w:proofErr w:type="gramStart"/>
      <w:r w:rsidRPr="0027377D">
        <w:rPr>
          <w:rFonts w:ascii="Times New Roman" w:hAnsi="Times New Roman" w:cs="Times New Roman"/>
        </w:rPr>
        <w:t>Дизель-генератора</w:t>
      </w:r>
      <w:proofErr w:type="gramEnd"/>
      <w:r w:rsidRPr="0027377D">
        <w:rPr>
          <w:rFonts w:ascii="Times New Roman" w:hAnsi="Times New Roman" w:cs="Times New Roman"/>
        </w:rPr>
        <w:t xml:space="preserve"> составит:</w:t>
      </w:r>
    </w:p>
    <w:p w14:paraId="424CA6CC"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Диоксид азота; 0,341; г/с; 5,2420; тонн/год</w:t>
      </w:r>
    </w:p>
    <w:p w14:paraId="11A7C5FA"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Оксид азота; 0,055; г/с; 0,8518; тонн/год</w:t>
      </w:r>
    </w:p>
    <w:p w14:paraId="6C62CC3A"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Сажа; 0,016; г/с; 0,2340; тонн/год</w:t>
      </w:r>
    </w:p>
    <w:p w14:paraId="2541C70E"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Диоксид серы; 0,133; г/с; 2,0477; тонн/год</w:t>
      </w:r>
    </w:p>
    <w:p w14:paraId="677E32D5"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Оксид углерода; 0,344; г/с; 5,3239; тонн/год</w:t>
      </w:r>
    </w:p>
    <w:p w14:paraId="6F7111E8" w14:textId="77777777" w:rsidR="0027377D" w:rsidRPr="0027377D" w:rsidRDefault="0027377D" w:rsidP="0027377D">
      <w:pPr>
        <w:spacing w:after="0" w:line="240" w:lineRule="auto"/>
        <w:ind w:firstLine="709"/>
        <w:jc w:val="both"/>
        <w:rPr>
          <w:rFonts w:ascii="Times New Roman" w:hAnsi="Times New Roman" w:cs="Times New Roman"/>
        </w:rPr>
      </w:pPr>
      <w:proofErr w:type="spellStart"/>
      <w:r w:rsidRPr="0027377D">
        <w:rPr>
          <w:rFonts w:ascii="Times New Roman" w:hAnsi="Times New Roman" w:cs="Times New Roman"/>
        </w:rPr>
        <w:t>Бен</w:t>
      </w:r>
      <w:proofErr w:type="gramStart"/>
      <w:r w:rsidRPr="0027377D">
        <w:rPr>
          <w:rFonts w:ascii="Times New Roman" w:hAnsi="Times New Roman" w:cs="Times New Roman"/>
        </w:rPr>
        <w:t>з</w:t>
      </w:r>
      <w:proofErr w:type="spellEnd"/>
      <w:r w:rsidRPr="0027377D">
        <w:rPr>
          <w:rFonts w:ascii="Times New Roman" w:hAnsi="Times New Roman" w:cs="Times New Roman"/>
        </w:rPr>
        <w:t>(</w:t>
      </w:r>
      <w:proofErr w:type="gramEnd"/>
      <w:r w:rsidRPr="0027377D">
        <w:rPr>
          <w:rFonts w:ascii="Times New Roman" w:hAnsi="Times New Roman" w:cs="Times New Roman"/>
        </w:rPr>
        <w:t>а)</w:t>
      </w:r>
      <w:proofErr w:type="spellStart"/>
      <w:r w:rsidRPr="0027377D">
        <w:rPr>
          <w:rFonts w:ascii="Times New Roman" w:hAnsi="Times New Roman" w:cs="Times New Roman"/>
        </w:rPr>
        <w:t>пирен</w:t>
      </w:r>
      <w:proofErr w:type="spellEnd"/>
      <w:r w:rsidRPr="0027377D">
        <w:rPr>
          <w:rFonts w:ascii="Times New Roman" w:hAnsi="Times New Roman" w:cs="Times New Roman"/>
        </w:rPr>
        <w:t>; 3,81E-07; г/с; 6,44E-06; тонн/год</w:t>
      </w:r>
    </w:p>
    <w:p w14:paraId="5FC8ED23"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Формальдегид; 0,004; г/с; 0,0585; тонн/год</w:t>
      </w:r>
    </w:p>
    <w:p w14:paraId="3A3E3B4C"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Углеводороды; 0,092; г/с; 1,4041; тонн/год</w:t>
      </w:r>
    </w:p>
    <w:p w14:paraId="00759573"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Загрязняющие вещества относятся к следующим классам опасности:</w:t>
      </w:r>
    </w:p>
    <w:p w14:paraId="39F31127"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1 класс опасности – </w:t>
      </w:r>
      <w:proofErr w:type="spellStart"/>
      <w:proofErr w:type="gramStart"/>
      <w:r w:rsidRPr="0027377D">
        <w:rPr>
          <w:rFonts w:ascii="Times New Roman" w:hAnsi="Times New Roman" w:cs="Times New Roman"/>
        </w:rPr>
        <w:t>бенз</w:t>
      </w:r>
      <w:proofErr w:type="spellEnd"/>
      <w:proofErr w:type="gramEnd"/>
      <w:r w:rsidRPr="0027377D">
        <w:rPr>
          <w:rFonts w:ascii="Times New Roman" w:hAnsi="Times New Roman" w:cs="Times New Roman"/>
        </w:rPr>
        <w:t>/а/</w:t>
      </w:r>
      <w:proofErr w:type="spellStart"/>
      <w:r w:rsidRPr="0027377D">
        <w:rPr>
          <w:rFonts w:ascii="Times New Roman" w:hAnsi="Times New Roman" w:cs="Times New Roman"/>
        </w:rPr>
        <w:t>пирен</w:t>
      </w:r>
      <w:proofErr w:type="spellEnd"/>
      <w:r w:rsidRPr="0027377D">
        <w:rPr>
          <w:rFonts w:ascii="Times New Roman" w:hAnsi="Times New Roman" w:cs="Times New Roman"/>
        </w:rPr>
        <w:t>;</w:t>
      </w:r>
    </w:p>
    <w:p w14:paraId="3CE5DDBC"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2 класс опасности – азота </w:t>
      </w:r>
      <w:proofErr w:type="spellStart"/>
      <w:r w:rsidRPr="0027377D">
        <w:rPr>
          <w:rFonts w:ascii="Times New Roman" w:hAnsi="Times New Roman" w:cs="Times New Roman"/>
        </w:rPr>
        <w:t>диоксид</w:t>
      </w:r>
      <w:proofErr w:type="gramStart"/>
      <w:r w:rsidRPr="0027377D">
        <w:rPr>
          <w:rFonts w:ascii="Times New Roman" w:hAnsi="Times New Roman" w:cs="Times New Roman"/>
        </w:rPr>
        <w:t>,ф</w:t>
      </w:r>
      <w:proofErr w:type="gramEnd"/>
      <w:r w:rsidRPr="0027377D">
        <w:rPr>
          <w:rFonts w:ascii="Times New Roman" w:hAnsi="Times New Roman" w:cs="Times New Roman"/>
        </w:rPr>
        <w:t>ормальдегид</w:t>
      </w:r>
      <w:proofErr w:type="spellEnd"/>
      <w:r w:rsidRPr="0027377D">
        <w:rPr>
          <w:rFonts w:ascii="Times New Roman" w:hAnsi="Times New Roman" w:cs="Times New Roman"/>
        </w:rPr>
        <w:t>;</w:t>
      </w:r>
    </w:p>
    <w:p w14:paraId="59784F0F"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3 класс опасности - азота оксид, углерод, сера диоксид</w:t>
      </w:r>
      <w:proofErr w:type="gramStart"/>
      <w:r w:rsidRPr="0027377D">
        <w:rPr>
          <w:rFonts w:ascii="Times New Roman" w:hAnsi="Times New Roman" w:cs="Times New Roman"/>
        </w:rPr>
        <w:t>,;</w:t>
      </w:r>
      <w:proofErr w:type="gramEnd"/>
    </w:p>
    <w:p w14:paraId="777DE383"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 xml:space="preserve">4 класс опасности - углерод оксид, углеводороды С1-С5, углеводороды С6-С10, </w:t>
      </w:r>
      <w:proofErr w:type="spellStart"/>
      <w:r w:rsidRPr="0027377D">
        <w:rPr>
          <w:rFonts w:ascii="Times New Roman" w:hAnsi="Times New Roman" w:cs="Times New Roman"/>
        </w:rPr>
        <w:t>алканы</w:t>
      </w:r>
      <w:proofErr w:type="spellEnd"/>
      <w:r w:rsidRPr="0027377D">
        <w:rPr>
          <w:rFonts w:ascii="Times New Roman" w:hAnsi="Times New Roman" w:cs="Times New Roman"/>
        </w:rPr>
        <w:t xml:space="preserve"> С12-19.</w:t>
      </w:r>
    </w:p>
    <w:p w14:paraId="338E1C77"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lastRenderedPageBreak/>
        <w:t>Из выбрасываемых загрязняющих веществ в соответствии с Правилами ведения регистра выбросов и переноса загрязнителей: азота диоксид, серы диоксид, углерода оксид, углеводороды, входят в перечень загрязнителей, данные по которым подлежат внесению в Регистр переноса загрязнителей.</w:t>
      </w:r>
    </w:p>
    <w:p w14:paraId="2178B1A3" w14:textId="536FBBB8" w:rsid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Также проектом не предусмотрены специальные мероприятия по сокращению выбросов, перечень основных мероприятий по сниж</w:t>
      </w:r>
      <w:r>
        <w:rPr>
          <w:rFonts w:ascii="Times New Roman" w:hAnsi="Times New Roman" w:cs="Times New Roman"/>
        </w:rPr>
        <w:t>ению отрицательного воздействия.</w:t>
      </w:r>
    </w:p>
    <w:p w14:paraId="50954B2D" w14:textId="2E438B10" w:rsidR="0079302D" w:rsidRPr="007B22D8" w:rsidRDefault="0079302D" w:rsidP="00965B71">
      <w:pPr>
        <w:spacing w:after="0" w:line="240" w:lineRule="auto"/>
        <w:ind w:firstLine="709"/>
        <w:jc w:val="both"/>
        <w:rPr>
          <w:rFonts w:ascii="Times New Roman" w:hAnsi="Times New Roman" w:cs="Times New Roman"/>
        </w:rPr>
      </w:pPr>
      <w:r w:rsidRPr="007B22D8">
        <w:rPr>
          <w:rFonts w:ascii="Times New Roman" w:hAnsi="Times New Roman" w:cs="Times New Roman"/>
        </w:rPr>
        <w:t>Работы, предусмотренные проектом, проводятся последовательно и носят</w:t>
      </w:r>
      <w:r w:rsidR="007B22D8" w:rsidRPr="007B22D8">
        <w:rPr>
          <w:rFonts w:ascii="Times New Roman" w:hAnsi="Times New Roman" w:cs="Times New Roman"/>
        </w:rPr>
        <w:t xml:space="preserve"> </w:t>
      </w:r>
      <w:r w:rsidRPr="007B22D8">
        <w:rPr>
          <w:rFonts w:ascii="Times New Roman" w:hAnsi="Times New Roman" w:cs="Times New Roman"/>
        </w:rPr>
        <w:t>локальный характер. Поэтому выбросы загрязняющих веществ, образующиеся в результате</w:t>
      </w:r>
      <w:r w:rsidR="007B22D8" w:rsidRPr="007B22D8">
        <w:rPr>
          <w:rFonts w:ascii="Times New Roman" w:hAnsi="Times New Roman" w:cs="Times New Roman"/>
        </w:rPr>
        <w:t xml:space="preserve"> </w:t>
      </w:r>
      <w:r w:rsidRPr="007B22D8">
        <w:rPr>
          <w:rFonts w:ascii="Times New Roman" w:hAnsi="Times New Roman" w:cs="Times New Roman"/>
        </w:rPr>
        <w:t>проведения работ, можно принять в качестве декларируемого количества загрязняющих</w:t>
      </w:r>
      <w:r w:rsidR="007B22D8" w:rsidRPr="007B22D8">
        <w:rPr>
          <w:rFonts w:ascii="Times New Roman" w:hAnsi="Times New Roman" w:cs="Times New Roman"/>
        </w:rPr>
        <w:t xml:space="preserve"> </w:t>
      </w:r>
      <w:r w:rsidRPr="007B22D8">
        <w:rPr>
          <w:rFonts w:ascii="Times New Roman" w:hAnsi="Times New Roman" w:cs="Times New Roman"/>
        </w:rPr>
        <w:t>веществ. На основании результатов расчета выбросов в атмосфере составлен перечень</w:t>
      </w:r>
      <w:r w:rsidR="007B22D8" w:rsidRPr="007B22D8">
        <w:rPr>
          <w:rFonts w:ascii="Times New Roman" w:hAnsi="Times New Roman" w:cs="Times New Roman"/>
        </w:rPr>
        <w:t xml:space="preserve"> </w:t>
      </w:r>
      <w:r w:rsidRPr="007B22D8">
        <w:rPr>
          <w:rFonts w:ascii="Times New Roman" w:hAnsi="Times New Roman" w:cs="Times New Roman"/>
        </w:rPr>
        <w:t>загрязняющих веществ, выбросы которых предложены в качестве декларируемых.</w:t>
      </w:r>
    </w:p>
    <w:p w14:paraId="3D64A692" w14:textId="662FB481" w:rsidR="0079302D" w:rsidRDefault="0079302D" w:rsidP="007B22D8">
      <w:pPr>
        <w:spacing w:after="0" w:line="240" w:lineRule="auto"/>
        <w:ind w:firstLine="709"/>
        <w:jc w:val="both"/>
        <w:rPr>
          <w:rFonts w:ascii="Times New Roman" w:hAnsi="Times New Roman" w:cs="Times New Roman"/>
        </w:rPr>
      </w:pPr>
      <w:r w:rsidRPr="007B22D8">
        <w:rPr>
          <w:rFonts w:ascii="Times New Roman" w:hAnsi="Times New Roman" w:cs="Times New Roman"/>
        </w:rPr>
        <w:t>Для оценки влияния выбросов вредных веществ на качество атмосферного воздуха,</w:t>
      </w:r>
      <w:r w:rsidR="007B22D8" w:rsidRPr="007B22D8">
        <w:rPr>
          <w:rFonts w:ascii="Times New Roman" w:hAnsi="Times New Roman" w:cs="Times New Roman"/>
        </w:rPr>
        <w:t xml:space="preserve"> </w:t>
      </w:r>
      <w:r w:rsidRPr="007B22D8">
        <w:rPr>
          <w:rFonts w:ascii="Times New Roman" w:hAnsi="Times New Roman" w:cs="Times New Roman"/>
        </w:rPr>
        <w:t>в соответствии с действующими нормами проектирования, пользуются методом</w:t>
      </w:r>
      <w:r w:rsidR="007B22D8" w:rsidRPr="007B22D8">
        <w:rPr>
          <w:rFonts w:ascii="Times New Roman" w:hAnsi="Times New Roman" w:cs="Times New Roman"/>
        </w:rPr>
        <w:t xml:space="preserve"> </w:t>
      </w:r>
      <w:r w:rsidRPr="007B22D8">
        <w:rPr>
          <w:rFonts w:ascii="Times New Roman" w:hAnsi="Times New Roman" w:cs="Times New Roman"/>
        </w:rPr>
        <w:t>математического моделирования. Моделирование расчета рассеивания загрязняющих</w:t>
      </w:r>
      <w:r w:rsidR="007B22D8" w:rsidRPr="007B22D8">
        <w:rPr>
          <w:rFonts w:ascii="Times New Roman" w:hAnsi="Times New Roman" w:cs="Times New Roman"/>
        </w:rPr>
        <w:t xml:space="preserve"> </w:t>
      </w:r>
      <w:r w:rsidRPr="007B22D8">
        <w:rPr>
          <w:rFonts w:ascii="Times New Roman" w:hAnsi="Times New Roman" w:cs="Times New Roman"/>
        </w:rPr>
        <w:t>веществ в приземном слое атмосферы выполнено с помощью программного комплекса</w:t>
      </w:r>
      <w:r w:rsidR="007B22D8" w:rsidRPr="007B22D8">
        <w:rPr>
          <w:rFonts w:ascii="Times New Roman" w:hAnsi="Times New Roman" w:cs="Times New Roman"/>
        </w:rPr>
        <w:t xml:space="preserve"> </w:t>
      </w:r>
      <w:r w:rsidRPr="007B22D8">
        <w:rPr>
          <w:rFonts w:ascii="Times New Roman" w:hAnsi="Times New Roman" w:cs="Times New Roman"/>
        </w:rPr>
        <w:t>«Эра-Воздух» (версия 3.0), разработанному фирмой «Логос-Плюс» (г. Новосибирск) и</w:t>
      </w:r>
      <w:r w:rsidR="007B22D8" w:rsidRPr="007B22D8">
        <w:rPr>
          <w:rFonts w:ascii="Times New Roman" w:hAnsi="Times New Roman" w:cs="Times New Roman"/>
        </w:rPr>
        <w:t xml:space="preserve"> </w:t>
      </w:r>
      <w:r w:rsidRPr="007B22D8">
        <w:rPr>
          <w:rFonts w:ascii="Times New Roman" w:hAnsi="Times New Roman" w:cs="Times New Roman"/>
        </w:rPr>
        <w:t>рекомендованная к применению в Республике Казахстан.</w:t>
      </w:r>
    </w:p>
    <w:p w14:paraId="1685C22E" w14:textId="692E0C02" w:rsidR="00693BBE" w:rsidRPr="00C66618" w:rsidRDefault="00693BBE" w:rsidP="00693BBE">
      <w:pPr>
        <w:spacing w:after="0" w:line="240" w:lineRule="auto"/>
        <w:ind w:firstLine="709"/>
        <w:jc w:val="both"/>
        <w:rPr>
          <w:rFonts w:ascii="Times New Roman" w:hAnsi="Times New Roman" w:cs="Times New Roman"/>
          <w:b/>
          <w:bCs/>
        </w:rPr>
      </w:pPr>
      <w:r w:rsidRPr="00C66618">
        <w:rPr>
          <w:rFonts w:ascii="Times New Roman" w:hAnsi="Times New Roman" w:cs="Times New Roman"/>
          <w:b/>
          <w:bCs/>
        </w:rPr>
        <w:t>Мероприятия по регулированию выбросов при неблагоприятных метеорологических условиях</w:t>
      </w:r>
      <w:r w:rsidR="00C66618" w:rsidRPr="00C66618">
        <w:rPr>
          <w:rFonts w:ascii="Times New Roman" w:hAnsi="Times New Roman" w:cs="Times New Roman"/>
          <w:b/>
          <w:bCs/>
        </w:rPr>
        <w:t xml:space="preserve"> (далее – НМУ)</w:t>
      </w:r>
    </w:p>
    <w:p w14:paraId="64B1D85C"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 xml:space="preserve">Уровень загрязнения приземных слоев атмосферы во многом зависит от метеорологических условий. В некоторых случаях метеорологические условия способствуют накоплению загрязняющих веществ в районе расположения объекта, т.е. концентрации примесей могут резко возрасти. Для предупреждения возникновения высокого уровня загрязнения осуществляются регулирование и кратковременное сокращение выбросов загрязняющих веществ. </w:t>
      </w:r>
    </w:p>
    <w:p w14:paraId="15C6356A"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Неблагоприятными метеорологическими условиями при проектируемых работах могут быть:</w:t>
      </w:r>
    </w:p>
    <w:p w14:paraId="6FFBDDE0" w14:textId="45B2361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штиль,</w:t>
      </w:r>
    </w:p>
    <w:p w14:paraId="2C7BC753" w14:textId="7131C4E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температурная инверсия.</w:t>
      </w:r>
    </w:p>
    <w:p w14:paraId="239A72D3"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 xml:space="preserve">Регулирование выбросов осуществляется с учетом прогноза НМУ на основе предупреждений со стороны </w:t>
      </w:r>
      <w:proofErr w:type="spellStart"/>
      <w:r w:rsidRPr="00693BBE">
        <w:rPr>
          <w:rFonts w:ascii="Times New Roman" w:hAnsi="Times New Roman" w:cs="Times New Roman"/>
        </w:rPr>
        <w:t>Казгидромета</w:t>
      </w:r>
      <w:proofErr w:type="spellEnd"/>
      <w:r w:rsidRPr="00693BBE">
        <w:rPr>
          <w:rFonts w:ascii="Times New Roman" w:hAnsi="Times New Roman" w:cs="Times New Roman"/>
        </w:rPr>
        <w:t xml:space="preserve"> о возможном опасном росте в воздухе концентраций примесей вредных химических веществ из-за формирования неблагоприятных метеоусловий.</w:t>
      </w:r>
    </w:p>
    <w:p w14:paraId="1C48702A"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Исходя из специфики работ, в период НМУ предусмотрены три режима работы:</w:t>
      </w:r>
    </w:p>
    <w:p w14:paraId="2203B82D"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Первый – предусматривает сокращение выбросов ЗВ на 15–20 %, носит организационно-технический характер и не приводит к существенным затратам и снижению производительности.</w:t>
      </w:r>
    </w:p>
    <w:p w14:paraId="03BD63AD"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Второй – предусматривает сокращение выбросов ЗВ на 20–40 % за счет сокращения производительности производства:</w:t>
      </w:r>
    </w:p>
    <w:p w14:paraId="13A5A8B6" w14:textId="624332ED"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усиление контроля за всеми технологическими процессами;</w:t>
      </w:r>
    </w:p>
    <w:p w14:paraId="5545FED2" w14:textId="3DE309D4"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ограничение движения и использования транспорта на территории предприятия согласно ранее разработанных схем маршрутов;</w:t>
      </w:r>
    </w:p>
    <w:p w14:paraId="794D9AAC" w14:textId="062E3531"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проверку автотранспорта на содержание загрязняющих веществ в выхлопных газах.</w:t>
      </w:r>
    </w:p>
    <w:p w14:paraId="3133B744" w14:textId="6C41FEC8"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сокращение объемов погрузочно-разгрузочных работ.</w:t>
      </w:r>
    </w:p>
    <w:p w14:paraId="280A6C11"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Третий – предусматривает сокращение выбросов вредных веществ на 40-60 %:</w:t>
      </w:r>
    </w:p>
    <w:p w14:paraId="32E0A324" w14:textId="153DEC41"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ограничение работ, связанных с перемещением грунта на площадке, остановка работы автотранспорта и механизмов;</w:t>
      </w:r>
    </w:p>
    <w:p w14:paraId="6EDF632F" w14:textId="426F9F2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прекращение погрузочно-разгрузочных работ;</w:t>
      </w:r>
    </w:p>
    <w:p w14:paraId="0AECEA61" w14:textId="6B4A73E3"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ограничение строительных работ вплоть до полной остановки.</w:t>
      </w:r>
    </w:p>
    <w:p w14:paraId="3DE838B8" w14:textId="73E3F6D5"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 xml:space="preserve">запрещение погрузочно-разгрузочных работ, отгрузки сыпучего сырья, являющихся источниками загрязнения; </w:t>
      </w:r>
    </w:p>
    <w:p w14:paraId="10D4CE80" w14:textId="78F0D675"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остановку пусковых работ на аппаратах и технологических линиях, сопровождающихся выбросами в атмосферу;</w:t>
      </w:r>
    </w:p>
    <w:p w14:paraId="7974F271" w14:textId="6A040565" w:rsid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запрещение выезда на линии автотранспортных средств с не отрегулированными двигателями.</w:t>
      </w:r>
    </w:p>
    <w:p w14:paraId="3E9D80D1" w14:textId="231DB8C9" w:rsidR="00C66618" w:rsidRPr="00C66618" w:rsidRDefault="00C66618" w:rsidP="00693BBE">
      <w:pPr>
        <w:spacing w:after="0" w:line="240" w:lineRule="auto"/>
        <w:ind w:firstLine="709"/>
        <w:jc w:val="both"/>
        <w:rPr>
          <w:rFonts w:ascii="Times New Roman" w:hAnsi="Times New Roman" w:cs="Times New Roman"/>
          <w:b/>
          <w:bCs/>
        </w:rPr>
      </w:pPr>
      <w:r w:rsidRPr="00C66618">
        <w:rPr>
          <w:rFonts w:ascii="Times New Roman" w:hAnsi="Times New Roman" w:cs="Times New Roman"/>
          <w:b/>
          <w:bCs/>
        </w:rPr>
        <w:t>Водопотребление</w:t>
      </w:r>
    </w:p>
    <w:p w14:paraId="09608FDB"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Для обеспечения технологического процесса и хозяйственно-бытовых нужд работающего персонала требуется вода технического и питьевого качества.</w:t>
      </w:r>
    </w:p>
    <w:p w14:paraId="587B8213" w14:textId="02DD9A3E"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 xml:space="preserve">Собственных источников водоснабжения не имеет. </w:t>
      </w:r>
      <w:r w:rsidR="0027377D">
        <w:rPr>
          <w:rFonts w:ascii="Times New Roman" w:hAnsi="Times New Roman" w:cs="Times New Roman"/>
        </w:rPr>
        <w:t>И</w:t>
      </w:r>
      <w:r w:rsidRPr="008C1823">
        <w:rPr>
          <w:rFonts w:ascii="Times New Roman" w:hAnsi="Times New Roman" w:cs="Times New Roman"/>
        </w:rPr>
        <w:t>сточниками водоснабжения являются:</w:t>
      </w:r>
    </w:p>
    <w:p w14:paraId="1539F19D"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w:t>
      </w:r>
      <w:r w:rsidRPr="008C1823">
        <w:rPr>
          <w:rFonts w:ascii="Times New Roman" w:hAnsi="Times New Roman" w:cs="Times New Roman"/>
        </w:rPr>
        <w:tab/>
        <w:t>вода, питьевого и технического качества, поставляемая на договорной основе;</w:t>
      </w:r>
    </w:p>
    <w:p w14:paraId="6AF6DE49"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lastRenderedPageBreak/>
        <w:t>•</w:t>
      </w:r>
      <w:r w:rsidRPr="008C1823">
        <w:rPr>
          <w:rFonts w:ascii="Times New Roman" w:hAnsi="Times New Roman" w:cs="Times New Roman"/>
        </w:rPr>
        <w:tab/>
        <w:t>в качестве резерва, дополнительным источником снабжения питьевой водой является бутилированная питьевая вода.</w:t>
      </w:r>
    </w:p>
    <w:p w14:paraId="1BBA96F3" w14:textId="740F7CF6"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 xml:space="preserve">Для технических и хозяйственно-бытовых нужд используется привозная вода, согласно договору. </w:t>
      </w:r>
    </w:p>
    <w:p w14:paraId="603DA87D"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Бутилированная вода на питьевые нужды поставляется на договорной основе.</w:t>
      </w:r>
    </w:p>
    <w:p w14:paraId="16F2A5D3"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Обеспечение технической и питьевой водой на хозяйственно-бытовые и технические нужды будет осуществляться автоцистернами, на договорной основе. Обеспечение питьевой водой для персонала будет осуществляться за счет привозной бутилированной питьевой воды.</w:t>
      </w:r>
    </w:p>
    <w:p w14:paraId="59F90DF6"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Вывоз сточных вод осуществляется согласно договору со специализированной организацией </w:t>
      </w:r>
      <w:proofErr w:type="gramStart"/>
      <w:r w:rsidRPr="00965B71">
        <w:rPr>
          <w:rFonts w:ascii="Times New Roman" w:hAnsi="Times New Roman" w:cs="Times New Roman"/>
        </w:rPr>
        <w:t>имеющие</w:t>
      </w:r>
      <w:proofErr w:type="gramEnd"/>
      <w:r w:rsidRPr="00965B71">
        <w:rPr>
          <w:rFonts w:ascii="Times New Roman" w:hAnsi="Times New Roman" w:cs="Times New Roman"/>
        </w:rPr>
        <w:t xml:space="preserve"> очистное сооружение и экологическое разрешение.</w:t>
      </w:r>
    </w:p>
    <w:p w14:paraId="42997959" w14:textId="1139CCF1"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Все образующиеся сточные воды будут собираться в </w:t>
      </w:r>
      <w:proofErr w:type="gramStart"/>
      <w:r w:rsidRPr="00965B71">
        <w:rPr>
          <w:rFonts w:ascii="Times New Roman" w:hAnsi="Times New Roman" w:cs="Times New Roman"/>
        </w:rPr>
        <w:t>емкость</w:t>
      </w:r>
      <w:proofErr w:type="gramEnd"/>
      <w:r w:rsidRPr="00965B71">
        <w:rPr>
          <w:rFonts w:ascii="Times New Roman" w:hAnsi="Times New Roman" w:cs="Times New Roman"/>
        </w:rPr>
        <w:t xml:space="preserve"> и сдаваться в специализированные организации, имеющее лицензию.</w:t>
      </w:r>
    </w:p>
    <w:p w14:paraId="363E3E26" w14:textId="7177ED2C" w:rsid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Септики после окончания работ будут опорожнены, дезинфицированы. Территория септиков будет </w:t>
      </w:r>
      <w:proofErr w:type="spellStart"/>
      <w:r w:rsidRPr="00965B71">
        <w:rPr>
          <w:rFonts w:ascii="Times New Roman" w:hAnsi="Times New Roman" w:cs="Times New Roman"/>
        </w:rPr>
        <w:t>рекультивирована</w:t>
      </w:r>
      <w:proofErr w:type="spellEnd"/>
      <w:r w:rsidRPr="00965B71">
        <w:rPr>
          <w:rFonts w:ascii="Times New Roman" w:hAnsi="Times New Roman" w:cs="Times New Roman"/>
        </w:rPr>
        <w:t>.</w:t>
      </w:r>
    </w:p>
    <w:p w14:paraId="00BCEC90" w14:textId="0CE30D60" w:rsidR="00BD26D4" w:rsidRPr="00BD26D4" w:rsidRDefault="00BD26D4" w:rsidP="00965B71">
      <w:pPr>
        <w:spacing w:after="0" w:line="240" w:lineRule="auto"/>
        <w:ind w:firstLine="709"/>
        <w:jc w:val="both"/>
        <w:rPr>
          <w:rFonts w:ascii="Times New Roman" w:hAnsi="Times New Roman" w:cs="Times New Roman"/>
          <w:b/>
          <w:bCs/>
        </w:rPr>
      </w:pPr>
      <w:r w:rsidRPr="00BD26D4">
        <w:rPr>
          <w:rFonts w:ascii="Times New Roman" w:hAnsi="Times New Roman" w:cs="Times New Roman"/>
          <w:b/>
          <w:bCs/>
        </w:rPr>
        <w:t>Виды и объемы образования отходов</w:t>
      </w:r>
    </w:p>
    <w:p w14:paraId="10C61CB4"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«Модернизация  завода «</w:t>
      </w:r>
      <w:proofErr w:type="spellStart"/>
      <w:r w:rsidRPr="0027377D">
        <w:rPr>
          <w:rFonts w:ascii="Times New Roman" w:hAnsi="Times New Roman" w:cs="Times New Roman"/>
        </w:rPr>
        <w:t>Шырын</w:t>
      </w:r>
      <w:proofErr w:type="spellEnd"/>
      <w:r w:rsidRPr="0027377D">
        <w:rPr>
          <w:rFonts w:ascii="Times New Roman" w:hAnsi="Times New Roman" w:cs="Times New Roman"/>
        </w:rPr>
        <w:t>» будет сопровождаться образованием различных отходов.</w:t>
      </w:r>
    </w:p>
    <w:p w14:paraId="1B47ED06"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Лимит накопление опасных отходов - Нефтесодержащие отходы – 60000 тонн/год</w:t>
      </w:r>
    </w:p>
    <w:p w14:paraId="315CCB88" w14:textId="77777777" w:rsidR="0027377D" w:rsidRPr="0027377D" w:rsidRDefault="0027377D" w:rsidP="0027377D">
      <w:pPr>
        <w:spacing w:after="0" w:line="240" w:lineRule="auto"/>
        <w:ind w:firstLine="709"/>
        <w:jc w:val="both"/>
        <w:rPr>
          <w:rFonts w:ascii="Times New Roman" w:hAnsi="Times New Roman" w:cs="Times New Roman"/>
        </w:rPr>
      </w:pPr>
      <w:r w:rsidRPr="0027377D">
        <w:rPr>
          <w:rFonts w:ascii="Times New Roman" w:hAnsi="Times New Roman" w:cs="Times New Roman"/>
        </w:rPr>
        <w:t>Лимит накопления неопасных отходов - Коммунальные отходы – 1,325 тонн/год</w:t>
      </w:r>
    </w:p>
    <w:p w14:paraId="7EC81F26" w14:textId="77777777" w:rsidR="00126115" w:rsidRPr="00126115" w:rsidRDefault="00126115" w:rsidP="00126115">
      <w:pPr>
        <w:spacing w:after="0" w:line="240" w:lineRule="auto"/>
        <w:ind w:firstLine="709"/>
        <w:jc w:val="both"/>
        <w:rPr>
          <w:rFonts w:ascii="Times New Roman" w:hAnsi="Times New Roman" w:cs="Times New Roman"/>
        </w:rPr>
      </w:pPr>
      <w:r w:rsidRPr="00126115">
        <w:rPr>
          <w:rFonts w:ascii="Times New Roman" w:hAnsi="Times New Roman" w:cs="Times New Roman"/>
        </w:rPr>
        <w:t>Для удовлетворения требований Республики Казахстан по недопущению загрязнения окружающей среды, должна проводиться политика управления отходами.</w:t>
      </w:r>
    </w:p>
    <w:p w14:paraId="08653E67" w14:textId="77777777" w:rsidR="00126115" w:rsidRPr="00126115" w:rsidRDefault="00126115" w:rsidP="00126115">
      <w:pPr>
        <w:spacing w:after="0" w:line="240" w:lineRule="auto"/>
        <w:ind w:firstLine="709"/>
        <w:jc w:val="both"/>
        <w:rPr>
          <w:rFonts w:ascii="Times New Roman" w:hAnsi="Times New Roman" w:cs="Times New Roman"/>
        </w:rPr>
      </w:pPr>
      <w:r w:rsidRPr="00126115">
        <w:rPr>
          <w:rFonts w:ascii="Times New Roman" w:hAnsi="Times New Roman" w:cs="Times New Roman"/>
        </w:rPr>
        <w:t>Согласно ряду законодательных и нормативных правовых актов, принятых в Республике, отходы производства и потребления должны собираться, храниться, обезвреживаться, транспортироваться в места утилизации или захоронения.</w:t>
      </w:r>
    </w:p>
    <w:p w14:paraId="50EBA806" w14:textId="77777777" w:rsid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Производственный контроль при обращении с отходами предусматривает ведение учета объема, состава, режима их образования, хранения и отгрузки с периодичностью, достаточной для заполнения форм внутрипроизводственной и государственной статистической отчетности, которые регулярно направляются в территориальные природоохранные органы.</w:t>
      </w:r>
    </w:p>
    <w:p w14:paraId="3F3F7984" w14:textId="6CB40333" w:rsidR="00693BBE" w:rsidRDefault="00693BBE" w:rsidP="007B22D8">
      <w:pPr>
        <w:spacing w:after="0" w:line="240" w:lineRule="auto"/>
        <w:ind w:firstLine="709"/>
        <w:jc w:val="both"/>
        <w:rPr>
          <w:rFonts w:ascii="Times New Roman" w:hAnsi="Times New Roman" w:cs="Times New Roman"/>
          <w:b/>
          <w:bCs/>
        </w:rPr>
      </w:pPr>
      <w:r w:rsidRPr="00693BBE">
        <w:rPr>
          <w:rFonts w:ascii="Times New Roman" w:hAnsi="Times New Roman" w:cs="Times New Roman"/>
          <w:b/>
          <w:bCs/>
        </w:rPr>
        <w:t>Оценка воздействия</w:t>
      </w:r>
    </w:p>
    <w:p w14:paraId="16F980B4"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В соответствии со шкалой масштабов воздействия и градацией экологических последствий, проведена оценка воздействия реализации проектных решений на компоненты окружающей среды.</w:t>
      </w:r>
    </w:p>
    <w:p w14:paraId="064D811B" w14:textId="3ADBF08A" w:rsidR="0079302D" w:rsidRPr="00693BBE"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t>Атмосферный воздух.</w:t>
      </w:r>
      <w:r w:rsidRPr="00693BBE">
        <w:rPr>
          <w:rFonts w:ascii="Times New Roman" w:hAnsi="Times New Roman" w:cs="Times New Roman"/>
        </w:rPr>
        <w:t xml:space="preserve"> По масштабам распространения загрязнения атмосферного</w:t>
      </w:r>
      <w:r w:rsidR="007B22D8" w:rsidRPr="00693BBE">
        <w:rPr>
          <w:rFonts w:ascii="Times New Roman" w:hAnsi="Times New Roman" w:cs="Times New Roman"/>
        </w:rPr>
        <w:t xml:space="preserve"> </w:t>
      </w:r>
      <w:r w:rsidRPr="00693BBE">
        <w:rPr>
          <w:rFonts w:ascii="Times New Roman" w:hAnsi="Times New Roman" w:cs="Times New Roman"/>
        </w:rPr>
        <w:t xml:space="preserve">воздуха выбросы относятся к </w:t>
      </w:r>
      <w:r w:rsidR="007B22D8" w:rsidRPr="00693BBE">
        <w:rPr>
          <w:rFonts w:ascii="Times New Roman" w:hAnsi="Times New Roman" w:cs="Times New Roman"/>
        </w:rPr>
        <w:t>местному</w:t>
      </w:r>
      <w:r w:rsidRPr="00693BBE">
        <w:rPr>
          <w:rFonts w:ascii="Times New Roman" w:hAnsi="Times New Roman" w:cs="Times New Roman"/>
        </w:rPr>
        <w:t xml:space="preserve"> типу загрязнения, </w:t>
      </w:r>
      <w:r w:rsidR="005A6831" w:rsidRPr="005A6831">
        <w:rPr>
          <w:rFonts w:ascii="Times New Roman" w:hAnsi="Times New Roman" w:cs="Times New Roman"/>
        </w:rPr>
        <w:t>на границе санитарно-защитной зоны концентрации не превышают допустимых уровней</w:t>
      </w:r>
      <w:r w:rsidRPr="00693BBE">
        <w:rPr>
          <w:rFonts w:ascii="Times New Roman" w:hAnsi="Times New Roman" w:cs="Times New Roman"/>
        </w:rPr>
        <w:t>. По продолжительности воздействие будет</w:t>
      </w:r>
      <w:r w:rsidR="007B22D8" w:rsidRPr="00693BBE">
        <w:rPr>
          <w:rFonts w:ascii="Times New Roman" w:hAnsi="Times New Roman" w:cs="Times New Roman"/>
        </w:rPr>
        <w:t xml:space="preserve"> </w:t>
      </w:r>
      <w:r w:rsidR="0027377D">
        <w:rPr>
          <w:rFonts w:ascii="Times New Roman" w:hAnsi="Times New Roman" w:cs="Times New Roman"/>
        </w:rPr>
        <w:t xml:space="preserve">продолжительным </w:t>
      </w:r>
      <w:r w:rsidRPr="00693BBE">
        <w:rPr>
          <w:rFonts w:ascii="Times New Roman" w:hAnsi="Times New Roman" w:cs="Times New Roman"/>
        </w:rPr>
        <w:t>(период</w:t>
      </w:r>
      <w:r w:rsidR="0027377D">
        <w:rPr>
          <w:rFonts w:ascii="Times New Roman" w:hAnsi="Times New Roman" w:cs="Times New Roman"/>
        </w:rPr>
        <w:t xml:space="preserve"> эксплуатации</w:t>
      </w:r>
      <w:r w:rsidRPr="00693BBE">
        <w:rPr>
          <w:rFonts w:ascii="Times New Roman" w:hAnsi="Times New Roman" w:cs="Times New Roman"/>
        </w:rPr>
        <w:t>).</w:t>
      </w:r>
    </w:p>
    <w:p w14:paraId="2E633BFA" w14:textId="4171E8B0" w:rsidR="0079302D"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t>Поверхностные и подземные воды.</w:t>
      </w:r>
      <w:r w:rsidRPr="00693BBE">
        <w:rPr>
          <w:rFonts w:ascii="Times New Roman" w:hAnsi="Times New Roman" w:cs="Times New Roman"/>
        </w:rPr>
        <w:t xml:space="preserve"> На период </w:t>
      </w:r>
      <w:r w:rsidR="00500665" w:rsidRPr="00693BBE">
        <w:rPr>
          <w:rFonts w:ascii="Times New Roman" w:hAnsi="Times New Roman" w:cs="Times New Roman"/>
        </w:rPr>
        <w:t>проведения работ</w:t>
      </w:r>
      <w:r w:rsidRPr="00693BBE">
        <w:rPr>
          <w:rFonts w:ascii="Times New Roman" w:hAnsi="Times New Roman" w:cs="Times New Roman"/>
        </w:rPr>
        <w:t xml:space="preserve"> сброс сточных вод в</w:t>
      </w:r>
      <w:r w:rsidR="007B22D8" w:rsidRPr="00693BBE">
        <w:rPr>
          <w:rFonts w:ascii="Times New Roman" w:hAnsi="Times New Roman" w:cs="Times New Roman"/>
        </w:rPr>
        <w:t xml:space="preserve"> </w:t>
      </w:r>
      <w:r w:rsidRPr="00693BBE">
        <w:rPr>
          <w:rFonts w:ascii="Times New Roman" w:hAnsi="Times New Roman" w:cs="Times New Roman"/>
        </w:rPr>
        <w:t>поверхностные водные источники производиться не будет. Интенсивность воздействия</w:t>
      </w:r>
      <w:r w:rsidR="007B22D8" w:rsidRPr="00693BBE">
        <w:rPr>
          <w:rFonts w:ascii="Times New Roman" w:hAnsi="Times New Roman" w:cs="Times New Roman"/>
        </w:rPr>
        <w:t xml:space="preserve"> </w:t>
      </w:r>
      <w:r w:rsidRPr="00693BBE">
        <w:rPr>
          <w:rFonts w:ascii="Times New Roman" w:hAnsi="Times New Roman" w:cs="Times New Roman"/>
        </w:rPr>
        <w:t>слабая, так как изменения природной среды не выходят за существующие</w:t>
      </w:r>
      <w:r w:rsidR="007B22D8" w:rsidRPr="00693BBE">
        <w:rPr>
          <w:rFonts w:ascii="Times New Roman" w:hAnsi="Times New Roman" w:cs="Times New Roman"/>
        </w:rPr>
        <w:t xml:space="preserve"> </w:t>
      </w:r>
      <w:r w:rsidRPr="00693BBE">
        <w:rPr>
          <w:rFonts w:ascii="Times New Roman" w:hAnsi="Times New Roman" w:cs="Times New Roman"/>
        </w:rPr>
        <w:t>пределы естественной природной изменчивости.</w:t>
      </w:r>
    </w:p>
    <w:p w14:paraId="706F78D2" w14:textId="624B41CC" w:rsidR="0004668C" w:rsidRPr="0004668C" w:rsidRDefault="0004668C" w:rsidP="007B22D8">
      <w:pPr>
        <w:spacing w:after="0" w:line="240" w:lineRule="auto"/>
        <w:ind w:firstLine="709"/>
        <w:jc w:val="both"/>
        <w:rPr>
          <w:rFonts w:ascii="Times New Roman" w:hAnsi="Times New Roman" w:cs="Times New Roman"/>
          <w:b/>
          <w:bCs/>
          <w:i/>
          <w:iCs/>
        </w:rPr>
      </w:pPr>
      <w:bookmarkStart w:id="1" w:name="_Hlk156574151"/>
      <w:r w:rsidRPr="0004668C">
        <w:rPr>
          <w:rFonts w:ascii="Times New Roman" w:hAnsi="Times New Roman" w:cs="Times New Roman"/>
          <w:b/>
          <w:bCs/>
          <w:i/>
          <w:iCs/>
        </w:rPr>
        <w:t>Физическое воздействие</w:t>
      </w:r>
      <w:r>
        <w:rPr>
          <w:rFonts w:ascii="Times New Roman" w:hAnsi="Times New Roman" w:cs="Times New Roman"/>
          <w:b/>
          <w:bCs/>
          <w:i/>
          <w:iCs/>
        </w:rPr>
        <w:t>.</w:t>
      </w:r>
    </w:p>
    <w:p w14:paraId="71C3095E" w14:textId="238F2112" w:rsidR="0004668C" w:rsidRDefault="0004668C" w:rsidP="007B22D8">
      <w:pPr>
        <w:spacing w:after="0" w:line="240" w:lineRule="auto"/>
        <w:ind w:firstLine="709"/>
        <w:jc w:val="both"/>
        <w:rPr>
          <w:rFonts w:ascii="Times New Roman" w:hAnsi="Times New Roman" w:cs="Times New Roman"/>
        </w:rPr>
      </w:pPr>
      <w:r w:rsidRPr="0004668C">
        <w:rPr>
          <w:rFonts w:ascii="Times New Roman" w:hAnsi="Times New Roman" w:cs="Times New Roman"/>
        </w:rPr>
        <w:t xml:space="preserve">Световое воздействие ожидается в ночное время в процессе производства </w:t>
      </w:r>
      <w:r w:rsidR="0027377D">
        <w:rPr>
          <w:rFonts w:ascii="Times New Roman" w:hAnsi="Times New Roman" w:cs="Times New Roman"/>
        </w:rPr>
        <w:t xml:space="preserve">работ, </w:t>
      </w:r>
      <w:r>
        <w:rPr>
          <w:rFonts w:ascii="Times New Roman" w:hAnsi="Times New Roman" w:cs="Times New Roman"/>
        </w:rPr>
        <w:t xml:space="preserve"> в целом в</w:t>
      </w:r>
      <w:r w:rsidRPr="0004668C">
        <w:rPr>
          <w:rFonts w:ascii="Times New Roman" w:hAnsi="Times New Roman" w:cs="Times New Roman"/>
        </w:rPr>
        <w:t>оздействие источников света в процессе проектируемых работ будет носить незначительный и локальный характер.</w:t>
      </w:r>
    </w:p>
    <w:p w14:paraId="5A1AE624" w14:textId="55ECF926" w:rsidR="0004668C" w:rsidRDefault="0004668C" w:rsidP="007B22D8">
      <w:pPr>
        <w:spacing w:after="0" w:line="240" w:lineRule="auto"/>
        <w:ind w:firstLine="709"/>
        <w:jc w:val="both"/>
        <w:rPr>
          <w:rFonts w:ascii="Times New Roman" w:hAnsi="Times New Roman" w:cs="Times New Roman"/>
        </w:rPr>
      </w:pPr>
      <w:r w:rsidRPr="0004668C">
        <w:rPr>
          <w:rFonts w:ascii="Times New Roman" w:hAnsi="Times New Roman" w:cs="Times New Roman"/>
        </w:rPr>
        <w:t>Отсутствие мощных источников электромагнитного излучения при проведении работ позволяет предположить, что данный вид воздействия будет иметь малое значение и на ограниченных участках.</w:t>
      </w:r>
    </w:p>
    <w:p w14:paraId="17E2AABF" w14:textId="44F465B6" w:rsidR="00CA3373" w:rsidRDefault="0004668C" w:rsidP="00CA3373">
      <w:pPr>
        <w:spacing w:after="0" w:line="240" w:lineRule="auto"/>
        <w:ind w:firstLine="709"/>
        <w:jc w:val="both"/>
        <w:rPr>
          <w:rFonts w:ascii="Times New Roman" w:hAnsi="Times New Roman" w:cs="Times New Roman"/>
        </w:rPr>
      </w:pPr>
      <w:r w:rsidRPr="0004668C">
        <w:rPr>
          <w:rFonts w:ascii="Times New Roman" w:hAnsi="Times New Roman" w:cs="Times New Roman"/>
        </w:rPr>
        <w:t>Основное шумовое воздействие связано с работой техники, дизельных установок и на ограниченных участках. По окончанию процесса строительства воздействие шумовых эффектов значительно уменьшится.</w:t>
      </w:r>
    </w:p>
    <w:p w14:paraId="5FD5462E" w14:textId="6EEEDD77" w:rsidR="00CC55D4" w:rsidRPr="00693BBE" w:rsidRDefault="00CC55D4" w:rsidP="00CA3373">
      <w:pPr>
        <w:spacing w:after="0" w:line="240" w:lineRule="auto"/>
        <w:ind w:firstLine="709"/>
        <w:jc w:val="both"/>
        <w:rPr>
          <w:rFonts w:ascii="Times New Roman" w:hAnsi="Times New Roman" w:cs="Times New Roman"/>
        </w:rPr>
      </w:pPr>
      <w:r w:rsidRPr="00CC55D4">
        <w:rPr>
          <w:rFonts w:ascii="Times New Roman" w:hAnsi="Times New Roman" w:cs="Times New Roman"/>
        </w:rPr>
        <w:t>В целом же воздействие физических факторов на состояние окружающей среды может быть оценено как</w:t>
      </w:r>
      <w:r>
        <w:rPr>
          <w:rFonts w:ascii="Times New Roman" w:hAnsi="Times New Roman" w:cs="Times New Roman"/>
        </w:rPr>
        <w:t xml:space="preserve"> низкое.</w:t>
      </w:r>
      <w:bookmarkEnd w:id="1"/>
    </w:p>
    <w:p w14:paraId="25E85D89" w14:textId="170A9705" w:rsidR="0079302D" w:rsidRPr="00693BBE"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t>Почвенно-растительный покров.</w:t>
      </w:r>
      <w:r w:rsidRPr="00693BBE">
        <w:rPr>
          <w:rFonts w:ascii="Times New Roman" w:hAnsi="Times New Roman" w:cs="Times New Roman"/>
        </w:rPr>
        <w:t xml:space="preserve"> В рамках </w:t>
      </w:r>
      <w:r w:rsidR="00500665" w:rsidRPr="00693BBE">
        <w:rPr>
          <w:rFonts w:ascii="Times New Roman" w:hAnsi="Times New Roman" w:cs="Times New Roman"/>
        </w:rPr>
        <w:t xml:space="preserve">данного раздела </w:t>
      </w:r>
      <w:r w:rsidRPr="00693BBE">
        <w:rPr>
          <w:rFonts w:ascii="Times New Roman" w:hAnsi="Times New Roman" w:cs="Times New Roman"/>
        </w:rPr>
        <w:t>воздействие на почвенно</w:t>
      </w:r>
      <w:r w:rsidR="00500665" w:rsidRPr="00693BBE">
        <w:rPr>
          <w:rFonts w:ascii="Times New Roman" w:hAnsi="Times New Roman" w:cs="Times New Roman"/>
        </w:rPr>
        <w:t>-</w:t>
      </w:r>
      <w:r w:rsidRPr="00693BBE">
        <w:rPr>
          <w:rFonts w:ascii="Times New Roman" w:hAnsi="Times New Roman" w:cs="Times New Roman"/>
        </w:rPr>
        <w:t>растительный покров носит допустимый характер. Воздействие носит локальный</w:t>
      </w:r>
      <w:r w:rsidR="00693BBE" w:rsidRPr="00693BBE">
        <w:rPr>
          <w:rFonts w:ascii="Times New Roman" w:hAnsi="Times New Roman" w:cs="Times New Roman"/>
        </w:rPr>
        <w:t xml:space="preserve"> </w:t>
      </w:r>
      <w:r w:rsidRPr="00693BBE">
        <w:rPr>
          <w:rFonts w:ascii="Times New Roman" w:hAnsi="Times New Roman" w:cs="Times New Roman"/>
        </w:rPr>
        <w:t xml:space="preserve">характер. По продолжительности воздействия – </w:t>
      </w:r>
      <w:r w:rsidR="00693BBE" w:rsidRPr="00693BBE">
        <w:rPr>
          <w:rFonts w:ascii="Times New Roman" w:hAnsi="Times New Roman" w:cs="Times New Roman"/>
        </w:rPr>
        <w:t>кратко</w:t>
      </w:r>
      <w:r w:rsidRPr="00693BBE">
        <w:rPr>
          <w:rFonts w:ascii="Times New Roman" w:hAnsi="Times New Roman" w:cs="Times New Roman"/>
        </w:rPr>
        <w:t>временный.</w:t>
      </w:r>
    </w:p>
    <w:p w14:paraId="73621F6A" w14:textId="27BC6DEB" w:rsidR="0079302D" w:rsidRPr="00693BBE" w:rsidRDefault="00693BBE"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t>Растительность и ж</w:t>
      </w:r>
      <w:r w:rsidR="0079302D" w:rsidRPr="00693BBE">
        <w:rPr>
          <w:rFonts w:ascii="Times New Roman" w:hAnsi="Times New Roman" w:cs="Times New Roman"/>
          <w:b/>
          <w:bCs/>
          <w:i/>
          <w:iCs/>
        </w:rPr>
        <w:t>ивотный мир.</w:t>
      </w:r>
      <w:r w:rsidR="0079302D" w:rsidRPr="00693BBE">
        <w:rPr>
          <w:rFonts w:ascii="Times New Roman" w:hAnsi="Times New Roman" w:cs="Times New Roman"/>
        </w:rPr>
        <w:t xml:space="preserve"> Работы, при соблюдении предусмотренных проектом</w:t>
      </w:r>
      <w:r w:rsidR="007B22D8" w:rsidRPr="00693BBE">
        <w:rPr>
          <w:rFonts w:ascii="Times New Roman" w:hAnsi="Times New Roman" w:cs="Times New Roman"/>
        </w:rPr>
        <w:t xml:space="preserve"> </w:t>
      </w:r>
      <w:r w:rsidR="0079302D" w:rsidRPr="00693BBE">
        <w:rPr>
          <w:rFonts w:ascii="Times New Roman" w:hAnsi="Times New Roman" w:cs="Times New Roman"/>
        </w:rPr>
        <w:t>технологических решений, не имеют необратимого характера и не отразятся на генофонде</w:t>
      </w:r>
      <w:r w:rsidR="007B22D8" w:rsidRPr="00693BBE">
        <w:rPr>
          <w:rFonts w:ascii="Times New Roman" w:hAnsi="Times New Roman" w:cs="Times New Roman"/>
        </w:rPr>
        <w:t xml:space="preserve"> </w:t>
      </w:r>
      <w:r w:rsidRPr="00693BBE">
        <w:rPr>
          <w:rFonts w:ascii="Times New Roman" w:hAnsi="Times New Roman" w:cs="Times New Roman"/>
        </w:rPr>
        <w:t>флоры и фауны</w:t>
      </w:r>
      <w:r w:rsidR="0079302D" w:rsidRPr="00693BBE">
        <w:rPr>
          <w:rFonts w:ascii="Times New Roman" w:hAnsi="Times New Roman" w:cs="Times New Roman"/>
        </w:rPr>
        <w:t xml:space="preserve"> в рассматриваемом районе.</w:t>
      </w:r>
      <w:r w:rsidRPr="00693BBE">
        <w:rPr>
          <w:rFonts w:ascii="Times New Roman" w:hAnsi="Times New Roman" w:cs="Times New Roman"/>
        </w:rPr>
        <w:t xml:space="preserve"> Общая интегральная оценка – воздействие низкой значимости.</w:t>
      </w:r>
    </w:p>
    <w:p w14:paraId="3E7AEC09" w14:textId="6D1A6864" w:rsidR="0079302D" w:rsidRPr="00693BBE"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lastRenderedPageBreak/>
        <w:t>Охраняемые природные территории и объекты.</w:t>
      </w:r>
      <w:r w:rsidRPr="00693BBE">
        <w:rPr>
          <w:rFonts w:ascii="Times New Roman" w:hAnsi="Times New Roman" w:cs="Times New Roman"/>
        </w:rPr>
        <w:t xml:space="preserve"> В районе проведения работ</w:t>
      </w:r>
      <w:r w:rsidR="007B22D8" w:rsidRPr="00693BBE">
        <w:rPr>
          <w:rFonts w:ascii="Times New Roman" w:hAnsi="Times New Roman" w:cs="Times New Roman"/>
        </w:rPr>
        <w:t xml:space="preserve"> </w:t>
      </w:r>
      <w:r w:rsidRPr="00693BBE">
        <w:rPr>
          <w:rFonts w:ascii="Times New Roman" w:hAnsi="Times New Roman" w:cs="Times New Roman"/>
        </w:rPr>
        <w:t>отсутствуют природные зоны, памятники истории и культуры, входящие в список</w:t>
      </w:r>
      <w:r w:rsidR="007B22D8" w:rsidRPr="00693BBE">
        <w:rPr>
          <w:rFonts w:ascii="Times New Roman" w:hAnsi="Times New Roman" w:cs="Times New Roman"/>
        </w:rPr>
        <w:t xml:space="preserve"> </w:t>
      </w:r>
      <w:r w:rsidRPr="00693BBE">
        <w:rPr>
          <w:rFonts w:ascii="Times New Roman" w:hAnsi="Times New Roman" w:cs="Times New Roman"/>
        </w:rPr>
        <w:t>охраняемых государством объектов.</w:t>
      </w:r>
    </w:p>
    <w:p w14:paraId="72EB9B21" w14:textId="0CB919E5" w:rsidR="0079302D"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t>Население и здоровье населения.</w:t>
      </w:r>
      <w:r w:rsidRPr="00693BBE">
        <w:rPr>
          <w:rFonts w:ascii="Times New Roman" w:hAnsi="Times New Roman" w:cs="Times New Roman"/>
        </w:rPr>
        <w:t xml:space="preserve"> Ввиду характера планируемой деятельности и</w:t>
      </w:r>
      <w:r w:rsidR="007B22D8" w:rsidRPr="00693BBE">
        <w:rPr>
          <w:rFonts w:ascii="Times New Roman" w:hAnsi="Times New Roman" w:cs="Times New Roman"/>
        </w:rPr>
        <w:t xml:space="preserve"> </w:t>
      </w:r>
      <w:r w:rsidRPr="00693BBE">
        <w:rPr>
          <w:rFonts w:ascii="Times New Roman" w:hAnsi="Times New Roman" w:cs="Times New Roman"/>
        </w:rPr>
        <w:t>незначительности вклада в общее состояние окружающей природной среды,</w:t>
      </w:r>
      <w:r w:rsidR="007B22D8" w:rsidRPr="00693BBE">
        <w:rPr>
          <w:rFonts w:ascii="Times New Roman" w:hAnsi="Times New Roman" w:cs="Times New Roman"/>
        </w:rPr>
        <w:t xml:space="preserve"> </w:t>
      </w:r>
      <w:r w:rsidRPr="00693BBE">
        <w:rPr>
          <w:rFonts w:ascii="Times New Roman" w:hAnsi="Times New Roman" w:cs="Times New Roman"/>
        </w:rPr>
        <w:t>существенного воздействия на здоровье населения не ожидается.</w:t>
      </w:r>
    </w:p>
    <w:p w14:paraId="018D3FA5" w14:textId="128C773D" w:rsidR="00693BBE" w:rsidRPr="00693BBE" w:rsidRDefault="00693BBE" w:rsidP="00693BBE">
      <w:pPr>
        <w:spacing w:after="0" w:line="240" w:lineRule="auto"/>
        <w:ind w:firstLine="709"/>
        <w:jc w:val="both"/>
        <w:rPr>
          <w:rFonts w:ascii="Times New Roman" w:hAnsi="Times New Roman" w:cs="Times New Roman"/>
          <w:b/>
          <w:bCs/>
        </w:rPr>
      </w:pPr>
      <w:r w:rsidRPr="00693BBE">
        <w:rPr>
          <w:rFonts w:ascii="Times New Roman" w:hAnsi="Times New Roman" w:cs="Times New Roman"/>
        </w:rPr>
        <w:t xml:space="preserve">Как следует из приведенной матрицы комплексной оценки воздействия на компоненты окружающей среды, </w:t>
      </w:r>
      <w:r>
        <w:rPr>
          <w:rFonts w:ascii="Times New Roman" w:hAnsi="Times New Roman" w:cs="Times New Roman"/>
        </w:rPr>
        <w:t xml:space="preserve">общая </w:t>
      </w:r>
      <w:r w:rsidRPr="00693BBE">
        <w:rPr>
          <w:rFonts w:ascii="Times New Roman" w:hAnsi="Times New Roman" w:cs="Times New Roman"/>
        </w:rPr>
        <w:t xml:space="preserve">интегральная оценка воздействия </w:t>
      </w:r>
      <w:r>
        <w:rPr>
          <w:rFonts w:ascii="Times New Roman" w:hAnsi="Times New Roman" w:cs="Times New Roman"/>
        </w:rPr>
        <w:t xml:space="preserve">- </w:t>
      </w:r>
      <w:r w:rsidRPr="00693BBE">
        <w:rPr>
          <w:rFonts w:ascii="Times New Roman" w:hAnsi="Times New Roman" w:cs="Times New Roman"/>
        </w:rPr>
        <w:t>низкой значимости.</w:t>
      </w:r>
    </w:p>
    <w:p w14:paraId="2C7425B3" w14:textId="31C71F13" w:rsidR="0079302D"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rPr>
        <w:t>Во избежание возникновения аварийных</w:t>
      </w:r>
      <w:r w:rsidR="007B22D8" w:rsidRPr="00693BBE">
        <w:rPr>
          <w:rFonts w:ascii="Times New Roman" w:hAnsi="Times New Roman" w:cs="Times New Roman"/>
        </w:rPr>
        <w:t xml:space="preserve"> </w:t>
      </w:r>
      <w:r w:rsidRPr="00693BBE">
        <w:rPr>
          <w:rFonts w:ascii="Times New Roman" w:hAnsi="Times New Roman" w:cs="Times New Roman"/>
        </w:rPr>
        <w:t>ситуаций и обеспечения безопасности на всех этапах работ необходимо соблюдение</w:t>
      </w:r>
      <w:r w:rsidR="007B22D8" w:rsidRPr="00693BBE">
        <w:rPr>
          <w:rFonts w:ascii="Times New Roman" w:hAnsi="Times New Roman" w:cs="Times New Roman"/>
        </w:rPr>
        <w:t xml:space="preserve"> </w:t>
      </w:r>
      <w:r w:rsidRPr="00693BBE">
        <w:rPr>
          <w:rFonts w:ascii="Times New Roman" w:hAnsi="Times New Roman" w:cs="Times New Roman"/>
        </w:rPr>
        <w:t>проектных норм. Для снижения степени риска при организации работ</w:t>
      </w:r>
      <w:r w:rsidR="007B22D8" w:rsidRPr="00693BBE">
        <w:rPr>
          <w:rFonts w:ascii="Times New Roman" w:hAnsi="Times New Roman" w:cs="Times New Roman"/>
        </w:rPr>
        <w:t xml:space="preserve"> </w:t>
      </w:r>
      <w:r w:rsidRPr="00693BBE">
        <w:rPr>
          <w:rFonts w:ascii="Times New Roman" w:hAnsi="Times New Roman" w:cs="Times New Roman"/>
        </w:rPr>
        <w:t>следует предусмотреть меры по предотвращению (снижению)</w:t>
      </w:r>
      <w:r w:rsidR="007B22D8" w:rsidRPr="00693BBE">
        <w:rPr>
          <w:rFonts w:ascii="Times New Roman" w:hAnsi="Times New Roman" w:cs="Times New Roman"/>
        </w:rPr>
        <w:t xml:space="preserve"> </w:t>
      </w:r>
      <w:r w:rsidRPr="00693BBE">
        <w:rPr>
          <w:rFonts w:ascii="Times New Roman" w:hAnsi="Times New Roman" w:cs="Times New Roman"/>
        </w:rPr>
        <w:t>аварийных ситуаций, которые включают организационные меры, перечень</w:t>
      </w:r>
      <w:r w:rsidR="007B22D8" w:rsidRPr="00693BBE">
        <w:rPr>
          <w:rFonts w:ascii="Times New Roman" w:hAnsi="Times New Roman" w:cs="Times New Roman"/>
        </w:rPr>
        <w:t xml:space="preserve"> </w:t>
      </w:r>
      <w:r w:rsidRPr="00693BBE">
        <w:rPr>
          <w:rFonts w:ascii="Times New Roman" w:hAnsi="Times New Roman" w:cs="Times New Roman"/>
        </w:rPr>
        <w:t>ответственности лиц, план передачи сообщений, подробные данные об аварийной службе</w:t>
      </w:r>
      <w:r w:rsidR="007B22D8" w:rsidRPr="00693BBE">
        <w:rPr>
          <w:rFonts w:ascii="Times New Roman" w:hAnsi="Times New Roman" w:cs="Times New Roman"/>
        </w:rPr>
        <w:t xml:space="preserve"> </w:t>
      </w:r>
      <w:r w:rsidRPr="00693BBE">
        <w:rPr>
          <w:rFonts w:ascii="Times New Roman" w:hAnsi="Times New Roman" w:cs="Times New Roman"/>
        </w:rPr>
        <w:t>и др.</w:t>
      </w:r>
    </w:p>
    <w:p w14:paraId="17FD3E5D" w14:textId="0AD62092" w:rsidR="00126115" w:rsidRPr="00126115" w:rsidRDefault="004009AD" w:rsidP="007B22D8">
      <w:pPr>
        <w:spacing w:after="0" w:line="240" w:lineRule="auto"/>
        <w:ind w:firstLine="709"/>
        <w:jc w:val="both"/>
        <w:rPr>
          <w:rFonts w:ascii="Times New Roman" w:hAnsi="Times New Roman" w:cs="Times New Roman"/>
          <w:b/>
          <w:bCs/>
        </w:rPr>
      </w:pPr>
      <w:r>
        <w:rPr>
          <w:rFonts w:ascii="Times New Roman" w:hAnsi="Times New Roman" w:cs="Times New Roman"/>
          <w:b/>
          <w:bCs/>
        </w:rPr>
        <w:t>Мероприятия</w:t>
      </w:r>
      <w:r w:rsidR="00126115" w:rsidRPr="00126115">
        <w:rPr>
          <w:rFonts w:ascii="Times New Roman" w:hAnsi="Times New Roman" w:cs="Times New Roman"/>
          <w:b/>
          <w:bCs/>
        </w:rPr>
        <w:t xml:space="preserve"> по предупреждению, исключению и снижению возможных форм неблагоприятного воздействия на окружающую среду</w:t>
      </w:r>
    </w:p>
    <w:p w14:paraId="7ADBE69C"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содержание дизельных двигателей в исправном состоянии и своевременный ремонт поршневой системы; </w:t>
      </w:r>
    </w:p>
    <w:p w14:paraId="457A0BF3"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контроль безопасного движения строительной спецтехники; </w:t>
      </w:r>
    </w:p>
    <w:p w14:paraId="27964C5B"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для предотвращения повышенного загрязнения атмосферы выбросами необходимо проводить контроль на содержание выхлопных газов от дизельных двигателей на соответствие нормам и систематически регулировать аппаратуру; </w:t>
      </w:r>
    </w:p>
    <w:p w14:paraId="5841A7B5"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для поддержания консистенции смазочных масел применение специальных присадок; </w:t>
      </w:r>
    </w:p>
    <w:p w14:paraId="3F9A07FB" w14:textId="1330F55D"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проверка готовности систем извещения об аварийной ситуации; </w:t>
      </w:r>
    </w:p>
    <w:p w14:paraId="6DCC756D" w14:textId="57C1C471"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четкая организация учета водопотребления и водоотведения; </w:t>
      </w:r>
    </w:p>
    <w:p w14:paraId="6E343589"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сбор хозяйственно-бытовых стоков в обустроенный септик, с последующим вывозом на очистные сооружения; </w:t>
      </w:r>
    </w:p>
    <w:p w14:paraId="783EE9C3" w14:textId="209AD042"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обустройство мест локального сбора и хранения отходов; </w:t>
      </w:r>
    </w:p>
    <w:p w14:paraId="2EBBEE5A"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раздельное хранение отходов в соответственно маркированных контейнерах и емкостях; </w:t>
      </w:r>
    </w:p>
    <w:p w14:paraId="0D29EE8D" w14:textId="27276E3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предотвращение разливов ГСМ; </w:t>
      </w:r>
    </w:p>
    <w:p w14:paraId="0D8BE818"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захоронение отходов производства и потребления на специально оборудованных полигонах; </w:t>
      </w:r>
    </w:p>
    <w:p w14:paraId="5F04A3DF"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запрет на вырубку кустарников и разведение костров; </w:t>
      </w:r>
    </w:p>
    <w:p w14:paraId="5664F250" w14:textId="4B538AE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маркировка и ограждение опасных участков; </w:t>
      </w:r>
    </w:p>
    <w:p w14:paraId="09F7E551" w14:textId="06250CB3"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создание ограждений для предотвращения попадания животных на производственные объекты; </w:t>
      </w:r>
    </w:p>
    <w:p w14:paraId="5EE85A6F" w14:textId="02A8AFB8" w:rsidR="0079302D" w:rsidRDefault="00126115" w:rsidP="00126115">
      <w:pPr>
        <w:spacing w:after="0" w:line="240" w:lineRule="auto"/>
        <w:ind w:firstLine="709"/>
        <w:jc w:val="both"/>
        <w:rPr>
          <w:rFonts w:ascii="Times New Roman" w:hAnsi="Times New Roman" w:cs="Times New Roman"/>
        </w:rPr>
      </w:pPr>
      <w:r w:rsidRPr="00126115">
        <w:rPr>
          <w:rFonts w:ascii="Times New Roman" w:hAnsi="Times New Roman" w:cs="Times New Roman"/>
        </w:rPr>
        <w:t>• выбор соответствующего оборудования и оптимальных режимов работы.</w:t>
      </w:r>
    </w:p>
    <w:p w14:paraId="59CDBBFE" w14:textId="4A75793D" w:rsidR="00CC55D4" w:rsidRPr="00126115" w:rsidRDefault="00CC55D4" w:rsidP="00CC55D4">
      <w:pPr>
        <w:spacing w:after="0" w:line="240" w:lineRule="auto"/>
        <w:ind w:firstLine="709"/>
        <w:jc w:val="both"/>
        <w:rPr>
          <w:rFonts w:ascii="Times New Roman" w:hAnsi="Times New Roman" w:cs="Times New Roman"/>
          <w:b/>
          <w:bCs/>
        </w:rPr>
      </w:pPr>
      <w:bookmarkStart w:id="2" w:name="_Hlk156574464"/>
      <w:r>
        <w:rPr>
          <w:rFonts w:ascii="Times New Roman" w:hAnsi="Times New Roman" w:cs="Times New Roman"/>
          <w:b/>
          <w:bCs/>
        </w:rPr>
        <w:t>Организация экологического мониторинга</w:t>
      </w:r>
    </w:p>
    <w:p w14:paraId="3CBA8003" w14:textId="5CB32314" w:rsidR="00CC55D4" w:rsidRDefault="00CC55D4" w:rsidP="00CC55D4">
      <w:pPr>
        <w:spacing w:after="0" w:line="240" w:lineRule="auto"/>
        <w:ind w:firstLine="709"/>
        <w:jc w:val="both"/>
        <w:rPr>
          <w:rFonts w:ascii="Times New Roman" w:hAnsi="Times New Roman" w:cs="Times New Roman"/>
        </w:rPr>
      </w:pPr>
      <w:r w:rsidRPr="00CC55D4">
        <w:rPr>
          <w:rFonts w:ascii="Times New Roman" w:hAnsi="Times New Roman" w:cs="Times New Roman"/>
        </w:rPr>
        <w:t>С целью выполнения экологических требований предприятием разрабатывается программа производственного экологического контроля окружающей среды.</w:t>
      </w:r>
    </w:p>
    <w:p w14:paraId="0761CB0D" w14:textId="77777777" w:rsidR="00CC55D4" w:rsidRPr="00CC55D4" w:rsidRDefault="00CC55D4" w:rsidP="00CC55D4">
      <w:pPr>
        <w:spacing w:after="0" w:line="240" w:lineRule="auto"/>
        <w:ind w:firstLine="709"/>
        <w:jc w:val="both"/>
        <w:rPr>
          <w:rFonts w:ascii="Times New Roman" w:hAnsi="Times New Roman" w:cs="Times New Roman"/>
        </w:rPr>
      </w:pPr>
      <w:r w:rsidRPr="00CC55D4">
        <w:rPr>
          <w:rFonts w:ascii="Times New Roman" w:hAnsi="Times New Roman" w:cs="Times New Roman"/>
        </w:rPr>
        <w:t>Программа определяет порядок и методы:</w:t>
      </w:r>
    </w:p>
    <w:p w14:paraId="4DB77588"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проведение мониторинга за состоянием компонентов природной среды - атмосферного воздуха, поверхностных и подземных вод, почв, растительного и животного мира;</w:t>
      </w:r>
    </w:p>
    <w:p w14:paraId="1224CB02"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выявления последствий аварийных и нештатных ситуаций, связанных с нарушением и загрязнением компонентов окружающей среды;</w:t>
      </w:r>
    </w:p>
    <w:p w14:paraId="288CD515"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проведения отбора проб воздуха, воды, почв, лабораторных исследований и обработки полученных результатов;</w:t>
      </w:r>
    </w:p>
    <w:p w14:paraId="3DD759CD"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число и</w:t>
      </w:r>
      <w:bookmarkStart w:id="3" w:name="_GoBack"/>
      <w:r w:rsidRPr="00CC55D4">
        <w:rPr>
          <w:rFonts w:ascii="Times New Roman" w:hAnsi="Times New Roman" w:cs="Times New Roman"/>
        </w:rPr>
        <w:t xml:space="preserve"> мес</w:t>
      </w:r>
      <w:bookmarkEnd w:id="3"/>
      <w:r w:rsidRPr="00CC55D4">
        <w:rPr>
          <w:rFonts w:ascii="Times New Roman" w:hAnsi="Times New Roman" w:cs="Times New Roman"/>
        </w:rPr>
        <w:t>торасположение пунктов наблюдения;</w:t>
      </w:r>
    </w:p>
    <w:p w14:paraId="099CD8C7"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lang w:val="en-AU"/>
        </w:rPr>
      </w:pPr>
      <w:proofErr w:type="spellStart"/>
      <w:r w:rsidRPr="00CC55D4">
        <w:rPr>
          <w:rFonts w:ascii="Times New Roman" w:hAnsi="Times New Roman" w:cs="Times New Roman"/>
          <w:lang w:val="en-AU"/>
        </w:rPr>
        <w:t>периодичность</w:t>
      </w:r>
      <w:proofErr w:type="spellEnd"/>
      <w:r w:rsidRPr="00CC55D4">
        <w:rPr>
          <w:rFonts w:ascii="Times New Roman" w:hAnsi="Times New Roman" w:cs="Times New Roman"/>
          <w:lang w:val="en-AU"/>
        </w:rPr>
        <w:t xml:space="preserve"> </w:t>
      </w:r>
      <w:proofErr w:type="spellStart"/>
      <w:r w:rsidRPr="00CC55D4">
        <w:rPr>
          <w:rFonts w:ascii="Times New Roman" w:hAnsi="Times New Roman" w:cs="Times New Roman"/>
          <w:lang w:val="en-AU"/>
        </w:rPr>
        <w:t>отбора</w:t>
      </w:r>
      <w:proofErr w:type="spellEnd"/>
      <w:r w:rsidRPr="00CC55D4">
        <w:rPr>
          <w:rFonts w:ascii="Times New Roman" w:hAnsi="Times New Roman" w:cs="Times New Roman"/>
          <w:lang w:val="en-AU"/>
        </w:rPr>
        <w:t xml:space="preserve"> </w:t>
      </w:r>
      <w:proofErr w:type="spellStart"/>
      <w:r w:rsidRPr="00CC55D4">
        <w:rPr>
          <w:rFonts w:ascii="Times New Roman" w:hAnsi="Times New Roman" w:cs="Times New Roman"/>
          <w:lang w:val="en-AU"/>
        </w:rPr>
        <w:t>проб</w:t>
      </w:r>
      <w:proofErr w:type="spellEnd"/>
      <w:r w:rsidRPr="00CC55D4">
        <w:rPr>
          <w:rFonts w:ascii="Times New Roman" w:hAnsi="Times New Roman" w:cs="Times New Roman"/>
          <w:lang w:val="en-AU"/>
        </w:rPr>
        <w:t>;</w:t>
      </w:r>
    </w:p>
    <w:p w14:paraId="613512D2"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описание методики отбора проб, проведения анализов и интерпретации результатов;</w:t>
      </w:r>
    </w:p>
    <w:p w14:paraId="4C1FFBE6"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составления необходимых документов по результатам проведенного мониторинга.</w:t>
      </w:r>
    </w:p>
    <w:p w14:paraId="590CC851" w14:textId="64D8BE6E" w:rsidR="00CC55D4" w:rsidRPr="00956443" w:rsidRDefault="00CC55D4" w:rsidP="00CC55D4">
      <w:pPr>
        <w:tabs>
          <w:tab w:val="num" w:pos="851"/>
        </w:tabs>
        <w:spacing w:after="0" w:line="240" w:lineRule="auto"/>
        <w:ind w:firstLine="709"/>
        <w:jc w:val="both"/>
        <w:rPr>
          <w:rFonts w:ascii="Times New Roman" w:hAnsi="Times New Roman" w:cs="Times New Roman"/>
        </w:rPr>
      </w:pPr>
      <w:r w:rsidRPr="00CC55D4">
        <w:rPr>
          <w:rFonts w:ascii="Times New Roman" w:hAnsi="Times New Roman" w:cs="Times New Roman"/>
        </w:rPr>
        <w:t>Согласно программе, должен быть предусмотрен:</w:t>
      </w:r>
      <w:r>
        <w:rPr>
          <w:rFonts w:ascii="Times New Roman" w:hAnsi="Times New Roman" w:cs="Times New Roman"/>
        </w:rPr>
        <w:t xml:space="preserve"> контроль атмосферного воздуха, к</w:t>
      </w:r>
      <w:r w:rsidRPr="00CC55D4">
        <w:rPr>
          <w:rFonts w:ascii="Times New Roman" w:hAnsi="Times New Roman" w:cs="Times New Roman"/>
        </w:rPr>
        <w:t>онтроль за качеством подземных вод</w:t>
      </w:r>
      <w:r>
        <w:rPr>
          <w:rFonts w:ascii="Times New Roman" w:hAnsi="Times New Roman" w:cs="Times New Roman"/>
        </w:rPr>
        <w:t xml:space="preserve">, мониторинг почв, мониторинг растительного покрова, мониторинг состояния животного мира, мониторинг обращения с отходами и мониторинг в период нештатных (аварийных) ситуаций. Данные мониторинговые наблюдения способствуют </w:t>
      </w:r>
      <w:r w:rsidRPr="00CC55D4">
        <w:rPr>
          <w:rFonts w:ascii="Times New Roman" w:hAnsi="Times New Roman" w:cs="Times New Roman"/>
        </w:rPr>
        <w:t>минимизации экологической опасности и предотвращения отрицательного воздействия на окружающую среду</w:t>
      </w:r>
      <w:r>
        <w:rPr>
          <w:rFonts w:ascii="Times New Roman" w:hAnsi="Times New Roman" w:cs="Times New Roman"/>
        </w:rPr>
        <w:t>.</w:t>
      </w:r>
      <w:bookmarkEnd w:id="2"/>
    </w:p>
    <w:sectPr w:rsidR="00CC55D4" w:rsidRPr="00956443" w:rsidSect="00AE2B47">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eterburg">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96B6A0"/>
    <w:lvl w:ilvl="0">
      <w:numFmt w:val="decimal"/>
      <w:lvlText w:val="*"/>
      <w:lvlJc w:val="left"/>
    </w:lvl>
  </w:abstractNum>
  <w:abstractNum w:abstractNumId="1">
    <w:nsid w:val="03434B57"/>
    <w:multiLevelType w:val="hybridMultilevel"/>
    <w:tmpl w:val="59D6F0BE"/>
    <w:lvl w:ilvl="0" w:tplc="04190001">
      <w:start w:val="1"/>
      <w:numFmt w:val="bullet"/>
      <w:lvlText w:val=""/>
      <w:lvlJc w:val="left"/>
      <w:pPr>
        <w:ind w:left="720" w:hanging="360"/>
      </w:pPr>
      <w:rPr>
        <w:rFonts w:ascii="Symbol" w:hAnsi="Symbol" w:hint="default"/>
      </w:rPr>
    </w:lvl>
    <w:lvl w:ilvl="1" w:tplc="E652701C">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451059"/>
    <w:multiLevelType w:val="singleLevel"/>
    <w:tmpl w:val="BBDA2778"/>
    <w:lvl w:ilvl="0">
      <w:start w:val="1"/>
      <w:numFmt w:val="decimal"/>
      <w:lvlText w:val="%1."/>
      <w:legacy w:legacy="1" w:legacySpace="0" w:legacyIndent="361"/>
      <w:lvlJc w:val="left"/>
      <w:rPr>
        <w:rFonts w:ascii="Times New Roman" w:hAnsi="Times New Roman" w:cs="Times New Roman" w:hint="default"/>
      </w:rPr>
    </w:lvl>
  </w:abstractNum>
  <w:abstractNum w:abstractNumId="3">
    <w:nsid w:val="03EE79A7"/>
    <w:multiLevelType w:val="hybridMultilevel"/>
    <w:tmpl w:val="6D526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1B417E"/>
    <w:multiLevelType w:val="hybridMultilevel"/>
    <w:tmpl w:val="6FF2FFDA"/>
    <w:styleLink w:val="17"/>
    <w:lvl w:ilvl="0" w:tplc="04190007">
      <w:start w:val="1"/>
      <w:numFmt w:val="bullet"/>
      <w:lvlText w:val=""/>
      <w:lvlJc w:val="left"/>
      <w:pPr>
        <w:tabs>
          <w:tab w:val="num" w:pos="770"/>
        </w:tabs>
        <w:ind w:left="770" w:hanging="360"/>
      </w:pPr>
      <w:rPr>
        <w:rFonts w:ascii="Wingdings" w:hAnsi="Wingdings" w:cs="Times New Roman" w:hint="default"/>
        <w:sz w:val="16"/>
        <w:szCs w:val="16"/>
      </w:rPr>
    </w:lvl>
    <w:lvl w:ilvl="1" w:tplc="04190003">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cs="Times New Roman" w:hint="default"/>
      </w:rPr>
    </w:lvl>
    <w:lvl w:ilvl="3" w:tplc="04190001">
      <w:start w:val="1"/>
      <w:numFmt w:val="bullet"/>
      <w:lvlText w:val=""/>
      <w:lvlJc w:val="left"/>
      <w:pPr>
        <w:tabs>
          <w:tab w:val="num" w:pos="2930"/>
        </w:tabs>
        <w:ind w:left="2930" w:hanging="360"/>
      </w:pPr>
      <w:rPr>
        <w:rFonts w:ascii="Symbol" w:hAnsi="Symbol" w:cs="Times New Roman" w:hint="default"/>
      </w:rPr>
    </w:lvl>
    <w:lvl w:ilvl="4" w:tplc="04190003">
      <w:start w:val="1"/>
      <w:numFmt w:val="bullet"/>
      <w:lvlText w:val="o"/>
      <w:lvlJc w:val="left"/>
      <w:pPr>
        <w:tabs>
          <w:tab w:val="num" w:pos="3650"/>
        </w:tabs>
        <w:ind w:left="3650" w:hanging="360"/>
      </w:pPr>
      <w:rPr>
        <w:rFonts w:ascii="Courier New" w:hAnsi="Courier New" w:cs="Courier New" w:hint="default"/>
      </w:rPr>
    </w:lvl>
    <w:lvl w:ilvl="5" w:tplc="04190005">
      <w:start w:val="1"/>
      <w:numFmt w:val="bullet"/>
      <w:lvlText w:val=""/>
      <w:lvlJc w:val="left"/>
      <w:pPr>
        <w:tabs>
          <w:tab w:val="num" w:pos="4370"/>
        </w:tabs>
        <w:ind w:left="4370" w:hanging="360"/>
      </w:pPr>
      <w:rPr>
        <w:rFonts w:ascii="Wingdings" w:hAnsi="Wingdings" w:cs="Times New Roman" w:hint="default"/>
      </w:rPr>
    </w:lvl>
    <w:lvl w:ilvl="6" w:tplc="04190001">
      <w:start w:val="1"/>
      <w:numFmt w:val="bullet"/>
      <w:lvlText w:val=""/>
      <w:lvlJc w:val="left"/>
      <w:pPr>
        <w:tabs>
          <w:tab w:val="num" w:pos="5090"/>
        </w:tabs>
        <w:ind w:left="5090" w:hanging="360"/>
      </w:pPr>
      <w:rPr>
        <w:rFonts w:ascii="Symbol" w:hAnsi="Symbol" w:cs="Times New Roman" w:hint="default"/>
      </w:rPr>
    </w:lvl>
    <w:lvl w:ilvl="7" w:tplc="04190003">
      <w:start w:val="1"/>
      <w:numFmt w:val="bullet"/>
      <w:lvlText w:val="o"/>
      <w:lvlJc w:val="left"/>
      <w:pPr>
        <w:tabs>
          <w:tab w:val="num" w:pos="5810"/>
        </w:tabs>
        <w:ind w:left="5810" w:hanging="360"/>
      </w:pPr>
      <w:rPr>
        <w:rFonts w:ascii="Courier New" w:hAnsi="Courier New" w:cs="Courier New" w:hint="default"/>
      </w:rPr>
    </w:lvl>
    <w:lvl w:ilvl="8" w:tplc="04190005">
      <w:start w:val="1"/>
      <w:numFmt w:val="bullet"/>
      <w:lvlText w:val=""/>
      <w:lvlJc w:val="left"/>
      <w:pPr>
        <w:tabs>
          <w:tab w:val="num" w:pos="6530"/>
        </w:tabs>
        <w:ind w:left="6530" w:hanging="360"/>
      </w:pPr>
      <w:rPr>
        <w:rFonts w:ascii="Wingdings" w:hAnsi="Wingdings" w:cs="Times New Roman" w:hint="default"/>
      </w:rPr>
    </w:lvl>
  </w:abstractNum>
  <w:abstractNum w:abstractNumId="5">
    <w:nsid w:val="05E25F36"/>
    <w:multiLevelType w:val="multilevel"/>
    <w:tmpl w:val="7960CA3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0BA1449D"/>
    <w:multiLevelType w:val="hybridMultilevel"/>
    <w:tmpl w:val="487AFCE6"/>
    <w:lvl w:ilvl="0" w:tplc="20000011">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14406F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C76388"/>
    <w:multiLevelType w:val="hybridMultilevel"/>
    <w:tmpl w:val="6DD64CDA"/>
    <w:lvl w:ilvl="0" w:tplc="481CC5F8">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nsid w:val="17D62BE5"/>
    <w:multiLevelType w:val="hybridMultilevel"/>
    <w:tmpl w:val="4F584D3E"/>
    <w:styleLink w:val="1ai7"/>
    <w:lvl w:ilvl="0" w:tplc="5698691C">
      <w:start w:val="1"/>
      <w:numFmt w:val="bullet"/>
      <w:lvlText w:val="­"/>
      <w:lvlJc w:val="left"/>
      <w:pPr>
        <w:tabs>
          <w:tab w:val="num" w:pos="1440"/>
        </w:tabs>
        <w:ind w:left="1440" w:hanging="360"/>
      </w:pPr>
      <w:rPr>
        <w:rFonts w:ascii="Courier New" w:hAnsi="Courier New" w:hint="default"/>
      </w:rPr>
    </w:lvl>
    <w:lvl w:ilvl="1" w:tplc="9ABED8F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C00027"/>
    <w:multiLevelType w:val="hybridMultilevel"/>
    <w:tmpl w:val="EB4C726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1">
    <w:nsid w:val="1AB01584"/>
    <w:multiLevelType w:val="hybridMultilevel"/>
    <w:tmpl w:val="3DC4F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5E6FFD"/>
    <w:multiLevelType w:val="hybridMultilevel"/>
    <w:tmpl w:val="09684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607231"/>
    <w:multiLevelType w:val="hybridMultilevel"/>
    <w:tmpl w:val="1A48B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2539FC"/>
    <w:multiLevelType w:val="hybridMultilevel"/>
    <w:tmpl w:val="6C9066C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941566F"/>
    <w:multiLevelType w:val="hybridMultilevel"/>
    <w:tmpl w:val="6AE40684"/>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6">
    <w:nsid w:val="29611DD8"/>
    <w:multiLevelType w:val="multilevel"/>
    <w:tmpl w:val="1E10CDAA"/>
    <w:lvl w:ilvl="0">
      <w:start w:val="1"/>
      <w:numFmt w:val="bullet"/>
      <w:lvlText w:val=""/>
      <w:lvlJc w:val="left"/>
      <w:pPr>
        <w:tabs>
          <w:tab w:val="num" w:pos="1097"/>
        </w:tabs>
        <w:ind w:left="1097" w:hanging="360"/>
      </w:pPr>
      <w:rPr>
        <w:rFonts w:ascii="Symbol" w:hAnsi="Symbol" w:hint="default"/>
      </w:rPr>
    </w:lvl>
    <w:lvl w:ilvl="1" w:tentative="1">
      <w:start w:val="1"/>
      <w:numFmt w:val="bullet"/>
      <w:lvlText w:val="o"/>
      <w:lvlJc w:val="left"/>
      <w:pPr>
        <w:tabs>
          <w:tab w:val="num" w:pos="1817"/>
        </w:tabs>
        <w:ind w:left="1817" w:hanging="360"/>
      </w:pPr>
      <w:rPr>
        <w:rFonts w:ascii="Courier New" w:hAnsi="Courier New" w:hint="default"/>
      </w:rPr>
    </w:lvl>
    <w:lvl w:ilvl="2" w:tentative="1">
      <w:start w:val="1"/>
      <w:numFmt w:val="bullet"/>
      <w:lvlText w:val=""/>
      <w:lvlJc w:val="left"/>
      <w:pPr>
        <w:tabs>
          <w:tab w:val="num" w:pos="2537"/>
        </w:tabs>
        <w:ind w:left="2537" w:hanging="360"/>
      </w:pPr>
      <w:rPr>
        <w:rFonts w:ascii="Wingdings" w:hAnsi="Wingdings" w:hint="default"/>
      </w:rPr>
    </w:lvl>
    <w:lvl w:ilvl="3" w:tentative="1">
      <w:start w:val="1"/>
      <w:numFmt w:val="bullet"/>
      <w:lvlText w:val=""/>
      <w:lvlJc w:val="left"/>
      <w:pPr>
        <w:tabs>
          <w:tab w:val="num" w:pos="3257"/>
        </w:tabs>
        <w:ind w:left="3257" w:hanging="360"/>
      </w:pPr>
      <w:rPr>
        <w:rFonts w:ascii="Symbol" w:hAnsi="Symbol" w:hint="default"/>
      </w:rPr>
    </w:lvl>
    <w:lvl w:ilvl="4" w:tentative="1">
      <w:start w:val="1"/>
      <w:numFmt w:val="bullet"/>
      <w:lvlText w:val="o"/>
      <w:lvlJc w:val="left"/>
      <w:pPr>
        <w:tabs>
          <w:tab w:val="num" w:pos="3977"/>
        </w:tabs>
        <w:ind w:left="3977" w:hanging="360"/>
      </w:pPr>
      <w:rPr>
        <w:rFonts w:ascii="Courier New" w:hAnsi="Courier New" w:hint="default"/>
      </w:rPr>
    </w:lvl>
    <w:lvl w:ilvl="5" w:tentative="1">
      <w:start w:val="1"/>
      <w:numFmt w:val="bullet"/>
      <w:lvlText w:val=""/>
      <w:lvlJc w:val="left"/>
      <w:pPr>
        <w:tabs>
          <w:tab w:val="num" w:pos="4697"/>
        </w:tabs>
        <w:ind w:left="4697" w:hanging="360"/>
      </w:pPr>
      <w:rPr>
        <w:rFonts w:ascii="Wingdings" w:hAnsi="Wingdings" w:hint="default"/>
      </w:rPr>
    </w:lvl>
    <w:lvl w:ilvl="6" w:tentative="1">
      <w:start w:val="1"/>
      <w:numFmt w:val="bullet"/>
      <w:lvlText w:val=""/>
      <w:lvlJc w:val="left"/>
      <w:pPr>
        <w:tabs>
          <w:tab w:val="num" w:pos="5417"/>
        </w:tabs>
        <w:ind w:left="5417" w:hanging="360"/>
      </w:pPr>
      <w:rPr>
        <w:rFonts w:ascii="Symbol" w:hAnsi="Symbol" w:hint="default"/>
      </w:rPr>
    </w:lvl>
    <w:lvl w:ilvl="7" w:tentative="1">
      <w:start w:val="1"/>
      <w:numFmt w:val="bullet"/>
      <w:lvlText w:val="o"/>
      <w:lvlJc w:val="left"/>
      <w:pPr>
        <w:tabs>
          <w:tab w:val="num" w:pos="6137"/>
        </w:tabs>
        <w:ind w:left="6137" w:hanging="360"/>
      </w:pPr>
      <w:rPr>
        <w:rFonts w:ascii="Courier New" w:hAnsi="Courier New" w:hint="default"/>
      </w:rPr>
    </w:lvl>
    <w:lvl w:ilvl="8" w:tentative="1">
      <w:start w:val="1"/>
      <w:numFmt w:val="bullet"/>
      <w:lvlText w:val=""/>
      <w:lvlJc w:val="left"/>
      <w:pPr>
        <w:tabs>
          <w:tab w:val="num" w:pos="6857"/>
        </w:tabs>
        <w:ind w:left="6857" w:hanging="360"/>
      </w:pPr>
      <w:rPr>
        <w:rFonts w:ascii="Wingdings" w:hAnsi="Wingdings" w:hint="default"/>
      </w:rPr>
    </w:lvl>
  </w:abstractNum>
  <w:abstractNum w:abstractNumId="17">
    <w:nsid w:val="2EA05DA1"/>
    <w:multiLevelType w:val="hybridMultilevel"/>
    <w:tmpl w:val="78F0F914"/>
    <w:lvl w:ilvl="0" w:tplc="5BE27F12">
      <w:start w:val="2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2F19006B"/>
    <w:multiLevelType w:val="hybridMultilevel"/>
    <w:tmpl w:val="7EE0BE42"/>
    <w:styleLink w:val="517"/>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554357"/>
    <w:multiLevelType w:val="multilevel"/>
    <w:tmpl w:val="9F2E18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3B4C147B"/>
    <w:multiLevelType w:val="hybridMultilevel"/>
    <w:tmpl w:val="A15CBA0C"/>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F641E5"/>
    <w:multiLevelType w:val="hybridMultilevel"/>
    <w:tmpl w:val="58148374"/>
    <w:lvl w:ilvl="0" w:tplc="04190011">
      <w:start w:val="1"/>
      <w:numFmt w:val="decimal"/>
      <w:lvlText w:val="%1)"/>
      <w:lvlJc w:val="left"/>
      <w:pPr>
        <w:ind w:left="2912" w:hanging="360"/>
      </w:p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22">
    <w:nsid w:val="3FF37DB6"/>
    <w:multiLevelType w:val="hybridMultilevel"/>
    <w:tmpl w:val="F9083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A4210D"/>
    <w:multiLevelType w:val="hybridMultilevel"/>
    <w:tmpl w:val="34343116"/>
    <w:lvl w:ilvl="0" w:tplc="20000011">
      <w:start w:val="1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458535DC"/>
    <w:multiLevelType w:val="hybridMultilevel"/>
    <w:tmpl w:val="028029C8"/>
    <w:lvl w:ilvl="0" w:tplc="D1B0D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F70DF7"/>
    <w:multiLevelType w:val="hybridMultilevel"/>
    <w:tmpl w:val="ED1E5AA8"/>
    <w:lvl w:ilvl="0" w:tplc="D1B0D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EA55A4"/>
    <w:multiLevelType w:val="hybridMultilevel"/>
    <w:tmpl w:val="6218A0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0FD2FD7"/>
    <w:multiLevelType w:val="hybridMultilevel"/>
    <w:tmpl w:val="26E46894"/>
    <w:lvl w:ilvl="0" w:tplc="B6266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16485D"/>
    <w:multiLevelType w:val="hybridMultilevel"/>
    <w:tmpl w:val="CC9E5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207632"/>
    <w:multiLevelType w:val="singleLevel"/>
    <w:tmpl w:val="5AA879E8"/>
    <w:lvl w:ilvl="0">
      <w:start w:val="1"/>
      <w:numFmt w:val="bullet"/>
      <w:lvlText w:val=""/>
      <w:lvlJc w:val="left"/>
      <w:pPr>
        <w:tabs>
          <w:tab w:val="num" w:pos="360"/>
        </w:tabs>
        <w:ind w:left="360" w:hanging="360"/>
      </w:pPr>
      <w:rPr>
        <w:rFonts w:ascii="Symbol" w:hAnsi="Symbol" w:cs="Times New Roman" w:hint="default"/>
        <w:lang w:val="ru-RU"/>
      </w:rPr>
    </w:lvl>
  </w:abstractNum>
  <w:abstractNum w:abstractNumId="30">
    <w:nsid w:val="5A3267D7"/>
    <w:multiLevelType w:val="hybridMultilevel"/>
    <w:tmpl w:val="5FE68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CE7F72"/>
    <w:multiLevelType w:val="hybridMultilevel"/>
    <w:tmpl w:val="FB1E72F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2">
    <w:nsid w:val="5EBA5AFE"/>
    <w:multiLevelType w:val="hybridMultilevel"/>
    <w:tmpl w:val="10A60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2142B2"/>
    <w:multiLevelType w:val="hybridMultilevel"/>
    <w:tmpl w:val="C72C95AC"/>
    <w:lvl w:ilvl="0" w:tplc="3EF484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3C3087E"/>
    <w:multiLevelType w:val="hybridMultilevel"/>
    <w:tmpl w:val="C728CFB0"/>
    <w:lvl w:ilvl="0" w:tplc="425A06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E25004"/>
    <w:multiLevelType w:val="hybridMultilevel"/>
    <w:tmpl w:val="A15CBA0C"/>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65C68"/>
    <w:multiLevelType w:val="hybridMultilevel"/>
    <w:tmpl w:val="867A959A"/>
    <w:lvl w:ilvl="0" w:tplc="D1B0D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DB48C4"/>
    <w:multiLevelType w:val="hybridMultilevel"/>
    <w:tmpl w:val="8ABCC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2D4C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3B7913"/>
    <w:multiLevelType w:val="hybridMultilevel"/>
    <w:tmpl w:val="66C879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5034FE6"/>
    <w:multiLevelType w:val="multilevel"/>
    <w:tmpl w:val="DA80E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5384752"/>
    <w:multiLevelType w:val="hybridMultilevel"/>
    <w:tmpl w:val="B650B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3535EF"/>
    <w:multiLevelType w:val="hybridMultilevel"/>
    <w:tmpl w:val="240E9B9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3">
    <w:nsid w:val="7DA27907"/>
    <w:multiLevelType w:val="multilevel"/>
    <w:tmpl w:val="9A6471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43"/>
  </w:num>
  <w:num w:numId="4">
    <w:abstractNumId w:val="16"/>
  </w:num>
  <w:num w:numId="5">
    <w:abstractNumId w:val="2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9"/>
  </w:num>
  <w:num w:numId="10">
    <w:abstractNumId w:val="32"/>
  </w:num>
  <w:num w:numId="11">
    <w:abstractNumId w:val="36"/>
  </w:num>
  <w:num w:numId="12">
    <w:abstractNumId w:val="35"/>
  </w:num>
  <w:num w:numId="13">
    <w:abstractNumId w:val="30"/>
  </w:num>
  <w:num w:numId="14">
    <w:abstractNumId w:val="24"/>
  </w:num>
  <w:num w:numId="15">
    <w:abstractNumId w:val="34"/>
  </w:num>
  <w:num w:numId="16">
    <w:abstractNumId w:val="31"/>
  </w:num>
  <w:num w:numId="17">
    <w:abstractNumId w:val="26"/>
  </w:num>
  <w:num w:numId="18">
    <w:abstractNumId w:val="11"/>
  </w:num>
  <w:num w:numId="19">
    <w:abstractNumId w:val="28"/>
  </w:num>
  <w:num w:numId="20">
    <w:abstractNumId w:val="25"/>
  </w:num>
  <w:num w:numId="21">
    <w:abstractNumId w:val="42"/>
  </w:num>
  <w:num w:numId="22">
    <w:abstractNumId w:val="0"/>
    <w:lvlOverride w:ilvl="0">
      <w:lvl w:ilvl="0">
        <w:start w:val="1"/>
        <w:numFmt w:val="bullet"/>
        <w:lvlText w:val=""/>
        <w:legacy w:legacy="1" w:legacySpace="0" w:legacyIndent="283"/>
        <w:lvlJc w:val="left"/>
        <w:pPr>
          <w:ind w:left="1003" w:hanging="283"/>
        </w:pPr>
        <w:rPr>
          <w:rFonts w:ascii="Symbol" w:hAnsi="Symbol" w:hint="default"/>
          <w:color w:val="auto"/>
        </w:rPr>
      </w:lvl>
    </w:lvlOverride>
  </w:num>
  <w:num w:numId="23">
    <w:abstractNumId w:val="18"/>
  </w:num>
  <w:num w:numId="24">
    <w:abstractNumId w:val="20"/>
  </w:num>
  <w:num w:numId="25">
    <w:abstractNumId w:val="38"/>
  </w:num>
  <w:num w:numId="26">
    <w:abstractNumId w:val="7"/>
  </w:num>
  <w:num w:numId="27">
    <w:abstractNumId w:val="40"/>
  </w:num>
  <w:num w:numId="28">
    <w:abstractNumId w:val="3"/>
  </w:num>
  <w:num w:numId="29">
    <w:abstractNumId w:val="33"/>
  </w:num>
  <w:num w:numId="30">
    <w:abstractNumId w:val="27"/>
  </w:num>
  <w:num w:numId="31">
    <w:abstractNumId w:val="8"/>
  </w:num>
  <w:num w:numId="32">
    <w:abstractNumId w:val="1"/>
  </w:num>
  <w:num w:numId="33">
    <w:abstractNumId w:val="39"/>
  </w:num>
  <w:num w:numId="34">
    <w:abstractNumId w:val="10"/>
  </w:num>
  <w:num w:numId="35">
    <w:abstractNumId w:val="37"/>
  </w:num>
  <w:num w:numId="36">
    <w:abstractNumId w:val="12"/>
  </w:num>
  <w:num w:numId="37">
    <w:abstractNumId w:val="17"/>
  </w:num>
  <w:num w:numId="38">
    <w:abstractNumId w:val="6"/>
  </w:num>
  <w:num w:numId="39">
    <w:abstractNumId w:val="23"/>
  </w:num>
  <w:num w:numId="40">
    <w:abstractNumId w:val="14"/>
  </w:num>
  <w:num w:numId="41">
    <w:abstractNumId w:val="41"/>
  </w:num>
  <w:num w:numId="42">
    <w:abstractNumId w:val="29"/>
  </w:num>
  <w:num w:numId="43">
    <w:abstractNumId w:val="1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16"/>
    <w:rsid w:val="000014C0"/>
    <w:rsid w:val="00001D64"/>
    <w:rsid w:val="00004A54"/>
    <w:rsid w:val="000075C5"/>
    <w:rsid w:val="0000771F"/>
    <w:rsid w:val="00012CAA"/>
    <w:rsid w:val="00015D0B"/>
    <w:rsid w:val="00015E7E"/>
    <w:rsid w:val="0002178B"/>
    <w:rsid w:val="00025384"/>
    <w:rsid w:val="00030F02"/>
    <w:rsid w:val="000361B3"/>
    <w:rsid w:val="000363AB"/>
    <w:rsid w:val="0003721A"/>
    <w:rsid w:val="00042B6E"/>
    <w:rsid w:val="00045267"/>
    <w:rsid w:val="0004668C"/>
    <w:rsid w:val="00046E52"/>
    <w:rsid w:val="00051CE6"/>
    <w:rsid w:val="00063941"/>
    <w:rsid w:val="0006577A"/>
    <w:rsid w:val="000664E0"/>
    <w:rsid w:val="00067015"/>
    <w:rsid w:val="0008762D"/>
    <w:rsid w:val="00091A10"/>
    <w:rsid w:val="00093E49"/>
    <w:rsid w:val="000A0193"/>
    <w:rsid w:val="000A4574"/>
    <w:rsid w:val="000A6998"/>
    <w:rsid w:val="000A6F84"/>
    <w:rsid w:val="000B2ABD"/>
    <w:rsid w:val="000D1C6C"/>
    <w:rsid w:val="000D5A0B"/>
    <w:rsid w:val="000E0D38"/>
    <w:rsid w:val="000E4EA3"/>
    <w:rsid w:val="000E799E"/>
    <w:rsid w:val="000F1149"/>
    <w:rsid w:val="0011293F"/>
    <w:rsid w:val="00113280"/>
    <w:rsid w:val="00115CE5"/>
    <w:rsid w:val="00117B24"/>
    <w:rsid w:val="001235A7"/>
    <w:rsid w:val="00126115"/>
    <w:rsid w:val="001314B2"/>
    <w:rsid w:val="00133A23"/>
    <w:rsid w:val="001408B8"/>
    <w:rsid w:val="0014171D"/>
    <w:rsid w:val="00145F35"/>
    <w:rsid w:val="001521DC"/>
    <w:rsid w:val="00152DB0"/>
    <w:rsid w:val="00154DA0"/>
    <w:rsid w:val="00156BF7"/>
    <w:rsid w:val="0015779E"/>
    <w:rsid w:val="0017295A"/>
    <w:rsid w:val="001766C8"/>
    <w:rsid w:val="001910F8"/>
    <w:rsid w:val="001A22F9"/>
    <w:rsid w:val="001A4D2A"/>
    <w:rsid w:val="001A5904"/>
    <w:rsid w:val="001A7935"/>
    <w:rsid w:val="001A7E56"/>
    <w:rsid w:val="001B47DB"/>
    <w:rsid w:val="001B4C28"/>
    <w:rsid w:val="001C1394"/>
    <w:rsid w:val="001C3C43"/>
    <w:rsid w:val="001C57E7"/>
    <w:rsid w:val="001C7054"/>
    <w:rsid w:val="001D0A68"/>
    <w:rsid w:val="001D25D0"/>
    <w:rsid w:val="001D34A4"/>
    <w:rsid w:val="001E4B57"/>
    <w:rsid w:val="001E56B2"/>
    <w:rsid w:val="001E7B34"/>
    <w:rsid w:val="001F09D9"/>
    <w:rsid w:val="001F1B91"/>
    <w:rsid w:val="001F1D56"/>
    <w:rsid w:val="001F3977"/>
    <w:rsid w:val="001F4F26"/>
    <w:rsid w:val="001F51B1"/>
    <w:rsid w:val="001F54C6"/>
    <w:rsid w:val="002036D2"/>
    <w:rsid w:val="00212645"/>
    <w:rsid w:val="002154E5"/>
    <w:rsid w:val="0021708E"/>
    <w:rsid w:val="00217D98"/>
    <w:rsid w:val="0022164D"/>
    <w:rsid w:val="002216B5"/>
    <w:rsid w:val="00226BB5"/>
    <w:rsid w:val="00227EFB"/>
    <w:rsid w:val="00231174"/>
    <w:rsid w:val="0023433C"/>
    <w:rsid w:val="00242371"/>
    <w:rsid w:val="0024326F"/>
    <w:rsid w:val="00245B48"/>
    <w:rsid w:val="0024740F"/>
    <w:rsid w:val="0025018D"/>
    <w:rsid w:val="00250CCE"/>
    <w:rsid w:val="00257D84"/>
    <w:rsid w:val="00260AB9"/>
    <w:rsid w:val="00264DA4"/>
    <w:rsid w:val="00264FA3"/>
    <w:rsid w:val="00265EA4"/>
    <w:rsid w:val="0027377D"/>
    <w:rsid w:val="00281AEA"/>
    <w:rsid w:val="00285DD2"/>
    <w:rsid w:val="002879F0"/>
    <w:rsid w:val="002B1DA3"/>
    <w:rsid w:val="002B38FC"/>
    <w:rsid w:val="002C2425"/>
    <w:rsid w:val="002C3CA9"/>
    <w:rsid w:val="002C4E85"/>
    <w:rsid w:val="002C60E4"/>
    <w:rsid w:val="002D34D2"/>
    <w:rsid w:val="002D3C2F"/>
    <w:rsid w:val="002D3D1D"/>
    <w:rsid w:val="002D5006"/>
    <w:rsid w:val="002D6F4F"/>
    <w:rsid w:val="002E0EDE"/>
    <w:rsid w:val="002E1B7D"/>
    <w:rsid w:val="002F16AE"/>
    <w:rsid w:val="0030085E"/>
    <w:rsid w:val="003034C3"/>
    <w:rsid w:val="00303A2A"/>
    <w:rsid w:val="003043A6"/>
    <w:rsid w:val="00304970"/>
    <w:rsid w:val="00311A91"/>
    <w:rsid w:val="00312473"/>
    <w:rsid w:val="00320D84"/>
    <w:rsid w:val="003227FE"/>
    <w:rsid w:val="00323758"/>
    <w:rsid w:val="0032475E"/>
    <w:rsid w:val="0033194C"/>
    <w:rsid w:val="00341A30"/>
    <w:rsid w:val="00344DD5"/>
    <w:rsid w:val="00346C2D"/>
    <w:rsid w:val="00352DD0"/>
    <w:rsid w:val="0035606C"/>
    <w:rsid w:val="003618BF"/>
    <w:rsid w:val="0036383A"/>
    <w:rsid w:val="00366E47"/>
    <w:rsid w:val="00382052"/>
    <w:rsid w:val="0038357B"/>
    <w:rsid w:val="00383C75"/>
    <w:rsid w:val="00384909"/>
    <w:rsid w:val="0038508E"/>
    <w:rsid w:val="00386276"/>
    <w:rsid w:val="0039042F"/>
    <w:rsid w:val="0039753B"/>
    <w:rsid w:val="003A0945"/>
    <w:rsid w:val="003A1436"/>
    <w:rsid w:val="003A2B4A"/>
    <w:rsid w:val="003B2CA3"/>
    <w:rsid w:val="003B4898"/>
    <w:rsid w:val="003B6E78"/>
    <w:rsid w:val="003C0E0A"/>
    <w:rsid w:val="003C190D"/>
    <w:rsid w:val="003C1A01"/>
    <w:rsid w:val="003C1BF6"/>
    <w:rsid w:val="003C261F"/>
    <w:rsid w:val="003C6358"/>
    <w:rsid w:val="003D096E"/>
    <w:rsid w:val="003D6E70"/>
    <w:rsid w:val="003D73BC"/>
    <w:rsid w:val="003E0F0C"/>
    <w:rsid w:val="003E2E4F"/>
    <w:rsid w:val="003E3877"/>
    <w:rsid w:val="003E5BD9"/>
    <w:rsid w:val="003F050B"/>
    <w:rsid w:val="003F09BC"/>
    <w:rsid w:val="003F1BFE"/>
    <w:rsid w:val="003F27DA"/>
    <w:rsid w:val="003F4230"/>
    <w:rsid w:val="004009AD"/>
    <w:rsid w:val="00401787"/>
    <w:rsid w:val="00402453"/>
    <w:rsid w:val="004046DA"/>
    <w:rsid w:val="004067DE"/>
    <w:rsid w:val="00407E11"/>
    <w:rsid w:val="00411A33"/>
    <w:rsid w:val="0041731E"/>
    <w:rsid w:val="00422233"/>
    <w:rsid w:val="004330EC"/>
    <w:rsid w:val="00434156"/>
    <w:rsid w:val="004347F4"/>
    <w:rsid w:val="004376C0"/>
    <w:rsid w:val="004418CC"/>
    <w:rsid w:val="004608ED"/>
    <w:rsid w:val="004668DD"/>
    <w:rsid w:val="0046711D"/>
    <w:rsid w:val="00481220"/>
    <w:rsid w:val="00483C2D"/>
    <w:rsid w:val="004870DA"/>
    <w:rsid w:val="00487F18"/>
    <w:rsid w:val="00492346"/>
    <w:rsid w:val="0049356C"/>
    <w:rsid w:val="00493892"/>
    <w:rsid w:val="004948BF"/>
    <w:rsid w:val="0049511A"/>
    <w:rsid w:val="00495862"/>
    <w:rsid w:val="004A3523"/>
    <w:rsid w:val="004A4B32"/>
    <w:rsid w:val="004A56C9"/>
    <w:rsid w:val="004A7028"/>
    <w:rsid w:val="004B54B8"/>
    <w:rsid w:val="004C1160"/>
    <w:rsid w:val="004C3504"/>
    <w:rsid w:val="004C74EA"/>
    <w:rsid w:val="004D5DD4"/>
    <w:rsid w:val="004D68E0"/>
    <w:rsid w:val="004E1F56"/>
    <w:rsid w:val="004E203E"/>
    <w:rsid w:val="004E2707"/>
    <w:rsid w:val="004E3346"/>
    <w:rsid w:val="004F1B32"/>
    <w:rsid w:val="00500665"/>
    <w:rsid w:val="005075DB"/>
    <w:rsid w:val="00510195"/>
    <w:rsid w:val="005113A0"/>
    <w:rsid w:val="00523594"/>
    <w:rsid w:val="00523D8F"/>
    <w:rsid w:val="00523F77"/>
    <w:rsid w:val="00531880"/>
    <w:rsid w:val="005321E5"/>
    <w:rsid w:val="00533748"/>
    <w:rsid w:val="0053461B"/>
    <w:rsid w:val="00534DEF"/>
    <w:rsid w:val="00534FAB"/>
    <w:rsid w:val="00545C47"/>
    <w:rsid w:val="00546D75"/>
    <w:rsid w:val="00553306"/>
    <w:rsid w:val="00556E0E"/>
    <w:rsid w:val="0056486E"/>
    <w:rsid w:val="00571022"/>
    <w:rsid w:val="00572A43"/>
    <w:rsid w:val="005739DA"/>
    <w:rsid w:val="005760F8"/>
    <w:rsid w:val="00590DAA"/>
    <w:rsid w:val="00592D77"/>
    <w:rsid w:val="00593585"/>
    <w:rsid w:val="00593F92"/>
    <w:rsid w:val="00597EC0"/>
    <w:rsid w:val="005A6831"/>
    <w:rsid w:val="005B0D6D"/>
    <w:rsid w:val="005B0FD5"/>
    <w:rsid w:val="005B69E4"/>
    <w:rsid w:val="005C011F"/>
    <w:rsid w:val="005C1CFE"/>
    <w:rsid w:val="005C3EFE"/>
    <w:rsid w:val="005D6486"/>
    <w:rsid w:val="005E168C"/>
    <w:rsid w:val="005E2218"/>
    <w:rsid w:val="005E331C"/>
    <w:rsid w:val="005F4EB3"/>
    <w:rsid w:val="005F5269"/>
    <w:rsid w:val="006004A0"/>
    <w:rsid w:val="006015BF"/>
    <w:rsid w:val="00602510"/>
    <w:rsid w:val="00607439"/>
    <w:rsid w:val="006167FD"/>
    <w:rsid w:val="00616868"/>
    <w:rsid w:val="00622DEC"/>
    <w:rsid w:val="00624AB3"/>
    <w:rsid w:val="00625088"/>
    <w:rsid w:val="006272C2"/>
    <w:rsid w:val="00632147"/>
    <w:rsid w:val="00634F8C"/>
    <w:rsid w:val="00641AE9"/>
    <w:rsid w:val="00647751"/>
    <w:rsid w:val="0065163F"/>
    <w:rsid w:val="00652DB5"/>
    <w:rsid w:val="00653781"/>
    <w:rsid w:val="006574A1"/>
    <w:rsid w:val="00663A86"/>
    <w:rsid w:val="006647DD"/>
    <w:rsid w:val="0066528E"/>
    <w:rsid w:val="00684050"/>
    <w:rsid w:val="006906AE"/>
    <w:rsid w:val="006909FB"/>
    <w:rsid w:val="00693BBE"/>
    <w:rsid w:val="00695CCA"/>
    <w:rsid w:val="0069737B"/>
    <w:rsid w:val="006A0695"/>
    <w:rsid w:val="006A17F7"/>
    <w:rsid w:val="006A7FBD"/>
    <w:rsid w:val="006B1541"/>
    <w:rsid w:val="006B4C35"/>
    <w:rsid w:val="006B6546"/>
    <w:rsid w:val="006C3E96"/>
    <w:rsid w:val="006C6D58"/>
    <w:rsid w:val="006D1D02"/>
    <w:rsid w:val="006D1DCA"/>
    <w:rsid w:val="006D253D"/>
    <w:rsid w:val="006D5839"/>
    <w:rsid w:val="006D5A89"/>
    <w:rsid w:val="006D6893"/>
    <w:rsid w:val="006E39D0"/>
    <w:rsid w:val="006E5A25"/>
    <w:rsid w:val="006E5ABA"/>
    <w:rsid w:val="006E5F1B"/>
    <w:rsid w:val="006F08DD"/>
    <w:rsid w:val="0070006C"/>
    <w:rsid w:val="00701F89"/>
    <w:rsid w:val="00706A77"/>
    <w:rsid w:val="00713BE1"/>
    <w:rsid w:val="007141AB"/>
    <w:rsid w:val="007147BC"/>
    <w:rsid w:val="00716A6E"/>
    <w:rsid w:val="0071788C"/>
    <w:rsid w:val="00720315"/>
    <w:rsid w:val="00731DD0"/>
    <w:rsid w:val="00733CD5"/>
    <w:rsid w:val="00742944"/>
    <w:rsid w:val="00750CF9"/>
    <w:rsid w:val="0075276C"/>
    <w:rsid w:val="00763584"/>
    <w:rsid w:val="007659B8"/>
    <w:rsid w:val="007750D2"/>
    <w:rsid w:val="007814CC"/>
    <w:rsid w:val="007816B8"/>
    <w:rsid w:val="007830E3"/>
    <w:rsid w:val="00783D6C"/>
    <w:rsid w:val="00784322"/>
    <w:rsid w:val="00784F5A"/>
    <w:rsid w:val="007853D9"/>
    <w:rsid w:val="00786DC5"/>
    <w:rsid w:val="007913A6"/>
    <w:rsid w:val="0079302D"/>
    <w:rsid w:val="0079569B"/>
    <w:rsid w:val="0079572B"/>
    <w:rsid w:val="007A41F8"/>
    <w:rsid w:val="007B174C"/>
    <w:rsid w:val="007B22D8"/>
    <w:rsid w:val="007B78A8"/>
    <w:rsid w:val="007C08F5"/>
    <w:rsid w:val="007C21EE"/>
    <w:rsid w:val="007C326B"/>
    <w:rsid w:val="007D283C"/>
    <w:rsid w:val="007D45A6"/>
    <w:rsid w:val="007E05EA"/>
    <w:rsid w:val="007E0827"/>
    <w:rsid w:val="007F4F40"/>
    <w:rsid w:val="008002D5"/>
    <w:rsid w:val="008066E7"/>
    <w:rsid w:val="008138AC"/>
    <w:rsid w:val="00815D30"/>
    <w:rsid w:val="00822109"/>
    <w:rsid w:val="008233E6"/>
    <w:rsid w:val="00825793"/>
    <w:rsid w:val="00831C38"/>
    <w:rsid w:val="00832C3B"/>
    <w:rsid w:val="00833BF8"/>
    <w:rsid w:val="00834748"/>
    <w:rsid w:val="00846299"/>
    <w:rsid w:val="00852FC5"/>
    <w:rsid w:val="00855831"/>
    <w:rsid w:val="00857A46"/>
    <w:rsid w:val="00863F15"/>
    <w:rsid w:val="00864DAC"/>
    <w:rsid w:val="00872780"/>
    <w:rsid w:val="00873123"/>
    <w:rsid w:val="00875AC5"/>
    <w:rsid w:val="008777BB"/>
    <w:rsid w:val="00877B61"/>
    <w:rsid w:val="008851BC"/>
    <w:rsid w:val="00885C9D"/>
    <w:rsid w:val="00887072"/>
    <w:rsid w:val="00887E64"/>
    <w:rsid w:val="00895DAB"/>
    <w:rsid w:val="008966DC"/>
    <w:rsid w:val="008A0BA2"/>
    <w:rsid w:val="008B7890"/>
    <w:rsid w:val="008C08F1"/>
    <w:rsid w:val="008C1823"/>
    <w:rsid w:val="008C2488"/>
    <w:rsid w:val="008C2B05"/>
    <w:rsid w:val="008C4387"/>
    <w:rsid w:val="008D33B0"/>
    <w:rsid w:val="008D5D63"/>
    <w:rsid w:val="008D6439"/>
    <w:rsid w:val="008E06A1"/>
    <w:rsid w:val="008E4ACE"/>
    <w:rsid w:val="008E4F2F"/>
    <w:rsid w:val="008F2E66"/>
    <w:rsid w:val="009009BF"/>
    <w:rsid w:val="00900A7A"/>
    <w:rsid w:val="00900C88"/>
    <w:rsid w:val="0091055B"/>
    <w:rsid w:val="0091476B"/>
    <w:rsid w:val="0092595A"/>
    <w:rsid w:val="00926D4D"/>
    <w:rsid w:val="0093130D"/>
    <w:rsid w:val="00932E10"/>
    <w:rsid w:val="00934A6A"/>
    <w:rsid w:val="009369EC"/>
    <w:rsid w:val="00942E70"/>
    <w:rsid w:val="009471D1"/>
    <w:rsid w:val="0095214A"/>
    <w:rsid w:val="00954711"/>
    <w:rsid w:val="00956443"/>
    <w:rsid w:val="00956EBC"/>
    <w:rsid w:val="009572B5"/>
    <w:rsid w:val="00960F0E"/>
    <w:rsid w:val="00965316"/>
    <w:rsid w:val="00965B71"/>
    <w:rsid w:val="00967E65"/>
    <w:rsid w:val="00971B49"/>
    <w:rsid w:val="009725F5"/>
    <w:rsid w:val="00973CE6"/>
    <w:rsid w:val="009751D7"/>
    <w:rsid w:val="00976B57"/>
    <w:rsid w:val="00980B84"/>
    <w:rsid w:val="00981B2A"/>
    <w:rsid w:val="00983FCD"/>
    <w:rsid w:val="00986520"/>
    <w:rsid w:val="00986611"/>
    <w:rsid w:val="00987564"/>
    <w:rsid w:val="009901DC"/>
    <w:rsid w:val="00993A82"/>
    <w:rsid w:val="009A1769"/>
    <w:rsid w:val="009A2713"/>
    <w:rsid w:val="009A47A8"/>
    <w:rsid w:val="009A5E0B"/>
    <w:rsid w:val="009A7BD9"/>
    <w:rsid w:val="009B26B7"/>
    <w:rsid w:val="009B67BE"/>
    <w:rsid w:val="009B7235"/>
    <w:rsid w:val="009C208F"/>
    <w:rsid w:val="009C4F0D"/>
    <w:rsid w:val="009E0DC4"/>
    <w:rsid w:val="009E136A"/>
    <w:rsid w:val="009E247E"/>
    <w:rsid w:val="009E2E3D"/>
    <w:rsid w:val="009E62AD"/>
    <w:rsid w:val="009E6798"/>
    <w:rsid w:val="009E680B"/>
    <w:rsid w:val="009F0295"/>
    <w:rsid w:val="00A017B4"/>
    <w:rsid w:val="00A0233E"/>
    <w:rsid w:val="00A050B5"/>
    <w:rsid w:val="00A052DB"/>
    <w:rsid w:val="00A059A6"/>
    <w:rsid w:val="00A07007"/>
    <w:rsid w:val="00A07AE7"/>
    <w:rsid w:val="00A07C64"/>
    <w:rsid w:val="00A12EEF"/>
    <w:rsid w:val="00A13263"/>
    <w:rsid w:val="00A137AB"/>
    <w:rsid w:val="00A17847"/>
    <w:rsid w:val="00A24929"/>
    <w:rsid w:val="00A24A84"/>
    <w:rsid w:val="00A5113D"/>
    <w:rsid w:val="00A51A9B"/>
    <w:rsid w:val="00A51BC1"/>
    <w:rsid w:val="00A56F76"/>
    <w:rsid w:val="00A72841"/>
    <w:rsid w:val="00A75F5D"/>
    <w:rsid w:val="00A80EE9"/>
    <w:rsid w:val="00A8314F"/>
    <w:rsid w:val="00A83748"/>
    <w:rsid w:val="00A8666C"/>
    <w:rsid w:val="00A912F0"/>
    <w:rsid w:val="00A9205B"/>
    <w:rsid w:val="00AA183D"/>
    <w:rsid w:val="00AA18C4"/>
    <w:rsid w:val="00AA19F5"/>
    <w:rsid w:val="00AA1F2D"/>
    <w:rsid w:val="00AA5944"/>
    <w:rsid w:val="00AB0CFE"/>
    <w:rsid w:val="00AC05B6"/>
    <w:rsid w:val="00AC6FD7"/>
    <w:rsid w:val="00AD05F2"/>
    <w:rsid w:val="00AD42A7"/>
    <w:rsid w:val="00AE1A15"/>
    <w:rsid w:val="00AE2B47"/>
    <w:rsid w:val="00AE54C6"/>
    <w:rsid w:val="00AE665A"/>
    <w:rsid w:val="00AF00D0"/>
    <w:rsid w:val="00AF3E29"/>
    <w:rsid w:val="00AF7DC9"/>
    <w:rsid w:val="00B04367"/>
    <w:rsid w:val="00B043A8"/>
    <w:rsid w:val="00B05C93"/>
    <w:rsid w:val="00B077A4"/>
    <w:rsid w:val="00B07ABD"/>
    <w:rsid w:val="00B147F1"/>
    <w:rsid w:val="00B2368B"/>
    <w:rsid w:val="00B26A82"/>
    <w:rsid w:val="00B32C18"/>
    <w:rsid w:val="00B379EA"/>
    <w:rsid w:val="00B40B10"/>
    <w:rsid w:val="00B41A46"/>
    <w:rsid w:val="00B42456"/>
    <w:rsid w:val="00B51684"/>
    <w:rsid w:val="00B557F5"/>
    <w:rsid w:val="00B652FF"/>
    <w:rsid w:val="00B65CA8"/>
    <w:rsid w:val="00B745A6"/>
    <w:rsid w:val="00B76F7E"/>
    <w:rsid w:val="00B8307F"/>
    <w:rsid w:val="00B8364C"/>
    <w:rsid w:val="00B83CA0"/>
    <w:rsid w:val="00B918B8"/>
    <w:rsid w:val="00B95D54"/>
    <w:rsid w:val="00B96412"/>
    <w:rsid w:val="00BB267B"/>
    <w:rsid w:val="00BB3312"/>
    <w:rsid w:val="00BB765B"/>
    <w:rsid w:val="00BB7F84"/>
    <w:rsid w:val="00BC4CEA"/>
    <w:rsid w:val="00BC6B59"/>
    <w:rsid w:val="00BD0972"/>
    <w:rsid w:val="00BD26D4"/>
    <w:rsid w:val="00BD4311"/>
    <w:rsid w:val="00BD65C4"/>
    <w:rsid w:val="00BE0855"/>
    <w:rsid w:val="00BE16F8"/>
    <w:rsid w:val="00BE28CD"/>
    <w:rsid w:val="00BE3074"/>
    <w:rsid w:val="00BE3475"/>
    <w:rsid w:val="00BF1AF7"/>
    <w:rsid w:val="00C025CE"/>
    <w:rsid w:val="00C04E81"/>
    <w:rsid w:val="00C064D9"/>
    <w:rsid w:val="00C23F56"/>
    <w:rsid w:val="00C30511"/>
    <w:rsid w:val="00C33C7B"/>
    <w:rsid w:val="00C51895"/>
    <w:rsid w:val="00C518D4"/>
    <w:rsid w:val="00C54AFB"/>
    <w:rsid w:val="00C55710"/>
    <w:rsid w:val="00C65C5C"/>
    <w:rsid w:val="00C66618"/>
    <w:rsid w:val="00C70B82"/>
    <w:rsid w:val="00C75B7F"/>
    <w:rsid w:val="00C76DAA"/>
    <w:rsid w:val="00C77BBE"/>
    <w:rsid w:val="00C80E50"/>
    <w:rsid w:val="00C82F43"/>
    <w:rsid w:val="00C85E6B"/>
    <w:rsid w:val="00C8642A"/>
    <w:rsid w:val="00C91B49"/>
    <w:rsid w:val="00C91E7C"/>
    <w:rsid w:val="00CA08F2"/>
    <w:rsid w:val="00CA16E8"/>
    <w:rsid w:val="00CA1A87"/>
    <w:rsid w:val="00CA2FFF"/>
    <w:rsid w:val="00CA3373"/>
    <w:rsid w:val="00CA4671"/>
    <w:rsid w:val="00CA73FD"/>
    <w:rsid w:val="00CB1B06"/>
    <w:rsid w:val="00CB3F37"/>
    <w:rsid w:val="00CC26C3"/>
    <w:rsid w:val="00CC55D4"/>
    <w:rsid w:val="00CD054F"/>
    <w:rsid w:val="00CD0B3E"/>
    <w:rsid w:val="00CD2E69"/>
    <w:rsid w:val="00CE78DC"/>
    <w:rsid w:val="00CF3656"/>
    <w:rsid w:val="00CF632C"/>
    <w:rsid w:val="00D01150"/>
    <w:rsid w:val="00D0121A"/>
    <w:rsid w:val="00D03DE6"/>
    <w:rsid w:val="00D063E5"/>
    <w:rsid w:val="00D112BD"/>
    <w:rsid w:val="00D13664"/>
    <w:rsid w:val="00D234FE"/>
    <w:rsid w:val="00D24D26"/>
    <w:rsid w:val="00D31501"/>
    <w:rsid w:val="00D335D9"/>
    <w:rsid w:val="00D3650B"/>
    <w:rsid w:val="00D40CE4"/>
    <w:rsid w:val="00D421E9"/>
    <w:rsid w:val="00D47FB7"/>
    <w:rsid w:val="00D52B62"/>
    <w:rsid w:val="00D55EE9"/>
    <w:rsid w:val="00D603C4"/>
    <w:rsid w:val="00D62AD7"/>
    <w:rsid w:val="00D66B0B"/>
    <w:rsid w:val="00D67254"/>
    <w:rsid w:val="00D706BF"/>
    <w:rsid w:val="00D70D65"/>
    <w:rsid w:val="00D87BAA"/>
    <w:rsid w:val="00D924F2"/>
    <w:rsid w:val="00D926F2"/>
    <w:rsid w:val="00D93BCB"/>
    <w:rsid w:val="00D97C00"/>
    <w:rsid w:val="00DA1ADD"/>
    <w:rsid w:val="00DA2340"/>
    <w:rsid w:val="00DA65F9"/>
    <w:rsid w:val="00DB0AA7"/>
    <w:rsid w:val="00DB4594"/>
    <w:rsid w:val="00DB4B11"/>
    <w:rsid w:val="00DB50EB"/>
    <w:rsid w:val="00DB5D53"/>
    <w:rsid w:val="00DC186D"/>
    <w:rsid w:val="00DC6E95"/>
    <w:rsid w:val="00DE2CAA"/>
    <w:rsid w:val="00DE49A5"/>
    <w:rsid w:val="00DE6ACD"/>
    <w:rsid w:val="00DE79C3"/>
    <w:rsid w:val="00DF434A"/>
    <w:rsid w:val="00DF4649"/>
    <w:rsid w:val="00DF681C"/>
    <w:rsid w:val="00DF6E2C"/>
    <w:rsid w:val="00DF6FCD"/>
    <w:rsid w:val="00E0276C"/>
    <w:rsid w:val="00E05F3D"/>
    <w:rsid w:val="00E073A9"/>
    <w:rsid w:val="00E07D3B"/>
    <w:rsid w:val="00E23633"/>
    <w:rsid w:val="00E26578"/>
    <w:rsid w:val="00E269BD"/>
    <w:rsid w:val="00E3188F"/>
    <w:rsid w:val="00E35A08"/>
    <w:rsid w:val="00E37E76"/>
    <w:rsid w:val="00E40C71"/>
    <w:rsid w:val="00E44650"/>
    <w:rsid w:val="00E45D9D"/>
    <w:rsid w:val="00E56133"/>
    <w:rsid w:val="00E62CB4"/>
    <w:rsid w:val="00E63345"/>
    <w:rsid w:val="00E63BB7"/>
    <w:rsid w:val="00E71151"/>
    <w:rsid w:val="00E71B66"/>
    <w:rsid w:val="00E82715"/>
    <w:rsid w:val="00E83525"/>
    <w:rsid w:val="00E85BEB"/>
    <w:rsid w:val="00E92B54"/>
    <w:rsid w:val="00E93497"/>
    <w:rsid w:val="00E9437E"/>
    <w:rsid w:val="00E96269"/>
    <w:rsid w:val="00EA03E7"/>
    <w:rsid w:val="00EA526B"/>
    <w:rsid w:val="00EB1CA0"/>
    <w:rsid w:val="00EB45BD"/>
    <w:rsid w:val="00EB6DA7"/>
    <w:rsid w:val="00EC6950"/>
    <w:rsid w:val="00ED01FE"/>
    <w:rsid w:val="00EE42ED"/>
    <w:rsid w:val="00EE7C29"/>
    <w:rsid w:val="00F02750"/>
    <w:rsid w:val="00F02EF0"/>
    <w:rsid w:val="00F06876"/>
    <w:rsid w:val="00F0697F"/>
    <w:rsid w:val="00F075B9"/>
    <w:rsid w:val="00F14265"/>
    <w:rsid w:val="00F23233"/>
    <w:rsid w:val="00F312C2"/>
    <w:rsid w:val="00F31BC8"/>
    <w:rsid w:val="00F333DA"/>
    <w:rsid w:val="00F4236A"/>
    <w:rsid w:val="00F43BB2"/>
    <w:rsid w:val="00F477EC"/>
    <w:rsid w:val="00F51ECC"/>
    <w:rsid w:val="00F5700F"/>
    <w:rsid w:val="00F57534"/>
    <w:rsid w:val="00F62546"/>
    <w:rsid w:val="00F64AF9"/>
    <w:rsid w:val="00F72E4C"/>
    <w:rsid w:val="00F7414F"/>
    <w:rsid w:val="00F741CE"/>
    <w:rsid w:val="00F7502F"/>
    <w:rsid w:val="00F75883"/>
    <w:rsid w:val="00F76C5D"/>
    <w:rsid w:val="00F8010D"/>
    <w:rsid w:val="00F85415"/>
    <w:rsid w:val="00FA339C"/>
    <w:rsid w:val="00FB0958"/>
    <w:rsid w:val="00FB2E13"/>
    <w:rsid w:val="00FB4014"/>
    <w:rsid w:val="00FC3715"/>
    <w:rsid w:val="00FC7761"/>
    <w:rsid w:val="00FD4824"/>
    <w:rsid w:val="00FD7E1D"/>
    <w:rsid w:val="00FE411D"/>
    <w:rsid w:val="00FE750D"/>
    <w:rsid w:val="00FF0816"/>
    <w:rsid w:val="00FF2DAC"/>
    <w:rsid w:val="00FF4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06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C2F"/>
  </w:style>
  <w:style w:type="paragraph" w:styleId="1">
    <w:name w:val="heading 1"/>
    <w:basedOn w:val="a"/>
    <w:next w:val="a"/>
    <w:link w:val="10"/>
    <w:uiPriority w:val="9"/>
    <w:qFormat/>
    <w:rsid w:val="00D924F2"/>
    <w:pPr>
      <w:keepNext/>
      <w:keepLines/>
      <w:spacing w:before="240" w:after="0" w:line="360" w:lineRule="auto"/>
      <w:jc w:val="both"/>
      <w:outlineLvl w:val="0"/>
    </w:pPr>
    <w:rPr>
      <w:rFonts w:asciiTheme="majorHAnsi" w:eastAsiaTheme="majorEastAsia" w:hAnsiTheme="majorHAnsi" w:cstheme="majorBidi"/>
      <w:color w:val="2E74B5" w:themeColor="accent1" w:themeShade="BF"/>
      <w:sz w:val="32"/>
      <w:szCs w:val="32"/>
      <w:lang w:eastAsia="ru-RU"/>
    </w:rPr>
  </w:style>
  <w:style w:type="paragraph" w:styleId="5">
    <w:name w:val="heading 5"/>
    <w:basedOn w:val="a"/>
    <w:next w:val="a"/>
    <w:link w:val="50"/>
    <w:uiPriority w:val="9"/>
    <w:unhideWhenUsed/>
    <w:qFormat/>
    <w:rsid w:val="002D3C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D3C2F"/>
    <w:rPr>
      <w:rFonts w:asciiTheme="majorHAnsi" w:eastAsiaTheme="majorEastAsia" w:hAnsiTheme="majorHAnsi" w:cstheme="majorBidi"/>
      <w:color w:val="2E74B5" w:themeColor="accent1" w:themeShade="BF"/>
    </w:rPr>
  </w:style>
  <w:style w:type="paragraph" w:styleId="a3">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4"/>
    <w:uiPriority w:val="1"/>
    <w:qFormat/>
    <w:rsid w:val="002D3C2F"/>
    <w:pPr>
      <w:ind w:left="720"/>
      <w:contextualSpacing/>
    </w:pPr>
  </w:style>
  <w:style w:type="character" w:customStyle="1" w:styleId="a4">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3"/>
    <w:uiPriority w:val="34"/>
    <w:qFormat/>
    <w:rsid w:val="002D3C2F"/>
  </w:style>
  <w:style w:type="character" w:styleId="a5">
    <w:name w:val="Hyperlink"/>
    <w:basedOn w:val="a0"/>
    <w:uiPriority w:val="99"/>
    <w:unhideWhenUsed/>
    <w:rsid w:val="00C04E81"/>
    <w:rPr>
      <w:color w:val="0563C1" w:themeColor="hyperlink"/>
      <w:u w:val="single"/>
    </w:rPr>
  </w:style>
  <w:style w:type="character" w:customStyle="1" w:styleId="a6">
    <w:name w:val="Основной текст Знак"/>
    <w:aliases w:val="gl Знак Знак,gl Знак1,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1 Знак Знак"/>
    <w:link w:val="a7"/>
    <w:locked/>
    <w:rsid w:val="00AD05F2"/>
    <w:rPr>
      <w:rFonts w:ascii="Times New Roman KK EK" w:hAnsi="Times New Roman KK EK"/>
      <w:sz w:val="28"/>
      <w:lang w:eastAsia="ru-RU"/>
    </w:rPr>
  </w:style>
  <w:style w:type="paragraph" w:styleId="a7">
    <w:name w:val="Body Text"/>
    <w:aliases w:val="gl Знак,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Табличный"/>
    <w:basedOn w:val="a"/>
    <w:link w:val="a6"/>
    <w:qFormat/>
    <w:rsid w:val="00AD05F2"/>
    <w:pPr>
      <w:spacing w:after="120" w:line="240" w:lineRule="auto"/>
    </w:pPr>
    <w:rPr>
      <w:rFonts w:ascii="Times New Roman KK EK" w:hAnsi="Times New Roman KK EK"/>
      <w:sz w:val="28"/>
      <w:lang w:eastAsia="ru-RU"/>
    </w:rPr>
  </w:style>
  <w:style w:type="character" w:customStyle="1" w:styleId="11">
    <w:name w:val="Основной текст Знак1"/>
    <w:basedOn w:val="a0"/>
    <w:uiPriority w:val="99"/>
    <w:semiHidden/>
    <w:rsid w:val="00AD05F2"/>
  </w:style>
  <w:style w:type="character" w:customStyle="1" w:styleId="a8">
    <w:name w:val="Основной текст с отступом Знак"/>
    <w:aliases w:val="Список1 Знак Знак,Знак1 Знак,Основной текст с отступом Знак1 Знак Знак Знак,Основной текст с отступом Знак Знак3 Знак,Знак Знак1 Зна Знак,Знак111 Знак,Знак11 Знак,Список1 Знак1,Знак Знак"/>
    <w:link w:val="a9"/>
    <w:locked/>
    <w:rsid w:val="00AD05F2"/>
    <w:rPr>
      <w:sz w:val="24"/>
      <w:lang w:eastAsia="ru-RU"/>
    </w:rPr>
  </w:style>
  <w:style w:type="paragraph" w:styleId="a9">
    <w:name w:val="Body Text Indent"/>
    <w:aliases w:val="Список1 Знак,Знак1,Основной текст с отступом Знак1 Знак Знак,Основной текст с отступом Знак Знак3,Знак Знак1 Зна,Знак111,Знак11,Список1,Знак"/>
    <w:basedOn w:val="a"/>
    <w:link w:val="a8"/>
    <w:rsid w:val="00AD05F2"/>
    <w:pPr>
      <w:spacing w:after="0" w:line="240" w:lineRule="auto"/>
      <w:ind w:firstLine="720"/>
      <w:jc w:val="both"/>
    </w:pPr>
    <w:rPr>
      <w:sz w:val="24"/>
      <w:lang w:eastAsia="ru-RU"/>
    </w:rPr>
  </w:style>
  <w:style w:type="character" w:customStyle="1" w:styleId="12">
    <w:name w:val="Основной текст с отступом Знак1"/>
    <w:basedOn w:val="a0"/>
    <w:uiPriority w:val="99"/>
    <w:semiHidden/>
    <w:rsid w:val="00AD05F2"/>
  </w:style>
  <w:style w:type="table" w:styleId="aa">
    <w:name w:val="Table Grid"/>
    <w:basedOn w:val="a1"/>
    <w:uiPriority w:val="39"/>
    <w:rsid w:val="008E4ACE"/>
    <w:pPr>
      <w:spacing w:after="0" w:line="240" w:lineRule="auto"/>
    </w:pPr>
    <w:rPr>
      <w:rFonts w:ascii="Times New Roman" w:eastAsia="SimSu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2">
    <w:name w:val="Char Char Char Char Char Char Char Char Char Char Char Char2"/>
    <w:basedOn w:val="a"/>
    <w:uiPriority w:val="99"/>
    <w:rsid w:val="0092595A"/>
    <w:pPr>
      <w:spacing w:after="0" w:line="240" w:lineRule="auto"/>
    </w:pPr>
    <w:rPr>
      <w:rFonts w:ascii="SimSun" w:eastAsia="SimSun" w:hAnsi="SimSun" w:cs="SimSun"/>
      <w:sz w:val="24"/>
      <w:szCs w:val="24"/>
      <w:lang w:val="en-US" w:eastAsia="zh-CN"/>
    </w:rPr>
  </w:style>
  <w:style w:type="paragraph" w:customStyle="1" w:styleId="110">
    <w:name w:val="Текст11"/>
    <w:rsid w:val="0092595A"/>
    <w:pPr>
      <w:overflowPunct w:val="0"/>
      <w:autoSpaceDE w:val="0"/>
      <w:autoSpaceDN w:val="0"/>
      <w:adjustRightInd w:val="0"/>
      <w:spacing w:after="0" w:line="360" w:lineRule="auto"/>
      <w:ind w:firstLine="709"/>
      <w:jc w:val="both"/>
    </w:pPr>
    <w:rPr>
      <w:rFonts w:ascii="Peterburg" w:eastAsia="Times New Roman" w:hAnsi="Peterburg" w:cs="Times New Roman"/>
      <w:sz w:val="28"/>
      <w:szCs w:val="20"/>
      <w:lang w:eastAsia="ru-RU"/>
    </w:rPr>
  </w:style>
  <w:style w:type="paragraph" w:styleId="ab">
    <w:name w:val="caption"/>
    <w:aliases w:val="таб,Название объекта Знак2,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таблицы,Название объекта Знак1"/>
    <w:basedOn w:val="a"/>
    <w:next w:val="a"/>
    <w:link w:val="ac"/>
    <w:qFormat/>
    <w:rsid w:val="00653781"/>
    <w:pPr>
      <w:spacing w:after="0" w:line="240" w:lineRule="auto"/>
    </w:pPr>
    <w:rPr>
      <w:rFonts w:ascii="Times New Roman KK EK" w:eastAsia="Times New Roman" w:hAnsi="Times New Roman KK EK" w:cs="Times New Roman"/>
      <w:b/>
      <w:sz w:val="20"/>
      <w:szCs w:val="20"/>
      <w:lang w:eastAsia="ru-RU"/>
    </w:rPr>
  </w:style>
  <w:style w:type="character" w:customStyle="1" w:styleId="ac">
    <w:name w:val="Название объекта Знак"/>
    <w:aliases w:val="таб Знак,Название объекта Знак2 Знак,Название объекта Знак1 Знак Знак,Название объекта Знак Знак Знак Знак,Название объекта Знак Знак1 Знак,Название объекта Знак2 Знак Знак Знак Знак,Название объекта Знак1 Знак1 Знак Знак Знак Знак"/>
    <w:link w:val="ab"/>
    <w:locked/>
    <w:rsid w:val="00653781"/>
    <w:rPr>
      <w:rFonts w:ascii="Times New Roman KK EK" w:eastAsia="Times New Roman" w:hAnsi="Times New Roman KK EK" w:cs="Times New Roman"/>
      <w:b/>
      <w:sz w:val="20"/>
      <w:szCs w:val="20"/>
      <w:lang w:eastAsia="ru-RU"/>
    </w:rPr>
  </w:style>
  <w:style w:type="paragraph" w:customStyle="1" w:styleId="ad">
    <w:name w:val="Мой текст"/>
    <w:link w:val="Char"/>
    <w:qFormat/>
    <w:rsid w:val="00B8364C"/>
    <w:pPr>
      <w:spacing w:before="120" w:after="0" w:line="240" w:lineRule="auto"/>
      <w:jc w:val="both"/>
    </w:pPr>
    <w:rPr>
      <w:rFonts w:ascii="Times New Roman" w:eastAsia="Times New Roman" w:hAnsi="Times New Roman" w:cs="Times New Roman"/>
      <w:color w:val="000000"/>
      <w:sz w:val="24"/>
      <w:szCs w:val="24"/>
      <w:lang w:eastAsia="ru-RU"/>
    </w:rPr>
  </w:style>
  <w:style w:type="character" w:customStyle="1" w:styleId="Char">
    <w:name w:val="Мой текст Char"/>
    <w:link w:val="ad"/>
    <w:rsid w:val="00B8364C"/>
    <w:rPr>
      <w:rFonts w:ascii="Times New Roman" w:eastAsia="Times New Roman" w:hAnsi="Times New Roman" w:cs="Times New Roman"/>
      <w:color w:val="000000"/>
      <w:sz w:val="24"/>
      <w:szCs w:val="24"/>
      <w:lang w:eastAsia="ru-RU"/>
    </w:rPr>
  </w:style>
  <w:style w:type="paragraph" w:customStyle="1" w:styleId="FR2">
    <w:name w:val="FR2"/>
    <w:rsid w:val="00A8314F"/>
    <w:pPr>
      <w:widowControl w:val="0"/>
      <w:autoSpaceDE w:val="0"/>
      <w:autoSpaceDN w:val="0"/>
      <w:adjustRightInd w:val="0"/>
      <w:spacing w:before="600" w:after="0" w:line="240" w:lineRule="auto"/>
    </w:pPr>
    <w:rPr>
      <w:rFonts w:ascii="Times New Roman" w:eastAsia="SimSun" w:hAnsi="Times New Roman" w:cs="Times New Roman"/>
      <w:b/>
      <w:bCs/>
      <w:sz w:val="28"/>
      <w:szCs w:val="28"/>
    </w:rPr>
  </w:style>
  <w:style w:type="numbering" w:customStyle="1" w:styleId="17">
    <w:name w:val="Текущий список17"/>
    <w:rsid w:val="00A8314F"/>
    <w:pPr>
      <w:numPr>
        <w:numId w:val="7"/>
      </w:numPr>
    </w:pPr>
  </w:style>
  <w:style w:type="numbering" w:customStyle="1" w:styleId="1ai7">
    <w:name w:val="1 / a / i7"/>
    <w:basedOn w:val="a2"/>
    <w:rsid w:val="00A8314F"/>
    <w:pPr>
      <w:numPr>
        <w:numId w:val="9"/>
      </w:numPr>
    </w:pPr>
  </w:style>
  <w:style w:type="paragraph" w:styleId="ae">
    <w:name w:val="header"/>
    <w:aliases w:val="Title Up,h,Header_ARGOSS,Знак5,Знак9 Знак Знак,Encabezado Linea 1"/>
    <w:basedOn w:val="a"/>
    <w:link w:val="af"/>
    <w:uiPriority w:val="99"/>
    <w:rsid w:val="0053461B"/>
    <w:pPr>
      <w:widowControl w:val="0"/>
      <w:autoSpaceDE w:val="0"/>
      <w:autoSpaceDN w:val="0"/>
      <w:spacing w:before="60" w:after="60" w:line="240" w:lineRule="auto"/>
      <w:jc w:val="center"/>
    </w:pPr>
    <w:rPr>
      <w:rFonts w:ascii="Arial" w:eastAsia="Times New Roman" w:hAnsi="Arial" w:cs="Times New Roman"/>
      <w:sz w:val="20"/>
      <w:szCs w:val="20"/>
      <w:lang w:val="x-none" w:eastAsia="x-none"/>
    </w:rPr>
  </w:style>
  <w:style w:type="character" w:customStyle="1" w:styleId="af">
    <w:name w:val="Верхний колонтитул Знак"/>
    <w:aliases w:val="Title Up Знак,h Знак,Header_ARGOSS Знак,Знак5 Знак,Знак9 Знак Знак Знак,Encabezado Linea 1 Знак"/>
    <w:basedOn w:val="a0"/>
    <w:link w:val="ae"/>
    <w:uiPriority w:val="99"/>
    <w:rsid w:val="0053461B"/>
    <w:rPr>
      <w:rFonts w:ascii="Arial" w:eastAsia="Times New Roman" w:hAnsi="Arial" w:cs="Times New Roman"/>
      <w:sz w:val="20"/>
      <w:szCs w:val="20"/>
      <w:lang w:val="x-none" w:eastAsia="x-none"/>
    </w:rPr>
  </w:style>
  <w:style w:type="paragraph" w:styleId="8">
    <w:name w:val="toc 8"/>
    <w:basedOn w:val="a"/>
    <w:next w:val="a"/>
    <w:semiHidden/>
    <w:rsid w:val="00285DD2"/>
    <w:pPr>
      <w:tabs>
        <w:tab w:val="right" w:leader="dot" w:pos="9061"/>
      </w:tabs>
      <w:spacing w:after="0" w:line="240" w:lineRule="auto"/>
      <w:ind w:left="1701" w:hanging="1701"/>
      <w:jc w:val="both"/>
    </w:pPr>
    <w:rPr>
      <w:rFonts w:ascii="Arial" w:eastAsia="Times New Roman" w:hAnsi="Arial" w:cs="Times New Roman"/>
      <w:b/>
      <w:snapToGrid w:val="0"/>
      <w:sz w:val="20"/>
      <w:szCs w:val="24"/>
      <w:lang w:eastAsia="ru-RU"/>
    </w:rPr>
  </w:style>
  <w:style w:type="paragraph" w:styleId="af0">
    <w:name w:val="Plain Text"/>
    <w:aliases w:val="Текст Знак2,Текст Знак2 Знак,Текст Знак1"/>
    <w:basedOn w:val="a"/>
    <w:link w:val="af1"/>
    <w:uiPriority w:val="99"/>
    <w:qFormat/>
    <w:rsid w:val="00E62CB4"/>
    <w:pPr>
      <w:spacing w:after="0" w:line="240" w:lineRule="auto"/>
    </w:pPr>
    <w:rPr>
      <w:rFonts w:ascii="Courier New" w:eastAsia="Times New Roman" w:hAnsi="Courier New" w:cs="Times New Roman"/>
      <w:sz w:val="20"/>
      <w:szCs w:val="20"/>
      <w:lang w:val="en-GB" w:eastAsia="ru-RU"/>
    </w:rPr>
  </w:style>
  <w:style w:type="character" w:customStyle="1" w:styleId="af1">
    <w:name w:val="Текст Знак"/>
    <w:aliases w:val="Текст Знак2 Знак1,Текст Знак2 Знак Знак,Текст Знак1 Знак"/>
    <w:basedOn w:val="a0"/>
    <w:link w:val="af0"/>
    <w:uiPriority w:val="99"/>
    <w:rsid w:val="00E62CB4"/>
    <w:rPr>
      <w:rFonts w:ascii="Courier New" w:eastAsia="Times New Roman" w:hAnsi="Courier New" w:cs="Times New Roman"/>
      <w:sz w:val="20"/>
      <w:szCs w:val="20"/>
      <w:lang w:val="en-GB" w:eastAsia="ru-RU"/>
    </w:rPr>
  </w:style>
  <w:style w:type="numbering" w:customStyle="1" w:styleId="517">
    <w:name w:val="Стиль517"/>
    <w:rsid w:val="00E62CB4"/>
    <w:pPr>
      <w:numPr>
        <w:numId w:val="23"/>
      </w:numPr>
    </w:pPr>
  </w:style>
  <w:style w:type="paragraph" w:styleId="af2">
    <w:name w:val="Balloon Text"/>
    <w:basedOn w:val="a"/>
    <w:link w:val="af3"/>
    <w:uiPriority w:val="99"/>
    <w:semiHidden/>
    <w:unhideWhenUsed/>
    <w:rsid w:val="00E2657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26578"/>
    <w:rPr>
      <w:rFonts w:ascii="Segoe UI" w:hAnsi="Segoe UI" w:cs="Segoe UI"/>
      <w:sz w:val="18"/>
      <w:szCs w:val="18"/>
    </w:rPr>
  </w:style>
  <w:style w:type="character" w:styleId="af4">
    <w:name w:val="annotation reference"/>
    <w:basedOn w:val="a0"/>
    <w:uiPriority w:val="99"/>
    <w:semiHidden/>
    <w:unhideWhenUsed/>
    <w:rsid w:val="00864DAC"/>
    <w:rPr>
      <w:sz w:val="16"/>
      <w:szCs w:val="16"/>
    </w:rPr>
  </w:style>
  <w:style w:type="paragraph" w:styleId="af5">
    <w:name w:val="annotation text"/>
    <w:basedOn w:val="a"/>
    <w:link w:val="af6"/>
    <w:uiPriority w:val="99"/>
    <w:semiHidden/>
    <w:unhideWhenUsed/>
    <w:rsid w:val="00864DAC"/>
    <w:pPr>
      <w:spacing w:line="240" w:lineRule="auto"/>
    </w:pPr>
    <w:rPr>
      <w:sz w:val="20"/>
      <w:szCs w:val="20"/>
    </w:rPr>
  </w:style>
  <w:style w:type="character" w:customStyle="1" w:styleId="af6">
    <w:name w:val="Текст примечания Знак"/>
    <w:basedOn w:val="a0"/>
    <w:link w:val="af5"/>
    <w:uiPriority w:val="99"/>
    <w:semiHidden/>
    <w:rsid w:val="00864DAC"/>
    <w:rPr>
      <w:sz w:val="20"/>
      <w:szCs w:val="20"/>
    </w:rPr>
  </w:style>
  <w:style w:type="paragraph" w:styleId="af7">
    <w:name w:val="annotation subject"/>
    <w:basedOn w:val="af5"/>
    <w:next w:val="af5"/>
    <w:link w:val="af8"/>
    <w:uiPriority w:val="99"/>
    <w:semiHidden/>
    <w:unhideWhenUsed/>
    <w:rsid w:val="00864DAC"/>
    <w:rPr>
      <w:b/>
      <w:bCs/>
    </w:rPr>
  </w:style>
  <w:style w:type="character" w:customStyle="1" w:styleId="af8">
    <w:name w:val="Тема примечания Знак"/>
    <w:basedOn w:val="af6"/>
    <w:link w:val="af7"/>
    <w:uiPriority w:val="99"/>
    <w:semiHidden/>
    <w:rsid w:val="00864DAC"/>
    <w:rPr>
      <w:b/>
      <w:bCs/>
      <w:sz w:val="20"/>
      <w:szCs w:val="20"/>
    </w:rPr>
  </w:style>
  <w:style w:type="character" w:customStyle="1" w:styleId="10">
    <w:name w:val="Заголовок 1 Знак"/>
    <w:basedOn w:val="a0"/>
    <w:link w:val="1"/>
    <w:uiPriority w:val="9"/>
    <w:rsid w:val="00D924F2"/>
    <w:rPr>
      <w:rFonts w:asciiTheme="majorHAnsi" w:eastAsiaTheme="majorEastAsia" w:hAnsiTheme="majorHAnsi" w:cstheme="majorBidi"/>
      <w:color w:val="2E74B5" w:themeColor="accent1" w:themeShade="BF"/>
      <w:sz w:val="32"/>
      <w:szCs w:val="32"/>
      <w:lang w:eastAsia="ru-RU"/>
    </w:rPr>
  </w:style>
  <w:style w:type="paragraph" w:styleId="af9">
    <w:name w:val="Revision"/>
    <w:hidden/>
    <w:uiPriority w:val="99"/>
    <w:semiHidden/>
    <w:rsid w:val="001F54C6"/>
    <w:pPr>
      <w:spacing w:after="0" w:line="240" w:lineRule="auto"/>
    </w:pPr>
  </w:style>
  <w:style w:type="paragraph" w:styleId="afa">
    <w:name w:val="Normal (Web)"/>
    <w:basedOn w:val="a"/>
    <w:uiPriority w:val="99"/>
    <w:unhideWhenUsed/>
    <w:rsid w:val="00D42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basedOn w:val="a0"/>
    <w:link w:val="13"/>
    <w:rsid w:val="00D421E9"/>
    <w:rPr>
      <w:rFonts w:ascii="Times New Roman" w:eastAsia="Times New Roman" w:hAnsi="Times New Roman" w:cs="Times New Roman"/>
      <w:b/>
      <w:bCs/>
      <w:sz w:val="16"/>
      <w:szCs w:val="16"/>
    </w:rPr>
  </w:style>
  <w:style w:type="paragraph" w:customStyle="1" w:styleId="13">
    <w:name w:val="Основной текст1"/>
    <w:basedOn w:val="a"/>
    <w:link w:val="afb"/>
    <w:rsid w:val="00D421E9"/>
    <w:pPr>
      <w:widowControl w:val="0"/>
      <w:spacing w:after="0" w:line="360" w:lineRule="auto"/>
      <w:ind w:firstLine="320"/>
    </w:pPr>
    <w:rPr>
      <w:rFonts w:ascii="Times New Roman" w:eastAsia="Times New Roman" w:hAnsi="Times New Roman" w:cs="Times New Roman"/>
      <w:b/>
      <w:bCs/>
      <w:sz w:val="16"/>
      <w:szCs w:val="16"/>
    </w:rPr>
  </w:style>
  <w:style w:type="character" w:customStyle="1" w:styleId="ui-provider">
    <w:name w:val="ui-provider"/>
    <w:basedOn w:val="a0"/>
    <w:rsid w:val="00EC6950"/>
  </w:style>
  <w:style w:type="paragraph" w:customStyle="1" w:styleId="Default">
    <w:name w:val="Default"/>
    <w:rsid w:val="00D40C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B7890"/>
    <w:rPr>
      <w:color w:val="605E5C"/>
      <w:shd w:val="clear" w:color="auto" w:fill="E1DFDD"/>
    </w:rPr>
  </w:style>
  <w:style w:type="paragraph" w:customStyle="1" w:styleId="afc">
    <w:name w:val="текст"/>
    <w:basedOn w:val="a"/>
    <w:link w:val="afd"/>
    <w:rsid w:val="0027377D"/>
    <w:pPr>
      <w:spacing w:after="0" w:line="360" w:lineRule="auto"/>
      <w:ind w:firstLine="709"/>
      <w:jc w:val="both"/>
    </w:pPr>
    <w:rPr>
      <w:rFonts w:ascii="Calibri" w:eastAsia="Calibri" w:hAnsi="Calibri" w:cs="Times New Roman"/>
      <w:sz w:val="24"/>
      <w:szCs w:val="24"/>
      <w:lang w:eastAsia="ru-RU"/>
    </w:rPr>
  </w:style>
  <w:style w:type="character" w:customStyle="1" w:styleId="afd">
    <w:name w:val="текст Знак"/>
    <w:link w:val="afc"/>
    <w:rsid w:val="0027377D"/>
    <w:rPr>
      <w:rFonts w:ascii="Calibri" w:eastAsia="Calibri" w:hAnsi="Calibri"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C2F"/>
  </w:style>
  <w:style w:type="paragraph" w:styleId="1">
    <w:name w:val="heading 1"/>
    <w:basedOn w:val="a"/>
    <w:next w:val="a"/>
    <w:link w:val="10"/>
    <w:uiPriority w:val="9"/>
    <w:qFormat/>
    <w:rsid w:val="00D924F2"/>
    <w:pPr>
      <w:keepNext/>
      <w:keepLines/>
      <w:spacing w:before="240" w:after="0" w:line="360" w:lineRule="auto"/>
      <w:jc w:val="both"/>
      <w:outlineLvl w:val="0"/>
    </w:pPr>
    <w:rPr>
      <w:rFonts w:asciiTheme="majorHAnsi" w:eastAsiaTheme="majorEastAsia" w:hAnsiTheme="majorHAnsi" w:cstheme="majorBidi"/>
      <w:color w:val="2E74B5" w:themeColor="accent1" w:themeShade="BF"/>
      <w:sz w:val="32"/>
      <w:szCs w:val="32"/>
      <w:lang w:eastAsia="ru-RU"/>
    </w:rPr>
  </w:style>
  <w:style w:type="paragraph" w:styleId="5">
    <w:name w:val="heading 5"/>
    <w:basedOn w:val="a"/>
    <w:next w:val="a"/>
    <w:link w:val="50"/>
    <w:uiPriority w:val="9"/>
    <w:unhideWhenUsed/>
    <w:qFormat/>
    <w:rsid w:val="002D3C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D3C2F"/>
    <w:rPr>
      <w:rFonts w:asciiTheme="majorHAnsi" w:eastAsiaTheme="majorEastAsia" w:hAnsiTheme="majorHAnsi" w:cstheme="majorBidi"/>
      <w:color w:val="2E74B5" w:themeColor="accent1" w:themeShade="BF"/>
    </w:rPr>
  </w:style>
  <w:style w:type="paragraph" w:styleId="a3">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4"/>
    <w:uiPriority w:val="1"/>
    <w:qFormat/>
    <w:rsid w:val="002D3C2F"/>
    <w:pPr>
      <w:ind w:left="720"/>
      <w:contextualSpacing/>
    </w:pPr>
  </w:style>
  <w:style w:type="character" w:customStyle="1" w:styleId="a4">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3"/>
    <w:uiPriority w:val="34"/>
    <w:qFormat/>
    <w:rsid w:val="002D3C2F"/>
  </w:style>
  <w:style w:type="character" w:styleId="a5">
    <w:name w:val="Hyperlink"/>
    <w:basedOn w:val="a0"/>
    <w:uiPriority w:val="99"/>
    <w:unhideWhenUsed/>
    <w:rsid w:val="00C04E81"/>
    <w:rPr>
      <w:color w:val="0563C1" w:themeColor="hyperlink"/>
      <w:u w:val="single"/>
    </w:rPr>
  </w:style>
  <w:style w:type="character" w:customStyle="1" w:styleId="a6">
    <w:name w:val="Основной текст Знак"/>
    <w:aliases w:val="gl Знак Знак,gl Знак1,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1 Знак Знак"/>
    <w:link w:val="a7"/>
    <w:locked/>
    <w:rsid w:val="00AD05F2"/>
    <w:rPr>
      <w:rFonts w:ascii="Times New Roman KK EK" w:hAnsi="Times New Roman KK EK"/>
      <w:sz w:val="28"/>
      <w:lang w:eastAsia="ru-RU"/>
    </w:rPr>
  </w:style>
  <w:style w:type="paragraph" w:styleId="a7">
    <w:name w:val="Body Text"/>
    <w:aliases w:val="gl Знак,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Табличный"/>
    <w:basedOn w:val="a"/>
    <w:link w:val="a6"/>
    <w:qFormat/>
    <w:rsid w:val="00AD05F2"/>
    <w:pPr>
      <w:spacing w:after="120" w:line="240" w:lineRule="auto"/>
    </w:pPr>
    <w:rPr>
      <w:rFonts w:ascii="Times New Roman KK EK" w:hAnsi="Times New Roman KK EK"/>
      <w:sz w:val="28"/>
      <w:lang w:eastAsia="ru-RU"/>
    </w:rPr>
  </w:style>
  <w:style w:type="character" w:customStyle="1" w:styleId="11">
    <w:name w:val="Основной текст Знак1"/>
    <w:basedOn w:val="a0"/>
    <w:uiPriority w:val="99"/>
    <w:semiHidden/>
    <w:rsid w:val="00AD05F2"/>
  </w:style>
  <w:style w:type="character" w:customStyle="1" w:styleId="a8">
    <w:name w:val="Основной текст с отступом Знак"/>
    <w:aliases w:val="Список1 Знак Знак,Знак1 Знак,Основной текст с отступом Знак1 Знак Знак Знак,Основной текст с отступом Знак Знак3 Знак,Знак Знак1 Зна Знак,Знак111 Знак,Знак11 Знак,Список1 Знак1,Знак Знак"/>
    <w:link w:val="a9"/>
    <w:locked/>
    <w:rsid w:val="00AD05F2"/>
    <w:rPr>
      <w:sz w:val="24"/>
      <w:lang w:eastAsia="ru-RU"/>
    </w:rPr>
  </w:style>
  <w:style w:type="paragraph" w:styleId="a9">
    <w:name w:val="Body Text Indent"/>
    <w:aliases w:val="Список1 Знак,Знак1,Основной текст с отступом Знак1 Знак Знак,Основной текст с отступом Знак Знак3,Знак Знак1 Зна,Знак111,Знак11,Список1,Знак"/>
    <w:basedOn w:val="a"/>
    <w:link w:val="a8"/>
    <w:rsid w:val="00AD05F2"/>
    <w:pPr>
      <w:spacing w:after="0" w:line="240" w:lineRule="auto"/>
      <w:ind w:firstLine="720"/>
      <w:jc w:val="both"/>
    </w:pPr>
    <w:rPr>
      <w:sz w:val="24"/>
      <w:lang w:eastAsia="ru-RU"/>
    </w:rPr>
  </w:style>
  <w:style w:type="character" w:customStyle="1" w:styleId="12">
    <w:name w:val="Основной текст с отступом Знак1"/>
    <w:basedOn w:val="a0"/>
    <w:uiPriority w:val="99"/>
    <w:semiHidden/>
    <w:rsid w:val="00AD05F2"/>
  </w:style>
  <w:style w:type="table" w:styleId="aa">
    <w:name w:val="Table Grid"/>
    <w:basedOn w:val="a1"/>
    <w:uiPriority w:val="39"/>
    <w:rsid w:val="008E4ACE"/>
    <w:pPr>
      <w:spacing w:after="0" w:line="240" w:lineRule="auto"/>
    </w:pPr>
    <w:rPr>
      <w:rFonts w:ascii="Times New Roman" w:eastAsia="SimSu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2">
    <w:name w:val="Char Char Char Char Char Char Char Char Char Char Char Char2"/>
    <w:basedOn w:val="a"/>
    <w:uiPriority w:val="99"/>
    <w:rsid w:val="0092595A"/>
    <w:pPr>
      <w:spacing w:after="0" w:line="240" w:lineRule="auto"/>
    </w:pPr>
    <w:rPr>
      <w:rFonts w:ascii="SimSun" w:eastAsia="SimSun" w:hAnsi="SimSun" w:cs="SimSun"/>
      <w:sz w:val="24"/>
      <w:szCs w:val="24"/>
      <w:lang w:val="en-US" w:eastAsia="zh-CN"/>
    </w:rPr>
  </w:style>
  <w:style w:type="paragraph" w:customStyle="1" w:styleId="110">
    <w:name w:val="Текст11"/>
    <w:rsid w:val="0092595A"/>
    <w:pPr>
      <w:overflowPunct w:val="0"/>
      <w:autoSpaceDE w:val="0"/>
      <w:autoSpaceDN w:val="0"/>
      <w:adjustRightInd w:val="0"/>
      <w:spacing w:after="0" w:line="360" w:lineRule="auto"/>
      <w:ind w:firstLine="709"/>
      <w:jc w:val="both"/>
    </w:pPr>
    <w:rPr>
      <w:rFonts w:ascii="Peterburg" w:eastAsia="Times New Roman" w:hAnsi="Peterburg" w:cs="Times New Roman"/>
      <w:sz w:val="28"/>
      <w:szCs w:val="20"/>
      <w:lang w:eastAsia="ru-RU"/>
    </w:rPr>
  </w:style>
  <w:style w:type="paragraph" w:styleId="ab">
    <w:name w:val="caption"/>
    <w:aliases w:val="таб,Название объекта Знак2,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таблицы,Название объекта Знак1"/>
    <w:basedOn w:val="a"/>
    <w:next w:val="a"/>
    <w:link w:val="ac"/>
    <w:qFormat/>
    <w:rsid w:val="00653781"/>
    <w:pPr>
      <w:spacing w:after="0" w:line="240" w:lineRule="auto"/>
    </w:pPr>
    <w:rPr>
      <w:rFonts w:ascii="Times New Roman KK EK" w:eastAsia="Times New Roman" w:hAnsi="Times New Roman KK EK" w:cs="Times New Roman"/>
      <w:b/>
      <w:sz w:val="20"/>
      <w:szCs w:val="20"/>
      <w:lang w:eastAsia="ru-RU"/>
    </w:rPr>
  </w:style>
  <w:style w:type="character" w:customStyle="1" w:styleId="ac">
    <w:name w:val="Название объекта Знак"/>
    <w:aliases w:val="таб Знак,Название объекта Знак2 Знак,Название объекта Знак1 Знак Знак,Название объекта Знак Знак Знак Знак,Название объекта Знак Знак1 Знак,Название объекта Знак2 Знак Знак Знак Знак,Название объекта Знак1 Знак1 Знак Знак Знак Знак"/>
    <w:link w:val="ab"/>
    <w:locked/>
    <w:rsid w:val="00653781"/>
    <w:rPr>
      <w:rFonts w:ascii="Times New Roman KK EK" w:eastAsia="Times New Roman" w:hAnsi="Times New Roman KK EK" w:cs="Times New Roman"/>
      <w:b/>
      <w:sz w:val="20"/>
      <w:szCs w:val="20"/>
      <w:lang w:eastAsia="ru-RU"/>
    </w:rPr>
  </w:style>
  <w:style w:type="paragraph" w:customStyle="1" w:styleId="ad">
    <w:name w:val="Мой текст"/>
    <w:link w:val="Char"/>
    <w:qFormat/>
    <w:rsid w:val="00B8364C"/>
    <w:pPr>
      <w:spacing w:before="120" w:after="0" w:line="240" w:lineRule="auto"/>
      <w:jc w:val="both"/>
    </w:pPr>
    <w:rPr>
      <w:rFonts w:ascii="Times New Roman" w:eastAsia="Times New Roman" w:hAnsi="Times New Roman" w:cs="Times New Roman"/>
      <w:color w:val="000000"/>
      <w:sz w:val="24"/>
      <w:szCs w:val="24"/>
      <w:lang w:eastAsia="ru-RU"/>
    </w:rPr>
  </w:style>
  <w:style w:type="character" w:customStyle="1" w:styleId="Char">
    <w:name w:val="Мой текст Char"/>
    <w:link w:val="ad"/>
    <w:rsid w:val="00B8364C"/>
    <w:rPr>
      <w:rFonts w:ascii="Times New Roman" w:eastAsia="Times New Roman" w:hAnsi="Times New Roman" w:cs="Times New Roman"/>
      <w:color w:val="000000"/>
      <w:sz w:val="24"/>
      <w:szCs w:val="24"/>
      <w:lang w:eastAsia="ru-RU"/>
    </w:rPr>
  </w:style>
  <w:style w:type="paragraph" w:customStyle="1" w:styleId="FR2">
    <w:name w:val="FR2"/>
    <w:rsid w:val="00A8314F"/>
    <w:pPr>
      <w:widowControl w:val="0"/>
      <w:autoSpaceDE w:val="0"/>
      <w:autoSpaceDN w:val="0"/>
      <w:adjustRightInd w:val="0"/>
      <w:spacing w:before="600" w:after="0" w:line="240" w:lineRule="auto"/>
    </w:pPr>
    <w:rPr>
      <w:rFonts w:ascii="Times New Roman" w:eastAsia="SimSun" w:hAnsi="Times New Roman" w:cs="Times New Roman"/>
      <w:b/>
      <w:bCs/>
      <w:sz w:val="28"/>
      <w:szCs w:val="28"/>
    </w:rPr>
  </w:style>
  <w:style w:type="numbering" w:customStyle="1" w:styleId="17">
    <w:name w:val="Текущий список17"/>
    <w:rsid w:val="00A8314F"/>
    <w:pPr>
      <w:numPr>
        <w:numId w:val="7"/>
      </w:numPr>
    </w:pPr>
  </w:style>
  <w:style w:type="numbering" w:customStyle="1" w:styleId="1ai7">
    <w:name w:val="1 / a / i7"/>
    <w:basedOn w:val="a2"/>
    <w:rsid w:val="00A8314F"/>
    <w:pPr>
      <w:numPr>
        <w:numId w:val="9"/>
      </w:numPr>
    </w:pPr>
  </w:style>
  <w:style w:type="paragraph" w:styleId="ae">
    <w:name w:val="header"/>
    <w:aliases w:val="Title Up,h,Header_ARGOSS,Знак5,Знак9 Знак Знак,Encabezado Linea 1"/>
    <w:basedOn w:val="a"/>
    <w:link w:val="af"/>
    <w:uiPriority w:val="99"/>
    <w:rsid w:val="0053461B"/>
    <w:pPr>
      <w:widowControl w:val="0"/>
      <w:autoSpaceDE w:val="0"/>
      <w:autoSpaceDN w:val="0"/>
      <w:spacing w:before="60" w:after="60" w:line="240" w:lineRule="auto"/>
      <w:jc w:val="center"/>
    </w:pPr>
    <w:rPr>
      <w:rFonts w:ascii="Arial" w:eastAsia="Times New Roman" w:hAnsi="Arial" w:cs="Times New Roman"/>
      <w:sz w:val="20"/>
      <w:szCs w:val="20"/>
      <w:lang w:val="x-none" w:eastAsia="x-none"/>
    </w:rPr>
  </w:style>
  <w:style w:type="character" w:customStyle="1" w:styleId="af">
    <w:name w:val="Верхний колонтитул Знак"/>
    <w:aliases w:val="Title Up Знак,h Знак,Header_ARGOSS Знак,Знак5 Знак,Знак9 Знак Знак Знак,Encabezado Linea 1 Знак"/>
    <w:basedOn w:val="a0"/>
    <w:link w:val="ae"/>
    <w:uiPriority w:val="99"/>
    <w:rsid w:val="0053461B"/>
    <w:rPr>
      <w:rFonts w:ascii="Arial" w:eastAsia="Times New Roman" w:hAnsi="Arial" w:cs="Times New Roman"/>
      <w:sz w:val="20"/>
      <w:szCs w:val="20"/>
      <w:lang w:val="x-none" w:eastAsia="x-none"/>
    </w:rPr>
  </w:style>
  <w:style w:type="paragraph" w:styleId="8">
    <w:name w:val="toc 8"/>
    <w:basedOn w:val="a"/>
    <w:next w:val="a"/>
    <w:semiHidden/>
    <w:rsid w:val="00285DD2"/>
    <w:pPr>
      <w:tabs>
        <w:tab w:val="right" w:leader="dot" w:pos="9061"/>
      </w:tabs>
      <w:spacing w:after="0" w:line="240" w:lineRule="auto"/>
      <w:ind w:left="1701" w:hanging="1701"/>
      <w:jc w:val="both"/>
    </w:pPr>
    <w:rPr>
      <w:rFonts w:ascii="Arial" w:eastAsia="Times New Roman" w:hAnsi="Arial" w:cs="Times New Roman"/>
      <w:b/>
      <w:snapToGrid w:val="0"/>
      <w:sz w:val="20"/>
      <w:szCs w:val="24"/>
      <w:lang w:eastAsia="ru-RU"/>
    </w:rPr>
  </w:style>
  <w:style w:type="paragraph" w:styleId="af0">
    <w:name w:val="Plain Text"/>
    <w:aliases w:val="Текст Знак2,Текст Знак2 Знак,Текст Знак1"/>
    <w:basedOn w:val="a"/>
    <w:link w:val="af1"/>
    <w:uiPriority w:val="99"/>
    <w:qFormat/>
    <w:rsid w:val="00E62CB4"/>
    <w:pPr>
      <w:spacing w:after="0" w:line="240" w:lineRule="auto"/>
    </w:pPr>
    <w:rPr>
      <w:rFonts w:ascii="Courier New" w:eastAsia="Times New Roman" w:hAnsi="Courier New" w:cs="Times New Roman"/>
      <w:sz w:val="20"/>
      <w:szCs w:val="20"/>
      <w:lang w:val="en-GB" w:eastAsia="ru-RU"/>
    </w:rPr>
  </w:style>
  <w:style w:type="character" w:customStyle="1" w:styleId="af1">
    <w:name w:val="Текст Знак"/>
    <w:aliases w:val="Текст Знак2 Знак1,Текст Знак2 Знак Знак,Текст Знак1 Знак"/>
    <w:basedOn w:val="a0"/>
    <w:link w:val="af0"/>
    <w:uiPriority w:val="99"/>
    <w:rsid w:val="00E62CB4"/>
    <w:rPr>
      <w:rFonts w:ascii="Courier New" w:eastAsia="Times New Roman" w:hAnsi="Courier New" w:cs="Times New Roman"/>
      <w:sz w:val="20"/>
      <w:szCs w:val="20"/>
      <w:lang w:val="en-GB" w:eastAsia="ru-RU"/>
    </w:rPr>
  </w:style>
  <w:style w:type="numbering" w:customStyle="1" w:styleId="517">
    <w:name w:val="Стиль517"/>
    <w:rsid w:val="00E62CB4"/>
    <w:pPr>
      <w:numPr>
        <w:numId w:val="23"/>
      </w:numPr>
    </w:pPr>
  </w:style>
  <w:style w:type="paragraph" w:styleId="af2">
    <w:name w:val="Balloon Text"/>
    <w:basedOn w:val="a"/>
    <w:link w:val="af3"/>
    <w:uiPriority w:val="99"/>
    <w:semiHidden/>
    <w:unhideWhenUsed/>
    <w:rsid w:val="00E2657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26578"/>
    <w:rPr>
      <w:rFonts w:ascii="Segoe UI" w:hAnsi="Segoe UI" w:cs="Segoe UI"/>
      <w:sz w:val="18"/>
      <w:szCs w:val="18"/>
    </w:rPr>
  </w:style>
  <w:style w:type="character" w:styleId="af4">
    <w:name w:val="annotation reference"/>
    <w:basedOn w:val="a0"/>
    <w:uiPriority w:val="99"/>
    <w:semiHidden/>
    <w:unhideWhenUsed/>
    <w:rsid w:val="00864DAC"/>
    <w:rPr>
      <w:sz w:val="16"/>
      <w:szCs w:val="16"/>
    </w:rPr>
  </w:style>
  <w:style w:type="paragraph" w:styleId="af5">
    <w:name w:val="annotation text"/>
    <w:basedOn w:val="a"/>
    <w:link w:val="af6"/>
    <w:uiPriority w:val="99"/>
    <w:semiHidden/>
    <w:unhideWhenUsed/>
    <w:rsid w:val="00864DAC"/>
    <w:pPr>
      <w:spacing w:line="240" w:lineRule="auto"/>
    </w:pPr>
    <w:rPr>
      <w:sz w:val="20"/>
      <w:szCs w:val="20"/>
    </w:rPr>
  </w:style>
  <w:style w:type="character" w:customStyle="1" w:styleId="af6">
    <w:name w:val="Текст примечания Знак"/>
    <w:basedOn w:val="a0"/>
    <w:link w:val="af5"/>
    <w:uiPriority w:val="99"/>
    <w:semiHidden/>
    <w:rsid w:val="00864DAC"/>
    <w:rPr>
      <w:sz w:val="20"/>
      <w:szCs w:val="20"/>
    </w:rPr>
  </w:style>
  <w:style w:type="paragraph" w:styleId="af7">
    <w:name w:val="annotation subject"/>
    <w:basedOn w:val="af5"/>
    <w:next w:val="af5"/>
    <w:link w:val="af8"/>
    <w:uiPriority w:val="99"/>
    <w:semiHidden/>
    <w:unhideWhenUsed/>
    <w:rsid w:val="00864DAC"/>
    <w:rPr>
      <w:b/>
      <w:bCs/>
    </w:rPr>
  </w:style>
  <w:style w:type="character" w:customStyle="1" w:styleId="af8">
    <w:name w:val="Тема примечания Знак"/>
    <w:basedOn w:val="af6"/>
    <w:link w:val="af7"/>
    <w:uiPriority w:val="99"/>
    <w:semiHidden/>
    <w:rsid w:val="00864DAC"/>
    <w:rPr>
      <w:b/>
      <w:bCs/>
      <w:sz w:val="20"/>
      <w:szCs w:val="20"/>
    </w:rPr>
  </w:style>
  <w:style w:type="character" w:customStyle="1" w:styleId="10">
    <w:name w:val="Заголовок 1 Знак"/>
    <w:basedOn w:val="a0"/>
    <w:link w:val="1"/>
    <w:uiPriority w:val="9"/>
    <w:rsid w:val="00D924F2"/>
    <w:rPr>
      <w:rFonts w:asciiTheme="majorHAnsi" w:eastAsiaTheme="majorEastAsia" w:hAnsiTheme="majorHAnsi" w:cstheme="majorBidi"/>
      <w:color w:val="2E74B5" w:themeColor="accent1" w:themeShade="BF"/>
      <w:sz w:val="32"/>
      <w:szCs w:val="32"/>
      <w:lang w:eastAsia="ru-RU"/>
    </w:rPr>
  </w:style>
  <w:style w:type="paragraph" w:styleId="af9">
    <w:name w:val="Revision"/>
    <w:hidden/>
    <w:uiPriority w:val="99"/>
    <w:semiHidden/>
    <w:rsid w:val="001F54C6"/>
    <w:pPr>
      <w:spacing w:after="0" w:line="240" w:lineRule="auto"/>
    </w:pPr>
  </w:style>
  <w:style w:type="paragraph" w:styleId="afa">
    <w:name w:val="Normal (Web)"/>
    <w:basedOn w:val="a"/>
    <w:uiPriority w:val="99"/>
    <w:unhideWhenUsed/>
    <w:rsid w:val="00D42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basedOn w:val="a0"/>
    <w:link w:val="13"/>
    <w:rsid w:val="00D421E9"/>
    <w:rPr>
      <w:rFonts w:ascii="Times New Roman" w:eastAsia="Times New Roman" w:hAnsi="Times New Roman" w:cs="Times New Roman"/>
      <w:b/>
      <w:bCs/>
      <w:sz w:val="16"/>
      <w:szCs w:val="16"/>
    </w:rPr>
  </w:style>
  <w:style w:type="paragraph" w:customStyle="1" w:styleId="13">
    <w:name w:val="Основной текст1"/>
    <w:basedOn w:val="a"/>
    <w:link w:val="afb"/>
    <w:rsid w:val="00D421E9"/>
    <w:pPr>
      <w:widowControl w:val="0"/>
      <w:spacing w:after="0" w:line="360" w:lineRule="auto"/>
      <w:ind w:firstLine="320"/>
    </w:pPr>
    <w:rPr>
      <w:rFonts w:ascii="Times New Roman" w:eastAsia="Times New Roman" w:hAnsi="Times New Roman" w:cs="Times New Roman"/>
      <w:b/>
      <w:bCs/>
      <w:sz w:val="16"/>
      <w:szCs w:val="16"/>
    </w:rPr>
  </w:style>
  <w:style w:type="character" w:customStyle="1" w:styleId="ui-provider">
    <w:name w:val="ui-provider"/>
    <w:basedOn w:val="a0"/>
    <w:rsid w:val="00EC6950"/>
  </w:style>
  <w:style w:type="paragraph" w:customStyle="1" w:styleId="Default">
    <w:name w:val="Default"/>
    <w:rsid w:val="00D40C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B7890"/>
    <w:rPr>
      <w:color w:val="605E5C"/>
      <w:shd w:val="clear" w:color="auto" w:fill="E1DFDD"/>
    </w:rPr>
  </w:style>
  <w:style w:type="paragraph" w:customStyle="1" w:styleId="afc">
    <w:name w:val="текст"/>
    <w:basedOn w:val="a"/>
    <w:link w:val="afd"/>
    <w:rsid w:val="0027377D"/>
    <w:pPr>
      <w:spacing w:after="0" w:line="360" w:lineRule="auto"/>
      <w:ind w:firstLine="709"/>
      <w:jc w:val="both"/>
    </w:pPr>
    <w:rPr>
      <w:rFonts w:ascii="Calibri" w:eastAsia="Calibri" w:hAnsi="Calibri" w:cs="Times New Roman"/>
      <w:sz w:val="24"/>
      <w:szCs w:val="24"/>
      <w:lang w:eastAsia="ru-RU"/>
    </w:rPr>
  </w:style>
  <w:style w:type="character" w:customStyle="1" w:styleId="afd">
    <w:name w:val="текст Знак"/>
    <w:link w:val="afc"/>
    <w:rsid w:val="0027377D"/>
    <w:rPr>
      <w:rFonts w:ascii="Calibri" w:eastAsia="Calibri"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731">
      <w:bodyDiv w:val="1"/>
      <w:marLeft w:val="0"/>
      <w:marRight w:val="0"/>
      <w:marTop w:val="0"/>
      <w:marBottom w:val="0"/>
      <w:divBdr>
        <w:top w:val="none" w:sz="0" w:space="0" w:color="auto"/>
        <w:left w:val="none" w:sz="0" w:space="0" w:color="auto"/>
        <w:bottom w:val="none" w:sz="0" w:space="0" w:color="auto"/>
        <w:right w:val="none" w:sz="0" w:space="0" w:color="auto"/>
      </w:divBdr>
    </w:div>
    <w:div w:id="93328053">
      <w:bodyDiv w:val="1"/>
      <w:marLeft w:val="0"/>
      <w:marRight w:val="0"/>
      <w:marTop w:val="0"/>
      <w:marBottom w:val="0"/>
      <w:divBdr>
        <w:top w:val="none" w:sz="0" w:space="0" w:color="auto"/>
        <w:left w:val="none" w:sz="0" w:space="0" w:color="auto"/>
        <w:bottom w:val="none" w:sz="0" w:space="0" w:color="auto"/>
        <w:right w:val="none" w:sz="0" w:space="0" w:color="auto"/>
      </w:divBdr>
    </w:div>
    <w:div w:id="162547801">
      <w:bodyDiv w:val="1"/>
      <w:marLeft w:val="0"/>
      <w:marRight w:val="0"/>
      <w:marTop w:val="0"/>
      <w:marBottom w:val="0"/>
      <w:divBdr>
        <w:top w:val="none" w:sz="0" w:space="0" w:color="auto"/>
        <w:left w:val="none" w:sz="0" w:space="0" w:color="auto"/>
        <w:bottom w:val="none" w:sz="0" w:space="0" w:color="auto"/>
        <w:right w:val="none" w:sz="0" w:space="0" w:color="auto"/>
      </w:divBdr>
    </w:div>
    <w:div w:id="264507148">
      <w:bodyDiv w:val="1"/>
      <w:marLeft w:val="0"/>
      <w:marRight w:val="0"/>
      <w:marTop w:val="0"/>
      <w:marBottom w:val="0"/>
      <w:divBdr>
        <w:top w:val="none" w:sz="0" w:space="0" w:color="auto"/>
        <w:left w:val="none" w:sz="0" w:space="0" w:color="auto"/>
        <w:bottom w:val="none" w:sz="0" w:space="0" w:color="auto"/>
        <w:right w:val="none" w:sz="0" w:space="0" w:color="auto"/>
      </w:divBdr>
    </w:div>
    <w:div w:id="341204415">
      <w:bodyDiv w:val="1"/>
      <w:marLeft w:val="0"/>
      <w:marRight w:val="0"/>
      <w:marTop w:val="0"/>
      <w:marBottom w:val="0"/>
      <w:divBdr>
        <w:top w:val="none" w:sz="0" w:space="0" w:color="auto"/>
        <w:left w:val="none" w:sz="0" w:space="0" w:color="auto"/>
        <w:bottom w:val="none" w:sz="0" w:space="0" w:color="auto"/>
        <w:right w:val="none" w:sz="0" w:space="0" w:color="auto"/>
      </w:divBdr>
    </w:div>
    <w:div w:id="378942311">
      <w:bodyDiv w:val="1"/>
      <w:marLeft w:val="0"/>
      <w:marRight w:val="0"/>
      <w:marTop w:val="0"/>
      <w:marBottom w:val="0"/>
      <w:divBdr>
        <w:top w:val="none" w:sz="0" w:space="0" w:color="auto"/>
        <w:left w:val="none" w:sz="0" w:space="0" w:color="auto"/>
        <w:bottom w:val="none" w:sz="0" w:space="0" w:color="auto"/>
        <w:right w:val="none" w:sz="0" w:space="0" w:color="auto"/>
      </w:divBdr>
    </w:div>
    <w:div w:id="424766010">
      <w:bodyDiv w:val="1"/>
      <w:marLeft w:val="0"/>
      <w:marRight w:val="0"/>
      <w:marTop w:val="0"/>
      <w:marBottom w:val="0"/>
      <w:divBdr>
        <w:top w:val="none" w:sz="0" w:space="0" w:color="auto"/>
        <w:left w:val="none" w:sz="0" w:space="0" w:color="auto"/>
        <w:bottom w:val="none" w:sz="0" w:space="0" w:color="auto"/>
        <w:right w:val="none" w:sz="0" w:space="0" w:color="auto"/>
      </w:divBdr>
    </w:div>
    <w:div w:id="451290356">
      <w:bodyDiv w:val="1"/>
      <w:marLeft w:val="0"/>
      <w:marRight w:val="0"/>
      <w:marTop w:val="0"/>
      <w:marBottom w:val="0"/>
      <w:divBdr>
        <w:top w:val="none" w:sz="0" w:space="0" w:color="auto"/>
        <w:left w:val="none" w:sz="0" w:space="0" w:color="auto"/>
        <w:bottom w:val="none" w:sz="0" w:space="0" w:color="auto"/>
        <w:right w:val="none" w:sz="0" w:space="0" w:color="auto"/>
      </w:divBdr>
    </w:div>
    <w:div w:id="468085559">
      <w:bodyDiv w:val="1"/>
      <w:marLeft w:val="0"/>
      <w:marRight w:val="0"/>
      <w:marTop w:val="0"/>
      <w:marBottom w:val="0"/>
      <w:divBdr>
        <w:top w:val="none" w:sz="0" w:space="0" w:color="auto"/>
        <w:left w:val="none" w:sz="0" w:space="0" w:color="auto"/>
        <w:bottom w:val="none" w:sz="0" w:space="0" w:color="auto"/>
        <w:right w:val="none" w:sz="0" w:space="0" w:color="auto"/>
      </w:divBdr>
    </w:div>
    <w:div w:id="482241125">
      <w:bodyDiv w:val="1"/>
      <w:marLeft w:val="0"/>
      <w:marRight w:val="0"/>
      <w:marTop w:val="0"/>
      <w:marBottom w:val="0"/>
      <w:divBdr>
        <w:top w:val="none" w:sz="0" w:space="0" w:color="auto"/>
        <w:left w:val="none" w:sz="0" w:space="0" w:color="auto"/>
        <w:bottom w:val="none" w:sz="0" w:space="0" w:color="auto"/>
        <w:right w:val="none" w:sz="0" w:space="0" w:color="auto"/>
      </w:divBdr>
    </w:div>
    <w:div w:id="520820742">
      <w:bodyDiv w:val="1"/>
      <w:marLeft w:val="0"/>
      <w:marRight w:val="0"/>
      <w:marTop w:val="0"/>
      <w:marBottom w:val="0"/>
      <w:divBdr>
        <w:top w:val="none" w:sz="0" w:space="0" w:color="auto"/>
        <w:left w:val="none" w:sz="0" w:space="0" w:color="auto"/>
        <w:bottom w:val="none" w:sz="0" w:space="0" w:color="auto"/>
        <w:right w:val="none" w:sz="0" w:space="0" w:color="auto"/>
      </w:divBdr>
    </w:div>
    <w:div w:id="530148765">
      <w:bodyDiv w:val="1"/>
      <w:marLeft w:val="0"/>
      <w:marRight w:val="0"/>
      <w:marTop w:val="0"/>
      <w:marBottom w:val="0"/>
      <w:divBdr>
        <w:top w:val="none" w:sz="0" w:space="0" w:color="auto"/>
        <w:left w:val="none" w:sz="0" w:space="0" w:color="auto"/>
        <w:bottom w:val="none" w:sz="0" w:space="0" w:color="auto"/>
        <w:right w:val="none" w:sz="0" w:space="0" w:color="auto"/>
      </w:divBdr>
    </w:div>
    <w:div w:id="536309598">
      <w:bodyDiv w:val="1"/>
      <w:marLeft w:val="0"/>
      <w:marRight w:val="0"/>
      <w:marTop w:val="0"/>
      <w:marBottom w:val="0"/>
      <w:divBdr>
        <w:top w:val="none" w:sz="0" w:space="0" w:color="auto"/>
        <w:left w:val="none" w:sz="0" w:space="0" w:color="auto"/>
        <w:bottom w:val="none" w:sz="0" w:space="0" w:color="auto"/>
        <w:right w:val="none" w:sz="0" w:space="0" w:color="auto"/>
      </w:divBdr>
    </w:div>
    <w:div w:id="591938415">
      <w:bodyDiv w:val="1"/>
      <w:marLeft w:val="0"/>
      <w:marRight w:val="0"/>
      <w:marTop w:val="0"/>
      <w:marBottom w:val="0"/>
      <w:divBdr>
        <w:top w:val="none" w:sz="0" w:space="0" w:color="auto"/>
        <w:left w:val="none" w:sz="0" w:space="0" w:color="auto"/>
        <w:bottom w:val="none" w:sz="0" w:space="0" w:color="auto"/>
        <w:right w:val="none" w:sz="0" w:space="0" w:color="auto"/>
      </w:divBdr>
    </w:div>
    <w:div w:id="617302404">
      <w:bodyDiv w:val="1"/>
      <w:marLeft w:val="0"/>
      <w:marRight w:val="0"/>
      <w:marTop w:val="0"/>
      <w:marBottom w:val="0"/>
      <w:divBdr>
        <w:top w:val="none" w:sz="0" w:space="0" w:color="auto"/>
        <w:left w:val="none" w:sz="0" w:space="0" w:color="auto"/>
        <w:bottom w:val="none" w:sz="0" w:space="0" w:color="auto"/>
        <w:right w:val="none" w:sz="0" w:space="0" w:color="auto"/>
      </w:divBdr>
    </w:div>
    <w:div w:id="637614123">
      <w:bodyDiv w:val="1"/>
      <w:marLeft w:val="0"/>
      <w:marRight w:val="0"/>
      <w:marTop w:val="0"/>
      <w:marBottom w:val="0"/>
      <w:divBdr>
        <w:top w:val="none" w:sz="0" w:space="0" w:color="auto"/>
        <w:left w:val="none" w:sz="0" w:space="0" w:color="auto"/>
        <w:bottom w:val="none" w:sz="0" w:space="0" w:color="auto"/>
        <w:right w:val="none" w:sz="0" w:space="0" w:color="auto"/>
      </w:divBdr>
    </w:div>
    <w:div w:id="668749009">
      <w:bodyDiv w:val="1"/>
      <w:marLeft w:val="0"/>
      <w:marRight w:val="0"/>
      <w:marTop w:val="0"/>
      <w:marBottom w:val="0"/>
      <w:divBdr>
        <w:top w:val="none" w:sz="0" w:space="0" w:color="auto"/>
        <w:left w:val="none" w:sz="0" w:space="0" w:color="auto"/>
        <w:bottom w:val="none" w:sz="0" w:space="0" w:color="auto"/>
        <w:right w:val="none" w:sz="0" w:space="0" w:color="auto"/>
      </w:divBdr>
    </w:div>
    <w:div w:id="675155282">
      <w:bodyDiv w:val="1"/>
      <w:marLeft w:val="0"/>
      <w:marRight w:val="0"/>
      <w:marTop w:val="0"/>
      <w:marBottom w:val="0"/>
      <w:divBdr>
        <w:top w:val="none" w:sz="0" w:space="0" w:color="auto"/>
        <w:left w:val="none" w:sz="0" w:space="0" w:color="auto"/>
        <w:bottom w:val="none" w:sz="0" w:space="0" w:color="auto"/>
        <w:right w:val="none" w:sz="0" w:space="0" w:color="auto"/>
      </w:divBdr>
    </w:div>
    <w:div w:id="699938513">
      <w:bodyDiv w:val="1"/>
      <w:marLeft w:val="0"/>
      <w:marRight w:val="0"/>
      <w:marTop w:val="0"/>
      <w:marBottom w:val="0"/>
      <w:divBdr>
        <w:top w:val="none" w:sz="0" w:space="0" w:color="auto"/>
        <w:left w:val="none" w:sz="0" w:space="0" w:color="auto"/>
        <w:bottom w:val="none" w:sz="0" w:space="0" w:color="auto"/>
        <w:right w:val="none" w:sz="0" w:space="0" w:color="auto"/>
      </w:divBdr>
    </w:div>
    <w:div w:id="804783863">
      <w:bodyDiv w:val="1"/>
      <w:marLeft w:val="0"/>
      <w:marRight w:val="0"/>
      <w:marTop w:val="0"/>
      <w:marBottom w:val="0"/>
      <w:divBdr>
        <w:top w:val="none" w:sz="0" w:space="0" w:color="auto"/>
        <w:left w:val="none" w:sz="0" w:space="0" w:color="auto"/>
        <w:bottom w:val="none" w:sz="0" w:space="0" w:color="auto"/>
        <w:right w:val="none" w:sz="0" w:space="0" w:color="auto"/>
      </w:divBdr>
    </w:div>
    <w:div w:id="905409969">
      <w:bodyDiv w:val="1"/>
      <w:marLeft w:val="0"/>
      <w:marRight w:val="0"/>
      <w:marTop w:val="0"/>
      <w:marBottom w:val="0"/>
      <w:divBdr>
        <w:top w:val="none" w:sz="0" w:space="0" w:color="auto"/>
        <w:left w:val="none" w:sz="0" w:space="0" w:color="auto"/>
        <w:bottom w:val="none" w:sz="0" w:space="0" w:color="auto"/>
        <w:right w:val="none" w:sz="0" w:space="0" w:color="auto"/>
      </w:divBdr>
    </w:div>
    <w:div w:id="958686373">
      <w:bodyDiv w:val="1"/>
      <w:marLeft w:val="0"/>
      <w:marRight w:val="0"/>
      <w:marTop w:val="0"/>
      <w:marBottom w:val="0"/>
      <w:divBdr>
        <w:top w:val="none" w:sz="0" w:space="0" w:color="auto"/>
        <w:left w:val="none" w:sz="0" w:space="0" w:color="auto"/>
        <w:bottom w:val="none" w:sz="0" w:space="0" w:color="auto"/>
        <w:right w:val="none" w:sz="0" w:space="0" w:color="auto"/>
      </w:divBdr>
    </w:div>
    <w:div w:id="1131095548">
      <w:bodyDiv w:val="1"/>
      <w:marLeft w:val="0"/>
      <w:marRight w:val="0"/>
      <w:marTop w:val="0"/>
      <w:marBottom w:val="0"/>
      <w:divBdr>
        <w:top w:val="none" w:sz="0" w:space="0" w:color="auto"/>
        <w:left w:val="none" w:sz="0" w:space="0" w:color="auto"/>
        <w:bottom w:val="none" w:sz="0" w:space="0" w:color="auto"/>
        <w:right w:val="none" w:sz="0" w:space="0" w:color="auto"/>
      </w:divBdr>
    </w:div>
    <w:div w:id="1193374799">
      <w:bodyDiv w:val="1"/>
      <w:marLeft w:val="0"/>
      <w:marRight w:val="0"/>
      <w:marTop w:val="0"/>
      <w:marBottom w:val="0"/>
      <w:divBdr>
        <w:top w:val="none" w:sz="0" w:space="0" w:color="auto"/>
        <w:left w:val="none" w:sz="0" w:space="0" w:color="auto"/>
        <w:bottom w:val="none" w:sz="0" w:space="0" w:color="auto"/>
        <w:right w:val="none" w:sz="0" w:space="0" w:color="auto"/>
      </w:divBdr>
    </w:div>
    <w:div w:id="1207572410">
      <w:bodyDiv w:val="1"/>
      <w:marLeft w:val="0"/>
      <w:marRight w:val="0"/>
      <w:marTop w:val="0"/>
      <w:marBottom w:val="0"/>
      <w:divBdr>
        <w:top w:val="none" w:sz="0" w:space="0" w:color="auto"/>
        <w:left w:val="none" w:sz="0" w:space="0" w:color="auto"/>
        <w:bottom w:val="none" w:sz="0" w:space="0" w:color="auto"/>
        <w:right w:val="none" w:sz="0" w:space="0" w:color="auto"/>
      </w:divBdr>
    </w:div>
    <w:div w:id="1229027500">
      <w:bodyDiv w:val="1"/>
      <w:marLeft w:val="0"/>
      <w:marRight w:val="0"/>
      <w:marTop w:val="0"/>
      <w:marBottom w:val="0"/>
      <w:divBdr>
        <w:top w:val="none" w:sz="0" w:space="0" w:color="auto"/>
        <w:left w:val="none" w:sz="0" w:space="0" w:color="auto"/>
        <w:bottom w:val="none" w:sz="0" w:space="0" w:color="auto"/>
        <w:right w:val="none" w:sz="0" w:space="0" w:color="auto"/>
      </w:divBdr>
    </w:div>
    <w:div w:id="1256010977">
      <w:bodyDiv w:val="1"/>
      <w:marLeft w:val="0"/>
      <w:marRight w:val="0"/>
      <w:marTop w:val="0"/>
      <w:marBottom w:val="0"/>
      <w:divBdr>
        <w:top w:val="none" w:sz="0" w:space="0" w:color="auto"/>
        <w:left w:val="none" w:sz="0" w:space="0" w:color="auto"/>
        <w:bottom w:val="none" w:sz="0" w:space="0" w:color="auto"/>
        <w:right w:val="none" w:sz="0" w:space="0" w:color="auto"/>
      </w:divBdr>
    </w:div>
    <w:div w:id="1285885129">
      <w:bodyDiv w:val="1"/>
      <w:marLeft w:val="0"/>
      <w:marRight w:val="0"/>
      <w:marTop w:val="0"/>
      <w:marBottom w:val="0"/>
      <w:divBdr>
        <w:top w:val="none" w:sz="0" w:space="0" w:color="auto"/>
        <w:left w:val="none" w:sz="0" w:space="0" w:color="auto"/>
        <w:bottom w:val="none" w:sz="0" w:space="0" w:color="auto"/>
        <w:right w:val="none" w:sz="0" w:space="0" w:color="auto"/>
      </w:divBdr>
    </w:div>
    <w:div w:id="1375345514">
      <w:bodyDiv w:val="1"/>
      <w:marLeft w:val="0"/>
      <w:marRight w:val="0"/>
      <w:marTop w:val="0"/>
      <w:marBottom w:val="0"/>
      <w:divBdr>
        <w:top w:val="none" w:sz="0" w:space="0" w:color="auto"/>
        <w:left w:val="none" w:sz="0" w:space="0" w:color="auto"/>
        <w:bottom w:val="none" w:sz="0" w:space="0" w:color="auto"/>
        <w:right w:val="none" w:sz="0" w:space="0" w:color="auto"/>
      </w:divBdr>
    </w:div>
    <w:div w:id="1440831322">
      <w:bodyDiv w:val="1"/>
      <w:marLeft w:val="0"/>
      <w:marRight w:val="0"/>
      <w:marTop w:val="0"/>
      <w:marBottom w:val="0"/>
      <w:divBdr>
        <w:top w:val="none" w:sz="0" w:space="0" w:color="auto"/>
        <w:left w:val="none" w:sz="0" w:space="0" w:color="auto"/>
        <w:bottom w:val="none" w:sz="0" w:space="0" w:color="auto"/>
        <w:right w:val="none" w:sz="0" w:space="0" w:color="auto"/>
      </w:divBdr>
    </w:div>
    <w:div w:id="1557163146">
      <w:bodyDiv w:val="1"/>
      <w:marLeft w:val="0"/>
      <w:marRight w:val="0"/>
      <w:marTop w:val="0"/>
      <w:marBottom w:val="0"/>
      <w:divBdr>
        <w:top w:val="none" w:sz="0" w:space="0" w:color="auto"/>
        <w:left w:val="none" w:sz="0" w:space="0" w:color="auto"/>
        <w:bottom w:val="none" w:sz="0" w:space="0" w:color="auto"/>
        <w:right w:val="none" w:sz="0" w:space="0" w:color="auto"/>
      </w:divBdr>
    </w:div>
    <w:div w:id="1581984427">
      <w:bodyDiv w:val="1"/>
      <w:marLeft w:val="0"/>
      <w:marRight w:val="0"/>
      <w:marTop w:val="0"/>
      <w:marBottom w:val="0"/>
      <w:divBdr>
        <w:top w:val="none" w:sz="0" w:space="0" w:color="auto"/>
        <w:left w:val="none" w:sz="0" w:space="0" w:color="auto"/>
        <w:bottom w:val="none" w:sz="0" w:space="0" w:color="auto"/>
        <w:right w:val="none" w:sz="0" w:space="0" w:color="auto"/>
      </w:divBdr>
    </w:div>
    <w:div w:id="1621188294">
      <w:bodyDiv w:val="1"/>
      <w:marLeft w:val="0"/>
      <w:marRight w:val="0"/>
      <w:marTop w:val="0"/>
      <w:marBottom w:val="0"/>
      <w:divBdr>
        <w:top w:val="none" w:sz="0" w:space="0" w:color="auto"/>
        <w:left w:val="none" w:sz="0" w:space="0" w:color="auto"/>
        <w:bottom w:val="none" w:sz="0" w:space="0" w:color="auto"/>
        <w:right w:val="none" w:sz="0" w:space="0" w:color="auto"/>
      </w:divBdr>
    </w:div>
    <w:div w:id="1637055804">
      <w:bodyDiv w:val="1"/>
      <w:marLeft w:val="0"/>
      <w:marRight w:val="0"/>
      <w:marTop w:val="0"/>
      <w:marBottom w:val="0"/>
      <w:divBdr>
        <w:top w:val="none" w:sz="0" w:space="0" w:color="auto"/>
        <w:left w:val="none" w:sz="0" w:space="0" w:color="auto"/>
        <w:bottom w:val="none" w:sz="0" w:space="0" w:color="auto"/>
        <w:right w:val="none" w:sz="0" w:space="0" w:color="auto"/>
      </w:divBdr>
    </w:div>
    <w:div w:id="1922787522">
      <w:bodyDiv w:val="1"/>
      <w:marLeft w:val="0"/>
      <w:marRight w:val="0"/>
      <w:marTop w:val="0"/>
      <w:marBottom w:val="0"/>
      <w:divBdr>
        <w:top w:val="none" w:sz="0" w:space="0" w:color="auto"/>
        <w:left w:val="none" w:sz="0" w:space="0" w:color="auto"/>
        <w:bottom w:val="none" w:sz="0" w:space="0" w:color="auto"/>
        <w:right w:val="none" w:sz="0" w:space="0" w:color="auto"/>
      </w:divBdr>
    </w:div>
    <w:div w:id="1936211724">
      <w:bodyDiv w:val="1"/>
      <w:marLeft w:val="0"/>
      <w:marRight w:val="0"/>
      <w:marTop w:val="0"/>
      <w:marBottom w:val="0"/>
      <w:divBdr>
        <w:top w:val="none" w:sz="0" w:space="0" w:color="auto"/>
        <w:left w:val="none" w:sz="0" w:space="0" w:color="auto"/>
        <w:bottom w:val="none" w:sz="0" w:space="0" w:color="auto"/>
        <w:right w:val="none" w:sz="0" w:space="0" w:color="auto"/>
      </w:divBdr>
    </w:div>
    <w:div w:id="1941987199">
      <w:bodyDiv w:val="1"/>
      <w:marLeft w:val="0"/>
      <w:marRight w:val="0"/>
      <w:marTop w:val="0"/>
      <w:marBottom w:val="0"/>
      <w:divBdr>
        <w:top w:val="none" w:sz="0" w:space="0" w:color="auto"/>
        <w:left w:val="none" w:sz="0" w:space="0" w:color="auto"/>
        <w:bottom w:val="none" w:sz="0" w:space="0" w:color="auto"/>
        <w:right w:val="none" w:sz="0" w:space="0" w:color="auto"/>
      </w:divBdr>
    </w:div>
    <w:div w:id="1952205731">
      <w:bodyDiv w:val="1"/>
      <w:marLeft w:val="0"/>
      <w:marRight w:val="0"/>
      <w:marTop w:val="0"/>
      <w:marBottom w:val="0"/>
      <w:divBdr>
        <w:top w:val="none" w:sz="0" w:space="0" w:color="auto"/>
        <w:left w:val="none" w:sz="0" w:space="0" w:color="auto"/>
        <w:bottom w:val="none" w:sz="0" w:space="0" w:color="auto"/>
        <w:right w:val="none" w:sz="0" w:space="0" w:color="auto"/>
      </w:divBdr>
    </w:div>
    <w:div w:id="1980718396">
      <w:bodyDiv w:val="1"/>
      <w:marLeft w:val="0"/>
      <w:marRight w:val="0"/>
      <w:marTop w:val="0"/>
      <w:marBottom w:val="0"/>
      <w:divBdr>
        <w:top w:val="none" w:sz="0" w:space="0" w:color="auto"/>
        <w:left w:val="none" w:sz="0" w:space="0" w:color="auto"/>
        <w:bottom w:val="none" w:sz="0" w:space="0" w:color="auto"/>
        <w:right w:val="none" w:sz="0" w:space="0" w:color="auto"/>
      </w:divBdr>
    </w:div>
    <w:div w:id="2015957655">
      <w:bodyDiv w:val="1"/>
      <w:marLeft w:val="0"/>
      <w:marRight w:val="0"/>
      <w:marTop w:val="0"/>
      <w:marBottom w:val="0"/>
      <w:divBdr>
        <w:top w:val="none" w:sz="0" w:space="0" w:color="auto"/>
        <w:left w:val="none" w:sz="0" w:space="0" w:color="auto"/>
        <w:bottom w:val="none" w:sz="0" w:space="0" w:color="auto"/>
        <w:right w:val="none" w:sz="0" w:space="0" w:color="auto"/>
      </w:divBdr>
    </w:div>
    <w:div w:id="2021543270">
      <w:bodyDiv w:val="1"/>
      <w:marLeft w:val="0"/>
      <w:marRight w:val="0"/>
      <w:marTop w:val="0"/>
      <w:marBottom w:val="0"/>
      <w:divBdr>
        <w:top w:val="none" w:sz="0" w:space="0" w:color="auto"/>
        <w:left w:val="none" w:sz="0" w:space="0" w:color="auto"/>
        <w:bottom w:val="none" w:sz="0" w:space="0" w:color="auto"/>
        <w:right w:val="none" w:sz="0" w:space="0" w:color="auto"/>
      </w:divBdr>
    </w:div>
    <w:div w:id="2071658635">
      <w:bodyDiv w:val="1"/>
      <w:marLeft w:val="0"/>
      <w:marRight w:val="0"/>
      <w:marTop w:val="0"/>
      <w:marBottom w:val="0"/>
      <w:divBdr>
        <w:top w:val="none" w:sz="0" w:space="0" w:color="auto"/>
        <w:left w:val="none" w:sz="0" w:space="0" w:color="auto"/>
        <w:bottom w:val="none" w:sz="0" w:space="0" w:color="auto"/>
        <w:right w:val="none" w:sz="0" w:space="0" w:color="auto"/>
      </w:divBdr>
    </w:div>
    <w:div w:id="21167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2415</TotalTime>
  <Pages>7</Pages>
  <Words>3023</Words>
  <Characters>22795</Characters>
  <Application>Microsoft Office Word</Application>
  <DocSecurity>0</DocSecurity>
  <Lines>495</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Алдакова Мадина Джиенбековна</dc:creator>
  <cp:lastModifiedBy>OMEN</cp:lastModifiedBy>
  <cp:revision>55</cp:revision>
  <cp:lastPrinted>2023-05-15T08:55:00Z</cp:lastPrinted>
  <dcterms:created xsi:type="dcterms:W3CDTF">2022-10-27T17:53:00Z</dcterms:created>
  <dcterms:modified xsi:type="dcterms:W3CDTF">2025-05-12T22:06:00Z</dcterms:modified>
</cp:coreProperties>
</file>